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95695C"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AA2EAA7" wp14:editId="1710C942">
            <wp:simplePos x="0" y="0"/>
            <wp:positionH relativeFrom="margin">
              <wp:posOffset>76200</wp:posOffset>
            </wp:positionH>
            <wp:positionV relativeFrom="paragraph">
              <wp:posOffset>57150</wp:posOffset>
            </wp:positionV>
            <wp:extent cx="914400" cy="584200"/>
            <wp:effectExtent l="0" t="0" r="0" b="635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48D056" wp14:editId="316D27B1">
                <wp:simplePos x="0" y="0"/>
                <wp:positionH relativeFrom="column">
                  <wp:posOffset>4361815</wp:posOffset>
                </wp:positionH>
                <wp:positionV relativeFrom="paragraph">
                  <wp:posOffset>-3810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1ACC3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45pt,-.3pt" to="343.9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39890D6" wp14:editId="4EF92BEC">
                <wp:simplePos x="0" y="0"/>
                <wp:positionH relativeFrom="column">
                  <wp:posOffset>1116965</wp:posOffset>
                </wp:positionH>
                <wp:positionV relativeFrom="paragraph">
                  <wp:posOffset>2540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5A7DE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7.95pt,.2pt" to="88.4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00169E5" wp14:editId="61485799">
                <wp:simplePos x="0" y="0"/>
                <wp:positionH relativeFrom="column">
                  <wp:posOffset>-276860</wp:posOffset>
                </wp:positionH>
                <wp:positionV relativeFrom="paragraph">
                  <wp:posOffset>2540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75FB" w:rsidRPr="00AD6AF2" w:rsidRDefault="005775FB" w:rsidP="00B26F20">
                            <w:pPr>
                              <w:ind w:right="930"/>
                              <w:jc w:val="center"/>
                              <w:rPr>
                                <w:rFonts w:ascii="Century Gothic" w:hAnsi="Century Gothic"/>
                                <w:sz w:val="14"/>
                                <w:lang w:val="es-ES_tradnl"/>
                              </w:rPr>
                            </w:pPr>
                          </w:p>
                          <w:p w:rsidR="005775FB" w:rsidRDefault="005775F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775FB" w:rsidRPr="00AD6AF2" w:rsidRDefault="005775F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0169E5" id="AutoShape 2" o:spid="_x0000_s1026" style="position:absolute;margin-left:-21.8pt;margin-top:.2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">
                <v:shadow on="t" color="#333" offset="6pt,6pt"/>
                <v:textbox>
                  <w:txbxContent>
                    <w:p w:rsidR="005775FB" w:rsidRPr="00AD6AF2" w:rsidRDefault="005775FB" w:rsidP="00B26F20">
                      <w:pPr>
                        <w:ind w:right="930"/>
                        <w:jc w:val="center"/>
                        <w:rPr>
                          <w:rFonts w:ascii="Century Gothic" w:hAnsi="Century Gothic"/>
                          <w:sz w:val="14"/>
                          <w:lang w:val="es-ES_tradnl"/>
                        </w:rPr>
                      </w:pPr>
                    </w:p>
                    <w:p w:rsidR="005775FB" w:rsidRDefault="005775F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775FB" w:rsidRPr="00AD6AF2" w:rsidRDefault="005775F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0A30D4D2" wp14:editId="0E612ABF">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75FB" w:rsidRPr="00B26F20" w:rsidRDefault="005775FB" w:rsidP="00BC21BB">
                            <w:pPr>
                              <w:pStyle w:val="Ttulo1"/>
                              <w:ind w:left="142"/>
                              <w:jc w:val="center"/>
                              <w:rPr>
                                <w:rFonts w:ascii="Century Gothic" w:hAnsi="Century Gothic"/>
                                <w:sz w:val="10"/>
                                <w:szCs w:val="28"/>
                              </w:rPr>
                            </w:pPr>
                          </w:p>
                          <w:p w:rsidR="005775FB" w:rsidRDefault="005775F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75FB" w:rsidRPr="00196858" w:rsidRDefault="005775FB" w:rsidP="00196858"/>
                          <w:p w:rsidR="005775FB" w:rsidRDefault="005775FB" w:rsidP="00BC21BB">
                            <w:pPr>
                              <w:ind w:left="142"/>
                              <w:jc w:val="center"/>
                              <w:rPr>
                                <w:rFonts w:ascii="Verdana" w:hAnsi="Verdana"/>
                                <w:b/>
                              </w:rPr>
                            </w:pPr>
                          </w:p>
                          <w:p w:rsidR="005775FB" w:rsidRDefault="005775F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3AED74" wp14:editId="18B4580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75FB" w:rsidRPr="00103622" w:rsidRDefault="005775FB" w:rsidP="00963B46">
                            <w:pPr>
                              <w:ind w:left="142"/>
                              <w:jc w:val="center"/>
                              <w:rPr>
                                <w:rFonts w:ascii="Century Gothic" w:hAnsi="Century Gothic" w:cs="Arial"/>
                                <w:b/>
                                <w:sz w:val="32"/>
                                <w:szCs w:val="32"/>
                                <w:lang w:val="es-MX"/>
                              </w:rPr>
                            </w:pPr>
                          </w:p>
                          <w:p w:rsidR="005775FB" w:rsidRPr="00103622" w:rsidRDefault="005775F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775FB" w:rsidRDefault="005775F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775FB" w:rsidRDefault="005775FB" w:rsidP="00BC6236">
                            <w:pPr>
                              <w:jc w:val="center"/>
                              <w:rPr>
                                <w:rFonts w:ascii="Century Gothic" w:hAnsi="Century Gothic" w:cs="Arial"/>
                                <w:b/>
                                <w:sz w:val="28"/>
                                <w:szCs w:val="32"/>
                              </w:rPr>
                            </w:pPr>
                          </w:p>
                          <w:p w:rsidR="005775FB" w:rsidRDefault="005775FB" w:rsidP="00BC6236">
                            <w:pPr>
                              <w:jc w:val="center"/>
                              <w:rPr>
                                <w:rFonts w:ascii="Century Gothic" w:hAnsi="Century Gothic" w:cs="Arial"/>
                                <w:b/>
                                <w:sz w:val="28"/>
                                <w:szCs w:val="32"/>
                              </w:rPr>
                            </w:pPr>
                          </w:p>
                          <w:p w:rsidR="005775FB" w:rsidRPr="00D94CE2" w:rsidRDefault="005775F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75FB" w:rsidRPr="00D94CE2" w:rsidRDefault="005775F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775FB" w:rsidRPr="00F40D69" w:rsidRDefault="005775FB" w:rsidP="003606AD">
                            <w:pPr>
                              <w:ind w:left="142"/>
                              <w:jc w:val="center"/>
                              <w:rPr>
                                <w:rFonts w:ascii="Century Gothic" w:hAnsi="Century Gothic" w:cs="Arial"/>
                                <w:b/>
                                <w:sz w:val="28"/>
                                <w:szCs w:val="28"/>
                              </w:rPr>
                            </w:pPr>
                          </w:p>
                          <w:p w:rsidR="005775FB" w:rsidRDefault="005775FB" w:rsidP="003606AD">
                            <w:pPr>
                              <w:ind w:left="142"/>
                              <w:jc w:val="center"/>
                              <w:rPr>
                                <w:rFonts w:ascii="Century Gothic" w:hAnsi="Century Gothic" w:cs="Arial"/>
                                <w:b/>
                                <w:sz w:val="28"/>
                                <w:szCs w:val="28"/>
                                <w:lang w:val="es-MX"/>
                              </w:rPr>
                            </w:pPr>
                          </w:p>
                          <w:p w:rsidR="005775FB" w:rsidRPr="00103622" w:rsidRDefault="005775F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75FB" w:rsidRPr="005F6C94" w:rsidRDefault="005775FB" w:rsidP="003606AD">
                            <w:pPr>
                              <w:ind w:left="142"/>
                              <w:rPr>
                                <w:rFonts w:ascii="Century Gothic" w:hAnsi="Century Gothic"/>
                                <w:b/>
                                <w:sz w:val="28"/>
                                <w:szCs w:val="28"/>
                                <w:lang w:val="es-MX"/>
                              </w:rPr>
                            </w:pPr>
                          </w:p>
                          <w:p w:rsidR="005775FB" w:rsidRPr="00D94CE2" w:rsidRDefault="005775FB"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TRASVASIJADO Y DISPOSICIÓN DE COMBUSTIBLE INCAUTADOS EN EL DCLP</w:t>
                            </w:r>
                          </w:p>
                          <w:p w:rsidR="005775FB" w:rsidRPr="00D94CE2" w:rsidRDefault="005775FB" w:rsidP="003606AD">
                            <w:pPr>
                              <w:jc w:val="center"/>
                              <w:rPr>
                                <w:rFonts w:ascii="Century Gothic" w:hAnsi="Century Gothic" w:cs="Century Gothic"/>
                                <w:b/>
                                <w:bCs/>
                                <w:color w:val="FF0000"/>
                                <w:sz w:val="28"/>
                                <w:szCs w:val="28"/>
                              </w:rPr>
                            </w:pPr>
                          </w:p>
                          <w:p w:rsidR="005775FB" w:rsidRPr="00C01422" w:rsidRDefault="005775FB" w:rsidP="00C01422">
                            <w:pPr>
                              <w:jc w:val="center"/>
                              <w:rPr>
                                <w:rFonts w:ascii="Century Gothic" w:hAnsi="Century Gothic" w:cs="Century Gothic"/>
                                <w:b/>
                                <w:bCs/>
                                <w:sz w:val="28"/>
                                <w:szCs w:val="28"/>
                              </w:rPr>
                            </w:pPr>
                            <w:r w:rsidRPr="00C01422">
                              <w:rPr>
                                <w:rFonts w:ascii="Century Gothic" w:hAnsi="Century Gothic" w:cs="Century Gothic"/>
                                <w:b/>
                                <w:bCs/>
                                <w:sz w:val="28"/>
                                <w:szCs w:val="28"/>
                              </w:rPr>
                              <w:t xml:space="preserve">CODIGO: </w:t>
                            </w:r>
                            <w:r>
                              <w:rPr>
                                <w:rFonts w:ascii="Century Gothic" w:hAnsi="Century Gothic" w:cs="Century Gothic"/>
                                <w:b/>
                                <w:bCs/>
                                <w:sz w:val="28"/>
                                <w:szCs w:val="28"/>
                              </w:rPr>
                              <w:t>GCC-CDL-DCLP-</w:t>
                            </w:r>
                            <w:r w:rsidR="008D5A6D">
                              <w:rPr>
                                <w:rFonts w:ascii="Century Gothic" w:hAnsi="Century Gothic" w:cs="Century Gothic"/>
                                <w:b/>
                                <w:bCs/>
                                <w:sz w:val="28"/>
                                <w:szCs w:val="28"/>
                              </w:rPr>
                              <w:t>36</w:t>
                            </w:r>
                            <w:r w:rsidRPr="00C01422">
                              <w:rPr>
                                <w:rFonts w:ascii="Century Gothic" w:hAnsi="Century Gothic" w:cs="Century Gothic"/>
                                <w:b/>
                                <w:bCs/>
                                <w:sz w:val="28"/>
                                <w:szCs w:val="28"/>
                              </w:rPr>
                              <w:t>-16</w:t>
                            </w:r>
                          </w:p>
                          <w:p w:rsidR="005775FB" w:rsidRPr="00C01422" w:rsidRDefault="005775FB" w:rsidP="003606AD">
                            <w:pPr>
                              <w:jc w:val="center"/>
                              <w:rPr>
                                <w:rFonts w:ascii="Century Gothic" w:hAnsi="Century Gothic" w:cs="Century Gothic"/>
                                <w:b/>
                                <w:bCs/>
                                <w:sz w:val="28"/>
                                <w:szCs w:val="28"/>
                              </w:rPr>
                            </w:pPr>
                          </w:p>
                          <w:p w:rsidR="005775FB" w:rsidRPr="00C01422" w:rsidRDefault="005775FB" w:rsidP="003606AD">
                            <w:pPr>
                              <w:jc w:val="center"/>
                              <w:rPr>
                                <w:rFonts w:ascii="Century Gothic" w:hAnsi="Century Gothic" w:cs="Century Gothic"/>
                                <w:b/>
                                <w:bCs/>
                                <w:sz w:val="28"/>
                                <w:szCs w:val="28"/>
                              </w:rPr>
                            </w:pPr>
                          </w:p>
                          <w:p w:rsidR="005775FB" w:rsidRPr="00C01422" w:rsidRDefault="008D5A6D" w:rsidP="003606AD">
                            <w:pPr>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005775FB" w:rsidRPr="00C01422">
                              <w:rPr>
                                <w:rFonts w:ascii="Century Gothic" w:hAnsi="Century Gothic" w:cs="Century Gothic"/>
                                <w:b/>
                                <w:bCs/>
                                <w:sz w:val="28"/>
                                <w:szCs w:val="28"/>
                              </w:rPr>
                              <w:t>Convocatoria</w:t>
                            </w:r>
                            <w:r w:rsidR="005775FB" w:rsidRPr="00C01422">
                              <w:rPr>
                                <w:rFonts w:ascii="Century Gothic" w:hAnsi="Century Gothic"/>
                                <w:b/>
                                <w:sz w:val="28"/>
                                <w:szCs w:val="28"/>
                                <w:lang w:val="es-ES_tradnl"/>
                              </w:rPr>
                              <w:t>)</w:t>
                            </w:r>
                          </w:p>
                          <w:p w:rsidR="005775FB" w:rsidRPr="00103622" w:rsidRDefault="005775FB" w:rsidP="003606AD">
                            <w:pPr>
                              <w:jc w:val="center"/>
                              <w:rPr>
                                <w:rFonts w:ascii="Century Gothic" w:hAnsi="Century Gothic"/>
                                <w:sz w:val="32"/>
                                <w:szCs w:val="32"/>
                                <w:lang w:val="es-ES_tradnl"/>
                              </w:rPr>
                            </w:pPr>
                          </w:p>
                          <w:p w:rsidR="005775FB" w:rsidRPr="00103622" w:rsidRDefault="005775FB" w:rsidP="00BC21BB">
                            <w:pPr>
                              <w:ind w:right="930"/>
                              <w:jc w:val="center"/>
                              <w:rPr>
                                <w:rFonts w:ascii="Century Gothic" w:hAnsi="Century Gothic"/>
                                <w:sz w:val="32"/>
                                <w:szCs w:val="32"/>
                                <w:lang w:val="es-ES_tradnl"/>
                              </w:rPr>
                            </w:pPr>
                          </w:p>
                          <w:p w:rsidR="005775FB" w:rsidRPr="00103622" w:rsidRDefault="005775FB" w:rsidP="00BC21BB">
                            <w:pPr>
                              <w:ind w:right="930"/>
                              <w:jc w:val="center"/>
                              <w:rPr>
                                <w:rFonts w:ascii="Century Gothic" w:hAnsi="Century Gothic"/>
                                <w:sz w:val="32"/>
                                <w:szCs w:val="32"/>
                                <w:lang w:val="es-ES_tradnl"/>
                              </w:rPr>
                            </w:pPr>
                          </w:p>
                          <w:p w:rsidR="005775FB" w:rsidRDefault="005775FB" w:rsidP="00BC21BB">
                            <w:pPr>
                              <w:ind w:right="930"/>
                              <w:jc w:val="center"/>
                              <w:rPr>
                                <w:rFonts w:ascii="Century Gothic" w:hAnsi="Century Gothic"/>
                                <w:lang w:val="es-ES_tradnl"/>
                              </w:rPr>
                            </w:pPr>
                          </w:p>
                          <w:p w:rsidR="005775FB" w:rsidRPr="009C5A35" w:rsidRDefault="005775F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0D4D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775FB" w:rsidRPr="00B26F20" w:rsidRDefault="005775FB" w:rsidP="00BC21BB">
                      <w:pPr>
                        <w:pStyle w:val="Ttulo1"/>
                        <w:ind w:left="142"/>
                        <w:jc w:val="center"/>
                        <w:rPr>
                          <w:rFonts w:ascii="Century Gothic" w:hAnsi="Century Gothic"/>
                          <w:sz w:val="10"/>
                          <w:szCs w:val="28"/>
                        </w:rPr>
                      </w:pPr>
                    </w:p>
                    <w:p w:rsidR="005775FB" w:rsidRDefault="005775F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75FB" w:rsidRPr="00196858" w:rsidRDefault="005775FB" w:rsidP="00196858"/>
                    <w:p w:rsidR="005775FB" w:rsidRDefault="005775FB" w:rsidP="00BC21BB">
                      <w:pPr>
                        <w:ind w:left="142"/>
                        <w:jc w:val="center"/>
                        <w:rPr>
                          <w:rFonts w:ascii="Verdana" w:hAnsi="Verdana"/>
                          <w:b/>
                        </w:rPr>
                      </w:pPr>
                    </w:p>
                    <w:p w:rsidR="005775FB" w:rsidRDefault="005775F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3AED74" wp14:editId="18B4580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75FB" w:rsidRPr="00103622" w:rsidRDefault="005775FB" w:rsidP="00963B46">
                      <w:pPr>
                        <w:ind w:left="142"/>
                        <w:jc w:val="center"/>
                        <w:rPr>
                          <w:rFonts w:ascii="Century Gothic" w:hAnsi="Century Gothic" w:cs="Arial"/>
                          <w:b/>
                          <w:sz w:val="32"/>
                          <w:szCs w:val="32"/>
                          <w:lang w:val="es-MX"/>
                        </w:rPr>
                      </w:pPr>
                    </w:p>
                    <w:p w:rsidR="005775FB" w:rsidRPr="00103622" w:rsidRDefault="005775F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775FB" w:rsidRDefault="005775F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775FB" w:rsidRDefault="005775FB" w:rsidP="00BC6236">
                      <w:pPr>
                        <w:jc w:val="center"/>
                        <w:rPr>
                          <w:rFonts w:ascii="Century Gothic" w:hAnsi="Century Gothic" w:cs="Arial"/>
                          <w:b/>
                          <w:sz w:val="28"/>
                          <w:szCs w:val="32"/>
                        </w:rPr>
                      </w:pPr>
                    </w:p>
                    <w:p w:rsidR="005775FB" w:rsidRDefault="005775FB" w:rsidP="00BC6236">
                      <w:pPr>
                        <w:jc w:val="center"/>
                        <w:rPr>
                          <w:rFonts w:ascii="Century Gothic" w:hAnsi="Century Gothic" w:cs="Arial"/>
                          <w:b/>
                          <w:sz w:val="28"/>
                          <w:szCs w:val="32"/>
                        </w:rPr>
                      </w:pPr>
                    </w:p>
                    <w:p w:rsidR="005775FB" w:rsidRPr="00D94CE2" w:rsidRDefault="005775F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75FB" w:rsidRPr="00D94CE2" w:rsidRDefault="005775F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775FB" w:rsidRPr="00F40D69" w:rsidRDefault="005775FB" w:rsidP="003606AD">
                      <w:pPr>
                        <w:ind w:left="142"/>
                        <w:jc w:val="center"/>
                        <w:rPr>
                          <w:rFonts w:ascii="Century Gothic" w:hAnsi="Century Gothic" w:cs="Arial"/>
                          <w:b/>
                          <w:sz w:val="28"/>
                          <w:szCs w:val="28"/>
                        </w:rPr>
                      </w:pPr>
                    </w:p>
                    <w:p w:rsidR="005775FB" w:rsidRDefault="005775FB" w:rsidP="003606AD">
                      <w:pPr>
                        <w:ind w:left="142"/>
                        <w:jc w:val="center"/>
                        <w:rPr>
                          <w:rFonts w:ascii="Century Gothic" w:hAnsi="Century Gothic" w:cs="Arial"/>
                          <w:b/>
                          <w:sz w:val="28"/>
                          <w:szCs w:val="28"/>
                          <w:lang w:val="es-MX"/>
                        </w:rPr>
                      </w:pPr>
                    </w:p>
                    <w:p w:rsidR="005775FB" w:rsidRPr="00103622" w:rsidRDefault="005775F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75FB" w:rsidRPr="005F6C94" w:rsidRDefault="005775FB" w:rsidP="003606AD">
                      <w:pPr>
                        <w:ind w:left="142"/>
                        <w:rPr>
                          <w:rFonts w:ascii="Century Gothic" w:hAnsi="Century Gothic"/>
                          <w:b/>
                          <w:sz w:val="28"/>
                          <w:szCs w:val="28"/>
                          <w:lang w:val="es-MX"/>
                        </w:rPr>
                      </w:pPr>
                    </w:p>
                    <w:p w:rsidR="005775FB" w:rsidRPr="00D94CE2" w:rsidRDefault="005775FB"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TRASVASIJADO Y DISPOSICIÓN DE COMBUSTIBLE INCAUTADOS EN EL DCLP</w:t>
                      </w:r>
                    </w:p>
                    <w:p w:rsidR="005775FB" w:rsidRPr="00D94CE2" w:rsidRDefault="005775FB" w:rsidP="003606AD">
                      <w:pPr>
                        <w:jc w:val="center"/>
                        <w:rPr>
                          <w:rFonts w:ascii="Century Gothic" w:hAnsi="Century Gothic" w:cs="Century Gothic"/>
                          <w:b/>
                          <w:bCs/>
                          <w:color w:val="FF0000"/>
                          <w:sz w:val="28"/>
                          <w:szCs w:val="28"/>
                        </w:rPr>
                      </w:pPr>
                    </w:p>
                    <w:p w:rsidR="005775FB" w:rsidRPr="00C01422" w:rsidRDefault="005775FB" w:rsidP="00C01422">
                      <w:pPr>
                        <w:jc w:val="center"/>
                        <w:rPr>
                          <w:rFonts w:ascii="Century Gothic" w:hAnsi="Century Gothic" w:cs="Century Gothic"/>
                          <w:b/>
                          <w:bCs/>
                          <w:sz w:val="28"/>
                          <w:szCs w:val="28"/>
                        </w:rPr>
                      </w:pPr>
                      <w:r w:rsidRPr="00C01422">
                        <w:rPr>
                          <w:rFonts w:ascii="Century Gothic" w:hAnsi="Century Gothic" w:cs="Century Gothic"/>
                          <w:b/>
                          <w:bCs/>
                          <w:sz w:val="28"/>
                          <w:szCs w:val="28"/>
                        </w:rPr>
                        <w:t xml:space="preserve">CODIGO: </w:t>
                      </w:r>
                      <w:r>
                        <w:rPr>
                          <w:rFonts w:ascii="Century Gothic" w:hAnsi="Century Gothic" w:cs="Century Gothic"/>
                          <w:b/>
                          <w:bCs/>
                          <w:sz w:val="28"/>
                          <w:szCs w:val="28"/>
                        </w:rPr>
                        <w:t>GCC-CDL-DCLP-</w:t>
                      </w:r>
                      <w:r w:rsidR="008D5A6D">
                        <w:rPr>
                          <w:rFonts w:ascii="Century Gothic" w:hAnsi="Century Gothic" w:cs="Century Gothic"/>
                          <w:b/>
                          <w:bCs/>
                          <w:sz w:val="28"/>
                          <w:szCs w:val="28"/>
                        </w:rPr>
                        <w:t>36</w:t>
                      </w:r>
                      <w:r w:rsidRPr="00C01422">
                        <w:rPr>
                          <w:rFonts w:ascii="Century Gothic" w:hAnsi="Century Gothic" w:cs="Century Gothic"/>
                          <w:b/>
                          <w:bCs/>
                          <w:sz w:val="28"/>
                          <w:szCs w:val="28"/>
                        </w:rPr>
                        <w:t>-16</w:t>
                      </w:r>
                    </w:p>
                    <w:p w:rsidR="005775FB" w:rsidRPr="00C01422" w:rsidRDefault="005775FB" w:rsidP="003606AD">
                      <w:pPr>
                        <w:jc w:val="center"/>
                        <w:rPr>
                          <w:rFonts w:ascii="Century Gothic" w:hAnsi="Century Gothic" w:cs="Century Gothic"/>
                          <w:b/>
                          <w:bCs/>
                          <w:sz w:val="28"/>
                          <w:szCs w:val="28"/>
                        </w:rPr>
                      </w:pPr>
                    </w:p>
                    <w:p w:rsidR="005775FB" w:rsidRPr="00C01422" w:rsidRDefault="005775FB" w:rsidP="003606AD">
                      <w:pPr>
                        <w:jc w:val="center"/>
                        <w:rPr>
                          <w:rFonts w:ascii="Century Gothic" w:hAnsi="Century Gothic" w:cs="Century Gothic"/>
                          <w:b/>
                          <w:bCs/>
                          <w:sz w:val="28"/>
                          <w:szCs w:val="28"/>
                        </w:rPr>
                      </w:pPr>
                    </w:p>
                    <w:p w:rsidR="005775FB" w:rsidRPr="00C01422" w:rsidRDefault="008D5A6D" w:rsidP="003606AD">
                      <w:pPr>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005775FB" w:rsidRPr="00C01422">
                        <w:rPr>
                          <w:rFonts w:ascii="Century Gothic" w:hAnsi="Century Gothic" w:cs="Century Gothic"/>
                          <w:b/>
                          <w:bCs/>
                          <w:sz w:val="28"/>
                          <w:szCs w:val="28"/>
                        </w:rPr>
                        <w:t>Convocatoria</w:t>
                      </w:r>
                      <w:r w:rsidR="005775FB" w:rsidRPr="00C01422">
                        <w:rPr>
                          <w:rFonts w:ascii="Century Gothic" w:hAnsi="Century Gothic"/>
                          <w:b/>
                          <w:sz w:val="28"/>
                          <w:szCs w:val="28"/>
                          <w:lang w:val="es-ES_tradnl"/>
                        </w:rPr>
                        <w:t>)</w:t>
                      </w:r>
                    </w:p>
                    <w:p w:rsidR="005775FB" w:rsidRPr="00103622" w:rsidRDefault="005775FB" w:rsidP="003606AD">
                      <w:pPr>
                        <w:jc w:val="center"/>
                        <w:rPr>
                          <w:rFonts w:ascii="Century Gothic" w:hAnsi="Century Gothic"/>
                          <w:sz w:val="32"/>
                          <w:szCs w:val="32"/>
                          <w:lang w:val="es-ES_tradnl"/>
                        </w:rPr>
                      </w:pPr>
                    </w:p>
                    <w:p w:rsidR="005775FB" w:rsidRPr="00103622" w:rsidRDefault="005775FB" w:rsidP="00BC21BB">
                      <w:pPr>
                        <w:ind w:right="930"/>
                        <w:jc w:val="center"/>
                        <w:rPr>
                          <w:rFonts w:ascii="Century Gothic" w:hAnsi="Century Gothic"/>
                          <w:sz w:val="32"/>
                          <w:szCs w:val="32"/>
                          <w:lang w:val="es-ES_tradnl"/>
                        </w:rPr>
                      </w:pPr>
                    </w:p>
                    <w:p w:rsidR="005775FB" w:rsidRPr="00103622" w:rsidRDefault="005775FB" w:rsidP="00BC21BB">
                      <w:pPr>
                        <w:ind w:right="930"/>
                        <w:jc w:val="center"/>
                        <w:rPr>
                          <w:rFonts w:ascii="Century Gothic" w:hAnsi="Century Gothic"/>
                          <w:sz w:val="32"/>
                          <w:szCs w:val="32"/>
                          <w:lang w:val="es-ES_tradnl"/>
                        </w:rPr>
                      </w:pPr>
                    </w:p>
                    <w:p w:rsidR="005775FB" w:rsidRDefault="005775FB" w:rsidP="00BC21BB">
                      <w:pPr>
                        <w:ind w:right="930"/>
                        <w:jc w:val="center"/>
                        <w:rPr>
                          <w:rFonts w:ascii="Century Gothic" w:hAnsi="Century Gothic"/>
                          <w:lang w:val="es-ES_tradnl"/>
                        </w:rPr>
                      </w:pPr>
                    </w:p>
                    <w:p w:rsidR="005775FB" w:rsidRPr="009C5A35" w:rsidRDefault="005775FB"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C01422" w:rsidRDefault="00C01422" w:rsidP="00B37050">
      <w:pPr>
        <w:jc w:val="center"/>
        <w:rPr>
          <w:rFonts w:asciiTheme="minorHAnsi" w:hAnsiTheme="minorHAnsi" w:cstheme="minorHAnsi"/>
          <w:b/>
          <w:sz w:val="22"/>
          <w:szCs w:val="22"/>
        </w:rPr>
      </w:pPr>
    </w:p>
    <w:p w:rsidR="00C01422" w:rsidRDefault="00C01422"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A29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A29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B149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337"/>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B1495">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75"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B1495">
        <w:trPr>
          <w:trHeight w:val="64"/>
        </w:trPr>
        <w:tc>
          <w:tcPr>
            <w:tcW w:w="433" w:type="dxa"/>
          </w:tcPr>
          <w:p w:rsidR="00103622" w:rsidRPr="00552079" w:rsidRDefault="00103622" w:rsidP="00B37050">
            <w:pPr>
              <w:rPr>
                <w:rFonts w:asciiTheme="minorHAnsi" w:hAnsiTheme="minorHAnsi" w:cstheme="minorHAnsi"/>
                <w:sz w:val="22"/>
                <w:szCs w:val="22"/>
              </w:rPr>
            </w:pPr>
          </w:p>
        </w:tc>
        <w:tc>
          <w:tcPr>
            <w:tcW w:w="2794" w:type="dxa"/>
          </w:tcPr>
          <w:p w:rsidR="00103622" w:rsidRPr="00552079" w:rsidRDefault="00103622" w:rsidP="00B37050">
            <w:pPr>
              <w:rPr>
                <w:rFonts w:asciiTheme="minorHAnsi" w:hAnsiTheme="minorHAnsi" w:cstheme="minorHAnsi"/>
                <w:sz w:val="22"/>
                <w:szCs w:val="22"/>
              </w:rPr>
            </w:pPr>
          </w:p>
        </w:tc>
        <w:tc>
          <w:tcPr>
            <w:tcW w:w="2475"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1B1495">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7"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1B1495" w:rsidP="001B5615">
            <w:pPr>
              <w:jc w:val="both"/>
              <w:rPr>
                <w:rFonts w:asciiTheme="minorHAnsi" w:hAnsiTheme="minorHAnsi" w:cstheme="minorHAnsi"/>
                <w:color w:val="000000"/>
                <w:sz w:val="22"/>
                <w:szCs w:val="22"/>
              </w:rPr>
            </w:pPr>
            <w:r>
              <w:rPr>
                <w:rFonts w:ascii="Calibri" w:hAnsi="Calibri" w:cs="Calibri"/>
                <w:sz w:val="18"/>
                <w:szCs w:val="18"/>
              </w:rPr>
              <w:t>NO CORRESPONDE</w:t>
            </w:r>
          </w:p>
        </w:tc>
      </w:tr>
      <w:tr w:rsidR="00103622" w:rsidRPr="00552079" w:rsidTr="001B1495">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794" w:type="dxa"/>
            <w:vAlign w:val="center"/>
          </w:tcPr>
          <w:p w:rsidR="00103622" w:rsidRPr="00552079" w:rsidRDefault="00103622" w:rsidP="00B37050">
            <w:pPr>
              <w:rPr>
                <w:rFonts w:asciiTheme="minorHAnsi" w:hAnsiTheme="minorHAnsi" w:cstheme="minorHAnsi"/>
                <w:sz w:val="22"/>
                <w:szCs w:val="22"/>
              </w:rPr>
            </w:pPr>
          </w:p>
        </w:tc>
        <w:tc>
          <w:tcPr>
            <w:tcW w:w="2475"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1B1495">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7"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552079" w:rsidRDefault="001B1495" w:rsidP="00B37050">
            <w:pPr>
              <w:jc w:val="both"/>
              <w:rPr>
                <w:rFonts w:asciiTheme="minorHAnsi" w:hAnsiTheme="minorHAnsi" w:cstheme="minorHAnsi"/>
                <w:b/>
                <w:color w:val="000000"/>
                <w:sz w:val="22"/>
                <w:szCs w:val="22"/>
              </w:rPr>
            </w:pPr>
            <w:r>
              <w:rPr>
                <w:rFonts w:ascii="Calibri" w:hAnsi="Calibri" w:cs="Calibri"/>
                <w:sz w:val="18"/>
                <w:szCs w:val="18"/>
              </w:rPr>
              <w:t>NO CORRESPONDE</w:t>
            </w:r>
          </w:p>
        </w:tc>
      </w:tr>
      <w:tr w:rsidR="00103622" w:rsidRPr="00552079" w:rsidTr="001B1495">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794" w:type="dxa"/>
            <w:vAlign w:val="center"/>
          </w:tcPr>
          <w:p w:rsidR="00103622" w:rsidRPr="00552079" w:rsidRDefault="00103622" w:rsidP="00B37050">
            <w:pPr>
              <w:rPr>
                <w:rFonts w:asciiTheme="minorHAnsi" w:hAnsiTheme="minorHAnsi" w:cstheme="minorHAnsi"/>
                <w:sz w:val="22"/>
                <w:szCs w:val="22"/>
              </w:rPr>
            </w:pPr>
          </w:p>
        </w:tc>
        <w:tc>
          <w:tcPr>
            <w:tcW w:w="2475"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1B1495">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79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7"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1B5615" w:rsidRDefault="001B1495" w:rsidP="001B5615">
            <w:pPr>
              <w:rPr>
                <w:rFonts w:asciiTheme="minorHAnsi" w:hAnsiTheme="minorHAnsi" w:cstheme="minorHAnsi"/>
                <w:color w:val="FF0000"/>
                <w:sz w:val="22"/>
                <w:szCs w:val="22"/>
              </w:rPr>
            </w:pPr>
            <w:r>
              <w:rPr>
                <w:rFonts w:ascii="Calibri" w:hAnsi="Calibri" w:cs="Calibri"/>
                <w:sz w:val="18"/>
                <w:szCs w:val="18"/>
              </w:rPr>
              <w:t>NO CORRESPONDE</w:t>
            </w:r>
          </w:p>
        </w:tc>
      </w:tr>
      <w:tr w:rsidR="00103622" w:rsidRPr="00552079" w:rsidTr="001B1495">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794" w:type="dxa"/>
            <w:vAlign w:val="center"/>
          </w:tcPr>
          <w:p w:rsidR="00103622" w:rsidRPr="00552079" w:rsidRDefault="00103622" w:rsidP="00B37050">
            <w:pPr>
              <w:jc w:val="center"/>
              <w:rPr>
                <w:rFonts w:asciiTheme="minorHAnsi" w:hAnsiTheme="minorHAnsi" w:cstheme="minorHAnsi"/>
                <w:sz w:val="22"/>
                <w:szCs w:val="22"/>
              </w:rPr>
            </w:pPr>
          </w:p>
        </w:tc>
        <w:tc>
          <w:tcPr>
            <w:tcW w:w="2475"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B1495">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7" w:type="dxa"/>
            <w:gridSpan w:val="2"/>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B1495" w:rsidRPr="00552079" w:rsidRDefault="00F50874" w:rsidP="00B37050">
            <w:pPr>
              <w:rPr>
                <w:rFonts w:asciiTheme="minorHAnsi" w:hAnsiTheme="minorHAnsi" w:cstheme="minorHAnsi"/>
                <w:sz w:val="22"/>
                <w:szCs w:val="22"/>
              </w:rPr>
            </w:pPr>
            <w:r>
              <w:rPr>
                <w:rFonts w:asciiTheme="minorHAnsi" w:hAnsiTheme="minorHAnsi" w:cstheme="minorHAnsi"/>
                <w:sz w:val="22"/>
                <w:szCs w:val="22"/>
              </w:rPr>
              <w:t>10</w:t>
            </w:r>
            <w:r w:rsidR="00472428">
              <w:rPr>
                <w:rFonts w:asciiTheme="minorHAnsi" w:hAnsiTheme="minorHAnsi" w:cstheme="minorHAnsi"/>
                <w:sz w:val="22"/>
                <w:szCs w:val="22"/>
              </w:rPr>
              <w:t>-11</w:t>
            </w:r>
            <w:r w:rsidR="001B1495">
              <w:rPr>
                <w:rFonts w:asciiTheme="minorHAnsi" w:hAnsiTheme="minorHAnsi" w:cstheme="minorHAnsi"/>
                <w:sz w:val="22"/>
                <w:szCs w:val="22"/>
              </w:rPr>
              <w:t>-2016</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B1495" w:rsidRPr="00552079" w:rsidRDefault="001B1495" w:rsidP="00B37050">
            <w:pPr>
              <w:jc w:val="center"/>
              <w:rPr>
                <w:rFonts w:asciiTheme="minorHAnsi" w:hAnsiTheme="minorHAnsi" w:cstheme="minorHAnsi"/>
                <w:sz w:val="22"/>
                <w:szCs w:val="22"/>
              </w:rPr>
            </w:pPr>
            <w:r>
              <w:rPr>
                <w:rFonts w:asciiTheme="minorHAnsi" w:hAnsiTheme="minorHAnsi" w:cstheme="minorHAnsi"/>
                <w:sz w:val="22"/>
                <w:szCs w:val="22"/>
              </w:rPr>
              <w:t>1</w:t>
            </w:r>
            <w:r w:rsidR="00472428">
              <w:rPr>
                <w:rFonts w:asciiTheme="minorHAnsi" w:hAnsiTheme="minorHAnsi" w:cstheme="minorHAnsi"/>
                <w:sz w:val="22"/>
                <w:szCs w:val="22"/>
              </w:rPr>
              <w:t>5</w:t>
            </w:r>
            <w:r>
              <w:rPr>
                <w:rFonts w:asciiTheme="minorHAnsi" w:hAnsiTheme="minorHAnsi" w:cstheme="minorHAnsi"/>
                <w:sz w:val="22"/>
                <w:szCs w:val="22"/>
              </w:rPr>
              <w:t>:</w:t>
            </w:r>
            <w:r w:rsidR="00472428">
              <w:rPr>
                <w:rFonts w:asciiTheme="minorHAnsi" w:hAnsiTheme="minorHAnsi" w:cstheme="minorHAnsi"/>
                <w:sz w:val="22"/>
                <w:szCs w:val="22"/>
              </w:rPr>
              <w:t>0</w:t>
            </w:r>
            <w:r>
              <w:rPr>
                <w:rFonts w:asciiTheme="minorHAnsi" w:hAnsiTheme="minorHAnsi" w:cstheme="minorHAnsi"/>
                <w:sz w:val="22"/>
                <w:szCs w:val="22"/>
              </w:rPr>
              <w:t>0</w:t>
            </w:r>
          </w:p>
          <w:p w:rsidR="00103622" w:rsidRPr="00552079" w:rsidRDefault="00103622" w:rsidP="00B37050">
            <w:pPr>
              <w:rPr>
                <w:rFonts w:asciiTheme="minorHAnsi" w:hAnsiTheme="minorHAnsi" w:cstheme="minorHAnsi"/>
                <w:sz w:val="22"/>
                <w:szCs w:val="22"/>
              </w:rPr>
            </w:pPr>
          </w:p>
        </w:tc>
        <w:tc>
          <w:tcPr>
            <w:tcW w:w="3337" w:type="dxa"/>
          </w:tcPr>
          <w:p w:rsidR="001B1495" w:rsidRPr="001B1495" w:rsidRDefault="001B1495" w:rsidP="001B1495">
            <w:pPr>
              <w:jc w:val="both"/>
              <w:rPr>
                <w:rFonts w:ascii="Calibri" w:hAnsi="Calibri" w:cs="Calibri"/>
                <w:sz w:val="16"/>
                <w:szCs w:val="18"/>
              </w:rPr>
            </w:pPr>
            <w:r w:rsidRPr="001B1495">
              <w:rPr>
                <w:rFonts w:ascii="Calibri" w:hAnsi="Calibri" w:cs="Calibri"/>
                <w:sz w:val="16"/>
                <w:szCs w:val="18"/>
              </w:rPr>
              <w:t xml:space="preserve">Distrito Comercial La Paz de YPFB, Planta Engarrafadora de GLP </w:t>
            </w:r>
            <w:proofErr w:type="spellStart"/>
            <w:r w:rsidRPr="001B1495">
              <w:rPr>
                <w:rFonts w:ascii="Calibri" w:hAnsi="Calibri" w:cs="Calibri"/>
                <w:sz w:val="16"/>
                <w:szCs w:val="18"/>
              </w:rPr>
              <w:t>Senkata</w:t>
            </w:r>
            <w:proofErr w:type="spellEnd"/>
            <w:r w:rsidRPr="001B1495">
              <w:rPr>
                <w:rFonts w:ascii="Calibri" w:hAnsi="Calibri" w:cs="Calibri"/>
                <w:sz w:val="16"/>
                <w:szCs w:val="18"/>
              </w:rPr>
              <w:t xml:space="preserve">, Av. 6 de marzo s/n Zona </w:t>
            </w:r>
            <w:proofErr w:type="spellStart"/>
            <w:r w:rsidRPr="001B1495">
              <w:rPr>
                <w:rFonts w:ascii="Calibri" w:hAnsi="Calibri" w:cs="Calibri"/>
                <w:sz w:val="16"/>
                <w:szCs w:val="18"/>
              </w:rPr>
              <w:t>Senkata</w:t>
            </w:r>
            <w:proofErr w:type="spellEnd"/>
            <w:r w:rsidRPr="001B1495">
              <w:rPr>
                <w:rFonts w:ascii="Calibri" w:hAnsi="Calibri" w:cs="Calibri"/>
                <w:sz w:val="16"/>
                <w:szCs w:val="18"/>
              </w:rPr>
              <w:t xml:space="preserve"> de la ciudad de El Alto.</w:t>
            </w:r>
          </w:p>
          <w:p w:rsidR="00103622" w:rsidRPr="001B1495" w:rsidRDefault="001B1495" w:rsidP="001B1495">
            <w:pPr>
              <w:jc w:val="center"/>
              <w:rPr>
                <w:rFonts w:asciiTheme="minorHAnsi" w:hAnsiTheme="minorHAnsi" w:cstheme="minorHAnsi"/>
                <w:color w:val="FF0000"/>
                <w:sz w:val="16"/>
                <w:szCs w:val="22"/>
              </w:rPr>
            </w:pPr>
            <w:r w:rsidRPr="001B1495">
              <w:rPr>
                <w:rFonts w:ascii="Calibri" w:hAnsi="Calibri" w:cs="Calibri"/>
                <w:sz w:val="16"/>
                <w:szCs w:val="18"/>
              </w:rPr>
              <w:t>La Paz - Bolivia</w:t>
            </w:r>
          </w:p>
        </w:tc>
      </w:tr>
      <w:tr w:rsidR="00103622" w:rsidRPr="00552079" w:rsidTr="001B1495">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794" w:type="dxa"/>
            <w:vAlign w:val="center"/>
          </w:tcPr>
          <w:p w:rsidR="00103622" w:rsidRPr="00552079" w:rsidRDefault="00103622" w:rsidP="00B37050">
            <w:pPr>
              <w:rPr>
                <w:rFonts w:asciiTheme="minorHAnsi" w:hAnsiTheme="minorHAnsi" w:cstheme="minorHAnsi"/>
                <w:sz w:val="22"/>
                <w:szCs w:val="22"/>
              </w:rPr>
            </w:pPr>
          </w:p>
        </w:tc>
        <w:tc>
          <w:tcPr>
            <w:tcW w:w="2475"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1495" w:rsidRDefault="00103622" w:rsidP="001B5615">
            <w:pPr>
              <w:rPr>
                <w:rFonts w:asciiTheme="minorHAnsi" w:hAnsiTheme="minorHAnsi" w:cstheme="minorHAnsi"/>
                <w:color w:val="FF0000"/>
                <w:sz w:val="16"/>
                <w:szCs w:val="22"/>
              </w:rPr>
            </w:pPr>
          </w:p>
        </w:tc>
      </w:tr>
      <w:tr w:rsidR="00103622" w:rsidRPr="00552079" w:rsidTr="001B1495">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37" w:type="dxa"/>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B1495" w:rsidRPr="00552079" w:rsidRDefault="00F50874" w:rsidP="00B37050">
            <w:pPr>
              <w:rPr>
                <w:rFonts w:asciiTheme="minorHAnsi" w:hAnsiTheme="minorHAnsi" w:cstheme="minorHAnsi"/>
                <w:sz w:val="22"/>
                <w:szCs w:val="22"/>
              </w:rPr>
            </w:pPr>
            <w:r>
              <w:rPr>
                <w:rFonts w:asciiTheme="minorHAnsi" w:hAnsiTheme="minorHAnsi" w:cstheme="minorHAnsi"/>
                <w:sz w:val="22"/>
                <w:szCs w:val="22"/>
              </w:rPr>
              <w:t>10</w:t>
            </w:r>
            <w:r w:rsidR="00472428">
              <w:rPr>
                <w:rFonts w:asciiTheme="minorHAnsi" w:hAnsiTheme="minorHAnsi" w:cstheme="minorHAnsi"/>
                <w:sz w:val="22"/>
                <w:szCs w:val="22"/>
              </w:rPr>
              <w:t>-11</w:t>
            </w:r>
            <w:r w:rsidR="001B1495">
              <w:rPr>
                <w:rFonts w:asciiTheme="minorHAnsi" w:hAnsiTheme="minorHAnsi" w:cstheme="minorHAnsi"/>
                <w:sz w:val="22"/>
                <w:szCs w:val="22"/>
              </w:rPr>
              <w:t>-2016</w:t>
            </w:r>
          </w:p>
          <w:p w:rsidR="00103622" w:rsidRPr="00552079" w:rsidRDefault="00103622" w:rsidP="00B37050">
            <w:pPr>
              <w:rPr>
                <w:rFonts w:asciiTheme="minorHAnsi" w:hAnsiTheme="minorHAnsi" w:cstheme="minorHAnsi"/>
                <w:sz w:val="22"/>
                <w:szCs w:val="22"/>
              </w:rPr>
            </w:pPr>
          </w:p>
        </w:tc>
        <w:tc>
          <w:tcPr>
            <w:tcW w:w="1138" w:type="dxa"/>
            <w:gridSpan w:val="2"/>
            <w:vAlign w:val="center"/>
          </w:tcPr>
          <w:p w:rsidR="001B1495"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B1495" w:rsidP="00B37050">
            <w:pPr>
              <w:jc w:val="center"/>
              <w:rPr>
                <w:rFonts w:asciiTheme="minorHAnsi" w:hAnsiTheme="minorHAnsi" w:cstheme="minorHAnsi"/>
                <w:sz w:val="22"/>
                <w:szCs w:val="22"/>
              </w:rPr>
            </w:pPr>
            <w:r>
              <w:rPr>
                <w:rFonts w:asciiTheme="minorHAnsi" w:hAnsiTheme="minorHAnsi" w:cstheme="minorHAnsi"/>
                <w:sz w:val="22"/>
                <w:szCs w:val="22"/>
              </w:rPr>
              <w:t>1</w:t>
            </w:r>
            <w:r w:rsidR="00472428">
              <w:rPr>
                <w:rFonts w:asciiTheme="minorHAnsi" w:hAnsiTheme="minorHAnsi" w:cstheme="minorHAnsi"/>
                <w:sz w:val="22"/>
                <w:szCs w:val="22"/>
              </w:rPr>
              <w:t>5</w:t>
            </w:r>
            <w:r>
              <w:rPr>
                <w:rFonts w:asciiTheme="minorHAnsi" w:hAnsiTheme="minorHAnsi" w:cstheme="minorHAnsi"/>
                <w:sz w:val="22"/>
                <w:szCs w:val="22"/>
              </w:rPr>
              <w:t>:</w:t>
            </w:r>
            <w:r w:rsidR="00472428">
              <w:rPr>
                <w:rFonts w:asciiTheme="minorHAnsi" w:hAnsiTheme="minorHAnsi" w:cstheme="minorHAnsi"/>
                <w:sz w:val="22"/>
                <w:szCs w:val="22"/>
              </w:rPr>
              <w:t>15</w:t>
            </w:r>
          </w:p>
          <w:p w:rsidR="00103622" w:rsidRPr="00552079" w:rsidRDefault="00103622" w:rsidP="00B37050">
            <w:pPr>
              <w:rPr>
                <w:rFonts w:asciiTheme="minorHAnsi" w:hAnsiTheme="minorHAnsi" w:cstheme="minorHAnsi"/>
                <w:sz w:val="22"/>
                <w:szCs w:val="22"/>
              </w:rPr>
            </w:pPr>
          </w:p>
        </w:tc>
        <w:tc>
          <w:tcPr>
            <w:tcW w:w="3337" w:type="dxa"/>
            <w:vAlign w:val="center"/>
          </w:tcPr>
          <w:p w:rsidR="001B1495" w:rsidRPr="001B1495" w:rsidRDefault="001B1495" w:rsidP="001B1495">
            <w:pPr>
              <w:jc w:val="both"/>
              <w:rPr>
                <w:rFonts w:ascii="Calibri" w:hAnsi="Calibri" w:cs="Calibri"/>
                <w:sz w:val="16"/>
                <w:szCs w:val="18"/>
              </w:rPr>
            </w:pPr>
            <w:r w:rsidRPr="001B1495">
              <w:rPr>
                <w:rFonts w:ascii="Calibri" w:hAnsi="Calibri" w:cs="Calibri"/>
                <w:sz w:val="16"/>
                <w:szCs w:val="18"/>
              </w:rPr>
              <w:t xml:space="preserve">Distrito Comercial La Paz de YPFB, Planta Engarrafadora de GLP </w:t>
            </w:r>
            <w:proofErr w:type="spellStart"/>
            <w:r w:rsidRPr="001B1495">
              <w:rPr>
                <w:rFonts w:ascii="Calibri" w:hAnsi="Calibri" w:cs="Calibri"/>
                <w:sz w:val="16"/>
                <w:szCs w:val="18"/>
              </w:rPr>
              <w:t>Senkata</w:t>
            </w:r>
            <w:proofErr w:type="spellEnd"/>
            <w:r w:rsidRPr="001B1495">
              <w:rPr>
                <w:rFonts w:ascii="Calibri" w:hAnsi="Calibri" w:cs="Calibri"/>
                <w:sz w:val="16"/>
                <w:szCs w:val="18"/>
              </w:rPr>
              <w:t xml:space="preserve">, Av. 6 de marzo s/n Zona </w:t>
            </w:r>
            <w:proofErr w:type="spellStart"/>
            <w:r w:rsidRPr="001B1495">
              <w:rPr>
                <w:rFonts w:ascii="Calibri" w:hAnsi="Calibri" w:cs="Calibri"/>
                <w:sz w:val="16"/>
                <w:szCs w:val="18"/>
              </w:rPr>
              <w:t>Senkata</w:t>
            </w:r>
            <w:proofErr w:type="spellEnd"/>
            <w:r w:rsidRPr="001B1495">
              <w:rPr>
                <w:rFonts w:ascii="Calibri" w:hAnsi="Calibri" w:cs="Calibri"/>
                <w:sz w:val="16"/>
                <w:szCs w:val="18"/>
              </w:rPr>
              <w:t xml:space="preserve"> de la ciudad de El Alto.</w:t>
            </w:r>
          </w:p>
          <w:p w:rsidR="00103622" w:rsidRPr="001B1495" w:rsidRDefault="001B1495" w:rsidP="001B1495">
            <w:pPr>
              <w:jc w:val="center"/>
              <w:rPr>
                <w:rFonts w:asciiTheme="minorHAnsi" w:hAnsiTheme="minorHAnsi" w:cstheme="minorHAnsi"/>
                <w:color w:val="FF0000"/>
                <w:sz w:val="16"/>
                <w:szCs w:val="22"/>
                <w:lang w:val="es-BO"/>
              </w:rPr>
            </w:pPr>
            <w:r w:rsidRPr="001B1495">
              <w:rPr>
                <w:rFonts w:ascii="Calibri" w:hAnsi="Calibri" w:cs="Calibri"/>
                <w:sz w:val="16"/>
                <w:szCs w:val="18"/>
              </w:rPr>
              <w:t>La Paz - Bolivia</w:t>
            </w:r>
          </w:p>
        </w:tc>
      </w:tr>
      <w:tr w:rsidR="00A73638" w:rsidRPr="00552079" w:rsidTr="001B1495">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794" w:type="dxa"/>
            <w:vAlign w:val="center"/>
          </w:tcPr>
          <w:p w:rsidR="00A73638" w:rsidRPr="00552079" w:rsidRDefault="00A73638" w:rsidP="00B37050">
            <w:pPr>
              <w:rPr>
                <w:rFonts w:asciiTheme="minorHAnsi" w:hAnsiTheme="minorHAnsi" w:cstheme="minorHAnsi"/>
                <w:sz w:val="22"/>
                <w:szCs w:val="22"/>
              </w:rPr>
            </w:pPr>
          </w:p>
        </w:tc>
        <w:tc>
          <w:tcPr>
            <w:tcW w:w="1337"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1B1495" w:rsidRDefault="00103622" w:rsidP="001B149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1B149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1B1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1B149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A2193D" w:rsidP="00A2193D">
            <w:pPr>
              <w:jc w:val="both"/>
              <w:rPr>
                <w:rFonts w:asciiTheme="minorHAnsi" w:hAnsiTheme="minorHAnsi" w:cstheme="minorHAnsi"/>
                <w:color w:val="000000"/>
                <w:sz w:val="22"/>
                <w:szCs w:val="22"/>
                <w:lang w:val="es-BO" w:eastAsia="es-BO"/>
              </w:rPr>
            </w:pPr>
            <w:r w:rsidRPr="00A2193D">
              <w:rPr>
                <w:rFonts w:asciiTheme="minorHAnsi" w:hAnsiTheme="minorHAnsi" w:cstheme="minorHAnsi"/>
                <w:b/>
                <w:sz w:val="18"/>
                <w:szCs w:val="18"/>
              </w:rPr>
              <w:t>SERVICIO DE TRASVASIJADO Y DISPOSICION DE COMBUSTIBLES INCAUTADOS</w:t>
            </w:r>
            <w:r>
              <w:rPr>
                <w:rFonts w:asciiTheme="minorHAnsi" w:hAnsiTheme="minorHAnsi" w:cstheme="minorHAnsi"/>
                <w:b/>
                <w:sz w:val="18"/>
                <w:szCs w:val="18"/>
              </w:rPr>
              <w:t xml:space="preserve"> </w:t>
            </w:r>
            <w:r w:rsidRPr="00A2193D">
              <w:rPr>
                <w:rFonts w:asciiTheme="minorHAnsi" w:hAnsiTheme="minorHAnsi" w:cstheme="minorHAnsi"/>
                <w:b/>
                <w:sz w:val="18"/>
                <w:szCs w:val="18"/>
              </w:rPr>
              <w:t>EN EL DCLP</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47242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472428" w:rsidP="0047242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r w:rsidR="00A2193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w:t>
            </w:r>
            <w:r w:rsidR="00A2193D">
              <w:rPr>
                <w:rFonts w:asciiTheme="minorHAnsi" w:hAnsiTheme="minorHAnsi" w:cstheme="minorHAnsi"/>
                <w:color w:val="000000"/>
                <w:sz w:val="22"/>
                <w:szCs w:val="22"/>
                <w:lang w:val="es-BO" w:eastAsia="es-BO"/>
              </w:rPr>
              <w:t>00,00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47242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76</w:t>
            </w:r>
            <w:r w:rsidR="00A2193D">
              <w:rPr>
                <w:rFonts w:asciiTheme="minorHAnsi" w:hAnsiTheme="minorHAnsi" w:cstheme="minorHAnsi"/>
                <w:color w:val="000000"/>
                <w:sz w:val="22"/>
                <w:szCs w:val="22"/>
                <w:lang w:val="es-BO" w:eastAsia="es-BO"/>
              </w:rPr>
              <w:t>.000,00</w:t>
            </w:r>
          </w:p>
        </w:tc>
      </w:tr>
      <w:tr w:rsidR="00103622" w:rsidRPr="00A2193D"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A2193D" w:rsidRDefault="00A2193D" w:rsidP="00472428">
            <w:pPr>
              <w:jc w:val="right"/>
              <w:rPr>
                <w:rFonts w:asciiTheme="minorHAnsi" w:hAnsiTheme="minorHAnsi" w:cstheme="minorHAnsi"/>
                <w:b/>
                <w:color w:val="000000"/>
                <w:sz w:val="22"/>
                <w:szCs w:val="22"/>
                <w:lang w:val="es-BO" w:eastAsia="es-BO"/>
              </w:rPr>
            </w:pPr>
            <w:r w:rsidRPr="00A2193D">
              <w:rPr>
                <w:rFonts w:asciiTheme="minorHAnsi" w:hAnsiTheme="minorHAnsi" w:cstheme="minorHAnsi"/>
                <w:b/>
                <w:color w:val="000000"/>
                <w:sz w:val="22"/>
                <w:szCs w:val="22"/>
                <w:lang w:val="es-BO" w:eastAsia="es-BO"/>
              </w:rPr>
              <w:t>7</w:t>
            </w:r>
            <w:r w:rsidR="00472428">
              <w:rPr>
                <w:rFonts w:asciiTheme="minorHAnsi" w:hAnsiTheme="minorHAnsi" w:cstheme="minorHAnsi"/>
                <w:b/>
                <w:color w:val="000000"/>
                <w:sz w:val="22"/>
                <w:szCs w:val="22"/>
                <w:lang w:val="es-BO" w:eastAsia="es-BO"/>
              </w:rPr>
              <w:t>6</w:t>
            </w:r>
            <w:r w:rsidRPr="00A2193D">
              <w:rPr>
                <w:rFonts w:asciiTheme="minorHAnsi" w:hAnsiTheme="minorHAnsi" w:cstheme="minorHAnsi"/>
                <w:b/>
                <w:color w:val="000000"/>
                <w:sz w:val="22"/>
                <w:szCs w:val="22"/>
                <w:lang w:val="es-BO" w:eastAsia="es-BO"/>
              </w:rPr>
              <w:t>.000,00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1B1495" w:rsidRDefault="001B1495"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C01422" w:rsidRDefault="00C01422" w:rsidP="00552079">
      <w:pPr>
        <w:rPr>
          <w:rFonts w:asciiTheme="minorHAnsi" w:hAnsiTheme="minorHAnsi" w:cstheme="minorHAnsi"/>
          <w:b/>
          <w:sz w:val="22"/>
          <w:szCs w:val="22"/>
        </w:rPr>
      </w:pPr>
    </w:p>
    <w:p w:rsidR="00C01422" w:rsidRPr="00552079" w:rsidRDefault="00C01422"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D6CA1">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D6CA1">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D6CA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D6CA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D6CA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D6CA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B195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B195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D6CA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D6C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D6C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D6C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D6C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D6C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D6C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B195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B195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B195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REUNIÓN DE ACLARACIÓN</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393BDD" w:rsidRDefault="00F50874"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393BDD" w:rsidRDefault="00393BDD"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F50874" w:rsidRDefault="00F50874" w:rsidP="00766F6D">
      <w:pPr>
        <w:pStyle w:val="Prrafodelista"/>
        <w:tabs>
          <w:tab w:val="left" w:pos="2127"/>
        </w:tabs>
        <w:ind w:left="1560"/>
        <w:jc w:val="both"/>
        <w:rPr>
          <w:rFonts w:ascii="Calibri" w:hAnsi="Calibri" w:cs="Calibri"/>
          <w:sz w:val="22"/>
          <w:szCs w:val="22"/>
        </w:rPr>
      </w:pPr>
    </w:p>
    <w:p w:rsidR="00F50874" w:rsidRDefault="00F50874" w:rsidP="00766F6D">
      <w:pPr>
        <w:pStyle w:val="Prrafodelista"/>
        <w:tabs>
          <w:tab w:val="left" w:pos="2127"/>
        </w:tabs>
        <w:ind w:left="1560"/>
        <w:jc w:val="both"/>
        <w:rPr>
          <w:rFonts w:ascii="Calibri" w:hAnsi="Calibri" w:cs="Calibri"/>
          <w:sz w:val="22"/>
          <w:szCs w:val="22"/>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847725" cy="496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8179" cy="502365"/>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F50874" w:rsidP="00F50874">
            <w:pPr>
              <w:jc w:val="center"/>
              <w:rPr>
                <w:rFonts w:asciiTheme="minorHAnsi" w:hAnsiTheme="minorHAnsi" w:cstheme="minorHAnsi"/>
                <w:sz w:val="22"/>
                <w:szCs w:val="22"/>
              </w:rPr>
            </w:pPr>
            <w:r>
              <w:rPr>
                <w:rFonts w:asciiTheme="minorHAnsi" w:hAnsiTheme="minorHAnsi" w:cstheme="minorHAnsi"/>
                <w:sz w:val="22"/>
                <w:szCs w:val="22"/>
              </w:rPr>
              <w:t>SERVICIO DE TRASVASIJADO Y DISPOSICIÓN DE COMBUSTIBLE INCAUTADOS EN EL DCLP</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Default="005775FB" w:rsidP="008D5A6D">
            <w:pPr>
              <w:jc w:val="center"/>
              <w:rPr>
                <w:rFonts w:asciiTheme="minorHAnsi" w:hAnsiTheme="minorHAnsi" w:cstheme="minorHAnsi"/>
                <w:sz w:val="22"/>
                <w:szCs w:val="22"/>
              </w:rPr>
            </w:pPr>
            <w:r>
              <w:rPr>
                <w:rFonts w:asciiTheme="minorHAnsi" w:hAnsiTheme="minorHAnsi" w:cstheme="minorHAnsi"/>
                <w:sz w:val="22"/>
                <w:szCs w:val="22"/>
              </w:rPr>
              <w:t>GCC-CDL-DCLP-</w:t>
            </w:r>
            <w:r w:rsidR="008D5A6D">
              <w:rPr>
                <w:rFonts w:asciiTheme="minorHAnsi" w:hAnsiTheme="minorHAnsi" w:cstheme="minorHAnsi"/>
                <w:sz w:val="22"/>
                <w:szCs w:val="22"/>
              </w:rPr>
              <w:t>36</w:t>
            </w:r>
            <w:r w:rsidR="00F50874" w:rsidRPr="00F50874">
              <w:rPr>
                <w:rFonts w:asciiTheme="minorHAnsi" w:hAnsiTheme="minorHAnsi" w:cstheme="minorHAnsi"/>
                <w:sz w:val="22"/>
                <w:szCs w:val="22"/>
              </w:rPr>
              <w:t>-16</w:t>
            </w:r>
          </w:p>
          <w:p w:rsidR="0085619D" w:rsidRPr="00552079" w:rsidRDefault="0085619D" w:rsidP="008D5A6D">
            <w:pPr>
              <w:jc w:val="center"/>
              <w:rPr>
                <w:rFonts w:asciiTheme="minorHAnsi" w:hAnsiTheme="minorHAnsi" w:cstheme="minorHAnsi"/>
                <w:sz w:val="22"/>
                <w:szCs w:val="22"/>
              </w:rPr>
            </w:pPr>
            <w:r>
              <w:rPr>
                <w:rFonts w:asciiTheme="minorHAnsi" w:hAnsiTheme="minorHAnsi" w:cstheme="minorHAnsi"/>
                <w:sz w:val="22"/>
                <w:szCs w:val="22"/>
              </w:rPr>
              <w:t>(</w:t>
            </w:r>
            <w:bookmarkStart w:id="2" w:name="_GoBack"/>
            <w:bookmarkEnd w:id="2"/>
            <w:r>
              <w:rPr>
                <w:rFonts w:asciiTheme="minorHAnsi" w:hAnsiTheme="minorHAnsi" w:cstheme="minorHAnsi"/>
                <w:sz w:val="22"/>
                <w:szCs w:val="22"/>
              </w:rPr>
              <w:t>Segunda Convocatoria)</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93BDD" w:rsidRDefault="00393BDD"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B195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B195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F50874" w:rsidRDefault="00F50874"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5775FB" w:rsidRDefault="005775FB"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A83D18" w:rsidRDefault="00A83D18" w:rsidP="00F50C94">
      <w:pPr>
        <w:jc w:val="center"/>
        <w:rPr>
          <w:rFonts w:asciiTheme="minorHAnsi" w:hAnsiTheme="minorHAnsi" w:cstheme="minorHAnsi"/>
          <w:b/>
          <w:bCs/>
          <w:color w:val="FF0000"/>
          <w:sz w:val="22"/>
          <w:szCs w:val="22"/>
          <w:lang w:val="es-ES_tradnl"/>
        </w:rPr>
      </w:pPr>
    </w:p>
    <w:p w:rsidR="005775FB" w:rsidRPr="00AA77B1" w:rsidRDefault="005775FB" w:rsidP="005775FB">
      <w:pPr>
        <w:jc w:val="both"/>
        <w:rPr>
          <w:rFonts w:ascii="Verdana" w:hAnsi="Verdana" w:cs="Arial"/>
          <w:sz w:val="18"/>
          <w:szCs w:val="18"/>
        </w:rPr>
      </w:pPr>
      <w:r w:rsidRPr="00AA77B1">
        <w:rPr>
          <w:rFonts w:ascii="Verdana" w:hAnsi="Verdana" w:cs="Arial"/>
          <w:sz w:val="18"/>
          <w:szCs w:val="18"/>
        </w:rPr>
        <w:t>A elección de la empresa (proponente o adjudicada, según corresponda) ésta podrá optar por uno de los siguientes instrumentos financieros:</w:t>
      </w:r>
    </w:p>
    <w:p w:rsidR="005775FB" w:rsidRPr="00AA77B1" w:rsidRDefault="005775FB" w:rsidP="005775FB">
      <w:pPr>
        <w:jc w:val="both"/>
        <w:rPr>
          <w:rFonts w:ascii="Verdana" w:hAnsi="Verdana" w:cs="Arial"/>
          <w:sz w:val="14"/>
          <w:szCs w:val="18"/>
        </w:rPr>
      </w:pPr>
    </w:p>
    <w:p w:rsidR="005775FB" w:rsidRPr="00AA77B1" w:rsidRDefault="005775FB" w:rsidP="005775FB">
      <w:pPr>
        <w:jc w:val="both"/>
        <w:rPr>
          <w:rFonts w:ascii="Verdana" w:hAnsi="Verdana" w:cs="Arial"/>
          <w:b/>
          <w:sz w:val="18"/>
          <w:szCs w:val="18"/>
        </w:rPr>
      </w:pPr>
      <w:r w:rsidRPr="00AA77B1">
        <w:rPr>
          <w:rFonts w:ascii="Verdana" w:hAnsi="Verdana" w:cs="Arial"/>
          <w:b/>
          <w:sz w:val="18"/>
          <w:szCs w:val="18"/>
        </w:rPr>
        <w:t>GARANTIA DE SERIEDAD DE PROPUESTA</w:t>
      </w:r>
    </w:p>
    <w:p w:rsidR="005775FB" w:rsidRPr="00AA77B1" w:rsidRDefault="005775FB" w:rsidP="005775FB">
      <w:pPr>
        <w:jc w:val="both"/>
        <w:rPr>
          <w:rFonts w:ascii="Verdana" w:hAnsi="Verdana" w:cs="Arial"/>
          <w:sz w:val="18"/>
          <w:szCs w:val="18"/>
        </w:rPr>
      </w:pPr>
      <w:r w:rsidRPr="005775FB">
        <w:rPr>
          <w:rFonts w:ascii="Verdana" w:hAnsi="Verdana" w:cs="Arial"/>
          <w:b/>
          <w:sz w:val="18"/>
          <w:szCs w:val="18"/>
        </w:rPr>
        <w:t>Boleta de Garantía</w:t>
      </w:r>
      <w:r w:rsidRPr="00AA77B1">
        <w:rPr>
          <w:rFonts w:ascii="Verdana" w:hAnsi="Verdana" w:cs="Arial"/>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w:t>
      </w:r>
      <w:r>
        <w:rPr>
          <w:rFonts w:ascii="Verdana" w:hAnsi="Verdana" w:cs="Arial"/>
          <w:sz w:val="18"/>
          <w:szCs w:val="18"/>
        </w:rPr>
        <w:t>0,5</w:t>
      </w:r>
      <w:r w:rsidRPr="00AA77B1">
        <w:rPr>
          <w:rFonts w:ascii="Verdana" w:hAnsi="Verdana" w:cs="Arial"/>
          <w:sz w:val="18"/>
          <w:szCs w:val="18"/>
        </w:rPr>
        <w:t xml:space="preserve"> %) del valor total de la propuesta económica.</w:t>
      </w:r>
    </w:p>
    <w:p w:rsidR="005775FB" w:rsidRPr="00AA77B1" w:rsidRDefault="005775FB" w:rsidP="005775FB">
      <w:pPr>
        <w:jc w:val="both"/>
        <w:rPr>
          <w:rFonts w:ascii="Verdana" w:hAnsi="Verdana" w:cs="Arial"/>
          <w:sz w:val="18"/>
          <w:szCs w:val="18"/>
        </w:rPr>
      </w:pPr>
    </w:p>
    <w:p w:rsidR="005775FB" w:rsidRDefault="005775FB" w:rsidP="005775FB">
      <w:pPr>
        <w:jc w:val="both"/>
        <w:rPr>
          <w:rFonts w:ascii="Verdana" w:hAnsi="Verdana" w:cs="Arial"/>
          <w:sz w:val="18"/>
          <w:szCs w:val="18"/>
        </w:rPr>
      </w:pPr>
      <w:r w:rsidRPr="005775FB">
        <w:rPr>
          <w:rFonts w:ascii="Verdana" w:hAnsi="Verdana" w:cs="Arial"/>
          <w:b/>
          <w:sz w:val="18"/>
          <w:szCs w:val="18"/>
        </w:rPr>
        <w:t>Garantía a Primer Requerimiento</w:t>
      </w:r>
      <w:r w:rsidRPr="00AA77B1">
        <w:rPr>
          <w:rFonts w:ascii="Verdana" w:hAnsi="Verdana" w:cs="Arial"/>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noventa (90) días, por un importe equivalente al (</w:t>
      </w:r>
      <w:r>
        <w:rPr>
          <w:rFonts w:ascii="Verdana" w:hAnsi="Verdana" w:cs="Arial"/>
          <w:sz w:val="18"/>
          <w:szCs w:val="18"/>
        </w:rPr>
        <w:t>0,5</w:t>
      </w:r>
      <w:r w:rsidRPr="00AA77B1">
        <w:rPr>
          <w:rFonts w:ascii="Verdana" w:hAnsi="Verdana" w:cs="Arial"/>
          <w:sz w:val="18"/>
          <w:szCs w:val="18"/>
        </w:rPr>
        <w:t xml:space="preserve"> %) del valor total la propuesta económica.</w:t>
      </w:r>
    </w:p>
    <w:p w:rsidR="005775FB" w:rsidRPr="00AA77B1" w:rsidRDefault="005775FB" w:rsidP="005775FB">
      <w:pPr>
        <w:jc w:val="both"/>
        <w:rPr>
          <w:rFonts w:ascii="Verdana" w:hAnsi="Verdana" w:cs="Arial"/>
          <w:sz w:val="14"/>
          <w:szCs w:val="18"/>
        </w:rPr>
      </w:pPr>
    </w:p>
    <w:p w:rsidR="005775FB" w:rsidRDefault="005775FB" w:rsidP="005775FB">
      <w:pPr>
        <w:contextualSpacing/>
        <w:jc w:val="both"/>
        <w:rPr>
          <w:rFonts w:ascii="Verdana" w:hAnsi="Verdana" w:cs="Tahoma"/>
          <w:b/>
          <w:snapToGrid w:val="0"/>
          <w:sz w:val="18"/>
          <w:szCs w:val="18"/>
        </w:rPr>
      </w:pPr>
      <w:r>
        <w:rPr>
          <w:rFonts w:ascii="Verdana" w:hAnsi="Verdana" w:cs="Tahoma"/>
          <w:b/>
          <w:snapToGrid w:val="0"/>
          <w:sz w:val="18"/>
          <w:szCs w:val="18"/>
        </w:rPr>
        <w:t>GRANTIA DE CUMPLIMIENTO DE CONTRATO</w:t>
      </w:r>
    </w:p>
    <w:p w:rsidR="005775FB" w:rsidRDefault="005775FB" w:rsidP="005775FB">
      <w:pPr>
        <w:contextualSpacing/>
        <w:jc w:val="both"/>
        <w:rPr>
          <w:rFonts w:ascii="Verdana" w:hAnsi="Verdana" w:cs="Tahoma"/>
          <w:snapToGrid w:val="0"/>
          <w:sz w:val="18"/>
          <w:szCs w:val="18"/>
        </w:rPr>
      </w:pPr>
      <w:r w:rsidRPr="00AA77B1">
        <w:rPr>
          <w:rFonts w:ascii="Verdana" w:hAnsi="Verdana" w:cs="Tahoma"/>
          <w:b/>
          <w:snapToGrid w:val="0"/>
          <w:sz w:val="18"/>
          <w:szCs w:val="18"/>
        </w:rPr>
        <w:t>Bo</w:t>
      </w:r>
      <w:r>
        <w:rPr>
          <w:rFonts w:ascii="Verdana" w:hAnsi="Verdana" w:cs="Tahoma"/>
          <w:b/>
          <w:snapToGrid w:val="0"/>
          <w:sz w:val="18"/>
          <w:szCs w:val="18"/>
        </w:rPr>
        <w:t>leta de Garantía,</w:t>
      </w:r>
      <w:r w:rsidRPr="00446284">
        <w:rPr>
          <w:rFonts w:ascii="Verdana" w:hAnsi="Verdana" w:cs="Tahoma"/>
          <w:snapToGrid w:val="0"/>
          <w:sz w:val="18"/>
          <w:szCs w:val="18"/>
        </w:rPr>
        <w:t xml:space="preserve"> </w:t>
      </w:r>
      <w:r>
        <w:rPr>
          <w:rFonts w:ascii="Verdana" w:hAnsi="Verdana" w:cs="Tahoma"/>
          <w:snapToGrid w:val="0"/>
          <w:sz w:val="18"/>
          <w:szCs w:val="18"/>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03CC1">
        <w:rPr>
          <w:rFonts w:ascii="Verdana" w:hAnsi="Verdana" w:cs="Tahoma"/>
          <w:b/>
          <w:snapToGrid w:val="0"/>
          <w:sz w:val="18"/>
          <w:szCs w:val="18"/>
        </w:rPr>
        <w:t>renovable, irrevocable y de ejecución inmediata</w:t>
      </w:r>
      <w:r>
        <w:rPr>
          <w:rFonts w:ascii="Verdana" w:hAnsi="Verdana" w:cs="Tahoma"/>
          <w:snapToGrid w:val="0"/>
          <w:sz w:val="18"/>
          <w:szCs w:val="18"/>
        </w:rPr>
        <w:t xml:space="preserve"> con vigencia que será computada a partir de su emisión debiendo exceder en sesenta (60) días calendario al plazo de vigencia del contrato, debiendo ser renovada las veces que YPFB así lo requiera, por un importe equivalente al 7% del valor total del contrato.</w:t>
      </w:r>
    </w:p>
    <w:p w:rsidR="005775FB" w:rsidRPr="00AA77B1" w:rsidRDefault="005775FB" w:rsidP="005775FB">
      <w:pPr>
        <w:contextualSpacing/>
        <w:jc w:val="both"/>
        <w:rPr>
          <w:rFonts w:ascii="Verdana" w:hAnsi="Verdana" w:cs="Tahoma"/>
          <w:snapToGrid w:val="0"/>
          <w:sz w:val="14"/>
          <w:szCs w:val="18"/>
        </w:rPr>
      </w:pPr>
    </w:p>
    <w:p w:rsidR="005775FB" w:rsidRDefault="005775FB" w:rsidP="005775FB">
      <w:pPr>
        <w:contextualSpacing/>
        <w:jc w:val="both"/>
        <w:rPr>
          <w:rFonts w:ascii="Verdana" w:hAnsi="Verdana" w:cs="Tahoma"/>
          <w:snapToGrid w:val="0"/>
          <w:sz w:val="18"/>
          <w:szCs w:val="18"/>
        </w:rPr>
      </w:pPr>
      <w:r>
        <w:rPr>
          <w:rFonts w:ascii="Verdana" w:hAnsi="Verdana" w:cs="Tahoma"/>
          <w:b/>
          <w:snapToGrid w:val="0"/>
          <w:sz w:val="18"/>
          <w:szCs w:val="18"/>
        </w:rPr>
        <w:t>Garantía a Primer Requerimiento,</w:t>
      </w:r>
      <w:r w:rsidRPr="00446284">
        <w:rPr>
          <w:rFonts w:ascii="Verdana" w:hAnsi="Verdana" w:cs="Tahoma"/>
          <w:snapToGrid w:val="0"/>
          <w:sz w:val="18"/>
          <w:szCs w:val="18"/>
        </w:rPr>
        <w:t xml:space="preserve"> </w:t>
      </w:r>
      <w:r>
        <w:rPr>
          <w:rFonts w:ascii="Verdana" w:hAnsi="Verdana" w:cs="Tahoma"/>
          <w:snapToGrid w:val="0"/>
          <w:sz w:val="18"/>
          <w:szCs w:val="18"/>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03CC1">
        <w:rPr>
          <w:rFonts w:ascii="Verdana" w:hAnsi="Verdana" w:cs="Tahoma"/>
          <w:b/>
          <w:snapToGrid w:val="0"/>
          <w:sz w:val="18"/>
          <w:szCs w:val="18"/>
        </w:rPr>
        <w:t xml:space="preserve">renovable, irrevocable y de ejecución </w:t>
      </w:r>
      <w:r>
        <w:rPr>
          <w:rFonts w:ascii="Verdana" w:hAnsi="Verdana" w:cs="Tahoma"/>
          <w:b/>
          <w:snapToGrid w:val="0"/>
          <w:sz w:val="18"/>
          <w:szCs w:val="18"/>
        </w:rPr>
        <w:t>a primer requerimiento</w:t>
      </w:r>
      <w:r>
        <w:rPr>
          <w:rFonts w:ascii="Verdana" w:hAnsi="Verdana" w:cs="Tahoma"/>
          <w:snapToGrid w:val="0"/>
          <w:sz w:val="18"/>
          <w:szCs w:val="18"/>
        </w:rPr>
        <w:t xml:space="preserve"> con vigencia que será computada a partir de su emisión debiendo exceder en sesenta (60) días calendario al plazo de vigencia del contrato, debiendo ser renovada las veces que YPFB así lo requiera, por un importe equivalente al 7% del valor total del contrato.</w:t>
      </w:r>
    </w:p>
    <w:p w:rsidR="005775FB" w:rsidRPr="00AA77B1" w:rsidRDefault="005775FB" w:rsidP="005775FB">
      <w:pPr>
        <w:contextualSpacing/>
        <w:jc w:val="both"/>
        <w:rPr>
          <w:rFonts w:ascii="Verdana" w:hAnsi="Verdana" w:cs="Tahoma"/>
          <w:snapToGrid w:val="0"/>
          <w:sz w:val="14"/>
          <w:szCs w:val="18"/>
        </w:rPr>
      </w:pPr>
    </w:p>
    <w:p w:rsidR="005775FB" w:rsidRPr="00446284" w:rsidRDefault="005775FB" w:rsidP="005775FB">
      <w:pPr>
        <w:contextualSpacing/>
        <w:jc w:val="both"/>
        <w:rPr>
          <w:rFonts w:ascii="Verdana" w:hAnsi="Verdana" w:cs="Tahoma"/>
          <w:snapToGrid w:val="0"/>
          <w:sz w:val="18"/>
          <w:szCs w:val="18"/>
        </w:rPr>
      </w:pPr>
      <w:r>
        <w:rPr>
          <w:rFonts w:ascii="Verdana" w:hAnsi="Verdana" w:cs="Tahoma"/>
          <w:b/>
          <w:snapToGrid w:val="0"/>
          <w:sz w:val="18"/>
          <w:szCs w:val="18"/>
        </w:rPr>
        <w:t>Retenciones,</w:t>
      </w:r>
      <w:r w:rsidRPr="00446284">
        <w:rPr>
          <w:rFonts w:ascii="Verdana" w:hAnsi="Verdana" w:cs="Tahoma"/>
          <w:snapToGrid w:val="0"/>
          <w:sz w:val="18"/>
          <w:szCs w:val="18"/>
        </w:rPr>
        <w:t xml:space="preserve"> </w:t>
      </w:r>
      <w:r>
        <w:rPr>
          <w:rFonts w:ascii="Verdana" w:hAnsi="Verdana" w:cs="Tahoma"/>
          <w:snapToGrid w:val="0"/>
          <w:sz w:val="18"/>
          <w:szCs w:val="18"/>
        </w:rPr>
        <w:t xml:space="preserve">el proponente podrá solicitar expresamente a Yacimientos Petrolíferos Fiscales Bolivianos, la </w:t>
      </w:r>
      <w:r w:rsidRPr="00446284">
        <w:rPr>
          <w:rFonts w:ascii="Verdana" w:hAnsi="Verdana" w:cs="Tahoma"/>
          <w:snapToGrid w:val="0"/>
          <w:sz w:val="18"/>
          <w:szCs w:val="18"/>
        </w:rPr>
        <w:t xml:space="preserve">retención del </w:t>
      </w:r>
      <w:r>
        <w:rPr>
          <w:rFonts w:ascii="Verdana" w:hAnsi="Verdana" w:cs="Tahoma"/>
          <w:sz w:val="18"/>
          <w:szCs w:val="18"/>
        </w:rPr>
        <w:t>7%</w:t>
      </w:r>
      <w:r w:rsidRPr="00446284">
        <w:rPr>
          <w:rFonts w:ascii="Verdana" w:hAnsi="Verdana" w:cs="Tahoma"/>
          <w:sz w:val="18"/>
          <w:szCs w:val="18"/>
        </w:rPr>
        <w:t xml:space="preserve"> de cada pago parcial</w:t>
      </w:r>
      <w:r w:rsidRPr="00446284">
        <w:rPr>
          <w:rFonts w:ascii="Verdana" w:hAnsi="Verdana" w:cs="Tahoma"/>
          <w:snapToGrid w:val="0"/>
          <w:sz w:val="18"/>
          <w:szCs w:val="18"/>
        </w:rPr>
        <w:t xml:space="preserve"> </w:t>
      </w:r>
      <w:r>
        <w:rPr>
          <w:rFonts w:ascii="Verdana" w:hAnsi="Verdana" w:cs="Tahoma"/>
          <w:snapToGrid w:val="0"/>
          <w:sz w:val="18"/>
          <w:szCs w:val="18"/>
        </w:rPr>
        <w:t>recibido</w:t>
      </w:r>
      <w:r w:rsidRPr="00446284">
        <w:rPr>
          <w:rFonts w:ascii="Verdana" w:hAnsi="Verdana" w:cs="Tahoma"/>
          <w:snapToGrid w:val="0"/>
          <w:sz w:val="18"/>
          <w:szCs w:val="18"/>
        </w:rPr>
        <w:t>.</w:t>
      </w:r>
    </w:p>
    <w:p w:rsidR="005775FB" w:rsidRPr="005775FB" w:rsidRDefault="005775FB" w:rsidP="00F50C94">
      <w:pPr>
        <w:jc w:val="center"/>
        <w:rPr>
          <w:rFonts w:asciiTheme="minorHAnsi" w:hAnsiTheme="minorHAnsi" w:cstheme="minorHAnsi"/>
          <w:b/>
          <w:bCs/>
          <w:color w:val="FF0000"/>
          <w:sz w:val="22"/>
          <w:szCs w:val="22"/>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5775FB" w:rsidRDefault="005775FB" w:rsidP="00F50C94">
      <w:pPr>
        <w:jc w:val="center"/>
        <w:rPr>
          <w:rFonts w:asciiTheme="minorHAnsi" w:hAnsiTheme="minorHAnsi" w:cstheme="minorHAnsi"/>
          <w:b/>
          <w:bCs/>
          <w:color w:val="FF0000"/>
          <w:sz w:val="22"/>
          <w:szCs w:val="22"/>
          <w:lang w:val="es-ES_tradnl"/>
        </w:rPr>
      </w:pPr>
    </w:p>
    <w:p w:rsidR="00A83D18" w:rsidRDefault="00A83D18" w:rsidP="00F50C94">
      <w:pPr>
        <w:jc w:val="center"/>
        <w:rPr>
          <w:rFonts w:asciiTheme="minorHAnsi" w:hAnsiTheme="minorHAnsi" w:cstheme="minorHAnsi"/>
          <w:b/>
          <w:bCs/>
          <w:color w:val="FF0000"/>
          <w:sz w:val="22"/>
          <w:szCs w:val="22"/>
          <w:lang w:val="es-ES_tradnl"/>
        </w:rPr>
      </w:pPr>
    </w:p>
    <w:p w:rsidR="00F50874" w:rsidRDefault="00F50874"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5775FB" w:rsidRDefault="005775FB" w:rsidP="005775FB">
      <w:pPr>
        <w:jc w:val="center"/>
        <w:rPr>
          <w:rFonts w:ascii="Verdana" w:hAnsi="Verdana" w:cs="Arial"/>
          <w:b/>
          <w:sz w:val="18"/>
          <w:szCs w:val="18"/>
          <w:u w:val="single"/>
        </w:rPr>
      </w:pPr>
      <w:r>
        <w:rPr>
          <w:rFonts w:ascii="Verdana" w:hAnsi="Verdana" w:cs="Arial"/>
          <w:b/>
          <w:sz w:val="18"/>
          <w:szCs w:val="18"/>
          <w:u w:val="single"/>
        </w:rPr>
        <w:t xml:space="preserve">“SERVICIO DE TRASVASIJADO Y DISPOSICION DE COMBUSTIBLES INCAUTADOS </w:t>
      </w:r>
    </w:p>
    <w:p w:rsidR="005775FB" w:rsidRPr="00733546" w:rsidRDefault="005775FB" w:rsidP="005775FB">
      <w:pPr>
        <w:jc w:val="center"/>
        <w:rPr>
          <w:rFonts w:ascii="Verdana" w:hAnsi="Verdana" w:cs="Calibri"/>
          <w:b/>
          <w:sz w:val="18"/>
          <w:szCs w:val="18"/>
          <w:u w:val="single"/>
        </w:rPr>
      </w:pPr>
      <w:r>
        <w:rPr>
          <w:rFonts w:ascii="Verdana" w:hAnsi="Verdana" w:cs="Arial"/>
          <w:b/>
          <w:sz w:val="18"/>
          <w:szCs w:val="18"/>
          <w:u w:val="single"/>
        </w:rPr>
        <w:t>EN EL DCLP”</w:t>
      </w:r>
    </w:p>
    <w:p w:rsidR="005775FB" w:rsidRDefault="005775FB" w:rsidP="005775FB">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5775FB" w:rsidRPr="00FD291B" w:rsidTr="005775FB">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95B3D7"/>
            <w:vAlign w:val="center"/>
          </w:tcPr>
          <w:p w:rsidR="005775FB" w:rsidRPr="00FD291B" w:rsidRDefault="005775FB" w:rsidP="005775F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95B3D7"/>
            <w:noWrap/>
            <w:vAlign w:val="center"/>
            <w:hideMark/>
          </w:tcPr>
          <w:p w:rsidR="005775FB" w:rsidRPr="00FD291B" w:rsidRDefault="005775FB" w:rsidP="005775F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5775FB" w:rsidRPr="00FD291B" w:rsidTr="005775FB">
        <w:trPr>
          <w:trHeight w:val="832"/>
        </w:trPr>
        <w:tc>
          <w:tcPr>
            <w:tcW w:w="992" w:type="dxa"/>
            <w:tcBorders>
              <w:top w:val="single" w:sz="4" w:space="0" w:color="auto"/>
              <w:left w:val="single" w:sz="4" w:space="0" w:color="auto"/>
              <w:bottom w:val="single" w:sz="4" w:space="0" w:color="auto"/>
              <w:right w:val="single" w:sz="4" w:space="0" w:color="000000"/>
            </w:tcBorders>
            <w:vAlign w:val="center"/>
          </w:tcPr>
          <w:p w:rsidR="005775FB" w:rsidRPr="00FD291B" w:rsidRDefault="005775FB" w:rsidP="005775FB">
            <w:pPr>
              <w:spacing w:before="60" w:after="60"/>
              <w:jc w:val="center"/>
              <w:rPr>
                <w:rFonts w:ascii="Verdana" w:hAnsi="Verdana" w:cs="Calibri"/>
                <w:b/>
                <w:bCs/>
                <w:sz w:val="18"/>
                <w:szCs w:val="18"/>
                <w:lang w:val="es-BO"/>
              </w:rPr>
            </w:pPr>
            <w:r>
              <w:rPr>
                <w:rFonts w:ascii="Verdana" w:hAnsi="Verdana" w:cs="Calibri"/>
                <w:b/>
                <w:bCs/>
                <w:sz w:val="18"/>
                <w:szCs w:val="18"/>
                <w:lang w:val="es-BO"/>
              </w:rPr>
              <w:t>TOTAL</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75FB" w:rsidRPr="00993461" w:rsidRDefault="005775FB" w:rsidP="005775FB">
            <w:pPr>
              <w:jc w:val="center"/>
              <w:rPr>
                <w:rFonts w:ascii="Verdana" w:hAnsi="Verdana" w:cs="Arial"/>
                <w:b/>
                <w:sz w:val="18"/>
                <w:szCs w:val="18"/>
                <w:u w:val="single"/>
              </w:rPr>
            </w:pPr>
            <w:r>
              <w:rPr>
                <w:rFonts w:ascii="Verdana" w:hAnsi="Verdana" w:cs="Arial"/>
                <w:b/>
                <w:sz w:val="18"/>
                <w:szCs w:val="18"/>
                <w:u w:val="single"/>
              </w:rPr>
              <w:t>“SERVICIO DE TRASVASIJADO Y DISPOSICION DE COMBUSTIBLES INCAUTADOS EN EL DCLP”</w:t>
            </w:r>
          </w:p>
          <w:p w:rsidR="005775FB" w:rsidRPr="001655CD" w:rsidRDefault="005775FB" w:rsidP="005775FB">
            <w:pPr>
              <w:contextualSpacing/>
              <w:jc w:val="both"/>
              <w:rPr>
                <w:rFonts w:ascii="Verdana" w:hAnsi="Verdana" w:cs="Tahoma"/>
                <w:sz w:val="18"/>
                <w:szCs w:val="18"/>
              </w:rPr>
            </w:pPr>
          </w:p>
        </w:tc>
      </w:tr>
    </w:tbl>
    <w:p w:rsidR="005775FB" w:rsidRPr="00FD291B" w:rsidRDefault="005775FB" w:rsidP="005775FB">
      <w:pPr>
        <w:rPr>
          <w:rFonts w:ascii="Verdana" w:hAnsi="Verdana" w:cs="Calibri"/>
          <w:b/>
          <w:sz w:val="18"/>
          <w:szCs w:val="18"/>
        </w:rPr>
      </w:pPr>
    </w:p>
    <w:p w:rsidR="005775FB" w:rsidRPr="003F2292" w:rsidRDefault="005775FB" w:rsidP="005775FB">
      <w:pPr>
        <w:pStyle w:val="Prrafodelista"/>
        <w:numPr>
          <w:ilvl w:val="0"/>
          <w:numId w:val="3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 xml:space="preserve">CARACTERÍSTICAS </w:t>
      </w:r>
      <w:r>
        <w:rPr>
          <w:rFonts w:ascii="Verdana" w:hAnsi="Verdana" w:cs="Calibri"/>
          <w:b/>
          <w:bCs/>
          <w:sz w:val="18"/>
          <w:szCs w:val="18"/>
          <w:lang w:eastAsia="es-BO"/>
        </w:rPr>
        <w:t>DEL SERVICIO</w:t>
      </w:r>
    </w:p>
    <w:p w:rsidR="005775FB" w:rsidRPr="003F2292" w:rsidRDefault="005775FB" w:rsidP="005775FB">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775FB" w:rsidRPr="003F2292" w:rsidTr="005775FB">
        <w:trPr>
          <w:trHeight w:val="388"/>
        </w:trPr>
        <w:tc>
          <w:tcPr>
            <w:tcW w:w="9322" w:type="dxa"/>
            <w:shd w:val="clear" w:color="auto" w:fill="95B3D7"/>
            <w:vAlign w:val="center"/>
          </w:tcPr>
          <w:p w:rsidR="005775FB" w:rsidRPr="003F2292" w:rsidRDefault="005775FB" w:rsidP="005775FB">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5775FB" w:rsidRPr="003F2292" w:rsidTr="005775FB">
        <w:trPr>
          <w:trHeight w:val="1621"/>
        </w:trPr>
        <w:tc>
          <w:tcPr>
            <w:tcW w:w="9322" w:type="dxa"/>
            <w:shd w:val="clear" w:color="auto" w:fill="auto"/>
            <w:vAlign w:val="center"/>
          </w:tcPr>
          <w:p w:rsidR="005775FB" w:rsidRDefault="005775FB" w:rsidP="005775FB">
            <w:pPr>
              <w:contextualSpacing/>
              <w:jc w:val="both"/>
              <w:rPr>
                <w:rFonts w:ascii="Verdana" w:hAnsi="Verdana" w:cs="Tahoma"/>
                <w:sz w:val="18"/>
                <w:szCs w:val="18"/>
              </w:rPr>
            </w:pPr>
          </w:p>
          <w:p w:rsidR="005775FB" w:rsidRPr="00F84529" w:rsidRDefault="005775FB" w:rsidP="005775FB">
            <w:pPr>
              <w:contextualSpacing/>
              <w:jc w:val="both"/>
              <w:rPr>
                <w:rFonts w:ascii="Verdana" w:hAnsi="Verdana" w:cs="Tahoma"/>
                <w:sz w:val="18"/>
                <w:szCs w:val="18"/>
                <w:u w:val="single"/>
              </w:rPr>
            </w:pPr>
            <w:r>
              <w:rPr>
                <w:rFonts w:ascii="Verdana" w:hAnsi="Verdana" w:cs="Tahoma"/>
                <w:sz w:val="18"/>
                <w:szCs w:val="18"/>
              </w:rPr>
              <w:t xml:space="preserve">El presente </w:t>
            </w:r>
            <w:r w:rsidRPr="00D21B4B">
              <w:rPr>
                <w:rFonts w:ascii="Verdana" w:hAnsi="Verdana" w:cs="Tahoma"/>
                <w:b/>
                <w:sz w:val="18"/>
                <w:szCs w:val="18"/>
                <w:u w:val="single"/>
              </w:rPr>
              <w:t>Servicio</w:t>
            </w:r>
            <w:r w:rsidRPr="004428B6">
              <w:rPr>
                <w:rFonts w:ascii="Verdana" w:hAnsi="Verdana" w:cs="Tahoma"/>
                <w:b/>
                <w:sz w:val="18"/>
                <w:szCs w:val="18"/>
              </w:rPr>
              <w:t xml:space="preserve">, </w:t>
            </w:r>
            <w:r w:rsidRPr="004428B6">
              <w:rPr>
                <w:rFonts w:ascii="Verdana" w:hAnsi="Verdana" w:cs="Tahoma"/>
                <w:sz w:val="18"/>
                <w:szCs w:val="18"/>
              </w:rPr>
              <w:t>requiere que el contratista realice los siguientes trabajos, mismos que son de carácter enunciativo pero no limitativo</w:t>
            </w:r>
            <w:r w:rsidRPr="00452D84">
              <w:rPr>
                <w:rFonts w:ascii="Verdana" w:hAnsi="Verdana" w:cs="Tahoma"/>
                <w:sz w:val="18"/>
                <w:szCs w:val="18"/>
              </w:rPr>
              <w:t>:</w:t>
            </w:r>
          </w:p>
          <w:p w:rsidR="005775FB" w:rsidRPr="00446284" w:rsidRDefault="005775FB" w:rsidP="005775FB">
            <w:pPr>
              <w:contextualSpacing/>
              <w:jc w:val="both"/>
              <w:rPr>
                <w:rFonts w:ascii="Verdana" w:hAnsi="Verdana" w:cs="Tahoma"/>
                <w:sz w:val="18"/>
                <w:szCs w:val="18"/>
              </w:rPr>
            </w:pPr>
          </w:p>
          <w:p w:rsidR="005775FB" w:rsidRPr="004428B6" w:rsidRDefault="005775FB" w:rsidP="005775FB">
            <w:pPr>
              <w:numPr>
                <w:ilvl w:val="0"/>
                <w:numId w:val="36"/>
              </w:numPr>
              <w:contextualSpacing/>
              <w:jc w:val="both"/>
              <w:rPr>
                <w:rFonts w:ascii="Verdana" w:hAnsi="Verdana" w:cs="Tahoma"/>
                <w:sz w:val="18"/>
                <w:szCs w:val="18"/>
              </w:rPr>
            </w:pPr>
            <w:r>
              <w:rPr>
                <w:rFonts w:ascii="Verdana" w:hAnsi="Verdana" w:cs="Tahoma"/>
                <w:sz w:val="18"/>
                <w:szCs w:val="18"/>
              </w:rPr>
              <w:t>DISEÑO</w:t>
            </w:r>
          </w:p>
          <w:p w:rsidR="005775FB" w:rsidRPr="00446284" w:rsidRDefault="005775FB" w:rsidP="005775FB">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SUCCIONADO</w:t>
            </w:r>
          </w:p>
          <w:p w:rsidR="005775FB" w:rsidRPr="00446284" w:rsidRDefault="005775FB" w:rsidP="005775FB">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 xml:space="preserve">TRASLADO </w:t>
            </w:r>
            <w:r w:rsidRPr="00AC62D8">
              <w:rPr>
                <w:rFonts w:ascii="Verdana" w:hAnsi="Verdana" w:cs="Tahoma"/>
                <w:sz w:val="18"/>
                <w:szCs w:val="18"/>
              </w:rPr>
              <w:t>DE BOTELLAS, BIDONES, TURRILES Y TANQUES</w:t>
            </w:r>
          </w:p>
          <w:p w:rsidR="005775FB" w:rsidRPr="00446284" w:rsidRDefault="005775FB" w:rsidP="005775FB">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VACIADO A TANQUE FIJO BAJO (COLECTOR)</w:t>
            </w:r>
          </w:p>
          <w:p w:rsidR="005775FB" w:rsidRPr="00446284" w:rsidRDefault="005775FB" w:rsidP="005775FB">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 xml:space="preserve">BOMBEADO A TANQUE </w:t>
            </w:r>
            <w:r>
              <w:rPr>
                <w:rFonts w:ascii="Verdana" w:hAnsi="Verdana"/>
                <w:color w:val="000000"/>
                <w:sz w:val="18"/>
                <w:szCs w:val="18"/>
                <w:lang w:eastAsia="es-BO"/>
              </w:rPr>
              <w:t xml:space="preserve">FIJO </w:t>
            </w:r>
            <w:r w:rsidRPr="00446284">
              <w:rPr>
                <w:rFonts w:ascii="Verdana" w:hAnsi="Verdana"/>
                <w:color w:val="000000"/>
                <w:sz w:val="18"/>
                <w:szCs w:val="18"/>
                <w:lang w:eastAsia="es-BO"/>
              </w:rPr>
              <w:t xml:space="preserve">ALTO (DECANTADOR) Y BOMBEADO A TANQUE </w:t>
            </w:r>
            <w:r>
              <w:rPr>
                <w:rFonts w:ascii="Verdana" w:hAnsi="Verdana"/>
                <w:color w:val="000000"/>
                <w:sz w:val="18"/>
                <w:szCs w:val="18"/>
                <w:lang w:eastAsia="es-BO"/>
              </w:rPr>
              <w:t>MOVIL (</w:t>
            </w:r>
            <w:r w:rsidRPr="00446284">
              <w:rPr>
                <w:rFonts w:ascii="Verdana" w:hAnsi="Verdana"/>
                <w:color w:val="000000"/>
                <w:sz w:val="18"/>
                <w:szCs w:val="18"/>
                <w:lang w:eastAsia="es-BO"/>
              </w:rPr>
              <w:t>CISTERNA</w:t>
            </w:r>
            <w:r>
              <w:rPr>
                <w:rFonts w:ascii="Verdana" w:hAnsi="Verdana"/>
                <w:color w:val="000000"/>
                <w:sz w:val="18"/>
                <w:szCs w:val="18"/>
                <w:lang w:eastAsia="es-BO"/>
              </w:rPr>
              <w:t>)</w:t>
            </w:r>
          </w:p>
          <w:p w:rsidR="005775FB" w:rsidRPr="00446284" w:rsidRDefault="005775FB" w:rsidP="005775FB">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TRA</w:t>
            </w:r>
            <w:r>
              <w:rPr>
                <w:rFonts w:ascii="Verdana" w:hAnsi="Verdana"/>
                <w:color w:val="000000"/>
                <w:sz w:val="18"/>
                <w:szCs w:val="18"/>
                <w:lang w:eastAsia="es-BO"/>
              </w:rPr>
              <w:t xml:space="preserve">NSPORTE </w:t>
            </w:r>
            <w:r w:rsidRPr="00446284">
              <w:rPr>
                <w:rFonts w:ascii="Verdana" w:hAnsi="Verdana"/>
                <w:color w:val="000000"/>
                <w:sz w:val="18"/>
                <w:szCs w:val="18"/>
                <w:lang w:eastAsia="es-BO"/>
              </w:rPr>
              <w:t>EN CISTERNA</w:t>
            </w:r>
            <w:r>
              <w:rPr>
                <w:rFonts w:ascii="Verdana" w:hAnsi="Verdana"/>
                <w:color w:val="000000"/>
                <w:sz w:val="18"/>
                <w:szCs w:val="18"/>
                <w:lang w:eastAsia="es-BO"/>
              </w:rPr>
              <w:t xml:space="preserve">, </w:t>
            </w:r>
            <w:r w:rsidRPr="00446284">
              <w:rPr>
                <w:rFonts w:ascii="Verdana" w:hAnsi="Verdana" w:cs="Tahoma"/>
                <w:i/>
                <w:sz w:val="18"/>
                <w:szCs w:val="18"/>
              </w:rPr>
              <w:t xml:space="preserve">Desde Playa de Garrafas Planta </w:t>
            </w:r>
            <w:proofErr w:type="spellStart"/>
            <w:r w:rsidRPr="00446284">
              <w:rPr>
                <w:rFonts w:ascii="Verdana" w:hAnsi="Verdana" w:cs="Tahoma"/>
                <w:i/>
                <w:sz w:val="18"/>
                <w:szCs w:val="18"/>
              </w:rPr>
              <w:t>Senkata</w:t>
            </w:r>
            <w:proofErr w:type="spellEnd"/>
            <w:r>
              <w:rPr>
                <w:rFonts w:ascii="Verdana" w:hAnsi="Verdana" w:cs="Tahoma"/>
                <w:i/>
                <w:sz w:val="18"/>
                <w:szCs w:val="18"/>
              </w:rPr>
              <w:t>,</w:t>
            </w:r>
            <w:r w:rsidRPr="00446284">
              <w:rPr>
                <w:rFonts w:ascii="Verdana" w:hAnsi="Verdana" w:cs="Tahoma"/>
                <w:i/>
                <w:sz w:val="18"/>
                <w:szCs w:val="18"/>
              </w:rPr>
              <w:t xml:space="preserve"> </w:t>
            </w:r>
            <w:r>
              <w:rPr>
                <w:rFonts w:ascii="Verdana" w:hAnsi="Verdana" w:cs="Tahoma"/>
                <w:i/>
                <w:sz w:val="18"/>
                <w:szCs w:val="18"/>
              </w:rPr>
              <w:t xml:space="preserve">hasta </w:t>
            </w:r>
            <w:r w:rsidRPr="00446284">
              <w:rPr>
                <w:rFonts w:ascii="Verdana" w:hAnsi="Verdana" w:cs="Tahoma"/>
                <w:i/>
                <w:sz w:val="18"/>
                <w:szCs w:val="18"/>
              </w:rPr>
              <w:t xml:space="preserve">YPFB Logística </w:t>
            </w:r>
            <w:proofErr w:type="spellStart"/>
            <w:r w:rsidRPr="00446284">
              <w:rPr>
                <w:rFonts w:ascii="Verdana" w:hAnsi="Verdana" w:cs="Tahoma"/>
                <w:i/>
                <w:sz w:val="18"/>
                <w:szCs w:val="18"/>
              </w:rPr>
              <w:t>Senkata</w:t>
            </w:r>
            <w:proofErr w:type="spellEnd"/>
            <w:r>
              <w:rPr>
                <w:rFonts w:ascii="Verdana" w:hAnsi="Verdana" w:cs="Tahoma"/>
                <w:i/>
                <w:sz w:val="18"/>
                <w:szCs w:val="18"/>
              </w:rPr>
              <w:t xml:space="preserve">. </w:t>
            </w:r>
          </w:p>
          <w:p w:rsidR="005775FB" w:rsidRPr="00446284" w:rsidRDefault="005775FB" w:rsidP="005775FB">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 xml:space="preserve">DESMONTADO, </w:t>
            </w:r>
            <w:r w:rsidRPr="00446284">
              <w:rPr>
                <w:rFonts w:ascii="Verdana" w:hAnsi="Verdana"/>
                <w:color w:val="000000"/>
                <w:sz w:val="18"/>
                <w:szCs w:val="18"/>
                <w:lang w:val="es-BO" w:eastAsia="es-BO"/>
              </w:rPr>
              <w:t>TRASLADO Y ALMACENADO</w:t>
            </w:r>
            <w:r>
              <w:rPr>
                <w:rFonts w:ascii="Verdana" w:hAnsi="Verdana"/>
                <w:color w:val="000000"/>
                <w:sz w:val="18"/>
                <w:szCs w:val="18"/>
                <w:lang w:val="es-BO" w:eastAsia="es-BO"/>
              </w:rPr>
              <w:t xml:space="preserve"> DE ENVASES VACÍOS</w:t>
            </w:r>
          </w:p>
          <w:p w:rsidR="005775FB" w:rsidRPr="00446284" w:rsidRDefault="005775FB" w:rsidP="005775FB">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LIMPIEZA</w:t>
            </w:r>
            <w:r>
              <w:rPr>
                <w:rFonts w:ascii="Verdana" w:hAnsi="Verdana"/>
                <w:color w:val="000000"/>
                <w:sz w:val="18"/>
                <w:szCs w:val="18"/>
                <w:lang w:eastAsia="es-BO"/>
              </w:rPr>
              <w:t xml:space="preserve"> DE SUELO </w:t>
            </w:r>
            <w:r w:rsidRPr="0024411E">
              <w:rPr>
                <w:rFonts w:ascii="Verdana" w:hAnsi="Verdana" w:cs="Tahoma"/>
                <w:bCs/>
                <w:iCs/>
                <w:color w:val="000000"/>
                <w:sz w:val="18"/>
                <w:szCs w:val="18"/>
              </w:rPr>
              <w:t>Y TRATAMIENTO DE PRODUCTOS CONTAMINADOS</w:t>
            </w:r>
          </w:p>
          <w:p w:rsidR="005775FB" w:rsidRPr="00446284" w:rsidRDefault="005775FB" w:rsidP="005775FB">
            <w:pPr>
              <w:contextualSpacing/>
              <w:jc w:val="both"/>
              <w:rPr>
                <w:rFonts w:ascii="Verdana" w:hAnsi="Verdana" w:cs="Tahoma"/>
                <w:sz w:val="18"/>
                <w:szCs w:val="18"/>
              </w:rPr>
            </w:pPr>
          </w:p>
          <w:p w:rsidR="005775FB" w:rsidRDefault="005775FB" w:rsidP="005775FB">
            <w:pPr>
              <w:contextualSpacing/>
              <w:rPr>
                <w:rFonts w:ascii="Verdana" w:hAnsi="Verdana" w:cs="Tahoma"/>
                <w:b/>
                <w:sz w:val="18"/>
                <w:szCs w:val="18"/>
                <w:u w:val="single"/>
                <w:lang w:val="es-MX"/>
              </w:rPr>
            </w:pPr>
            <w:r>
              <w:rPr>
                <w:rFonts w:ascii="Verdana" w:hAnsi="Verdana" w:cs="Tahoma"/>
                <w:b/>
                <w:sz w:val="18"/>
                <w:szCs w:val="18"/>
                <w:u w:val="single"/>
                <w:lang w:val="es-MX"/>
              </w:rPr>
              <w:t>DESCRIPCION DETALLADA DEL SERVICIO</w:t>
            </w:r>
            <w:r>
              <w:t>para reducir contaminación y prevenir riesgos e incidentes operativos</w:t>
            </w:r>
          </w:p>
          <w:p w:rsidR="005775FB" w:rsidRPr="00446284" w:rsidRDefault="005775FB" w:rsidP="005775FB">
            <w:pPr>
              <w:contextualSpacing/>
              <w:jc w:val="center"/>
              <w:rPr>
                <w:rFonts w:ascii="Verdana" w:hAnsi="Verdana" w:cs="Tahoma"/>
                <w:sz w:val="18"/>
                <w:szCs w:val="18"/>
                <w:u w:val="single"/>
              </w:rPr>
            </w:pPr>
          </w:p>
          <w:p w:rsidR="005775FB" w:rsidRDefault="005775FB" w:rsidP="005775FB">
            <w:pPr>
              <w:pStyle w:val="Prrafodelista"/>
              <w:numPr>
                <w:ilvl w:val="0"/>
                <w:numId w:val="35"/>
              </w:numPr>
              <w:contextualSpacing/>
              <w:jc w:val="both"/>
              <w:rPr>
                <w:rFonts w:ascii="Verdana" w:hAnsi="Verdana" w:cs="Tahoma"/>
                <w:b/>
                <w:sz w:val="18"/>
                <w:szCs w:val="18"/>
              </w:rPr>
            </w:pPr>
            <w:r>
              <w:rPr>
                <w:rFonts w:ascii="Verdana" w:hAnsi="Verdana" w:cs="Tahoma"/>
                <w:b/>
                <w:sz w:val="18"/>
                <w:szCs w:val="18"/>
              </w:rPr>
              <w:t>DISEÑO</w:t>
            </w:r>
          </w:p>
          <w:p w:rsidR="005775FB" w:rsidRPr="004428B6" w:rsidRDefault="005775FB" w:rsidP="005775FB">
            <w:pPr>
              <w:pStyle w:val="Prrafodelista"/>
              <w:ind w:left="927"/>
              <w:contextualSpacing/>
              <w:jc w:val="both"/>
              <w:rPr>
                <w:rFonts w:ascii="Verdana" w:hAnsi="Verdana" w:cs="Tahoma"/>
                <w:sz w:val="18"/>
                <w:szCs w:val="18"/>
              </w:rPr>
            </w:pPr>
          </w:p>
          <w:p w:rsidR="005775FB" w:rsidRPr="004428B6"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Se refiere a que, la empresa contratista deberá elaborar un diseño del sistema de trasvasijado y disposición de combustibles incautados, con el objetivo de reducir contaminación y prevenir riesgos e incidentes operativos, mismo que el proponente deberá presentar en su propuesta.   </w:t>
            </w:r>
          </w:p>
          <w:p w:rsidR="005775FB" w:rsidRPr="004428B6" w:rsidRDefault="005775FB" w:rsidP="005775FB">
            <w:pPr>
              <w:pStyle w:val="Prrafodelista"/>
              <w:ind w:left="927"/>
              <w:contextualSpacing/>
              <w:jc w:val="both"/>
              <w:rPr>
                <w:rFonts w:ascii="Verdana" w:hAnsi="Verdana" w:cs="Tahoma"/>
                <w:sz w:val="18"/>
                <w:szCs w:val="18"/>
              </w:rPr>
            </w:pPr>
          </w:p>
          <w:p w:rsidR="005775FB" w:rsidRPr="00E91C80" w:rsidRDefault="005775FB" w:rsidP="005775FB">
            <w:pPr>
              <w:pStyle w:val="Prrafodelista"/>
              <w:numPr>
                <w:ilvl w:val="0"/>
                <w:numId w:val="35"/>
              </w:numPr>
              <w:contextualSpacing/>
              <w:jc w:val="both"/>
              <w:rPr>
                <w:rFonts w:ascii="Verdana" w:hAnsi="Verdana" w:cs="Tahoma"/>
                <w:b/>
                <w:sz w:val="18"/>
                <w:szCs w:val="18"/>
              </w:rPr>
            </w:pPr>
            <w:r>
              <w:rPr>
                <w:rFonts w:ascii="Verdana" w:hAnsi="Verdana" w:cs="Tahoma"/>
                <w:b/>
                <w:sz w:val="18"/>
                <w:szCs w:val="18"/>
              </w:rPr>
              <w:t>SUCCIONADO</w:t>
            </w:r>
          </w:p>
          <w:p w:rsidR="005775FB" w:rsidRPr="00446284" w:rsidRDefault="005775FB" w:rsidP="005775FB">
            <w:pPr>
              <w:pStyle w:val="Prrafodelista"/>
              <w:ind w:left="0"/>
              <w:contextualSpacing/>
              <w:jc w:val="both"/>
              <w:rPr>
                <w:rFonts w:ascii="Verdana" w:hAnsi="Verdana" w:cs="Tahoma"/>
                <w:sz w:val="18"/>
                <w:szCs w:val="18"/>
              </w:rPr>
            </w:pPr>
          </w:p>
          <w:p w:rsidR="005775FB" w:rsidRPr="00446284" w:rsidRDefault="005775FB" w:rsidP="005775FB">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Comprende la extracción de los combustibles </w:t>
            </w:r>
            <w:r>
              <w:rPr>
                <w:rFonts w:ascii="Verdana" w:hAnsi="Verdana" w:cs="Tahoma"/>
                <w:sz w:val="18"/>
                <w:szCs w:val="18"/>
              </w:rPr>
              <w:t xml:space="preserve">incautados </w:t>
            </w:r>
            <w:r w:rsidRPr="00446284">
              <w:rPr>
                <w:rFonts w:ascii="Verdana" w:hAnsi="Verdana" w:cs="Tahoma"/>
                <w:sz w:val="18"/>
                <w:szCs w:val="18"/>
              </w:rPr>
              <w:t xml:space="preserve">contenidos en los </w:t>
            </w:r>
            <w:r w:rsidRPr="001F202F">
              <w:rPr>
                <w:rFonts w:ascii="Verdana" w:hAnsi="Verdana" w:cs="Tahoma"/>
                <w:i/>
                <w:sz w:val="18"/>
                <w:szCs w:val="18"/>
                <w:u w:val="single"/>
              </w:rPr>
              <w:t>tanques adicionales</w:t>
            </w:r>
            <w:r w:rsidRPr="00446284">
              <w:rPr>
                <w:rFonts w:ascii="Verdana" w:hAnsi="Verdana" w:cs="Tahoma"/>
                <w:sz w:val="18"/>
                <w:szCs w:val="18"/>
              </w:rPr>
              <w:t xml:space="preserve"> de los vehículos secuestrados</w:t>
            </w:r>
            <w:r>
              <w:rPr>
                <w:rFonts w:ascii="Verdana" w:hAnsi="Verdana" w:cs="Tahoma"/>
                <w:sz w:val="18"/>
                <w:szCs w:val="18"/>
              </w:rPr>
              <w:t>,</w:t>
            </w:r>
            <w:r w:rsidRPr="00446284">
              <w:rPr>
                <w:rFonts w:ascii="Verdana" w:hAnsi="Verdana" w:cs="Tahoma"/>
                <w:sz w:val="18"/>
                <w:szCs w:val="18"/>
              </w:rPr>
              <w:t xml:space="preserve"> mediante </w:t>
            </w:r>
            <w:r>
              <w:rPr>
                <w:rFonts w:ascii="Verdana" w:hAnsi="Verdana" w:cs="Tahoma"/>
                <w:sz w:val="18"/>
                <w:szCs w:val="18"/>
              </w:rPr>
              <w:t xml:space="preserve">la utilización de </w:t>
            </w:r>
            <w:r w:rsidRPr="00446284">
              <w:rPr>
                <w:rFonts w:ascii="Verdana" w:hAnsi="Verdana" w:cs="Tahoma"/>
                <w:sz w:val="18"/>
                <w:szCs w:val="18"/>
              </w:rPr>
              <w:t>bombas manuales y eléctricas antiexplosivos</w:t>
            </w:r>
            <w:r>
              <w:rPr>
                <w:rFonts w:ascii="Verdana" w:hAnsi="Verdana" w:cs="Tahoma"/>
                <w:sz w:val="18"/>
                <w:szCs w:val="18"/>
              </w:rPr>
              <w:t>,</w:t>
            </w:r>
            <w:r w:rsidRPr="00446284">
              <w:rPr>
                <w:rFonts w:ascii="Verdana" w:hAnsi="Verdana" w:cs="Tahoma"/>
                <w:sz w:val="18"/>
                <w:szCs w:val="18"/>
              </w:rPr>
              <w:t xml:space="preserve"> </w:t>
            </w:r>
            <w:r>
              <w:rPr>
                <w:rFonts w:ascii="Verdana" w:hAnsi="Verdana" w:cs="Tahoma"/>
                <w:sz w:val="18"/>
                <w:szCs w:val="18"/>
              </w:rPr>
              <w:t>para vaciarlos en turriles.</w:t>
            </w:r>
          </w:p>
          <w:p w:rsidR="005775FB" w:rsidRPr="00446284" w:rsidRDefault="005775FB" w:rsidP="005775FB">
            <w:pPr>
              <w:pStyle w:val="Prrafodelista"/>
              <w:ind w:left="0"/>
              <w:contextualSpacing/>
              <w:jc w:val="both"/>
              <w:rPr>
                <w:rFonts w:ascii="Verdana" w:hAnsi="Verdana" w:cs="Tahoma"/>
                <w:sz w:val="18"/>
                <w:szCs w:val="18"/>
              </w:rPr>
            </w:pPr>
          </w:p>
          <w:p w:rsidR="005775FB" w:rsidRPr="00E91C80" w:rsidRDefault="005775FB" w:rsidP="005775FB">
            <w:pPr>
              <w:pStyle w:val="Prrafodelista"/>
              <w:numPr>
                <w:ilvl w:val="0"/>
                <w:numId w:val="35"/>
              </w:numPr>
              <w:contextualSpacing/>
              <w:jc w:val="both"/>
              <w:rPr>
                <w:rFonts w:ascii="Verdana" w:hAnsi="Verdana" w:cs="Tahoma"/>
                <w:b/>
                <w:sz w:val="18"/>
                <w:szCs w:val="18"/>
              </w:rPr>
            </w:pPr>
            <w:r w:rsidRPr="00E91C80">
              <w:rPr>
                <w:rFonts w:ascii="Verdana" w:hAnsi="Verdana" w:cs="Tahoma"/>
                <w:b/>
                <w:sz w:val="18"/>
                <w:szCs w:val="18"/>
              </w:rPr>
              <w:t xml:space="preserve">TRASLADO DE </w:t>
            </w:r>
            <w:r>
              <w:rPr>
                <w:rFonts w:ascii="Verdana" w:hAnsi="Verdana" w:cs="Tahoma"/>
                <w:b/>
                <w:sz w:val="18"/>
                <w:szCs w:val="18"/>
              </w:rPr>
              <w:t xml:space="preserve">BOTELLAS, </w:t>
            </w:r>
            <w:r w:rsidRPr="00E91C80">
              <w:rPr>
                <w:rFonts w:ascii="Verdana" w:hAnsi="Verdana" w:cs="Tahoma"/>
                <w:b/>
                <w:sz w:val="18"/>
                <w:szCs w:val="18"/>
              </w:rPr>
              <w:t>BIDONES</w:t>
            </w:r>
            <w:r>
              <w:rPr>
                <w:rFonts w:ascii="Verdana" w:hAnsi="Verdana" w:cs="Tahoma"/>
                <w:b/>
                <w:sz w:val="18"/>
                <w:szCs w:val="18"/>
              </w:rPr>
              <w:t>,</w:t>
            </w:r>
            <w:r w:rsidRPr="00E91C80">
              <w:rPr>
                <w:rFonts w:ascii="Verdana" w:hAnsi="Verdana" w:cs="Tahoma"/>
                <w:b/>
                <w:sz w:val="18"/>
                <w:szCs w:val="18"/>
              </w:rPr>
              <w:t xml:space="preserve"> TURRILES </w:t>
            </w:r>
            <w:r>
              <w:rPr>
                <w:rFonts w:ascii="Verdana" w:hAnsi="Verdana" w:cs="Tahoma"/>
                <w:b/>
                <w:sz w:val="18"/>
                <w:szCs w:val="18"/>
              </w:rPr>
              <w:t>Y TANQUES</w:t>
            </w:r>
          </w:p>
          <w:p w:rsidR="005775FB" w:rsidRPr="00446284" w:rsidRDefault="005775FB" w:rsidP="005775FB">
            <w:pPr>
              <w:contextualSpacing/>
              <w:jc w:val="both"/>
              <w:rPr>
                <w:rFonts w:ascii="Verdana" w:hAnsi="Verdana" w:cs="Tahoma"/>
                <w:b/>
                <w:sz w:val="18"/>
                <w:szCs w:val="18"/>
              </w:rPr>
            </w:pPr>
          </w:p>
          <w:p w:rsidR="005775FB" w:rsidRDefault="005775FB" w:rsidP="005775FB">
            <w:pPr>
              <w:contextualSpacing/>
              <w:jc w:val="both"/>
              <w:rPr>
                <w:rFonts w:ascii="Verdana" w:hAnsi="Verdana" w:cs="Tahoma"/>
                <w:sz w:val="18"/>
                <w:szCs w:val="18"/>
              </w:rPr>
            </w:pPr>
            <w:r w:rsidRPr="00446284">
              <w:rPr>
                <w:rFonts w:ascii="Verdana" w:hAnsi="Verdana" w:cs="Tahoma"/>
                <w:sz w:val="18"/>
                <w:szCs w:val="18"/>
              </w:rPr>
              <w:t xml:space="preserve">Comprende </w:t>
            </w:r>
            <w:r>
              <w:rPr>
                <w:rFonts w:ascii="Verdana" w:hAnsi="Verdana" w:cs="Tahoma"/>
                <w:sz w:val="18"/>
                <w:szCs w:val="18"/>
              </w:rPr>
              <w:t xml:space="preserve">la acción de </w:t>
            </w:r>
            <w:r w:rsidRPr="00446284">
              <w:rPr>
                <w:rFonts w:ascii="Verdana" w:hAnsi="Verdana" w:cs="Tahoma"/>
                <w:sz w:val="18"/>
                <w:szCs w:val="18"/>
              </w:rPr>
              <w:t xml:space="preserve">trasladar </w:t>
            </w:r>
            <w:r w:rsidRPr="00AC62D8">
              <w:rPr>
                <w:rFonts w:ascii="Verdana" w:hAnsi="Verdana" w:cs="Tahoma"/>
                <w:sz w:val="18"/>
                <w:szCs w:val="18"/>
              </w:rPr>
              <w:t xml:space="preserve">Bidones, Turriles </w:t>
            </w:r>
            <w:r>
              <w:rPr>
                <w:rFonts w:ascii="Verdana" w:hAnsi="Verdana" w:cs="Tahoma"/>
                <w:sz w:val="18"/>
                <w:szCs w:val="18"/>
              </w:rPr>
              <w:t>y</w:t>
            </w:r>
            <w:r w:rsidRPr="00AC62D8">
              <w:rPr>
                <w:rFonts w:ascii="Verdana" w:hAnsi="Verdana" w:cs="Tahoma"/>
                <w:sz w:val="18"/>
                <w:szCs w:val="18"/>
              </w:rPr>
              <w:t xml:space="preserve"> Tanques</w:t>
            </w:r>
            <w:r w:rsidRPr="00446284">
              <w:rPr>
                <w:rFonts w:ascii="Verdana" w:hAnsi="Verdana" w:cs="Tahoma"/>
                <w:sz w:val="18"/>
                <w:szCs w:val="18"/>
              </w:rPr>
              <w:t xml:space="preserve"> con</w:t>
            </w:r>
            <w:r>
              <w:rPr>
                <w:rFonts w:ascii="Verdana" w:hAnsi="Verdana" w:cs="Tahoma"/>
                <w:sz w:val="18"/>
                <w:szCs w:val="18"/>
              </w:rPr>
              <w:t xml:space="preserve"> contenido de combustibles incautados, desde las áreas donde son depositados en Planta </w:t>
            </w:r>
            <w:proofErr w:type="spellStart"/>
            <w:r>
              <w:rPr>
                <w:rFonts w:ascii="Verdana" w:hAnsi="Verdana" w:cs="Tahoma"/>
                <w:sz w:val="18"/>
                <w:szCs w:val="18"/>
              </w:rPr>
              <w:t>Senkata</w:t>
            </w:r>
            <w:proofErr w:type="spellEnd"/>
            <w:r>
              <w:rPr>
                <w:rFonts w:ascii="Verdana" w:hAnsi="Verdana" w:cs="Tahoma"/>
                <w:sz w:val="18"/>
                <w:szCs w:val="18"/>
              </w:rPr>
              <w:t xml:space="preserve"> YPFB, hasta </w:t>
            </w:r>
            <w:r w:rsidRPr="00446284">
              <w:rPr>
                <w:rFonts w:ascii="Verdana" w:hAnsi="Verdana" w:cs="Tahoma"/>
                <w:sz w:val="18"/>
                <w:szCs w:val="18"/>
              </w:rPr>
              <w:t xml:space="preserve">el área donde se </w:t>
            </w:r>
            <w:r>
              <w:rPr>
                <w:rFonts w:ascii="Verdana" w:hAnsi="Verdana" w:cs="Tahoma"/>
                <w:sz w:val="18"/>
                <w:szCs w:val="18"/>
              </w:rPr>
              <w:t>realizara el proceso de vaciado del combustible al Tanque COLECTOR.</w:t>
            </w:r>
          </w:p>
          <w:p w:rsidR="005775FB" w:rsidRPr="00446284" w:rsidRDefault="005775FB" w:rsidP="005775FB">
            <w:pPr>
              <w:contextualSpacing/>
              <w:jc w:val="both"/>
              <w:rPr>
                <w:rFonts w:ascii="Verdana" w:hAnsi="Verdana" w:cs="Tahoma"/>
                <w:sz w:val="18"/>
                <w:szCs w:val="18"/>
              </w:rPr>
            </w:pPr>
          </w:p>
          <w:p w:rsidR="005775FB" w:rsidRPr="00E91C80" w:rsidRDefault="005775FB" w:rsidP="005775FB">
            <w:pPr>
              <w:pStyle w:val="Prrafodelista"/>
              <w:numPr>
                <w:ilvl w:val="0"/>
                <w:numId w:val="35"/>
              </w:numPr>
              <w:contextualSpacing/>
              <w:jc w:val="both"/>
              <w:rPr>
                <w:rFonts w:ascii="Verdana" w:hAnsi="Verdana" w:cs="Tahoma"/>
                <w:b/>
                <w:sz w:val="18"/>
                <w:szCs w:val="18"/>
              </w:rPr>
            </w:pPr>
            <w:r w:rsidRPr="00E91C80">
              <w:rPr>
                <w:rFonts w:ascii="Verdana" w:hAnsi="Verdana"/>
                <w:b/>
                <w:color w:val="000000"/>
                <w:sz w:val="18"/>
                <w:szCs w:val="18"/>
                <w:lang w:eastAsia="es-BO"/>
              </w:rPr>
              <w:t xml:space="preserve">VACIADO A TANQUE </w:t>
            </w:r>
            <w:r>
              <w:rPr>
                <w:rFonts w:ascii="Verdana" w:hAnsi="Verdana"/>
                <w:b/>
                <w:color w:val="000000"/>
                <w:sz w:val="18"/>
                <w:szCs w:val="18"/>
                <w:lang w:eastAsia="es-BO"/>
              </w:rPr>
              <w:t xml:space="preserve">FIJO BAJO </w:t>
            </w:r>
            <w:r w:rsidRPr="00E91C80">
              <w:rPr>
                <w:rFonts w:ascii="Verdana" w:hAnsi="Verdana"/>
                <w:b/>
                <w:color w:val="000000"/>
                <w:sz w:val="18"/>
                <w:szCs w:val="18"/>
                <w:lang w:eastAsia="es-BO"/>
              </w:rPr>
              <w:t>(COLECTOR)</w:t>
            </w:r>
          </w:p>
          <w:p w:rsidR="005775FB" w:rsidRPr="00446284" w:rsidRDefault="005775FB" w:rsidP="005775FB">
            <w:pPr>
              <w:pStyle w:val="Prrafodelista"/>
              <w:ind w:left="0"/>
              <w:contextualSpacing/>
              <w:jc w:val="both"/>
              <w:rPr>
                <w:rFonts w:ascii="Verdana" w:hAnsi="Verdana" w:cs="Tahoma"/>
                <w:b/>
                <w:sz w:val="18"/>
                <w:szCs w:val="18"/>
              </w:rPr>
            </w:pPr>
          </w:p>
          <w:p w:rsidR="005775FB" w:rsidRDefault="005775FB" w:rsidP="005775FB">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Comprende </w:t>
            </w:r>
            <w:r>
              <w:rPr>
                <w:rFonts w:ascii="Verdana" w:hAnsi="Verdana" w:cs="Tahoma"/>
                <w:sz w:val="18"/>
                <w:szCs w:val="18"/>
              </w:rPr>
              <w:t xml:space="preserve">en que, manualmente o a través del uso de caballetas o montacargas, se vacíen </w:t>
            </w:r>
            <w:r w:rsidRPr="00446284">
              <w:rPr>
                <w:rFonts w:ascii="Verdana" w:hAnsi="Verdana" w:cs="Tahoma"/>
                <w:sz w:val="18"/>
                <w:szCs w:val="18"/>
              </w:rPr>
              <w:t>o v</w:t>
            </w:r>
            <w:r>
              <w:rPr>
                <w:rFonts w:ascii="Verdana" w:hAnsi="Verdana" w:cs="Tahoma"/>
                <w:sz w:val="18"/>
                <w:szCs w:val="18"/>
              </w:rPr>
              <w:t xml:space="preserve">iertan </w:t>
            </w:r>
            <w:r w:rsidRPr="00446284">
              <w:rPr>
                <w:rFonts w:ascii="Verdana" w:hAnsi="Verdana" w:cs="Tahoma"/>
                <w:sz w:val="18"/>
                <w:szCs w:val="18"/>
              </w:rPr>
              <w:t>los combustibles contenidos en l</w:t>
            </w:r>
            <w:r>
              <w:rPr>
                <w:rFonts w:ascii="Verdana" w:hAnsi="Verdana" w:cs="Tahoma"/>
                <w:sz w:val="18"/>
                <w:szCs w:val="18"/>
              </w:rPr>
              <w:t xml:space="preserve">as botellas, bidones, </w:t>
            </w:r>
            <w:r w:rsidRPr="00446284">
              <w:rPr>
                <w:rFonts w:ascii="Verdana" w:hAnsi="Verdana" w:cs="Tahoma"/>
                <w:sz w:val="18"/>
                <w:szCs w:val="18"/>
              </w:rPr>
              <w:t xml:space="preserve">turriles y </w:t>
            </w:r>
            <w:r>
              <w:rPr>
                <w:rFonts w:ascii="Verdana" w:hAnsi="Verdana" w:cs="Tahoma"/>
                <w:sz w:val="18"/>
                <w:szCs w:val="18"/>
              </w:rPr>
              <w:t>tanques, h</w:t>
            </w:r>
            <w:r w:rsidRPr="00446284">
              <w:rPr>
                <w:rFonts w:ascii="Verdana" w:hAnsi="Verdana" w:cs="Tahoma"/>
                <w:sz w:val="18"/>
                <w:szCs w:val="18"/>
              </w:rPr>
              <w:t xml:space="preserve">acia </w:t>
            </w:r>
            <w:r>
              <w:rPr>
                <w:rFonts w:ascii="Verdana" w:hAnsi="Verdana" w:cs="Tahoma"/>
                <w:sz w:val="18"/>
                <w:szCs w:val="18"/>
              </w:rPr>
              <w:t>el</w:t>
            </w:r>
            <w:r w:rsidRPr="00446284">
              <w:rPr>
                <w:rFonts w:ascii="Verdana" w:hAnsi="Verdana" w:cs="Tahoma"/>
                <w:sz w:val="18"/>
                <w:szCs w:val="18"/>
              </w:rPr>
              <w:t xml:space="preserve"> tanque COLECTOR</w:t>
            </w:r>
            <w:r>
              <w:rPr>
                <w:rFonts w:ascii="Verdana" w:hAnsi="Verdana" w:cs="Tahoma"/>
                <w:sz w:val="18"/>
                <w:szCs w:val="18"/>
              </w:rPr>
              <w:t>, mismo que tiene una capacidad de 2.000 litros y que se encuentra instalado en el piso de manera fija</w:t>
            </w:r>
            <w:r w:rsidRPr="00446284">
              <w:rPr>
                <w:rFonts w:ascii="Verdana" w:hAnsi="Verdana" w:cs="Tahoma"/>
                <w:sz w:val="18"/>
                <w:szCs w:val="18"/>
              </w:rPr>
              <w:t>.</w:t>
            </w:r>
          </w:p>
          <w:p w:rsidR="005775FB" w:rsidRDefault="005775FB" w:rsidP="005775FB">
            <w:pPr>
              <w:pStyle w:val="Prrafodelista"/>
              <w:ind w:left="0"/>
              <w:contextualSpacing/>
              <w:jc w:val="both"/>
              <w:rPr>
                <w:rFonts w:ascii="Verdana" w:hAnsi="Verdana" w:cs="Tahoma"/>
                <w:sz w:val="18"/>
                <w:szCs w:val="18"/>
              </w:rPr>
            </w:pPr>
          </w:p>
          <w:p w:rsidR="005775FB" w:rsidRPr="00363D16" w:rsidRDefault="005775FB" w:rsidP="005775FB">
            <w:pPr>
              <w:pStyle w:val="Prrafodelista"/>
              <w:ind w:left="0"/>
              <w:contextualSpacing/>
              <w:jc w:val="both"/>
              <w:rPr>
                <w:rFonts w:ascii="Verdana" w:hAnsi="Verdana" w:cs="Tahoma"/>
                <w:sz w:val="18"/>
                <w:szCs w:val="18"/>
              </w:rPr>
            </w:pPr>
            <w:r w:rsidRPr="00363D16">
              <w:rPr>
                <w:rFonts w:ascii="Verdana" w:hAnsi="Verdana" w:cs="Tahoma"/>
                <w:sz w:val="18"/>
                <w:szCs w:val="18"/>
              </w:rPr>
              <w:lastRenderedPageBreak/>
              <w:t>Las botellas, bidones, turriles y tanques vacíos deberán colocarse temporalmente en un área previamente definida por el contratante.</w:t>
            </w:r>
          </w:p>
          <w:p w:rsidR="005775FB" w:rsidRPr="00363D16" w:rsidRDefault="005775FB" w:rsidP="005775FB">
            <w:pPr>
              <w:pStyle w:val="Prrafodelista"/>
              <w:ind w:left="0"/>
              <w:contextualSpacing/>
              <w:jc w:val="both"/>
              <w:rPr>
                <w:rFonts w:ascii="Verdana" w:hAnsi="Verdana" w:cs="Tahoma"/>
                <w:sz w:val="18"/>
                <w:szCs w:val="18"/>
              </w:rPr>
            </w:pPr>
          </w:p>
          <w:p w:rsidR="005775FB" w:rsidRPr="00446284" w:rsidRDefault="005775FB" w:rsidP="005775FB">
            <w:pPr>
              <w:contextualSpacing/>
              <w:jc w:val="both"/>
              <w:rPr>
                <w:rFonts w:ascii="Verdana" w:hAnsi="Verdana" w:cs="Tahoma"/>
                <w:sz w:val="18"/>
                <w:szCs w:val="18"/>
              </w:rPr>
            </w:pPr>
            <w:r w:rsidRPr="00446284">
              <w:rPr>
                <w:rFonts w:ascii="Verdana" w:hAnsi="Verdana" w:cs="Tahoma"/>
                <w:sz w:val="18"/>
                <w:szCs w:val="18"/>
              </w:rPr>
              <w:t xml:space="preserve">El proceso de vaciado del combustible incautado al tanque </w:t>
            </w:r>
            <w:r w:rsidRPr="009323AB">
              <w:rPr>
                <w:rFonts w:ascii="Verdana" w:hAnsi="Verdana" w:cs="Tahoma"/>
                <w:b/>
                <w:sz w:val="18"/>
                <w:szCs w:val="18"/>
              </w:rPr>
              <w:t>colector</w:t>
            </w:r>
            <w:r w:rsidRPr="00446284">
              <w:rPr>
                <w:rFonts w:ascii="Verdana" w:hAnsi="Verdana" w:cs="Tahoma"/>
                <w:sz w:val="18"/>
                <w:szCs w:val="18"/>
              </w:rPr>
              <w:t xml:space="preserve">, se realiza </w:t>
            </w:r>
            <w:r>
              <w:rPr>
                <w:rFonts w:ascii="Verdana" w:hAnsi="Verdana" w:cs="Tahoma"/>
                <w:sz w:val="18"/>
                <w:szCs w:val="18"/>
              </w:rPr>
              <w:t>con el objetivo de optimizar y facilitar eficientemente el vaciado, puesto que el vertido de la</w:t>
            </w:r>
            <w:r w:rsidRPr="00446284">
              <w:rPr>
                <w:rFonts w:ascii="Verdana" w:hAnsi="Verdana" w:cs="Tahoma"/>
                <w:sz w:val="18"/>
                <w:szCs w:val="18"/>
              </w:rPr>
              <w:t xml:space="preserve">s </w:t>
            </w:r>
            <w:r>
              <w:rPr>
                <w:rFonts w:ascii="Verdana" w:hAnsi="Verdana" w:cs="Tahoma"/>
                <w:sz w:val="18"/>
                <w:szCs w:val="18"/>
              </w:rPr>
              <w:t xml:space="preserve">botellas, </w:t>
            </w:r>
            <w:r w:rsidRPr="00446284">
              <w:rPr>
                <w:rFonts w:ascii="Verdana" w:hAnsi="Verdana" w:cs="Tahoma"/>
                <w:sz w:val="18"/>
                <w:szCs w:val="18"/>
              </w:rPr>
              <w:t>bidones, turriles y tanques, no puede realizarse directamente al tanque decantador, ya que</w:t>
            </w:r>
            <w:r>
              <w:rPr>
                <w:rFonts w:ascii="Verdana" w:hAnsi="Verdana" w:cs="Tahoma"/>
                <w:sz w:val="18"/>
                <w:szCs w:val="18"/>
              </w:rPr>
              <w:t xml:space="preserve"> es de gran tamaño con capacidad de </w:t>
            </w:r>
            <w:smartTag w:uri="urn:schemas-microsoft-com:office:smarttags" w:element="metricconverter">
              <w:smartTagPr>
                <w:attr w:name="ProductID" w:val="40.000 litros"/>
              </w:smartTagPr>
              <w:r>
                <w:rPr>
                  <w:rFonts w:ascii="Verdana" w:hAnsi="Verdana" w:cs="Tahoma"/>
                  <w:sz w:val="18"/>
                  <w:szCs w:val="18"/>
                </w:rPr>
                <w:t>40.000 litros</w:t>
              </w:r>
            </w:smartTag>
            <w:r>
              <w:rPr>
                <w:rFonts w:ascii="Verdana" w:hAnsi="Verdana" w:cs="Tahoma"/>
                <w:sz w:val="18"/>
                <w:szCs w:val="18"/>
              </w:rPr>
              <w:t xml:space="preserve"> y su abertura o escotilla para carguío se encuentra a</w:t>
            </w:r>
            <w:r w:rsidRPr="00446284">
              <w:rPr>
                <w:rFonts w:ascii="Verdana" w:hAnsi="Verdana" w:cs="Tahoma"/>
                <w:sz w:val="18"/>
                <w:szCs w:val="18"/>
              </w:rPr>
              <w:t xml:space="preserve"> una altura considerable</w:t>
            </w:r>
            <w:r>
              <w:rPr>
                <w:rFonts w:ascii="Verdana" w:hAnsi="Verdana" w:cs="Tahoma"/>
                <w:sz w:val="18"/>
                <w:szCs w:val="18"/>
              </w:rPr>
              <w:t>, por tanto peligroso para realizar maniobras</w:t>
            </w:r>
            <w:r w:rsidRPr="00446284">
              <w:rPr>
                <w:rFonts w:ascii="Verdana" w:hAnsi="Verdana" w:cs="Tahoma"/>
                <w:sz w:val="18"/>
                <w:szCs w:val="18"/>
              </w:rPr>
              <w:t xml:space="preserve">. </w:t>
            </w:r>
          </w:p>
          <w:p w:rsidR="005775FB" w:rsidRPr="00446284" w:rsidRDefault="005775FB" w:rsidP="005775FB">
            <w:pPr>
              <w:pStyle w:val="Prrafodelista"/>
              <w:ind w:left="0"/>
              <w:contextualSpacing/>
              <w:jc w:val="both"/>
              <w:rPr>
                <w:rFonts w:ascii="Verdana" w:hAnsi="Verdana" w:cs="Tahoma"/>
                <w:sz w:val="18"/>
                <w:szCs w:val="18"/>
              </w:rPr>
            </w:pPr>
          </w:p>
          <w:p w:rsidR="005775FB" w:rsidRPr="00C75993" w:rsidRDefault="005775FB" w:rsidP="005775FB">
            <w:pPr>
              <w:pStyle w:val="Prrafodelista"/>
              <w:numPr>
                <w:ilvl w:val="0"/>
                <w:numId w:val="35"/>
              </w:numPr>
              <w:contextualSpacing/>
              <w:jc w:val="both"/>
              <w:rPr>
                <w:rFonts w:ascii="Verdana" w:hAnsi="Verdana" w:cs="Tahoma"/>
                <w:b/>
                <w:sz w:val="18"/>
                <w:szCs w:val="18"/>
              </w:rPr>
            </w:pPr>
            <w:r w:rsidRPr="00C75993">
              <w:rPr>
                <w:rFonts w:ascii="Verdana" w:hAnsi="Verdana"/>
                <w:b/>
                <w:color w:val="000000"/>
                <w:sz w:val="18"/>
                <w:szCs w:val="18"/>
                <w:lang w:eastAsia="es-BO"/>
              </w:rPr>
              <w:t xml:space="preserve">BOMBEADO </w:t>
            </w:r>
            <w:r>
              <w:rPr>
                <w:rFonts w:ascii="Verdana" w:hAnsi="Verdana"/>
                <w:b/>
                <w:color w:val="000000"/>
                <w:sz w:val="18"/>
                <w:szCs w:val="18"/>
                <w:lang w:eastAsia="es-BO"/>
              </w:rPr>
              <w:t>A</w:t>
            </w:r>
            <w:r w:rsidRPr="00C75993">
              <w:rPr>
                <w:rFonts w:ascii="Verdana" w:hAnsi="Verdana"/>
                <w:b/>
                <w:color w:val="000000"/>
                <w:sz w:val="18"/>
                <w:szCs w:val="18"/>
                <w:lang w:eastAsia="es-BO"/>
              </w:rPr>
              <w:t xml:space="preserve"> TANQUE </w:t>
            </w:r>
            <w:r>
              <w:rPr>
                <w:rFonts w:ascii="Verdana" w:hAnsi="Verdana"/>
                <w:b/>
                <w:color w:val="000000"/>
                <w:sz w:val="18"/>
                <w:szCs w:val="18"/>
                <w:lang w:eastAsia="es-BO"/>
              </w:rPr>
              <w:t xml:space="preserve">FIJO </w:t>
            </w:r>
            <w:r w:rsidRPr="00C75993">
              <w:rPr>
                <w:rFonts w:ascii="Verdana" w:hAnsi="Verdana"/>
                <w:b/>
                <w:color w:val="000000"/>
                <w:sz w:val="18"/>
                <w:szCs w:val="18"/>
                <w:lang w:eastAsia="es-BO"/>
              </w:rPr>
              <w:t>(</w:t>
            </w:r>
            <w:r>
              <w:rPr>
                <w:rFonts w:ascii="Verdana" w:hAnsi="Verdana"/>
                <w:b/>
                <w:color w:val="000000"/>
                <w:sz w:val="18"/>
                <w:szCs w:val="18"/>
                <w:lang w:eastAsia="es-BO"/>
              </w:rPr>
              <w:t>DECANTADO</w:t>
            </w:r>
            <w:r w:rsidRPr="00C75993">
              <w:rPr>
                <w:rFonts w:ascii="Verdana" w:hAnsi="Verdana"/>
                <w:b/>
                <w:color w:val="000000"/>
                <w:sz w:val="18"/>
                <w:szCs w:val="18"/>
                <w:lang w:eastAsia="es-BO"/>
              </w:rPr>
              <w:t xml:space="preserve">R) Y </w:t>
            </w:r>
            <w:r>
              <w:rPr>
                <w:rFonts w:ascii="Verdana" w:hAnsi="Verdana"/>
                <w:b/>
                <w:color w:val="000000"/>
                <w:sz w:val="18"/>
                <w:szCs w:val="18"/>
                <w:lang w:eastAsia="es-BO"/>
              </w:rPr>
              <w:t xml:space="preserve">BOMBEADO A </w:t>
            </w:r>
            <w:r w:rsidRPr="00C75993">
              <w:rPr>
                <w:rFonts w:ascii="Verdana" w:hAnsi="Verdana"/>
                <w:b/>
                <w:color w:val="000000"/>
                <w:sz w:val="18"/>
                <w:szCs w:val="18"/>
                <w:lang w:eastAsia="es-BO"/>
              </w:rPr>
              <w:t xml:space="preserve">TANQUE </w:t>
            </w:r>
            <w:r>
              <w:rPr>
                <w:rFonts w:ascii="Verdana" w:hAnsi="Verdana"/>
                <w:b/>
                <w:color w:val="000000"/>
                <w:sz w:val="18"/>
                <w:szCs w:val="18"/>
                <w:lang w:eastAsia="es-BO"/>
              </w:rPr>
              <w:t>MOVIL (CISTERNA)</w:t>
            </w:r>
          </w:p>
          <w:p w:rsidR="005775FB" w:rsidRPr="00446284" w:rsidRDefault="005775FB" w:rsidP="005775FB">
            <w:pPr>
              <w:pStyle w:val="Prrafodelista"/>
              <w:ind w:left="0"/>
              <w:contextualSpacing/>
              <w:jc w:val="both"/>
              <w:rPr>
                <w:rFonts w:ascii="Verdana" w:hAnsi="Verdana" w:cs="Tahoma"/>
                <w:b/>
                <w:sz w:val="18"/>
                <w:szCs w:val="18"/>
              </w:rPr>
            </w:pPr>
          </w:p>
          <w:p w:rsidR="005775FB" w:rsidRDefault="005775FB" w:rsidP="005775FB">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Comprende el bombeado del combustible </w:t>
            </w:r>
            <w:r>
              <w:rPr>
                <w:rFonts w:ascii="Verdana" w:hAnsi="Verdana" w:cs="Tahoma"/>
                <w:sz w:val="18"/>
                <w:szCs w:val="18"/>
              </w:rPr>
              <w:t xml:space="preserve">previamente </w:t>
            </w:r>
            <w:r w:rsidRPr="00446284">
              <w:rPr>
                <w:rFonts w:ascii="Verdana" w:hAnsi="Verdana" w:cs="Tahoma"/>
                <w:sz w:val="18"/>
                <w:szCs w:val="18"/>
              </w:rPr>
              <w:t xml:space="preserve">vaciado en el tanque </w:t>
            </w:r>
            <w:r w:rsidRPr="009323AB">
              <w:rPr>
                <w:rFonts w:ascii="Verdana" w:hAnsi="Verdana" w:cs="Tahoma"/>
                <w:b/>
                <w:sz w:val="18"/>
                <w:szCs w:val="18"/>
              </w:rPr>
              <w:t>colector</w:t>
            </w:r>
            <w:r w:rsidRPr="00446284">
              <w:rPr>
                <w:rFonts w:ascii="Verdana" w:hAnsi="Verdana" w:cs="Tahoma"/>
                <w:sz w:val="18"/>
                <w:szCs w:val="18"/>
              </w:rPr>
              <w:t xml:space="preserve"> hacia el tanque </w:t>
            </w:r>
            <w:r w:rsidRPr="009323AB">
              <w:rPr>
                <w:rFonts w:ascii="Verdana" w:hAnsi="Verdana" w:cs="Tahoma"/>
                <w:b/>
                <w:sz w:val="18"/>
                <w:szCs w:val="18"/>
              </w:rPr>
              <w:t>decantador</w:t>
            </w:r>
            <w:r w:rsidRPr="00446284">
              <w:rPr>
                <w:rFonts w:ascii="Verdana" w:hAnsi="Verdana" w:cs="Tahoma"/>
                <w:sz w:val="18"/>
                <w:szCs w:val="18"/>
              </w:rPr>
              <w:t xml:space="preserve">, </w:t>
            </w:r>
            <w:r>
              <w:rPr>
                <w:rFonts w:ascii="Verdana" w:hAnsi="Verdana" w:cs="Tahoma"/>
                <w:sz w:val="18"/>
                <w:szCs w:val="18"/>
              </w:rPr>
              <w:t xml:space="preserve">para este procedimiento </w:t>
            </w:r>
            <w:r w:rsidRPr="00446284">
              <w:rPr>
                <w:rFonts w:ascii="Verdana" w:hAnsi="Verdana" w:cs="Tahoma"/>
                <w:sz w:val="18"/>
                <w:szCs w:val="18"/>
              </w:rPr>
              <w:t xml:space="preserve">se deberá verificar </w:t>
            </w:r>
            <w:r>
              <w:rPr>
                <w:rFonts w:ascii="Verdana" w:hAnsi="Verdana" w:cs="Tahoma"/>
                <w:sz w:val="18"/>
                <w:szCs w:val="18"/>
              </w:rPr>
              <w:t>que las mangueras estén correctamente instaladas asimismo se deberá verificar que las conexiones eléctricas de la bomba estén correctamente instaladas, con la finalidad de evitar fugas, derrames e incendios a causa de chispas.</w:t>
            </w:r>
          </w:p>
          <w:p w:rsidR="005775FB" w:rsidRDefault="005775FB" w:rsidP="005775FB">
            <w:pPr>
              <w:pStyle w:val="Prrafodelista"/>
              <w:ind w:left="0"/>
              <w:contextualSpacing/>
              <w:jc w:val="both"/>
              <w:rPr>
                <w:rFonts w:ascii="Verdana" w:hAnsi="Verdana" w:cs="Tahoma"/>
                <w:sz w:val="18"/>
                <w:szCs w:val="18"/>
              </w:rPr>
            </w:pPr>
          </w:p>
          <w:p w:rsidR="005775FB" w:rsidRPr="00446284"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Cuando el Tanque Decantador se encuentre con combustible suficiente para cargar a un vehículo cisterna, es decir con aproximadamente 40.000 litros o menos, se procederá a esperar el Decanto hasta el día siguiente o el tiempo suficiente para que los sedimentos y agua que pudiera existir en el combustible incautado se depositen en el fondo del tanque por el efecto del peso.    </w:t>
            </w:r>
          </w:p>
          <w:p w:rsidR="005775FB" w:rsidRDefault="005775FB" w:rsidP="005775FB">
            <w:pPr>
              <w:pStyle w:val="Prrafodelista"/>
              <w:ind w:left="0"/>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Cuando el combustible ya se haya decantado, se procederá al carguío a un vehículo cisterna del contratista, para esto se bombeara de la parte superior del combustible para evitar que los sedimentos y el agua sean succionados y bombeados al cisterna.</w:t>
            </w:r>
          </w:p>
          <w:p w:rsidR="005775FB" w:rsidRPr="00E12D03" w:rsidRDefault="005775FB" w:rsidP="005775FB">
            <w:pPr>
              <w:pStyle w:val="Prrafodelista"/>
              <w:ind w:left="0"/>
              <w:contextualSpacing/>
              <w:jc w:val="both"/>
              <w:rPr>
                <w:rFonts w:ascii="Verdana" w:hAnsi="Verdana" w:cs="Tahoma"/>
                <w:b/>
                <w:sz w:val="18"/>
                <w:szCs w:val="18"/>
              </w:rPr>
            </w:pPr>
          </w:p>
          <w:p w:rsidR="005775FB" w:rsidRPr="009A56E9" w:rsidRDefault="005775FB" w:rsidP="005775FB">
            <w:pPr>
              <w:pStyle w:val="Prrafodelista"/>
              <w:numPr>
                <w:ilvl w:val="0"/>
                <w:numId w:val="35"/>
              </w:numPr>
              <w:contextualSpacing/>
              <w:jc w:val="both"/>
              <w:rPr>
                <w:rFonts w:ascii="Verdana" w:hAnsi="Verdana" w:cs="Tahoma"/>
                <w:b/>
                <w:sz w:val="18"/>
                <w:szCs w:val="18"/>
              </w:rPr>
            </w:pPr>
            <w:r w:rsidRPr="00E91C80">
              <w:rPr>
                <w:rFonts w:ascii="Verdana" w:hAnsi="Verdana"/>
                <w:b/>
                <w:color w:val="000000"/>
                <w:sz w:val="18"/>
                <w:szCs w:val="18"/>
                <w:lang w:eastAsia="es-BO"/>
              </w:rPr>
              <w:t>TRA</w:t>
            </w:r>
            <w:r>
              <w:rPr>
                <w:rFonts w:ascii="Verdana" w:hAnsi="Verdana"/>
                <w:b/>
                <w:color w:val="000000"/>
                <w:sz w:val="18"/>
                <w:szCs w:val="18"/>
                <w:lang w:eastAsia="es-BO"/>
              </w:rPr>
              <w:t>NSPORTE</w:t>
            </w:r>
            <w:r w:rsidRPr="00E91C80">
              <w:rPr>
                <w:rFonts w:ascii="Verdana" w:hAnsi="Verdana"/>
                <w:b/>
                <w:color w:val="000000"/>
                <w:sz w:val="18"/>
                <w:szCs w:val="18"/>
                <w:lang w:eastAsia="es-BO"/>
              </w:rPr>
              <w:t xml:space="preserve"> EN CISTERNA</w:t>
            </w:r>
            <w:r w:rsidRPr="009A56E9">
              <w:rPr>
                <w:rFonts w:ascii="Verdana" w:hAnsi="Verdana" w:cs="Tahoma"/>
                <w:b/>
                <w:sz w:val="18"/>
                <w:szCs w:val="18"/>
              </w:rPr>
              <w:t xml:space="preserve">, Desde Playa de Garrafas Planta </w:t>
            </w:r>
            <w:proofErr w:type="spellStart"/>
            <w:r w:rsidRPr="009A56E9">
              <w:rPr>
                <w:rFonts w:ascii="Verdana" w:hAnsi="Verdana" w:cs="Tahoma"/>
                <w:b/>
                <w:sz w:val="18"/>
                <w:szCs w:val="18"/>
              </w:rPr>
              <w:t>Senkata</w:t>
            </w:r>
            <w:proofErr w:type="spellEnd"/>
            <w:r w:rsidRPr="009A56E9">
              <w:rPr>
                <w:rFonts w:ascii="Verdana" w:hAnsi="Verdana" w:cs="Tahoma"/>
                <w:b/>
                <w:sz w:val="18"/>
                <w:szCs w:val="18"/>
              </w:rPr>
              <w:t xml:space="preserve">, </w:t>
            </w:r>
            <w:r>
              <w:rPr>
                <w:rFonts w:ascii="Verdana" w:hAnsi="Verdana" w:cs="Tahoma"/>
                <w:b/>
                <w:sz w:val="18"/>
                <w:szCs w:val="18"/>
              </w:rPr>
              <w:t xml:space="preserve">hasta </w:t>
            </w:r>
            <w:r w:rsidRPr="009A56E9">
              <w:rPr>
                <w:rFonts w:ascii="Verdana" w:hAnsi="Verdana" w:cs="Tahoma"/>
                <w:b/>
                <w:sz w:val="18"/>
                <w:szCs w:val="18"/>
              </w:rPr>
              <w:t xml:space="preserve">YPFB Logística </w:t>
            </w:r>
            <w:proofErr w:type="spellStart"/>
            <w:r w:rsidRPr="009A56E9">
              <w:rPr>
                <w:rFonts w:ascii="Verdana" w:hAnsi="Verdana" w:cs="Tahoma"/>
                <w:b/>
                <w:sz w:val="18"/>
                <w:szCs w:val="18"/>
              </w:rPr>
              <w:t>Senkata</w:t>
            </w:r>
            <w:proofErr w:type="spellEnd"/>
            <w:r w:rsidRPr="009A56E9">
              <w:rPr>
                <w:rFonts w:ascii="Verdana" w:hAnsi="Verdana" w:cs="Tahoma"/>
                <w:b/>
                <w:sz w:val="18"/>
                <w:szCs w:val="18"/>
              </w:rPr>
              <w:t>.</w:t>
            </w:r>
          </w:p>
          <w:p w:rsidR="005775FB" w:rsidRPr="00446284" w:rsidRDefault="005775FB" w:rsidP="005775FB">
            <w:pPr>
              <w:pStyle w:val="Prrafodelista"/>
              <w:ind w:left="0"/>
              <w:contextualSpacing/>
              <w:jc w:val="both"/>
              <w:rPr>
                <w:rFonts w:ascii="Verdana" w:hAnsi="Verdana" w:cs="Tahoma"/>
                <w:b/>
                <w:sz w:val="18"/>
                <w:szCs w:val="18"/>
              </w:rPr>
            </w:pPr>
          </w:p>
          <w:p w:rsidR="005775FB" w:rsidRDefault="005775FB" w:rsidP="005775FB">
            <w:pPr>
              <w:pStyle w:val="Prrafodelista"/>
              <w:ind w:left="0"/>
              <w:contextualSpacing/>
              <w:jc w:val="both"/>
              <w:rPr>
                <w:rFonts w:ascii="Verdana" w:hAnsi="Verdana" w:cs="Tahoma"/>
                <w:bCs/>
                <w:sz w:val="18"/>
                <w:szCs w:val="18"/>
              </w:rPr>
            </w:pPr>
            <w:r w:rsidRPr="00446284">
              <w:rPr>
                <w:rFonts w:ascii="Verdana" w:hAnsi="Verdana" w:cs="Tahoma"/>
                <w:sz w:val="18"/>
                <w:szCs w:val="18"/>
              </w:rPr>
              <w:t>Comprende el tra</w:t>
            </w:r>
            <w:r>
              <w:rPr>
                <w:rFonts w:ascii="Verdana" w:hAnsi="Verdana" w:cs="Tahoma"/>
                <w:sz w:val="18"/>
                <w:szCs w:val="18"/>
              </w:rPr>
              <w:t>nsporte</w:t>
            </w:r>
            <w:r w:rsidRPr="00446284">
              <w:rPr>
                <w:rFonts w:ascii="Verdana" w:hAnsi="Verdana" w:cs="Tahoma"/>
                <w:sz w:val="18"/>
                <w:szCs w:val="18"/>
              </w:rPr>
              <w:t xml:space="preserve"> del combustible incautado </w:t>
            </w:r>
            <w:r w:rsidRPr="00446284">
              <w:rPr>
                <w:rFonts w:ascii="Verdana" w:hAnsi="Verdana" w:cs="Tahoma"/>
                <w:bCs/>
                <w:sz w:val="18"/>
                <w:szCs w:val="18"/>
              </w:rPr>
              <w:t xml:space="preserve">(gasolina especial, </w:t>
            </w:r>
            <w:proofErr w:type="spellStart"/>
            <w:r w:rsidRPr="00446284">
              <w:rPr>
                <w:rFonts w:ascii="Verdana" w:hAnsi="Verdana" w:cs="Tahoma"/>
                <w:bCs/>
                <w:sz w:val="18"/>
                <w:szCs w:val="18"/>
              </w:rPr>
              <w:t>diesel</w:t>
            </w:r>
            <w:proofErr w:type="spellEnd"/>
            <w:r w:rsidRPr="00446284">
              <w:rPr>
                <w:rFonts w:ascii="Verdana" w:hAnsi="Verdana" w:cs="Tahoma"/>
                <w:bCs/>
                <w:sz w:val="18"/>
                <w:szCs w:val="18"/>
              </w:rPr>
              <w:t xml:space="preserve"> oíl o kerosén) en un vehículo cisterna</w:t>
            </w:r>
            <w:r>
              <w:rPr>
                <w:rFonts w:ascii="Verdana" w:hAnsi="Verdana" w:cs="Tahoma"/>
                <w:bCs/>
                <w:sz w:val="18"/>
                <w:szCs w:val="18"/>
              </w:rPr>
              <w:t xml:space="preserve"> del contratista</w:t>
            </w:r>
            <w:r w:rsidRPr="00446284">
              <w:rPr>
                <w:rFonts w:ascii="Verdana" w:hAnsi="Verdana" w:cs="Tahoma"/>
                <w:bCs/>
                <w:sz w:val="18"/>
                <w:szCs w:val="18"/>
              </w:rPr>
              <w:t xml:space="preserve">, </w:t>
            </w:r>
            <w:r>
              <w:rPr>
                <w:rFonts w:ascii="Verdana" w:hAnsi="Verdana" w:cs="Tahoma"/>
                <w:bCs/>
                <w:sz w:val="18"/>
                <w:szCs w:val="18"/>
              </w:rPr>
              <w:t xml:space="preserve">desde el área de Trasvasijado en Playa de garrafas de Planta </w:t>
            </w:r>
            <w:proofErr w:type="spellStart"/>
            <w:r>
              <w:rPr>
                <w:rFonts w:ascii="Verdana" w:hAnsi="Verdana" w:cs="Tahoma"/>
                <w:bCs/>
                <w:sz w:val="18"/>
                <w:szCs w:val="18"/>
              </w:rPr>
              <w:t>Senkata</w:t>
            </w:r>
            <w:proofErr w:type="spellEnd"/>
            <w:r>
              <w:rPr>
                <w:rFonts w:ascii="Verdana" w:hAnsi="Verdana" w:cs="Tahoma"/>
                <w:bCs/>
                <w:sz w:val="18"/>
                <w:szCs w:val="18"/>
              </w:rPr>
              <w:t xml:space="preserve"> hasta </w:t>
            </w:r>
            <w:r w:rsidRPr="00446284">
              <w:rPr>
                <w:rFonts w:ascii="Verdana" w:hAnsi="Verdana" w:cs="Tahoma"/>
                <w:bCs/>
                <w:sz w:val="18"/>
                <w:szCs w:val="18"/>
              </w:rPr>
              <w:t>Planta YPFB Logística</w:t>
            </w:r>
            <w:r>
              <w:rPr>
                <w:rFonts w:ascii="Verdana" w:hAnsi="Verdana" w:cs="Tahoma"/>
                <w:bCs/>
                <w:sz w:val="18"/>
                <w:szCs w:val="18"/>
              </w:rPr>
              <w:t xml:space="preserve">. </w:t>
            </w:r>
          </w:p>
          <w:p w:rsidR="005775FB" w:rsidRDefault="005775FB" w:rsidP="005775FB">
            <w:pPr>
              <w:pStyle w:val="Prrafodelista"/>
              <w:ind w:left="0"/>
              <w:contextualSpacing/>
              <w:jc w:val="both"/>
              <w:rPr>
                <w:rFonts w:ascii="Verdana" w:hAnsi="Verdana" w:cs="Tahoma"/>
                <w:bCs/>
                <w:sz w:val="18"/>
                <w:szCs w:val="18"/>
              </w:rPr>
            </w:pPr>
          </w:p>
          <w:p w:rsidR="005775FB" w:rsidRPr="002F7651" w:rsidRDefault="005775FB" w:rsidP="005775FB">
            <w:pPr>
              <w:contextualSpacing/>
              <w:jc w:val="both"/>
              <w:rPr>
                <w:rFonts w:ascii="Verdana" w:hAnsi="Verdana" w:cs="Tahoma"/>
                <w:sz w:val="18"/>
                <w:szCs w:val="18"/>
              </w:rPr>
            </w:pPr>
            <w:r>
              <w:rPr>
                <w:rFonts w:ascii="Verdana" w:hAnsi="Verdana" w:cs="Tahoma"/>
                <w:sz w:val="18"/>
                <w:szCs w:val="18"/>
              </w:rPr>
              <w:t xml:space="preserve">Este volumen de combustible a trasladarse posterior al trasvasijado será de hasta aproximadamente 24.000 litros, este volumen podrá ser menor, a requerimiento de YPFB, por la siguiente razón: cuando se presente una situación </w:t>
            </w:r>
            <w:r w:rsidRPr="002F7651">
              <w:rPr>
                <w:rFonts w:ascii="Verdana" w:hAnsi="Verdana" w:cs="Tahoma"/>
                <w:sz w:val="18"/>
                <w:szCs w:val="18"/>
              </w:rPr>
              <w:t>de emergencia o necesidad de despejar</w:t>
            </w:r>
            <w:r>
              <w:rPr>
                <w:rFonts w:ascii="Verdana" w:hAnsi="Verdana" w:cs="Tahoma"/>
                <w:sz w:val="18"/>
                <w:szCs w:val="18"/>
              </w:rPr>
              <w:t xml:space="preserve"> de peligro el área de depósito en Playa de Garrafas, de trasvasijar y trasladar </w:t>
            </w:r>
            <w:r w:rsidRPr="002F7651">
              <w:rPr>
                <w:rFonts w:ascii="Verdana" w:hAnsi="Verdana" w:cs="Tahoma"/>
                <w:sz w:val="18"/>
                <w:szCs w:val="18"/>
              </w:rPr>
              <w:t xml:space="preserve">volúmenes menores de combustible, </w:t>
            </w:r>
            <w:r>
              <w:rPr>
                <w:rFonts w:ascii="Verdana" w:hAnsi="Verdana" w:cs="Tahoma"/>
                <w:sz w:val="18"/>
                <w:szCs w:val="18"/>
              </w:rPr>
              <w:t>hasta YPFB Logística,</w:t>
            </w:r>
            <w:r w:rsidRPr="002F7651">
              <w:rPr>
                <w:rFonts w:ascii="Verdana" w:hAnsi="Verdana" w:cs="Tahoma"/>
                <w:sz w:val="18"/>
                <w:szCs w:val="18"/>
              </w:rPr>
              <w:t xml:space="preserve"> </w:t>
            </w:r>
            <w:r>
              <w:rPr>
                <w:rFonts w:ascii="Verdana" w:hAnsi="Verdana" w:cs="Tahoma"/>
                <w:sz w:val="18"/>
                <w:szCs w:val="18"/>
              </w:rPr>
              <w:t xml:space="preserve">es decir, bajo el justificativo y el objetivo </w:t>
            </w:r>
            <w:r w:rsidRPr="002F7651">
              <w:rPr>
                <w:rFonts w:ascii="Verdana" w:hAnsi="Verdana" w:cs="Tahoma"/>
                <w:sz w:val="18"/>
                <w:szCs w:val="18"/>
              </w:rPr>
              <w:t xml:space="preserve">de evitar riesgos </w:t>
            </w:r>
            <w:r>
              <w:rPr>
                <w:rFonts w:ascii="Verdana" w:hAnsi="Verdana" w:cs="Tahoma"/>
                <w:sz w:val="18"/>
                <w:szCs w:val="18"/>
              </w:rPr>
              <w:t xml:space="preserve">y peligros, para la integridad de las personas, bienes y consecuentemente evitar sanciones por incumplimiento </w:t>
            </w:r>
            <w:r w:rsidRPr="002F7651">
              <w:rPr>
                <w:rFonts w:ascii="Verdana" w:hAnsi="Verdana" w:cs="Tahoma"/>
                <w:sz w:val="18"/>
                <w:szCs w:val="18"/>
              </w:rPr>
              <w:t xml:space="preserve">de </w:t>
            </w:r>
            <w:r>
              <w:rPr>
                <w:rFonts w:ascii="Verdana" w:hAnsi="Verdana" w:cs="Tahoma"/>
                <w:sz w:val="18"/>
                <w:szCs w:val="18"/>
              </w:rPr>
              <w:t>normas vigentes (Medio Ambiente Penales y otros), asimismo en el caso de la gasolina especial podrá trasladarse volúmenes menores, considerando que la acumulación durante mucho tiempo lleva a la volatilización y la perdida de octanaje del combustible.</w:t>
            </w:r>
            <w:r w:rsidRPr="002F7651">
              <w:rPr>
                <w:rFonts w:ascii="Verdana" w:hAnsi="Verdana" w:cs="Tahoma"/>
                <w:sz w:val="18"/>
                <w:szCs w:val="18"/>
              </w:rPr>
              <w:t xml:space="preserve"> </w:t>
            </w:r>
          </w:p>
          <w:p w:rsidR="005775FB" w:rsidRDefault="005775FB" w:rsidP="005775FB">
            <w:pPr>
              <w:contextualSpacing/>
              <w:jc w:val="both"/>
              <w:rPr>
                <w:rFonts w:ascii="Verdana" w:hAnsi="Verdana" w:cs="Tahoma"/>
                <w:sz w:val="18"/>
                <w:szCs w:val="18"/>
              </w:rPr>
            </w:pPr>
          </w:p>
          <w:p w:rsidR="005775FB" w:rsidRDefault="005775FB" w:rsidP="005775FB">
            <w:pPr>
              <w:contextualSpacing/>
              <w:jc w:val="both"/>
              <w:rPr>
                <w:rFonts w:ascii="Verdana" w:hAnsi="Verdana" w:cs="Tahoma"/>
                <w:sz w:val="18"/>
                <w:szCs w:val="18"/>
              </w:rPr>
            </w:pPr>
            <w:r>
              <w:rPr>
                <w:rFonts w:ascii="Verdana" w:hAnsi="Verdana" w:cs="Tahoma"/>
                <w:sz w:val="18"/>
                <w:szCs w:val="18"/>
              </w:rPr>
              <w:t xml:space="preserve">Referente al volumen inicial o de despacho del combustible hacia YPFB Logística, será considerado como un dato referencial, debido a que, No es posible determinar técnicamente, en razón a la falta de tanques o </w:t>
            </w:r>
            <w:proofErr w:type="spellStart"/>
            <w:r>
              <w:rPr>
                <w:rFonts w:ascii="Verdana" w:hAnsi="Verdana" w:cs="Tahoma"/>
                <w:sz w:val="18"/>
                <w:szCs w:val="18"/>
              </w:rPr>
              <w:t>miters</w:t>
            </w:r>
            <w:proofErr w:type="spellEnd"/>
            <w:r>
              <w:rPr>
                <w:rFonts w:ascii="Verdana" w:hAnsi="Verdana" w:cs="Tahoma"/>
                <w:sz w:val="18"/>
                <w:szCs w:val="18"/>
              </w:rPr>
              <w:t xml:space="preserve"> certificados por IBMETRO, por tanto, las medidas de seguridad que se asumirán serán: Precintado de los compartimientos y válvulas del cisterna, como también el acompañamiento de una escolta al cisterna, que será un personal de YPFB en el recorrido de la puerta de salida de Playa de Garrafas hasta el ingreso de YPFB Logística, predios que quedan contiguos.</w:t>
            </w:r>
          </w:p>
          <w:p w:rsidR="005775FB" w:rsidRDefault="005775FB" w:rsidP="005775FB">
            <w:pPr>
              <w:pStyle w:val="Prrafodelista"/>
              <w:ind w:left="0"/>
              <w:contextualSpacing/>
              <w:jc w:val="both"/>
              <w:rPr>
                <w:rFonts w:ascii="Verdana" w:hAnsi="Verdana" w:cs="Tahoma"/>
                <w:bCs/>
                <w:sz w:val="18"/>
                <w:szCs w:val="18"/>
              </w:rPr>
            </w:pPr>
          </w:p>
          <w:p w:rsidR="005775FB" w:rsidRDefault="005775FB" w:rsidP="005775FB">
            <w:pPr>
              <w:pStyle w:val="Prrafodelista"/>
              <w:ind w:left="0"/>
              <w:contextualSpacing/>
              <w:jc w:val="both"/>
              <w:rPr>
                <w:rFonts w:ascii="Verdana" w:hAnsi="Verdana" w:cs="Tahoma"/>
                <w:bCs/>
                <w:sz w:val="18"/>
                <w:szCs w:val="18"/>
              </w:rPr>
            </w:pPr>
            <w:r>
              <w:rPr>
                <w:rFonts w:ascii="Verdana" w:hAnsi="Verdana" w:cs="Tahoma"/>
                <w:bCs/>
                <w:sz w:val="18"/>
                <w:szCs w:val="18"/>
              </w:rPr>
              <w:t xml:space="preserve">En YPFB Logística se realizara la descarga previo análisis de laboratorio del combustible, es así que de cumplir las especificaciones técnicas y pruebas de calidad del combustible será almacenado en YPFB Logística y caso contrario de no cumplir las pruebas de calidad el combustible será devuelto al área de incautados ubicado en playa de garrafas de Planta </w:t>
            </w:r>
            <w:proofErr w:type="spellStart"/>
            <w:r>
              <w:rPr>
                <w:rFonts w:ascii="Verdana" w:hAnsi="Verdana" w:cs="Tahoma"/>
                <w:bCs/>
                <w:sz w:val="18"/>
                <w:szCs w:val="18"/>
              </w:rPr>
              <w:t>Senkata</w:t>
            </w:r>
            <w:proofErr w:type="spellEnd"/>
            <w:r>
              <w:rPr>
                <w:rFonts w:ascii="Verdana" w:hAnsi="Verdana" w:cs="Tahoma"/>
                <w:bCs/>
                <w:sz w:val="18"/>
                <w:szCs w:val="18"/>
              </w:rPr>
              <w:t xml:space="preserve"> donde se vaciara el combustible en un tanque que proporcionara YPFB</w:t>
            </w:r>
            <w:r w:rsidRPr="00446284">
              <w:rPr>
                <w:rFonts w:ascii="Verdana" w:hAnsi="Verdana" w:cs="Tahoma"/>
                <w:bCs/>
                <w:sz w:val="18"/>
                <w:szCs w:val="18"/>
              </w:rPr>
              <w:t>.</w:t>
            </w:r>
          </w:p>
          <w:p w:rsidR="005775FB" w:rsidRDefault="005775FB" w:rsidP="005775FB">
            <w:pPr>
              <w:pStyle w:val="Prrafodelista"/>
              <w:ind w:left="0"/>
              <w:contextualSpacing/>
              <w:jc w:val="both"/>
              <w:rPr>
                <w:rFonts w:ascii="Verdana" w:hAnsi="Verdana" w:cs="Tahoma"/>
                <w:bCs/>
                <w:sz w:val="18"/>
                <w:szCs w:val="18"/>
              </w:rPr>
            </w:pPr>
          </w:p>
          <w:p w:rsidR="005775FB" w:rsidRPr="00C70BD0" w:rsidRDefault="005775FB" w:rsidP="005775FB">
            <w:pPr>
              <w:contextualSpacing/>
              <w:jc w:val="both"/>
              <w:rPr>
                <w:rFonts w:ascii="Verdana" w:hAnsi="Verdana" w:cs="Tahoma"/>
                <w:sz w:val="18"/>
                <w:szCs w:val="18"/>
              </w:rPr>
            </w:pPr>
            <w:r w:rsidRPr="00C70BD0">
              <w:rPr>
                <w:rFonts w:ascii="Verdana" w:hAnsi="Verdana" w:cs="Tahoma"/>
                <w:sz w:val="18"/>
                <w:szCs w:val="18"/>
              </w:rPr>
              <w:t xml:space="preserve">El vehículo cisterna del contratista circulara al interior de Planta </w:t>
            </w:r>
            <w:proofErr w:type="spellStart"/>
            <w:r w:rsidRPr="00C70BD0">
              <w:rPr>
                <w:rFonts w:ascii="Verdana" w:hAnsi="Verdana" w:cs="Tahoma"/>
                <w:sz w:val="18"/>
                <w:szCs w:val="18"/>
              </w:rPr>
              <w:t>Senkata</w:t>
            </w:r>
            <w:proofErr w:type="spellEnd"/>
            <w:r w:rsidRPr="00C70BD0">
              <w:rPr>
                <w:rFonts w:ascii="Verdana" w:hAnsi="Verdana" w:cs="Tahoma"/>
                <w:sz w:val="18"/>
                <w:szCs w:val="18"/>
              </w:rPr>
              <w:t xml:space="preserve"> YPFB a una velocidad máxima de </w:t>
            </w:r>
            <w:r>
              <w:rPr>
                <w:rFonts w:ascii="Verdana" w:hAnsi="Verdana" w:cs="Tahoma"/>
                <w:sz w:val="18"/>
                <w:szCs w:val="18"/>
              </w:rPr>
              <w:t>5</w:t>
            </w:r>
            <w:r w:rsidRPr="00C70BD0">
              <w:rPr>
                <w:rFonts w:ascii="Verdana" w:hAnsi="Verdana" w:cs="Tahoma"/>
                <w:sz w:val="18"/>
                <w:szCs w:val="18"/>
              </w:rPr>
              <w:t xml:space="preserve"> km/h.</w:t>
            </w:r>
          </w:p>
          <w:p w:rsidR="005775FB" w:rsidRPr="00C70BD0" w:rsidRDefault="005775FB" w:rsidP="005775FB">
            <w:pPr>
              <w:pStyle w:val="Prrafodelista"/>
              <w:ind w:left="0"/>
              <w:contextualSpacing/>
              <w:jc w:val="both"/>
              <w:rPr>
                <w:rFonts w:ascii="Verdana" w:hAnsi="Verdana" w:cs="Tahoma"/>
                <w:sz w:val="18"/>
                <w:szCs w:val="18"/>
              </w:rPr>
            </w:pPr>
          </w:p>
          <w:p w:rsidR="005775FB" w:rsidRPr="00E91C80" w:rsidRDefault="005775FB" w:rsidP="005775FB">
            <w:pPr>
              <w:pStyle w:val="Prrafodelista"/>
              <w:numPr>
                <w:ilvl w:val="0"/>
                <w:numId w:val="35"/>
              </w:numPr>
              <w:contextualSpacing/>
              <w:jc w:val="both"/>
              <w:rPr>
                <w:rFonts w:ascii="Verdana" w:hAnsi="Verdana" w:cs="Tahoma"/>
                <w:b/>
                <w:sz w:val="18"/>
                <w:szCs w:val="18"/>
              </w:rPr>
            </w:pPr>
            <w:r w:rsidRPr="00E91C80">
              <w:rPr>
                <w:rFonts w:ascii="Verdana" w:hAnsi="Verdana"/>
                <w:b/>
                <w:color w:val="000000"/>
                <w:sz w:val="18"/>
                <w:szCs w:val="18"/>
                <w:lang w:eastAsia="es-BO"/>
              </w:rPr>
              <w:t xml:space="preserve">DESMONTADO, </w:t>
            </w:r>
            <w:r w:rsidRPr="00E91C80">
              <w:rPr>
                <w:rFonts w:ascii="Verdana" w:hAnsi="Verdana"/>
                <w:b/>
                <w:color w:val="000000"/>
                <w:sz w:val="18"/>
                <w:szCs w:val="18"/>
                <w:lang w:val="es-BO" w:eastAsia="es-BO"/>
              </w:rPr>
              <w:t>TRASLADO Y ALMACENADO</w:t>
            </w:r>
            <w:r>
              <w:rPr>
                <w:rFonts w:ascii="Verdana" w:hAnsi="Verdana"/>
                <w:b/>
                <w:color w:val="000000"/>
                <w:sz w:val="18"/>
                <w:szCs w:val="18"/>
                <w:lang w:val="es-BO" w:eastAsia="es-BO"/>
              </w:rPr>
              <w:t xml:space="preserve"> DE ENVASES VACÍOS</w:t>
            </w:r>
          </w:p>
          <w:p w:rsidR="005775FB" w:rsidRPr="00446284" w:rsidRDefault="005775FB" w:rsidP="005775FB">
            <w:pPr>
              <w:pStyle w:val="Prrafodelista"/>
              <w:ind w:left="0"/>
              <w:contextualSpacing/>
              <w:jc w:val="both"/>
              <w:rPr>
                <w:rFonts w:ascii="Verdana" w:hAnsi="Verdana" w:cs="Tahoma"/>
                <w:b/>
                <w:sz w:val="18"/>
                <w:szCs w:val="18"/>
              </w:rPr>
            </w:pPr>
          </w:p>
          <w:p w:rsidR="005775FB" w:rsidRDefault="005775FB" w:rsidP="005775FB">
            <w:pPr>
              <w:pStyle w:val="Prrafodelista"/>
              <w:ind w:left="0"/>
              <w:contextualSpacing/>
              <w:jc w:val="both"/>
              <w:rPr>
                <w:rFonts w:ascii="Verdana" w:hAnsi="Verdana" w:cs="Tahoma"/>
                <w:sz w:val="18"/>
                <w:szCs w:val="18"/>
              </w:rPr>
            </w:pPr>
            <w:r w:rsidRPr="00363D16">
              <w:rPr>
                <w:rFonts w:ascii="Verdana" w:hAnsi="Verdana" w:cs="Tahoma"/>
                <w:sz w:val="18"/>
                <w:szCs w:val="18"/>
              </w:rPr>
              <w:t xml:space="preserve">Las botellas, bidones, turriles y tanques </w:t>
            </w:r>
            <w:r>
              <w:rPr>
                <w:rFonts w:ascii="Verdana" w:hAnsi="Verdana" w:cs="Tahoma"/>
                <w:sz w:val="18"/>
                <w:szCs w:val="18"/>
              </w:rPr>
              <w:t xml:space="preserve">vacíos, que por sus características se consideran </w:t>
            </w:r>
            <w:r w:rsidRPr="00363D16">
              <w:rPr>
                <w:rFonts w:ascii="Verdana" w:hAnsi="Verdana" w:cs="Tahoma"/>
                <w:b/>
                <w:sz w:val="18"/>
                <w:szCs w:val="18"/>
              </w:rPr>
              <w:t>residuos peligrosos</w:t>
            </w:r>
            <w:r>
              <w:rPr>
                <w:rFonts w:ascii="Verdana" w:hAnsi="Verdana" w:cs="Tahoma"/>
                <w:sz w:val="18"/>
                <w:szCs w:val="18"/>
              </w:rPr>
              <w:t xml:space="preserve">, </w:t>
            </w:r>
            <w:r w:rsidRPr="00363D16">
              <w:rPr>
                <w:rFonts w:ascii="Verdana" w:hAnsi="Verdana" w:cs="Tahoma"/>
                <w:sz w:val="18"/>
                <w:szCs w:val="18"/>
              </w:rPr>
              <w:t>deberán</w:t>
            </w:r>
            <w:r>
              <w:rPr>
                <w:rFonts w:ascii="Verdana" w:hAnsi="Verdana" w:cs="Tahoma"/>
                <w:sz w:val="18"/>
                <w:szCs w:val="18"/>
              </w:rPr>
              <w:t xml:space="preserve"> ser trasladados a un área de almacenado temporal definida por el contratante, de igual forma se realizara con</w:t>
            </w:r>
            <w:r w:rsidRPr="00446284">
              <w:rPr>
                <w:rFonts w:ascii="Verdana" w:hAnsi="Verdana" w:cs="Tahoma"/>
                <w:sz w:val="18"/>
                <w:szCs w:val="18"/>
              </w:rPr>
              <w:t xml:space="preserve"> el desmontado de los tanques adicionales de los vehículos secuestrados de los cuales ya se ha</w:t>
            </w:r>
            <w:r>
              <w:rPr>
                <w:rFonts w:ascii="Verdana" w:hAnsi="Verdana" w:cs="Tahoma"/>
                <w:sz w:val="18"/>
                <w:szCs w:val="18"/>
              </w:rPr>
              <w:t>brá</w:t>
            </w:r>
            <w:r w:rsidRPr="00446284">
              <w:rPr>
                <w:rFonts w:ascii="Verdana" w:hAnsi="Verdana" w:cs="Tahoma"/>
                <w:sz w:val="18"/>
                <w:szCs w:val="18"/>
              </w:rPr>
              <w:t xml:space="preserve"> extraído el combustible incautado</w:t>
            </w:r>
            <w:r>
              <w:rPr>
                <w:rFonts w:ascii="Verdana" w:hAnsi="Verdana" w:cs="Tahoma"/>
                <w:sz w:val="18"/>
                <w:szCs w:val="18"/>
              </w:rPr>
              <w:t>.</w:t>
            </w:r>
          </w:p>
          <w:p w:rsidR="005775FB" w:rsidRDefault="005775FB" w:rsidP="005775FB">
            <w:pPr>
              <w:pStyle w:val="Prrafodelista"/>
              <w:ind w:left="0"/>
              <w:contextualSpacing/>
              <w:jc w:val="both"/>
              <w:rPr>
                <w:rFonts w:ascii="Verdana" w:hAnsi="Verdana" w:cs="Tahoma"/>
                <w:sz w:val="18"/>
                <w:szCs w:val="18"/>
              </w:rPr>
            </w:pPr>
          </w:p>
          <w:p w:rsidR="005775FB" w:rsidRPr="00E91C80" w:rsidRDefault="005775FB" w:rsidP="005775FB">
            <w:pPr>
              <w:pStyle w:val="Prrafodelista"/>
              <w:numPr>
                <w:ilvl w:val="0"/>
                <w:numId w:val="35"/>
              </w:numPr>
              <w:contextualSpacing/>
              <w:jc w:val="both"/>
              <w:rPr>
                <w:rFonts w:ascii="Verdana" w:hAnsi="Verdana" w:cs="Tahoma"/>
                <w:b/>
                <w:sz w:val="18"/>
                <w:szCs w:val="18"/>
              </w:rPr>
            </w:pPr>
            <w:r w:rsidRPr="00E91C80">
              <w:rPr>
                <w:rFonts w:ascii="Verdana" w:hAnsi="Verdana" w:cs="Tahoma"/>
                <w:b/>
                <w:bCs/>
                <w:iCs/>
                <w:color w:val="000000"/>
                <w:sz w:val="18"/>
                <w:szCs w:val="18"/>
              </w:rPr>
              <w:t>LIMPIEZA</w:t>
            </w:r>
            <w:r>
              <w:rPr>
                <w:rFonts w:ascii="Verdana" w:hAnsi="Verdana" w:cs="Tahoma"/>
                <w:b/>
                <w:bCs/>
                <w:iCs/>
                <w:color w:val="000000"/>
                <w:sz w:val="18"/>
                <w:szCs w:val="18"/>
              </w:rPr>
              <w:t xml:space="preserve"> DE SUELO Y TRATAMIENTO DE PRODUCTOS CONTAMINADOS</w:t>
            </w:r>
          </w:p>
          <w:p w:rsidR="005775FB" w:rsidRPr="00446284" w:rsidRDefault="005775FB" w:rsidP="005775FB">
            <w:pPr>
              <w:pStyle w:val="Prrafodelista"/>
              <w:ind w:left="0"/>
              <w:contextualSpacing/>
              <w:jc w:val="both"/>
              <w:rPr>
                <w:rFonts w:ascii="Verdana" w:hAnsi="Verdana" w:cs="Tahoma"/>
                <w:b/>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La tierra contaminada será </w:t>
            </w:r>
            <w:r w:rsidRPr="009A259C">
              <w:rPr>
                <w:rFonts w:ascii="Verdana" w:hAnsi="Verdana" w:cs="Tahoma"/>
                <w:sz w:val="18"/>
                <w:szCs w:val="18"/>
              </w:rPr>
              <w:t xml:space="preserve">retirada </w:t>
            </w:r>
            <w:r>
              <w:rPr>
                <w:rFonts w:ascii="Verdana" w:hAnsi="Verdana" w:cs="Tahoma"/>
                <w:sz w:val="18"/>
                <w:szCs w:val="18"/>
              </w:rPr>
              <w:t xml:space="preserve">del área donde se efectuó el servicio </w:t>
            </w:r>
            <w:r w:rsidRPr="009A259C">
              <w:rPr>
                <w:rFonts w:ascii="Verdana" w:hAnsi="Verdana" w:cs="Tahoma"/>
                <w:sz w:val="18"/>
                <w:szCs w:val="18"/>
              </w:rPr>
              <w:t>por la empresa contratista</w:t>
            </w:r>
            <w:r>
              <w:rPr>
                <w:rFonts w:ascii="Verdana" w:hAnsi="Verdana" w:cs="Tahoma"/>
                <w:sz w:val="18"/>
                <w:szCs w:val="18"/>
              </w:rPr>
              <w:t>, l</w:t>
            </w:r>
            <w:r w:rsidRPr="009A259C">
              <w:rPr>
                <w:rFonts w:ascii="Verdana" w:hAnsi="Verdana" w:cs="Tahoma"/>
                <w:sz w:val="18"/>
                <w:szCs w:val="18"/>
              </w:rPr>
              <w:t xml:space="preserve">os volúmenes de </w:t>
            </w:r>
            <w:r>
              <w:rPr>
                <w:rFonts w:ascii="Verdana" w:hAnsi="Verdana" w:cs="Tahoma"/>
                <w:sz w:val="18"/>
                <w:szCs w:val="18"/>
              </w:rPr>
              <w:t>tierra</w:t>
            </w:r>
            <w:r w:rsidRPr="009A259C">
              <w:rPr>
                <w:rFonts w:ascii="Verdana" w:hAnsi="Verdana" w:cs="Tahoma"/>
                <w:sz w:val="18"/>
                <w:szCs w:val="18"/>
              </w:rPr>
              <w:t xml:space="preserve"> retirad</w:t>
            </w:r>
            <w:r>
              <w:rPr>
                <w:rFonts w:ascii="Verdana" w:hAnsi="Verdana" w:cs="Tahoma"/>
                <w:sz w:val="18"/>
                <w:szCs w:val="18"/>
              </w:rPr>
              <w:t>a</w:t>
            </w:r>
            <w:r w:rsidRPr="009A259C">
              <w:rPr>
                <w:rFonts w:ascii="Verdana" w:hAnsi="Verdana" w:cs="Tahoma"/>
                <w:sz w:val="18"/>
                <w:szCs w:val="18"/>
              </w:rPr>
              <w:t xml:space="preserve"> serán repuestos con un volumen semejante de tierra común. </w:t>
            </w:r>
          </w:p>
          <w:p w:rsidR="005775FB" w:rsidRDefault="005775FB" w:rsidP="005775FB">
            <w:pPr>
              <w:pStyle w:val="Prrafodelista"/>
              <w:ind w:left="0"/>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Asimismo, del área donde la empresa contratista desarrolle el Servicio, se deberá retirar los residuos contaminados </w:t>
            </w:r>
            <w:r w:rsidRPr="00446284">
              <w:rPr>
                <w:rFonts w:ascii="Verdana" w:hAnsi="Verdana" w:cs="Tahoma"/>
                <w:sz w:val="18"/>
                <w:szCs w:val="18"/>
              </w:rPr>
              <w:t>desechable</w:t>
            </w:r>
            <w:r>
              <w:rPr>
                <w:rFonts w:ascii="Verdana" w:hAnsi="Verdana" w:cs="Tahoma"/>
                <w:sz w:val="18"/>
                <w:szCs w:val="18"/>
              </w:rPr>
              <w:t xml:space="preserve">s, utilizados como ser: Tapas de los bidones, residuos de bidones rotos, paños absorbentes, </w:t>
            </w:r>
            <w:r w:rsidRPr="00446284">
              <w:rPr>
                <w:rFonts w:ascii="Verdana" w:hAnsi="Verdana" w:cs="Tahoma"/>
                <w:sz w:val="18"/>
                <w:szCs w:val="18"/>
              </w:rPr>
              <w:t xml:space="preserve">bolsas, etc., </w:t>
            </w:r>
            <w:r>
              <w:rPr>
                <w:rFonts w:ascii="Verdana" w:hAnsi="Verdana" w:cs="Tahoma"/>
                <w:sz w:val="18"/>
                <w:szCs w:val="18"/>
              </w:rPr>
              <w:t>mismos que se encontraran contaminados con combustibles.</w:t>
            </w:r>
          </w:p>
          <w:p w:rsidR="005775FB" w:rsidRDefault="005775FB" w:rsidP="005775FB">
            <w:pPr>
              <w:pStyle w:val="Prrafodelista"/>
              <w:ind w:left="0"/>
              <w:contextualSpacing/>
              <w:jc w:val="both"/>
              <w:rPr>
                <w:rFonts w:ascii="Verdana" w:hAnsi="Verdana" w:cs="Tahoma"/>
                <w:sz w:val="18"/>
                <w:szCs w:val="18"/>
              </w:rPr>
            </w:pPr>
          </w:p>
          <w:p w:rsidR="005775FB" w:rsidRPr="009A259C"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El material contaminado descrito en el párrafo anterior, serán acopiado en contenedores o bolsas de color rojo con una etiqueta que indique su contenido. </w:t>
            </w:r>
            <w:r w:rsidRPr="009A259C">
              <w:rPr>
                <w:rFonts w:ascii="Verdana" w:hAnsi="Verdana" w:cs="Tahoma"/>
                <w:sz w:val="18"/>
                <w:szCs w:val="18"/>
              </w:rPr>
              <w:t>La empresa contratista será responsable por el tratamiento y/o disposición apropiada de estos residuos</w:t>
            </w:r>
            <w:r>
              <w:rPr>
                <w:rFonts w:ascii="Verdana" w:hAnsi="Verdana" w:cs="Tahoma"/>
                <w:sz w:val="18"/>
                <w:szCs w:val="18"/>
              </w:rPr>
              <w:t>. Para lo cual deberá presentar al finalizar el servicio un documento que indique el tratamiento realizado y el responsable del mismo</w:t>
            </w:r>
            <w:r w:rsidRPr="009A259C">
              <w:rPr>
                <w:rFonts w:ascii="Verdana" w:hAnsi="Verdana" w:cs="Tahoma"/>
                <w:sz w:val="18"/>
                <w:szCs w:val="18"/>
              </w:rPr>
              <w:t>.</w:t>
            </w:r>
          </w:p>
          <w:p w:rsidR="005775FB" w:rsidRDefault="005775FB" w:rsidP="005775FB">
            <w:pPr>
              <w:pStyle w:val="Prrafodelista"/>
              <w:ind w:left="0"/>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Los sistemas de retención de derrames (bateas, lonas plásticas, </w:t>
            </w:r>
            <w:proofErr w:type="spellStart"/>
            <w:r>
              <w:rPr>
                <w:rFonts w:ascii="Verdana" w:hAnsi="Verdana" w:cs="Tahoma"/>
                <w:sz w:val="18"/>
                <w:szCs w:val="18"/>
              </w:rPr>
              <w:t>geomembranas</w:t>
            </w:r>
            <w:proofErr w:type="spellEnd"/>
            <w:r>
              <w:rPr>
                <w:rFonts w:ascii="Verdana" w:hAnsi="Verdana" w:cs="Tahoma"/>
                <w:sz w:val="18"/>
                <w:szCs w:val="18"/>
              </w:rPr>
              <w:t>, etc.), también serán retirados por la empresa contratista.</w:t>
            </w:r>
          </w:p>
          <w:p w:rsidR="005775FB" w:rsidRDefault="005775FB" w:rsidP="005775FB">
            <w:pPr>
              <w:pStyle w:val="Prrafodelista"/>
              <w:ind w:left="0"/>
              <w:contextualSpacing/>
              <w:jc w:val="both"/>
              <w:rPr>
                <w:rFonts w:ascii="Verdana" w:hAnsi="Verdana" w:cs="Tahoma"/>
                <w:sz w:val="18"/>
                <w:szCs w:val="18"/>
              </w:rPr>
            </w:pPr>
          </w:p>
          <w:p w:rsidR="005775FB" w:rsidRPr="00446284" w:rsidRDefault="005775FB" w:rsidP="005775FB">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El contratista adjudicado, deberá proporcionar todos los materiales y herramientas para la buena ejecución de la limpieza del sitio de intervención. </w:t>
            </w:r>
          </w:p>
          <w:p w:rsidR="005775FB" w:rsidRPr="003F2292" w:rsidRDefault="005775FB" w:rsidP="005775FB">
            <w:pPr>
              <w:pStyle w:val="Prrafodelista"/>
              <w:ind w:left="0"/>
              <w:contextualSpacing/>
              <w:jc w:val="both"/>
              <w:rPr>
                <w:rFonts w:ascii="Verdana" w:hAnsi="Verdana" w:cs="Calibri"/>
                <w:sz w:val="18"/>
                <w:szCs w:val="18"/>
              </w:rPr>
            </w:pPr>
          </w:p>
        </w:tc>
      </w:tr>
      <w:tr w:rsidR="005775FB" w:rsidRPr="003F2292" w:rsidTr="005775FB">
        <w:trPr>
          <w:trHeight w:val="416"/>
        </w:trPr>
        <w:tc>
          <w:tcPr>
            <w:tcW w:w="9322" w:type="dxa"/>
            <w:shd w:val="clear" w:color="auto" w:fill="95B3D7"/>
            <w:vAlign w:val="center"/>
          </w:tcPr>
          <w:p w:rsidR="005775FB" w:rsidRPr="003F2292" w:rsidRDefault="005775FB" w:rsidP="005775FB">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5775FB" w:rsidRPr="003F2292" w:rsidTr="005775FB">
        <w:trPr>
          <w:trHeight w:val="375"/>
        </w:trPr>
        <w:tc>
          <w:tcPr>
            <w:tcW w:w="9322" w:type="dxa"/>
            <w:shd w:val="clear" w:color="auto" w:fill="auto"/>
            <w:vAlign w:val="center"/>
          </w:tcPr>
          <w:p w:rsidR="005775FB" w:rsidRDefault="005775FB" w:rsidP="005775FB">
            <w:pPr>
              <w:pStyle w:val="Prrafodelista"/>
              <w:ind w:left="0"/>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La empresa </w:t>
            </w:r>
            <w:r>
              <w:rPr>
                <w:rFonts w:ascii="Verdana" w:hAnsi="Verdana" w:cs="Tahoma"/>
                <w:sz w:val="18"/>
                <w:szCs w:val="18"/>
              </w:rPr>
              <w:t>contratista adjudicada para la ejecución d</w:t>
            </w:r>
            <w:r w:rsidRPr="00446284">
              <w:rPr>
                <w:rFonts w:ascii="Verdana" w:hAnsi="Verdana" w:cs="Tahoma"/>
                <w:sz w:val="18"/>
                <w:szCs w:val="18"/>
              </w:rPr>
              <w:t xml:space="preserve">el servicio deberá contar con </w:t>
            </w:r>
            <w:r>
              <w:rPr>
                <w:rFonts w:ascii="Verdana" w:hAnsi="Verdana" w:cs="Tahoma"/>
                <w:sz w:val="18"/>
                <w:szCs w:val="18"/>
              </w:rPr>
              <w:t>lo siguiente:</w:t>
            </w:r>
          </w:p>
          <w:p w:rsidR="005775FB" w:rsidRPr="00446284" w:rsidRDefault="005775FB" w:rsidP="005775FB">
            <w:pPr>
              <w:pStyle w:val="Prrafodelista"/>
              <w:ind w:left="0"/>
              <w:contextualSpacing/>
              <w:jc w:val="both"/>
              <w:rPr>
                <w:rFonts w:ascii="Verdana" w:hAnsi="Verdana" w:cs="Tahoma"/>
                <w:sz w:val="18"/>
                <w:szCs w:val="18"/>
              </w:rPr>
            </w:pPr>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5537"/>
              <w:gridCol w:w="1155"/>
              <w:gridCol w:w="1631"/>
            </w:tblGrid>
            <w:tr w:rsidR="005775FB" w:rsidRPr="00446284" w:rsidTr="005775FB">
              <w:trPr>
                <w:trHeight w:val="340"/>
                <w:jc w:val="center"/>
              </w:trPr>
              <w:tc>
                <w:tcPr>
                  <w:tcW w:w="617" w:type="dxa"/>
                  <w:shd w:val="clear" w:color="auto" w:fill="E5B8B7"/>
                  <w:vAlign w:val="center"/>
                </w:tcPr>
                <w:p w:rsidR="005775FB" w:rsidRPr="00446284" w:rsidRDefault="005775FB" w:rsidP="005775FB">
                  <w:pPr>
                    <w:contextualSpacing/>
                    <w:jc w:val="center"/>
                    <w:rPr>
                      <w:rFonts w:ascii="Verdana" w:hAnsi="Verdana" w:cs="Tahoma"/>
                      <w:b/>
                      <w:bCs/>
                      <w:sz w:val="18"/>
                      <w:szCs w:val="18"/>
                    </w:rPr>
                  </w:pPr>
                  <w:r w:rsidRPr="00446284">
                    <w:rPr>
                      <w:rFonts w:ascii="Verdana" w:hAnsi="Verdana" w:cs="Tahoma"/>
                      <w:b/>
                      <w:bCs/>
                      <w:sz w:val="18"/>
                      <w:szCs w:val="18"/>
                    </w:rPr>
                    <w:t>No.</w:t>
                  </w:r>
                </w:p>
              </w:tc>
              <w:tc>
                <w:tcPr>
                  <w:tcW w:w="5537" w:type="dxa"/>
                  <w:shd w:val="clear" w:color="auto" w:fill="E5B8B7"/>
                  <w:vAlign w:val="center"/>
                </w:tcPr>
                <w:p w:rsidR="005775FB" w:rsidRPr="00446284" w:rsidRDefault="005775FB" w:rsidP="005775FB">
                  <w:pPr>
                    <w:contextualSpacing/>
                    <w:jc w:val="center"/>
                    <w:rPr>
                      <w:rFonts w:ascii="Verdana" w:hAnsi="Verdana" w:cs="Tahoma"/>
                      <w:b/>
                      <w:bCs/>
                      <w:sz w:val="18"/>
                      <w:szCs w:val="18"/>
                    </w:rPr>
                  </w:pPr>
                  <w:r w:rsidRPr="00446284">
                    <w:rPr>
                      <w:rFonts w:ascii="Verdana" w:hAnsi="Verdana" w:cs="Tahoma"/>
                      <w:b/>
                      <w:bCs/>
                      <w:sz w:val="18"/>
                      <w:szCs w:val="18"/>
                    </w:rPr>
                    <w:t xml:space="preserve">DESCRIPCIÓN </w:t>
                  </w:r>
                </w:p>
              </w:tc>
              <w:tc>
                <w:tcPr>
                  <w:tcW w:w="1155" w:type="dxa"/>
                  <w:shd w:val="clear" w:color="auto" w:fill="E5B8B7"/>
                  <w:vAlign w:val="center"/>
                </w:tcPr>
                <w:p w:rsidR="005775FB" w:rsidRPr="00446284" w:rsidRDefault="005775FB" w:rsidP="005775FB">
                  <w:pPr>
                    <w:contextualSpacing/>
                    <w:jc w:val="center"/>
                    <w:rPr>
                      <w:rFonts w:ascii="Verdana" w:hAnsi="Verdana" w:cs="Tahoma"/>
                      <w:b/>
                      <w:bCs/>
                      <w:sz w:val="18"/>
                      <w:szCs w:val="18"/>
                    </w:rPr>
                  </w:pPr>
                  <w:r w:rsidRPr="00446284">
                    <w:rPr>
                      <w:rFonts w:ascii="Verdana" w:hAnsi="Verdana" w:cs="Tahoma"/>
                      <w:b/>
                      <w:bCs/>
                      <w:sz w:val="18"/>
                      <w:szCs w:val="18"/>
                    </w:rPr>
                    <w:t>UNIDAD</w:t>
                  </w:r>
                </w:p>
              </w:tc>
              <w:tc>
                <w:tcPr>
                  <w:tcW w:w="1631" w:type="dxa"/>
                  <w:shd w:val="clear" w:color="auto" w:fill="E5B8B7"/>
                  <w:vAlign w:val="center"/>
                </w:tcPr>
                <w:p w:rsidR="005775FB" w:rsidRPr="00446284" w:rsidRDefault="005775FB" w:rsidP="005775FB">
                  <w:pPr>
                    <w:contextualSpacing/>
                    <w:jc w:val="center"/>
                    <w:rPr>
                      <w:rFonts w:ascii="Verdana" w:hAnsi="Verdana" w:cs="Tahoma"/>
                      <w:b/>
                      <w:bCs/>
                      <w:sz w:val="18"/>
                      <w:szCs w:val="18"/>
                    </w:rPr>
                  </w:pPr>
                  <w:r w:rsidRPr="00446284">
                    <w:rPr>
                      <w:rFonts w:ascii="Verdana" w:hAnsi="Verdana" w:cs="Tahoma"/>
                      <w:b/>
                      <w:bCs/>
                      <w:sz w:val="18"/>
                      <w:szCs w:val="18"/>
                    </w:rPr>
                    <w:t>CANTIDAD</w:t>
                  </w:r>
                </w:p>
              </w:tc>
            </w:tr>
            <w:tr w:rsidR="005775FB" w:rsidRPr="00446284" w:rsidTr="005775FB">
              <w:trPr>
                <w:trHeight w:val="455"/>
                <w:jc w:val="center"/>
              </w:trPr>
              <w:tc>
                <w:tcPr>
                  <w:tcW w:w="617"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1</w:t>
                  </w:r>
                </w:p>
              </w:tc>
              <w:tc>
                <w:tcPr>
                  <w:tcW w:w="5537" w:type="dxa"/>
                  <w:shd w:val="clear" w:color="auto" w:fill="auto"/>
                  <w:vAlign w:val="center"/>
                </w:tcPr>
                <w:p w:rsidR="005775FB" w:rsidRPr="00446284" w:rsidRDefault="005775FB" w:rsidP="005775FB">
                  <w:pPr>
                    <w:contextualSpacing/>
                    <w:rPr>
                      <w:rFonts w:ascii="Verdana" w:hAnsi="Verdana" w:cs="Tahoma"/>
                      <w:bCs/>
                      <w:sz w:val="18"/>
                      <w:szCs w:val="18"/>
                    </w:rPr>
                  </w:pPr>
                  <w:r w:rsidRPr="00446284">
                    <w:rPr>
                      <w:rFonts w:ascii="Verdana" w:hAnsi="Verdana" w:cs="Tahoma"/>
                      <w:bCs/>
                      <w:sz w:val="18"/>
                      <w:szCs w:val="18"/>
                    </w:rPr>
                    <w:t>C</w:t>
                  </w:r>
                  <w:r>
                    <w:rPr>
                      <w:rFonts w:ascii="Verdana" w:hAnsi="Verdana" w:cs="Tahoma"/>
                      <w:bCs/>
                      <w:sz w:val="18"/>
                      <w:szCs w:val="18"/>
                    </w:rPr>
                    <w:t>i</w:t>
                  </w:r>
                  <w:r w:rsidRPr="00446284">
                    <w:rPr>
                      <w:rFonts w:ascii="Verdana" w:hAnsi="Verdana" w:cs="Tahoma"/>
                      <w:bCs/>
                      <w:sz w:val="18"/>
                      <w:szCs w:val="18"/>
                    </w:rPr>
                    <w:t>sterna</w:t>
                  </w:r>
                  <w:r>
                    <w:rPr>
                      <w:rFonts w:ascii="Verdana" w:hAnsi="Verdana" w:cs="Tahoma"/>
                      <w:bCs/>
                      <w:sz w:val="18"/>
                      <w:szCs w:val="18"/>
                    </w:rPr>
                    <w:t>s con capacidad máxima de 24.000 litros.</w:t>
                  </w:r>
                </w:p>
              </w:tc>
              <w:tc>
                <w:tcPr>
                  <w:tcW w:w="1155"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Vehículo</w:t>
                  </w:r>
                </w:p>
              </w:tc>
              <w:tc>
                <w:tcPr>
                  <w:tcW w:w="1631" w:type="dxa"/>
                  <w:shd w:val="clear" w:color="auto" w:fill="auto"/>
                  <w:vAlign w:val="center"/>
                </w:tcPr>
                <w:p w:rsidR="005775FB" w:rsidRPr="00446284" w:rsidRDefault="005775FB" w:rsidP="005775FB">
                  <w:pPr>
                    <w:contextualSpacing/>
                    <w:jc w:val="center"/>
                    <w:rPr>
                      <w:rFonts w:ascii="Verdana" w:hAnsi="Verdana" w:cs="Tahoma"/>
                      <w:bCs/>
                      <w:sz w:val="18"/>
                      <w:szCs w:val="18"/>
                    </w:rPr>
                  </w:pPr>
                  <w:r>
                    <w:rPr>
                      <w:rFonts w:ascii="Verdana" w:hAnsi="Verdana" w:cs="Tahoma"/>
                      <w:bCs/>
                      <w:sz w:val="18"/>
                      <w:szCs w:val="18"/>
                    </w:rPr>
                    <w:t>2</w:t>
                  </w:r>
                </w:p>
              </w:tc>
            </w:tr>
            <w:tr w:rsidR="005775FB" w:rsidRPr="00446284" w:rsidTr="005775FB">
              <w:trPr>
                <w:trHeight w:val="419"/>
                <w:jc w:val="center"/>
              </w:trPr>
              <w:tc>
                <w:tcPr>
                  <w:tcW w:w="617"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2</w:t>
                  </w:r>
                </w:p>
              </w:tc>
              <w:tc>
                <w:tcPr>
                  <w:tcW w:w="5537" w:type="dxa"/>
                  <w:shd w:val="clear" w:color="auto" w:fill="auto"/>
                  <w:vAlign w:val="center"/>
                </w:tcPr>
                <w:p w:rsidR="005775FB" w:rsidRPr="00446284" w:rsidRDefault="005775FB" w:rsidP="005775FB">
                  <w:pPr>
                    <w:contextualSpacing/>
                    <w:rPr>
                      <w:rFonts w:ascii="Verdana" w:hAnsi="Verdana" w:cs="Tahoma"/>
                      <w:bCs/>
                      <w:sz w:val="18"/>
                      <w:szCs w:val="18"/>
                    </w:rPr>
                  </w:pPr>
                  <w:r w:rsidRPr="00446284">
                    <w:rPr>
                      <w:rFonts w:ascii="Verdana" w:hAnsi="Verdana" w:cs="Tahoma"/>
                      <w:bCs/>
                      <w:sz w:val="18"/>
                      <w:szCs w:val="18"/>
                    </w:rPr>
                    <w:t>Camion</w:t>
                  </w:r>
                  <w:r>
                    <w:rPr>
                      <w:rFonts w:ascii="Verdana" w:hAnsi="Verdana" w:cs="Tahoma"/>
                      <w:bCs/>
                      <w:sz w:val="18"/>
                      <w:szCs w:val="18"/>
                    </w:rPr>
                    <w:t>eta con</w:t>
                  </w:r>
                  <w:r w:rsidRPr="00446284">
                    <w:rPr>
                      <w:rFonts w:ascii="Verdana" w:hAnsi="Verdana" w:cs="Tahoma"/>
                      <w:bCs/>
                      <w:sz w:val="18"/>
                      <w:szCs w:val="18"/>
                    </w:rPr>
                    <w:t xml:space="preserve"> carrocería</w:t>
                  </w:r>
                  <w:r>
                    <w:rPr>
                      <w:rFonts w:ascii="Verdana" w:hAnsi="Verdana" w:cs="Tahoma"/>
                      <w:bCs/>
                      <w:sz w:val="18"/>
                      <w:szCs w:val="18"/>
                    </w:rPr>
                    <w:t>.</w:t>
                  </w:r>
                </w:p>
              </w:tc>
              <w:tc>
                <w:tcPr>
                  <w:tcW w:w="1155"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Vehículo</w:t>
                  </w:r>
                </w:p>
              </w:tc>
              <w:tc>
                <w:tcPr>
                  <w:tcW w:w="1631" w:type="dxa"/>
                  <w:shd w:val="clear" w:color="auto" w:fill="auto"/>
                  <w:vAlign w:val="center"/>
                </w:tcPr>
                <w:p w:rsidR="005775FB" w:rsidRPr="00446284" w:rsidRDefault="005775FB" w:rsidP="005775FB">
                  <w:pPr>
                    <w:contextualSpacing/>
                    <w:jc w:val="center"/>
                    <w:rPr>
                      <w:rFonts w:ascii="Verdana" w:hAnsi="Verdana" w:cs="Tahoma"/>
                      <w:bCs/>
                      <w:sz w:val="18"/>
                      <w:szCs w:val="18"/>
                    </w:rPr>
                  </w:pPr>
                  <w:r>
                    <w:rPr>
                      <w:rFonts w:ascii="Verdana" w:hAnsi="Verdana" w:cs="Tahoma"/>
                      <w:bCs/>
                      <w:sz w:val="18"/>
                      <w:szCs w:val="18"/>
                    </w:rPr>
                    <w:t>1</w:t>
                  </w:r>
                </w:p>
              </w:tc>
            </w:tr>
            <w:tr w:rsidR="005775FB" w:rsidRPr="00446284" w:rsidTr="005775FB">
              <w:trPr>
                <w:trHeight w:val="410"/>
                <w:jc w:val="center"/>
              </w:trPr>
              <w:tc>
                <w:tcPr>
                  <w:tcW w:w="617"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3</w:t>
                  </w:r>
                </w:p>
              </w:tc>
              <w:tc>
                <w:tcPr>
                  <w:tcW w:w="5537" w:type="dxa"/>
                  <w:shd w:val="clear" w:color="auto" w:fill="auto"/>
                  <w:vAlign w:val="center"/>
                </w:tcPr>
                <w:p w:rsidR="005775FB" w:rsidRPr="00446284" w:rsidRDefault="005775FB" w:rsidP="005775FB">
                  <w:pPr>
                    <w:contextualSpacing/>
                    <w:rPr>
                      <w:rFonts w:ascii="Verdana" w:hAnsi="Verdana" w:cs="Tahoma"/>
                      <w:bCs/>
                      <w:sz w:val="18"/>
                      <w:szCs w:val="18"/>
                    </w:rPr>
                  </w:pPr>
                  <w:r w:rsidRPr="00446284">
                    <w:rPr>
                      <w:rFonts w:ascii="Verdana" w:hAnsi="Verdana" w:cs="Tahoma"/>
                      <w:bCs/>
                      <w:sz w:val="18"/>
                      <w:szCs w:val="18"/>
                    </w:rPr>
                    <w:t xml:space="preserve">Bombas </w:t>
                  </w:r>
                  <w:r>
                    <w:rPr>
                      <w:rFonts w:ascii="Verdana" w:hAnsi="Verdana" w:cs="Tahoma"/>
                      <w:bCs/>
                      <w:sz w:val="18"/>
                      <w:szCs w:val="18"/>
                    </w:rPr>
                    <w:t>para combustibles</w:t>
                  </w:r>
                  <w:r w:rsidRPr="00446284">
                    <w:rPr>
                      <w:rFonts w:ascii="Verdana" w:hAnsi="Verdana" w:cs="Tahoma"/>
                      <w:bCs/>
                      <w:sz w:val="18"/>
                      <w:szCs w:val="18"/>
                    </w:rPr>
                    <w:t xml:space="preserve"> (manuales y</w:t>
                  </w:r>
                  <w:r>
                    <w:rPr>
                      <w:rFonts w:ascii="Verdana" w:hAnsi="Verdana" w:cs="Tahoma"/>
                      <w:bCs/>
                      <w:sz w:val="18"/>
                      <w:szCs w:val="18"/>
                    </w:rPr>
                    <w:t xml:space="preserve"> eléctricas).</w:t>
                  </w:r>
                </w:p>
              </w:tc>
              <w:tc>
                <w:tcPr>
                  <w:tcW w:w="1155"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Global</w:t>
                  </w:r>
                </w:p>
              </w:tc>
              <w:tc>
                <w:tcPr>
                  <w:tcW w:w="1631" w:type="dxa"/>
                  <w:shd w:val="clear" w:color="auto" w:fill="auto"/>
                  <w:vAlign w:val="center"/>
                </w:tcPr>
                <w:p w:rsidR="005775FB" w:rsidRPr="00446284" w:rsidRDefault="005775FB" w:rsidP="005775FB">
                  <w:pPr>
                    <w:contextualSpacing/>
                    <w:jc w:val="center"/>
                    <w:rPr>
                      <w:rFonts w:ascii="Verdana" w:hAnsi="Verdana" w:cs="Tahoma"/>
                      <w:bCs/>
                      <w:sz w:val="18"/>
                      <w:szCs w:val="18"/>
                    </w:rPr>
                  </w:pPr>
                  <w:r>
                    <w:rPr>
                      <w:rFonts w:ascii="Verdana" w:hAnsi="Verdana" w:cs="Tahoma"/>
                      <w:bCs/>
                      <w:sz w:val="18"/>
                      <w:szCs w:val="18"/>
                    </w:rPr>
                    <w:t>6</w:t>
                  </w:r>
                </w:p>
              </w:tc>
            </w:tr>
            <w:tr w:rsidR="005775FB" w:rsidRPr="00446284" w:rsidTr="005775FB">
              <w:trPr>
                <w:trHeight w:val="402"/>
                <w:jc w:val="center"/>
              </w:trPr>
              <w:tc>
                <w:tcPr>
                  <w:tcW w:w="617"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 xml:space="preserve">4 </w:t>
                  </w:r>
                </w:p>
              </w:tc>
              <w:tc>
                <w:tcPr>
                  <w:tcW w:w="5537" w:type="dxa"/>
                  <w:shd w:val="clear" w:color="auto" w:fill="auto"/>
                  <w:vAlign w:val="center"/>
                </w:tcPr>
                <w:p w:rsidR="005775FB" w:rsidRPr="00446284" w:rsidRDefault="005775FB" w:rsidP="005775FB">
                  <w:pPr>
                    <w:contextualSpacing/>
                    <w:rPr>
                      <w:rFonts w:ascii="Verdana" w:hAnsi="Verdana" w:cs="Tahoma"/>
                      <w:bCs/>
                      <w:sz w:val="18"/>
                      <w:szCs w:val="18"/>
                    </w:rPr>
                  </w:pPr>
                  <w:r w:rsidRPr="00446284">
                    <w:rPr>
                      <w:rFonts w:ascii="Verdana" w:hAnsi="Verdana" w:cs="Tahoma"/>
                      <w:bCs/>
                      <w:sz w:val="18"/>
                      <w:szCs w:val="18"/>
                    </w:rPr>
                    <w:t>Mangueras para combustibles</w:t>
                  </w:r>
                  <w:r>
                    <w:rPr>
                      <w:rFonts w:ascii="Verdana" w:hAnsi="Verdana" w:cs="Tahoma"/>
                      <w:bCs/>
                      <w:sz w:val="18"/>
                      <w:szCs w:val="18"/>
                    </w:rPr>
                    <w:t>.</w:t>
                  </w:r>
                </w:p>
              </w:tc>
              <w:tc>
                <w:tcPr>
                  <w:tcW w:w="1155"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Global</w:t>
                  </w:r>
                </w:p>
              </w:tc>
              <w:tc>
                <w:tcPr>
                  <w:tcW w:w="1631"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 xml:space="preserve">10 </w:t>
                  </w:r>
                  <w:proofErr w:type="spellStart"/>
                  <w:r w:rsidRPr="00446284">
                    <w:rPr>
                      <w:rFonts w:ascii="Verdana" w:hAnsi="Verdana" w:cs="Tahoma"/>
                      <w:bCs/>
                      <w:sz w:val="18"/>
                      <w:szCs w:val="18"/>
                    </w:rPr>
                    <w:t>Mts</w:t>
                  </w:r>
                  <w:proofErr w:type="spellEnd"/>
                  <w:r w:rsidRPr="00446284">
                    <w:rPr>
                      <w:rFonts w:ascii="Verdana" w:hAnsi="Verdana" w:cs="Tahoma"/>
                      <w:bCs/>
                      <w:sz w:val="18"/>
                      <w:szCs w:val="18"/>
                    </w:rPr>
                    <w:t>.</w:t>
                  </w:r>
                </w:p>
              </w:tc>
            </w:tr>
            <w:tr w:rsidR="005775FB" w:rsidRPr="00446284" w:rsidTr="005775FB">
              <w:trPr>
                <w:trHeight w:val="423"/>
                <w:jc w:val="center"/>
              </w:trPr>
              <w:tc>
                <w:tcPr>
                  <w:tcW w:w="617"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5</w:t>
                  </w:r>
                </w:p>
              </w:tc>
              <w:tc>
                <w:tcPr>
                  <w:tcW w:w="5537" w:type="dxa"/>
                  <w:shd w:val="clear" w:color="auto" w:fill="auto"/>
                  <w:vAlign w:val="center"/>
                </w:tcPr>
                <w:p w:rsidR="005775FB" w:rsidRPr="00446284" w:rsidRDefault="005775FB" w:rsidP="005775FB">
                  <w:pPr>
                    <w:contextualSpacing/>
                    <w:rPr>
                      <w:rFonts w:ascii="Verdana" w:hAnsi="Verdana" w:cs="Tahoma"/>
                      <w:bCs/>
                      <w:sz w:val="18"/>
                      <w:szCs w:val="18"/>
                    </w:rPr>
                  </w:pPr>
                  <w:r w:rsidRPr="00446284">
                    <w:rPr>
                      <w:rFonts w:ascii="Verdana" w:hAnsi="Verdana" w:cs="Tahoma"/>
                      <w:bCs/>
                      <w:sz w:val="18"/>
                      <w:szCs w:val="18"/>
                    </w:rPr>
                    <w:t>Paños absorbentes, bateas</w:t>
                  </w:r>
                  <w:r>
                    <w:rPr>
                      <w:rFonts w:ascii="Verdana" w:hAnsi="Verdana" w:cs="Tahoma"/>
                      <w:bCs/>
                      <w:sz w:val="18"/>
                      <w:szCs w:val="18"/>
                    </w:rPr>
                    <w:t xml:space="preserve">, </w:t>
                  </w:r>
                  <w:proofErr w:type="spellStart"/>
                  <w:r w:rsidRPr="00446284">
                    <w:rPr>
                      <w:rFonts w:ascii="Verdana" w:hAnsi="Verdana" w:cs="Tahoma"/>
                      <w:bCs/>
                      <w:sz w:val="18"/>
                      <w:szCs w:val="18"/>
                    </w:rPr>
                    <w:t>geomembrana</w:t>
                  </w:r>
                  <w:proofErr w:type="spellEnd"/>
                  <w:r>
                    <w:rPr>
                      <w:rFonts w:ascii="Verdana" w:hAnsi="Verdana" w:cs="Tahoma"/>
                      <w:bCs/>
                      <w:sz w:val="18"/>
                      <w:szCs w:val="18"/>
                    </w:rPr>
                    <w:t>, lonas plásticas</w:t>
                  </w:r>
                </w:p>
              </w:tc>
              <w:tc>
                <w:tcPr>
                  <w:tcW w:w="1155"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Global</w:t>
                  </w:r>
                </w:p>
              </w:tc>
              <w:tc>
                <w:tcPr>
                  <w:tcW w:w="1631" w:type="dxa"/>
                  <w:shd w:val="clear" w:color="auto" w:fill="auto"/>
                  <w:vAlign w:val="center"/>
                </w:tcPr>
                <w:p w:rsidR="005775FB" w:rsidRPr="00446284" w:rsidRDefault="005775FB" w:rsidP="005775FB">
                  <w:pPr>
                    <w:contextualSpacing/>
                    <w:jc w:val="center"/>
                    <w:rPr>
                      <w:rFonts w:ascii="Verdana" w:hAnsi="Verdana" w:cs="Tahoma"/>
                      <w:bCs/>
                      <w:sz w:val="18"/>
                      <w:szCs w:val="18"/>
                    </w:rPr>
                  </w:pPr>
                  <w:r>
                    <w:rPr>
                      <w:rFonts w:ascii="Verdana" w:hAnsi="Verdana" w:cs="Tahoma"/>
                      <w:bCs/>
                      <w:sz w:val="18"/>
                      <w:szCs w:val="18"/>
                    </w:rPr>
                    <w:t>1</w:t>
                  </w:r>
                </w:p>
              </w:tc>
            </w:tr>
            <w:tr w:rsidR="005775FB" w:rsidRPr="00446284" w:rsidTr="005775FB">
              <w:trPr>
                <w:trHeight w:val="556"/>
                <w:jc w:val="center"/>
              </w:trPr>
              <w:tc>
                <w:tcPr>
                  <w:tcW w:w="617"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6</w:t>
                  </w:r>
                </w:p>
              </w:tc>
              <w:tc>
                <w:tcPr>
                  <w:tcW w:w="5537" w:type="dxa"/>
                  <w:shd w:val="clear" w:color="auto" w:fill="auto"/>
                  <w:vAlign w:val="center"/>
                </w:tcPr>
                <w:p w:rsidR="005775FB" w:rsidRPr="00446284" w:rsidRDefault="005775FB" w:rsidP="005775FB">
                  <w:pPr>
                    <w:contextualSpacing/>
                    <w:rPr>
                      <w:rFonts w:ascii="Verdana" w:hAnsi="Verdana" w:cs="Tahoma"/>
                      <w:bCs/>
                      <w:sz w:val="18"/>
                      <w:szCs w:val="18"/>
                    </w:rPr>
                  </w:pPr>
                  <w:r>
                    <w:rPr>
                      <w:rFonts w:ascii="Verdana" w:hAnsi="Verdana" w:cs="Tahoma"/>
                      <w:bCs/>
                      <w:sz w:val="18"/>
                      <w:szCs w:val="18"/>
                    </w:rPr>
                    <w:t>Caballetas, alambres, d</w:t>
                  </w:r>
                  <w:r w:rsidRPr="00446284">
                    <w:rPr>
                      <w:rFonts w:ascii="Verdana" w:hAnsi="Verdana" w:cs="Tahoma"/>
                      <w:bCs/>
                      <w:sz w:val="18"/>
                      <w:szCs w:val="18"/>
                    </w:rPr>
                    <w:t xml:space="preserve">estornilladores, alicates, llaves en general, </w:t>
                  </w:r>
                  <w:r>
                    <w:rPr>
                      <w:rFonts w:ascii="Verdana" w:hAnsi="Verdana" w:cs="Tahoma"/>
                      <w:bCs/>
                      <w:sz w:val="18"/>
                      <w:szCs w:val="18"/>
                    </w:rPr>
                    <w:t>cables, enchufes</w:t>
                  </w:r>
                  <w:r w:rsidRPr="00446284">
                    <w:rPr>
                      <w:rFonts w:ascii="Verdana" w:hAnsi="Verdana" w:cs="Tahoma"/>
                      <w:bCs/>
                      <w:sz w:val="18"/>
                      <w:szCs w:val="18"/>
                    </w:rPr>
                    <w:t>, etc.</w:t>
                  </w:r>
                </w:p>
              </w:tc>
              <w:tc>
                <w:tcPr>
                  <w:tcW w:w="1155"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Global</w:t>
                  </w:r>
                </w:p>
              </w:tc>
              <w:tc>
                <w:tcPr>
                  <w:tcW w:w="1631" w:type="dxa"/>
                  <w:shd w:val="clear" w:color="auto" w:fill="auto"/>
                  <w:vAlign w:val="center"/>
                </w:tcPr>
                <w:p w:rsidR="005775FB" w:rsidRPr="00446284" w:rsidRDefault="005775FB" w:rsidP="005775FB">
                  <w:pPr>
                    <w:contextualSpacing/>
                    <w:jc w:val="center"/>
                    <w:rPr>
                      <w:rFonts w:ascii="Verdana" w:hAnsi="Verdana" w:cs="Tahoma"/>
                      <w:bCs/>
                      <w:sz w:val="18"/>
                      <w:szCs w:val="18"/>
                    </w:rPr>
                  </w:pPr>
                  <w:r w:rsidRPr="00446284">
                    <w:rPr>
                      <w:rFonts w:ascii="Verdana" w:hAnsi="Verdana" w:cs="Tahoma"/>
                      <w:bCs/>
                      <w:sz w:val="18"/>
                      <w:szCs w:val="18"/>
                    </w:rPr>
                    <w:t>1</w:t>
                  </w:r>
                </w:p>
              </w:tc>
            </w:tr>
          </w:tbl>
          <w:p w:rsidR="005775FB" w:rsidRDefault="005775FB" w:rsidP="005775FB">
            <w:pPr>
              <w:autoSpaceDE w:val="0"/>
              <w:autoSpaceDN w:val="0"/>
              <w:adjustRightInd w:val="0"/>
              <w:contextualSpacing/>
              <w:jc w:val="both"/>
              <w:rPr>
                <w:rFonts w:ascii="Verdana" w:hAnsi="Verdana" w:cs="Tahoma"/>
                <w:bCs/>
                <w:color w:val="000000"/>
                <w:sz w:val="18"/>
                <w:szCs w:val="18"/>
              </w:rPr>
            </w:pPr>
          </w:p>
          <w:p w:rsidR="005775FB" w:rsidRDefault="005775FB" w:rsidP="005775FB">
            <w:pPr>
              <w:autoSpaceDE w:val="0"/>
              <w:autoSpaceDN w:val="0"/>
              <w:adjustRightInd w:val="0"/>
              <w:contextualSpacing/>
              <w:jc w:val="both"/>
              <w:rPr>
                <w:rFonts w:ascii="Verdana" w:hAnsi="Verdana" w:cs="Tahoma"/>
                <w:bCs/>
                <w:color w:val="000000"/>
                <w:sz w:val="18"/>
                <w:szCs w:val="18"/>
              </w:rPr>
            </w:pPr>
            <w:r>
              <w:rPr>
                <w:rFonts w:ascii="Verdana" w:hAnsi="Verdana" w:cs="Tahoma"/>
                <w:bCs/>
                <w:color w:val="000000"/>
                <w:sz w:val="18"/>
                <w:szCs w:val="18"/>
              </w:rPr>
              <w:t xml:space="preserve">Asimismo, debido a que </w:t>
            </w:r>
            <w:r w:rsidRPr="00446284">
              <w:rPr>
                <w:rFonts w:ascii="Verdana" w:hAnsi="Verdana" w:cs="Tahoma"/>
                <w:sz w:val="18"/>
                <w:szCs w:val="18"/>
              </w:rPr>
              <w:t>para el transporte de productos inflamables</w:t>
            </w:r>
            <w:r>
              <w:rPr>
                <w:rFonts w:ascii="Verdana" w:hAnsi="Verdana" w:cs="Tahoma"/>
                <w:sz w:val="18"/>
                <w:szCs w:val="18"/>
              </w:rPr>
              <w:t xml:space="preserve">, existen requisitos exigidos a los vehículos cisterna, consecuentemente, </w:t>
            </w:r>
            <w:r>
              <w:rPr>
                <w:rFonts w:ascii="Verdana" w:hAnsi="Verdana" w:cs="Tahoma"/>
                <w:bCs/>
                <w:color w:val="000000"/>
                <w:sz w:val="18"/>
                <w:szCs w:val="18"/>
              </w:rPr>
              <w:t xml:space="preserve">la </w:t>
            </w:r>
            <w:r w:rsidRPr="00446284">
              <w:rPr>
                <w:rFonts w:ascii="Verdana" w:hAnsi="Verdana" w:cs="Tahoma"/>
                <w:bCs/>
                <w:color w:val="000000"/>
                <w:sz w:val="18"/>
                <w:szCs w:val="18"/>
              </w:rPr>
              <w:t>empresa contratista, deberá</w:t>
            </w:r>
            <w:r>
              <w:rPr>
                <w:rFonts w:ascii="Verdana" w:hAnsi="Verdana" w:cs="Tahoma"/>
                <w:bCs/>
                <w:color w:val="000000"/>
                <w:sz w:val="18"/>
                <w:szCs w:val="18"/>
              </w:rPr>
              <w:t xml:space="preserve"> presentar en su propuesta lo siguiente:</w:t>
            </w:r>
          </w:p>
          <w:p w:rsidR="005775FB" w:rsidRDefault="005775FB" w:rsidP="005775FB">
            <w:pPr>
              <w:autoSpaceDE w:val="0"/>
              <w:autoSpaceDN w:val="0"/>
              <w:adjustRightInd w:val="0"/>
              <w:contextualSpacing/>
              <w:jc w:val="both"/>
              <w:rPr>
                <w:rFonts w:ascii="Verdana" w:hAnsi="Verdana" w:cs="Tahoma"/>
                <w:sz w:val="18"/>
                <w:szCs w:val="18"/>
              </w:rPr>
            </w:pPr>
          </w:p>
          <w:p w:rsidR="005775FB" w:rsidRPr="004428B6" w:rsidRDefault="005775FB" w:rsidP="005775FB">
            <w:pPr>
              <w:pStyle w:val="Prrafodelista"/>
              <w:numPr>
                <w:ilvl w:val="0"/>
                <w:numId w:val="32"/>
              </w:numPr>
              <w:autoSpaceDE w:val="0"/>
              <w:autoSpaceDN w:val="0"/>
              <w:adjustRightInd w:val="0"/>
              <w:ind w:left="1208" w:hanging="357"/>
              <w:contextualSpacing/>
              <w:jc w:val="both"/>
              <w:rPr>
                <w:rFonts w:ascii="Verdana" w:hAnsi="Verdana" w:cs="Tahoma"/>
                <w:color w:val="000000"/>
                <w:sz w:val="18"/>
                <w:szCs w:val="18"/>
              </w:rPr>
            </w:pPr>
            <w:r w:rsidRPr="00446284">
              <w:rPr>
                <w:rFonts w:ascii="Verdana" w:hAnsi="Verdana" w:cs="Tahoma"/>
                <w:bCs/>
                <w:color w:val="000000"/>
                <w:sz w:val="18"/>
                <w:szCs w:val="18"/>
              </w:rPr>
              <w:t xml:space="preserve">Verificación volumétrica </w:t>
            </w:r>
            <w:r>
              <w:rPr>
                <w:rFonts w:ascii="Verdana" w:hAnsi="Verdana" w:cs="Tahoma"/>
                <w:bCs/>
                <w:color w:val="000000"/>
                <w:sz w:val="18"/>
                <w:szCs w:val="18"/>
              </w:rPr>
              <w:t xml:space="preserve">y prueba de estanqueidad </w:t>
            </w:r>
            <w:r w:rsidRPr="00446284">
              <w:rPr>
                <w:rFonts w:ascii="Verdana" w:hAnsi="Verdana" w:cs="Tahoma"/>
                <w:bCs/>
                <w:color w:val="000000"/>
                <w:sz w:val="18"/>
                <w:szCs w:val="18"/>
              </w:rPr>
              <w:t>emitido por IBMETRO</w:t>
            </w:r>
            <w:r>
              <w:rPr>
                <w:rFonts w:ascii="Verdana" w:hAnsi="Verdana" w:cs="Tahoma"/>
                <w:bCs/>
                <w:color w:val="000000"/>
                <w:sz w:val="18"/>
                <w:szCs w:val="18"/>
              </w:rPr>
              <w:t xml:space="preserve"> vigente.</w:t>
            </w:r>
          </w:p>
          <w:p w:rsidR="005775FB" w:rsidRPr="003B4063" w:rsidRDefault="005775FB" w:rsidP="005775FB">
            <w:pPr>
              <w:pStyle w:val="Prrafodelista"/>
              <w:numPr>
                <w:ilvl w:val="0"/>
                <w:numId w:val="32"/>
              </w:numPr>
              <w:autoSpaceDE w:val="0"/>
              <w:autoSpaceDN w:val="0"/>
              <w:adjustRightInd w:val="0"/>
              <w:ind w:left="1208" w:hanging="357"/>
              <w:contextualSpacing/>
              <w:jc w:val="both"/>
              <w:rPr>
                <w:rFonts w:ascii="Verdana" w:hAnsi="Verdana" w:cs="Tahoma"/>
                <w:color w:val="000000"/>
                <w:sz w:val="18"/>
                <w:szCs w:val="18"/>
              </w:rPr>
            </w:pPr>
            <w:r w:rsidRPr="00446284">
              <w:rPr>
                <w:rFonts w:ascii="Verdana" w:hAnsi="Verdana" w:cs="Tahoma"/>
                <w:bCs/>
                <w:color w:val="000000"/>
                <w:sz w:val="18"/>
                <w:szCs w:val="18"/>
              </w:rPr>
              <w:t xml:space="preserve">Inspección técnica </w:t>
            </w:r>
            <w:r>
              <w:rPr>
                <w:rFonts w:ascii="Verdana" w:hAnsi="Verdana" w:cs="Tahoma"/>
                <w:bCs/>
                <w:color w:val="000000"/>
                <w:sz w:val="18"/>
                <w:szCs w:val="18"/>
              </w:rPr>
              <w:t xml:space="preserve">vehicular emitido por </w:t>
            </w:r>
            <w:r w:rsidRPr="00446284">
              <w:rPr>
                <w:rFonts w:ascii="Verdana" w:hAnsi="Verdana" w:cs="Tahoma"/>
                <w:bCs/>
                <w:color w:val="000000"/>
                <w:sz w:val="18"/>
                <w:szCs w:val="18"/>
              </w:rPr>
              <w:t>de la Unidad Operativa de Transito vigente.</w:t>
            </w:r>
          </w:p>
          <w:p w:rsidR="005775FB" w:rsidRPr="0086129A" w:rsidRDefault="005775FB" w:rsidP="005775FB">
            <w:pPr>
              <w:numPr>
                <w:ilvl w:val="0"/>
                <w:numId w:val="32"/>
              </w:numPr>
              <w:autoSpaceDE w:val="0"/>
              <w:autoSpaceDN w:val="0"/>
              <w:adjustRightInd w:val="0"/>
              <w:contextualSpacing/>
              <w:jc w:val="both"/>
              <w:rPr>
                <w:rFonts w:ascii="Verdana" w:hAnsi="Verdana" w:cs="Tahoma"/>
                <w:sz w:val="18"/>
                <w:szCs w:val="18"/>
              </w:rPr>
            </w:pPr>
            <w:r w:rsidRPr="00446284">
              <w:rPr>
                <w:rFonts w:ascii="Verdana" w:hAnsi="Verdana" w:cs="Tahoma"/>
                <w:bCs/>
                <w:color w:val="000000"/>
                <w:sz w:val="18"/>
                <w:szCs w:val="18"/>
              </w:rPr>
              <w:t>SOAT vigente.</w:t>
            </w:r>
          </w:p>
          <w:p w:rsidR="005775FB" w:rsidRDefault="005775FB" w:rsidP="005775FB">
            <w:pPr>
              <w:numPr>
                <w:ilvl w:val="0"/>
                <w:numId w:val="32"/>
              </w:numPr>
              <w:autoSpaceDE w:val="0"/>
              <w:autoSpaceDN w:val="0"/>
              <w:adjustRightInd w:val="0"/>
              <w:contextualSpacing/>
              <w:jc w:val="both"/>
              <w:rPr>
                <w:rFonts w:ascii="Verdana" w:hAnsi="Verdana" w:cs="Tahoma"/>
                <w:sz w:val="18"/>
                <w:szCs w:val="18"/>
              </w:rPr>
            </w:pPr>
            <w:r w:rsidRPr="003B4063">
              <w:rPr>
                <w:rFonts w:ascii="Verdana" w:hAnsi="Verdana" w:cs="Tahoma"/>
                <w:sz w:val="18"/>
                <w:szCs w:val="18"/>
              </w:rPr>
              <w:t>(Pictograma UN, Rombo NFPA, etc.).</w:t>
            </w:r>
          </w:p>
          <w:p w:rsidR="005775FB" w:rsidRPr="00CB4CE5" w:rsidRDefault="005775FB" w:rsidP="005775FB">
            <w:pPr>
              <w:pStyle w:val="Prrafodelista"/>
              <w:numPr>
                <w:ilvl w:val="0"/>
                <w:numId w:val="32"/>
              </w:numPr>
              <w:autoSpaceDE w:val="0"/>
              <w:autoSpaceDN w:val="0"/>
              <w:adjustRightInd w:val="0"/>
              <w:ind w:left="1208" w:hanging="357"/>
              <w:contextualSpacing/>
              <w:jc w:val="both"/>
              <w:rPr>
                <w:rFonts w:ascii="Verdana" w:hAnsi="Verdana" w:cs="Tahoma"/>
                <w:sz w:val="18"/>
                <w:szCs w:val="18"/>
              </w:rPr>
            </w:pPr>
            <w:r>
              <w:rPr>
                <w:rFonts w:ascii="Verdana" w:hAnsi="Verdana" w:cs="Tahoma"/>
                <w:sz w:val="18"/>
                <w:szCs w:val="18"/>
              </w:rPr>
              <w:t>El vehículo cisterna debe contar con extintor y arresta llamas.</w:t>
            </w:r>
          </w:p>
          <w:p w:rsidR="005775FB" w:rsidRDefault="005775FB" w:rsidP="005775FB">
            <w:pPr>
              <w:pStyle w:val="Prrafodelista"/>
              <w:autoSpaceDE w:val="0"/>
              <w:autoSpaceDN w:val="0"/>
              <w:adjustRightInd w:val="0"/>
              <w:contextualSpacing/>
              <w:jc w:val="both"/>
              <w:rPr>
                <w:rFonts w:ascii="Verdana" w:hAnsi="Verdana" w:cs="Tahoma"/>
                <w:bCs/>
                <w:color w:val="000000"/>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Además, d</w:t>
            </w:r>
            <w:r w:rsidRPr="004428B6">
              <w:rPr>
                <w:rFonts w:ascii="Verdana" w:hAnsi="Verdana" w:cs="Tahoma"/>
                <w:sz w:val="18"/>
                <w:szCs w:val="18"/>
              </w:rPr>
              <w:t>eberá hacerse llegar el detalle de cada cisterna, considerando: capacidad, número de compartimentos, placa de control y otros que vea conveniente.</w:t>
            </w:r>
          </w:p>
          <w:p w:rsidR="005775FB" w:rsidRDefault="005775FB" w:rsidP="005775FB">
            <w:pPr>
              <w:pStyle w:val="Prrafodelista"/>
              <w:ind w:left="0"/>
              <w:contextualSpacing/>
              <w:jc w:val="both"/>
              <w:rPr>
                <w:rFonts w:ascii="Verdana" w:hAnsi="Verdana" w:cs="Calibri"/>
                <w:sz w:val="18"/>
                <w:szCs w:val="18"/>
              </w:rPr>
            </w:pPr>
          </w:p>
          <w:p w:rsidR="005775FB" w:rsidRPr="003F2292" w:rsidRDefault="005775FB" w:rsidP="005775FB">
            <w:pPr>
              <w:pStyle w:val="Prrafodelista"/>
              <w:ind w:left="0"/>
              <w:contextualSpacing/>
              <w:jc w:val="both"/>
              <w:rPr>
                <w:rFonts w:ascii="Verdana" w:hAnsi="Verdana" w:cs="Calibri"/>
                <w:sz w:val="18"/>
                <w:szCs w:val="18"/>
              </w:rPr>
            </w:pPr>
          </w:p>
        </w:tc>
      </w:tr>
      <w:tr w:rsidR="005775FB" w:rsidRPr="003F2292" w:rsidTr="005775FB">
        <w:trPr>
          <w:trHeight w:val="391"/>
        </w:trPr>
        <w:tc>
          <w:tcPr>
            <w:tcW w:w="9322" w:type="dxa"/>
            <w:shd w:val="clear" w:color="auto" w:fill="95B3D7"/>
            <w:vAlign w:val="center"/>
          </w:tcPr>
          <w:p w:rsidR="005775FB" w:rsidRPr="003F2292" w:rsidRDefault="005775FB" w:rsidP="005775FB">
            <w:pPr>
              <w:rPr>
                <w:rFonts w:ascii="Verdana" w:hAnsi="Verdana" w:cs="Calibri"/>
                <w:sz w:val="18"/>
                <w:szCs w:val="18"/>
              </w:rPr>
            </w:pPr>
            <w:r w:rsidRPr="003F2292">
              <w:rPr>
                <w:rFonts w:ascii="Verdana" w:hAnsi="Verdana" w:cs="Calibri"/>
                <w:b/>
                <w:bCs/>
                <w:sz w:val="18"/>
                <w:szCs w:val="18"/>
              </w:rPr>
              <w:lastRenderedPageBreak/>
              <w:t>PLAZO DEL SERVICIO</w:t>
            </w:r>
          </w:p>
        </w:tc>
      </w:tr>
      <w:tr w:rsidR="005775FB" w:rsidRPr="003F2292" w:rsidTr="005775FB">
        <w:trPr>
          <w:trHeight w:val="758"/>
        </w:trPr>
        <w:tc>
          <w:tcPr>
            <w:tcW w:w="9322" w:type="dxa"/>
            <w:shd w:val="clear" w:color="auto" w:fill="auto"/>
            <w:vAlign w:val="center"/>
          </w:tcPr>
          <w:p w:rsidR="005775FB" w:rsidRPr="00A35FF6" w:rsidRDefault="005775FB" w:rsidP="005775FB">
            <w:pPr>
              <w:contextualSpacing/>
              <w:jc w:val="both"/>
              <w:rPr>
                <w:rFonts w:ascii="Verdana" w:hAnsi="Verdana" w:cs="Tahoma"/>
                <w:sz w:val="18"/>
                <w:szCs w:val="18"/>
              </w:rPr>
            </w:pPr>
            <w:r w:rsidRPr="00446284">
              <w:rPr>
                <w:rFonts w:ascii="Verdana" w:hAnsi="Verdana" w:cs="Tahoma"/>
                <w:sz w:val="18"/>
                <w:szCs w:val="18"/>
              </w:rPr>
              <w:t xml:space="preserve">El servicio deberá ser ejecutado por la empresa adjudicada, desde la </w:t>
            </w:r>
            <w:r>
              <w:rPr>
                <w:rFonts w:ascii="Verdana" w:hAnsi="Verdana" w:cs="Tahoma"/>
                <w:sz w:val="18"/>
                <w:szCs w:val="18"/>
              </w:rPr>
              <w:t xml:space="preserve">orden de proceder emitido por la unidad solicitante, una vez suscrito el </w:t>
            </w:r>
            <w:r w:rsidRPr="00446284">
              <w:rPr>
                <w:rFonts w:ascii="Verdana" w:hAnsi="Verdana" w:cs="Tahoma"/>
                <w:sz w:val="18"/>
                <w:szCs w:val="18"/>
              </w:rPr>
              <w:t>contrato hasta el 31 de diciembre de 2016</w:t>
            </w:r>
            <w:r>
              <w:rPr>
                <w:rFonts w:ascii="Verdana" w:hAnsi="Verdana" w:cs="Tahoma"/>
                <w:sz w:val="18"/>
                <w:szCs w:val="18"/>
              </w:rPr>
              <w:t>, y ante requerimiento de YPFB.</w:t>
            </w:r>
          </w:p>
        </w:tc>
      </w:tr>
      <w:tr w:rsidR="005775FB" w:rsidRPr="003F2292" w:rsidTr="005775FB">
        <w:trPr>
          <w:trHeight w:val="425"/>
        </w:trPr>
        <w:tc>
          <w:tcPr>
            <w:tcW w:w="9322" w:type="dxa"/>
            <w:shd w:val="clear" w:color="auto" w:fill="95B3D7"/>
            <w:vAlign w:val="center"/>
          </w:tcPr>
          <w:p w:rsidR="005775FB" w:rsidRPr="003F2292" w:rsidRDefault="005775FB" w:rsidP="005775FB">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p>
        </w:tc>
      </w:tr>
      <w:tr w:rsidR="005775FB" w:rsidRPr="003F2292" w:rsidTr="005775FB">
        <w:trPr>
          <w:trHeight w:val="913"/>
        </w:trPr>
        <w:tc>
          <w:tcPr>
            <w:tcW w:w="9322" w:type="dxa"/>
            <w:shd w:val="clear" w:color="auto" w:fill="auto"/>
            <w:vAlign w:val="center"/>
          </w:tcPr>
          <w:p w:rsidR="005775FB" w:rsidRDefault="005775FB" w:rsidP="005775FB">
            <w:pPr>
              <w:pStyle w:val="Prrafodelista"/>
              <w:ind w:left="0"/>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El Proveedor deberá contar con experiencia </w:t>
            </w:r>
            <w:r>
              <w:rPr>
                <w:rFonts w:ascii="Verdana" w:hAnsi="Verdana" w:cs="Tahoma"/>
                <w:sz w:val="18"/>
                <w:szCs w:val="18"/>
              </w:rPr>
              <w:t xml:space="preserve">de haber realizado </w:t>
            </w:r>
            <w:r w:rsidRPr="00446284">
              <w:rPr>
                <w:rFonts w:ascii="Verdana" w:hAnsi="Verdana" w:cs="Tahoma"/>
                <w:sz w:val="18"/>
                <w:szCs w:val="18"/>
              </w:rPr>
              <w:t xml:space="preserve">dos </w:t>
            </w:r>
            <w:r>
              <w:rPr>
                <w:rFonts w:ascii="Verdana" w:hAnsi="Verdana" w:cs="Tahoma"/>
                <w:sz w:val="18"/>
                <w:szCs w:val="18"/>
              </w:rPr>
              <w:t xml:space="preserve">trabajos o servicios similares que incumba el Transporte y manipulación de combustibles, mismo que deberá ser acreditado en su propuesta, específicamente con documentos </w:t>
            </w:r>
            <w:r w:rsidRPr="00A35FF6">
              <w:rPr>
                <w:rFonts w:ascii="Verdana" w:hAnsi="Verdana" w:cs="Calibri"/>
                <w:sz w:val="18"/>
                <w:szCs w:val="18"/>
              </w:rPr>
              <w:t xml:space="preserve">(Ejemplo: </w:t>
            </w:r>
            <w:r>
              <w:rPr>
                <w:rFonts w:ascii="Verdana" w:hAnsi="Verdana" w:cs="Calibri"/>
                <w:sz w:val="18"/>
                <w:szCs w:val="18"/>
              </w:rPr>
              <w:t>Contratos, a</w:t>
            </w:r>
            <w:r w:rsidRPr="00A35FF6">
              <w:rPr>
                <w:rFonts w:ascii="Verdana" w:hAnsi="Verdana" w:cs="Calibri"/>
                <w:sz w:val="18"/>
                <w:szCs w:val="18"/>
              </w:rPr>
              <w:t xml:space="preserve">ctas de </w:t>
            </w:r>
            <w:r>
              <w:rPr>
                <w:rFonts w:ascii="Verdana" w:hAnsi="Verdana" w:cs="Calibri"/>
                <w:sz w:val="18"/>
                <w:szCs w:val="18"/>
              </w:rPr>
              <w:t>c</w:t>
            </w:r>
            <w:r w:rsidRPr="00A35FF6">
              <w:rPr>
                <w:rFonts w:ascii="Verdana" w:hAnsi="Verdana" w:cs="Calibri"/>
                <w:sz w:val="18"/>
                <w:szCs w:val="18"/>
              </w:rPr>
              <w:t>onformidad, facturas, etc.).</w:t>
            </w:r>
            <w:r>
              <w:rPr>
                <w:rFonts w:ascii="Verdana" w:hAnsi="Verdana" w:cs="Tahoma"/>
                <w:sz w:val="18"/>
                <w:szCs w:val="18"/>
              </w:rPr>
              <w:t xml:space="preserve"> </w:t>
            </w:r>
          </w:p>
          <w:p w:rsidR="005775FB" w:rsidRPr="003F2292" w:rsidRDefault="005775FB" w:rsidP="005775FB">
            <w:pPr>
              <w:autoSpaceDE w:val="0"/>
              <w:autoSpaceDN w:val="0"/>
              <w:adjustRightInd w:val="0"/>
              <w:jc w:val="both"/>
              <w:rPr>
                <w:rFonts w:ascii="Verdana" w:hAnsi="Verdana" w:cs="Calibri"/>
                <w:sz w:val="18"/>
                <w:szCs w:val="18"/>
              </w:rPr>
            </w:pPr>
          </w:p>
        </w:tc>
      </w:tr>
      <w:tr w:rsidR="005775FB" w:rsidRPr="003F2292" w:rsidTr="005775FB">
        <w:trPr>
          <w:trHeight w:val="405"/>
        </w:trPr>
        <w:tc>
          <w:tcPr>
            <w:tcW w:w="9322" w:type="dxa"/>
            <w:shd w:val="clear" w:color="auto" w:fill="95B3D7"/>
            <w:vAlign w:val="center"/>
          </w:tcPr>
          <w:p w:rsidR="005775FB" w:rsidRPr="003F2292" w:rsidRDefault="005775FB" w:rsidP="005775FB">
            <w:pPr>
              <w:rPr>
                <w:rFonts w:ascii="Verdana" w:hAnsi="Verdana" w:cs="Calibri"/>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p>
        </w:tc>
      </w:tr>
      <w:tr w:rsidR="005775FB" w:rsidRPr="003F2292" w:rsidTr="005775FB">
        <w:trPr>
          <w:trHeight w:val="3555"/>
        </w:trPr>
        <w:tc>
          <w:tcPr>
            <w:tcW w:w="9322" w:type="dxa"/>
            <w:shd w:val="clear" w:color="auto" w:fill="auto"/>
            <w:vAlign w:val="center"/>
          </w:tcPr>
          <w:p w:rsidR="005775FB" w:rsidRDefault="005775FB" w:rsidP="005775FB">
            <w:pPr>
              <w:pStyle w:val="Prrafodelista"/>
              <w:ind w:left="0"/>
              <w:contextualSpacing/>
              <w:jc w:val="both"/>
              <w:rPr>
                <w:rFonts w:ascii="Verdana" w:hAnsi="Verdana" w:cs="Tahoma"/>
                <w:sz w:val="18"/>
                <w:szCs w:val="18"/>
              </w:rPr>
            </w:pPr>
          </w:p>
          <w:p w:rsidR="005775FB" w:rsidRPr="00446284" w:rsidRDefault="005775FB" w:rsidP="005775FB">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La empresa </w:t>
            </w:r>
            <w:r w:rsidRPr="0003386B">
              <w:rPr>
                <w:rFonts w:ascii="Verdana" w:hAnsi="Verdana" w:cs="Tahoma"/>
                <w:sz w:val="18"/>
                <w:szCs w:val="18"/>
              </w:rPr>
              <w:t>contratista adjudicada,</w:t>
            </w:r>
            <w:r>
              <w:rPr>
                <w:rFonts w:ascii="Verdana" w:hAnsi="Verdana" w:cs="Tahoma"/>
                <w:sz w:val="18"/>
                <w:szCs w:val="18"/>
              </w:rPr>
              <w:t xml:space="preserve"> </w:t>
            </w:r>
            <w:r w:rsidRPr="00446284">
              <w:rPr>
                <w:rFonts w:ascii="Verdana" w:hAnsi="Verdana" w:cs="Tahoma"/>
                <w:sz w:val="18"/>
                <w:szCs w:val="18"/>
              </w:rPr>
              <w:t xml:space="preserve">deberá realizar el servicio con personal equipado del respectivo Equipo de protección personal - EPP (botas de seguridad, </w:t>
            </w:r>
            <w:r>
              <w:rPr>
                <w:rFonts w:ascii="Verdana" w:hAnsi="Verdana" w:cs="Tahoma"/>
                <w:sz w:val="18"/>
                <w:szCs w:val="18"/>
              </w:rPr>
              <w:t>overol, ropa jean, casco, gafas, guantes de cuero y guantes de nitrilo).</w:t>
            </w:r>
          </w:p>
          <w:p w:rsidR="005775FB" w:rsidRPr="00446284" w:rsidRDefault="005775FB" w:rsidP="005775FB">
            <w:pPr>
              <w:pStyle w:val="Prrafodelista"/>
              <w:autoSpaceDE w:val="0"/>
              <w:autoSpaceDN w:val="0"/>
              <w:adjustRightInd w:val="0"/>
              <w:ind w:left="0"/>
              <w:contextualSpacing/>
              <w:jc w:val="both"/>
              <w:rPr>
                <w:rFonts w:ascii="Verdana" w:hAnsi="Verdana" w:cs="Tahoma"/>
                <w:b/>
                <w:color w:val="000000"/>
                <w:sz w:val="18"/>
                <w:szCs w:val="18"/>
              </w:rPr>
            </w:pPr>
          </w:p>
          <w:tbl>
            <w:tblPr>
              <w:tblW w:w="8827" w:type="dxa"/>
              <w:tblInd w:w="55" w:type="dxa"/>
              <w:tblCellMar>
                <w:left w:w="70" w:type="dxa"/>
                <w:right w:w="70" w:type="dxa"/>
              </w:tblCellMar>
              <w:tblLook w:val="04A0" w:firstRow="1" w:lastRow="0" w:firstColumn="1" w:lastColumn="0" w:noHBand="0" w:noVBand="1"/>
            </w:tblPr>
            <w:tblGrid>
              <w:gridCol w:w="644"/>
              <w:gridCol w:w="5967"/>
              <w:gridCol w:w="2216"/>
            </w:tblGrid>
            <w:tr w:rsidR="005775FB" w:rsidRPr="00446284" w:rsidTr="005775FB">
              <w:trPr>
                <w:trHeight w:val="350"/>
              </w:trPr>
              <w:tc>
                <w:tcPr>
                  <w:tcW w:w="644" w:type="dxa"/>
                  <w:tcBorders>
                    <w:top w:val="single" w:sz="8" w:space="0" w:color="auto"/>
                    <w:left w:val="single" w:sz="8" w:space="0" w:color="auto"/>
                    <w:bottom w:val="single" w:sz="8" w:space="0" w:color="auto"/>
                    <w:right w:val="single" w:sz="8" w:space="0" w:color="auto"/>
                  </w:tcBorders>
                  <w:shd w:val="clear" w:color="auto" w:fill="E5B8B7"/>
                  <w:vAlign w:val="center"/>
                  <w:hideMark/>
                </w:tcPr>
                <w:p w:rsidR="005775FB" w:rsidRPr="00446284" w:rsidRDefault="005775FB" w:rsidP="005775FB">
                  <w:pPr>
                    <w:jc w:val="center"/>
                    <w:rPr>
                      <w:rFonts w:ascii="Verdana" w:hAnsi="Verdana" w:cs="Tahoma"/>
                      <w:b/>
                      <w:bCs/>
                      <w:color w:val="000000"/>
                      <w:sz w:val="18"/>
                      <w:szCs w:val="18"/>
                    </w:rPr>
                  </w:pPr>
                  <w:r w:rsidRPr="00446284">
                    <w:rPr>
                      <w:rFonts w:ascii="Verdana" w:hAnsi="Verdana" w:cs="Tahoma"/>
                      <w:b/>
                      <w:bCs/>
                      <w:color w:val="000000"/>
                      <w:sz w:val="18"/>
                      <w:szCs w:val="18"/>
                    </w:rPr>
                    <w:t>N°</w:t>
                  </w:r>
                </w:p>
              </w:tc>
              <w:tc>
                <w:tcPr>
                  <w:tcW w:w="5967" w:type="dxa"/>
                  <w:tcBorders>
                    <w:top w:val="single" w:sz="8" w:space="0" w:color="auto"/>
                    <w:left w:val="nil"/>
                    <w:bottom w:val="single" w:sz="8" w:space="0" w:color="auto"/>
                    <w:right w:val="single" w:sz="8" w:space="0" w:color="auto"/>
                  </w:tcBorders>
                  <w:shd w:val="clear" w:color="auto" w:fill="E5B8B7"/>
                  <w:vAlign w:val="center"/>
                  <w:hideMark/>
                </w:tcPr>
                <w:p w:rsidR="005775FB" w:rsidRPr="00446284" w:rsidRDefault="005775FB" w:rsidP="005775FB">
                  <w:pPr>
                    <w:jc w:val="center"/>
                    <w:rPr>
                      <w:rFonts w:ascii="Verdana" w:hAnsi="Verdana" w:cs="Tahoma"/>
                      <w:b/>
                      <w:bCs/>
                      <w:color w:val="000000"/>
                      <w:sz w:val="18"/>
                      <w:szCs w:val="18"/>
                    </w:rPr>
                  </w:pPr>
                  <w:r w:rsidRPr="00446284">
                    <w:rPr>
                      <w:rFonts w:ascii="Verdana" w:hAnsi="Verdana" w:cs="Tahoma"/>
                      <w:b/>
                      <w:bCs/>
                      <w:color w:val="000000"/>
                      <w:sz w:val="18"/>
                      <w:szCs w:val="18"/>
                    </w:rPr>
                    <w:t>DESCRIPCIÓN</w:t>
                  </w:r>
                </w:p>
              </w:tc>
              <w:tc>
                <w:tcPr>
                  <w:tcW w:w="2216" w:type="dxa"/>
                  <w:tcBorders>
                    <w:top w:val="single" w:sz="8" w:space="0" w:color="auto"/>
                    <w:left w:val="nil"/>
                    <w:bottom w:val="single" w:sz="8" w:space="0" w:color="auto"/>
                    <w:right w:val="single" w:sz="8" w:space="0" w:color="auto"/>
                  </w:tcBorders>
                  <w:shd w:val="clear" w:color="auto" w:fill="E5B8B7"/>
                  <w:vAlign w:val="center"/>
                  <w:hideMark/>
                </w:tcPr>
                <w:p w:rsidR="005775FB" w:rsidRPr="00446284" w:rsidRDefault="005775FB" w:rsidP="005775FB">
                  <w:pPr>
                    <w:jc w:val="center"/>
                    <w:rPr>
                      <w:rFonts w:ascii="Verdana" w:hAnsi="Verdana" w:cs="Tahoma"/>
                      <w:b/>
                      <w:bCs/>
                      <w:color w:val="000000"/>
                      <w:sz w:val="18"/>
                      <w:szCs w:val="18"/>
                    </w:rPr>
                  </w:pPr>
                  <w:r w:rsidRPr="00446284">
                    <w:rPr>
                      <w:rFonts w:ascii="Verdana" w:hAnsi="Verdana" w:cs="Tahoma"/>
                      <w:b/>
                      <w:bCs/>
                      <w:color w:val="000000"/>
                      <w:sz w:val="18"/>
                      <w:szCs w:val="18"/>
                    </w:rPr>
                    <w:t>N</w:t>
                  </w:r>
                  <w:r>
                    <w:rPr>
                      <w:rFonts w:ascii="Verdana" w:hAnsi="Verdana" w:cs="Tahoma"/>
                      <w:b/>
                      <w:bCs/>
                      <w:color w:val="000000"/>
                      <w:sz w:val="18"/>
                      <w:szCs w:val="18"/>
                    </w:rPr>
                    <w:t>°</w:t>
                  </w:r>
                  <w:r w:rsidRPr="00446284">
                    <w:rPr>
                      <w:rFonts w:ascii="Verdana" w:hAnsi="Verdana" w:cs="Tahoma"/>
                      <w:b/>
                      <w:bCs/>
                      <w:color w:val="000000"/>
                      <w:sz w:val="18"/>
                      <w:szCs w:val="18"/>
                    </w:rPr>
                    <w:t xml:space="preserve"> DE PERSONAS </w:t>
                  </w:r>
                </w:p>
              </w:tc>
            </w:tr>
            <w:tr w:rsidR="005775FB" w:rsidRPr="00446284" w:rsidTr="005775FB">
              <w:trPr>
                <w:trHeight w:val="590"/>
              </w:trPr>
              <w:tc>
                <w:tcPr>
                  <w:tcW w:w="644" w:type="dxa"/>
                  <w:tcBorders>
                    <w:top w:val="nil"/>
                    <w:left w:val="single" w:sz="8" w:space="0" w:color="auto"/>
                    <w:bottom w:val="single" w:sz="8" w:space="0" w:color="auto"/>
                    <w:right w:val="single" w:sz="8" w:space="0" w:color="auto"/>
                  </w:tcBorders>
                  <w:shd w:val="clear" w:color="auto" w:fill="auto"/>
                  <w:vAlign w:val="center"/>
                  <w:hideMark/>
                </w:tcPr>
                <w:p w:rsidR="005775FB" w:rsidRPr="00446284" w:rsidRDefault="005775FB" w:rsidP="005775FB">
                  <w:pPr>
                    <w:jc w:val="center"/>
                    <w:rPr>
                      <w:rFonts w:ascii="Verdana" w:hAnsi="Verdana" w:cs="Tahoma"/>
                      <w:color w:val="000000"/>
                      <w:sz w:val="18"/>
                      <w:szCs w:val="18"/>
                    </w:rPr>
                  </w:pPr>
                  <w:r w:rsidRPr="00446284">
                    <w:rPr>
                      <w:rFonts w:ascii="Verdana" w:hAnsi="Verdana" w:cs="Tahoma"/>
                      <w:color w:val="000000"/>
                      <w:sz w:val="18"/>
                      <w:szCs w:val="18"/>
                    </w:rPr>
                    <w:t>1</w:t>
                  </w:r>
                </w:p>
              </w:tc>
              <w:tc>
                <w:tcPr>
                  <w:tcW w:w="5967" w:type="dxa"/>
                  <w:tcBorders>
                    <w:top w:val="nil"/>
                    <w:left w:val="nil"/>
                    <w:bottom w:val="single" w:sz="8" w:space="0" w:color="auto"/>
                    <w:right w:val="single" w:sz="8" w:space="0" w:color="auto"/>
                  </w:tcBorders>
                  <w:shd w:val="clear" w:color="auto" w:fill="auto"/>
                  <w:vAlign w:val="center"/>
                  <w:hideMark/>
                </w:tcPr>
                <w:p w:rsidR="005775FB" w:rsidRPr="00446284" w:rsidRDefault="005775FB" w:rsidP="005775FB">
                  <w:pPr>
                    <w:jc w:val="both"/>
                    <w:rPr>
                      <w:rFonts w:ascii="Verdana" w:hAnsi="Verdana" w:cs="Tahoma"/>
                      <w:color w:val="000000"/>
                      <w:sz w:val="18"/>
                      <w:szCs w:val="18"/>
                    </w:rPr>
                  </w:pPr>
                  <w:r w:rsidRPr="00446284">
                    <w:rPr>
                      <w:rFonts w:ascii="Verdana" w:hAnsi="Verdana" w:cs="Tahoma"/>
                      <w:color w:val="000000"/>
                      <w:sz w:val="18"/>
                      <w:szCs w:val="18"/>
                    </w:rPr>
                    <w:t>Personal equipado con ropa de trabajo o equipo de protección personal</w:t>
                  </w:r>
                  <w:r>
                    <w:rPr>
                      <w:rFonts w:ascii="Verdana" w:hAnsi="Verdana" w:cs="Tahoma"/>
                      <w:color w:val="000000"/>
                      <w:sz w:val="18"/>
                      <w:szCs w:val="18"/>
                    </w:rPr>
                    <w:t xml:space="preserve"> que realizara todos </w:t>
                  </w:r>
                  <w:r w:rsidRPr="00446284">
                    <w:rPr>
                      <w:rFonts w:ascii="Verdana" w:hAnsi="Verdana" w:cs="Tahoma"/>
                      <w:color w:val="000000"/>
                      <w:sz w:val="18"/>
                      <w:szCs w:val="18"/>
                    </w:rPr>
                    <w:t xml:space="preserve">los trabajos </w:t>
                  </w:r>
                  <w:r>
                    <w:rPr>
                      <w:rFonts w:ascii="Verdana" w:hAnsi="Verdana" w:cs="Tahoma"/>
                      <w:color w:val="000000"/>
                      <w:sz w:val="18"/>
                      <w:szCs w:val="18"/>
                    </w:rPr>
                    <w:t>descritos.</w:t>
                  </w:r>
                </w:p>
              </w:tc>
              <w:tc>
                <w:tcPr>
                  <w:tcW w:w="2216" w:type="dxa"/>
                  <w:tcBorders>
                    <w:top w:val="nil"/>
                    <w:left w:val="nil"/>
                    <w:bottom w:val="single" w:sz="8" w:space="0" w:color="auto"/>
                    <w:right w:val="single" w:sz="8" w:space="0" w:color="auto"/>
                  </w:tcBorders>
                  <w:shd w:val="clear" w:color="auto" w:fill="auto"/>
                  <w:vAlign w:val="center"/>
                  <w:hideMark/>
                </w:tcPr>
                <w:p w:rsidR="005775FB" w:rsidRPr="00446284" w:rsidRDefault="005775FB" w:rsidP="005775FB">
                  <w:pPr>
                    <w:jc w:val="center"/>
                    <w:rPr>
                      <w:rFonts w:ascii="Verdana" w:hAnsi="Verdana" w:cs="Tahoma"/>
                      <w:color w:val="000000"/>
                      <w:sz w:val="18"/>
                      <w:szCs w:val="18"/>
                    </w:rPr>
                  </w:pPr>
                  <w:r w:rsidRPr="00446284">
                    <w:rPr>
                      <w:rFonts w:ascii="Verdana" w:hAnsi="Verdana" w:cs="Tahoma"/>
                      <w:color w:val="000000"/>
                      <w:sz w:val="18"/>
                      <w:szCs w:val="18"/>
                    </w:rPr>
                    <w:t>4</w:t>
                  </w:r>
                </w:p>
              </w:tc>
            </w:tr>
            <w:tr w:rsidR="005775FB" w:rsidRPr="00446284" w:rsidTr="005775FB">
              <w:trPr>
                <w:trHeight w:val="345"/>
              </w:trPr>
              <w:tc>
                <w:tcPr>
                  <w:tcW w:w="644" w:type="dxa"/>
                  <w:tcBorders>
                    <w:top w:val="nil"/>
                    <w:left w:val="single" w:sz="8" w:space="0" w:color="auto"/>
                    <w:bottom w:val="single" w:sz="8" w:space="0" w:color="auto"/>
                    <w:right w:val="single" w:sz="8" w:space="0" w:color="auto"/>
                  </w:tcBorders>
                  <w:shd w:val="clear" w:color="auto" w:fill="auto"/>
                  <w:vAlign w:val="center"/>
                  <w:hideMark/>
                </w:tcPr>
                <w:p w:rsidR="005775FB" w:rsidRPr="00446284" w:rsidRDefault="005775FB" w:rsidP="005775FB">
                  <w:pPr>
                    <w:jc w:val="center"/>
                    <w:rPr>
                      <w:rFonts w:ascii="Verdana" w:hAnsi="Verdana" w:cs="Tahoma"/>
                      <w:color w:val="000000"/>
                      <w:sz w:val="18"/>
                      <w:szCs w:val="18"/>
                    </w:rPr>
                  </w:pPr>
                  <w:r w:rsidRPr="00446284">
                    <w:rPr>
                      <w:rFonts w:ascii="Verdana" w:hAnsi="Verdana" w:cs="Tahoma"/>
                      <w:color w:val="000000"/>
                      <w:sz w:val="18"/>
                      <w:szCs w:val="18"/>
                    </w:rPr>
                    <w:t>2</w:t>
                  </w:r>
                </w:p>
              </w:tc>
              <w:tc>
                <w:tcPr>
                  <w:tcW w:w="5967" w:type="dxa"/>
                  <w:tcBorders>
                    <w:top w:val="nil"/>
                    <w:left w:val="nil"/>
                    <w:bottom w:val="single" w:sz="8" w:space="0" w:color="auto"/>
                    <w:right w:val="single" w:sz="8" w:space="0" w:color="auto"/>
                  </w:tcBorders>
                  <w:shd w:val="clear" w:color="auto" w:fill="auto"/>
                  <w:vAlign w:val="center"/>
                  <w:hideMark/>
                </w:tcPr>
                <w:p w:rsidR="005775FB" w:rsidRPr="00446284" w:rsidRDefault="005775FB" w:rsidP="005775FB">
                  <w:pPr>
                    <w:jc w:val="both"/>
                    <w:rPr>
                      <w:rFonts w:ascii="Verdana" w:hAnsi="Verdana" w:cs="Tahoma"/>
                      <w:color w:val="000000"/>
                      <w:sz w:val="18"/>
                      <w:szCs w:val="18"/>
                    </w:rPr>
                  </w:pPr>
                  <w:r w:rsidRPr="00446284">
                    <w:rPr>
                      <w:rFonts w:ascii="Verdana" w:hAnsi="Verdana" w:cs="Tahoma"/>
                      <w:color w:val="000000"/>
                      <w:sz w:val="18"/>
                      <w:szCs w:val="18"/>
                    </w:rPr>
                    <w:t>Chofer con categoría C</w:t>
                  </w:r>
                  <w:r>
                    <w:rPr>
                      <w:rFonts w:ascii="Verdana" w:hAnsi="Verdana" w:cs="Tahoma"/>
                      <w:color w:val="000000"/>
                      <w:sz w:val="18"/>
                      <w:szCs w:val="18"/>
                    </w:rPr>
                    <w:t>.</w:t>
                  </w:r>
                  <w:r w:rsidRPr="00446284">
                    <w:rPr>
                      <w:rFonts w:ascii="Verdana" w:hAnsi="Verdana" w:cs="Tahoma"/>
                      <w:color w:val="000000"/>
                      <w:sz w:val="18"/>
                      <w:szCs w:val="18"/>
                    </w:rPr>
                    <w:t xml:space="preserve"> </w:t>
                  </w:r>
                </w:p>
              </w:tc>
              <w:tc>
                <w:tcPr>
                  <w:tcW w:w="2216" w:type="dxa"/>
                  <w:tcBorders>
                    <w:top w:val="nil"/>
                    <w:left w:val="nil"/>
                    <w:bottom w:val="single" w:sz="8" w:space="0" w:color="auto"/>
                    <w:right w:val="single" w:sz="8" w:space="0" w:color="auto"/>
                  </w:tcBorders>
                  <w:shd w:val="clear" w:color="auto" w:fill="auto"/>
                  <w:vAlign w:val="center"/>
                  <w:hideMark/>
                </w:tcPr>
                <w:p w:rsidR="005775FB" w:rsidRPr="00446284" w:rsidRDefault="005775FB" w:rsidP="005775FB">
                  <w:pPr>
                    <w:jc w:val="center"/>
                    <w:rPr>
                      <w:rFonts w:ascii="Verdana" w:hAnsi="Verdana" w:cs="Tahoma"/>
                      <w:color w:val="000000"/>
                      <w:sz w:val="18"/>
                      <w:szCs w:val="18"/>
                    </w:rPr>
                  </w:pPr>
                  <w:r w:rsidRPr="00446284">
                    <w:rPr>
                      <w:rFonts w:ascii="Verdana" w:hAnsi="Verdana" w:cs="Tahoma"/>
                      <w:color w:val="000000"/>
                      <w:sz w:val="18"/>
                      <w:szCs w:val="18"/>
                    </w:rPr>
                    <w:t>2</w:t>
                  </w:r>
                </w:p>
              </w:tc>
            </w:tr>
          </w:tbl>
          <w:p w:rsidR="005775FB" w:rsidRPr="00446284" w:rsidRDefault="005775FB" w:rsidP="005775FB">
            <w:pPr>
              <w:contextualSpacing/>
              <w:jc w:val="both"/>
              <w:rPr>
                <w:rFonts w:ascii="Verdana" w:hAnsi="Verdana" w:cs="Tahoma"/>
                <w:b/>
                <w:color w:val="000000"/>
                <w:sz w:val="18"/>
                <w:szCs w:val="18"/>
              </w:rPr>
            </w:pPr>
          </w:p>
          <w:p w:rsidR="005775FB" w:rsidRPr="00733546" w:rsidRDefault="005775FB" w:rsidP="005775FB">
            <w:pPr>
              <w:contextualSpacing/>
              <w:jc w:val="both"/>
              <w:rPr>
                <w:rFonts w:ascii="Verdana" w:hAnsi="Verdana" w:cs="Tahoma"/>
                <w:b/>
                <w:bCs/>
                <w:sz w:val="18"/>
                <w:szCs w:val="18"/>
              </w:rPr>
            </w:pPr>
            <w:r w:rsidRPr="00446284">
              <w:rPr>
                <w:rFonts w:ascii="Verdana" w:hAnsi="Verdana" w:cs="Tahoma"/>
                <w:bCs/>
                <w:sz w:val="18"/>
                <w:szCs w:val="18"/>
              </w:rPr>
              <w:t>(</w:t>
            </w:r>
            <w:r w:rsidRPr="00446284">
              <w:rPr>
                <w:rFonts w:ascii="Verdana" w:hAnsi="Verdana" w:cs="Tahoma"/>
                <w:b/>
                <w:bCs/>
                <w:sz w:val="18"/>
                <w:szCs w:val="18"/>
              </w:rPr>
              <w:t>NOTA:</w:t>
            </w:r>
            <w:r w:rsidRPr="00446284">
              <w:rPr>
                <w:rFonts w:ascii="Verdana" w:hAnsi="Verdana" w:cs="Tahoma"/>
                <w:bCs/>
                <w:sz w:val="18"/>
                <w:szCs w:val="18"/>
              </w:rPr>
              <w:t xml:space="preserve"> YPFB</w:t>
            </w:r>
            <w:r w:rsidRPr="00446284">
              <w:rPr>
                <w:rFonts w:ascii="Verdana" w:hAnsi="Verdana" w:cs="Tahoma"/>
                <w:sz w:val="18"/>
                <w:szCs w:val="18"/>
              </w:rPr>
              <w:t xml:space="preserve"> no tendrá ninguna relación laboral, (obrero patronal) con el personal que </w:t>
            </w:r>
            <w:r>
              <w:rPr>
                <w:rFonts w:ascii="Verdana" w:hAnsi="Verdana" w:cs="Tahoma"/>
                <w:sz w:val="18"/>
                <w:szCs w:val="18"/>
              </w:rPr>
              <w:t xml:space="preserve">la empresa </w:t>
            </w:r>
            <w:r w:rsidRPr="0003386B">
              <w:rPr>
                <w:rFonts w:ascii="Verdana" w:hAnsi="Verdana" w:cs="Tahoma"/>
                <w:sz w:val="18"/>
                <w:szCs w:val="18"/>
              </w:rPr>
              <w:t xml:space="preserve">contratista adjudicada requiera </w:t>
            </w:r>
            <w:r>
              <w:rPr>
                <w:rFonts w:ascii="Verdana" w:hAnsi="Verdana" w:cs="Tahoma"/>
                <w:sz w:val="18"/>
                <w:szCs w:val="18"/>
              </w:rPr>
              <w:t xml:space="preserve">y contrate </w:t>
            </w:r>
            <w:r w:rsidRPr="0003386B">
              <w:rPr>
                <w:rFonts w:ascii="Verdana" w:hAnsi="Verdana" w:cs="Tahoma"/>
                <w:sz w:val="18"/>
                <w:szCs w:val="18"/>
              </w:rPr>
              <w:t>para la ejecución del servicio).</w:t>
            </w:r>
          </w:p>
          <w:p w:rsidR="005775FB" w:rsidRPr="003F2292" w:rsidRDefault="005775FB" w:rsidP="005775FB">
            <w:pPr>
              <w:autoSpaceDE w:val="0"/>
              <w:autoSpaceDN w:val="0"/>
              <w:adjustRightInd w:val="0"/>
              <w:jc w:val="both"/>
              <w:rPr>
                <w:rFonts w:ascii="Verdana" w:hAnsi="Verdana" w:cs="Calibri"/>
                <w:sz w:val="18"/>
                <w:szCs w:val="18"/>
              </w:rPr>
            </w:pPr>
          </w:p>
        </w:tc>
      </w:tr>
    </w:tbl>
    <w:p w:rsidR="005775FB" w:rsidRDefault="005775FB" w:rsidP="005775FB">
      <w:pPr>
        <w:rPr>
          <w:rFonts w:ascii="Calibri" w:hAnsi="Calibri" w:cs="Calibri"/>
          <w:sz w:val="22"/>
          <w:szCs w:val="22"/>
        </w:rPr>
      </w:pPr>
    </w:p>
    <w:p w:rsidR="005775FB" w:rsidRPr="004C0DA5" w:rsidRDefault="005775FB" w:rsidP="005775FB">
      <w:pPr>
        <w:pStyle w:val="Prrafodelista"/>
        <w:numPr>
          <w:ilvl w:val="0"/>
          <w:numId w:val="3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5775FB" w:rsidRDefault="005775FB" w:rsidP="005775F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775FB" w:rsidRPr="001E72B5" w:rsidTr="005775FB">
        <w:trPr>
          <w:trHeight w:val="454"/>
        </w:trPr>
        <w:tc>
          <w:tcPr>
            <w:tcW w:w="9322" w:type="dxa"/>
            <w:shd w:val="clear" w:color="auto" w:fill="95B3D7"/>
            <w:vAlign w:val="center"/>
          </w:tcPr>
          <w:p w:rsidR="005775FB" w:rsidRPr="001E72B5" w:rsidRDefault="005775FB" w:rsidP="005775FB">
            <w:pPr>
              <w:rPr>
                <w:rFonts w:ascii="Verdana" w:hAnsi="Verdana" w:cs="Calibri"/>
                <w:sz w:val="18"/>
                <w:szCs w:val="18"/>
              </w:rPr>
            </w:pPr>
            <w:r w:rsidRPr="001E72B5">
              <w:rPr>
                <w:rFonts w:ascii="Verdana" w:hAnsi="Verdana" w:cs="Calibri"/>
                <w:b/>
                <w:bCs/>
                <w:sz w:val="18"/>
                <w:szCs w:val="18"/>
              </w:rPr>
              <w:t>FORMA DE PAGO</w:t>
            </w:r>
          </w:p>
        </w:tc>
      </w:tr>
      <w:tr w:rsidR="005775FB" w:rsidRPr="001E72B5" w:rsidTr="005775FB">
        <w:trPr>
          <w:trHeight w:val="392"/>
        </w:trPr>
        <w:tc>
          <w:tcPr>
            <w:tcW w:w="9322" w:type="dxa"/>
            <w:shd w:val="clear" w:color="auto" w:fill="auto"/>
            <w:vAlign w:val="center"/>
          </w:tcPr>
          <w:p w:rsidR="005775FB" w:rsidRDefault="005775FB" w:rsidP="005775FB">
            <w:pPr>
              <w:contextualSpacing/>
              <w:jc w:val="both"/>
              <w:rPr>
                <w:rFonts w:ascii="Verdana" w:hAnsi="Verdana" w:cs="Tahoma"/>
                <w:sz w:val="18"/>
                <w:szCs w:val="18"/>
              </w:rPr>
            </w:pPr>
          </w:p>
          <w:p w:rsidR="005775FB" w:rsidRPr="00877AC4" w:rsidRDefault="005775FB" w:rsidP="005775FB">
            <w:pPr>
              <w:contextualSpacing/>
              <w:jc w:val="both"/>
              <w:rPr>
                <w:rFonts w:ascii="Verdana" w:hAnsi="Verdana" w:cs="Tahoma"/>
                <w:sz w:val="18"/>
                <w:szCs w:val="18"/>
                <w:u w:val="single"/>
              </w:rPr>
            </w:pPr>
            <w:r w:rsidRPr="00877AC4">
              <w:rPr>
                <w:rFonts w:ascii="Verdana" w:hAnsi="Verdana" w:cs="Tahoma"/>
                <w:sz w:val="18"/>
                <w:szCs w:val="18"/>
                <w:u w:val="single"/>
              </w:rPr>
              <w:t>El pago al contratista se realizara</w:t>
            </w:r>
            <w:r>
              <w:rPr>
                <w:rFonts w:ascii="Verdana" w:hAnsi="Verdana" w:cs="Tahoma"/>
                <w:sz w:val="18"/>
                <w:szCs w:val="18"/>
                <w:u w:val="single"/>
              </w:rPr>
              <w:t>,</w:t>
            </w:r>
            <w:r w:rsidRPr="00877AC4">
              <w:rPr>
                <w:rFonts w:ascii="Verdana" w:hAnsi="Verdana" w:cs="Tahoma"/>
                <w:sz w:val="18"/>
                <w:szCs w:val="18"/>
                <w:u w:val="single"/>
              </w:rPr>
              <w:t xml:space="preserve"> vía SIGMA/SIGEP, posterior a cada </w:t>
            </w:r>
            <w:r>
              <w:rPr>
                <w:rFonts w:ascii="Verdana" w:hAnsi="Verdana" w:cs="Tahoma"/>
                <w:b/>
                <w:sz w:val="18"/>
                <w:szCs w:val="18"/>
                <w:u w:val="single"/>
              </w:rPr>
              <w:t>SERVICIO</w:t>
            </w:r>
            <w:r w:rsidRPr="00877AC4">
              <w:rPr>
                <w:rFonts w:ascii="Verdana" w:hAnsi="Verdana" w:cs="Tahoma"/>
                <w:sz w:val="18"/>
                <w:szCs w:val="18"/>
                <w:u w:val="single"/>
              </w:rPr>
              <w:t>.</w:t>
            </w:r>
          </w:p>
          <w:p w:rsidR="005775FB" w:rsidRDefault="005775FB" w:rsidP="005775FB">
            <w:pPr>
              <w:contextualSpacing/>
              <w:jc w:val="both"/>
              <w:rPr>
                <w:rFonts w:ascii="Verdana" w:hAnsi="Verdana" w:cs="Tahoma"/>
                <w:sz w:val="18"/>
                <w:szCs w:val="18"/>
              </w:rPr>
            </w:pPr>
          </w:p>
          <w:p w:rsidR="005775FB" w:rsidRDefault="005775FB" w:rsidP="005775FB">
            <w:pPr>
              <w:contextualSpacing/>
              <w:jc w:val="both"/>
              <w:rPr>
                <w:rFonts w:ascii="Verdana" w:hAnsi="Verdana" w:cs="Tahoma"/>
                <w:sz w:val="18"/>
                <w:szCs w:val="18"/>
              </w:rPr>
            </w:pPr>
            <w:r>
              <w:rPr>
                <w:rFonts w:ascii="Verdana" w:hAnsi="Verdana" w:cs="Tahoma"/>
                <w:sz w:val="18"/>
                <w:szCs w:val="18"/>
              </w:rPr>
              <w:t xml:space="preserve">Para el efecto, se contara como </w:t>
            </w:r>
            <w:r w:rsidRPr="00D21B4B">
              <w:rPr>
                <w:rFonts w:ascii="Verdana" w:hAnsi="Verdana" w:cs="Tahoma"/>
                <w:b/>
                <w:sz w:val="18"/>
                <w:szCs w:val="18"/>
                <w:u w:val="single"/>
              </w:rPr>
              <w:t>SERVICIO</w:t>
            </w:r>
            <w:r>
              <w:rPr>
                <w:rFonts w:ascii="Verdana" w:hAnsi="Verdana" w:cs="Tahoma"/>
                <w:sz w:val="18"/>
                <w:szCs w:val="18"/>
              </w:rPr>
              <w:t xml:space="preserve">, la realización de todos los trabajos, detallados en la descripción del servicio, mismos que darán como resultado el </w:t>
            </w:r>
            <w:r w:rsidRPr="00D21B4B">
              <w:rPr>
                <w:rFonts w:ascii="Verdana" w:hAnsi="Verdana" w:cs="Tahoma"/>
                <w:sz w:val="18"/>
                <w:szCs w:val="18"/>
                <w:u w:val="single"/>
              </w:rPr>
              <w:t>TRASVASIJADO Y TRANSPORTE</w:t>
            </w:r>
            <w:r>
              <w:rPr>
                <w:rFonts w:ascii="Verdana" w:hAnsi="Verdana" w:cs="Tahoma"/>
                <w:sz w:val="18"/>
                <w:szCs w:val="18"/>
              </w:rPr>
              <w:t xml:space="preserve"> de </w:t>
            </w:r>
            <w:r w:rsidRPr="00877AC4">
              <w:rPr>
                <w:rFonts w:ascii="Verdana" w:hAnsi="Verdana" w:cs="Tahoma"/>
                <w:sz w:val="18"/>
                <w:szCs w:val="18"/>
              </w:rPr>
              <w:t>combustible incautado</w:t>
            </w:r>
            <w:r>
              <w:rPr>
                <w:rFonts w:ascii="Verdana" w:hAnsi="Verdana" w:cs="Tahoma"/>
                <w:sz w:val="18"/>
                <w:szCs w:val="18"/>
              </w:rPr>
              <w:t xml:space="preserve"> </w:t>
            </w:r>
            <w:r w:rsidRPr="00877AC4">
              <w:rPr>
                <w:rFonts w:ascii="Verdana" w:hAnsi="Verdana" w:cs="Tahoma"/>
                <w:sz w:val="18"/>
                <w:szCs w:val="18"/>
              </w:rPr>
              <w:t xml:space="preserve">hasta </w:t>
            </w:r>
            <w:r>
              <w:rPr>
                <w:rFonts w:ascii="Verdana" w:hAnsi="Verdana" w:cs="Tahoma"/>
                <w:sz w:val="18"/>
                <w:szCs w:val="18"/>
              </w:rPr>
              <w:t xml:space="preserve">aproximadamente </w:t>
            </w:r>
            <w:r w:rsidRPr="00877AC4">
              <w:rPr>
                <w:rFonts w:ascii="Verdana" w:hAnsi="Verdana" w:cs="Tahoma"/>
                <w:sz w:val="18"/>
                <w:szCs w:val="18"/>
              </w:rPr>
              <w:t xml:space="preserve">24.000 litros </w:t>
            </w:r>
            <w:r>
              <w:rPr>
                <w:rFonts w:ascii="Verdana" w:hAnsi="Verdana" w:cs="Tahoma"/>
                <w:sz w:val="18"/>
                <w:szCs w:val="18"/>
              </w:rPr>
              <w:t>o menos.</w:t>
            </w:r>
          </w:p>
          <w:p w:rsidR="005775FB" w:rsidRDefault="005775FB" w:rsidP="005775FB">
            <w:pPr>
              <w:contextualSpacing/>
              <w:jc w:val="both"/>
              <w:rPr>
                <w:rFonts w:ascii="Verdana" w:hAnsi="Verdana" w:cs="Tahoma"/>
                <w:sz w:val="18"/>
                <w:szCs w:val="18"/>
              </w:rPr>
            </w:pPr>
          </w:p>
          <w:p w:rsidR="005775FB" w:rsidRPr="002F7651" w:rsidRDefault="005775FB" w:rsidP="005775FB">
            <w:pPr>
              <w:contextualSpacing/>
              <w:jc w:val="both"/>
              <w:rPr>
                <w:rFonts w:ascii="Verdana" w:hAnsi="Verdana" w:cs="Tahoma"/>
                <w:sz w:val="18"/>
                <w:szCs w:val="18"/>
              </w:rPr>
            </w:pPr>
            <w:r>
              <w:rPr>
                <w:rFonts w:ascii="Verdana" w:hAnsi="Verdana" w:cs="Tahoma"/>
                <w:sz w:val="18"/>
                <w:szCs w:val="18"/>
              </w:rPr>
              <w:t>V</w:t>
            </w:r>
            <w:r w:rsidRPr="002F7651">
              <w:rPr>
                <w:rFonts w:ascii="Verdana" w:hAnsi="Verdana" w:cs="Tahoma"/>
                <w:sz w:val="18"/>
                <w:szCs w:val="18"/>
              </w:rPr>
              <w:t xml:space="preserve">olumen de combustible que podrá variar </w:t>
            </w:r>
            <w:r>
              <w:rPr>
                <w:rFonts w:ascii="Verdana" w:hAnsi="Verdana" w:cs="Tahoma"/>
                <w:sz w:val="18"/>
                <w:szCs w:val="18"/>
              </w:rPr>
              <w:t xml:space="preserve">por cuanto el servicio se realizara a </w:t>
            </w:r>
            <w:r w:rsidRPr="002F7651">
              <w:rPr>
                <w:rFonts w:ascii="Verdana" w:hAnsi="Verdana" w:cs="Tahoma"/>
                <w:sz w:val="18"/>
                <w:szCs w:val="18"/>
              </w:rPr>
              <w:t xml:space="preserve">requerimiento de YPFB, </w:t>
            </w:r>
            <w:r>
              <w:rPr>
                <w:rFonts w:ascii="Verdana" w:hAnsi="Verdana" w:cs="Tahoma"/>
                <w:sz w:val="18"/>
                <w:szCs w:val="18"/>
              </w:rPr>
              <w:t xml:space="preserve">en </w:t>
            </w:r>
            <w:r w:rsidRPr="002F7651">
              <w:rPr>
                <w:rFonts w:ascii="Verdana" w:hAnsi="Verdana" w:cs="Tahoma"/>
                <w:sz w:val="18"/>
                <w:szCs w:val="18"/>
              </w:rPr>
              <w:t xml:space="preserve">razón </w:t>
            </w:r>
            <w:r>
              <w:rPr>
                <w:rFonts w:ascii="Verdana" w:hAnsi="Verdana" w:cs="Tahoma"/>
                <w:sz w:val="18"/>
                <w:szCs w:val="18"/>
              </w:rPr>
              <w:t xml:space="preserve">a que puede presentarse una situación </w:t>
            </w:r>
            <w:r w:rsidRPr="002F7651">
              <w:rPr>
                <w:rFonts w:ascii="Verdana" w:hAnsi="Verdana" w:cs="Tahoma"/>
                <w:sz w:val="18"/>
                <w:szCs w:val="18"/>
              </w:rPr>
              <w:t xml:space="preserve">de emergencia o necesidad de despejarse </w:t>
            </w:r>
            <w:r>
              <w:rPr>
                <w:rFonts w:ascii="Verdana" w:hAnsi="Verdana" w:cs="Tahoma"/>
                <w:sz w:val="18"/>
                <w:szCs w:val="18"/>
              </w:rPr>
              <w:t xml:space="preserve">o trasladar </w:t>
            </w:r>
            <w:r w:rsidRPr="002F7651">
              <w:rPr>
                <w:rFonts w:ascii="Verdana" w:hAnsi="Verdana" w:cs="Tahoma"/>
                <w:sz w:val="18"/>
                <w:szCs w:val="18"/>
              </w:rPr>
              <w:t>volúmenes menores de combustible, del área del cementerio o playa de garrafas</w:t>
            </w:r>
            <w:r>
              <w:rPr>
                <w:rFonts w:ascii="Verdana" w:hAnsi="Verdana" w:cs="Tahoma"/>
                <w:sz w:val="18"/>
                <w:szCs w:val="18"/>
              </w:rPr>
              <w:t xml:space="preserve"> hasta YPFB Logística,</w:t>
            </w:r>
            <w:r w:rsidRPr="002F7651">
              <w:rPr>
                <w:rFonts w:ascii="Verdana" w:hAnsi="Verdana" w:cs="Tahoma"/>
                <w:sz w:val="18"/>
                <w:szCs w:val="18"/>
              </w:rPr>
              <w:t xml:space="preserve"> </w:t>
            </w:r>
            <w:r>
              <w:rPr>
                <w:rFonts w:ascii="Verdana" w:hAnsi="Verdana" w:cs="Tahoma"/>
                <w:sz w:val="18"/>
                <w:szCs w:val="18"/>
              </w:rPr>
              <w:t xml:space="preserve">bajo el justificativo y el objetivo </w:t>
            </w:r>
            <w:r w:rsidRPr="002F7651">
              <w:rPr>
                <w:rFonts w:ascii="Verdana" w:hAnsi="Verdana" w:cs="Tahoma"/>
                <w:sz w:val="18"/>
                <w:szCs w:val="18"/>
              </w:rPr>
              <w:t xml:space="preserve">de evitar riesgos </w:t>
            </w:r>
            <w:r>
              <w:rPr>
                <w:rFonts w:ascii="Verdana" w:hAnsi="Verdana" w:cs="Tahoma"/>
                <w:sz w:val="18"/>
                <w:szCs w:val="18"/>
              </w:rPr>
              <w:t xml:space="preserve">y peligros, para la integridad de las personas, bienes y consecuentemente evitar sanciones </w:t>
            </w:r>
            <w:r w:rsidRPr="002F7651">
              <w:rPr>
                <w:rFonts w:ascii="Verdana" w:hAnsi="Verdana" w:cs="Tahoma"/>
                <w:sz w:val="18"/>
                <w:szCs w:val="18"/>
              </w:rPr>
              <w:t xml:space="preserve">de </w:t>
            </w:r>
            <w:r>
              <w:rPr>
                <w:rFonts w:ascii="Verdana" w:hAnsi="Verdana" w:cs="Tahoma"/>
                <w:sz w:val="18"/>
                <w:szCs w:val="18"/>
              </w:rPr>
              <w:t>normas vigentes (Medio Ambiente Penales y otros), asimismo en el caso de la gasolina especial podrá trasladarse volúmenes menores, considerando que la acumulación durante mucho tiempo lleva a la volatilización y la perdida de octanaje del combustible.</w:t>
            </w:r>
            <w:r w:rsidRPr="002F7651">
              <w:rPr>
                <w:rFonts w:ascii="Verdana" w:hAnsi="Verdana" w:cs="Tahoma"/>
                <w:sz w:val="18"/>
                <w:szCs w:val="18"/>
              </w:rPr>
              <w:t xml:space="preserve"> </w:t>
            </w:r>
          </w:p>
          <w:p w:rsidR="005775FB" w:rsidRDefault="005775FB" w:rsidP="005775FB">
            <w:pPr>
              <w:contextualSpacing/>
              <w:jc w:val="both"/>
              <w:rPr>
                <w:rFonts w:ascii="Verdana" w:hAnsi="Verdana" w:cs="Tahoma"/>
                <w:sz w:val="18"/>
                <w:szCs w:val="18"/>
              </w:rPr>
            </w:pPr>
            <w:r>
              <w:rPr>
                <w:rFonts w:ascii="Verdana" w:hAnsi="Verdana" w:cs="Tahoma"/>
                <w:sz w:val="18"/>
                <w:szCs w:val="18"/>
              </w:rPr>
              <w:t xml:space="preserve"> </w:t>
            </w:r>
          </w:p>
          <w:p w:rsidR="005775FB" w:rsidRDefault="005775FB" w:rsidP="005775FB">
            <w:pPr>
              <w:contextualSpacing/>
              <w:jc w:val="both"/>
              <w:rPr>
                <w:rFonts w:ascii="Verdana" w:hAnsi="Verdana" w:cs="Tahoma"/>
                <w:sz w:val="18"/>
                <w:szCs w:val="18"/>
              </w:rPr>
            </w:pPr>
            <w:r>
              <w:rPr>
                <w:rFonts w:ascii="Verdana" w:hAnsi="Verdana" w:cs="Tahoma"/>
                <w:sz w:val="18"/>
                <w:szCs w:val="18"/>
              </w:rPr>
              <w:t xml:space="preserve">El pago se realizara, previo Informe de Conformidad, emitido por el  Fiscal del Servicio, Informe que deberá adjuntar documentación de respaldado como son: Acta de Traslado de combustible Incautado, debidamente suscrito por las instancias de control de Planta </w:t>
            </w:r>
            <w:proofErr w:type="spellStart"/>
            <w:r>
              <w:rPr>
                <w:rFonts w:ascii="Verdana" w:hAnsi="Verdana" w:cs="Tahoma"/>
                <w:sz w:val="18"/>
                <w:szCs w:val="18"/>
              </w:rPr>
              <w:t>Senkata</w:t>
            </w:r>
            <w:proofErr w:type="spellEnd"/>
            <w:r>
              <w:rPr>
                <w:rFonts w:ascii="Verdana" w:hAnsi="Verdana" w:cs="Tahoma"/>
                <w:sz w:val="18"/>
                <w:szCs w:val="18"/>
              </w:rPr>
              <w:t xml:space="preserve"> y Certificado de Recepción de Combustible –CRE, emitido por YPFB Logística o caso contrario Acta de traslado con retorno del combustible a Playa de Garrafas, en el caso de que el combustible No cumpla Especificaciones Técnicas.</w:t>
            </w:r>
          </w:p>
          <w:p w:rsidR="005775FB" w:rsidRPr="00095B16" w:rsidRDefault="005775FB" w:rsidP="005775FB">
            <w:pPr>
              <w:contextualSpacing/>
              <w:jc w:val="both"/>
              <w:rPr>
                <w:rFonts w:ascii="Verdana" w:hAnsi="Verdana" w:cs="Tahoma"/>
                <w:sz w:val="18"/>
                <w:szCs w:val="18"/>
              </w:rPr>
            </w:pPr>
          </w:p>
        </w:tc>
      </w:tr>
      <w:tr w:rsidR="005775FB" w:rsidRPr="001E72B5" w:rsidTr="005775FB">
        <w:trPr>
          <w:trHeight w:val="417"/>
        </w:trPr>
        <w:tc>
          <w:tcPr>
            <w:tcW w:w="9322" w:type="dxa"/>
            <w:shd w:val="clear" w:color="auto" w:fill="95B3D7"/>
            <w:vAlign w:val="center"/>
          </w:tcPr>
          <w:p w:rsidR="005775FB" w:rsidRPr="001E72B5" w:rsidRDefault="005775FB" w:rsidP="005775FB">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LUGAR DE PRESTACIÓN DEL SERVICIO</w:t>
            </w:r>
          </w:p>
        </w:tc>
      </w:tr>
      <w:tr w:rsidR="005775FB" w:rsidRPr="001E72B5" w:rsidTr="005775FB">
        <w:trPr>
          <w:trHeight w:val="424"/>
        </w:trPr>
        <w:tc>
          <w:tcPr>
            <w:tcW w:w="9322" w:type="dxa"/>
            <w:shd w:val="clear" w:color="auto" w:fill="auto"/>
            <w:vAlign w:val="center"/>
          </w:tcPr>
          <w:p w:rsidR="005775FB" w:rsidRDefault="005775FB" w:rsidP="005775FB">
            <w:pPr>
              <w:pStyle w:val="Prrafodelista"/>
              <w:ind w:left="0"/>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El lugar donde </w:t>
            </w:r>
            <w:r>
              <w:rPr>
                <w:rFonts w:ascii="Verdana" w:hAnsi="Verdana" w:cs="Tahoma"/>
                <w:sz w:val="18"/>
                <w:szCs w:val="18"/>
              </w:rPr>
              <w:t>se</w:t>
            </w:r>
            <w:r w:rsidRPr="00446284">
              <w:rPr>
                <w:rFonts w:ascii="Verdana" w:hAnsi="Verdana" w:cs="Tahoma"/>
                <w:sz w:val="18"/>
                <w:szCs w:val="18"/>
              </w:rPr>
              <w:t xml:space="preserve"> realiza</w:t>
            </w:r>
            <w:r>
              <w:rPr>
                <w:rFonts w:ascii="Verdana" w:hAnsi="Verdana" w:cs="Tahoma"/>
                <w:sz w:val="18"/>
                <w:szCs w:val="18"/>
              </w:rPr>
              <w:t xml:space="preserve">ra el servicio se encuentra ubicado en la carretera a Oruro Km. 8, en el área </w:t>
            </w:r>
            <w:r w:rsidRPr="00446284">
              <w:rPr>
                <w:rFonts w:ascii="Verdana" w:hAnsi="Verdana" w:cs="Tahoma"/>
                <w:sz w:val="18"/>
                <w:szCs w:val="18"/>
              </w:rPr>
              <w:t xml:space="preserve">denominado “Playa de Garrafas y/o cementerio de garrafas” Planta </w:t>
            </w:r>
            <w:proofErr w:type="spellStart"/>
            <w:r w:rsidRPr="00446284">
              <w:rPr>
                <w:rFonts w:ascii="Verdana" w:hAnsi="Verdana" w:cs="Tahoma"/>
                <w:sz w:val="18"/>
                <w:szCs w:val="18"/>
              </w:rPr>
              <w:t>Senkata</w:t>
            </w:r>
            <w:proofErr w:type="spellEnd"/>
            <w:r>
              <w:rPr>
                <w:rFonts w:ascii="Verdana" w:hAnsi="Verdana" w:cs="Tahoma"/>
                <w:sz w:val="18"/>
                <w:szCs w:val="18"/>
              </w:rPr>
              <w:t xml:space="preserve"> - YPFB</w:t>
            </w:r>
            <w:r w:rsidRPr="00446284">
              <w:rPr>
                <w:rFonts w:ascii="Verdana" w:hAnsi="Verdana" w:cs="Tahoma"/>
                <w:sz w:val="18"/>
                <w:szCs w:val="18"/>
              </w:rPr>
              <w:t>, donde se encuentran depositados los vehículos secuestrados y los combustibles incautados asimismo para el traslado</w:t>
            </w:r>
            <w:r>
              <w:rPr>
                <w:rFonts w:ascii="Verdana" w:hAnsi="Verdana" w:cs="Tahoma"/>
                <w:sz w:val="18"/>
                <w:szCs w:val="18"/>
              </w:rPr>
              <w:t xml:space="preserve"> y almacenaje</w:t>
            </w:r>
            <w:r w:rsidRPr="00446284">
              <w:rPr>
                <w:rFonts w:ascii="Verdana" w:hAnsi="Verdana" w:cs="Tahoma"/>
                <w:sz w:val="18"/>
                <w:szCs w:val="18"/>
              </w:rPr>
              <w:t xml:space="preserve"> comprende el área de descargue de combustibles de YPFB Logística Planta </w:t>
            </w:r>
            <w:proofErr w:type="spellStart"/>
            <w:r w:rsidRPr="00446284">
              <w:rPr>
                <w:rFonts w:ascii="Verdana" w:hAnsi="Verdana" w:cs="Tahoma"/>
                <w:sz w:val="18"/>
                <w:szCs w:val="18"/>
              </w:rPr>
              <w:t>Senkata</w:t>
            </w:r>
            <w:proofErr w:type="spellEnd"/>
            <w:r w:rsidRPr="00446284">
              <w:rPr>
                <w:rFonts w:ascii="Verdana" w:hAnsi="Verdana" w:cs="Tahoma"/>
                <w:sz w:val="18"/>
                <w:szCs w:val="18"/>
              </w:rPr>
              <w:t>.</w:t>
            </w:r>
          </w:p>
          <w:p w:rsidR="005775FB" w:rsidRPr="001E72B5" w:rsidRDefault="005775FB" w:rsidP="005775FB">
            <w:pPr>
              <w:autoSpaceDE w:val="0"/>
              <w:autoSpaceDN w:val="0"/>
              <w:adjustRightInd w:val="0"/>
              <w:jc w:val="both"/>
              <w:rPr>
                <w:rFonts w:ascii="Verdana" w:hAnsi="Verdana" w:cs="Calibri"/>
                <w:sz w:val="18"/>
                <w:szCs w:val="18"/>
              </w:rPr>
            </w:pPr>
          </w:p>
        </w:tc>
      </w:tr>
      <w:tr w:rsidR="005775FB" w:rsidRPr="001E72B5" w:rsidTr="005775FB">
        <w:trPr>
          <w:trHeight w:val="416"/>
        </w:trPr>
        <w:tc>
          <w:tcPr>
            <w:tcW w:w="9322" w:type="dxa"/>
            <w:shd w:val="clear" w:color="auto" w:fill="95B3D7"/>
            <w:vAlign w:val="center"/>
          </w:tcPr>
          <w:p w:rsidR="005775FB" w:rsidRPr="001E72B5" w:rsidRDefault="005775FB" w:rsidP="005775FB">
            <w:pPr>
              <w:autoSpaceDE w:val="0"/>
              <w:autoSpaceDN w:val="0"/>
              <w:adjustRightInd w:val="0"/>
              <w:jc w:val="both"/>
              <w:rPr>
                <w:rFonts w:ascii="Verdana" w:hAnsi="Verdana" w:cs="Calibri"/>
                <w:sz w:val="18"/>
                <w:szCs w:val="18"/>
              </w:rPr>
            </w:pPr>
            <w:r w:rsidRPr="001E72B5">
              <w:rPr>
                <w:rFonts w:ascii="Verdana" w:hAnsi="Verdana" w:cs="Calibri"/>
                <w:b/>
                <w:bCs/>
                <w:sz w:val="18"/>
                <w:szCs w:val="18"/>
              </w:rPr>
              <w:t>FISCAL DEL SERVICIO</w:t>
            </w:r>
          </w:p>
        </w:tc>
      </w:tr>
      <w:tr w:rsidR="005775FB" w:rsidRPr="001E72B5" w:rsidTr="005775FB">
        <w:trPr>
          <w:trHeight w:val="488"/>
        </w:trPr>
        <w:tc>
          <w:tcPr>
            <w:tcW w:w="9322" w:type="dxa"/>
            <w:shd w:val="clear" w:color="auto" w:fill="auto"/>
            <w:vAlign w:val="center"/>
          </w:tcPr>
          <w:p w:rsidR="005775FB" w:rsidRDefault="005775FB" w:rsidP="005775FB">
            <w:pPr>
              <w:autoSpaceDE w:val="0"/>
              <w:autoSpaceDN w:val="0"/>
              <w:adjustRightInd w:val="0"/>
              <w:jc w:val="both"/>
              <w:rPr>
                <w:rFonts w:ascii="Verdana" w:hAnsi="Verdana" w:cs="Calibri"/>
                <w:sz w:val="18"/>
                <w:szCs w:val="18"/>
              </w:rPr>
            </w:pPr>
          </w:p>
          <w:p w:rsidR="005775FB" w:rsidRDefault="005775FB" w:rsidP="005775FB">
            <w:pPr>
              <w:autoSpaceDE w:val="0"/>
              <w:autoSpaceDN w:val="0"/>
              <w:adjustRightInd w:val="0"/>
              <w:jc w:val="both"/>
              <w:rPr>
                <w:rFonts w:ascii="Verdana" w:hAnsi="Verdana" w:cs="Calibri"/>
                <w:sz w:val="18"/>
                <w:szCs w:val="18"/>
              </w:rPr>
            </w:pPr>
            <w:r w:rsidRPr="00446284">
              <w:rPr>
                <w:rFonts w:ascii="Verdana" w:hAnsi="Verdana" w:cs="Calibri"/>
                <w:sz w:val="18"/>
                <w:szCs w:val="18"/>
              </w:rPr>
              <w:t xml:space="preserve">Se designará un FISCAL DEL SERVICIO para fines de seguimiento y control del servicio. </w:t>
            </w:r>
          </w:p>
          <w:p w:rsidR="005775FB" w:rsidRPr="00446284" w:rsidRDefault="005775FB" w:rsidP="005775FB">
            <w:pPr>
              <w:autoSpaceDE w:val="0"/>
              <w:autoSpaceDN w:val="0"/>
              <w:adjustRightInd w:val="0"/>
              <w:jc w:val="both"/>
              <w:rPr>
                <w:rFonts w:ascii="Verdana" w:hAnsi="Verdana" w:cs="Calibri"/>
                <w:sz w:val="18"/>
                <w:szCs w:val="18"/>
              </w:rPr>
            </w:pPr>
          </w:p>
          <w:p w:rsidR="005775FB" w:rsidRDefault="005775FB" w:rsidP="005775FB">
            <w:pPr>
              <w:autoSpaceDE w:val="0"/>
              <w:autoSpaceDN w:val="0"/>
              <w:adjustRightInd w:val="0"/>
              <w:jc w:val="both"/>
              <w:rPr>
                <w:rFonts w:ascii="Verdana" w:hAnsi="Verdana" w:cs="Calibri"/>
                <w:sz w:val="18"/>
                <w:szCs w:val="18"/>
              </w:rPr>
            </w:pPr>
            <w:r w:rsidRPr="00446284">
              <w:rPr>
                <w:rFonts w:ascii="Verdana" w:hAnsi="Verdana" w:cs="Calibri"/>
                <w:sz w:val="18"/>
                <w:szCs w:val="18"/>
              </w:rPr>
              <w:t xml:space="preserve">Las funciones </w:t>
            </w:r>
            <w:r>
              <w:rPr>
                <w:rFonts w:ascii="Verdana" w:hAnsi="Verdana" w:cs="Calibri"/>
                <w:sz w:val="18"/>
                <w:szCs w:val="18"/>
              </w:rPr>
              <w:t>del FISCAL DEL SERVICIO</w:t>
            </w:r>
            <w:r w:rsidRPr="00446284">
              <w:rPr>
                <w:rFonts w:ascii="Verdana" w:hAnsi="Verdana" w:cs="Calibri"/>
                <w:sz w:val="18"/>
                <w:szCs w:val="18"/>
              </w:rPr>
              <w:t xml:space="preserve"> serán las de verificar el cumplimiento de </w:t>
            </w:r>
            <w:r>
              <w:rPr>
                <w:rFonts w:ascii="Verdana" w:hAnsi="Verdana" w:cs="Calibri"/>
                <w:sz w:val="18"/>
                <w:szCs w:val="18"/>
              </w:rPr>
              <w:t xml:space="preserve">los términos </w:t>
            </w:r>
            <w:r w:rsidRPr="00446284">
              <w:rPr>
                <w:rFonts w:ascii="Verdana" w:hAnsi="Verdana" w:cs="Calibri"/>
                <w:sz w:val="18"/>
                <w:szCs w:val="18"/>
              </w:rPr>
              <w:t>de la</w:t>
            </w:r>
            <w:r>
              <w:rPr>
                <w:rFonts w:ascii="Verdana" w:hAnsi="Verdana" w:cs="Calibri"/>
                <w:sz w:val="18"/>
                <w:szCs w:val="18"/>
              </w:rPr>
              <w:t>s</w:t>
            </w:r>
            <w:r w:rsidRPr="00446284">
              <w:rPr>
                <w:rFonts w:ascii="Verdana" w:hAnsi="Verdana" w:cs="Calibri"/>
                <w:sz w:val="18"/>
                <w:szCs w:val="18"/>
              </w:rPr>
              <w:t xml:space="preserve"> especificacion</w:t>
            </w:r>
            <w:r>
              <w:rPr>
                <w:rFonts w:ascii="Verdana" w:hAnsi="Verdana" w:cs="Calibri"/>
                <w:sz w:val="18"/>
                <w:szCs w:val="18"/>
              </w:rPr>
              <w:t>es</w:t>
            </w:r>
            <w:r w:rsidRPr="00446284">
              <w:rPr>
                <w:rFonts w:ascii="Verdana" w:hAnsi="Verdana" w:cs="Calibri"/>
                <w:sz w:val="18"/>
                <w:szCs w:val="18"/>
              </w:rPr>
              <w:t xml:space="preserve"> técnica</w:t>
            </w:r>
            <w:r>
              <w:rPr>
                <w:rFonts w:ascii="Verdana" w:hAnsi="Verdana" w:cs="Calibri"/>
                <w:sz w:val="18"/>
                <w:szCs w:val="18"/>
              </w:rPr>
              <w:t>s, y posteriormente emitir los informes que den</w:t>
            </w:r>
            <w:r w:rsidRPr="00446284">
              <w:rPr>
                <w:rFonts w:ascii="Verdana" w:hAnsi="Verdana" w:cs="Calibri"/>
                <w:sz w:val="18"/>
                <w:szCs w:val="18"/>
              </w:rPr>
              <w:t xml:space="preserve"> conformidad </w:t>
            </w:r>
            <w:r>
              <w:rPr>
                <w:rFonts w:ascii="Verdana" w:hAnsi="Verdana" w:cs="Calibri"/>
                <w:sz w:val="18"/>
                <w:szCs w:val="18"/>
              </w:rPr>
              <w:t xml:space="preserve">al servicio realizado por el contratista, para el efecto estarán </w:t>
            </w:r>
            <w:r w:rsidRPr="00446284">
              <w:rPr>
                <w:rFonts w:ascii="Verdana" w:hAnsi="Verdana" w:cs="Calibri"/>
                <w:sz w:val="18"/>
                <w:szCs w:val="18"/>
              </w:rPr>
              <w:t>respaldados con documentación</w:t>
            </w:r>
            <w:r>
              <w:rPr>
                <w:rFonts w:ascii="Verdana" w:hAnsi="Verdana" w:cs="Calibri"/>
                <w:sz w:val="18"/>
                <w:szCs w:val="18"/>
              </w:rPr>
              <w:t xml:space="preserve"> pertinente</w:t>
            </w:r>
            <w:r w:rsidRPr="00446284">
              <w:rPr>
                <w:rFonts w:ascii="Verdana" w:hAnsi="Verdana" w:cs="Calibri"/>
                <w:sz w:val="18"/>
                <w:szCs w:val="18"/>
              </w:rPr>
              <w:t xml:space="preserve">, </w:t>
            </w:r>
            <w:r>
              <w:rPr>
                <w:rFonts w:ascii="Verdana" w:hAnsi="Verdana" w:cs="Calibri"/>
                <w:sz w:val="18"/>
                <w:szCs w:val="18"/>
              </w:rPr>
              <w:t xml:space="preserve">mismos que servirán </w:t>
            </w:r>
            <w:r w:rsidRPr="00446284">
              <w:rPr>
                <w:rFonts w:ascii="Verdana" w:hAnsi="Verdana" w:cs="Calibri"/>
                <w:sz w:val="18"/>
                <w:szCs w:val="18"/>
              </w:rPr>
              <w:t>para proceder con el pago correspondiente a</w:t>
            </w:r>
            <w:r>
              <w:rPr>
                <w:rFonts w:ascii="Verdana" w:hAnsi="Verdana" w:cs="Calibri"/>
                <w:sz w:val="18"/>
                <w:szCs w:val="18"/>
              </w:rPr>
              <w:t>l contratista</w:t>
            </w:r>
            <w:r w:rsidRPr="00446284">
              <w:rPr>
                <w:rFonts w:ascii="Verdana" w:hAnsi="Verdana" w:cs="Calibri"/>
                <w:sz w:val="18"/>
                <w:szCs w:val="18"/>
              </w:rPr>
              <w:t>.</w:t>
            </w:r>
          </w:p>
          <w:p w:rsidR="005775FB" w:rsidRPr="001E72B5" w:rsidRDefault="005775FB" w:rsidP="005775FB">
            <w:pPr>
              <w:autoSpaceDE w:val="0"/>
              <w:autoSpaceDN w:val="0"/>
              <w:adjustRightInd w:val="0"/>
              <w:jc w:val="both"/>
              <w:rPr>
                <w:rFonts w:ascii="Verdana" w:hAnsi="Verdana" w:cs="Calibri"/>
                <w:sz w:val="18"/>
                <w:szCs w:val="18"/>
              </w:rPr>
            </w:pPr>
          </w:p>
        </w:tc>
      </w:tr>
      <w:tr w:rsidR="005775FB" w:rsidRPr="001E72B5" w:rsidTr="005775FB">
        <w:trPr>
          <w:trHeight w:val="420"/>
        </w:trPr>
        <w:tc>
          <w:tcPr>
            <w:tcW w:w="9322" w:type="dxa"/>
            <w:shd w:val="clear" w:color="auto" w:fill="95B3D7"/>
            <w:vAlign w:val="center"/>
          </w:tcPr>
          <w:p w:rsidR="005775FB" w:rsidRPr="001E72B5" w:rsidRDefault="005775FB" w:rsidP="005775FB">
            <w:pPr>
              <w:autoSpaceDE w:val="0"/>
              <w:autoSpaceDN w:val="0"/>
              <w:adjustRightInd w:val="0"/>
              <w:rPr>
                <w:rFonts w:ascii="Verdana" w:hAnsi="Verdana" w:cs="Calibri"/>
                <w:sz w:val="18"/>
                <w:szCs w:val="18"/>
              </w:rPr>
            </w:pPr>
            <w:r w:rsidRPr="001E72B5">
              <w:rPr>
                <w:rFonts w:ascii="Verdana" w:hAnsi="Verdana" w:cs="Calibri"/>
                <w:b/>
                <w:bCs/>
                <w:sz w:val="18"/>
                <w:szCs w:val="18"/>
              </w:rPr>
              <w:t>INSPECCIÓN Y PRUEBAS</w:t>
            </w:r>
          </w:p>
        </w:tc>
      </w:tr>
      <w:tr w:rsidR="005775FB" w:rsidRPr="001E72B5" w:rsidTr="005775FB">
        <w:trPr>
          <w:trHeight w:val="412"/>
        </w:trPr>
        <w:tc>
          <w:tcPr>
            <w:tcW w:w="9322" w:type="dxa"/>
            <w:shd w:val="clear" w:color="auto" w:fill="auto"/>
            <w:vAlign w:val="center"/>
          </w:tcPr>
          <w:p w:rsidR="005775FB" w:rsidRDefault="005775FB" w:rsidP="005775FB">
            <w:pPr>
              <w:pStyle w:val="Prrafodelista"/>
              <w:ind w:left="0"/>
              <w:contextualSpacing/>
              <w:jc w:val="both"/>
              <w:rPr>
                <w:rFonts w:ascii="Verdana" w:hAnsi="Verdana" w:cs="Tahoma"/>
                <w:bCs/>
                <w:sz w:val="18"/>
                <w:szCs w:val="18"/>
              </w:rPr>
            </w:pPr>
          </w:p>
          <w:p w:rsidR="005775FB" w:rsidRDefault="005775FB" w:rsidP="005775FB">
            <w:pPr>
              <w:pStyle w:val="Prrafodelista"/>
              <w:ind w:left="0"/>
              <w:contextualSpacing/>
              <w:jc w:val="both"/>
              <w:rPr>
                <w:rFonts w:ascii="Verdana" w:hAnsi="Verdana" w:cs="Tahoma"/>
                <w:bCs/>
                <w:sz w:val="18"/>
                <w:szCs w:val="18"/>
              </w:rPr>
            </w:pPr>
            <w:r w:rsidRPr="00446284">
              <w:rPr>
                <w:rFonts w:ascii="Verdana" w:hAnsi="Verdana" w:cs="Tahoma"/>
                <w:bCs/>
                <w:sz w:val="18"/>
                <w:szCs w:val="18"/>
              </w:rPr>
              <w:t>El Distrito Comercial La Paz, mediante su FISCAL DE SERVICIO, realizará inspecciones y verificaciones de todos los materiales y equipos de apoyo utilizados para ejecutar el servicio, pudiendo observar cualquier acto y/o proceder que contravenga con lo estipulado en las presentes Especificaciones Técnicas.</w:t>
            </w:r>
          </w:p>
          <w:p w:rsidR="005775FB" w:rsidRPr="001E72B5" w:rsidRDefault="005775FB" w:rsidP="005775FB">
            <w:pPr>
              <w:autoSpaceDE w:val="0"/>
              <w:autoSpaceDN w:val="0"/>
              <w:adjustRightInd w:val="0"/>
              <w:rPr>
                <w:rFonts w:ascii="Verdana" w:hAnsi="Verdana" w:cs="Calibri"/>
                <w:sz w:val="18"/>
                <w:szCs w:val="18"/>
              </w:rPr>
            </w:pPr>
          </w:p>
        </w:tc>
      </w:tr>
      <w:tr w:rsidR="005775FB" w:rsidRPr="001E72B5" w:rsidTr="005775FB">
        <w:trPr>
          <w:trHeight w:val="420"/>
        </w:trPr>
        <w:tc>
          <w:tcPr>
            <w:tcW w:w="9322" w:type="dxa"/>
            <w:shd w:val="clear" w:color="auto" w:fill="95B3D7"/>
            <w:vAlign w:val="center"/>
          </w:tcPr>
          <w:p w:rsidR="005775FB" w:rsidRPr="001E72B5" w:rsidRDefault="005775FB" w:rsidP="005775FB">
            <w:pPr>
              <w:autoSpaceDE w:val="0"/>
              <w:autoSpaceDN w:val="0"/>
              <w:adjustRightInd w:val="0"/>
              <w:rPr>
                <w:rFonts w:ascii="Verdana" w:hAnsi="Verdana" w:cs="Calibri"/>
                <w:b/>
                <w:sz w:val="18"/>
                <w:szCs w:val="18"/>
              </w:rPr>
            </w:pPr>
            <w:r w:rsidRPr="001E72B5">
              <w:rPr>
                <w:rFonts w:ascii="Verdana" w:hAnsi="Verdana" w:cs="Calibri"/>
                <w:b/>
                <w:sz w:val="18"/>
                <w:szCs w:val="18"/>
              </w:rPr>
              <w:t>MULTAS</w:t>
            </w:r>
          </w:p>
        </w:tc>
      </w:tr>
      <w:tr w:rsidR="005775FB" w:rsidRPr="001E72B5" w:rsidTr="005775FB">
        <w:trPr>
          <w:trHeight w:val="554"/>
        </w:trPr>
        <w:tc>
          <w:tcPr>
            <w:tcW w:w="9322" w:type="dxa"/>
            <w:shd w:val="clear" w:color="auto" w:fill="auto"/>
            <w:vAlign w:val="center"/>
          </w:tcPr>
          <w:p w:rsidR="005775FB" w:rsidRDefault="005775FB" w:rsidP="005775FB">
            <w:pPr>
              <w:rPr>
                <w:rFonts w:ascii="Verdana" w:hAnsi="Verdana" w:cs="Tahoma"/>
                <w:sz w:val="18"/>
                <w:szCs w:val="18"/>
              </w:rPr>
            </w:pPr>
          </w:p>
          <w:p w:rsidR="005775FB" w:rsidRDefault="005775FB" w:rsidP="005775FB">
            <w:pPr>
              <w:rPr>
                <w:rFonts w:ascii="Verdana" w:hAnsi="Verdana" w:cs="Tahoma"/>
                <w:sz w:val="18"/>
                <w:szCs w:val="18"/>
              </w:rPr>
            </w:pPr>
            <w:r w:rsidRPr="00446284">
              <w:rPr>
                <w:rFonts w:ascii="Verdana" w:hAnsi="Verdana" w:cs="Tahoma"/>
                <w:sz w:val="18"/>
                <w:szCs w:val="18"/>
              </w:rPr>
              <w:t>La empresa proveedora del servicio, será multada con el uno por ciento (1%) del monto total del contrato por día de retraso por incumplimiento al requerimiento de YPFB. La suma de las multas no podrá exceder el (20%) del monto total del contrato.</w:t>
            </w:r>
          </w:p>
          <w:p w:rsidR="005775FB" w:rsidRPr="001E72B5" w:rsidRDefault="005775FB" w:rsidP="005775FB">
            <w:pPr>
              <w:autoSpaceDE w:val="0"/>
              <w:autoSpaceDN w:val="0"/>
              <w:adjustRightInd w:val="0"/>
              <w:jc w:val="both"/>
              <w:rPr>
                <w:rFonts w:ascii="Verdana" w:hAnsi="Verdana" w:cs="Calibri"/>
                <w:sz w:val="18"/>
                <w:szCs w:val="18"/>
              </w:rPr>
            </w:pPr>
          </w:p>
        </w:tc>
      </w:tr>
      <w:tr w:rsidR="005775FB" w:rsidRPr="001E72B5" w:rsidTr="005775FB">
        <w:trPr>
          <w:trHeight w:val="420"/>
        </w:trPr>
        <w:tc>
          <w:tcPr>
            <w:tcW w:w="9322" w:type="dxa"/>
            <w:shd w:val="clear" w:color="auto" w:fill="95B3D7"/>
            <w:vAlign w:val="center"/>
          </w:tcPr>
          <w:p w:rsidR="005775FB" w:rsidRPr="001E72B5" w:rsidRDefault="005775FB" w:rsidP="005775FB">
            <w:pPr>
              <w:autoSpaceDE w:val="0"/>
              <w:autoSpaceDN w:val="0"/>
              <w:adjustRightInd w:val="0"/>
              <w:rPr>
                <w:rFonts w:ascii="Verdana" w:hAnsi="Verdana" w:cs="Calibri"/>
                <w:b/>
                <w:sz w:val="18"/>
                <w:szCs w:val="18"/>
              </w:rPr>
            </w:pPr>
            <w:r>
              <w:rPr>
                <w:rFonts w:ascii="Verdana" w:hAnsi="Verdana" w:cs="Calibri"/>
                <w:b/>
                <w:sz w:val="18"/>
                <w:szCs w:val="18"/>
              </w:rPr>
              <w:t>ANTICIPO</w:t>
            </w:r>
          </w:p>
        </w:tc>
      </w:tr>
      <w:tr w:rsidR="005775FB" w:rsidRPr="001E72B5" w:rsidTr="005775FB">
        <w:trPr>
          <w:trHeight w:val="554"/>
        </w:trPr>
        <w:tc>
          <w:tcPr>
            <w:tcW w:w="9322" w:type="dxa"/>
            <w:shd w:val="clear" w:color="auto" w:fill="auto"/>
            <w:vAlign w:val="center"/>
          </w:tcPr>
          <w:p w:rsidR="005775FB" w:rsidRDefault="005775FB" w:rsidP="005775FB">
            <w:pPr>
              <w:tabs>
                <w:tab w:val="left" w:pos="567"/>
              </w:tabs>
              <w:jc w:val="both"/>
              <w:rPr>
                <w:rFonts w:ascii="Verdana" w:hAnsi="Verdana" w:cs="Tahoma"/>
                <w:sz w:val="18"/>
                <w:szCs w:val="18"/>
              </w:rPr>
            </w:pPr>
            <w:r>
              <w:rPr>
                <w:rFonts w:ascii="Verdana" w:hAnsi="Verdana" w:cs="Tahoma"/>
                <w:sz w:val="18"/>
                <w:szCs w:val="18"/>
              </w:rPr>
              <w:t>YPFB no otorgará ningún anticipo.</w:t>
            </w:r>
          </w:p>
          <w:p w:rsidR="005775FB" w:rsidRPr="001E72B5" w:rsidRDefault="005775FB" w:rsidP="005775FB">
            <w:pPr>
              <w:autoSpaceDE w:val="0"/>
              <w:autoSpaceDN w:val="0"/>
              <w:adjustRightInd w:val="0"/>
              <w:jc w:val="both"/>
              <w:rPr>
                <w:rFonts w:ascii="Verdana" w:hAnsi="Verdana" w:cs="Calibri"/>
                <w:sz w:val="18"/>
                <w:szCs w:val="18"/>
              </w:rPr>
            </w:pPr>
          </w:p>
        </w:tc>
      </w:tr>
      <w:tr w:rsidR="005775FB" w:rsidRPr="001E72B5" w:rsidTr="005775FB">
        <w:trPr>
          <w:trHeight w:val="420"/>
        </w:trPr>
        <w:tc>
          <w:tcPr>
            <w:tcW w:w="9322" w:type="dxa"/>
            <w:shd w:val="clear" w:color="auto" w:fill="95B3D7"/>
            <w:vAlign w:val="center"/>
          </w:tcPr>
          <w:p w:rsidR="005775FB" w:rsidRPr="001E72B5" w:rsidRDefault="005775FB" w:rsidP="005775FB">
            <w:pPr>
              <w:autoSpaceDE w:val="0"/>
              <w:autoSpaceDN w:val="0"/>
              <w:adjustRightInd w:val="0"/>
              <w:rPr>
                <w:rFonts w:ascii="Verdana" w:hAnsi="Verdana" w:cs="Calibri"/>
                <w:b/>
                <w:sz w:val="18"/>
                <w:szCs w:val="18"/>
              </w:rPr>
            </w:pPr>
            <w:r>
              <w:rPr>
                <w:rFonts w:ascii="Verdana" w:hAnsi="Verdana" w:cs="Calibri"/>
                <w:b/>
                <w:sz w:val="18"/>
                <w:szCs w:val="18"/>
              </w:rPr>
              <w:t>VALIDACIONES</w:t>
            </w:r>
          </w:p>
        </w:tc>
      </w:tr>
      <w:tr w:rsidR="005775FB" w:rsidRPr="001E72B5" w:rsidTr="005775FB">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775FB" w:rsidRDefault="005775FB" w:rsidP="005775FB">
            <w:pPr>
              <w:tabs>
                <w:tab w:val="left" w:pos="567"/>
              </w:tabs>
              <w:jc w:val="both"/>
              <w:rPr>
                <w:rFonts w:ascii="Verdana" w:hAnsi="Verdana" w:cs="Calibri"/>
                <w:bCs/>
                <w:sz w:val="18"/>
                <w:szCs w:val="18"/>
                <w:lang w:eastAsia="es-BO"/>
              </w:rPr>
            </w:pPr>
          </w:p>
          <w:p w:rsidR="005775FB" w:rsidRPr="007F7044" w:rsidRDefault="005775FB" w:rsidP="005775FB">
            <w:pPr>
              <w:tabs>
                <w:tab w:val="left" w:pos="567"/>
              </w:tabs>
              <w:jc w:val="both"/>
              <w:rPr>
                <w:rFonts w:ascii="Verdana" w:hAnsi="Verdana" w:cs="Calibri"/>
                <w:bCs/>
                <w:sz w:val="18"/>
                <w:szCs w:val="18"/>
                <w:lang w:eastAsia="es-BO"/>
              </w:rPr>
            </w:pPr>
            <w:r w:rsidRPr="007F7044">
              <w:rPr>
                <w:rFonts w:ascii="Verdana" w:hAnsi="Verdana" w:cs="Calibri"/>
                <w:bCs/>
                <w:sz w:val="18"/>
                <w:szCs w:val="18"/>
                <w:lang w:eastAsia="es-BO"/>
              </w:rPr>
              <w:t>ANEXO 1</w:t>
            </w:r>
          </w:p>
          <w:p w:rsidR="005775FB" w:rsidRPr="007F7044" w:rsidRDefault="005775FB" w:rsidP="005775FB">
            <w:pPr>
              <w:tabs>
                <w:tab w:val="left" w:pos="567"/>
              </w:tabs>
              <w:jc w:val="both"/>
              <w:rPr>
                <w:rFonts w:ascii="Verdana" w:hAnsi="Verdana" w:cs="Calibri"/>
                <w:bCs/>
                <w:sz w:val="18"/>
                <w:szCs w:val="18"/>
                <w:lang w:eastAsia="es-BO"/>
              </w:rPr>
            </w:pPr>
            <w:r w:rsidRPr="007F7044">
              <w:rPr>
                <w:rFonts w:ascii="Verdana" w:hAnsi="Verdana" w:cs="Calibri"/>
                <w:bCs/>
                <w:sz w:val="18"/>
                <w:szCs w:val="18"/>
                <w:lang w:eastAsia="es-BO"/>
              </w:rPr>
              <w:t>VALIDACION FACTURACION Y TRIBUTOS</w:t>
            </w:r>
          </w:p>
          <w:p w:rsidR="005775FB" w:rsidRPr="007F7044" w:rsidRDefault="005775FB" w:rsidP="005775FB">
            <w:pPr>
              <w:tabs>
                <w:tab w:val="left" w:pos="567"/>
              </w:tabs>
              <w:jc w:val="both"/>
              <w:rPr>
                <w:rFonts w:ascii="Verdana" w:hAnsi="Verdana" w:cs="Calibri"/>
                <w:bCs/>
                <w:sz w:val="18"/>
                <w:szCs w:val="18"/>
                <w:lang w:eastAsia="es-BO"/>
              </w:rPr>
            </w:pPr>
          </w:p>
          <w:p w:rsidR="005775FB" w:rsidRPr="007F7044" w:rsidRDefault="005775FB" w:rsidP="005775FB">
            <w:pPr>
              <w:tabs>
                <w:tab w:val="left" w:pos="567"/>
              </w:tabs>
              <w:jc w:val="both"/>
              <w:rPr>
                <w:rFonts w:ascii="Calibri" w:hAnsi="Calibri" w:cs="Calibri"/>
                <w:bCs/>
                <w:lang w:eastAsia="es-BO"/>
              </w:rPr>
            </w:pPr>
            <w:r w:rsidRPr="007F7044">
              <w:rPr>
                <w:rFonts w:ascii="Calibri" w:hAnsi="Calibri" w:cs="Calibri"/>
                <w:bCs/>
                <w:lang w:eastAsia="es-BO"/>
              </w:rPr>
              <w:t xml:space="preserve">ANEXO </w:t>
            </w:r>
            <w:r w:rsidR="00393BDD">
              <w:rPr>
                <w:rFonts w:ascii="Calibri" w:hAnsi="Calibri" w:cs="Calibri"/>
                <w:bCs/>
                <w:lang w:eastAsia="es-BO"/>
              </w:rPr>
              <w:t xml:space="preserve"> </w:t>
            </w:r>
            <w:r w:rsidRPr="007F7044">
              <w:rPr>
                <w:rFonts w:ascii="Calibri" w:hAnsi="Calibri" w:cs="Calibri"/>
                <w:bCs/>
                <w:lang w:eastAsia="es-BO"/>
              </w:rPr>
              <w:t>2</w:t>
            </w:r>
          </w:p>
          <w:p w:rsidR="005775FB" w:rsidRPr="007F7044" w:rsidRDefault="005775FB" w:rsidP="005775FB">
            <w:pPr>
              <w:tabs>
                <w:tab w:val="left" w:pos="567"/>
              </w:tabs>
              <w:jc w:val="both"/>
              <w:rPr>
                <w:rFonts w:ascii="Verdana" w:hAnsi="Verdana" w:cs="Calibri"/>
                <w:bCs/>
                <w:sz w:val="18"/>
                <w:szCs w:val="18"/>
                <w:lang w:eastAsia="es-BO"/>
              </w:rPr>
            </w:pPr>
            <w:r w:rsidRPr="007F7044">
              <w:rPr>
                <w:rFonts w:ascii="Calibri" w:hAnsi="Calibri" w:cs="Calibri"/>
                <w:bCs/>
                <w:lang w:eastAsia="es-BO"/>
              </w:rPr>
              <w:t xml:space="preserve">VALIDACION </w:t>
            </w:r>
            <w:r w:rsidRPr="007F7044">
              <w:rPr>
                <w:rFonts w:ascii="Verdana" w:hAnsi="Verdana" w:cs="Calibri"/>
                <w:bCs/>
                <w:sz w:val="18"/>
                <w:szCs w:val="18"/>
                <w:lang w:eastAsia="es-BO"/>
              </w:rPr>
              <w:t>DE SEGURIDAD INDUSTRIAL</w:t>
            </w:r>
          </w:p>
          <w:p w:rsidR="005775FB" w:rsidRPr="007F7044" w:rsidRDefault="005775FB" w:rsidP="005775FB">
            <w:pPr>
              <w:tabs>
                <w:tab w:val="left" w:pos="567"/>
              </w:tabs>
              <w:jc w:val="both"/>
              <w:rPr>
                <w:rFonts w:ascii="Verdana" w:hAnsi="Verdana" w:cs="Calibri"/>
                <w:bCs/>
                <w:sz w:val="18"/>
                <w:szCs w:val="18"/>
                <w:lang w:eastAsia="es-BO"/>
              </w:rPr>
            </w:pPr>
          </w:p>
          <w:p w:rsidR="005775FB" w:rsidRPr="007F7044" w:rsidRDefault="005775FB" w:rsidP="005775FB">
            <w:pPr>
              <w:tabs>
                <w:tab w:val="left" w:pos="567"/>
              </w:tabs>
              <w:jc w:val="both"/>
              <w:rPr>
                <w:rFonts w:ascii="Verdana" w:hAnsi="Verdana" w:cs="Calibri"/>
                <w:bCs/>
                <w:sz w:val="18"/>
                <w:szCs w:val="18"/>
                <w:lang w:eastAsia="es-BO"/>
              </w:rPr>
            </w:pPr>
            <w:r w:rsidRPr="007F7044">
              <w:rPr>
                <w:rFonts w:ascii="Verdana" w:hAnsi="Verdana" w:cs="Calibri"/>
                <w:bCs/>
                <w:sz w:val="18"/>
                <w:szCs w:val="18"/>
                <w:lang w:eastAsia="es-BO"/>
              </w:rPr>
              <w:t>ANEXO 3</w:t>
            </w:r>
          </w:p>
          <w:p w:rsidR="005775FB" w:rsidRPr="007F7044" w:rsidRDefault="005775FB" w:rsidP="005775FB">
            <w:pPr>
              <w:tabs>
                <w:tab w:val="left" w:pos="567"/>
              </w:tabs>
              <w:jc w:val="both"/>
              <w:rPr>
                <w:rFonts w:ascii="Verdana" w:hAnsi="Verdana" w:cs="Calibri"/>
                <w:bCs/>
                <w:sz w:val="18"/>
                <w:szCs w:val="18"/>
                <w:lang w:eastAsia="es-BO"/>
              </w:rPr>
            </w:pPr>
            <w:r w:rsidRPr="007F7044">
              <w:rPr>
                <w:rFonts w:ascii="Verdana" w:hAnsi="Verdana" w:cs="Calibri"/>
                <w:bCs/>
                <w:sz w:val="18"/>
                <w:szCs w:val="18"/>
                <w:lang w:eastAsia="es-BO"/>
              </w:rPr>
              <w:t>VALIDACION DE MEDIO AMBIENTE</w:t>
            </w:r>
          </w:p>
          <w:p w:rsidR="005775FB" w:rsidRPr="007F7044" w:rsidRDefault="005775FB" w:rsidP="005775FB">
            <w:pPr>
              <w:tabs>
                <w:tab w:val="left" w:pos="567"/>
              </w:tabs>
              <w:jc w:val="both"/>
              <w:rPr>
                <w:rFonts w:ascii="Verdana" w:hAnsi="Verdana" w:cs="Calibri"/>
                <w:bCs/>
                <w:sz w:val="18"/>
                <w:szCs w:val="18"/>
                <w:lang w:eastAsia="es-BO"/>
              </w:rPr>
            </w:pPr>
          </w:p>
          <w:p w:rsidR="005775FB" w:rsidRPr="007F7044" w:rsidRDefault="00393BDD" w:rsidP="005775FB">
            <w:pPr>
              <w:tabs>
                <w:tab w:val="left" w:pos="567"/>
              </w:tabs>
              <w:jc w:val="both"/>
              <w:rPr>
                <w:rFonts w:ascii="Verdana" w:hAnsi="Verdana" w:cs="Calibri"/>
                <w:bCs/>
                <w:sz w:val="18"/>
                <w:szCs w:val="18"/>
                <w:lang w:eastAsia="es-BO"/>
              </w:rPr>
            </w:pPr>
            <w:r>
              <w:rPr>
                <w:rFonts w:ascii="Verdana" w:hAnsi="Verdana" w:cs="Calibri"/>
                <w:bCs/>
                <w:sz w:val="18"/>
                <w:szCs w:val="18"/>
                <w:lang w:eastAsia="es-BO"/>
              </w:rPr>
              <w:t>ANEXO 4</w:t>
            </w:r>
          </w:p>
          <w:p w:rsidR="005775FB" w:rsidRDefault="005775FB" w:rsidP="005775FB">
            <w:pPr>
              <w:tabs>
                <w:tab w:val="left" w:pos="567"/>
              </w:tabs>
              <w:jc w:val="both"/>
              <w:rPr>
                <w:rFonts w:ascii="Verdana" w:hAnsi="Verdana" w:cs="Calibri"/>
                <w:bCs/>
                <w:sz w:val="18"/>
                <w:szCs w:val="18"/>
                <w:lang w:eastAsia="es-BO"/>
              </w:rPr>
            </w:pPr>
            <w:r w:rsidRPr="007F7044">
              <w:rPr>
                <w:rFonts w:ascii="Verdana" w:hAnsi="Verdana" w:cs="Calibri"/>
                <w:bCs/>
                <w:sz w:val="18"/>
                <w:szCs w:val="18"/>
                <w:lang w:eastAsia="es-BO"/>
              </w:rPr>
              <w:t>VALIDACION DE SEGUROS</w:t>
            </w:r>
          </w:p>
          <w:p w:rsidR="005775FB" w:rsidRDefault="005775FB" w:rsidP="005775FB">
            <w:pPr>
              <w:tabs>
                <w:tab w:val="left" w:pos="567"/>
              </w:tabs>
              <w:jc w:val="both"/>
              <w:rPr>
                <w:rFonts w:ascii="Verdana" w:hAnsi="Verdana" w:cs="Calibri"/>
                <w:bCs/>
                <w:sz w:val="18"/>
                <w:szCs w:val="18"/>
                <w:lang w:eastAsia="es-BO"/>
              </w:rPr>
            </w:pPr>
          </w:p>
          <w:p w:rsidR="005775FB" w:rsidRPr="007F7044" w:rsidRDefault="005775FB" w:rsidP="005775FB">
            <w:pPr>
              <w:tabs>
                <w:tab w:val="left" w:pos="567"/>
              </w:tabs>
              <w:jc w:val="both"/>
              <w:rPr>
                <w:rFonts w:ascii="Verdana" w:hAnsi="Verdana" w:cs="Calibri"/>
                <w:bCs/>
                <w:sz w:val="18"/>
                <w:szCs w:val="18"/>
                <w:lang w:eastAsia="es-BO"/>
              </w:rPr>
            </w:pPr>
            <w:r>
              <w:rPr>
                <w:rFonts w:ascii="Verdana" w:hAnsi="Verdana" w:cs="Calibri"/>
                <w:bCs/>
                <w:sz w:val="18"/>
                <w:szCs w:val="18"/>
                <w:lang w:eastAsia="es-BO"/>
              </w:rPr>
              <w:t xml:space="preserve">ANEXO </w:t>
            </w:r>
            <w:r w:rsidR="00393BDD">
              <w:rPr>
                <w:rFonts w:ascii="Verdana" w:hAnsi="Verdana" w:cs="Calibri"/>
                <w:bCs/>
                <w:sz w:val="18"/>
                <w:szCs w:val="18"/>
                <w:lang w:eastAsia="es-BO"/>
              </w:rPr>
              <w:t>5</w:t>
            </w:r>
          </w:p>
          <w:p w:rsidR="005775FB" w:rsidRPr="007F7044" w:rsidRDefault="005775FB" w:rsidP="005775FB">
            <w:pPr>
              <w:tabs>
                <w:tab w:val="left" w:pos="567"/>
              </w:tabs>
              <w:jc w:val="both"/>
              <w:rPr>
                <w:rFonts w:ascii="Verdana" w:hAnsi="Verdana" w:cs="Calibri"/>
                <w:bCs/>
                <w:sz w:val="18"/>
                <w:szCs w:val="18"/>
                <w:lang w:eastAsia="es-BO"/>
              </w:rPr>
            </w:pPr>
            <w:r w:rsidRPr="007F7044">
              <w:rPr>
                <w:rFonts w:ascii="Verdana" w:hAnsi="Verdana" w:cs="Calibri"/>
                <w:bCs/>
                <w:sz w:val="18"/>
                <w:szCs w:val="18"/>
                <w:lang w:eastAsia="es-BO"/>
              </w:rPr>
              <w:t xml:space="preserve">VALIDACION </w:t>
            </w:r>
            <w:r>
              <w:rPr>
                <w:rFonts w:ascii="Verdana" w:hAnsi="Verdana" w:cs="Calibri"/>
                <w:bCs/>
                <w:sz w:val="18"/>
                <w:szCs w:val="18"/>
                <w:lang w:eastAsia="es-BO"/>
              </w:rPr>
              <w:t>GARANTIAS FINANCIERAS</w:t>
            </w:r>
          </w:p>
          <w:p w:rsidR="005775FB" w:rsidRPr="007F7044" w:rsidRDefault="005775FB" w:rsidP="005775FB">
            <w:pPr>
              <w:tabs>
                <w:tab w:val="left" w:pos="567"/>
              </w:tabs>
              <w:jc w:val="both"/>
              <w:rPr>
                <w:rFonts w:ascii="Verdana" w:hAnsi="Verdana" w:cs="Tahoma"/>
                <w:sz w:val="18"/>
                <w:szCs w:val="18"/>
              </w:rPr>
            </w:pPr>
          </w:p>
        </w:tc>
      </w:tr>
    </w:tbl>
    <w:p w:rsidR="005775FB" w:rsidRDefault="005775FB" w:rsidP="005775FB">
      <w:pPr>
        <w:pStyle w:val="Prrafodelista"/>
        <w:ind w:left="0"/>
        <w:contextualSpacing/>
        <w:jc w:val="both"/>
        <w:rPr>
          <w:rFonts w:ascii="Calibri" w:hAnsi="Calibri" w:cs="Calibri"/>
          <w:b/>
          <w:bCs/>
          <w:lang w:eastAsia="es-BO"/>
        </w:rPr>
      </w:pPr>
    </w:p>
    <w:p w:rsidR="005775FB" w:rsidRDefault="005775FB" w:rsidP="005775FB">
      <w:pPr>
        <w:pStyle w:val="Prrafodelista"/>
        <w:ind w:left="0"/>
        <w:contextualSpacing/>
        <w:jc w:val="both"/>
        <w:rPr>
          <w:rFonts w:ascii="Calibri" w:hAnsi="Calibri" w:cs="Calibri"/>
          <w:b/>
          <w:bCs/>
          <w:lang w:eastAsia="es-BO"/>
        </w:rPr>
      </w:pPr>
    </w:p>
    <w:p w:rsidR="005775FB" w:rsidRDefault="005775FB" w:rsidP="005775FB">
      <w:pPr>
        <w:pStyle w:val="Prrafodelista"/>
        <w:ind w:left="0"/>
        <w:contextualSpacing/>
        <w:jc w:val="both"/>
        <w:rPr>
          <w:rFonts w:ascii="Calibri" w:hAnsi="Calibri" w:cs="Calibri"/>
          <w:b/>
          <w:bCs/>
          <w:lang w:eastAsia="es-BO"/>
        </w:rPr>
      </w:pPr>
    </w:p>
    <w:p w:rsidR="005775FB" w:rsidRDefault="005775FB" w:rsidP="005775FB">
      <w:pPr>
        <w:pStyle w:val="Prrafodelista"/>
        <w:ind w:left="0"/>
        <w:contextualSpacing/>
        <w:jc w:val="both"/>
        <w:rPr>
          <w:rFonts w:ascii="Calibri" w:hAnsi="Calibri" w:cs="Calibri"/>
          <w:b/>
          <w:bCs/>
          <w:lang w:eastAsia="es-BO"/>
        </w:rPr>
      </w:pPr>
    </w:p>
    <w:p w:rsidR="005775FB" w:rsidRDefault="005775FB" w:rsidP="005775FB">
      <w:pPr>
        <w:pStyle w:val="Prrafodelista"/>
        <w:ind w:left="0"/>
        <w:contextualSpacing/>
        <w:jc w:val="both"/>
        <w:rPr>
          <w:rFonts w:ascii="Calibri" w:hAnsi="Calibri" w:cs="Calibri"/>
          <w:b/>
          <w:bCs/>
          <w:lang w:eastAsia="es-BO"/>
        </w:rPr>
      </w:pPr>
    </w:p>
    <w:p w:rsidR="005775FB" w:rsidRDefault="005775FB" w:rsidP="005775FB">
      <w:pPr>
        <w:pStyle w:val="Prrafodelista"/>
        <w:ind w:left="0"/>
        <w:contextualSpacing/>
        <w:jc w:val="both"/>
        <w:rPr>
          <w:rFonts w:ascii="Calibri" w:hAnsi="Calibri" w:cs="Calibri"/>
          <w:b/>
          <w:bCs/>
          <w:lang w:eastAsia="es-BO"/>
        </w:rPr>
      </w:pPr>
    </w:p>
    <w:p w:rsidR="005775FB" w:rsidRDefault="005775FB" w:rsidP="005775FB">
      <w:pPr>
        <w:pStyle w:val="Prrafodelista"/>
        <w:ind w:left="567"/>
        <w:jc w:val="center"/>
        <w:rPr>
          <w:rFonts w:ascii="Verdana" w:hAnsi="Verdana" w:cs="Calibri"/>
          <w:b/>
          <w:bCs/>
          <w:sz w:val="18"/>
          <w:szCs w:val="18"/>
          <w:lang w:eastAsia="es-BO"/>
        </w:rPr>
      </w:pPr>
      <w:r>
        <w:rPr>
          <w:rFonts w:ascii="Verdana" w:hAnsi="Verdana" w:cs="Calibri"/>
          <w:b/>
          <w:bCs/>
          <w:sz w:val="18"/>
          <w:szCs w:val="18"/>
          <w:lang w:eastAsia="es-BO"/>
        </w:rPr>
        <w:t xml:space="preserve">ANEXO 1 </w:t>
      </w:r>
    </w:p>
    <w:p w:rsidR="005775FB" w:rsidRDefault="005775FB" w:rsidP="005775FB">
      <w:pPr>
        <w:pStyle w:val="Prrafodelista"/>
        <w:ind w:left="567"/>
        <w:jc w:val="center"/>
        <w:rPr>
          <w:rFonts w:ascii="Verdana" w:hAnsi="Verdana" w:cs="Calibri"/>
          <w:b/>
          <w:bCs/>
          <w:sz w:val="18"/>
          <w:szCs w:val="18"/>
          <w:lang w:eastAsia="es-BO"/>
        </w:rPr>
      </w:pPr>
      <w:r>
        <w:rPr>
          <w:rFonts w:ascii="Verdana" w:hAnsi="Verdana" w:cs="Calibri"/>
          <w:b/>
          <w:bCs/>
          <w:sz w:val="18"/>
          <w:szCs w:val="18"/>
          <w:lang w:eastAsia="es-BO"/>
        </w:rPr>
        <w:t>VALIDACION FACTURACION Y TRIBUTOS.</w:t>
      </w:r>
    </w:p>
    <w:p w:rsidR="005775FB" w:rsidRDefault="005775FB" w:rsidP="005775FB">
      <w:pPr>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775FB" w:rsidTr="005775FB">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5775FB" w:rsidRDefault="005775FB" w:rsidP="005775FB">
            <w:pPr>
              <w:autoSpaceDE w:val="0"/>
              <w:autoSpaceDN w:val="0"/>
              <w:adjustRightInd w:val="0"/>
              <w:jc w:val="both"/>
              <w:rPr>
                <w:rFonts w:ascii="Verdana" w:hAnsi="Verdana" w:cs="Calibri"/>
                <w:sz w:val="18"/>
                <w:szCs w:val="18"/>
              </w:rPr>
            </w:pPr>
            <w:r>
              <w:rPr>
                <w:rFonts w:ascii="Verdana" w:hAnsi="Verdana" w:cs="Calibri"/>
                <w:b/>
                <w:bCs/>
                <w:sz w:val="18"/>
                <w:szCs w:val="18"/>
              </w:rPr>
              <w:t xml:space="preserve">FACTURACION </w:t>
            </w:r>
          </w:p>
        </w:tc>
      </w:tr>
      <w:tr w:rsidR="005775FB" w:rsidTr="005775FB">
        <w:trPr>
          <w:trHeight w:val="64"/>
        </w:trPr>
        <w:tc>
          <w:tcPr>
            <w:tcW w:w="9322" w:type="dxa"/>
            <w:tcBorders>
              <w:top w:val="single" w:sz="4" w:space="0" w:color="auto"/>
              <w:left w:val="single" w:sz="4" w:space="0" w:color="auto"/>
              <w:bottom w:val="single" w:sz="4" w:space="0" w:color="auto"/>
              <w:right w:val="single" w:sz="4" w:space="0" w:color="auto"/>
            </w:tcBorders>
            <w:vAlign w:val="center"/>
          </w:tcPr>
          <w:p w:rsidR="005775FB" w:rsidRDefault="005775FB" w:rsidP="005775FB">
            <w:pPr>
              <w:jc w:val="both"/>
              <w:rPr>
                <w:rFonts w:ascii="Verdana" w:hAnsi="Verdana" w:cs="Calibri"/>
                <w:color w:val="000000"/>
                <w:sz w:val="18"/>
                <w:szCs w:val="18"/>
              </w:rPr>
            </w:pPr>
          </w:p>
          <w:p w:rsidR="005775FB" w:rsidRDefault="005775FB" w:rsidP="005775FB">
            <w:pPr>
              <w:jc w:val="both"/>
              <w:rPr>
                <w:rFonts w:ascii="Verdana" w:hAnsi="Verdana" w:cs="Calibri"/>
                <w:color w:val="000000"/>
                <w:sz w:val="18"/>
                <w:szCs w:val="18"/>
              </w:rPr>
            </w:pPr>
            <w:r>
              <w:rPr>
                <w:rFonts w:ascii="Verdana" w:hAnsi="Verdana" w:cs="Calibri"/>
                <w:color w:val="000000"/>
                <w:sz w:val="18"/>
                <w:szCs w:val="18"/>
              </w:rPr>
              <w:t>La factura debe ser emitida de acuerdo a normativa vigente a nombre de Yacimientos Petrolíferos Fiscales Bolivianos consignando el Número de Identificación Tributaria (NIT) 1020269020.</w:t>
            </w:r>
          </w:p>
          <w:p w:rsidR="005775FB" w:rsidRDefault="005775FB" w:rsidP="005775FB">
            <w:pPr>
              <w:jc w:val="both"/>
              <w:rPr>
                <w:rFonts w:ascii="Verdana" w:hAnsi="Verdana" w:cs="Calibri"/>
                <w:color w:val="000000"/>
                <w:sz w:val="18"/>
                <w:szCs w:val="18"/>
              </w:rPr>
            </w:pPr>
          </w:p>
          <w:p w:rsidR="005775FB" w:rsidRDefault="005775FB" w:rsidP="005775FB">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5775FB" w:rsidRPr="002F4B51" w:rsidRDefault="005775FB" w:rsidP="005775FB">
            <w:pPr>
              <w:jc w:val="both"/>
              <w:rPr>
                <w:rFonts w:ascii="Verdana" w:hAnsi="Verdana" w:cs="Calibri"/>
                <w:color w:val="000000"/>
                <w:sz w:val="18"/>
                <w:szCs w:val="18"/>
                <w:lang w:val="es-BO"/>
              </w:rPr>
            </w:pPr>
          </w:p>
          <w:p w:rsidR="005775FB" w:rsidRDefault="005775FB" w:rsidP="005775FB">
            <w:pPr>
              <w:jc w:val="both"/>
              <w:rPr>
                <w:rFonts w:ascii="Verdana" w:hAnsi="Verdana" w:cs="Calibri"/>
                <w:color w:val="000000"/>
                <w:sz w:val="18"/>
                <w:szCs w:val="18"/>
              </w:rPr>
            </w:pPr>
            <w:r>
              <w:rPr>
                <w:rFonts w:ascii="Verdana" w:hAnsi="Verdana" w:cs="Calibri"/>
                <w:color w:val="000000"/>
                <w:sz w:val="18"/>
                <w:szCs w:val="18"/>
              </w:rPr>
              <w:t>El proponente adjudicado (persona natural o jurídica o sociedad accidentada) deberá(n) presentar el reporte Consulta de Padrón en original emitido por el Servicio de Impuestos Nacionales.</w:t>
            </w:r>
          </w:p>
          <w:p w:rsidR="005775FB" w:rsidRPr="00D06B4A" w:rsidRDefault="005775FB" w:rsidP="005775FB">
            <w:pPr>
              <w:jc w:val="both"/>
              <w:rPr>
                <w:rFonts w:ascii="Verdana" w:hAnsi="Verdana" w:cs="Calibri"/>
                <w:color w:val="000000"/>
                <w:sz w:val="18"/>
                <w:szCs w:val="18"/>
              </w:rPr>
            </w:pPr>
          </w:p>
        </w:tc>
      </w:tr>
      <w:tr w:rsidR="005775FB" w:rsidTr="005775FB">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5775FB" w:rsidRDefault="005775FB" w:rsidP="005775FB">
            <w:pPr>
              <w:autoSpaceDE w:val="0"/>
              <w:autoSpaceDN w:val="0"/>
              <w:adjustRightInd w:val="0"/>
              <w:jc w:val="both"/>
              <w:rPr>
                <w:rFonts w:ascii="Verdana" w:hAnsi="Verdana" w:cs="Calibri"/>
                <w:sz w:val="18"/>
                <w:szCs w:val="18"/>
              </w:rPr>
            </w:pPr>
            <w:r>
              <w:rPr>
                <w:rFonts w:ascii="Verdana" w:hAnsi="Verdana" w:cs="Calibri"/>
                <w:b/>
                <w:bCs/>
                <w:sz w:val="18"/>
                <w:szCs w:val="18"/>
              </w:rPr>
              <w:t>TRIBUTOS</w:t>
            </w:r>
          </w:p>
        </w:tc>
      </w:tr>
      <w:tr w:rsidR="005775FB" w:rsidTr="005775FB">
        <w:trPr>
          <w:trHeight w:val="833"/>
        </w:trPr>
        <w:tc>
          <w:tcPr>
            <w:tcW w:w="9322" w:type="dxa"/>
            <w:tcBorders>
              <w:top w:val="single" w:sz="4" w:space="0" w:color="auto"/>
              <w:left w:val="single" w:sz="4" w:space="0" w:color="auto"/>
              <w:bottom w:val="single" w:sz="4" w:space="0" w:color="auto"/>
              <w:right w:val="single" w:sz="4" w:space="0" w:color="auto"/>
            </w:tcBorders>
            <w:vAlign w:val="center"/>
          </w:tcPr>
          <w:p w:rsidR="005775FB" w:rsidRDefault="005775FB" w:rsidP="005775FB">
            <w:pPr>
              <w:jc w:val="both"/>
              <w:rPr>
                <w:rFonts w:ascii="Verdana" w:hAnsi="Verdana" w:cs="Calibri"/>
                <w:color w:val="000000"/>
                <w:sz w:val="18"/>
                <w:szCs w:val="18"/>
              </w:rPr>
            </w:pPr>
          </w:p>
          <w:p w:rsidR="005775FB" w:rsidRDefault="005775FB" w:rsidP="005775FB">
            <w:pPr>
              <w:jc w:val="both"/>
              <w:rPr>
                <w:rFonts w:ascii="Verdana" w:hAnsi="Verdana" w:cs="Calibri"/>
                <w:color w:val="000000"/>
                <w:sz w:val="18"/>
                <w:szCs w:val="18"/>
              </w:rPr>
            </w:pPr>
            <w:r>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5775FB" w:rsidRDefault="005775FB" w:rsidP="005775FB">
            <w:pPr>
              <w:jc w:val="both"/>
              <w:rPr>
                <w:rFonts w:ascii="Verdana" w:hAnsi="Verdana" w:cs="Calibri"/>
                <w:b/>
                <w:bCs/>
                <w:color w:val="333399"/>
                <w:sz w:val="18"/>
                <w:szCs w:val="18"/>
              </w:rPr>
            </w:pPr>
          </w:p>
        </w:tc>
      </w:tr>
    </w:tbl>
    <w:p w:rsidR="005775FB" w:rsidRPr="00F660EA" w:rsidRDefault="005775FB" w:rsidP="005775FB">
      <w:pPr>
        <w:rPr>
          <w:rFonts w:ascii="Verdana" w:hAnsi="Verdana" w:cs="Calibri"/>
          <w:b/>
          <w:sz w:val="18"/>
          <w:szCs w:val="18"/>
          <w:lang w:val="es-BO"/>
        </w:rPr>
      </w:pPr>
    </w:p>
    <w:p w:rsidR="005775FB" w:rsidRDefault="005775FB" w:rsidP="005775FB">
      <w:pPr>
        <w:pStyle w:val="Prrafodelista"/>
        <w:ind w:left="567"/>
        <w:jc w:val="center"/>
        <w:rPr>
          <w:rFonts w:ascii="Calibri" w:hAnsi="Calibri" w:cs="Calibri"/>
          <w:b/>
          <w:bCs/>
          <w:lang w:eastAsia="es-BO"/>
        </w:rPr>
      </w:pPr>
      <w:r>
        <w:rPr>
          <w:rFonts w:ascii="Calibri" w:hAnsi="Calibri" w:cs="Calibri"/>
          <w:b/>
          <w:bCs/>
          <w:lang w:eastAsia="es-BO"/>
        </w:rPr>
        <w:t xml:space="preserve">ANEXO 2 </w:t>
      </w:r>
    </w:p>
    <w:p w:rsidR="005775FB" w:rsidRDefault="005775FB" w:rsidP="005775FB">
      <w:pPr>
        <w:pStyle w:val="Prrafodelista"/>
        <w:ind w:left="567"/>
        <w:jc w:val="center"/>
        <w:rPr>
          <w:rFonts w:ascii="Verdana" w:hAnsi="Verdana" w:cs="Calibri"/>
          <w:b/>
          <w:bCs/>
          <w:sz w:val="18"/>
          <w:szCs w:val="18"/>
          <w:lang w:eastAsia="es-BO"/>
        </w:rPr>
      </w:pPr>
      <w:r>
        <w:rPr>
          <w:rFonts w:ascii="Calibri" w:hAnsi="Calibri" w:cs="Calibri"/>
          <w:b/>
          <w:bCs/>
          <w:lang w:eastAsia="es-BO"/>
        </w:rPr>
        <w:t xml:space="preserve">VALIDACION </w:t>
      </w:r>
      <w:r>
        <w:rPr>
          <w:rFonts w:ascii="Verdana" w:hAnsi="Verdana" w:cs="Calibri"/>
          <w:b/>
          <w:bCs/>
          <w:sz w:val="18"/>
          <w:szCs w:val="18"/>
          <w:lang w:eastAsia="es-BO"/>
        </w:rPr>
        <w:t>DE SEGURIDAD INDUSTRIAL.</w:t>
      </w:r>
    </w:p>
    <w:p w:rsidR="005775FB" w:rsidRDefault="005775FB" w:rsidP="005775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775FB" w:rsidRPr="00733546" w:rsidTr="005775FB">
        <w:trPr>
          <w:trHeight w:val="502"/>
        </w:trPr>
        <w:tc>
          <w:tcPr>
            <w:tcW w:w="9322" w:type="dxa"/>
            <w:shd w:val="clear" w:color="auto" w:fill="95B3D7"/>
            <w:vAlign w:val="center"/>
          </w:tcPr>
          <w:p w:rsidR="005775FB" w:rsidRPr="000353AE" w:rsidRDefault="005775FB" w:rsidP="005775FB">
            <w:pPr>
              <w:pStyle w:val="Prrafodelista"/>
              <w:ind w:left="0"/>
              <w:contextualSpacing/>
              <w:rPr>
                <w:rFonts w:ascii="Verdana" w:hAnsi="Verdana" w:cs="Tahoma"/>
                <w:b/>
                <w:sz w:val="18"/>
                <w:szCs w:val="18"/>
              </w:rPr>
            </w:pPr>
            <w:r>
              <w:rPr>
                <w:rFonts w:ascii="Verdana" w:hAnsi="Verdana" w:cs="Tahoma"/>
                <w:b/>
                <w:sz w:val="18"/>
                <w:szCs w:val="18"/>
              </w:rPr>
              <w:t>SEGURIDAD INDUSTRIAL (PLANES, PROGRAMAS)</w:t>
            </w:r>
          </w:p>
        </w:tc>
      </w:tr>
      <w:tr w:rsidR="005775FB" w:rsidRPr="00733546" w:rsidTr="005775FB">
        <w:tc>
          <w:tcPr>
            <w:tcW w:w="9322" w:type="dxa"/>
            <w:shd w:val="clear" w:color="auto" w:fill="auto"/>
          </w:tcPr>
          <w:p w:rsidR="005775FB" w:rsidRDefault="005775FB" w:rsidP="005775FB">
            <w:pPr>
              <w:contextualSpacing/>
              <w:jc w:val="both"/>
              <w:rPr>
                <w:rFonts w:ascii="Verdana" w:hAnsi="Verdana" w:cs="Tahoma"/>
                <w:sz w:val="18"/>
                <w:szCs w:val="18"/>
              </w:rPr>
            </w:pPr>
          </w:p>
          <w:p w:rsidR="005775FB" w:rsidRDefault="005775FB" w:rsidP="005775FB">
            <w:pPr>
              <w:pStyle w:val="Textocomentario"/>
              <w:jc w:val="both"/>
              <w:rPr>
                <w:rFonts w:ascii="Verdana" w:hAnsi="Verdana"/>
                <w:sz w:val="18"/>
                <w:szCs w:val="18"/>
                <w:lang w:val="es-MX"/>
              </w:rPr>
            </w:pPr>
            <w:r>
              <w:rPr>
                <w:rFonts w:ascii="Verdana" w:hAnsi="Verdana"/>
                <w:sz w:val="18"/>
                <w:szCs w:val="18"/>
                <w:lang w:val="es-MX"/>
              </w:rPr>
              <w:t xml:space="preserve">“La Contratista deberá </w:t>
            </w:r>
            <w:r w:rsidRPr="0003386B">
              <w:rPr>
                <w:rFonts w:ascii="Verdana" w:hAnsi="Verdana"/>
                <w:sz w:val="18"/>
                <w:szCs w:val="18"/>
                <w:lang w:val="es-MX"/>
              </w:rPr>
              <w:t xml:space="preserve">presentar con su oferta para evaluación del Contratante, una descripción del sistema de gestión de seguridad y salud a aplicar en el </w:t>
            </w:r>
            <w:r w:rsidRPr="0003386B">
              <w:rPr>
                <w:rFonts w:ascii="Verdana" w:hAnsi="Verdana"/>
                <w:sz w:val="18"/>
                <w:szCs w:val="18"/>
                <w:u w:val="single"/>
                <w:lang w:val="es-MX"/>
              </w:rPr>
              <w:t>Servicio</w:t>
            </w:r>
            <w:r w:rsidRPr="0003386B">
              <w:rPr>
                <w:rFonts w:ascii="Verdana" w:hAnsi="Verdana"/>
                <w:sz w:val="18"/>
                <w:szCs w:val="18"/>
                <w:lang w:val="es-MX"/>
              </w:rPr>
              <w:t xml:space="preserve"> (Plan de Seguridad</w:t>
            </w:r>
            <w:r>
              <w:rPr>
                <w:rFonts w:ascii="Verdana" w:hAnsi="Verdana"/>
                <w:sz w:val="18"/>
                <w:szCs w:val="18"/>
                <w:lang w:val="es-MX"/>
              </w:rPr>
              <w:t>, salud), entre los que se encontraran:</w:t>
            </w:r>
          </w:p>
          <w:p w:rsidR="005775FB" w:rsidRDefault="005775FB" w:rsidP="005775FB">
            <w:pPr>
              <w:pStyle w:val="Textocomentario"/>
              <w:jc w:val="both"/>
              <w:rPr>
                <w:rFonts w:ascii="Verdana" w:hAnsi="Verdana"/>
                <w:sz w:val="18"/>
                <w:szCs w:val="18"/>
                <w:lang w:val="es-MX"/>
              </w:rPr>
            </w:pPr>
          </w:p>
          <w:p w:rsidR="005775FB" w:rsidRPr="0032107F" w:rsidRDefault="005775FB" w:rsidP="005775FB">
            <w:pPr>
              <w:pStyle w:val="Textocomentario"/>
              <w:numPr>
                <w:ilvl w:val="0"/>
                <w:numId w:val="37"/>
              </w:numPr>
              <w:jc w:val="both"/>
              <w:rPr>
                <w:rFonts w:ascii="Verdana" w:hAnsi="Verdana"/>
                <w:sz w:val="18"/>
                <w:szCs w:val="18"/>
              </w:rPr>
            </w:pPr>
            <w:r>
              <w:rPr>
                <w:rFonts w:ascii="Verdana" w:hAnsi="Verdana"/>
                <w:sz w:val="18"/>
                <w:szCs w:val="18"/>
                <w:lang w:val="es-MX"/>
              </w:rPr>
              <w:t>Evaluación y cumplimiento requisitos legales</w:t>
            </w:r>
          </w:p>
          <w:p w:rsidR="005775FB" w:rsidRPr="0032107F" w:rsidRDefault="005775FB" w:rsidP="005775FB">
            <w:pPr>
              <w:pStyle w:val="Textocomentario"/>
              <w:numPr>
                <w:ilvl w:val="0"/>
                <w:numId w:val="37"/>
              </w:numPr>
              <w:jc w:val="both"/>
              <w:rPr>
                <w:rFonts w:ascii="Verdana" w:hAnsi="Verdana"/>
                <w:sz w:val="18"/>
                <w:szCs w:val="18"/>
              </w:rPr>
            </w:pPr>
            <w:r>
              <w:rPr>
                <w:rFonts w:ascii="Verdana" w:hAnsi="Verdana"/>
                <w:sz w:val="18"/>
                <w:szCs w:val="18"/>
                <w:lang w:val="es-MX"/>
              </w:rPr>
              <w:t>Programas de medidas preventivas en Seguridad y Salud</w:t>
            </w:r>
          </w:p>
          <w:p w:rsidR="005775FB" w:rsidRDefault="005775FB" w:rsidP="005775FB">
            <w:pPr>
              <w:pStyle w:val="Textocomentario"/>
              <w:numPr>
                <w:ilvl w:val="0"/>
                <w:numId w:val="37"/>
              </w:numPr>
              <w:jc w:val="both"/>
              <w:rPr>
                <w:rFonts w:ascii="Verdana" w:hAnsi="Verdana"/>
                <w:sz w:val="18"/>
                <w:szCs w:val="18"/>
              </w:rPr>
            </w:pPr>
            <w:r>
              <w:rPr>
                <w:rFonts w:ascii="Verdana" w:hAnsi="Verdana"/>
                <w:sz w:val="18"/>
                <w:szCs w:val="18"/>
              </w:rPr>
              <w:t>Planes de Emergencias</w:t>
            </w:r>
          </w:p>
          <w:p w:rsidR="005775FB" w:rsidRDefault="005775FB" w:rsidP="005775FB">
            <w:pPr>
              <w:pStyle w:val="Textocomentario"/>
              <w:numPr>
                <w:ilvl w:val="0"/>
                <w:numId w:val="37"/>
              </w:numPr>
              <w:jc w:val="both"/>
              <w:rPr>
                <w:rFonts w:ascii="Verdana" w:hAnsi="Verdana"/>
                <w:sz w:val="18"/>
                <w:szCs w:val="18"/>
              </w:rPr>
            </w:pPr>
            <w:r>
              <w:rPr>
                <w:rFonts w:ascii="Verdana" w:hAnsi="Verdana"/>
                <w:sz w:val="18"/>
                <w:szCs w:val="18"/>
              </w:rPr>
              <w:t xml:space="preserve">Capacitación del personal </w:t>
            </w:r>
          </w:p>
          <w:p w:rsidR="005775FB" w:rsidRDefault="005775FB" w:rsidP="005775FB">
            <w:pPr>
              <w:pStyle w:val="Textocomentario"/>
              <w:numPr>
                <w:ilvl w:val="0"/>
                <w:numId w:val="37"/>
              </w:numPr>
              <w:jc w:val="both"/>
              <w:rPr>
                <w:rFonts w:ascii="Verdana" w:hAnsi="Verdana"/>
                <w:sz w:val="18"/>
                <w:szCs w:val="18"/>
              </w:rPr>
            </w:pPr>
            <w:r>
              <w:rPr>
                <w:rFonts w:ascii="Verdana" w:hAnsi="Verdana"/>
                <w:sz w:val="18"/>
                <w:szCs w:val="18"/>
              </w:rPr>
              <w:t>SISTEMAS DE PERMISOS DE TRABAJO</w:t>
            </w:r>
          </w:p>
          <w:p w:rsidR="005775FB" w:rsidRDefault="005775FB" w:rsidP="005775FB">
            <w:pPr>
              <w:pStyle w:val="Textocomentario"/>
              <w:numPr>
                <w:ilvl w:val="0"/>
                <w:numId w:val="37"/>
              </w:numPr>
              <w:jc w:val="both"/>
              <w:rPr>
                <w:rFonts w:ascii="Verdana" w:hAnsi="Verdana"/>
                <w:sz w:val="18"/>
                <w:szCs w:val="18"/>
              </w:rPr>
            </w:pPr>
            <w:r>
              <w:rPr>
                <w:rFonts w:ascii="Verdana" w:hAnsi="Verdana"/>
                <w:sz w:val="18"/>
                <w:szCs w:val="18"/>
              </w:rPr>
              <w:t>Reporte de accidentes</w:t>
            </w:r>
          </w:p>
          <w:p w:rsidR="005775FB" w:rsidRDefault="005775FB" w:rsidP="005775FB">
            <w:pPr>
              <w:pStyle w:val="Textocomentario"/>
              <w:numPr>
                <w:ilvl w:val="0"/>
                <w:numId w:val="37"/>
              </w:numPr>
              <w:jc w:val="both"/>
              <w:rPr>
                <w:rFonts w:ascii="Verdana" w:hAnsi="Verdana"/>
                <w:sz w:val="18"/>
                <w:szCs w:val="18"/>
              </w:rPr>
            </w:pPr>
            <w:r>
              <w:rPr>
                <w:rFonts w:ascii="Verdana" w:hAnsi="Verdana"/>
                <w:sz w:val="18"/>
                <w:szCs w:val="18"/>
              </w:rPr>
              <w:t>Identificación y evaluación de riesgos</w:t>
            </w:r>
          </w:p>
          <w:p w:rsidR="005775FB" w:rsidRDefault="005775FB" w:rsidP="005775FB">
            <w:pPr>
              <w:pStyle w:val="Textocomentario"/>
              <w:numPr>
                <w:ilvl w:val="0"/>
                <w:numId w:val="37"/>
              </w:numPr>
              <w:jc w:val="both"/>
              <w:rPr>
                <w:rFonts w:ascii="Verdana" w:hAnsi="Verdana"/>
                <w:sz w:val="18"/>
                <w:szCs w:val="18"/>
              </w:rPr>
            </w:pPr>
            <w:r>
              <w:rPr>
                <w:rFonts w:ascii="Verdana" w:hAnsi="Verdana"/>
                <w:sz w:val="18"/>
                <w:szCs w:val="18"/>
              </w:rPr>
              <w:t>Lista de Procedimientos y registros relacionados con prácticas de SISO</w:t>
            </w:r>
          </w:p>
          <w:p w:rsidR="005775FB" w:rsidRDefault="005775FB" w:rsidP="005775FB">
            <w:pPr>
              <w:pStyle w:val="Textocomentario"/>
              <w:jc w:val="both"/>
              <w:rPr>
                <w:rFonts w:ascii="Verdana" w:hAnsi="Verdana"/>
                <w:sz w:val="18"/>
                <w:szCs w:val="18"/>
              </w:rPr>
            </w:pPr>
          </w:p>
          <w:p w:rsidR="005775FB" w:rsidRDefault="005775FB" w:rsidP="005775FB">
            <w:pPr>
              <w:pStyle w:val="Textocomentario"/>
              <w:jc w:val="both"/>
              <w:rPr>
                <w:rFonts w:ascii="Verdana" w:hAnsi="Verdana"/>
                <w:sz w:val="18"/>
                <w:szCs w:val="18"/>
              </w:rPr>
            </w:pPr>
            <w:r>
              <w:rPr>
                <w:rFonts w:ascii="Verdana" w:hAnsi="Verdana"/>
                <w:sz w:val="18"/>
                <w:szCs w:val="18"/>
              </w:rPr>
              <w:t>La contratista tendrá que cumplir de forma obligatoria con los siguientes Estándares de Seguridad y Salud.</w:t>
            </w:r>
          </w:p>
          <w:p w:rsidR="005775FB" w:rsidRDefault="005775FB" w:rsidP="005775FB">
            <w:pPr>
              <w:pStyle w:val="Textocomentario"/>
              <w:jc w:val="both"/>
              <w:rPr>
                <w:rFonts w:ascii="Verdana" w:hAnsi="Verdana"/>
                <w:sz w:val="18"/>
                <w:szCs w:val="18"/>
              </w:rPr>
            </w:pPr>
          </w:p>
          <w:p w:rsidR="005775FB" w:rsidRDefault="005775FB" w:rsidP="005775FB">
            <w:pPr>
              <w:pStyle w:val="Textocomentario"/>
              <w:numPr>
                <w:ilvl w:val="0"/>
                <w:numId w:val="38"/>
              </w:numPr>
              <w:jc w:val="both"/>
              <w:rPr>
                <w:rFonts w:ascii="Verdana" w:hAnsi="Verdana"/>
                <w:sz w:val="18"/>
                <w:szCs w:val="18"/>
              </w:rPr>
            </w:pPr>
            <w:r>
              <w:rPr>
                <w:rFonts w:ascii="Verdana" w:hAnsi="Verdana"/>
                <w:sz w:val="18"/>
                <w:szCs w:val="18"/>
              </w:rPr>
              <w:t>Requisitos de Seguridad Industrial para Contratistas de YPFB Corporación:</w:t>
            </w:r>
          </w:p>
          <w:p w:rsidR="005775FB" w:rsidRDefault="005775FB" w:rsidP="005775FB">
            <w:pPr>
              <w:pStyle w:val="Textocomentario"/>
              <w:ind w:left="720"/>
              <w:jc w:val="both"/>
              <w:rPr>
                <w:rFonts w:ascii="Verdana" w:hAnsi="Verdana"/>
                <w:sz w:val="18"/>
                <w:szCs w:val="18"/>
              </w:rPr>
            </w:pPr>
            <w:r>
              <w:rPr>
                <w:rFonts w:ascii="Verdana" w:hAnsi="Verdana"/>
                <w:sz w:val="18"/>
                <w:szCs w:val="18"/>
              </w:rPr>
              <w:t xml:space="preserve">Procedimiento Gerencial PG-1-GSAC/DSIC-8-B y sus Anexos: </w:t>
            </w:r>
          </w:p>
          <w:p w:rsidR="005775FB" w:rsidRDefault="005775FB" w:rsidP="005775FB">
            <w:pPr>
              <w:pStyle w:val="Textocomentario"/>
              <w:ind w:left="720"/>
              <w:jc w:val="both"/>
              <w:rPr>
                <w:rFonts w:ascii="Verdana" w:hAnsi="Verdana"/>
                <w:sz w:val="18"/>
                <w:szCs w:val="18"/>
              </w:rPr>
            </w:pPr>
            <w:r w:rsidRPr="008217A7">
              <w:rPr>
                <w:rFonts w:ascii="Verdana" w:hAnsi="Verdana"/>
                <w:b/>
                <w:sz w:val="18"/>
                <w:szCs w:val="18"/>
              </w:rPr>
              <w:t>(Anexo -A-</w:t>
            </w:r>
            <w:r>
              <w:rPr>
                <w:rFonts w:ascii="Verdana" w:hAnsi="Verdana"/>
                <w:sz w:val="18"/>
                <w:szCs w:val="18"/>
              </w:rPr>
              <w:t xml:space="preserve"> Clausula de Seguridad Industrial; </w:t>
            </w:r>
            <w:r w:rsidRPr="008217A7">
              <w:rPr>
                <w:rFonts w:ascii="Verdana" w:hAnsi="Verdana"/>
                <w:b/>
                <w:sz w:val="18"/>
                <w:szCs w:val="18"/>
              </w:rPr>
              <w:t>Anexo -B-</w:t>
            </w:r>
            <w:r>
              <w:rPr>
                <w:rFonts w:ascii="Verdana" w:hAnsi="Verdana"/>
                <w:sz w:val="18"/>
                <w:szCs w:val="18"/>
              </w:rPr>
              <w:t xml:space="preserve"> Políticas de Seguridad Industrial; </w:t>
            </w:r>
            <w:r w:rsidRPr="008217A7">
              <w:rPr>
                <w:rFonts w:ascii="Verdana" w:hAnsi="Verdana"/>
                <w:b/>
                <w:sz w:val="18"/>
                <w:szCs w:val="18"/>
              </w:rPr>
              <w:t>Anexo –C-</w:t>
            </w:r>
            <w:r>
              <w:rPr>
                <w:rFonts w:ascii="Verdana" w:hAnsi="Verdana"/>
                <w:sz w:val="18"/>
                <w:szCs w:val="18"/>
              </w:rPr>
              <w:t xml:space="preserve"> Requisitos Seguridad Contratistas</w:t>
            </w:r>
            <w:r w:rsidRPr="008217A7">
              <w:rPr>
                <w:rFonts w:ascii="Verdana" w:hAnsi="Verdana"/>
                <w:b/>
                <w:sz w:val="18"/>
                <w:szCs w:val="18"/>
              </w:rPr>
              <w:t>)</w:t>
            </w:r>
            <w:r>
              <w:rPr>
                <w:rFonts w:ascii="Verdana" w:hAnsi="Verdana"/>
                <w:sz w:val="18"/>
                <w:szCs w:val="18"/>
              </w:rPr>
              <w:t>.</w:t>
            </w:r>
          </w:p>
          <w:p w:rsidR="005775FB" w:rsidRDefault="005775FB" w:rsidP="005775FB">
            <w:pPr>
              <w:pStyle w:val="Textocomentario"/>
              <w:jc w:val="both"/>
              <w:rPr>
                <w:rFonts w:ascii="Verdana" w:hAnsi="Verdana"/>
                <w:sz w:val="18"/>
                <w:szCs w:val="18"/>
              </w:rPr>
            </w:pPr>
          </w:p>
          <w:p w:rsidR="005775FB" w:rsidRDefault="005775FB" w:rsidP="005775FB">
            <w:pPr>
              <w:pStyle w:val="Textocomentario"/>
              <w:jc w:val="both"/>
              <w:rPr>
                <w:rFonts w:ascii="Verdana" w:hAnsi="Verdana"/>
                <w:sz w:val="18"/>
                <w:szCs w:val="18"/>
              </w:rPr>
            </w:pPr>
            <w:r>
              <w:rPr>
                <w:rFonts w:ascii="Verdana" w:hAnsi="Verdana"/>
                <w:sz w:val="18"/>
                <w:szCs w:val="18"/>
              </w:rPr>
              <w:t>Posterior a la adjudicación y antes del inicio de las actividades la Empresa adjudicada deberá presentar para aprobación de YPFB los siguientes documentos:</w:t>
            </w:r>
          </w:p>
          <w:p w:rsidR="005775FB" w:rsidRDefault="005775FB" w:rsidP="005775FB">
            <w:pPr>
              <w:pStyle w:val="Textocomentario"/>
              <w:jc w:val="both"/>
              <w:rPr>
                <w:rFonts w:ascii="Verdana" w:hAnsi="Verdana"/>
                <w:sz w:val="18"/>
                <w:szCs w:val="18"/>
              </w:rPr>
            </w:pPr>
          </w:p>
          <w:p w:rsidR="005775FB" w:rsidRDefault="005775FB" w:rsidP="005775FB">
            <w:pPr>
              <w:pStyle w:val="Textocomentario"/>
              <w:numPr>
                <w:ilvl w:val="0"/>
                <w:numId w:val="38"/>
              </w:numPr>
              <w:jc w:val="both"/>
              <w:rPr>
                <w:rFonts w:ascii="Verdana" w:hAnsi="Verdana"/>
                <w:sz w:val="18"/>
                <w:szCs w:val="18"/>
              </w:rPr>
            </w:pPr>
            <w:r>
              <w:rPr>
                <w:rFonts w:ascii="Verdana" w:hAnsi="Verdana"/>
                <w:sz w:val="18"/>
                <w:szCs w:val="18"/>
              </w:rPr>
              <w:t xml:space="preserve">Programas y Planes de Gestión de Seguridad y Salud para el </w:t>
            </w:r>
            <w:r w:rsidRPr="000C71B5">
              <w:rPr>
                <w:rFonts w:ascii="Verdana" w:hAnsi="Verdana"/>
                <w:sz w:val="18"/>
                <w:szCs w:val="18"/>
                <w:u w:val="single"/>
              </w:rPr>
              <w:t>Servicio</w:t>
            </w:r>
          </w:p>
          <w:p w:rsidR="005775FB" w:rsidRDefault="005775FB" w:rsidP="005775FB">
            <w:pPr>
              <w:pStyle w:val="Textocomentario"/>
              <w:numPr>
                <w:ilvl w:val="0"/>
                <w:numId w:val="38"/>
              </w:numPr>
              <w:jc w:val="both"/>
              <w:rPr>
                <w:rFonts w:ascii="Verdana" w:hAnsi="Verdana"/>
                <w:sz w:val="18"/>
                <w:szCs w:val="18"/>
              </w:rPr>
            </w:pPr>
            <w:r>
              <w:rPr>
                <w:rFonts w:ascii="Verdana" w:hAnsi="Verdana"/>
                <w:sz w:val="18"/>
                <w:szCs w:val="18"/>
              </w:rPr>
              <w:t>Políticas y programas de control de Alcohol y drogas, vehicular, etc.</w:t>
            </w:r>
          </w:p>
          <w:p w:rsidR="005775FB" w:rsidRDefault="005775FB" w:rsidP="005775FB">
            <w:pPr>
              <w:pStyle w:val="Textocomentario"/>
              <w:numPr>
                <w:ilvl w:val="0"/>
                <w:numId w:val="38"/>
              </w:numPr>
              <w:jc w:val="both"/>
              <w:rPr>
                <w:rFonts w:ascii="Verdana" w:hAnsi="Verdana"/>
                <w:sz w:val="18"/>
                <w:szCs w:val="18"/>
              </w:rPr>
            </w:pPr>
            <w:r>
              <w:rPr>
                <w:rFonts w:ascii="Verdana" w:hAnsi="Verdana"/>
                <w:sz w:val="18"/>
                <w:szCs w:val="18"/>
              </w:rPr>
              <w:t xml:space="preserve">Objetivos y metas de Seguridad y Salud para el </w:t>
            </w:r>
            <w:r w:rsidRPr="000C71B5">
              <w:rPr>
                <w:rFonts w:ascii="Verdana" w:hAnsi="Verdana"/>
                <w:sz w:val="18"/>
                <w:szCs w:val="18"/>
                <w:u w:val="single"/>
              </w:rPr>
              <w:t>Servicio</w:t>
            </w:r>
          </w:p>
          <w:p w:rsidR="005775FB" w:rsidRDefault="005775FB" w:rsidP="005775FB">
            <w:pPr>
              <w:pStyle w:val="Textocomentario"/>
              <w:numPr>
                <w:ilvl w:val="0"/>
                <w:numId w:val="38"/>
              </w:numPr>
              <w:jc w:val="both"/>
              <w:rPr>
                <w:rFonts w:ascii="Verdana" w:hAnsi="Verdana"/>
                <w:sz w:val="18"/>
                <w:szCs w:val="18"/>
              </w:rPr>
            </w:pPr>
            <w:r>
              <w:rPr>
                <w:rFonts w:ascii="Verdana" w:hAnsi="Verdana"/>
                <w:sz w:val="18"/>
                <w:szCs w:val="18"/>
              </w:rPr>
              <w:t xml:space="preserve">Procedimientos Específicos de Seguridad y Salud para el </w:t>
            </w:r>
            <w:r w:rsidRPr="000C71B5">
              <w:rPr>
                <w:rFonts w:ascii="Verdana" w:hAnsi="Verdana"/>
                <w:sz w:val="18"/>
                <w:szCs w:val="18"/>
                <w:u w:val="single"/>
              </w:rPr>
              <w:t>Servicio</w:t>
            </w:r>
          </w:p>
          <w:p w:rsidR="005775FB" w:rsidRDefault="005775FB" w:rsidP="005775FB">
            <w:pPr>
              <w:pStyle w:val="Textocomentario"/>
              <w:numPr>
                <w:ilvl w:val="0"/>
                <w:numId w:val="38"/>
              </w:numPr>
              <w:jc w:val="both"/>
              <w:rPr>
                <w:rFonts w:ascii="Verdana" w:hAnsi="Verdana"/>
                <w:sz w:val="18"/>
                <w:szCs w:val="18"/>
              </w:rPr>
            </w:pPr>
            <w:r>
              <w:rPr>
                <w:rFonts w:ascii="Verdana" w:hAnsi="Verdana"/>
                <w:sz w:val="18"/>
                <w:szCs w:val="18"/>
              </w:rPr>
              <w:t xml:space="preserve">Plan de Respuesta a emergencia específico para el </w:t>
            </w:r>
            <w:r w:rsidRPr="000C71B5">
              <w:rPr>
                <w:rFonts w:ascii="Verdana" w:hAnsi="Verdana"/>
                <w:sz w:val="18"/>
                <w:szCs w:val="18"/>
                <w:u w:val="single"/>
              </w:rPr>
              <w:t>Servicio</w:t>
            </w:r>
            <w:r>
              <w:rPr>
                <w:rFonts w:ascii="Verdana" w:hAnsi="Verdana"/>
                <w:sz w:val="18"/>
                <w:szCs w:val="18"/>
              </w:rPr>
              <w:t xml:space="preserve"> </w:t>
            </w:r>
          </w:p>
          <w:p w:rsidR="005775FB" w:rsidRDefault="005775FB" w:rsidP="005775FB">
            <w:pPr>
              <w:pStyle w:val="Textocomentario"/>
              <w:numPr>
                <w:ilvl w:val="0"/>
                <w:numId w:val="38"/>
              </w:numPr>
              <w:jc w:val="both"/>
              <w:rPr>
                <w:rFonts w:ascii="Verdana" w:hAnsi="Verdana"/>
                <w:sz w:val="18"/>
                <w:szCs w:val="18"/>
              </w:rPr>
            </w:pPr>
            <w:r>
              <w:rPr>
                <w:rFonts w:ascii="Verdana" w:hAnsi="Verdana"/>
                <w:sz w:val="18"/>
                <w:szCs w:val="18"/>
              </w:rPr>
              <w:lastRenderedPageBreak/>
              <w:t>Organigrama de área de Seguridad y Salud del Servicio</w:t>
            </w:r>
          </w:p>
          <w:p w:rsidR="005775FB" w:rsidRDefault="005775FB" w:rsidP="005775FB">
            <w:pPr>
              <w:pStyle w:val="Textocomentario"/>
              <w:jc w:val="both"/>
              <w:rPr>
                <w:rFonts w:ascii="Verdana" w:hAnsi="Verdana"/>
                <w:sz w:val="18"/>
                <w:szCs w:val="18"/>
              </w:rPr>
            </w:pPr>
          </w:p>
          <w:p w:rsidR="005775FB" w:rsidRDefault="005775FB" w:rsidP="005775FB">
            <w:pPr>
              <w:pStyle w:val="Textocomentario"/>
              <w:jc w:val="both"/>
              <w:rPr>
                <w:rFonts w:ascii="Verdana" w:hAnsi="Verdana"/>
                <w:sz w:val="18"/>
                <w:szCs w:val="18"/>
              </w:rPr>
            </w:pPr>
            <w:r>
              <w:rPr>
                <w:rFonts w:ascii="Verdana" w:hAnsi="Verdana"/>
                <w:sz w:val="18"/>
                <w:szCs w:val="18"/>
              </w:rPr>
              <w:t>Antes del inicio de actividades, debe cumplirse con los requisitos de ingreso a obra como ser:</w:t>
            </w:r>
          </w:p>
          <w:p w:rsidR="005775FB" w:rsidRDefault="005775FB" w:rsidP="005775FB">
            <w:pPr>
              <w:pStyle w:val="Textocomentario"/>
              <w:jc w:val="both"/>
              <w:rPr>
                <w:rFonts w:ascii="Verdana" w:hAnsi="Verdana"/>
                <w:sz w:val="18"/>
                <w:szCs w:val="18"/>
              </w:rPr>
            </w:pPr>
          </w:p>
          <w:p w:rsidR="005775FB" w:rsidRDefault="005775FB" w:rsidP="005775FB">
            <w:pPr>
              <w:pStyle w:val="Textocomentario"/>
              <w:numPr>
                <w:ilvl w:val="0"/>
                <w:numId w:val="39"/>
              </w:numPr>
              <w:jc w:val="both"/>
              <w:rPr>
                <w:rFonts w:ascii="Verdana" w:hAnsi="Verdana"/>
                <w:sz w:val="18"/>
                <w:szCs w:val="18"/>
              </w:rPr>
            </w:pPr>
            <w:r>
              <w:rPr>
                <w:rFonts w:ascii="Verdana" w:hAnsi="Verdana"/>
                <w:sz w:val="18"/>
                <w:szCs w:val="18"/>
              </w:rPr>
              <w:t>Contratos de Personal</w:t>
            </w:r>
          </w:p>
          <w:p w:rsidR="005775FB" w:rsidRDefault="005775FB" w:rsidP="005775FB">
            <w:pPr>
              <w:pStyle w:val="Textocomentario"/>
              <w:numPr>
                <w:ilvl w:val="0"/>
                <w:numId w:val="39"/>
              </w:numPr>
              <w:jc w:val="both"/>
              <w:rPr>
                <w:rFonts w:ascii="Verdana" w:hAnsi="Verdana"/>
                <w:sz w:val="18"/>
                <w:szCs w:val="18"/>
              </w:rPr>
            </w:pPr>
            <w:r>
              <w:rPr>
                <w:rFonts w:ascii="Verdana" w:hAnsi="Verdana"/>
                <w:sz w:val="18"/>
                <w:szCs w:val="18"/>
              </w:rPr>
              <w:t>Seguro medico</w:t>
            </w:r>
          </w:p>
          <w:p w:rsidR="005775FB" w:rsidRDefault="005775FB" w:rsidP="005775FB">
            <w:pPr>
              <w:pStyle w:val="Textocomentario"/>
              <w:numPr>
                <w:ilvl w:val="0"/>
                <w:numId w:val="39"/>
              </w:numPr>
              <w:jc w:val="both"/>
              <w:rPr>
                <w:rFonts w:ascii="Verdana" w:hAnsi="Verdana"/>
                <w:sz w:val="18"/>
                <w:szCs w:val="18"/>
              </w:rPr>
            </w:pPr>
            <w:r>
              <w:rPr>
                <w:rFonts w:ascii="Verdana" w:hAnsi="Verdana"/>
                <w:sz w:val="18"/>
                <w:szCs w:val="18"/>
              </w:rPr>
              <w:t>Pólizas contra accidentes personales y muerte</w:t>
            </w:r>
          </w:p>
          <w:p w:rsidR="005775FB" w:rsidRPr="00C00F36" w:rsidRDefault="005775FB" w:rsidP="005775FB">
            <w:pPr>
              <w:pStyle w:val="Textocomentario"/>
              <w:ind w:left="720"/>
              <w:jc w:val="both"/>
              <w:rPr>
                <w:rFonts w:ascii="Verdana" w:hAnsi="Verdana"/>
                <w:sz w:val="18"/>
                <w:szCs w:val="18"/>
              </w:rPr>
            </w:pPr>
          </w:p>
        </w:tc>
      </w:tr>
      <w:tr w:rsidR="005775FB" w:rsidRPr="00733546" w:rsidTr="005775FB">
        <w:trPr>
          <w:trHeight w:val="420"/>
        </w:trPr>
        <w:tc>
          <w:tcPr>
            <w:tcW w:w="9322" w:type="dxa"/>
            <w:shd w:val="clear" w:color="auto" w:fill="95B3D7"/>
            <w:vAlign w:val="center"/>
          </w:tcPr>
          <w:p w:rsidR="005775FB" w:rsidRPr="000353AE" w:rsidRDefault="005775FB" w:rsidP="005775FB">
            <w:pPr>
              <w:pStyle w:val="Prrafodelista"/>
              <w:ind w:left="0"/>
              <w:contextualSpacing/>
              <w:rPr>
                <w:rFonts w:ascii="Verdana" w:hAnsi="Verdana" w:cs="Tahoma"/>
                <w:b/>
                <w:sz w:val="18"/>
                <w:szCs w:val="18"/>
              </w:rPr>
            </w:pPr>
            <w:r>
              <w:rPr>
                <w:rFonts w:ascii="Verdana" w:hAnsi="Verdana" w:cs="Tahoma"/>
                <w:b/>
                <w:sz w:val="18"/>
                <w:szCs w:val="18"/>
              </w:rPr>
              <w:lastRenderedPageBreak/>
              <w:t>EQUIPO DE PROTECCION PERSONAL</w:t>
            </w:r>
          </w:p>
        </w:tc>
      </w:tr>
      <w:tr w:rsidR="005775FB" w:rsidRPr="00733546" w:rsidTr="005775FB">
        <w:tc>
          <w:tcPr>
            <w:tcW w:w="9322" w:type="dxa"/>
            <w:shd w:val="clear" w:color="auto" w:fill="auto"/>
          </w:tcPr>
          <w:p w:rsidR="005775FB" w:rsidRDefault="005775FB" w:rsidP="005775FB">
            <w:pPr>
              <w:contextualSpacing/>
              <w:jc w:val="both"/>
              <w:rPr>
                <w:rFonts w:ascii="Verdana" w:hAnsi="Verdana" w:cs="Tahoma"/>
                <w:sz w:val="18"/>
                <w:szCs w:val="18"/>
              </w:rPr>
            </w:pPr>
          </w:p>
          <w:p w:rsidR="005775FB" w:rsidRPr="00733546" w:rsidRDefault="005775FB" w:rsidP="005775FB">
            <w:pPr>
              <w:pStyle w:val="Prrafodelista"/>
              <w:ind w:left="0"/>
              <w:contextualSpacing/>
              <w:jc w:val="both"/>
              <w:rPr>
                <w:rFonts w:ascii="Verdana" w:hAnsi="Verdana" w:cs="Tahoma"/>
                <w:bCs/>
                <w:sz w:val="18"/>
                <w:szCs w:val="18"/>
              </w:rPr>
            </w:pPr>
            <w:r>
              <w:rPr>
                <w:rFonts w:ascii="Verdana" w:hAnsi="Verdana" w:cs="Tahoma"/>
                <w:sz w:val="18"/>
                <w:szCs w:val="18"/>
              </w:rPr>
              <w:t xml:space="preserve">El personal de la empresa </w:t>
            </w:r>
            <w:r w:rsidRPr="0003386B">
              <w:rPr>
                <w:rFonts w:ascii="Verdana" w:hAnsi="Verdana" w:cs="Tahoma"/>
                <w:sz w:val="18"/>
                <w:szCs w:val="18"/>
              </w:rPr>
              <w:t>adjudicada</w:t>
            </w:r>
            <w:r>
              <w:rPr>
                <w:rFonts w:ascii="Verdana" w:hAnsi="Verdana" w:cs="Tahoma"/>
                <w:sz w:val="18"/>
                <w:szCs w:val="18"/>
              </w:rPr>
              <w:t xml:space="preserve"> deberá operar con el</w:t>
            </w:r>
            <w:r w:rsidRPr="0073740D">
              <w:rPr>
                <w:rFonts w:ascii="Verdana" w:hAnsi="Verdana" w:cs="Tahoma"/>
                <w:sz w:val="18"/>
                <w:szCs w:val="18"/>
              </w:rPr>
              <w:t xml:space="preserve"> Equipo de Protección Personal </w:t>
            </w:r>
            <w:r>
              <w:rPr>
                <w:rFonts w:ascii="Verdana" w:hAnsi="Verdana" w:cs="Tahoma"/>
                <w:sz w:val="18"/>
                <w:szCs w:val="18"/>
              </w:rPr>
              <w:t>–</w:t>
            </w:r>
            <w:r w:rsidRPr="0073740D">
              <w:rPr>
                <w:rFonts w:ascii="Verdana" w:hAnsi="Verdana" w:cs="Tahoma"/>
                <w:sz w:val="18"/>
                <w:szCs w:val="18"/>
              </w:rPr>
              <w:t xml:space="preserve"> EPP</w:t>
            </w:r>
            <w:r>
              <w:rPr>
                <w:rFonts w:ascii="Verdana" w:hAnsi="Verdana" w:cs="Tahoma"/>
                <w:sz w:val="18"/>
                <w:szCs w:val="18"/>
              </w:rPr>
              <w:t>,</w:t>
            </w:r>
            <w:r w:rsidRPr="0073740D">
              <w:rPr>
                <w:rFonts w:ascii="Verdana" w:hAnsi="Verdana" w:cs="Tahoma"/>
                <w:sz w:val="18"/>
                <w:szCs w:val="18"/>
              </w:rPr>
              <w:t xml:space="preserve"> apropiado</w:t>
            </w:r>
            <w:r>
              <w:rPr>
                <w:rFonts w:ascii="Verdana" w:hAnsi="Verdana" w:cs="Tahoma"/>
                <w:sz w:val="18"/>
                <w:szCs w:val="18"/>
              </w:rPr>
              <w:t xml:space="preserve"> para el área de hidrocarburos,</w:t>
            </w:r>
            <w:r w:rsidRPr="0073740D">
              <w:rPr>
                <w:rFonts w:ascii="Verdana" w:hAnsi="Verdana" w:cs="Tahoma"/>
                <w:sz w:val="18"/>
                <w:szCs w:val="18"/>
              </w:rPr>
              <w:t xml:space="preserve"> que deberá</w:t>
            </w:r>
            <w:r>
              <w:rPr>
                <w:rFonts w:ascii="Verdana" w:hAnsi="Verdana" w:cs="Tahoma"/>
                <w:sz w:val="18"/>
                <w:szCs w:val="18"/>
              </w:rPr>
              <w:t>n</w:t>
            </w:r>
            <w:r w:rsidRPr="0073740D">
              <w:rPr>
                <w:rFonts w:ascii="Verdana" w:hAnsi="Verdana" w:cs="Tahoma"/>
                <w:sz w:val="18"/>
                <w:szCs w:val="18"/>
              </w:rPr>
              <w:t xml:space="preserve"> incluir</w:t>
            </w:r>
            <w:r>
              <w:rPr>
                <w:rFonts w:ascii="Verdana" w:hAnsi="Verdana" w:cs="Tahoma"/>
                <w:sz w:val="18"/>
                <w:szCs w:val="18"/>
              </w:rPr>
              <w:t>:</w:t>
            </w:r>
            <w:r w:rsidRPr="0073740D">
              <w:rPr>
                <w:rFonts w:ascii="Verdana" w:hAnsi="Verdana" w:cs="Tahoma"/>
                <w:sz w:val="18"/>
                <w:szCs w:val="18"/>
              </w:rPr>
              <w:t xml:space="preserve"> </w:t>
            </w:r>
            <w:r>
              <w:rPr>
                <w:rFonts w:ascii="Verdana" w:hAnsi="Verdana" w:cs="Tahoma"/>
                <w:sz w:val="18"/>
                <w:szCs w:val="18"/>
              </w:rPr>
              <w:t xml:space="preserve">(Casco, overol, botas de seguridad, lentes de seguridad, guantes de cuero y </w:t>
            </w:r>
            <w:r w:rsidRPr="0073740D">
              <w:rPr>
                <w:rFonts w:ascii="Verdana" w:hAnsi="Verdana" w:cs="Tahoma"/>
                <w:sz w:val="18"/>
                <w:szCs w:val="18"/>
              </w:rPr>
              <w:t>guantes de nitrilo</w:t>
            </w:r>
            <w:r>
              <w:rPr>
                <w:rFonts w:ascii="Verdana" w:hAnsi="Verdana" w:cs="Tahoma"/>
                <w:sz w:val="18"/>
                <w:szCs w:val="18"/>
              </w:rPr>
              <w:t>). Asimismo p</w:t>
            </w:r>
            <w:r w:rsidRPr="00446284">
              <w:rPr>
                <w:rFonts w:ascii="Verdana" w:hAnsi="Verdana" w:cs="Tahoma"/>
                <w:sz w:val="18"/>
                <w:szCs w:val="18"/>
              </w:rPr>
              <w:t xml:space="preserve">ara la ejecución de las operaciones </w:t>
            </w:r>
            <w:r>
              <w:rPr>
                <w:rFonts w:ascii="Verdana" w:hAnsi="Verdana" w:cs="Tahoma"/>
                <w:sz w:val="18"/>
                <w:szCs w:val="18"/>
              </w:rPr>
              <w:t>en las diferentes etapas,</w:t>
            </w:r>
            <w:r w:rsidRPr="00446284">
              <w:rPr>
                <w:rFonts w:ascii="Verdana" w:hAnsi="Verdana" w:cs="Tahoma"/>
                <w:sz w:val="18"/>
                <w:szCs w:val="18"/>
              </w:rPr>
              <w:t xml:space="preserve"> el personal </w:t>
            </w:r>
            <w:r>
              <w:rPr>
                <w:rFonts w:ascii="Verdana" w:hAnsi="Verdana" w:cs="Tahoma"/>
                <w:sz w:val="18"/>
                <w:szCs w:val="18"/>
              </w:rPr>
              <w:t xml:space="preserve">del contratista </w:t>
            </w:r>
            <w:r w:rsidRPr="00446284">
              <w:rPr>
                <w:rFonts w:ascii="Verdana" w:hAnsi="Verdana" w:cs="Tahoma"/>
                <w:sz w:val="18"/>
                <w:szCs w:val="18"/>
              </w:rPr>
              <w:t xml:space="preserve">deberá cumplir con todas las recomendaciones </w:t>
            </w:r>
            <w:r>
              <w:rPr>
                <w:rFonts w:ascii="Verdana" w:hAnsi="Verdana" w:cs="Tahoma"/>
                <w:sz w:val="18"/>
                <w:szCs w:val="18"/>
              </w:rPr>
              <w:t xml:space="preserve">y normas </w:t>
            </w:r>
            <w:r w:rsidRPr="00446284">
              <w:rPr>
                <w:rFonts w:ascii="Verdana" w:hAnsi="Verdana" w:cs="Tahoma"/>
                <w:sz w:val="18"/>
                <w:szCs w:val="18"/>
              </w:rPr>
              <w:t xml:space="preserve">técnicas </w:t>
            </w:r>
            <w:r>
              <w:rPr>
                <w:rFonts w:ascii="Verdana" w:hAnsi="Verdana" w:cs="Tahoma"/>
                <w:sz w:val="18"/>
                <w:szCs w:val="18"/>
              </w:rPr>
              <w:t>de operación de trabajos en el interior de la Planta.</w:t>
            </w:r>
          </w:p>
        </w:tc>
      </w:tr>
    </w:tbl>
    <w:p w:rsidR="005775FB" w:rsidRDefault="005775FB" w:rsidP="005775FB">
      <w:pPr>
        <w:rPr>
          <w:rFonts w:ascii="Verdana" w:hAnsi="Verdana" w:cs="Calibri"/>
          <w:b/>
          <w:sz w:val="18"/>
          <w:szCs w:val="18"/>
        </w:rPr>
      </w:pPr>
    </w:p>
    <w:p w:rsidR="005775FB" w:rsidRDefault="005775FB" w:rsidP="005775FB">
      <w:pPr>
        <w:pStyle w:val="Prrafodelista"/>
        <w:ind w:left="567"/>
        <w:jc w:val="center"/>
        <w:rPr>
          <w:rFonts w:ascii="Verdana" w:hAnsi="Verdana" w:cs="Calibri"/>
          <w:b/>
          <w:bCs/>
          <w:sz w:val="18"/>
          <w:szCs w:val="18"/>
          <w:lang w:eastAsia="es-BO"/>
        </w:rPr>
      </w:pPr>
      <w:r>
        <w:rPr>
          <w:rFonts w:ascii="Verdana" w:hAnsi="Verdana" w:cs="Calibri"/>
          <w:b/>
          <w:bCs/>
          <w:sz w:val="18"/>
          <w:szCs w:val="18"/>
          <w:lang w:eastAsia="es-BO"/>
        </w:rPr>
        <w:t xml:space="preserve">ANEXO 3 </w:t>
      </w:r>
    </w:p>
    <w:p w:rsidR="005775FB" w:rsidRDefault="005775FB" w:rsidP="005775FB">
      <w:pPr>
        <w:pStyle w:val="Prrafodelista"/>
        <w:ind w:left="567"/>
        <w:jc w:val="center"/>
        <w:rPr>
          <w:rFonts w:ascii="Verdana" w:hAnsi="Verdana" w:cs="Calibri"/>
          <w:b/>
          <w:bCs/>
          <w:sz w:val="18"/>
          <w:szCs w:val="18"/>
          <w:lang w:eastAsia="es-BO"/>
        </w:rPr>
      </w:pPr>
      <w:r>
        <w:rPr>
          <w:rFonts w:ascii="Verdana" w:hAnsi="Verdana" w:cs="Calibri"/>
          <w:b/>
          <w:bCs/>
          <w:sz w:val="18"/>
          <w:szCs w:val="18"/>
          <w:lang w:eastAsia="es-BO"/>
        </w:rPr>
        <w:t>VALIDACION DE MEDIO AMBIENTE</w:t>
      </w:r>
    </w:p>
    <w:p w:rsidR="005775FB" w:rsidRDefault="005775FB" w:rsidP="005775FB">
      <w:pPr>
        <w:pStyle w:val="Prrafodelista"/>
        <w:ind w:left="567"/>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775FB" w:rsidTr="005775FB">
        <w:trPr>
          <w:trHeight w:val="462"/>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5775FB" w:rsidRDefault="005775FB" w:rsidP="005775FB">
            <w:pPr>
              <w:pStyle w:val="Prrafodelista"/>
              <w:ind w:left="0"/>
              <w:contextualSpacing/>
              <w:rPr>
                <w:rFonts w:ascii="Verdana" w:hAnsi="Verdana" w:cs="Tahoma"/>
                <w:b/>
                <w:sz w:val="18"/>
                <w:szCs w:val="18"/>
              </w:rPr>
            </w:pPr>
            <w:r>
              <w:rPr>
                <w:rFonts w:ascii="Verdana" w:hAnsi="Verdana" w:cs="Tahoma"/>
                <w:b/>
                <w:sz w:val="18"/>
                <w:szCs w:val="18"/>
              </w:rPr>
              <w:t xml:space="preserve">SISTEMA </w:t>
            </w:r>
            <w:r>
              <w:rPr>
                <w:rFonts w:ascii="Verdana" w:hAnsi="Verdana" w:cs="Calibri"/>
                <w:b/>
                <w:bCs/>
                <w:sz w:val="18"/>
                <w:szCs w:val="18"/>
              </w:rPr>
              <w:t>DE PREVENCIÓN DE DERRAMES</w:t>
            </w:r>
          </w:p>
        </w:tc>
      </w:tr>
      <w:tr w:rsidR="005775FB" w:rsidTr="005775FB">
        <w:tc>
          <w:tcPr>
            <w:tcW w:w="9322" w:type="dxa"/>
            <w:tcBorders>
              <w:top w:val="single" w:sz="4" w:space="0" w:color="auto"/>
              <w:left w:val="single" w:sz="4" w:space="0" w:color="auto"/>
              <w:bottom w:val="single" w:sz="4" w:space="0" w:color="auto"/>
              <w:right w:val="single" w:sz="4" w:space="0" w:color="auto"/>
            </w:tcBorders>
          </w:tcPr>
          <w:p w:rsidR="005775FB" w:rsidRDefault="005775FB" w:rsidP="005775FB">
            <w:pPr>
              <w:pStyle w:val="Textocomentario"/>
              <w:ind w:left="709"/>
              <w:jc w:val="both"/>
              <w:rPr>
                <w:rFonts w:ascii="Verdana" w:hAnsi="Verdana" w:cs="Tahoma"/>
                <w:sz w:val="18"/>
                <w:szCs w:val="18"/>
                <w:lang w:val="es-BO"/>
              </w:rPr>
            </w:pPr>
          </w:p>
          <w:p w:rsidR="005775FB" w:rsidRDefault="005775FB" w:rsidP="005775FB">
            <w:pPr>
              <w:pStyle w:val="Textocomentario"/>
              <w:jc w:val="both"/>
              <w:rPr>
                <w:rFonts w:ascii="Verdana" w:hAnsi="Verdana"/>
                <w:sz w:val="18"/>
                <w:szCs w:val="18"/>
                <w:lang w:val="es-MX"/>
              </w:rPr>
            </w:pPr>
            <w:r>
              <w:rPr>
                <w:rFonts w:ascii="Verdana" w:hAnsi="Verdana"/>
                <w:sz w:val="18"/>
                <w:szCs w:val="18"/>
                <w:lang w:val="es-MX"/>
              </w:rPr>
              <w:t>La empresa contratista</w:t>
            </w:r>
            <w:r w:rsidRPr="0003386B">
              <w:rPr>
                <w:rFonts w:ascii="Verdana" w:hAnsi="Verdana"/>
                <w:sz w:val="18"/>
                <w:szCs w:val="18"/>
                <w:lang w:val="es-MX"/>
              </w:rPr>
              <w:t>,</w:t>
            </w:r>
            <w:r>
              <w:rPr>
                <w:rFonts w:ascii="Verdana" w:hAnsi="Verdana"/>
                <w:sz w:val="18"/>
                <w:szCs w:val="18"/>
                <w:lang w:val="es-MX"/>
              </w:rPr>
              <w:t xml:space="preserve"> deberá presentar en su propuesta, una descripción del sistema de trasvase y traslado de combustible identificando los puntos en los que pueden ocurrir derrames de combustible al suelo y planteando las medidas de prevención y sistemas de contención de derrames.</w:t>
            </w:r>
          </w:p>
          <w:p w:rsidR="005775FB" w:rsidRDefault="005775FB" w:rsidP="005775FB">
            <w:pPr>
              <w:pStyle w:val="Textocomentario"/>
              <w:ind w:left="709"/>
              <w:jc w:val="both"/>
              <w:rPr>
                <w:rFonts w:ascii="Verdana" w:hAnsi="Verdana"/>
                <w:sz w:val="18"/>
                <w:szCs w:val="18"/>
                <w:lang w:val="es-MX"/>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Los sistemas de contención de derrames deben ser móviles (bateas, paños absorbentes, lonas plásticas, </w:t>
            </w:r>
            <w:proofErr w:type="spellStart"/>
            <w:r>
              <w:rPr>
                <w:rFonts w:ascii="Verdana" w:hAnsi="Verdana" w:cs="Tahoma"/>
                <w:sz w:val="18"/>
                <w:szCs w:val="18"/>
              </w:rPr>
              <w:t>geomembranas</w:t>
            </w:r>
            <w:proofErr w:type="spellEnd"/>
            <w:r>
              <w:rPr>
                <w:rFonts w:ascii="Verdana" w:hAnsi="Verdana" w:cs="Tahoma"/>
                <w:sz w:val="18"/>
                <w:szCs w:val="18"/>
              </w:rPr>
              <w:t xml:space="preserve">, </w:t>
            </w:r>
            <w:proofErr w:type="spellStart"/>
            <w:r>
              <w:rPr>
                <w:rFonts w:ascii="Verdana" w:hAnsi="Verdana" w:cs="Tahoma"/>
                <w:sz w:val="18"/>
                <w:szCs w:val="18"/>
              </w:rPr>
              <w:t>etc</w:t>
            </w:r>
            <w:proofErr w:type="spellEnd"/>
            <w:r>
              <w:rPr>
                <w:rFonts w:ascii="Verdana" w:hAnsi="Verdana" w:cs="Tahoma"/>
                <w:sz w:val="18"/>
                <w:szCs w:val="18"/>
              </w:rPr>
              <w:t>) y permitir la colección del producto derramado evitando la contaminación del suelo.</w:t>
            </w:r>
          </w:p>
          <w:p w:rsidR="005775FB" w:rsidRDefault="005775FB" w:rsidP="005775FB">
            <w:pPr>
              <w:pStyle w:val="Prrafodelista"/>
              <w:ind w:left="709"/>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Durante las tareas se debe contar con un kit de recuperación de derrames y un extintor disponible para su uso inmediato. Ambos elementos deben ser provistos por el contratista.</w:t>
            </w:r>
          </w:p>
          <w:p w:rsidR="005775FB" w:rsidRDefault="005775FB" w:rsidP="005775FB">
            <w:pPr>
              <w:pStyle w:val="Prrafodelista"/>
              <w:ind w:left="709"/>
              <w:contextualSpacing/>
              <w:jc w:val="both"/>
              <w:rPr>
                <w:rFonts w:ascii="Verdana" w:hAnsi="Verdana" w:cs="Tahoma"/>
                <w:sz w:val="18"/>
                <w:szCs w:val="18"/>
              </w:rPr>
            </w:pPr>
          </w:p>
          <w:p w:rsidR="005775FB" w:rsidRPr="0007362D"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Los equipos y turriles a utilizarse deberán ubicarse sobre sistemas de contención de derrames que faciliten la recuperación de producto derramado y el carguío del turril utilizado.</w:t>
            </w:r>
          </w:p>
          <w:p w:rsidR="005775FB" w:rsidRDefault="005775FB" w:rsidP="005775FB">
            <w:pPr>
              <w:ind w:left="709"/>
              <w:jc w:val="both"/>
              <w:rPr>
                <w:rFonts w:ascii="Verdana" w:hAnsi="Verdana" w:cs="Tahoma"/>
                <w:sz w:val="18"/>
                <w:szCs w:val="18"/>
              </w:rPr>
            </w:pPr>
          </w:p>
          <w:p w:rsidR="005775FB" w:rsidRDefault="005775FB" w:rsidP="005775FB">
            <w:pPr>
              <w:contextualSpacing/>
              <w:jc w:val="both"/>
              <w:rPr>
                <w:rFonts w:ascii="Verdana" w:hAnsi="Verdana" w:cs="Tahoma"/>
                <w:sz w:val="18"/>
                <w:szCs w:val="18"/>
              </w:rPr>
            </w:pPr>
            <w:r>
              <w:rPr>
                <w:rFonts w:ascii="Verdana" w:hAnsi="Verdana" w:cs="Tahoma"/>
                <w:sz w:val="18"/>
                <w:szCs w:val="18"/>
              </w:rPr>
              <w:t xml:space="preserve">Los bidones y turriles residuales deberán colocarse temporalmente en un área previamente definida por el contratante. Esta área deberá ser recubierta de, lonas plásticas, </w:t>
            </w:r>
            <w:proofErr w:type="spellStart"/>
            <w:r>
              <w:rPr>
                <w:rFonts w:ascii="Verdana" w:hAnsi="Verdana" w:cs="Tahoma"/>
                <w:sz w:val="18"/>
                <w:szCs w:val="18"/>
              </w:rPr>
              <w:t>geomembranas</w:t>
            </w:r>
            <w:proofErr w:type="spellEnd"/>
            <w:r>
              <w:rPr>
                <w:rFonts w:ascii="Verdana" w:hAnsi="Verdana" w:cs="Tahoma"/>
                <w:sz w:val="18"/>
                <w:szCs w:val="18"/>
              </w:rPr>
              <w:t>, etc., (este material deberá ser provisto por el contratista) y estar aislada del sol y la lluvia.</w:t>
            </w:r>
          </w:p>
          <w:p w:rsidR="005775FB" w:rsidRDefault="005775FB" w:rsidP="005775FB">
            <w:pPr>
              <w:ind w:left="709"/>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En caso de que se produjeran derrames, los mismos deberán ser inmediatamente atendidos por la empresa contratista, sea a través del uso del kit de recuperación de derrames o mediante la recuperación del suelo contaminado.</w:t>
            </w:r>
          </w:p>
          <w:p w:rsidR="005775FB" w:rsidRDefault="005775FB" w:rsidP="005775FB">
            <w:pPr>
              <w:pStyle w:val="Prrafodelista"/>
              <w:ind w:left="709"/>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El contratista deberá cumplir con lo establecido por YPFB en cuanto a la Gestión de Residuos Sólidos, este documento será entregado a la empresa contratada luego de la firma del contrato.</w:t>
            </w:r>
          </w:p>
          <w:p w:rsidR="005775FB" w:rsidRDefault="005775FB" w:rsidP="005775FB">
            <w:pPr>
              <w:jc w:val="both"/>
              <w:rPr>
                <w:rFonts w:ascii="Verdana" w:hAnsi="Verdana" w:cs="Tahoma"/>
                <w:bCs/>
                <w:sz w:val="18"/>
                <w:szCs w:val="18"/>
              </w:rPr>
            </w:pPr>
          </w:p>
        </w:tc>
      </w:tr>
      <w:tr w:rsidR="005775FB" w:rsidTr="005775FB">
        <w:trPr>
          <w:trHeight w:val="488"/>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5775FB" w:rsidRDefault="005775FB" w:rsidP="005775FB">
            <w:pPr>
              <w:autoSpaceDE w:val="0"/>
              <w:autoSpaceDN w:val="0"/>
              <w:adjustRightInd w:val="0"/>
              <w:jc w:val="both"/>
              <w:rPr>
                <w:rFonts w:ascii="Verdana" w:hAnsi="Verdana" w:cs="Calibri"/>
                <w:b/>
                <w:sz w:val="18"/>
                <w:szCs w:val="18"/>
              </w:rPr>
            </w:pPr>
            <w:r>
              <w:rPr>
                <w:rFonts w:ascii="Verdana" w:hAnsi="Verdana" w:cs="Calibri"/>
                <w:b/>
                <w:sz w:val="18"/>
                <w:szCs w:val="18"/>
              </w:rPr>
              <w:t>LIMPIEZA Y RESTAURACION</w:t>
            </w:r>
          </w:p>
        </w:tc>
      </w:tr>
      <w:tr w:rsidR="005775FB" w:rsidTr="005775FB">
        <w:trPr>
          <w:trHeight w:val="658"/>
        </w:trPr>
        <w:tc>
          <w:tcPr>
            <w:tcW w:w="9322" w:type="dxa"/>
            <w:tcBorders>
              <w:top w:val="single" w:sz="4" w:space="0" w:color="auto"/>
              <w:left w:val="single" w:sz="4" w:space="0" w:color="auto"/>
              <w:bottom w:val="single" w:sz="4" w:space="0" w:color="auto"/>
              <w:right w:val="single" w:sz="4" w:space="0" w:color="auto"/>
            </w:tcBorders>
            <w:vAlign w:val="center"/>
          </w:tcPr>
          <w:p w:rsidR="005775FB" w:rsidRDefault="005775FB" w:rsidP="005775FB">
            <w:pPr>
              <w:pStyle w:val="Prrafodelista"/>
              <w:ind w:left="0"/>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La empresa contratista en su propuesta deberá presentar un proyecto de descontaminación de suelo, del área donde se desarrollara el servicio, asimismo deberá indicar la manera en que se realizará el tratamiento de los residuos contaminados.</w:t>
            </w:r>
          </w:p>
          <w:p w:rsidR="005775FB" w:rsidRDefault="005775FB" w:rsidP="005775FB">
            <w:pPr>
              <w:pStyle w:val="Prrafodelista"/>
              <w:ind w:left="709"/>
              <w:contextualSpacing/>
              <w:jc w:val="both"/>
              <w:rPr>
                <w:rFonts w:ascii="Verdana" w:hAnsi="Verdana" w:cs="Tahoma"/>
                <w:sz w:val="18"/>
                <w:szCs w:val="18"/>
              </w:rPr>
            </w:pPr>
            <w:r>
              <w:rPr>
                <w:rFonts w:ascii="Verdana" w:hAnsi="Verdana" w:cs="Tahoma"/>
                <w:sz w:val="18"/>
                <w:szCs w:val="18"/>
              </w:rPr>
              <w:t xml:space="preserve"> </w:t>
            </w: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Consecuentemente cuando se haya culminado el trasvase y traslado de producto hasta YPFB Logística, la empresa contratista adjudicada, realizará la limpieza de las áreas de Playa de Garrafas en Planta </w:t>
            </w:r>
            <w:proofErr w:type="spellStart"/>
            <w:r>
              <w:rPr>
                <w:rFonts w:ascii="Verdana" w:hAnsi="Verdana" w:cs="Tahoma"/>
                <w:sz w:val="18"/>
                <w:szCs w:val="18"/>
              </w:rPr>
              <w:t>Senkata</w:t>
            </w:r>
            <w:proofErr w:type="spellEnd"/>
            <w:r>
              <w:rPr>
                <w:rFonts w:ascii="Verdana" w:hAnsi="Verdana" w:cs="Tahoma"/>
                <w:sz w:val="18"/>
                <w:szCs w:val="18"/>
              </w:rPr>
              <w:t xml:space="preserve">, en las que desarrolló sus trabajos, limpieza que comprende el retiro de todo el residuo contaminado, producto del material y equipo utilizado, generados durante la ejecución del </w:t>
            </w:r>
            <w:r>
              <w:rPr>
                <w:rFonts w:ascii="Verdana" w:hAnsi="Verdana" w:cs="Tahoma"/>
                <w:sz w:val="18"/>
                <w:szCs w:val="18"/>
              </w:rPr>
              <w:lastRenderedPageBreak/>
              <w:t xml:space="preserve">servicio, mismos que se encontraran contaminados con combustibles, los cuales deberán ser acopiados en contenedores de color rojo y con una etiqueta que indique su contenido. </w:t>
            </w:r>
          </w:p>
          <w:p w:rsidR="005775FB" w:rsidRDefault="005775FB" w:rsidP="005775FB">
            <w:pPr>
              <w:pStyle w:val="Prrafodelista"/>
              <w:ind w:left="709"/>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La empresa contratista será responsable por el tratamiento y/o disposición apropiada de estos residuos. Previo al último pago deberá presentar un documento que indique el tratamiento realizado y el responsable del mismo. </w:t>
            </w:r>
          </w:p>
          <w:p w:rsidR="005775FB" w:rsidRDefault="005775FB" w:rsidP="005775FB">
            <w:pPr>
              <w:pStyle w:val="Prrafodelista"/>
              <w:ind w:left="0"/>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Los sistemas de retención de derrames (bateas, paños absorbentes, lonas plásticas, </w:t>
            </w:r>
            <w:proofErr w:type="spellStart"/>
            <w:r>
              <w:rPr>
                <w:rFonts w:ascii="Verdana" w:hAnsi="Verdana" w:cs="Tahoma"/>
                <w:sz w:val="18"/>
                <w:szCs w:val="18"/>
              </w:rPr>
              <w:t>geomembranas</w:t>
            </w:r>
            <w:proofErr w:type="spellEnd"/>
            <w:r>
              <w:rPr>
                <w:rFonts w:ascii="Verdana" w:hAnsi="Verdana" w:cs="Tahoma"/>
                <w:sz w:val="18"/>
                <w:szCs w:val="18"/>
              </w:rPr>
              <w:t>, etc.), serán retirados por la empresa bajo compromiso de limpieza y reutilización.</w:t>
            </w:r>
          </w:p>
          <w:p w:rsidR="005775FB" w:rsidRDefault="005775FB" w:rsidP="005775FB">
            <w:pPr>
              <w:pStyle w:val="Prrafodelista"/>
              <w:ind w:left="709"/>
              <w:contextualSpacing/>
              <w:jc w:val="both"/>
              <w:rPr>
                <w:rFonts w:ascii="Verdana" w:hAnsi="Verdana" w:cs="Tahoma"/>
                <w:sz w:val="18"/>
                <w:szCs w:val="18"/>
              </w:rPr>
            </w:pPr>
          </w:p>
          <w:p w:rsidR="005775FB" w:rsidRDefault="005775FB" w:rsidP="005775FB">
            <w:pPr>
              <w:pStyle w:val="Prrafodelista"/>
              <w:ind w:left="0"/>
              <w:contextualSpacing/>
              <w:jc w:val="both"/>
              <w:rPr>
                <w:rFonts w:ascii="Verdana" w:hAnsi="Verdana" w:cs="Tahoma"/>
                <w:sz w:val="18"/>
                <w:szCs w:val="18"/>
              </w:rPr>
            </w:pPr>
            <w:r>
              <w:rPr>
                <w:rFonts w:ascii="Verdana" w:hAnsi="Verdana" w:cs="Tahoma"/>
                <w:sz w:val="18"/>
                <w:szCs w:val="18"/>
              </w:rPr>
              <w:t xml:space="preserve">En el caso de volúmenes de suelo que hayan resultado contaminados por derrames, los mismos serán cuantificados y retirados por la empresa contratista para su correspondiente tratamiento. Los volúmenes de suelo retirado serán repuestos con un volumen semejante de tierra común. </w:t>
            </w:r>
          </w:p>
          <w:p w:rsidR="005775FB" w:rsidRDefault="005775FB" w:rsidP="005775FB">
            <w:pPr>
              <w:pStyle w:val="Sangra2detindependiente"/>
              <w:spacing w:after="0" w:line="240" w:lineRule="auto"/>
              <w:ind w:left="709"/>
              <w:contextualSpacing/>
              <w:jc w:val="both"/>
              <w:rPr>
                <w:rFonts w:ascii="Verdana" w:hAnsi="Verdana" w:cs="Tahoma"/>
                <w:sz w:val="18"/>
                <w:szCs w:val="18"/>
              </w:rPr>
            </w:pPr>
          </w:p>
          <w:p w:rsidR="005775FB" w:rsidRDefault="005775FB" w:rsidP="005775FB">
            <w:pPr>
              <w:pStyle w:val="Sangra2detindependiente"/>
              <w:spacing w:after="0" w:line="240" w:lineRule="auto"/>
              <w:ind w:left="0"/>
              <w:contextualSpacing/>
              <w:jc w:val="both"/>
              <w:rPr>
                <w:rFonts w:ascii="Verdana" w:hAnsi="Verdana" w:cs="Tahoma"/>
                <w:sz w:val="18"/>
                <w:szCs w:val="18"/>
              </w:rPr>
            </w:pPr>
            <w:r>
              <w:rPr>
                <w:rFonts w:ascii="Verdana" w:hAnsi="Verdana" w:cs="Tahoma"/>
                <w:sz w:val="18"/>
                <w:szCs w:val="18"/>
              </w:rPr>
              <w:t>ALMACENAMIENTO TEMPORAL DE ENVASES DE COMBUSTIBLES INCAUTADOS</w:t>
            </w:r>
          </w:p>
          <w:p w:rsidR="005775FB" w:rsidRDefault="005775FB" w:rsidP="005775FB">
            <w:pPr>
              <w:pStyle w:val="Sangra2detindependiente"/>
              <w:spacing w:after="0" w:line="240" w:lineRule="auto"/>
              <w:ind w:left="709"/>
              <w:contextualSpacing/>
              <w:jc w:val="both"/>
              <w:rPr>
                <w:rFonts w:ascii="Verdana" w:hAnsi="Verdana" w:cs="Tahoma"/>
                <w:sz w:val="18"/>
                <w:szCs w:val="18"/>
              </w:rPr>
            </w:pPr>
          </w:p>
          <w:p w:rsidR="005775FB" w:rsidRDefault="005775FB" w:rsidP="005775FB">
            <w:pPr>
              <w:pStyle w:val="Sangra2detindependiente"/>
              <w:spacing w:after="0" w:line="240" w:lineRule="auto"/>
              <w:ind w:left="0"/>
              <w:contextualSpacing/>
              <w:jc w:val="both"/>
              <w:rPr>
                <w:rFonts w:ascii="Verdana" w:hAnsi="Verdana" w:cs="Tahoma"/>
                <w:sz w:val="18"/>
                <w:szCs w:val="18"/>
              </w:rPr>
            </w:pPr>
            <w:r>
              <w:rPr>
                <w:rFonts w:ascii="Verdana" w:hAnsi="Verdana" w:cs="Tahoma"/>
                <w:sz w:val="18"/>
                <w:szCs w:val="18"/>
              </w:rPr>
              <w:t>Todo recipiente (Bidones, turriles y tanques) vacíos resultante del proceso de trasvasijado y disposición de combustibles incautados, será almacenado en sitios asignados para tal fin, previa impermeabilización del suelo para evitar contaminación por derrames. Las cantidades almacenadas serán registradas en los formularios que serán entregados por YPFB y posteriormente reportadas a la Unidad de pasivos ambientales de YPFB, para su Disposición final.</w:t>
            </w:r>
          </w:p>
          <w:p w:rsidR="005775FB" w:rsidRDefault="005775FB" w:rsidP="005775FB">
            <w:pPr>
              <w:pStyle w:val="Sangra2detindependiente"/>
              <w:spacing w:after="0" w:line="240" w:lineRule="auto"/>
              <w:ind w:left="709"/>
              <w:contextualSpacing/>
              <w:jc w:val="both"/>
              <w:rPr>
                <w:rFonts w:ascii="Verdana" w:hAnsi="Verdana" w:cs="Tahoma"/>
                <w:sz w:val="18"/>
                <w:szCs w:val="18"/>
              </w:rPr>
            </w:pPr>
          </w:p>
        </w:tc>
      </w:tr>
      <w:tr w:rsidR="005775FB" w:rsidTr="005775FB">
        <w:trPr>
          <w:trHeight w:val="448"/>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5775FB" w:rsidRDefault="005775FB" w:rsidP="005775FB">
            <w:pPr>
              <w:pStyle w:val="Prrafodelista"/>
              <w:ind w:left="0"/>
              <w:contextualSpacing/>
              <w:rPr>
                <w:rFonts w:ascii="Verdana" w:hAnsi="Verdana" w:cs="Tahoma"/>
                <w:bCs/>
                <w:sz w:val="18"/>
                <w:szCs w:val="18"/>
              </w:rPr>
            </w:pPr>
            <w:r>
              <w:rPr>
                <w:rFonts w:ascii="Verdana" w:hAnsi="Verdana" w:cs="Tahoma"/>
                <w:b/>
                <w:sz w:val="18"/>
                <w:szCs w:val="18"/>
                <w:lang w:val="es-BO"/>
              </w:rPr>
              <w:lastRenderedPageBreak/>
              <w:t>PLAN DE PREVENCION Y MITIGACION ANTE DERRAMES</w:t>
            </w:r>
          </w:p>
        </w:tc>
      </w:tr>
      <w:tr w:rsidR="005775FB" w:rsidTr="005775FB">
        <w:tc>
          <w:tcPr>
            <w:tcW w:w="9322" w:type="dxa"/>
            <w:tcBorders>
              <w:top w:val="single" w:sz="4" w:space="0" w:color="auto"/>
              <w:left w:val="single" w:sz="4" w:space="0" w:color="auto"/>
              <w:bottom w:val="single" w:sz="4" w:space="0" w:color="auto"/>
              <w:right w:val="single" w:sz="4" w:space="0" w:color="auto"/>
            </w:tcBorders>
          </w:tcPr>
          <w:p w:rsidR="005775FB" w:rsidRDefault="005775FB" w:rsidP="005775FB">
            <w:pPr>
              <w:jc w:val="both"/>
              <w:rPr>
                <w:rFonts w:ascii="Verdana" w:hAnsi="Verdana" w:cs="Tahoma"/>
                <w:sz w:val="18"/>
                <w:szCs w:val="18"/>
              </w:rPr>
            </w:pPr>
          </w:p>
          <w:p w:rsidR="005775FB" w:rsidRDefault="005775FB" w:rsidP="005775FB">
            <w:pPr>
              <w:jc w:val="both"/>
              <w:rPr>
                <w:rFonts w:ascii="Verdana" w:hAnsi="Verdana" w:cs="Tahoma"/>
                <w:sz w:val="18"/>
                <w:szCs w:val="18"/>
              </w:rPr>
            </w:pPr>
            <w:r>
              <w:rPr>
                <w:rFonts w:ascii="Verdana" w:hAnsi="Verdana" w:cs="Tahoma"/>
                <w:sz w:val="18"/>
                <w:szCs w:val="18"/>
              </w:rPr>
              <w:t xml:space="preserve">La empresa contratista, deberá incluir en su </w:t>
            </w:r>
            <w:r w:rsidRPr="0003386B">
              <w:rPr>
                <w:rFonts w:ascii="Verdana" w:hAnsi="Verdana" w:cs="Tahoma"/>
                <w:sz w:val="18"/>
                <w:szCs w:val="18"/>
              </w:rPr>
              <w:t>propuesta</w:t>
            </w:r>
            <w:r>
              <w:rPr>
                <w:rFonts w:ascii="Verdana" w:hAnsi="Verdana" w:cs="Tahoma"/>
                <w:sz w:val="18"/>
                <w:szCs w:val="18"/>
              </w:rPr>
              <w:t xml:space="preserve"> el “</w:t>
            </w:r>
            <w:r>
              <w:rPr>
                <w:rFonts w:ascii="Verdana" w:hAnsi="Verdana" w:cs="Tahoma"/>
                <w:b/>
                <w:sz w:val="18"/>
                <w:szCs w:val="18"/>
              </w:rPr>
              <w:t>Plan de Prevención y Respuesta Ante Derrames”</w:t>
            </w:r>
            <w:r>
              <w:rPr>
                <w:rFonts w:ascii="Verdana" w:hAnsi="Verdana" w:cs="Tahoma"/>
                <w:sz w:val="18"/>
                <w:szCs w:val="18"/>
              </w:rPr>
              <w:t>.</w:t>
            </w:r>
          </w:p>
          <w:p w:rsidR="005775FB" w:rsidRDefault="005775FB" w:rsidP="005775FB">
            <w:pPr>
              <w:jc w:val="both"/>
              <w:rPr>
                <w:rFonts w:ascii="Verdana" w:hAnsi="Verdana" w:cs="Tahoma"/>
                <w:sz w:val="18"/>
                <w:szCs w:val="18"/>
              </w:rPr>
            </w:pPr>
          </w:p>
          <w:p w:rsidR="005775FB" w:rsidRDefault="005775FB" w:rsidP="005775FB">
            <w:pPr>
              <w:jc w:val="both"/>
              <w:rPr>
                <w:rFonts w:ascii="Verdana" w:hAnsi="Verdana" w:cs="Tahoma"/>
                <w:sz w:val="18"/>
                <w:szCs w:val="18"/>
              </w:rPr>
            </w:pPr>
            <w:r>
              <w:rPr>
                <w:rFonts w:ascii="Verdana" w:hAnsi="Verdana" w:cs="Tahoma"/>
                <w:sz w:val="18"/>
                <w:szCs w:val="18"/>
              </w:rPr>
              <w:t>Este Plan debe considerar las acciones que se aplicarán en cada etapa para evitar, reducir, mitigar  y/o remediar los impactos que se generen por posibles derrames en el transporte. Para fines de este Plan se entiende por Prevención a las acciones y/o medidas que se aplicarán para anular el riesgo de derrame o atenuar el impacto que pudiera generar el mismo por otro lado, la respuesta establece la secuencia de pasos para atender de manera inmediata los posibles derrames en el transporte terrestre de hidrocarburos, y se extiende hasta la aplicación de las medidas de mitigación y/o remediación.</w:t>
            </w:r>
          </w:p>
          <w:p w:rsidR="005775FB" w:rsidRDefault="005775FB" w:rsidP="005775FB">
            <w:pPr>
              <w:ind w:left="360"/>
              <w:contextualSpacing/>
              <w:jc w:val="both"/>
              <w:rPr>
                <w:rFonts w:ascii="Verdana" w:hAnsi="Verdana" w:cs="Tahoma"/>
                <w:b/>
                <w:sz w:val="18"/>
                <w:szCs w:val="18"/>
                <w:u w:val="single"/>
              </w:rPr>
            </w:pPr>
          </w:p>
          <w:p w:rsidR="005775FB" w:rsidRDefault="005775FB" w:rsidP="005775FB">
            <w:pPr>
              <w:pStyle w:val="Textoindependiente"/>
              <w:tabs>
                <w:tab w:val="left" w:pos="426"/>
              </w:tabs>
              <w:spacing w:after="0"/>
              <w:contextualSpacing/>
              <w:jc w:val="both"/>
              <w:rPr>
                <w:rFonts w:ascii="Verdana" w:hAnsi="Verdana" w:cs="Tahoma"/>
                <w:sz w:val="18"/>
                <w:szCs w:val="18"/>
                <w:lang w:val="es-UY"/>
              </w:rPr>
            </w:pPr>
            <w:r>
              <w:rPr>
                <w:rFonts w:ascii="Verdana" w:hAnsi="Verdana" w:cs="Tahoma"/>
                <w:sz w:val="18"/>
                <w:szCs w:val="18"/>
                <w:lang w:val="es-UY"/>
              </w:rPr>
              <w:t>Este Plan debe abarcar los siguientes aspectos:</w:t>
            </w:r>
          </w:p>
          <w:p w:rsidR="005775FB" w:rsidRDefault="005775FB" w:rsidP="005775FB">
            <w:pPr>
              <w:pStyle w:val="Textoindependiente"/>
              <w:tabs>
                <w:tab w:val="left" w:pos="426"/>
              </w:tabs>
              <w:spacing w:after="0"/>
              <w:contextualSpacing/>
              <w:jc w:val="both"/>
              <w:rPr>
                <w:rFonts w:ascii="Verdana" w:hAnsi="Verdana" w:cs="Tahoma"/>
                <w:sz w:val="18"/>
                <w:szCs w:val="18"/>
                <w:lang w:val="es-UY"/>
              </w:rPr>
            </w:pPr>
          </w:p>
          <w:p w:rsidR="005775FB" w:rsidRDefault="005775FB" w:rsidP="005775FB">
            <w:pPr>
              <w:pStyle w:val="Prrafodelista"/>
              <w:numPr>
                <w:ilvl w:val="0"/>
                <w:numId w:val="68"/>
              </w:numPr>
              <w:tabs>
                <w:tab w:val="left" w:pos="993"/>
              </w:tabs>
              <w:contextualSpacing/>
              <w:jc w:val="both"/>
              <w:rPr>
                <w:rFonts w:ascii="Verdana" w:hAnsi="Verdana" w:cs="Tahoma"/>
                <w:sz w:val="18"/>
                <w:szCs w:val="18"/>
              </w:rPr>
            </w:pPr>
            <w:r>
              <w:rPr>
                <w:rFonts w:ascii="Verdana" w:hAnsi="Verdana" w:cs="Tahoma"/>
                <w:sz w:val="18"/>
                <w:szCs w:val="18"/>
              </w:rPr>
              <w:t>Plan de Operación del Transporte</w:t>
            </w:r>
          </w:p>
          <w:p w:rsidR="005775FB" w:rsidRDefault="005775FB" w:rsidP="005775FB">
            <w:pPr>
              <w:numPr>
                <w:ilvl w:val="2"/>
                <w:numId w:val="69"/>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Definición de ruta y personal asignado,</w:t>
            </w:r>
          </w:p>
          <w:p w:rsidR="005775FB" w:rsidRDefault="005775FB" w:rsidP="005775FB">
            <w:pPr>
              <w:numPr>
                <w:ilvl w:val="2"/>
                <w:numId w:val="69"/>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Monitoreo de la cisterna,</w:t>
            </w:r>
          </w:p>
          <w:p w:rsidR="005775FB" w:rsidRDefault="005775FB" w:rsidP="005775FB">
            <w:pPr>
              <w:numPr>
                <w:ilvl w:val="2"/>
                <w:numId w:val="70"/>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Sistemas de comunicación que se aplicarán,</w:t>
            </w:r>
          </w:p>
          <w:p w:rsidR="005775FB" w:rsidRDefault="005775FB" w:rsidP="005775FB">
            <w:pPr>
              <w:tabs>
                <w:tab w:val="left" w:pos="1560"/>
              </w:tabs>
              <w:ind w:left="1418"/>
              <w:contextualSpacing/>
              <w:jc w:val="both"/>
              <w:rPr>
                <w:rFonts w:ascii="Verdana" w:hAnsi="Verdana" w:cs="Tahoma"/>
                <w:sz w:val="18"/>
                <w:szCs w:val="18"/>
              </w:rPr>
            </w:pPr>
          </w:p>
          <w:p w:rsidR="005775FB" w:rsidRDefault="005775FB" w:rsidP="005775FB">
            <w:pPr>
              <w:pStyle w:val="Prrafodelista"/>
              <w:numPr>
                <w:ilvl w:val="0"/>
                <w:numId w:val="68"/>
              </w:numPr>
              <w:tabs>
                <w:tab w:val="left" w:pos="993"/>
              </w:tabs>
              <w:contextualSpacing/>
              <w:jc w:val="both"/>
              <w:rPr>
                <w:rFonts w:ascii="Verdana" w:hAnsi="Verdana" w:cs="Tahoma"/>
                <w:sz w:val="18"/>
                <w:szCs w:val="18"/>
              </w:rPr>
            </w:pPr>
            <w:r>
              <w:rPr>
                <w:rFonts w:ascii="Verdana" w:hAnsi="Verdana" w:cs="Tahoma"/>
                <w:sz w:val="18"/>
                <w:szCs w:val="18"/>
              </w:rPr>
              <w:t>Medidas de Prevención</w:t>
            </w:r>
          </w:p>
          <w:p w:rsidR="005775FB" w:rsidRDefault="005775FB" w:rsidP="005775FB">
            <w:pPr>
              <w:numPr>
                <w:ilvl w:val="2"/>
                <w:numId w:val="71"/>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Listado de verificación para seguridad de la cisterna - Condiciones Técnicas del Vehículo (condiciones de las válvulas, compartimentos, integridad general del tanque y camión cisterna)</w:t>
            </w:r>
          </w:p>
          <w:p w:rsidR="005775FB" w:rsidRDefault="005775FB" w:rsidP="005775FB">
            <w:pPr>
              <w:numPr>
                <w:ilvl w:val="2"/>
                <w:numId w:val="72"/>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Perfil Técnico del Personal Interviniente:</w:t>
            </w:r>
          </w:p>
          <w:p w:rsidR="005775FB" w:rsidRDefault="005775FB" w:rsidP="005775FB">
            <w:pPr>
              <w:numPr>
                <w:ilvl w:val="3"/>
                <w:numId w:val="72"/>
              </w:numPr>
              <w:ind w:left="1843" w:hanging="425"/>
              <w:contextualSpacing/>
              <w:jc w:val="both"/>
              <w:rPr>
                <w:rFonts w:ascii="Verdana" w:hAnsi="Verdana" w:cs="Tahoma"/>
                <w:sz w:val="18"/>
                <w:szCs w:val="18"/>
              </w:rPr>
            </w:pPr>
            <w:r>
              <w:rPr>
                <w:rFonts w:ascii="Verdana" w:hAnsi="Verdana" w:cs="Tahoma"/>
                <w:sz w:val="18"/>
                <w:szCs w:val="18"/>
              </w:rPr>
              <w:t>Selección del conductor y el vehículo (conductor con categoría C, cisterna con SOAT e inspección vehicular vigente),</w:t>
            </w:r>
          </w:p>
          <w:p w:rsidR="005775FB" w:rsidRDefault="005775FB" w:rsidP="005775FB">
            <w:pPr>
              <w:numPr>
                <w:ilvl w:val="3"/>
                <w:numId w:val="72"/>
              </w:numPr>
              <w:ind w:left="1843" w:hanging="425"/>
              <w:contextualSpacing/>
              <w:jc w:val="both"/>
              <w:rPr>
                <w:rFonts w:ascii="Verdana" w:hAnsi="Verdana" w:cs="Tahoma"/>
                <w:sz w:val="18"/>
                <w:szCs w:val="18"/>
              </w:rPr>
            </w:pPr>
            <w:r>
              <w:rPr>
                <w:rFonts w:ascii="Verdana" w:hAnsi="Verdana" w:cs="Tahoma"/>
                <w:sz w:val="18"/>
                <w:szCs w:val="18"/>
              </w:rPr>
              <w:t>Perfil técnico del personal a cargo de las labores de trasvase,</w:t>
            </w:r>
          </w:p>
          <w:p w:rsidR="005775FB" w:rsidRDefault="005775FB" w:rsidP="005775FB">
            <w:pPr>
              <w:numPr>
                <w:ilvl w:val="2"/>
                <w:numId w:val="73"/>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Curso de inducción en seguridad industrial impartido por YPFB LOGISTICA.</w:t>
            </w:r>
          </w:p>
          <w:p w:rsidR="005775FB" w:rsidRDefault="005775FB" w:rsidP="005775FB">
            <w:pPr>
              <w:numPr>
                <w:ilvl w:val="2"/>
                <w:numId w:val="71"/>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Identificación y Descripción de las Medidas Prevención de Derrames</w:t>
            </w:r>
          </w:p>
          <w:p w:rsidR="005775FB" w:rsidRDefault="005775FB" w:rsidP="005775FB">
            <w:pPr>
              <w:numPr>
                <w:ilvl w:val="3"/>
                <w:numId w:val="74"/>
              </w:numPr>
              <w:ind w:left="1843" w:hanging="425"/>
              <w:contextualSpacing/>
              <w:jc w:val="both"/>
              <w:rPr>
                <w:rFonts w:ascii="Verdana" w:hAnsi="Verdana" w:cs="Tahoma"/>
                <w:sz w:val="18"/>
                <w:szCs w:val="18"/>
              </w:rPr>
            </w:pPr>
            <w:r>
              <w:rPr>
                <w:rFonts w:ascii="Verdana" w:hAnsi="Verdana" w:cs="Tahoma"/>
                <w:sz w:val="18"/>
                <w:szCs w:val="18"/>
              </w:rPr>
              <w:t>Listado de verificación para las actividades de succionado, vaciado, etc.</w:t>
            </w:r>
          </w:p>
          <w:p w:rsidR="005775FB" w:rsidRDefault="005775FB" w:rsidP="005775FB">
            <w:pPr>
              <w:numPr>
                <w:ilvl w:val="3"/>
                <w:numId w:val="74"/>
              </w:numPr>
              <w:ind w:left="1843" w:hanging="425"/>
              <w:contextualSpacing/>
              <w:jc w:val="both"/>
              <w:rPr>
                <w:rFonts w:ascii="Verdana" w:hAnsi="Verdana" w:cs="Tahoma"/>
                <w:sz w:val="18"/>
                <w:szCs w:val="18"/>
              </w:rPr>
            </w:pPr>
            <w:r>
              <w:rPr>
                <w:rFonts w:ascii="Verdana" w:hAnsi="Verdana" w:cs="Tahoma"/>
                <w:sz w:val="18"/>
                <w:szCs w:val="18"/>
              </w:rPr>
              <w:t>Características de los sistemas de contención de derrames,</w:t>
            </w:r>
          </w:p>
          <w:p w:rsidR="005775FB" w:rsidRDefault="005775FB" w:rsidP="005775FB">
            <w:pPr>
              <w:jc w:val="both"/>
              <w:rPr>
                <w:rFonts w:ascii="Verdana" w:hAnsi="Verdana" w:cs="Tahoma"/>
                <w:sz w:val="18"/>
                <w:szCs w:val="18"/>
              </w:rPr>
            </w:pPr>
          </w:p>
          <w:p w:rsidR="005775FB" w:rsidRDefault="005775FB" w:rsidP="005775FB">
            <w:pPr>
              <w:pStyle w:val="Prrafodelista"/>
              <w:numPr>
                <w:ilvl w:val="0"/>
                <w:numId w:val="68"/>
              </w:numPr>
              <w:tabs>
                <w:tab w:val="left" w:pos="993"/>
              </w:tabs>
              <w:contextualSpacing/>
              <w:jc w:val="both"/>
              <w:rPr>
                <w:rFonts w:ascii="Verdana" w:hAnsi="Verdana" w:cs="Tahoma"/>
                <w:sz w:val="18"/>
                <w:szCs w:val="18"/>
              </w:rPr>
            </w:pPr>
            <w:r>
              <w:rPr>
                <w:rFonts w:ascii="Verdana" w:hAnsi="Verdana" w:cs="Tahoma"/>
                <w:sz w:val="18"/>
                <w:szCs w:val="18"/>
              </w:rPr>
              <w:t>Procedimiento de Respuesta</w:t>
            </w:r>
          </w:p>
          <w:p w:rsidR="005775FB" w:rsidRDefault="005775FB" w:rsidP="005775FB">
            <w:pPr>
              <w:numPr>
                <w:ilvl w:val="2"/>
                <w:numId w:val="75"/>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Organización y personal</w:t>
            </w:r>
          </w:p>
          <w:p w:rsidR="005775FB" w:rsidRDefault="005775FB" w:rsidP="005775FB">
            <w:pPr>
              <w:numPr>
                <w:ilvl w:val="2"/>
                <w:numId w:val="75"/>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Procedimiento de Respuesta Inmediata que incluya:</w:t>
            </w:r>
          </w:p>
          <w:p w:rsidR="005775FB" w:rsidRDefault="005775FB" w:rsidP="005775FB">
            <w:pPr>
              <w:numPr>
                <w:ilvl w:val="3"/>
                <w:numId w:val="74"/>
              </w:numPr>
              <w:ind w:left="1843" w:hanging="310"/>
              <w:contextualSpacing/>
              <w:jc w:val="both"/>
              <w:rPr>
                <w:rFonts w:ascii="Verdana" w:hAnsi="Verdana" w:cs="Tahoma"/>
                <w:sz w:val="18"/>
                <w:szCs w:val="18"/>
              </w:rPr>
            </w:pPr>
            <w:r>
              <w:rPr>
                <w:rFonts w:ascii="Verdana" w:hAnsi="Verdana" w:cs="Tahoma"/>
                <w:sz w:val="18"/>
                <w:szCs w:val="18"/>
              </w:rPr>
              <w:t>Contención de Derrame</w:t>
            </w:r>
          </w:p>
          <w:p w:rsidR="005775FB" w:rsidRDefault="005775FB" w:rsidP="005775FB">
            <w:pPr>
              <w:numPr>
                <w:ilvl w:val="3"/>
                <w:numId w:val="74"/>
              </w:numPr>
              <w:ind w:left="1843" w:hanging="310"/>
              <w:contextualSpacing/>
              <w:jc w:val="both"/>
              <w:rPr>
                <w:rFonts w:ascii="Verdana" w:hAnsi="Verdana" w:cs="Tahoma"/>
                <w:sz w:val="18"/>
                <w:szCs w:val="18"/>
              </w:rPr>
            </w:pPr>
            <w:r>
              <w:rPr>
                <w:rFonts w:ascii="Verdana" w:hAnsi="Verdana" w:cs="Tahoma"/>
                <w:sz w:val="18"/>
                <w:szCs w:val="18"/>
              </w:rPr>
              <w:t xml:space="preserve">Recuperación de Productos </w:t>
            </w:r>
          </w:p>
          <w:p w:rsidR="005775FB" w:rsidRDefault="005775FB" w:rsidP="005775FB">
            <w:pPr>
              <w:ind w:left="1843"/>
              <w:contextualSpacing/>
              <w:jc w:val="both"/>
              <w:rPr>
                <w:rFonts w:ascii="Verdana" w:hAnsi="Verdana" w:cs="Tahoma"/>
                <w:sz w:val="18"/>
                <w:szCs w:val="18"/>
              </w:rPr>
            </w:pPr>
          </w:p>
          <w:p w:rsidR="005775FB" w:rsidRPr="005775FB" w:rsidRDefault="005775FB" w:rsidP="005775FB">
            <w:pPr>
              <w:pStyle w:val="Textoindependiente2"/>
              <w:tabs>
                <w:tab w:val="left" w:pos="426"/>
              </w:tabs>
              <w:spacing w:after="0" w:line="240" w:lineRule="auto"/>
              <w:contextualSpacing/>
              <w:jc w:val="both"/>
              <w:rPr>
                <w:rFonts w:ascii="Verdana" w:hAnsi="Verdana" w:cs="Tahoma"/>
                <w:sz w:val="18"/>
                <w:szCs w:val="18"/>
                <w:lang w:val="es-BO"/>
              </w:rPr>
            </w:pPr>
            <w:r w:rsidRPr="005775FB">
              <w:rPr>
                <w:rFonts w:ascii="Verdana" w:hAnsi="Verdana" w:cs="Tahoma"/>
                <w:sz w:val="18"/>
                <w:szCs w:val="18"/>
                <w:lang w:val="es-BO"/>
              </w:rPr>
              <w:lastRenderedPageBreak/>
              <w:t>Procedimiento de comunicación con el contratante y ante las autoridades competentes, en caso de presentarse derrames o cualquier tipo de evento no deseado.</w:t>
            </w:r>
          </w:p>
          <w:p w:rsidR="005775FB" w:rsidRPr="005775FB" w:rsidRDefault="005775FB" w:rsidP="005775FB">
            <w:pPr>
              <w:pStyle w:val="Textoindependiente2"/>
              <w:tabs>
                <w:tab w:val="left" w:pos="426"/>
              </w:tabs>
              <w:spacing w:after="0" w:line="240" w:lineRule="auto"/>
              <w:contextualSpacing/>
              <w:jc w:val="both"/>
              <w:rPr>
                <w:rFonts w:ascii="Verdana" w:hAnsi="Verdana" w:cs="Tahoma"/>
                <w:bCs/>
                <w:sz w:val="18"/>
                <w:szCs w:val="18"/>
                <w:lang w:val="es-BO"/>
              </w:rPr>
            </w:pPr>
          </w:p>
        </w:tc>
      </w:tr>
    </w:tbl>
    <w:p w:rsidR="005775FB" w:rsidRDefault="005775FB" w:rsidP="005775FB">
      <w:pPr>
        <w:rPr>
          <w:rFonts w:ascii="Verdana" w:hAnsi="Verdana" w:cs="Calibri"/>
          <w:b/>
          <w:sz w:val="18"/>
          <w:szCs w:val="18"/>
        </w:rPr>
      </w:pPr>
    </w:p>
    <w:p w:rsidR="005775FB" w:rsidRDefault="005775FB" w:rsidP="005775FB">
      <w:pPr>
        <w:pStyle w:val="Prrafodelista"/>
        <w:ind w:left="0"/>
        <w:contextualSpacing/>
        <w:jc w:val="both"/>
        <w:rPr>
          <w:rFonts w:ascii="Calibri" w:hAnsi="Calibri" w:cs="Calibri"/>
          <w:b/>
          <w:bCs/>
          <w:lang w:eastAsia="es-BO"/>
        </w:rPr>
      </w:pPr>
    </w:p>
    <w:p w:rsidR="005775FB" w:rsidRDefault="00393BDD" w:rsidP="005775FB">
      <w:pPr>
        <w:pStyle w:val="Prrafodelista"/>
        <w:ind w:left="567"/>
        <w:jc w:val="center"/>
        <w:rPr>
          <w:rFonts w:ascii="Verdana" w:hAnsi="Verdana" w:cs="Calibri"/>
          <w:b/>
          <w:bCs/>
          <w:sz w:val="18"/>
          <w:szCs w:val="18"/>
          <w:lang w:eastAsia="es-BO"/>
        </w:rPr>
      </w:pPr>
      <w:r>
        <w:rPr>
          <w:rFonts w:ascii="Verdana" w:hAnsi="Verdana" w:cs="Calibri"/>
          <w:b/>
          <w:bCs/>
          <w:sz w:val="18"/>
          <w:szCs w:val="18"/>
          <w:lang w:eastAsia="es-BO"/>
        </w:rPr>
        <w:t>ANEXO 4</w:t>
      </w:r>
    </w:p>
    <w:p w:rsidR="005775FB" w:rsidRDefault="005775FB" w:rsidP="005775FB">
      <w:pPr>
        <w:pStyle w:val="Prrafodelista"/>
        <w:ind w:left="567"/>
        <w:jc w:val="center"/>
        <w:rPr>
          <w:rFonts w:ascii="Verdana" w:hAnsi="Verdana" w:cs="Calibri"/>
          <w:b/>
          <w:bCs/>
          <w:sz w:val="18"/>
          <w:szCs w:val="18"/>
          <w:lang w:eastAsia="es-BO"/>
        </w:rPr>
      </w:pPr>
      <w:r>
        <w:rPr>
          <w:rFonts w:ascii="Verdana" w:hAnsi="Verdana" w:cs="Calibri"/>
          <w:b/>
          <w:bCs/>
          <w:sz w:val="18"/>
          <w:szCs w:val="18"/>
          <w:lang w:eastAsia="es-BO"/>
        </w:rPr>
        <w:t xml:space="preserve"> VALIDACION </w:t>
      </w:r>
      <w:r w:rsidRPr="00071AF3">
        <w:rPr>
          <w:rFonts w:ascii="Verdana" w:hAnsi="Verdana" w:cs="Calibri"/>
          <w:b/>
          <w:bCs/>
          <w:sz w:val="18"/>
          <w:szCs w:val="18"/>
          <w:lang w:eastAsia="es-BO"/>
        </w:rPr>
        <w:t>DE SEGUROS</w:t>
      </w:r>
    </w:p>
    <w:p w:rsidR="005775FB" w:rsidRDefault="005775FB" w:rsidP="005775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775FB" w:rsidRPr="00733546" w:rsidTr="005775FB">
        <w:trPr>
          <w:trHeight w:val="397"/>
        </w:trPr>
        <w:tc>
          <w:tcPr>
            <w:tcW w:w="9322" w:type="dxa"/>
            <w:shd w:val="clear" w:color="auto" w:fill="95B3D7"/>
            <w:vAlign w:val="center"/>
          </w:tcPr>
          <w:p w:rsidR="005775FB" w:rsidRPr="00733546" w:rsidRDefault="005775FB" w:rsidP="005775FB">
            <w:pPr>
              <w:rPr>
                <w:rFonts w:ascii="Verdana" w:hAnsi="Verdana" w:cs="Calibri"/>
                <w:sz w:val="18"/>
                <w:szCs w:val="18"/>
              </w:rPr>
            </w:pPr>
            <w:r>
              <w:rPr>
                <w:rFonts w:ascii="Verdana" w:hAnsi="Verdana" w:cs="Calibri"/>
                <w:b/>
                <w:bCs/>
                <w:sz w:val="18"/>
                <w:szCs w:val="18"/>
              </w:rPr>
              <w:t>POLIZAS DE SEGUROS</w:t>
            </w:r>
          </w:p>
        </w:tc>
      </w:tr>
      <w:tr w:rsidR="005775FB" w:rsidRPr="00733546" w:rsidTr="005775FB">
        <w:tc>
          <w:tcPr>
            <w:tcW w:w="9322" w:type="dxa"/>
            <w:tcBorders>
              <w:bottom w:val="single" w:sz="4" w:space="0" w:color="auto"/>
            </w:tcBorders>
            <w:shd w:val="clear" w:color="auto" w:fill="auto"/>
          </w:tcPr>
          <w:p w:rsidR="005775FB" w:rsidRDefault="005775FB" w:rsidP="005775FB">
            <w:pPr>
              <w:pStyle w:val="Prrafodelista"/>
              <w:tabs>
                <w:tab w:val="left" w:pos="567"/>
              </w:tabs>
              <w:ind w:left="0"/>
              <w:contextualSpacing/>
              <w:jc w:val="both"/>
              <w:rPr>
                <w:rFonts w:ascii="Verdana" w:hAnsi="Verdana" w:cs="Tahoma"/>
                <w:sz w:val="18"/>
                <w:szCs w:val="18"/>
              </w:rPr>
            </w:pPr>
          </w:p>
          <w:p w:rsidR="005775FB" w:rsidRPr="00446284" w:rsidRDefault="005775FB" w:rsidP="005775FB">
            <w:pPr>
              <w:pStyle w:val="Prrafodelista"/>
              <w:tabs>
                <w:tab w:val="left" w:pos="567"/>
              </w:tabs>
              <w:ind w:left="0"/>
              <w:contextualSpacing/>
              <w:jc w:val="both"/>
              <w:rPr>
                <w:rFonts w:ascii="Verdana" w:hAnsi="Verdana" w:cs="Tahoma"/>
                <w:sz w:val="18"/>
                <w:szCs w:val="18"/>
              </w:rPr>
            </w:pPr>
            <w:r w:rsidRPr="00446284">
              <w:rPr>
                <w:rFonts w:ascii="Verdana" w:hAnsi="Verdana" w:cs="Tahoma"/>
                <w:sz w:val="18"/>
                <w:szCs w:val="18"/>
              </w:rPr>
              <w:t>La empresa adjudicada, deberá presentar y mantener vigente de forma ininterrumpida durante todo el periodo del contrato las Pólizas de Seguro especificadas a continuación:</w:t>
            </w:r>
          </w:p>
          <w:p w:rsidR="005775FB" w:rsidRPr="00446284" w:rsidRDefault="005775FB" w:rsidP="005775FB">
            <w:pPr>
              <w:pStyle w:val="Prrafodelista"/>
              <w:tabs>
                <w:tab w:val="left" w:pos="567"/>
              </w:tabs>
              <w:ind w:left="0"/>
              <w:contextualSpacing/>
              <w:jc w:val="both"/>
              <w:rPr>
                <w:rFonts w:ascii="Verdana" w:hAnsi="Verdana" w:cs="Tahoma"/>
                <w:sz w:val="18"/>
                <w:szCs w:val="18"/>
              </w:rPr>
            </w:pPr>
          </w:p>
          <w:p w:rsidR="005775FB" w:rsidRPr="00446284" w:rsidRDefault="005775FB" w:rsidP="005775FB">
            <w:pPr>
              <w:pStyle w:val="Prrafodelista"/>
              <w:numPr>
                <w:ilvl w:val="0"/>
                <w:numId w:val="34"/>
              </w:numPr>
              <w:tabs>
                <w:tab w:val="left" w:pos="426"/>
              </w:tabs>
              <w:ind w:hanging="502"/>
              <w:contextualSpacing/>
              <w:jc w:val="both"/>
              <w:rPr>
                <w:rFonts w:ascii="Verdana" w:hAnsi="Verdana" w:cs="Tahoma"/>
                <w:sz w:val="18"/>
                <w:szCs w:val="18"/>
              </w:rPr>
            </w:pPr>
            <w:r w:rsidRPr="00446284">
              <w:rPr>
                <w:rFonts w:ascii="Verdana" w:hAnsi="Verdana" w:cs="Tahoma"/>
                <w:b/>
                <w:sz w:val="18"/>
                <w:szCs w:val="18"/>
              </w:rPr>
              <w:t xml:space="preserve"> Seguro de Transporte contra todo riesgo de Producto Transportado </w:t>
            </w:r>
            <w:r w:rsidRPr="00446284">
              <w:rPr>
                <w:rFonts w:ascii="Verdana" w:hAnsi="Verdana" w:cs="Tahoma"/>
                <w:sz w:val="18"/>
                <w:szCs w:val="18"/>
              </w:rPr>
              <w:t xml:space="preserve">con cobertura desde el punto de despacho y/o carguío hasta el punto de recepción y/o </w:t>
            </w:r>
            <w:proofErr w:type="spellStart"/>
            <w:r w:rsidRPr="00446284">
              <w:rPr>
                <w:rFonts w:ascii="Verdana" w:hAnsi="Verdana" w:cs="Tahoma"/>
                <w:sz w:val="18"/>
                <w:szCs w:val="18"/>
              </w:rPr>
              <w:t>descarguío</w:t>
            </w:r>
            <w:proofErr w:type="spellEnd"/>
            <w:r w:rsidRPr="00446284">
              <w:rPr>
                <w:rFonts w:ascii="Verdana" w:hAnsi="Verdana" w:cs="Tahoma"/>
                <w:sz w:val="18"/>
                <w:szCs w:val="18"/>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cisterna declarado en dólares americanos. Esta  póliza debe estar necesariamente subrogada a favor de YPFB, en función al monto del contrato.</w:t>
            </w:r>
          </w:p>
          <w:p w:rsidR="005775FB" w:rsidRPr="00446284" w:rsidRDefault="005775FB" w:rsidP="005775FB">
            <w:pPr>
              <w:pStyle w:val="Prrafodelista"/>
              <w:ind w:left="1068" w:firstLine="348"/>
              <w:contextualSpacing/>
              <w:jc w:val="both"/>
              <w:rPr>
                <w:rFonts w:ascii="Verdana" w:hAnsi="Verdana" w:cs="Tahoma"/>
                <w:sz w:val="18"/>
                <w:szCs w:val="18"/>
              </w:rPr>
            </w:pPr>
          </w:p>
          <w:p w:rsidR="005775FB" w:rsidRPr="00446284" w:rsidRDefault="005775FB" w:rsidP="005775FB">
            <w:pPr>
              <w:ind w:firstLine="708"/>
              <w:contextualSpacing/>
              <w:jc w:val="both"/>
              <w:rPr>
                <w:rFonts w:ascii="Verdana" w:hAnsi="Verdana" w:cs="Tahoma"/>
                <w:sz w:val="18"/>
                <w:szCs w:val="18"/>
                <w:lang w:val="es-ES_tradnl"/>
              </w:rPr>
            </w:pPr>
            <w:r w:rsidRPr="00446284">
              <w:rPr>
                <w:rFonts w:ascii="Verdana" w:hAnsi="Verdana" w:cs="Tahoma"/>
                <w:b/>
                <w:sz w:val="18"/>
                <w:szCs w:val="18"/>
                <w:lang w:val="es-ES_tradnl"/>
              </w:rPr>
              <w:t>Valor Asegurado:</w:t>
            </w:r>
            <w:r w:rsidRPr="00446284">
              <w:rPr>
                <w:rFonts w:ascii="Verdana" w:hAnsi="Verdana" w:cs="Tahoma"/>
                <w:sz w:val="18"/>
                <w:szCs w:val="18"/>
                <w:lang w:val="es-ES_tradnl"/>
              </w:rPr>
              <w:t xml:space="preserve"> En base al costo del producto.</w:t>
            </w:r>
          </w:p>
          <w:p w:rsidR="005775FB" w:rsidRPr="00446284" w:rsidRDefault="005775FB" w:rsidP="005775FB">
            <w:pPr>
              <w:ind w:left="567"/>
              <w:contextualSpacing/>
              <w:jc w:val="both"/>
              <w:rPr>
                <w:rFonts w:ascii="Verdana" w:hAnsi="Verdana" w:cs="Tahoma"/>
                <w:sz w:val="18"/>
                <w:szCs w:val="18"/>
                <w:lang w:val="es-ES_tradnl"/>
              </w:rPr>
            </w:pPr>
          </w:p>
          <w:p w:rsidR="005775FB" w:rsidRPr="00446284" w:rsidRDefault="005775FB" w:rsidP="005775FB">
            <w:pPr>
              <w:pStyle w:val="Prrafodelista1"/>
              <w:numPr>
                <w:ilvl w:val="0"/>
                <w:numId w:val="34"/>
              </w:numPr>
              <w:ind w:hanging="502"/>
              <w:jc w:val="both"/>
              <w:rPr>
                <w:rFonts w:ascii="Verdana" w:hAnsi="Verdana" w:cs="Tahoma"/>
                <w:sz w:val="18"/>
                <w:szCs w:val="18"/>
              </w:rPr>
            </w:pPr>
            <w:r w:rsidRPr="00446284">
              <w:rPr>
                <w:rFonts w:ascii="Verdana" w:hAnsi="Verdana" w:cs="Tahoma"/>
                <w:b/>
                <w:sz w:val="18"/>
                <w:szCs w:val="18"/>
              </w:rPr>
              <w:t>Póliza de Accidentes Personales.</w:t>
            </w:r>
          </w:p>
          <w:p w:rsidR="005775FB" w:rsidRPr="00446284" w:rsidRDefault="005775FB" w:rsidP="005775FB">
            <w:pPr>
              <w:pStyle w:val="Prrafodelista1"/>
              <w:ind w:left="708"/>
              <w:jc w:val="both"/>
              <w:rPr>
                <w:rFonts w:ascii="Verdana" w:hAnsi="Verdana" w:cs="Tahoma"/>
                <w:sz w:val="18"/>
                <w:szCs w:val="18"/>
              </w:rPr>
            </w:pPr>
            <w:r w:rsidRPr="00446284">
              <w:rPr>
                <w:rFonts w:ascii="Verdana" w:hAnsi="Verdana" w:cs="Tahoma"/>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775FB" w:rsidRPr="00446284" w:rsidRDefault="005775FB" w:rsidP="005775FB">
            <w:pPr>
              <w:pStyle w:val="Prrafodelista1"/>
              <w:ind w:left="426"/>
              <w:jc w:val="both"/>
              <w:rPr>
                <w:rFonts w:ascii="Verdana" w:hAnsi="Verdana" w:cs="Tahoma"/>
                <w:sz w:val="18"/>
                <w:szCs w:val="18"/>
              </w:rPr>
            </w:pPr>
          </w:p>
          <w:p w:rsidR="005775FB" w:rsidRPr="00446284" w:rsidRDefault="005775FB" w:rsidP="005775FB">
            <w:pPr>
              <w:pStyle w:val="Prrafodelista"/>
              <w:numPr>
                <w:ilvl w:val="0"/>
                <w:numId w:val="33"/>
              </w:numPr>
              <w:contextualSpacing/>
              <w:jc w:val="both"/>
              <w:rPr>
                <w:rFonts w:ascii="Verdana" w:hAnsi="Verdana" w:cs="Tahoma"/>
                <w:sz w:val="18"/>
                <w:szCs w:val="18"/>
              </w:rPr>
            </w:pPr>
            <w:r w:rsidRPr="00446284">
              <w:rPr>
                <w:rFonts w:ascii="Verdana" w:hAnsi="Verdana" w:cs="Tahoma"/>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775FB" w:rsidRPr="00446284" w:rsidRDefault="005775FB" w:rsidP="005775FB">
            <w:pPr>
              <w:pStyle w:val="Prrafodelista"/>
              <w:ind w:left="1428"/>
              <w:contextualSpacing/>
              <w:jc w:val="both"/>
              <w:rPr>
                <w:rFonts w:ascii="Verdana" w:hAnsi="Verdana" w:cs="Tahoma"/>
                <w:sz w:val="18"/>
                <w:szCs w:val="18"/>
              </w:rPr>
            </w:pPr>
          </w:p>
          <w:p w:rsidR="005775FB" w:rsidRPr="00733546" w:rsidRDefault="005775FB" w:rsidP="005775FB">
            <w:pPr>
              <w:pStyle w:val="Prrafodelista"/>
              <w:numPr>
                <w:ilvl w:val="0"/>
                <w:numId w:val="33"/>
              </w:numPr>
              <w:contextualSpacing/>
              <w:jc w:val="both"/>
              <w:rPr>
                <w:rFonts w:ascii="Verdana" w:hAnsi="Verdana" w:cs="Calibri"/>
                <w:sz w:val="18"/>
                <w:szCs w:val="18"/>
              </w:rPr>
            </w:pPr>
            <w:r w:rsidRPr="00446284">
              <w:rPr>
                <w:rFonts w:ascii="Verdana" w:hAnsi="Verdana" w:cs="Tahoma"/>
                <w:sz w:val="18"/>
                <w:szCs w:val="18"/>
              </w:rPr>
              <w:t>La empresa adjudicada, deberá entregar una copia de la citada póliza a YPFB antes de la suscripción del contrato.</w:t>
            </w:r>
          </w:p>
        </w:tc>
      </w:tr>
    </w:tbl>
    <w:p w:rsidR="005775FB" w:rsidRDefault="005775FB" w:rsidP="005775FB">
      <w:pPr>
        <w:pStyle w:val="Prrafodelista"/>
        <w:ind w:left="0"/>
        <w:contextualSpacing/>
        <w:jc w:val="both"/>
        <w:rPr>
          <w:rFonts w:ascii="Calibri" w:hAnsi="Calibri" w:cs="Calibri"/>
          <w:b/>
          <w:bCs/>
          <w:lang w:eastAsia="es-BO"/>
        </w:rPr>
      </w:pPr>
    </w:p>
    <w:p w:rsidR="005775FB" w:rsidRDefault="005775FB" w:rsidP="005775FB">
      <w:pPr>
        <w:rPr>
          <w:rFonts w:ascii="Verdana" w:hAnsi="Verdana" w:cs="Calibri"/>
          <w:b/>
          <w:sz w:val="18"/>
          <w:szCs w:val="18"/>
        </w:rPr>
      </w:pPr>
    </w:p>
    <w:p w:rsidR="005775FB" w:rsidRDefault="00393BDD" w:rsidP="005775FB">
      <w:pPr>
        <w:pStyle w:val="Prrafodelista"/>
        <w:ind w:left="567"/>
        <w:jc w:val="center"/>
        <w:rPr>
          <w:rFonts w:ascii="Verdana" w:hAnsi="Verdana" w:cs="Calibri"/>
          <w:b/>
          <w:bCs/>
          <w:sz w:val="18"/>
          <w:szCs w:val="18"/>
          <w:lang w:eastAsia="es-BO"/>
        </w:rPr>
      </w:pPr>
      <w:r>
        <w:rPr>
          <w:rFonts w:ascii="Verdana" w:hAnsi="Verdana" w:cs="Calibri"/>
          <w:b/>
          <w:bCs/>
          <w:sz w:val="18"/>
          <w:szCs w:val="18"/>
          <w:lang w:eastAsia="es-BO"/>
        </w:rPr>
        <w:t>ANEXO 5</w:t>
      </w:r>
    </w:p>
    <w:p w:rsidR="005775FB" w:rsidRDefault="005775FB" w:rsidP="005775FB">
      <w:pPr>
        <w:pStyle w:val="Prrafodelista"/>
        <w:ind w:left="567"/>
        <w:jc w:val="center"/>
        <w:rPr>
          <w:rFonts w:ascii="Verdana" w:hAnsi="Verdana" w:cs="Calibri"/>
          <w:b/>
          <w:bCs/>
          <w:sz w:val="18"/>
          <w:szCs w:val="18"/>
          <w:lang w:eastAsia="es-BO"/>
        </w:rPr>
      </w:pPr>
      <w:r>
        <w:rPr>
          <w:rFonts w:ascii="Verdana" w:hAnsi="Verdana" w:cs="Calibri"/>
          <w:b/>
          <w:bCs/>
          <w:sz w:val="18"/>
          <w:szCs w:val="18"/>
          <w:lang w:eastAsia="es-BO"/>
        </w:rPr>
        <w:t xml:space="preserve"> VALIDACION GARANTIAS FINANCIERA</w:t>
      </w:r>
    </w:p>
    <w:p w:rsidR="005775FB" w:rsidRPr="00AA77B1" w:rsidRDefault="005775FB" w:rsidP="005775FB">
      <w:pPr>
        <w:rPr>
          <w:rFonts w:ascii="Verdana" w:hAnsi="Verdana" w:cs="Calibri"/>
          <w:b/>
          <w:sz w:val="1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775FB" w:rsidRPr="001E72B5" w:rsidTr="005775FB">
        <w:trPr>
          <w:trHeight w:val="412"/>
        </w:trPr>
        <w:tc>
          <w:tcPr>
            <w:tcW w:w="9322" w:type="dxa"/>
            <w:shd w:val="clear" w:color="auto" w:fill="95B3D7"/>
            <w:vAlign w:val="center"/>
          </w:tcPr>
          <w:p w:rsidR="005775FB" w:rsidRPr="00B15E08" w:rsidRDefault="005775FB" w:rsidP="005775F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5775FB" w:rsidRPr="001E72B5" w:rsidTr="005775FB">
        <w:trPr>
          <w:trHeight w:val="550"/>
        </w:trPr>
        <w:tc>
          <w:tcPr>
            <w:tcW w:w="9322" w:type="dxa"/>
            <w:shd w:val="clear" w:color="auto" w:fill="auto"/>
            <w:vAlign w:val="center"/>
          </w:tcPr>
          <w:p w:rsidR="005775FB" w:rsidRPr="00E54FA9" w:rsidRDefault="005775FB" w:rsidP="005775FB">
            <w:pPr>
              <w:contextualSpacing/>
              <w:jc w:val="both"/>
              <w:rPr>
                <w:rFonts w:ascii="Verdana" w:hAnsi="Verdana" w:cs="Tahoma"/>
                <w:b/>
                <w:snapToGrid w:val="0"/>
                <w:sz w:val="14"/>
                <w:szCs w:val="18"/>
              </w:rPr>
            </w:pPr>
          </w:p>
          <w:p w:rsidR="005775FB" w:rsidRPr="00E54FA9" w:rsidRDefault="00E54FA9" w:rsidP="005775FB">
            <w:pPr>
              <w:contextualSpacing/>
              <w:jc w:val="both"/>
              <w:rPr>
                <w:rFonts w:ascii="Verdana" w:hAnsi="Verdana" w:cs="Calibri"/>
                <w:b/>
                <w:sz w:val="18"/>
                <w:szCs w:val="18"/>
              </w:rPr>
            </w:pPr>
            <w:r w:rsidRPr="00E54FA9">
              <w:rPr>
                <w:rFonts w:ascii="Verdana" w:hAnsi="Verdana" w:cs="Calibri"/>
                <w:b/>
                <w:sz w:val="18"/>
                <w:szCs w:val="18"/>
              </w:rPr>
              <w:t>SE ENCUENTRA DESCRITO EN LA PARTE IV, DEL PRESENTE DBC</w:t>
            </w:r>
          </w:p>
        </w:tc>
      </w:tr>
    </w:tbl>
    <w:p w:rsidR="00F50C94" w:rsidRPr="005775FB"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B195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2D61B8" w:rsidRPr="00073885" w:rsidRDefault="00E80263" w:rsidP="000B195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B195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B195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B195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B195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B195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393BDD" w:rsidRDefault="000A2BD2" w:rsidP="000B195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393BDD" w:rsidRPr="00393BDD" w:rsidRDefault="00393BDD" w:rsidP="00AA2774">
      <w:pPr>
        <w:pStyle w:val="Prrafodelista"/>
        <w:numPr>
          <w:ilvl w:val="0"/>
          <w:numId w:val="16"/>
        </w:numPr>
        <w:jc w:val="both"/>
        <w:rPr>
          <w:rFonts w:asciiTheme="minorHAnsi" w:hAnsiTheme="minorHAnsi" w:cstheme="minorHAnsi"/>
          <w:color w:val="000000"/>
          <w:sz w:val="22"/>
          <w:szCs w:val="22"/>
        </w:rPr>
      </w:pPr>
      <w:r w:rsidRPr="00393BDD">
        <w:rPr>
          <w:rFonts w:asciiTheme="minorHAnsi" w:hAnsiTheme="minorHAnsi" w:cstheme="minorHAnsi"/>
          <w:sz w:val="22"/>
          <w:szCs w:val="22"/>
        </w:rPr>
        <w:t>Original de la Garantía de Seriedad de Propuesta</w:t>
      </w:r>
    </w:p>
    <w:p w:rsidR="004A11B1" w:rsidRPr="00393BDD" w:rsidRDefault="004A11B1" w:rsidP="00B37050">
      <w:pPr>
        <w:ind w:left="872"/>
        <w:jc w:val="both"/>
        <w:rPr>
          <w:rFonts w:asciiTheme="minorHAnsi" w:hAnsiTheme="minorHAnsi" w:cstheme="minorHAnsi"/>
          <w:sz w:val="10"/>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FE5AE8" w:rsidRPr="00552079"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Pr="009A3BAD" w:rsidRDefault="009A3BAD" w:rsidP="000B195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Matricula de Comercio FUNDEMPRESA vigente.</w:t>
      </w:r>
    </w:p>
    <w:p w:rsidR="00FE5AE8" w:rsidRPr="00552079" w:rsidRDefault="00FE5AE8" w:rsidP="000B195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Pr="00393BDD" w:rsidRDefault="00AB0118" w:rsidP="0024188A">
      <w:pPr>
        <w:pStyle w:val="Prrafodelista"/>
        <w:ind w:left="1080"/>
        <w:jc w:val="both"/>
        <w:rPr>
          <w:rFonts w:asciiTheme="minorHAnsi" w:hAnsiTheme="minorHAnsi" w:cstheme="minorHAnsi"/>
          <w:sz w:val="16"/>
          <w:szCs w:val="22"/>
        </w:rPr>
      </w:pPr>
    </w:p>
    <w:p w:rsidR="00141D35" w:rsidRPr="00552079" w:rsidRDefault="00141D35" w:rsidP="000B195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F50874" w:rsidRDefault="00141D35" w:rsidP="00B37050">
      <w:pPr>
        <w:pStyle w:val="Normal2"/>
        <w:ind w:left="2124" w:hanging="2124"/>
        <w:rPr>
          <w:rFonts w:asciiTheme="minorHAnsi" w:hAnsiTheme="minorHAnsi" w:cstheme="minorHAnsi"/>
          <w:b/>
          <w:sz w:val="14"/>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F50874" w:rsidRDefault="00141D35" w:rsidP="000E3295">
      <w:pPr>
        <w:jc w:val="both"/>
        <w:rPr>
          <w:rFonts w:asciiTheme="minorHAnsi" w:hAnsiTheme="minorHAnsi" w:cstheme="minorHAnsi"/>
          <w:sz w:val="14"/>
          <w:szCs w:val="22"/>
        </w:rPr>
      </w:pPr>
    </w:p>
    <w:p w:rsidR="000A2BD2" w:rsidRPr="00552079" w:rsidRDefault="009869C1" w:rsidP="000B195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B195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1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0A2BD2" w:rsidRPr="00552079" w:rsidRDefault="00DC088D" w:rsidP="000B195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la </w:t>
      </w:r>
      <w:r w:rsidR="000A2BD2" w:rsidRPr="00552079">
        <w:rPr>
          <w:rFonts w:asciiTheme="minorHAnsi" w:eastAsia="Calibri" w:hAnsiTheme="minorHAnsi" w:cstheme="minorHAnsi"/>
          <w:sz w:val="22"/>
          <w:szCs w:val="22"/>
          <w:lang w:val="es-BO"/>
        </w:rPr>
        <w:lastRenderedPageBreak/>
        <w:t>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B195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B195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FC0324" w:rsidRDefault="000A2BD2" w:rsidP="000B195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B195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D6C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D6C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D6C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FE5AE8" w:rsidRPr="00552079" w:rsidRDefault="00FE5AE8" w:rsidP="000B195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B195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B195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B195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B195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B195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B195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Pr="00F50874" w:rsidRDefault="006025E6" w:rsidP="006025E6">
      <w:pPr>
        <w:tabs>
          <w:tab w:val="left" w:pos="5025"/>
        </w:tabs>
        <w:rPr>
          <w:rFonts w:asciiTheme="minorHAnsi" w:hAnsiTheme="minorHAnsi" w:cstheme="minorHAnsi"/>
          <w:b/>
          <w:sz w:val="14"/>
          <w:szCs w:val="22"/>
          <w:lang w:val="es-BO" w:eastAsia="es-ES"/>
        </w:rPr>
      </w:pPr>
    </w:p>
    <w:p w:rsidR="006025E6" w:rsidRPr="009A5338" w:rsidRDefault="006025E6" w:rsidP="000B195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F50874" w:rsidRDefault="006025E6" w:rsidP="006025E6">
      <w:pPr>
        <w:ind w:left="2268" w:hanging="1560"/>
        <w:jc w:val="both"/>
        <w:rPr>
          <w:rFonts w:asciiTheme="minorHAnsi" w:hAnsiTheme="minorHAnsi" w:cstheme="minorHAnsi"/>
          <w:sz w:val="6"/>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12596E" w:rsidRDefault="00775867" w:rsidP="00775867">
      <w:pPr>
        <w:jc w:val="center"/>
        <w:rPr>
          <w:rFonts w:asciiTheme="minorHAnsi" w:hAnsiTheme="minorHAnsi" w:cstheme="minorHAnsi"/>
          <w:b/>
          <w:sz w:val="8"/>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12596E">
        <w:trPr>
          <w:trHeight w:val="329"/>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12596E">
        <w:trPr>
          <w:trHeight w:val="405"/>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12596E">
        <w:trPr>
          <w:trHeight w:val="28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12596E" w:rsidRDefault="00F17C85" w:rsidP="00B37050">
      <w:pPr>
        <w:jc w:val="both"/>
        <w:rPr>
          <w:rFonts w:asciiTheme="minorHAnsi" w:hAnsiTheme="minorHAnsi" w:cstheme="minorHAnsi"/>
          <w:sz w:val="1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12596E">
        <w:trPr>
          <w:trHeight w:val="253"/>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365"/>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28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247"/>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365"/>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12596E" w:rsidRDefault="00023865" w:rsidP="00023865">
      <w:pPr>
        <w:jc w:val="both"/>
        <w:rPr>
          <w:rFonts w:asciiTheme="minorHAnsi" w:hAnsiTheme="minorHAnsi" w:cstheme="minorHAnsi"/>
          <w:sz w:val="14"/>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12596E" w:rsidRDefault="00023865" w:rsidP="009456B5">
            <w:pPr>
              <w:rPr>
                <w:rFonts w:asciiTheme="minorHAnsi" w:hAnsiTheme="minorHAnsi" w:cstheme="minorHAnsi"/>
                <w:b/>
                <w:bCs/>
                <w:color w:val="FFFFFF"/>
                <w:sz w:val="10"/>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12596E" w:rsidRDefault="006025E6" w:rsidP="00F471AD">
            <w:pPr>
              <w:jc w:val="both"/>
              <w:rPr>
                <w:rFonts w:asciiTheme="minorHAnsi" w:hAnsiTheme="minorHAnsi" w:cstheme="minorHAnsi"/>
                <w:i/>
                <w:sz w:val="8"/>
                <w:szCs w:val="22"/>
                <w:lang w:val="es-BO"/>
              </w:rPr>
            </w:pPr>
          </w:p>
          <w:p w:rsidR="009C2A6C" w:rsidRPr="009C2A6C"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tc>
      </w:tr>
    </w:tbl>
    <w:p w:rsidR="00D71120" w:rsidRPr="0012596E" w:rsidRDefault="00D71120" w:rsidP="00B37050">
      <w:pPr>
        <w:jc w:val="both"/>
        <w:rPr>
          <w:rFonts w:asciiTheme="minorHAnsi" w:hAnsiTheme="minorHAnsi" w:cstheme="minorHAnsi"/>
          <w:sz w:val="16"/>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12596E" w:rsidRDefault="005A7BE8" w:rsidP="00B37050">
      <w:pPr>
        <w:jc w:val="both"/>
        <w:rPr>
          <w:rFonts w:asciiTheme="minorHAnsi" w:hAnsiTheme="minorHAnsi" w:cstheme="minorHAnsi"/>
          <w:sz w:val="1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12596E" w:rsidRDefault="00021727" w:rsidP="00021727">
      <w:pPr>
        <w:ind w:left="360"/>
        <w:jc w:val="both"/>
        <w:rPr>
          <w:rFonts w:asciiTheme="minorHAnsi" w:hAnsiTheme="minorHAnsi" w:cstheme="minorHAnsi"/>
          <w:sz w:val="8"/>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12596E" w:rsidRDefault="00653941" w:rsidP="00653941">
      <w:pPr>
        <w:jc w:val="both"/>
        <w:rPr>
          <w:rFonts w:asciiTheme="minorHAnsi" w:hAnsiTheme="minorHAnsi" w:cstheme="minorHAnsi"/>
          <w:sz w:val="10"/>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Pr="0012596E" w:rsidRDefault="00653941" w:rsidP="00653941">
      <w:pPr>
        <w:jc w:val="both"/>
        <w:rPr>
          <w:rFonts w:asciiTheme="minorHAnsi" w:hAnsiTheme="minorHAnsi" w:cstheme="minorHAnsi"/>
          <w:sz w:val="14"/>
          <w:szCs w:val="22"/>
        </w:rPr>
      </w:pPr>
    </w:p>
    <w:p w:rsidR="002C772A" w:rsidRPr="0016735F" w:rsidRDefault="002C772A" w:rsidP="000B195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B195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B195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B195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B195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B195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93C60" w:rsidRPr="00DF3B33" w:rsidRDefault="00E93C60" w:rsidP="000B195F">
      <w:pPr>
        <w:numPr>
          <w:ilvl w:val="0"/>
          <w:numId w:val="21"/>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Pr>
          <w:rFonts w:asciiTheme="minorHAnsi" w:hAnsiTheme="minorHAnsi" w:cstheme="minorHAnsi"/>
          <w:sz w:val="22"/>
          <w:szCs w:val="22"/>
        </w:rPr>
        <w:t>:</w:t>
      </w:r>
      <w:r w:rsidRPr="008C7CAD">
        <w:rPr>
          <w:rFonts w:asciiTheme="minorHAnsi" w:hAnsiTheme="minorHAnsi" w:cstheme="minorHAnsi"/>
          <w:sz w:val="22"/>
          <w:szCs w:val="22"/>
        </w:rPr>
        <w:t xml:space="preserve"> </w:t>
      </w:r>
      <w:r w:rsidRPr="00DF3B33">
        <w:rPr>
          <w:rFonts w:asciiTheme="minorHAnsi" w:hAnsiTheme="minorHAnsi" w:cstheme="minorHAnsi"/>
          <w:sz w:val="22"/>
          <w:szCs w:val="22"/>
        </w:rPr>
        <w:t>proponente podrá elegir cualquiera de las opciones del siguientes puntos:</w:t>
      </w:r>
    </w:p>
    <w:p w:rsidR="00E93C60" w:rsidRPr="00E93C60" w:rsidRDefault="00E93C60" w:rsidP="009D6CA1">
      <w:pPr>
        <w:pStyle w:val="Prrafodelista"/>
        <w:numPr>
          <w:ilvl w:val="0"/>
          <w:numId w:val="49"/>
        </w:numPr>
        <w:jc w:val="both"/>
        <w:rPr>
          <w:rFonts w:asciiTheme="minorHAnsi" w:hAnsiTheme="minorHAnsi" w:cstheme="minorHAnsi"/>
          <w:sz w:val="22"/>
          <w:szCs w:val="22"/>
        </w:rPr>
      </w:pPr>
      <w:r w:rsidRPr="00E93C60">
        <w:rPr>
          <w:rFonts w:asciiTheme="minorHAnsi" w:hAnsiTheme="minorHAnsi" w:cstheme="minorHAnsi"/>
          <w:b/>
          <w:sz w:val="22"/>
          <w:szCs w:val="22"/>
        </w:rPr>
        <w:t>Boleta de Garantía</w:t>
      </w:r>
      <w:r w:rsidRPr="00E93C60">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 /a favor de Yacimientos Petrolíferos Fiscales Bolivianos, con características expresadas de renovable, irrevocable y de ejecución inmediata con vigencia de 60 días calendarios adicionales a la vigencia del contrato, por un importe equivalente al 7% del valor total del contrato.</w:t>
      </w:r>
    </w:p>
    <w:p w:rsidR="00E93C60" w:rsidRPr="00E93C60" w:rsidRDefault="00E93C60" w:rsidP="009D6CA1">
      <w:pPr>
        <w:pStyle w:val="Prrafodelista"/>
        <w:numPr>
          <w:ilvl w:val="0"/>
          <w:numId w:val="49"/>
        </w:numPr>
        <w:jc w:val="both"/>
        <w:rPr>
          <w:rFonts w:asciiTheme="minorHAnsi" w:hAnsiTheme="minorHAnsi" w:cstheme="minorHAnsi"/>
          <w:sz w:val="22"/>
          <w:szCs w:val="22"/>
        </w:rPr>
      </w:pPr>
      <w:r w:rsidRPr="00E93C60">
        <w:rPr>
          <w:rFonts w:asciiTheme="minorHAnsi" w:hAnsiTheme="minorHAnsi" w:cstheme="minorHAnsi"/>
          <w:b/>
          <w:sz w:val="22"/>
          <w:szCs w:val="22"/>
        </w:rPr>
        <w:t>Garantía a Primer Requerimiento</w:t>
      </w:r>
      <w:r w:rsidRPr="00E93C60">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E93C60" w:rsidRPr="00E93C60" w:rsidRDefault="00E93C60" w:rsidP="009D6CA1">
      <w:pPr>
        <w:pStyle w:val="Prrafodelista"/>
        <w:numPr>
          <w:ilvl w:val="0"/>
          <w:numId w:val="49"/>
        </w:numPr>
        <w:jc w:val="both"/>
        <w:rPr>
          <w:rFonts w:asciiTheme="minorHAnsi" w:hAnsiTheme="minorHAnsi" w:cstheme="minorHAnsi"/>
          <w:sz w:val="28"/>
          <w:szCs w:val="22"/>
        </w:rPr>
      </w:pPr>
      <w:r w:rsidRPr="00E93C60">
        <w:rPr>
          <w:rFonts w:asciiTheme="minorHAnsi" w:hAnsiTheme="minorHAnsi" w:cstheme="minorHAnsi"/>
          <w:b/>
          <w:sz w:val="22"/>
          <w:szCs w:val="18"/>
        </w:rPr>
        <w:t>Retenciones,</w:t>
      </w:r>
      <w:r w:rsidRPr="00E93C60">
        <w:rPr>
          <w:rFonts w:asciiTheme="minorHAnsi" w:hAnsiTheme="minorHAnsi" w:cstheme="minorHAnsi"/>
          <w:sz w:val="22"/>
          <w:szCs w:val="18"/>
        </w:rPr>
        <w:t xml:space="preserve"> el proponente podrá solicitar expresamente a Yacimientos Petrolíferos Fiscales Bolivianos, la retención del 7% de cada pago parcial recibido</w:t>
      </w:r>
      <w:r>
        <w:rPr>
          <w:rFonts w:asciiTheme="minorHAnsi" w:hAnsiTheme="minorHAnsi" w:cstheme="minorHAnsi"/>
          <w:sz w:val="22"/>
          <w:szCs w:val="18"/>
        </w:rPr>
        <w:t>.</w:t>
      </w:r>
    </w:p>
    <w:p w:rsidR="00F10C70" w:rsidRPr="0013370D" w:rsidRDefault="00F10C70" w:rsidP="000B195F">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0B195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B195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9"/>
        <w:gridCol w:w="6520"/>
        <w:gridCol w:w="1276"/>
        <w:gridCol w:w="1655"/>
      </w:tblGrid>
      <w:tr w:rsidR="00B369BB" w:rsidRPr="0012596E" w:rsidTr="0012596E">
        <w:trPr>
          <w:trHeight w:val="404"/>
          <w:jc w:val="center"/>
        </w:trPr>
        <w:tc>
          <w:tcPr>
            <w:tcW w:w="26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369BB" w:rsidRPr="0012596E" w:rsidRDefault="00B369BB" w:rsidP="00C111B4">
            <w:pPr>
              <w:jc w:val="center"/>
              <w:rPr>
                <w:rFonts w:asciiTheme="minorHAnsi" w:hAnsiTheme="minorHAnsi" w:cstheme="minorHAnsi"/>
                <w:b/>
                <w:sz w:val="18"/>
                <w:lang w:val="es-BO"/>
              </w:rPr>
            </w:pPr>
            <w:r w:rsidRPr="0012596E">
              <w:rPr>
                <w:rFonts w:asciiTheme="minorHAnsi" w:hAnsiTheme="minorHAnsi" w:cstheme="minorHAnsi"/>
                <w:b/>
                <w:sz w:val="18"/>
                <w:lang w:val="es-BO"/>
              </w:rPr>
              <w:t>N°</w:t>
            </w:r>
          </w:p>
        </w:tc>
        <w:tc>
          <w:tcPr>
            <w:tcW w:w="652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69BB" w:rsidRPr="0012596E" w:rsidRDefault="00C84F41" w:rsidP="00C111B4">
            <w:pPr>
              <w:jc w:val="center"/>
              <w:rPr>
                <w:rFonts w:asciiTheme="minorHAnsi" w:hAnsiTheme="minorHAnsi" w:cstheme="minorHAnsi"/>
                <w:sz w:val="18"/>
                <w:lang w:val="es-BO"/>
              </w:rPr>
            </w:pPr>
            <w:r w:rsidRPr="0012596E">
              <w:rPr>
                <w:rFonts w:asciiTheme="minorHAnsi" w:hAnsiTheme="minorHAnsi" w:cstheme="minorHAnsi"/>
                <w:b/>
                <w:sz w:val="18"/>
                <w:lang w:val="es-BO"/>
              </w:rPr>
              <w:t>DESCRIPCIÓN DEL SERVICIO</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69BB" w:rsidRPr="0012596E" w:rsidRDefault="00B369BB" w:rsidP="00C111B4">
            <w:pPr>
              <w:jc w:val="center"/>
              <w:rPr>
                <w:rFonts w:asciiTheme="minorHAnsi" w:hAnsiTheme="minorHAnsi" w:cstheme="minorHAnsi"/>
                <w:b/>
                <w:sz w:val="18"/>
                <w:lang w:val="es-BO"/>
              </w:rPr>
            </w:pPr>
            <w:r w:rsidRPr="0012596E">
              <w:rPr>
                <w:rFonts w:asciiTheme="minorHAnsi" w:hAnsiTheme="minorHAnsi" w:cstheme="minorHAnsi"/>
                <w:b/>
                <w:sz w:val="18"/>
                <w:lang w:val="es-BO"/>
              </w:rPr>
              <w:t>UNIDAD DE MEDIDA</w:t>
            </w:r>
          </w:p>
        </w:tc>
        <w:tc>
          <w:tcPr>
            <w:tcW w:w="1655" w:type="dxa"/>
            <w:tcBorders>
              <w:top w:val="single" w:sz="12" w:space="0" w:color="auto"/>
              <w:left w:val="single" w:sz="4" w:space="0" w:color="auto"/>
              <w:bottom w:val="single" w:sz="12" w:space="0" w:color="auto"/>
            </w:tcBorders>
            <w:shd w:val="clear" w:color="auto" w:fill="D9D9D9" w:themeFill="background1" w:themeFillShade="D9"/>
            <w:vAlign w:val="center"/>
          </w:tcPr>
          <w:p w:rsidR="00B369BB" w:rsidRPr="0012596E" w:rsidRDefault="00C84F41" w:rsidP="00B369BB">
            <w:pPr>
              <w:jc w:val="center"/>
              <w:rPr>
                <w:rFonts w:asciiTheme="minorHAnsi" w:hAnsiTheme="minorHAnsi" w:cstheme="minorHAnsi"/>
                <w:b/>
                <w:sz w:val="18"/>
                <w:lang w:val="es-BO"/>
              </w:rPr>
            </w:pPr>
            <w:r w:rsidRPr="0012596E">
              <w:rPr>
                <w:rFonts w:asciiTheme="minorHAnsi" w:hAnsiTheme="minorHAnsi" w:cstheme="minorHAnsi"/>
                <w:b/>
                <w:sz w:val="18"/>
                <w:lang w:val="es-BO"/>
              </w:rPr>
              <w:t>PRECIO UNITARIO</w:t>
            </w:r>
          </w:p>
          <w:p w:rsidR="00B369BB" w:rsidRPr="0012596E" w:rsidRDefault="00C84F41" w:rsidP="00B369BB">
            <w:pPr>
              <w:jc w:val="center"/>
              <w:rPr>
                <w:rFonts w:asciiTheme="minorHAnsi" w:hAnsiTheme="minorHAnsi" w:cstheme="minorHAnsi"/>
                <w:b/>
                <w:sz w:val="18"/>
                <w:lang w:val="es-BO"/>
              </w:rPr>
            </w:pPr>
            <w:r w:rsidRPr="0012596E">
              <w:rPr>
                <w:rFonts w:asciiTheme="minorHAnsi" w:hAnsiTheme="minorHAnsi" w:cstheme="minorHAnsi"/>
                <w:b/>
                <w:sz w:val="18"/>
                <w:lang w:val="es-BO"/>
              </w:rPr>
              <w:t>POR SERVICIO</w:t>
            </w:r>
          </w:p>
          <w:p w:rsidR="00B369BB" w:rsidRPr="0012596E" w:rsidRDefault="00C84F41" w:rsidP="00B369BB">
            <w:pPr>
              <w:jc w:val="center"/>
              <w:rPr>
                <w:rFonts w:asciiTheme="minorHAnsi" w:hAnsiTheme="minorHAnsi" w:cstheme="minorHAnsi"/>
                <w:b/>
                <w:sz w:val="18"/>
                <w:lang w:val="es-BO"/>
              </w:rPr>
            </w:pPr>
            <w:r w:rsidRPr="0012596E">
              <w:rPr>
                <w:rFonts w:asciiTheme="minorHAnsi" w:hAnsiTheme="minorHAnsi" w:cstheme="minorHAnsi"/>
                <w:b/>
                <w:sz w:val="18"/>
                <w:lang w:val="es-BO"/>
              </w:rPr>
              <w:t>(BS.)</w:t>
            </w:r>
          </w:p>
        </w:tc>
      </w:tr>
      <w:tr w:rsidR="00B369BB" w:rsidRPr="0012596E" w:rsidTr="0012596E">
        <w:trPr>
          <w:trHeight w:val="401"/>
          <w:jc w:val="center"/>
        </w:trPr>
        <w:tc>
          <w:tcPr>
            <w:tcW w:w="26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69BB" w:rsidRPr="0012596E" w:rsidRDefault="00B369BB" w:rsidP="00C111B4">
            <w:pPr>
              <w:jc w:val="center"/>
              <w:rPr>
                <w:rFonts w:asciiTheme="minorHAnsi" w:hAnsiTheme="minorHAnsi" w:cstheme="minorHAnsi"/>
                <w:sz w:val="18"/>
                <w:lang w:val="es-BO"/>
              </w:rPr>
            </w:pPr>
            <w:r w:rsidRPr="0012596E">
              <w:rPr>
                <w:rFonts w:asciiTheme="minorHAnsi" w:hAnsiTheme="minorHAnsi" w:cstheme="minorHAnsi"/>
                <w:sz w:val="18"/>
                <w:lang w:val="es-BO"/>
              </w:rPr>
              <w:t>1</w:t>
            </w:r>
          </w:p>
        </w:tc>
        <w:tc>
          <w:tcPr>
            <w:tcW w:w="6520" w:type="dxa"/>
            <w:tcBorders>
              <w:top w:val="single" w:sz="12" w:space="0" w:color="auto"/>
              <w:left w:val="single" w:sz="4" w:space="0" w:color="auto"/>
              <w:bottom w:val="single" w:sz="4" w:space="0" w:color="auto"/>
              <w:right w:val="single" w:sz="4" w:space="0" w:color="auto"/>
            </w:tcBorders>
            <w:shd w:val="clear" w:color="auto" w:fill="FFFFFF"/>
            <w:vAlign w:val="center"/>
          </w:tcPr>
          <w:p w:rsidR="00B369BB" w:rsidRPr="0012596E" w:rsidRDefault="00B369BB" w:rsidP="00C111B4">
            <w:pPr>
              <w:jc w:val="center"/>
              <w:rPr>
                <w:rFonts w:asciiTheme="minorHAnsi" w:hAnsiTheme="minorHAnsi" w:cstheme="minorHAnsi"/>
                <w:sz w:val="18"/>
                <w:lang w:val="es-BO"/>
              </w:rPr>
            </w:pPr>
            <w:r w:rsidRPr="0012596E">
              <w:rPr>
                <w:rFonts w:asciiTheme="minorHAnsi" w:hAnsiTheme="minorHAnsi" w:cstheme="minorHAnsi"/>
                <w:sz w:val="18"/>
                <w:lang w:val="es-BO"/>
              </w:rPr>
              <w:t>SERVICIO DE TRASVASIJADO Y DISPOCISIÓN DE COMBUSTIBLE INCAUTADOS EN EL DCLP</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369BB" w:rsidRPr="0012596E" w:rsidRDefault="00393BDD" w:rsidP="00C111B4">
            <w:pPr>
              <w:jc w:val="center"/>
              <w:rPr>
                <w:rFonts w:asciiTheme="minorHAnsi" w:hAnsiTheme="minorHAnsi" w:cstheme="minorHAnsi"/>
                <w:sz w:val="18"/>
                <w:lang w:val="es-BO"/>
              </w:rPr>
            </w:pPr>
            <w:r>
              <w:rPr>
                <w:rFonts w:asciiTheme="minorHAnsi" w:hAnsiTheme="minorHAnsi" w:cstheme="minorHAnsi"/>
                <w:sz w:val="18"/>
                <w:lang w:val="es-BO"/>
              </w:rPr>
              <w:t>SERVICIO</w:t>
            </w:r>
          </w:p>
        </w:tc>
        <w:tc>
          <w:tcPr>
            <w:tcW w:w="1655" w:type="dxa"/>
            <w:tcBorders>
              <w:top w:val="single" w:sz="12" w:space="0" w:color="auto"/>
              <w:left w:val="single" w:sz="4" w:space="0" w:color="auto"/>
              <w:bottom w:val="single" w:sz="4" w:space="0" w:color="auto"/>
            </w:tcBorders>
            <w:shd w:val="clear" w:color="auto" w:fill="FFFFFF"/>
            <w:vAlign w:val="center"/>
          </w:tcPr>
          <w:p w:rsidR="00B369BB" w:rsidRPr="0012596E" w:rsidRDefault="00B369BB" w:rsidP="00C111B4">
            <w:pPr>
              <w:jc w:val="center"/>
              <w:rPr>
                <w:rFonts w:asciiTheme="minorHAnsi" w:hAnsiTheme="minorHAnsi" w:cstheme="minorHAnsi"/>
                <w:sz w:val="18"/>
                <w:lang w:val="es-BO"/>
              </w:rPr>
            </w:pPr>
          </w:p>
        </w:tc>
      </w:tr>
      <w:tr w:rsidR="00B369BB" w:rsidRPr="0012596E" w:rsidTr="00AD6E63">
        <w:trPr>
          <w:trHeight w:val="401"/>
          <w:jc w:val="center"/>
        </w:trPr>
        <w:tc>
          <w:tcPr>
            <w:tcW w:w="9720"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B369BB" w:rsidRPr="0012596E" w:rsidRDefault="00B369BB" w:rsidP="00E54FA9">
            <w:pPr>
              <w:jc w:val="both"/>
              <w:rPr>
                <w:rFonts w:asciiTheme="minorHAnsi" w:hAnsiTheme="minorHAnsi" w:cstheme="minorHAnsi"/>
                <w:sz w:val="18"/>
                <w:lang w:val="es-BO"/>
              </w:rPr>
            </w:pPr>
            <w:r w:rsidRPr="0012596E">
              <w:rPr>
                <w:rFonts w:asciiTheme="minorHAnsi" w:hAnsiTheme="minorHAnsi" w:cstheme="minorHAnsi"/>
                <w:sz w:val="18"/>
              </w:rPr>
              <w:t xml:space="preserve">El presupuesto asignado para la gestión 2016, para el presente servicio es de Bs. </w:t>
            </w:r>
            <w:r w:rsidRPr="0012596E">
              <w:rPr>
                <w:rFonts w:asciiTheme="minorHAnsi" w:hAnsiTheme="minorHAnsi" w:cstheme="minorHAnsi"/>
                <w:b/>
                <w:sz w:val="18"/>
              </w:rPr>
              <w:t>7</w:t>
            </w:r>
            <w:r w:rsidR="00E54FA9">
              <w:rPr>
                <w:rFonts w:asciiTheme="minorHAnsi" w:hAnsiTheme="minorHAnsi" w:cstheme="minorHAnsi"/>
                <w:b/>
                <w:sz w:val="18"/>
              </w:rPr>
              <w:t>6</w:t>
            </w:r>
            <w:r w:rsidRPr="0012596E">
              <w:rPr>
                <w:rFonts w:asciiTheme="minorHAnsi" w:hAnsiTheme="minorHAnsi" w:cstheme="minorHAnsi"/>
                <w:b/>
                <w:sz w:val="18"/>
              </w:rPr>
              <w:t xml:space="preserve">.000,00 (Setenta y </w:t>
            </w:r>
            <w:r w:rsidR="00E54FA9">
              <w:rPr>
                <w:rFonts w:asciiTheme="minorHAnsi" w:hAnsiTheme="minorHAnsi" w:cstheme="minorHAnsi"/>
                <w:b/>
                <w:sz w:val="18"/>
              </w:rPr>
              <w:t xml:space="preserve">Seis </w:t>
            </w:r>
            <w:r w:rsidRPr="0012596E">
              <w:rPr>
                <w:rFonts w:asciiTheme="minorHAnsi" w:hAnsiTheme="minorHAnsi" w:cstheme="minorHAnsi"/>
                <w:b/>
                <w:sz w:val="18"/>
              </w:rPr>
              <w:t>Mil 00/100 bolivianos)</w:t>
            </w:r>
          </w:p>
        </w:tc>
      </w:tr>
    </w:tbl>
    <w:p w:rsidR="0012596E" w:rsidRDefault="0012596E" w:rsidP="00537960">
      <w:pPr>
        <w:ind w:left="-851"/>
        <w:jc w:val="center"/>
        <w:rPr>
          <w:rFonts w:asciiTheme="minorHAnsi" w:hAnsiTheme="minorHAnsi" w:cstheme="minorHAnsi"/>
          <w:b/>
          <w:sz w:val="22"/>
          <w:szCs w:val="22"/>
        </w:rPr>
      </w:pPr>
    </w:p>
    <w:p w:rsidR="0012596E" w:rsidRDefault="0012596E"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393BDD" w:rsidRDefault="00393BDD" w:rsidP="00FA78A9">
      <w:pPr>
        <w:rPr>
          <w:rFonts w:asciiTheme="minorHAnsi" w:hAnsiTheme="minorHAnsi" w:cstheme="minorHAnsi"/>
          <w:sz w:val="22"/>
          <w:szCs w:val="22"/>
          <w:lang w:val="es-MX"/>
        </w:rPr>
      </w:pPr>
    </w:p>
    <w:p w:rsidR="00393BDD" w:rsidRDefault="00393BDD"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96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38"/>
        <w:gridCol w:w="3827"/>
        <w:gridCol w:w="425"/>
        <w:gridCol w:w="426"/>
        <w:gridCol w:w="708"/>
      </w:tblGrid>
      <w:tr w:rsidR="00596B5C" w:rsidRPr="001A4929" w:rsidTr="0012596E">
        <w:trPr>
          <w:tblHeader/>
          <w:jc w:val="center"/>
        </w:trPr>
        <w:tc>
          <w:tcPr>
            <w:tcW w:w="4238"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Descripción de las Especificaciones Técnicas</w:t>
            </w:r>
          </w:p>
        </w:tc>
        <w:tc>
          <w:tcPr>
            <w:tcW w:w="3827"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 xml:space="preserve">PARA SER LLENADO POR EL PROPONENTE </w:t>
            </w:r>
          </w:p>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 xml:space="preserve">(DESCRIBIR SU PROPUESTA EN BASE A LO SOLICITADO) </w:t>
            </w:r>
          </w:p>
        </w:tc>
        <w:tc>
          <w:tcPr>
            <w:tcW w:w="1559" w:type="dxa"/>
            <w:gridSpan w:val="3"/>
            <w:tcBorders>
              <w:top w:val="single" w:sz="12" w:space="0" w:color="auto"/>
              <w:bottom w:val="single" w:sz="2" w:space="0" w:color="000000"/>
            </w:tcBorders>
            <w:shd w:val="clear" w:color="auto" w:fill="D9D9D9" w:themeFill="background1" w:themeFillShade="D9"/>
            <w:vAlign w:val="center"/>
          </w:tcPr>
          <w:p w:rsidR="00596B5C" w:rsidRPr="00AD6E63" w:rsidRDefault="00596B5C" w:rsidP="001A4929">
            <w:pPr>
              <w:jc w:val="both"/>
              <w:rPr>
                <w:rFonts w:asciiTheme="minorHAnsi" w:hAnsiTheme="minorHAnsi" w:cstheme="minorHAnsi"/>
                <w:b/>
                <w:sz w:val="16"/>
                <w:szCs w:val="18"/>
              </w:rPr>
            </w:pPr>
            <w:r w:rsidRPr="00AD6E63">
              <w:rPr>
                <w:rFonts w:asciiTheme="minorHAnsi" w:hAnsiTheme="minorHAnsi" w:cstheme="minorHAnsi"/>
                <w:b/>
                <w:sz w:val="16"/>
                <w:szCs w:val="18"/>
              </w:rPr>
              <w:t>Evaluación (para ser llenado por el personal técnico del Comité de Licitación)</w:t>
            </w:r>
          </w:p>
        </w:tc>
      </w:tr>
      <w:tr w:rsidR="00596B5C" w:rsidRPr="001A4929" w:rsidTr="0012596E">
        <w:trPr>
          <w:cantSplit/>
          <w:trHeight w:val="1016"/>
          <w:jc w:val="center"/>
        </w:trPr>
        <w:tc>
          <w:tcPr>
            <w:tcW w:w="4238"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Característica del Servicio requerido por YPFB</w:t>
            </w:r>
          </w:p>
        </w:tc>
        <w:tc>
          <w:tcPr>
            <w:tcW w:w="3827"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AD6E63" w:rsidRDefault="00596B5C" w:rsidP="001A4929">
            <w:pPr>
              <w:rPr>
                <w:rFonts w:asciiTheme="minorHAnsi" w:hAnsiTheme="minorHAnsi" w:cstheme="minorHAnsi"/>
                <w:b/>
                <w:sz w:val="16"/>
                <w:szCs w:val="18"/>
              </w:rPr>
            </w:pPr>
            <w:r w:rsidRPr="00AD6E63">
              <w:rPr>
                <w:rFonts w:asciiTheme="minorHAnsi" w:hAnsiTheme="minorHAnsi" w:cstheme="minorHAnsi"/>
                <w:b/>
                <w:sz w:val="16"/>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AD6E63" w:rsidRDefault="00596B5C" w:rsidP="001A4929">
            <w:pPr>
              <w:rPr>
                <w:rFonts w:asciiTheme="minorHAnsi" w:hAnsiTheme="minorHAnsi" w:cstheme="minorHAnsi"/>
                <w:b/>
                <w:sz w:val="16"/>
                <w:szCs w:val="18"/>
              </w:rPr>
            </w:pPr>
            <w:r w:rsidRPr="00AD6E63">
              <w:rPr>
                <w:rFonts w:asciiTheme="minorHAnsi" w:hAnsiTheme="minorHAnsi" w:cstheme="minorHAnsi"/>
                <w:b/>
                <w:sz w:val="16"/>
                <w:szCs w:val="18"/>
              </w:rPr>
              <w:t>NO CUMPLE</w:t>
            </w:r>
          </w:p>
        </w:tc>
        <w:tc>
          <w:tcPr>
            <w:tcW w:w="708" w:type="dxa"/>
            <w:tcBorders>
              <w:top w:val="single" w:sz="2" w:space="0" w:color="000000"/>
              <w:bottom w:val="single" w:sz="2" w:space="0" w:color="000000"/>
            </w:tcBorders>
            <w:shd w:val="clear" w:color="auto" w:fill="D9D9D9" w:themeFill="background1" w:themeFillShade="D9"/>
            <w:textDirection w:val="btLr"/>
            <w:vAlign w:val="center"/>
          </w:tcPr>
          <w:p w:rsidR="00596B5C" w:rsidRPr="00AD6E63" w:rsidRDefault="00596B5C" w:rsidP="001A4929">
            <w:pPr>
              <w:rPr>
                <w:rFonts w:asciiTheme="minorHAnsi" w:hAnsiTheme="minorHAnsi" w:cstheme="minorHAnsi"/>
                <w:b/>
                <w:sz w:val="16"/>
                <w:szCs w:val="18"/>
              </w:rPr>
            </w:pPr>
            <w:r w:rsidRPr="00AD6E63">
              <w:rPr>
                <w:rFonts w:asciiTheme="minorHAnsi" w:hAnsiTheme="minorHAnsi" w:cstheme="minorHAnsi"/>
                <w:b/>
                <w:sz w:val="16"/>
                <w:szCs w:val="18"/>
              </w:rPr>
              <w:t>DESCRIPCION PORQUE NO CUMPLE</w:t>
            </w:r>
          </w:p>
        </w:tc>
      </w:tr>
      <w:tr w:rsidR="00596B5C" w:rsidRPr="001A4929" w:rsidTr="0012596E">
        <w:trPr>
          <w:jc w:val="center"/>
        </w:trPr>
        <w:tc>
          <w:tcPr>
            <w:tcW w:w="4238" w:type="dxa"/>
            <w:vAlign w:val="center"/>
          </w:tcPr>
          <w:p w:rsidR="00596B5C" w:rsidRPr="008D5A6D" w:rsidRDefault="00C84F41" w:rsidP="001A4929">
            <w:pPr>
              <w:rPr>
                <w:rFonts w:asciiTheme="minorHAnsi" w:hAnsiTheme="minorHAnsi" w:cstheme="minorHAnsi"/>
                <w:b/>
                <w:bCs/>
                <w:sz w:val="18"/>
                <w:szCs w:val="18"/>
              </w:rPr>
            </w:pPr>
            <w:r w:rsidRPr="008D5A6D">
              <w:rPr>
                <w:rFonts w:asciiTheme="minorHAnsi" w:hAnsiTheme="minorHAnsi" w:cstheme="minorHAnsi"/>
                <w:b/>
                <w:bCs/>
                <w:sz w:val="18"/>
                <w:szCs w:val="18"/>
              </w:rPr>
              <w:t>DESCRIPCIÓN DEL SERVICIO</w:t>
            </w:r>
          </w:p>
          <w:p w:rsidR="00C84F41" w:rsidRPr="008D5A6D" w:rsidRDefault="00C84F41" w:rsidP="001A4929">
            <w:pPr>
              <w:contextualSpacing/>
              <w:jc w:val="both"/>
              <w:rPr>
                <w:rFonts w:asciiTheme="minorHAnsi" w:hAnsiTheme="minorHAnsi" w:cstheme="minorHAnsi"/>
                <w:sz w:val="18"/>
                <w:szCs w:val="18"/>
                <w:u w:val="single"/>
              </w:rPr>
            </w:pPr>
            <w:r w:rsidRPr="008D5A6D">
              <w:rPr>
                <w:rFonts w:asciiTheme="minorHAnsi" w:hAnsiTheme="minorHAnsi" w:cstheme="minorHAnsi"/>
                <w:sz w:val="18"/>
                <w:szCs w:val="18"/>
              </w:rPr>
              <w:t xml:space="preserve">El presente </w:t>
            </w:r>
            <w:r w:rsidRPr="008D5A6D">
              <w:rPr>
                <w:rFonts w:asciiTheme="minorHAnsi" w:hAnsiTheme="minorHAnsi" w:cstheme="minorHAnsi"/>
                <w:b/>
                <w:sz w:val="18"/>
                <w:szCs w:val="18"/>
                <w:u w:val="single"/>
              </w:rPr>
              <w:t>Servicio</w:t>
            </w:r>
            <w:r w:rsidRPr="008D5A6D">
              <w:rPr>
                <w:rFonts w:asciiTheme="minorHAnsi" w:hAnsiTheme="minorHAnsi" w:cstheme="minorHAnsi"/>
                <w:b/>
                <w:sz w:val="18"/>
                <w:szCs w:val="18"/>
              </w:rPr>
              <w:t xml:space="preserve">, </w:t>
            </w:r>
            <w:r w:rsidRPr="008D5A6D">
              <w:rPr>
                <w:rFonts w:asciiTheme="minorHAnsi" w:hAnsiTheme="minorHAnsi" w:cstheme="minorHAnsi"/>
                <w:sz w:val="18"/>
                <w:szCs w:val="18"/>
              </w:rPr>
              <w:t>requiere que el contratista realice los siguientes trabajos, mismos que son de carácter enunciativo pero no limitativo:</w:t>
            </w:r>
          </w:p>
          <w:p w:rsidR="00C84F41" w:rsidRPr="008D5A6D" w:rsidRDefault="00C84F41" w:rsidP="001A4929">
            <w:pPr>
              <w:contextualSpacing/>
              <w:jc w:val="both"/>
              <w:rPr>
                <w:rFonts w:asciiTheme="minorHAnsi" w:hAnsiTheme="minorHAnsi" w:cstheme="minorHAnsi"/>
                <w:sz w:val="18"/>
                <w:szCs w:val="18"/>
              </w:rPr>
            </w:pPr>
          </w:p>
          <w:p w:rsidR="00C84F41" w:rsidRPr="008D5A6D" w:rsidRDefault="00C84F41" w:rsidP="009D6CA1">
            <w:pPr>
              <w:numPr>
                <w:ilvl w:val="0"/>
                <w:numId w:val="36"/>
              </w:numPr>
              <w:contextualSpacing/>
              <w:jc w:val="both"/>
              <w:rPr>
                <w:rFonts w:asciiTheme="minorHAnsi" w:hAnsiTheme="minorHAnsi" w:cstheme="minorHAnsi"/>
                <w:sz w:val="18"/>
                <w:szCs w:val="18"/>
              </w:rPr>
            </w:pPr>
            <w:r w:rsidRPr="008D5A6D">
              <w:rPr>
                <w:rFonts w:asciiTheme="minorHAnsi" w:hAnsiTheme="minorHAnsi" w:cstheme="minorHAnsi"/>
                <w:sz w:val="18"/>
                <w:szCs w:val="18"/>
              </w:rPr>
              <w:t>DISEÑO</w:t>
            </w:r>
          </w:p>
          <w:p w:rsidR="00C84F41" w:rsidRPr="008D5A6D" w:rsidRDefault="00C84F41" w:rsidP="009D6CA1">
            <w:pPr>
              <w:numPr>
                <w:ilvl w:val="0"/>
                <w:numId w:val="36"/>
              </w:numPr>
              <w:contextualSpacing/>
              <w:jc w:val="both"/>
              <w:rPr>
                <w:rFonts w:asciiTheme="minorHAnsi" w:hAnsiTheme="minorHAnsi" w:cstheme="minorHAnsi"/>
                <w:sz w:val="18"/>
                <w:szCs w:val="18"/>
              </w:rPr>
            </w:pPr>
            <w:r w:rsidRPr="008D5A6D">
              <w:rPr>
                <w:rFonts w:asciiTheme="minorHAnsi" w:hAnsiTheme="minorHAnsi" w:cstheme="minorHAnsi"/>
                <w:color w:val="000000"/>
                <w:sz w:val="18"/>
                <w:szCs w:val="18"/>
                <w:lang w:eastAsia="es-BO"/>
              </w:rPr>
              <w:t>SUCCIONADO</w:t>
            </w:r>
          </w:p>
          <w:p w:rsidR="00C84F41" w:rsidRPr="008D5A6D" w:rsidRDefault="00C84F41" w:rsidP="009D6CA1">
            <w:pPr>
              <w:numPr>
                <w:ilvl w:val="0"/>
                <w:numId w:val="36"/>
              </w:numPr>
              <w:contextualSpacing/>
              <w:jc w:val="both"/>
              <w:rPr>
                <w:rFonts w:asciiTheme="minorHAnsi" w:hAnsiTheme="minorHAnsi" w:cstheme="minorHAnsi"/>
                <w:sz w:val="18"/>
                <w:szCs w:val="18"/>
              </w:rPr>
            </w:pPr>
            <w:r w:rsidRPr="008D5A6D">
              <w:rPr>
                <w:rFonts w:asciiTheme="minorHAnsi" w:hAnsiTheme="minorHAnsi" w:cstheme="minorHAnsi"/>
                <w:color w:val="000000"/>
                <w:sz w:val="18"/>
                <w:szCs w:val="18"/>
                <w:lang w:eastAsia="es-BO"/>
              </w:rPr>
              <w:t xml:space="preserve">TRASLADO </w:t>
            </w:r>
            <w:r w:rsidRPr="008D5A6D">
              <w:rPr>
                <w:rFonts w:asciiTheme="minorHAnsi" w:hAnsiTheme="minorHAnsi" w:cstheme="minorHAnsi"/>
                <w:sz w:val="18"/>
                <w:szCs w:val="18"/>
              </w:rPr>
              <w:t>DE BOTELLAS, BIDONES, TURRILES Y TANQUES</w:t>
            </w:r>
          </w:p>
          <w:p w:rsidR="00C84F41" w:rsidRPr="008D5A6D" w:rsidRDefault="00C84F41" w:rsidP="009D6CA1">
            <w:pPr>
              <w:numPr>
                <w:ilvl w:val="0"/>
                <w:numId w:val="36"/>
              </w:numPr>
              <w:contextualSpacing/>
              <w:jc w:val="both"/>
              <w:rPr>
                <w:rFonts w:asciiTheme="minorHAnsi" w:hAnsiTheme="minorHAnsi" w:cstheme="minorHAnsi"/>
                <w:sz w:val="18"/>
                <w:szCs w:val="18"/>
              </w:rPr>
            </w:pPr>
            <w:r w:rsidRPr="008D5A6D">
              <w:rPr>
                <w:rFonts w:asciiTheme="minorHAnsi" w:hAnsiTheme="minorHAnsi" w:cstheme="minorHAnsi"/>
                <w:color w:val="000000"/>
                <w:sz w:val="18"/>
                <w:szCs w:val="18"/>
                <w:lang w:eastAsia="es-BO"/>
              </w:rPr>
              <w:t>VACIADO A TANQUE FIJO BAJO (COLECTOR)</w:t>
            </w:r>
          </w:p>
          <w:p w:rsidR="00C84F41" w:rsidRPr="008D5A6D" w:rsidRDefault="00C84F41" w:rsidP="009D6CA1">
            <w:pPr>
              <w:numPr>
                <w:ilvl w:val="0"/>
                <w:numId w:val="36"/>
              </w:numPr>
              <w:contextualSpacing/>
              <w:jc w:val="both"/>
              <w:rPr>
                <w:rFonts w:asciiTheme="minorHAnsi" w:hAnsiTheme="minorHAnsi" w:cstheme="minorHAnsi"/>
                <w:sz w:val="18"/>
                <w:szCs w:val="18"/>
              </w:rPr>
            </w:pPr>
            <w:r w:rsidRPr="008D5A6D">
              <w:rPr>
                <w:rFonts w:asciiTheme="minorHAnsi" w:hAnsiTheme="minorHAnsi" w:cstheme="minorHAnsi"/>
                <w:color w:val="000000"/>
                <w:sz w:val="18"/>
                <w:szCs w:val="18"/>
                <w:lang w:eastAsia="es-BO"/>
              </w:rPr>
              <w:t>BOMBEADO A TANQUE FIJO ALTO (DECANTADOR) Y BOMBEADO A TANQUE MOVIL (CISTERNA)</w:t>
            </w:r>
          </w:p>
          <w:p w:rsidR="00C84F41" w:rsidRPr="008D5A6D" w:rsidRDefault="00C84F41" w:rsidP="009D6CA1">
            <w:pPr>
              <w:numPr>
                <w:ilvl w:val="0"/>
                <w:numId w:val="36"/>
              </w:numPr>
              <w:contextualSpacing/>
              <w:jc w:val="both"/>
              <w:rPr>
                <w:rFonts w:asciiTheme="minorHAnsi" w:hAnsiTheme="minorHAnsi" w:cstheme="minorHAnsi"/>
                <w:sz w:val="18"/>
                <w:szCs w:val="18"/>
              </w:rPr>
            </w:pPr>
            <w:r w:rsidRPr="008D5A6D">
              <w:rPr>
                <w:rFonts w:asciiTheme="minorHAnsi" w:hAnsiTheme="minorHAnsi" w:cstheme="minorHAnsi"/>
                <w:color w:val="000000"/>
                <w:sz w:val="18"/>
                <w:szCs w:val="18"/>
                <w:lang w:eastAsia="es-BO"/>
              </w:rPr>
              <w:t xml:space="preserve">TRANSPORTE EN CISTERNA, </w:t>
            </w:r>
            <w:r w:rsidRPr="008D5A6D">
              <w:rPr>
                <w:rFonts w:asciiTheme="minorHAnsi" w:hAnsiTheme="minorHAnsi" w:cstheme="minorHAnsi"/>
                <w:i/>
                <w:sz w:val="18"/>
                <w:szCs w:val="18"/>
              </w:rPr>
              <w:t xml:space="preserve">Desde Playa de Garrafas Planta </w:t>
            </w:r>
            <w:proofErr w:type="spellStart"/>
            <w:r w:rsidRPr="008D5A6D">
              <w:rPr>
                <w:rFonts w:asciiTheme="minorHAnsi" w:hAnsiTheme="minorHAnsi" w:cstheme="minorHAnsi"/>
                <w:i/>
                <w:sz w:val="18"/>
                <w:szCs w:val="18"/>
              </w:rPr>
              <w:t>Senkata</w:t>
            </w:r>
            <w:proofErr w:type="spellEnd"/>
            <w:r w:rsidRPr="008D5A6D">
              <w:rPr>
                <w:rFonts w:asciiTheme="minorHAnsi" w:hAnsiTheme="minorHAnsi" w:cstheme="minorHAnsi"/>
                <w:i/>
                <w:sz w:val="18"/>
                <w:szCs w:val="18"/>
              </w:rPr>
              <w:t xml:space="preserve">, hasta YPFB Logística </w:t>
            </w:r>
            <w:proofErr w:type="spellStart"/>
            <w:r w:rsidRPr="008D5A6D">
              <w:rPr>
                <w:rFonts w:asciiTheme="minorHAnsi" w:hAnsiTheme="minorHAnsi" w:cstheme="minorHAnsi"/>
                <w:i/>
                <w:sz w:val="18"/>
                <w:szCs w:val="18"/>
              </w:rPr>
              <w:t>Senkata</w:t>
            </w:r>
            <w:proofErr w:type="spellEnd"/>
            <w:r w:rsidRPr="008D5A6D">
              <w:rPr>
                <w:rFonts w:asciiTheme="minorHAnsi" w:hAnsiTheme="minorHAnsi" w:cstheme="minorHAnsi"/>
                <w:i/>
                <w:sz w:val="18"/>
                <w:szCs w:val="18"/>
              </w:rPr>
              <w:t xml:space="preserve">. </w:t>
            </w:r>
          </w:p>
          <w:p w:rsidR="00C84F41" w:rsidRPr="008D5A6D" w:rsidRDefault="00C84F41" w:rsidP="009D6CA1">
            <w:pPr>
              <w:numPr>
                <w:ilvl w:val="0"/>
                <w:numId w:val="36"/>
              </w:numPr>
              <w:contextualSpacing/>
              <w:jc w:val="both"/>
              <w:rPr>
                <w:rFonts w:asciiTheme="minorHAnsi" w:hAnsiTheme="minorHAnsi" w:cstheme="minorHAnsi"/>
                <w:sz w:val="18"/>
                <w:szCs w:val="18"/>
              </w:rPr>
            </w:pPr>
            <w:r w:rsidRPr="008D5A6D">
              <w:rPr>
                <w:rFonts w:asciiTheme="minorHAnsi" w:hAnsiTheme="minorHAnsi" w:cstheme="minorHAnsi"/>
                <w:color w:val="000000"/>
                <w:sz w:val="18"/>
                <w:szCs w:val="18"/>
                <w:lang w:eastAsia="es-BO"/>
              </w:rPr>
              <w:t xml:space="preserve">DESMONTADO, </w:t>
            </w:r>
            <w:r w:rsidRPr="008D5A6D">
              <w:rPr>
                <w:rFonts w:asciiTheme="minorHAnsi" w:hAnsiTheme="minorHAnsi" w:cstheme="minorHAnsi"/>
                <w:color w:val="000000"/>
                <w:sz w:val="18"/>
                <w:szCs w:val="18"/>
                <w:lang w:val="es-BO" w:eastAsia="es-BO"/>
              </w:rPr>
              <w:t>TRASLADO Y ALMACENADO DE ENVASES VACÍOS</w:t>
            </w:r>
          </w:p>
          <w:p w:rsidR="00C84F41" w:rsidRPr="008D5A6D" w:rsidRDefault="00C84F41" w:rsidP="009D6CA1">
            <w:pPr>
              <w:numPr>
                <w:ilvl w:val="0"/>
                <w:numId w:val="36"/>
              </w:numPr>
              <w:contextualSpacing/>
              <w:jc w:val="both"/>
              <w:rPr>
                <w:rFonts w:asciiTheme="minorHAnsi" w:hAnsiTheme="minorHAnsi" w:cstheme="minorHAnsi"/>
                <w:sz w:val="18"/>
                <w:szCs w:val="18"/>
              </w:rPr>
            </w:pPr>
            <w:r w:rsidRPr="008D5A6D">
              <w:rPr>
                <w:rFonts w:asciiTheme="minorHAnsi" w:hAnsiTheme="minorHAnsi" w:cstheme="minorHAnsi"/>
                <w:color w:val="000000"/>
                <w:sz w:val="18"/>
                <w:szCs w:val="18"/>
                <w:lang w:eastAsia="es-BO"/>
              </w:rPr>
              <w:t xml:space="preserve">LIMPIEZA DE SUELO </w:t>
            </w:r>
            <w:r w:rsidRPr="008D5A6D">
              <w:rPr>
                <w:rFonts w:asciiTheme="minorHAnsi" w:hAnsiTheme="minorHAnsi" w:cstheme="minorHAnsi"/>
                <w:bCs/>
                <w:iCs/>
                <w:color w:val="000000"/>
                <w:sz w:val="18"/>
                <w:szCs w:val="18"/>
              </w:rPr>
              <w:t>Y TRATAMIENTO DE PRODUCTOS CONTAMINADOS</w:t>
            </w:r>
          </w:p>
          <w:p w:rsidR="00AD6E63" w:rsidRPr="008D5A6D" w:rsidRDefault="00AD6E63" w:rsidP="00AD6E63">
            <w:pPr>
              <w:ind w:left="430"/>
              <w:contextualSpacing/>
              <w:jc w:val="both"/>
              <w:rPr>
                <w:rFonts w:asciiTheme="minorHAnsi" w:hAnsiTheme="minorHAnsi" w:cstheme="minorHAnsi"/>
                <w:sz w:val="18"/>
                <w:szCs w:val="18"/>
              </w:rPr>
            </w:pP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tcBorders>
              <w:top w:val="single" w:sz="2" w:space="0" w:color="000000"/>
            </w:tcBorders>
            <w:vAlign w:val="center"/>
          </w:tcPr>
          <w:p w:rsidR="00596B5C" w:rsidRPr="001A4929" w:rsidRDefault="00596B5C" w:rsidP="001A4929">
            <w:pPr>
              <w:rPr>
                <w:rFonts w:asciiTheme="minorHAnsi" w:hAnsiTheme="minorHAnsi" w:cstheme="minorHAnsi"/>
                <w:b/>
                <w:sz w:val="18"/>
                <w:szCs w:val="18"/>
              </w:rPr>
            </w:pPr>
          </w:p>
        </w:tc>
        <w:tc>
          <w:tcPr>
            <w:tcW w:w="426" w:type="dxa"/>
            <w:tcBorders>
              <w:top w:val="single" w:sz="2" w:space="0" w:color="000000"/>
            </w:tcBorders>
            <w:vAlign w:val="center"/>
          </w:tcPr>
          <w:p w:rsidR="00596B5C" w:rsidRPr="001A4929" w:rsidRDefault="00596B5C" w:rsidP="001A4929">
            <w:pPr>
              <w:rPr>
                <w:rFonts w:asciiTheme="minorHAnsi" w:hAnsiTheme="minorHAnsi" w:cstheme="minorHAnsi"/>
                <w:b/>
                <w:sz w:val="18"/>
                <w:szCs w:val="18"/>
              </w:rPr>
            </w:pPr>
          </w:p>
        </w:tc>
        <w:tc>
          <w:tcPr>
            <w:tcW w:w="708" w:type="dxa"/>
            <w:tcBorders>
              <w:top w:val="single" w:sz="2" w:space="0" w:color="000000"/>
            </w:tcBorders>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C84F41" w:rsidRPr="008D5A6D" w:rsidRDefault="00C84F41" w:rsidP="001A4929">
            <w:pPr>
              <w:contextualSpacing/>
              <w:rPr>
                <w:rFonts w:asciiTheme="minorHAnsi" w:hAnsiTheme="minorHAnsi" w:cstheme="minorHAnsi"/>
                <w:b/>
                <w:sz w:val="18"/>
                <w:szCs w:val="18"/>
                <w:lang w:val="es-MX"/>
              </w:rPr>
            </w:pPr>
            <w:r w:rsidRPr="008D5A6D">
              <w:rPr>
                <w:rFonts w:asciiTheme="minorHAnsi" w:hAnsiTheme="minorHAnsi" w:cstheme="minorHAnsi"/>
                <w:b/>
                <w:sz w:val="18"/>
                <w:szCs w:val="18"/>
                <w:lang w:val="es-MX"/>
              </w:rPr>
              <w:t>DESCRIPCION DETALLADA DEL SERVICIO</w:t>
            </w: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C84F41" w:rsidRPr="008D5A6D" w:rsidRDefault="00C84F41" w:rsidP="009D6CA1">
            <w:pPr>
              <w:pStyle w:val="Prrafodelista"/>
              <w:numPr>
                <w:ilvl w:val="0"/>
                <w:numId w:val="50"/>
              </w:numPr>
              <w:contextualSpacing/>
              <w:jc w:val="both"/>
              <w:rPr>
                <w:rFonts w:asciiTheme="minorHAnsi" w:hAnsiTheme="minorHAnsi" w:cstheme="minorHAnsi"/>
                <w:b/>
                <w:sz w:val="18"/>
                <w:szCs w:val="18"/>
              </w:rPr>
            </w:pPr>
            <w:r w:rsidRPr="008D5A6D">
              <w:rPr>
                <w:rFonts w:asciiTheme="minorHAnsi" w:hAnsiTheme="minorHAnsi" w:cstheme="minorHAnsi"/>
                <w:b/>
                <w:sz w:val="18"/>
                <w:szCs w:val="18"/>
              </w:rPr>
              <w:t>DISEÑO</w:t>
            </w:r>
          </w:p>
          <w:p w:rsidR="00596B5C" w:rsidRPr="008D5A6D" w:rsidRDefault="00C84F41"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Se refiere a que, la empresa contratista deberá elaborar un esquema, en su propuesta, para el cumplimiento de todos los términos y cláusulas de las presentes Especificaciones Técnicas, asimismo con el fin de la realización optima del servicio.   </w:t>
            </w: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C84F41" w:rsidRPr="008D5A6D" w:rsidRDefault="00C84F41" w:rsidP="009D6CA1">
            <w:pPr>
              <w:pStyle w:val="Prrafodelista"/>
              <w:numPr>
                <w:ilvl w:val="0"/>
                <w:numId w:val="50"/>
              </w:numPr>
              <w:contextualSpacing/>
              <w:jc w:val="both"/>
              <w:rPr>
                <w:rFonts w:asciiTheme="minorHAnsi" w:hAnsiTheme="minorHAnsi" w:cstheme="minorHAnsi"/>
                <w:b/>
                <w:sz w:val="18"/>
                <w:szCs w:val="18"/>
              </w:rPr>
            </w:pPr>
            <w:r w:rsidRPr="008D5A6D">
              <w:rPr>
                <w:rFonts w:asciiTheme="minorHAnsi" w:hAnsiTheme="minorHAnsi" w:cstheme="minorHAnsi"/>
                <w:b/>
                <w:sz w:val="18"/>
                <w:szCs w:val="18"/>
              </w:rPr>
              <w:t>SUCCIONADO</w:t>
            </w:r>
          </w:p>
          <w:p w:rsidR="00596B5C"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Comprende la extracción de los combustibles incautados contenidos en los </w:t>
            </w:r>
            <w:r w:rsidRPr="008D5A6D">
              <w:rPr>
                <w:rFonts w:asciiTheme="minorHAnsi" w:hAnsiTheme="minorHAnsi" w:cstheme="minorHAnsi"/>
                <w:i/>
                <w:sz w:val="18"/>
                <w:szCs w:val="18"/>
                <w:u w:val="single"/>
              </w:rPr>
              <w:t>tanques adicionales</w:t>
            </w:r>
            <w:r w:rsidRPr="008D5A6D">
              <w:rPr>
                <w:rFonts w:asciiTheme="minorHAnsi" w:hAnsiTheme="minorHAnsi" w:cstheme="minorHAnsi"/>
                <w:sz w:val="18"/>
                <w:szCs w:val="18"/>
              </w:rPr>
              <w:t xml:space="preserve"> de los vehículos secuestrados, mediante la utilización de bombas manuales y eléctricas antiexplosivos, para vaciarlos en turriles.</w:t>
            </w: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596B5C" w:rsidRPr="008D5A6D" w:rsidRDefault="00A612B7" w:rsidP="009D6CA1">
            <w:pPr>
              <w:pStyle w:val="Prrafodelista"/>
              <w:numPr>
                <w:ilvl w:val="0"/>
                <w:numId w:val="50"/>
              </w:numPr>
              <w:contextualSpacing/>
              <w:jc w:val="both"/>
              <w:rPr>
                <w:rFonts w:asciiTheme="minorHAnsi" w:hAnsiTheme="minorHAnsi" w:cstheme="minorHAnsi"/>
                <w:b/>
                <w:sz w:val="18"/>
                <w:szCs w:val="18"/>
              </w:rPr>
            </w:pPr>
            <w:r w:rsidRPr="008D5A6D">
              <w:rPr>
                <w:rFonts w:asciiTheme="minorHAnsi" w:hAnsiTheme="minorHAnsi" w:cstheme="minorHAnsi"/>
                <w:b/>
                <w:sz w:val="18"/>
                <w:szCs w:val="18"/>
              </w:rPr>
              <w:t>TRASLADO DE BOTELLAS, BIDONES, TURRILES Y TANQUES</w:t>
            </w:r>
          </w:p>
          <w:p w:rsidR="00A612B7" w:rsidRPr="008D5A6D" w:rsidRDefault="00A612B7" w:rsidP="001A4929">
            <w:pPr>
              <w:contextualSpacing/>
              <w:jc w:val="both"/>
              <w:rPr>
                <w:rFonts w:asciiTheme="minorHAnsi" w:hAnsiTheme="minorHAnsi" w:cstheme="minorHAnsi"/>
                <w:b/>
                <w:sz w:val="18"/>
                <w:szCs w:val="18"/>
              </w:rPr>
            </w:pPr>
          </w:p>
          <w:p w:rsidR="00A612B7" w:rsidRPr="008D5A6D" w:rsidRDefault="00A612B7" w:rsidP="001A4929">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Comprende la acción de trasladar Bidones, Turriles y Tanques con contenido de combustibles incautados, desde las áreas donde son depositados en Planta </w:t>
            </w:r>
            <w:proofErr w:type="spellStart"/>
            <w:r w:rsidRPr="008D5A6D">
              <w:rPr>
                <w:rFonts w:asciiTheme="minorHAnsi" w:hAnsiTheme="minorHAnsi" w:cstheme="minorHAnsi"/>
                <w:sz w:val="18"/>
                <w:szCs w:val="18"/>
              </w:rPr>
              <w:t>Senkata</w:t>
            </w:r>
            <w:proofErr w:type="spellEnd"/>
            <w:r w:rsidRPr="008D5A6D">
              <w:rPr>
                <w:rFonts w:asciiTheme="minorHAnsi" w:hAnsiTheme="minorHAnsi" w:cstheme="minorHAnsi"/>
                <w:sz w:val="18"/>
                <w:szCs w:val="18"/>
              </w:rPr>
              <w:t xml:space="preserve"> YPFB, hasta el área donde se realizara el proceso de vaciado del combustible al Tanque COLECTOR.</w:t>
            </w:r>
          </w:p>
          <w:p w:rsidR="00A612B7" w:rsidRPr="008D5A6D" w:rsidRDefault="00A612B7" w:rsidP="001A4929">
            <w:pPr>
              <w:contextualSpacing/>
              <w:jc w:val="both"/>
              <w:rPr>
                <w:rFonts w:asciiTheme="minorHAnsi" w:hAnsiTheme="minorHAnsi" w:cstheme="minorHAnsi"/>
                <w:b/>
                <w:sz w:val="18"/>
                <w:szCs w:val="18"/>
              </w:rPr>
            </w:pP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A612B7" w:rsidRPr="008D5A6D" w:rsidRDefault="00A612B7" w:rsidP="009D6CA1">
            <w:pPr>
              <w:pStyle w:val="Prrafodelista"/>
              <w:numPr>
                <w:ilvl w:val="0"/>
                <w:numId w:val="50"/>
              </w:numPr>
              <w:contextualSpacing/>
              <w:jc w:val="both"/>
              <w:rPr>
                <w:rFonts w:asciiTheme="minorHAnsi" w:hAnsiTheme="minorHAnsi" w:cstheme="minorHAnsi"/>
                <w:b/>
                <w:sz w:val="18"/>
                <w:szCs w:val="18"/>
              </w:rPr>
            </w:pPr>
            <w:r w:rsidRPr="008D5A6D">
              <w:rPr>
                <w:rFonts w:asciiTheme="minorHAnsi" w:hAnsiTheme="minorHAnsi" w:cstheme="minorHAnsi"/>
                <w:b/>
                <w:color w:val="000000"/>
                <w:sz w:val="18"/>
                <w:szCs w:val="18"/>
                <w:lang w:eastAsia="es-BO"/>
              </w:rPr>
              <w:t>VACIADO A TANQUE FIJO BAJO (COLECTOR)</w:t>
            </w: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Comprende en que, manualmente o a través del uso de caballetas o montacargas, se vacíen o viertan los combustibles contenidos en las botellas, bidones, turriles y tanques, hacia el tanque COLECTOR, mismo que tiene una capacidad de 2.000 litros y que se encuentra instalado en el piso de manera fija.</w:t>
            </w:r>
          </w:p>
          <w:p w:rsidR="00A612B7" w:rsidRPr="008D5A6D" w:rsidRDefault="00A612B7" w:rsidP="001A4929">
            <w:pPr>
              <w:pStyle w:val="Prrafodelista"/>
              <w:ind w:left="0"/>
              <w:contextualSpacing/>
              <w:jc w:val="both"/>
              <w:rPr>
                <w:rFonts w:asciiTheme="minorHAnsi" w:hAnsiTheme="minorHAnsi" w:cstheme="minorHAnsi"/>
                <w:sz w:val="18"/>
                <w:szCs w:val="18"/>
              </w:rPr>
            </w:pP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Las botellas, bidones, turriles y tanques vacíos deberán colocarse temporalmente en un área previamente definida por el contratante.</w:t>
            </w:r>
          </w:p>
          <w:p w:rsidR="00A612B7" w:rsidRPr="008D5A6D" w:rsidRDefault="00A612B7" w:rsidP="001A4929">
            <w:pPr>
              <w:pStyle w:val="Prrafodelista"/>
              <w:ind w:left="0"/>
              <w:contextualSpacing/>
              <w:jc w:val="both"/>
              <w:rPr>
                <w:rFonts w:asciiTheme="minorHAnsi" w:hAnsiTheme="minorHAnsi" w:cstheme="minorHAnsi"/>
                <w:sz w:val="18"/>
                <w:szCs w:val="18"/>
              </w:rPr>
            </w:pPr>
          </w:p>
          <w:p w:rsidR="00A612B7" w:rsidRPr="008D5A6D" w:rsidRDefault="00A612B7" w:rsidP="001A4929">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El proceso de vaciado del combustible incautado al tanque </w:t>
            </w:r>
            <w:r w:rsidRPr="008D5A6D">
              <w:rPr>
                <w:rFonts w:asciiTheme="minorHAnsi" w:hAnsiTheme="minorHAnsi" w:cstheme="minorHAnsi"/>
                <w:b/>
                <w:sz w:val="18"/>
                <w:szCs w:val="18"/>
              </w:rPr>
              <w:t>colector</w:t>
            </w:r>
            <w:r w:rsidRPr="008D5A6D">
              <w:rPr>
                <w:rFonts w:asciiTheme="minorHAnsi" w:hAnsiTheme="minorHAnsi" w:cstheme="minorHAnsi"/>
                <w:sz w:val="18"/>
                <w:szCs w:val="18"/>
              </w:rPr>
              <w:t xml:space="preserve">, se realiza con el objetivo de optimizar y facilitar eficientemente el vaciado, puesto que el vertido de las botellas, bidones, turriles y tanques, no puede realizarse directamente al tanque decantador, ya que es de gran tamaño con capacidad de </w:t>
            </w:r>
            <w:smartTag w:uri="urn:schemas-microsoft-com:office:smarttags" w:element="metricconverter">
              <w:smartTagPr>
                <w:attr w:name="ProductID" w:val="40.000 litros"/>
              </w:smartTagPr>
              <w:r w:rsidRPr="008D5A6D">
                <w:rPr>
                  <w:rFonts w:asciiTheme="minorHAnsi" w:hAnsiTheme="minorHAnsi" w:cstheme="minorHAnsi"/>
                  <w:sz w:val="18"/>
                  <w:szCs w:val="18"/>
                </w:rPr>
                <w:t>40.000 litros</w:t>
              </w:r>
            </w:smartTag>
            <w:r w:rsidRPr="008D5A6D">
              <w:rPr>
                <w:rFonts w:asciiTheme="minorHAnsi" w:hAnsiTheme="minorHAnsi" w:cstheme="minorHAnsi"/>
                <w:sz w:val="18"/>
                <w:szCs w:val="18"/>
              </w:rPr>
              <w:t xml:space="preserve"> y su abertura o escotilla para carguío se encuentra a una altura considerable, por tanto peligroso para realizar maniobras. </w:t>
            </w:r>
          </w:p>
          <w:p w:rsidR="00596B5C" w:rsidRPr="008D5A6D" w:rsidRDefault="00596B5C" w:rsidP="001A4929">
            <w:pPr>
              <w:ind w:right="141"/>
              <w:jc w:val="both"/>
              <w:rPr>
                <w:rFonts w:asciiTheme="minorHAnsi" w:hAnsiTheme="minorHAnsi" w:cstheme="minorHAnsi"/>
                <w:sz w:val="18"/>
                <w:szCs w:val="18"/>
              </w:rPr>
            </w:pP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AD6E63" w:rsidRPr="001A4929" w:rsidTr="0012596E">
        <w:trPr>
          <w:trHeight w:val="5298"/>
          <w:jc w:val="center"/>
        </w:trPr>
        <w:tc>
          <w:tcPr>
            <w:tcW w:w="4238" w:type="dxa"/>
            <w:vAlign w:val="center"/>
          </w:tcPr>
          <w:p w:rsidR="00AD6E63" w:rsidRPr="008D5A6D" w:rsidRDefault="00AD6E63" w:rsidP="009D6CA1">
            <w:pPr>
              <w:pStyle w:val="Prrafodelista"/>
              <w:numPr>
                <w:ilvl w:val="0"/>
                <w:numId w:val="50"/>
              </w:numPr>
              <w:contextualSpacing/>
              <w:jc w:val="both"/>
              <w:rPr>
                <w:rFonts w:asciiTheme="minorHAnsi" w:hAnsiTheme="minorHAnsi" w:cstheme="minorHAnsi"/>
                <w:b/>
                <w:sz w:val="18"/>
                <w:szCs w:val="18"/>
              </w:rPr>
            </w:pPr>
            <w:r w:rsidRPr="008D5A6D">
              <w:rPr>
                <w:rFonts w:asciiTheme="minorHAnsi" w:hAnsiTheme="minorHAnsi" w:cstheme="minorHAnsi"/>
                <w:b/>
                <w:color w:val="000000"/>
                <w:sz w:val="18"/>
                <w:szCs w:val="18"/>
                <w:lang w:eastAsia="es-BO"/>
              </w:rPr>
              <w:lastRenderedPageBreak/>
              <w:t>BOMBEADO A TANQUE FIJO (DECANTADOR) Y BOMBEADO A TANQUE MOVIL (CISTERNA)</w:t>
            </w:r>
          </w:p>
          <w:p w:rsidR="00AD6E63" w:rsidRPr="008D5A6D" w:rsidRDefault="00AD6E63"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Comprende el bombeado del combustible previamente vaciado en el tanque </w:t>
            </w:r>
            <w:r w:rsidRPr="008D5A6D">
              <w:rPr>
                <w:rFonts w:asciiTheme="minorHAnsi" w:hAnsiTheme="minorHAnsi" w:cstheme="minorHAnsi"/>
                <w:b/>
                <w:sz w:val="18"/>
                <w:szCs w:val="18"/>
              </w:rPr>
              <w:t>colector</w:t>
            </w:r>
            <w:r w:rsidRPr="008D5A6D">
              <w:rPr>
                <w:rFonts w:asciiTheme="minorHAnsi" w:hAnsiTheme="minorHAnsi" w:cstheme="minorHAnsi"/>
                <w:sz w:val="18"/>
                <w:szCs w:val="18"/>
              </w:rPr>
              <w:t xml:space="preserve"> hacia el tanque </w:t>
            </w:r>
            <w:r w:rsidRPr="008D5A6D">
              <w:rPr>
                <w:rFonts w:asciiTheme="minorHAnsi" w:hAnsiTheme="minorHAnsi" w:cstheme="minorHAnsi"/>
                <w:b/>
                <w:sz w:val="18"/>
                <w:szCs w:val="18"/>
              </w:rPr>
              <w:t>decantador</w:t>
            </w:r>
            <w:r w:rsidRPr="008D5A6D">
              <w:rPr>
                <w:rFonts w:asciiTheme="minorHAnsi" w:hAnsiTheme="minorHAnsi" w:cstheme="minorHAnsi"/>
                <w:sz w:val="18"/>
                <w:szCs w:val="18"/>
              </w:rPr>
              <w:t>, para este procedimiento se deberá verificar que las mangueras estén correctamente instaladas asimismo se deberá verificar que las conexiones eléctricas de la bomba estén correctamente instaladas, con la finalidad de evitar fugas, derrames e incendios a causa de chispas.</w:t>
            </w:r>
          </w:p>
          <w:p w:rsidR="00AD6E63" w:rsidRPr="008D5A6D" w:rsidRDefault="00AD6E63" w:rsidP="001A4929">
            <w:pPr>
              <w:pStyle w:val="Prrafodelista"/>
              <w:ind w:left="0"/>
              <w:contextualSpacing/>
              <w:jc w:val="both"/>
              <w:rPr>
                <w:rFonts w:asciiTheme="minorHAnsi" w:hAnsiTheme="minorHAnsi" w:cstheme="minorHAnsi"/>
                <w:sz w:val="18"/>
                <w:szCs w:val="18"/>
              </w:rPr>
            </w:pPr>
          </w:p>
          <w:p w:rsidR="00AD6E63" w:rsidRPr="008D5A6D" w:rsidRDefault="00AD6E63"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Cuando el Tanque Decantador se encuentre con combustible suficiente para cargar a un vehículo cisterna, es decir con aproximadamente 40.000 litros o menos, se procederá a esperar el Decanto hasta el día siguiente o el tiempo suficiente para que los sedimentos y agua que pudiera existir en el combustible incautado se depositen en el fondo del tanque por el efecto del peso.    </w:t>
            </w:r>
          </w:p>
          <w:p w:rsidR="00AD6E63" w:rsidRPr="008D5A6D" w:rsidRDefault="00AD6E63" w:rsidP="001A4929">
            <w:pPr>
              <w:pStyle w:val="Prrafodelista"/>
              <w:ind w:left="0"/>
              <w:contextualSpacing/>
              <w:jc w:val="both"/>
              <w:rPr>
                <w:rFonts w:asciiTheme="minorHAnsi" w:hAnsiTheme="minorHAnsi" w:cstheme="minorHAnsi"/>
                <w:sz w:val="18"/>
                <w:szCs w:val="18"/>
              </w:rPr>
            </w:pPr>
          </w:p>
          <w:p w:rsidR="00AD6E63" w:rsidRPr="008D5A6D" w:rsidRDefault="00AD6E63"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Cuando el combustible ya se haya decantado, se procederá al carguío a un vehículo cisterna del contratista, para esto se bombeara de la parte superior del combustible para evitar que los sedimentos y el agua sean succionados y bombeados al cisterna.</w:t>
            </w:r>
          </w:p>
          <w:p w:rsidR="00AD6E63" w:rsidRPr="008D5A6D" w:rsidRDefault="00AD6E63" w:rsidP="001A4929">
            <w:pPr>
              <w:rPr>
                <w:rFonts w:asciiTheme="minorHAnsi" w:hAnsiTheme="minorHAnsi" w:cstheme="minorHAnsi"/>
                <w:b/>
                <w:sz w:val="18"/>
                <w:szCs w:val="18"/>
              </w:rPr>
            </w:pPr>
          </w:p>
        </w:tc>
        <w:tc>
          <w:tcPr>
            <w:tcW w:w="3827" w:type="dxa"/>
            <w:vAlign w:val="center"/>
          </w:tcPr>
          <w:p w:rsidR="00AD6E63" w:rsidRPr="001A4929" w:rsidRDefault="00AD6E63" w:rsidP="001A4929">
            <w:pPr>
              <w:rPr>
                <w:rFonts w:asciiTheme="minorHAnsi" w:hAnsiTheme="minorHAnsi" w:cstheme="minorHAnsi"/>
                <w:b/>
                <w:sz w:val="18"/>
                <w:szCs w:val="18"/>
              </w:rPr>
            </w:pPr>
          </w:p>
        </w:tc>
        <w:tc>
          <w:tcPr>
            <w:tcW w:w="425" w:type="dxa"/>
            <w:vAlign w:val="center"/>
          </w:tcPr>
          <w:p w:rsidR="00AD6E63" w:rsidRPr="001A4929" w:rsidRDefault="00AD6E63" w:rsidP="001A4929">
            <w:pPr>
              <w:rPr>
                <w:rFonts w:asciiTheme="minorHAnsi" w:hAnsiTheme="minorHAnsi" w:cstheme="minorHAnsi"/>
                <w:b/>
                <w:sz w:val="18"/>
                <w:szCs w:val="18"/>
              </w:rPr>
            </w:pPr>
          </w:p>
        </w:tc>
        <w:tc>
          <w:tcPr>
            <w:tcW w:w="426" w:type="dxa"/>
            <w:vAlign w:val="center"/>
          </w:tcPr>
          <w:p w:rsidR="00AD6E63" w:rsidRPr="001A4929" w:rsidRDefault="00AD6E63" w:rsidP="001A4929">
            <w:pPr>
              <w:rPr>
                <w:rFonts w:asciiTheme="minorHAnsi" w:hAnsiTheme="minorHAnsi" w:cstheme="minorHAnsi"/>
                <w:b/>
                <w:sz w:val="18"/>
                <w:szCs w:val="18"/>
              </w:rPr>
            </w:pPr>
          </w:p>
        </w:tc>
        <w:tc>
          <w:tcPr>
            <w:tcW w:w="708" w:type="dxa"/>
            <w:vAlign w:val="center"/>
          </w:tcPr>
          <w:p w:rsidR="00AD6E63" w:rsidRPr="001A4929" w:rsidRDefault="00AD6E63"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A612B7" w:rsidRPr="008D5A6D" w:rsidRDefault="00A612B7" w:rsidP="009D6CA1">
            <w:pPr>
              <w:pStyle w:val="Prrafodelista"/>
              <w:numPr>
                <w:ilvl w:val="0"/>
                <w:numId w:val="50"/>
              </w:numPr>
              <w:contextualSpacing/>
              <w:jc w:val="both"/>
              <w:rPr>
                <w:rFonts w:asciiTheme="minorHAnsi" w:hAnsiTheme="minorHAnsi" w:cstheme="minorHAnsi"/>
                <w:b/>
                <w:sz w:val="18"/>
                <w:szCs w:val="18"/>
              </w:rPr>
            </w:pPr>
            <w:r w:rsidRPr="008D5A6D">
              <w:rPr>
                <w:rFonts w:asciiTheme="minorHAnsi" w:hAnsiTheme="minorHAnsi" w:cstheme="minorHAnsi"/>
                <w:b/>
                <w:color w:val="000000"/>
                <w:sz w:val="18"/>
                <w:szCs w:val="18"/>
                <w:lang w:eastAsia="es-BO"/>
              </w:rPr>
              <w:t>TRANSPORTE EN CISTERNA</w:t>
            </w:r>
            <w:r w:rsidRPr="008D5A6D">
              <w:rPr>
                <w:rFonts w:asciiTheme="minorHAnsi" w:hAnsiTheme="minorHAnsi" w:cstheme="minorHAnsi"/>
                <w:b/>
                <w:sz w:val="18"/>
                <w:szCs w:val="18"/>
              </w:rPr>
              <w:t xml:space="preserve">, Desde Playa de Garrafas Planta </w:t>
            </w:r>
            <w:proofErr w:type="spellStart"/>
            <w:r w:rsidRPr="008D5A6D">
              <w:rPr>
                <w:rFonts w:asciiTheme="minorHAnsi" w:hAnsiTheme="minorHAnsi" w:cstheme="minorHAnsi"/>
                <w:b/>
                <w:sz w:val="18"/>
                <w:szCs w:val="18"/>
              </w:rPr>
              <w:t>Senkata</w:t>
            </w:r>
            <w:proofErr w:type="spellEnd"/>
            <w:r w:rsidRPr="008D5A6D">
              <w:rPr>
                <w:rFonts w:asciiTheme="minorHAnsi" w:hAnsiTheme="minorHAnsi" w:cstheme="minorHAnsi"/>
                <w:b/>
                <w:sz w:val="18"/>
                <w:szCs w:val="18"/>
              </w:rPr>
              <w:t xml:space="preserve">, hasta YPFB Logística </w:t>
            </w:r>
            <w:proofErr w:type="spellStart"/>
            <w:r w:rsidRPr="008D5A6D">
              <w:rPr>
                <w:rFonts w:asciiTheme="minorHAnsi" w:hAnsiTheme="minorHAnsi" w:cstheme="minorHAnsi"/>
                <w:b/>
                <w:sz w:val="18"/>
                <w:szCs w:val="18"/>
              </w:rPr>
              <w:t>Senkata</w:t>
            </w:r>
            <w:proofErr w:type="spellEnd"/>
            <w:r w:rsidRPr="008D5A6D">
              <w:rPr>
                <w:rFonts w:asciiTheme="minorHAnsi" w:hAnsiTheme="minorHAnsi" w:cstheme="minorHAnsi"/>
                <w:b/>
                <w:sz w:val="18"/>
                <w:szCs w:val="18"/>
              </w:rPr>
              <w:t>.</w:t>
            </w:r>
          </w:p>
          <w:p w:rsidR="00A612B7" w:rsidRPr="008D5A6D" w:rsidRDefault="00A612B7" w:rsidP="001A4929">
            <w:pPr>
              <w:pStyle w:val="Prrafodelista"/>
              <w:ind w:left="0"/>
              <w:contextualSpacing/>
              <w:jc w:val="both"/>
              <w:rPr>
                <w:rFonts w:asciiTheme="minorHAnsi" w:hAnsiTheme="minorHAnsi" w:cstheme="minorHAnsi"/>
                <w:bCs/>
                <w:sz w:val="18"/>
                <w:szCs w:val="18"/>
              </w:rPr>
            </w:pPr>
            <w:r w:rsidRPr="008D5A6D">
              <w:rPr>
                <w:rFonts w:asciiTheme="minorHAnsi" w:hAnsiTheme="minorHAnsi" w:cstheme="minorHAnsi"/>
                <w:sz w:val="18"/>
                <w:szCs w:val="18"/>
              </w:rPr>
              <w:t xml:space="preserve">Comprende el transporte del combustible incautado </w:t>
            </w:r>
            <w:r w:rsidRPr="008D5A6D">
              <w:rPr>
                <w:rFonts w:asciiTheme="minorHAnsi" w:hAnsiTheme="minorHAnsi" w:cstheme="minorHAnsi"/>
                <w:bCs/>
                <w:sz w:val="18"/>
                <w:szCs w:val="18"/>
              </w:rPr>
              <w:t xml:space="preserve">(gasolina especial, </w:t>
            </w:r>
            <w:proofErr w:type="spellStart"/>
            <w:r w:rsidRPr="008D5A6D">
              <w:rPr>
                <w:rFonts w:asciiTheme="minorHAnsi" w:hAnsiTheme="minorHAnsi" w:cstheme="minorHAnsi"/>
                <w:bCs/>
                <w:sz w:val="18"/>
                <w:szCs w:val="18"/>
              </w:rPr>
              <w:t>diesel</w:t>
            </w:r>
            <w:proofErr w:type="spellEnd"/>
            <w:r w:rsidRPr="008D5A6D">
              <w:rPr>
                <w:rFonts w:asciiTheme="minorHAnsi" w:hAnsiTheme="minorHAnsi" w:cstheme="minorHAnsi"/>
                <w:bCs/>
                <w:sz w:val="18"/>
                <w:szCs w:val="18"/>
              </w:rPr>
              <w:t xml:space="preserve"> oíl o kerosén) en un vehículo cisterna del contratista, desde el área de Trasvasijado en Playa de garrafas de Planta </w:t>
            </w:r>
            <w:proofErr w:type="spellStart"/>
            <w:r w:rsidRPr="008D5A6D">
              <w:rPr>
                <w:rFonts w:asciiTheme="minorHAnsi" w:hAnsiTheme="minorHAnsi" w:cstheme="minorHAnsi"/>
                <w:bCs/>
                <w:sz w:val="18"/>
                <w:szCs w:val="18"/>
              </w:rPr>
              <w:t>Senkata</w:t>
            </w:r>
            <w:proofErr w:type="spellEnd"/>
            <w:r w:rsidRPr="008D5A6D">
              <w:rPr>
                <w:rFonts w:asciiTheme="minorHAnsi" w:hAnsiTheme="minorHAnsi" w:cstheme="minorHAnsi"/>
                <w:bCs/>
                <w:sz w:val="18"/>
                <w:szCs w:val="18"/>
              </w:rPr>
              <w:t xml:space="preserve"> hasta Planta YPFB Logística. </w:t>
            </w:r>
          </w:p>
          <w:p w:rsidR="00A612B7" w:rsidRPr="008D5A6D" w:rsidRDefault="00A612B7" w:rsidP="001A4929">
            <w:pPr>
              <w:pStyle w:val="Prrafodelista"/>
              <w:ind w:left="0"/>
              <w:contextualSpacing/>
              <w:jc w:val="both"/>
              <w:rPr>
                <w:rFonts w:asciiTheme="minorHAnsi" w:hAnsiTheme="minorHAnsi" w:cstheme="minorHAnsi"/>
                <w:bCs/>
                <w:sz w:val="18"/>
                <w:szCs w:val="18"/>
              </w:rPr>
            </w:pPr>
          </w:p>
          <w:p w:rsidR="00A612B7" w:rsidRPr="008D5A6D" w:rsidRDefault="00A612B7" w:rsidP="001A4929">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Este volumen de combustible a trasladarse posterior al trasvasijado será de hasta aproximadamente 24.000 litros, este volumen podrá ser menor, a requerimiento de YPFB, por la siguiente razón: cuando se presente una situación de emergencia o necesidad de despejar de peligro el área de depósito en Playa de Garrafas, de trasvasijar y trasladar volúmenes menores de combustible, hasta YPFB Logística, es decir, bajo el justificativo y el objetivo de evitar riesgos y peligros, para la integridad de las personas, bienes y consecuentemente evitar sanciones por incumplimiento de normas vigentes </w:t>
            </w:r>
            <w:r w:rsidRPr="008D5A6D">
              <w:rPr>
                <w:rFonts w:asciiTheme="minorHAnsi" w:hAnsiTheme="minorHAnsi" w:cstheme="minorHAnsi"/>
                <w:sz w:val="18"/>
                <w:szCs w:val="18"/>
              </w:rPr>
              <w:lastRenderedPageBreak/>
              <w:t xml:space="preserve">(Medio Ambiente Penales y otros), asimismo en el caso de la gasolina especial podrá trasladarse volúmenes menores, considerando que la acumulación durante mucho tiempo lleva a la volatilización y la perdida de octanaje del combustible. </w:t>
            </w:r>
          </w:p>
          <w:p w:rsidR="00A612B7" w:rsidRPr="008D5A6D" w:rsidRDefault="00A612B7" w:rsidP="001A4929">
            <w:pPr>
              <w:contextualSpacing/>
              <w:jc w:val="both"/>
              <w:rPr>
                <w:rFonts w:asciiTheme="minorHAnsi" w:hAnsiTheme="minorHAnsi" w:cstheme="minorHAnsi"/>
                <w:sz w:val="18"/>
                <w:szCs w:val="18"/>
              </w:rPr>
            </w:pPr>
          </w:p>
          <w:p w:rsidR="00A612B7" w:rsidRPr="008D5A6D" w:rsidRDefault="00A612B7" w:rsidP="001A4929">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Referente al volumen inicial o de despacho del combustible hacia YPFB Logística, será considerado como un dato referencial, debido a que, No es posible determinar técnicamente, en razón a la falta de tanques o </w:t>
            </w:r>
            <w:proofErr w:type="spellStart"/>
            <w:r w:rsidRPr="008D5A6D">
              <w:rPr>
                <w:rFonts w:asciiTheme="minorHAnsi" w:hAnsiTheme="minorHAnsi" w:cstheme="minorHAnsi"/>
                <w:sz w:val="18"/>
                <w:szCs w:val="18"/>
              </w:rPr>
              <w:t>miters</w:t>
            </w:r>
            <w:proofErr w:type="spellEnd"/>
            <w:r w:rsidRPr="008D5A6D">
              <w:rPr>
                <w:rFonts w:asciiTheme="minorHAnsi" w:hAnsiTheme="minorHAnsi" w:cstheme="minorHAnsi"/>
                <w:sz w:val="18"/>
                <w:szCs w:val="18"/>
              </w:rPr>
              <w:t xml:space="preserve"> certificados por IBMETRO, por tanto, las medidas de seguridad que se asumirán serán: Precintado de los compartimientos y válvulas del cisterna, como también el acompañamiento de una escolta al cisterna, que será un personal de YPFB en el recorrido de la puerta de salida de Playa de Garrafas hasta el ingreso de YPFB Logística, predios que quedan contiguos.</w:t>
            </w:r>
          </w:p>
          <w:p w:rsidR="00A612B7" w:rsidRPr="008D5A6D" w:rsidRDefault="00A612B7" w:rsidP="001A4929">
            <w:pPr>
              <w:pStyle w:val="Prrafodelista"/>
              <w:ind w:left="0"/>
              <w:contextualSpacing/>
              <w:jc w:val="both"/>
              <w:rPr>
                <w:rFonts w:asciiTheme="minorHAnsi" w:hAnsiTheme="minorHAnsi" w:cstheme="minorHAnsi"/>
                <w:bCs/>
                <w:sz w:val="18"/>
                <w:szCs w:val="18"/>
              </w:rPr>
            </w:pPr>
          </w:p>
          <w:p w:rsidR="00A612B7" w:rsidRPr="008D5A6D" w:rsidRDefault="00A612B7" w:rsidP="001A4929">
            <w:pPr>
              <w:pStyle w:val="Prrafodelista"/>
              <w:ind w:left="0"/>
              <w:contextualSpacing/>
              <w:jc w:val="both"/>
              <w:rPr>
                <w:rFonts w:asciiTheme="minorHAnsi" w:hAnsiTheme="minorHAnsi" w:cstheme="minorHAnsi"/>
                <w:bCs/>
                <w:sz w:val="18"/>
                <w:szCs w:val="18"/>
              </w:rPr>
            </w:pPr>
            <w:r w:rsidRPr="008D5A6D">
              <w:rPr>
                <w:rFonts w:asciiTheme="minorHAnsi" w:hAnsiTheme="minorHAnsi" w:cstheme="minorHAnsi"/>
                <w:bCs/>
                <w:sz w:val="18"/>
                <w:szCs w:val="18"/>
              </w:rPr>
              <w:t xml:space="preserve">En YPFB Logística se realizara la descarga previo análisis de laboratorio del combustible, es así que de cumplir las especificaciones técnicas y pruebas de calidad del combustible será almacenado en YPFB Logística y caso contrario de no cumplir las pruebas de calidad el combustible será devuelto al área de incautados ubicado en playa de garrafas de Planta </w:t>
            </w:r>
            <w:proofErr w:type="spellStart"/>
            <w:r w:rsidRPr="008D5A6D">
              <w:rPr>
                <w:rFonts w:asciiTheme="minorHAnsi" w:hAnsiTheme="minorHAnsi" w:cstheme="minorHAnsi"/>
                <w:bCs/>
                <w:sz w:val="18"/>
                <w:szCs w:val="18"/>
              </w:rPr>
              <w:t>Senkata</w:t>
            </w:r>
            <w:proofErr w:type="spellEnd"/>
            <w:r w:rsidRPr="008D5A6D">
              <w:rPr>
                <w:rFonts w:asciiTheme="minorHAnsi" w:hAnsiTheme="minorHAnsi" w:cstheme="minorHAnsi"/>
                <w:bCs/>
                <w:sz w:val="18"/>
                <w:szCs w:val="18"/>
              </w:rPr>
              <w:t xml:space="preserve"> donde se vaciara el combustible en un tanque que proporcionara YPFB.</w:t>
            </w:r>
          </w:p>
          <w:p w:rsidR="00A612B7" w:rsidRPr="008D5A6D" w:rsidRDefault="00A612B7" w:rsidP="001A4929">
            <w:pPr>
              <w:pStyle w:val="Prrafodelista"/>
              <w:ind w:left="0"/>
              <w:contextualSpacing/>
              <w:jc w:val="both"/>
              <w:rPr>
                <w:rFonts w:asciiTheme="minorHAnsi" w:hAnsiTheme="minorHAnsi" w:cstheme="minorHAnsi"/>
                <w:bCs/>
                <w:sz w:val="18"/>
                <w:szCs w:val="18"/>
              </w:rPr>
            </w:pPr>
          </w:p>
          <w:p w:rsidR="00A612B7" w:rsidRPr="008D5A6D" w:rsidRDefault="00A612B7" w:rsidP="001A4929">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El vehículo cisterna del contratista circulara al interior de Planta </w:t>
            </w:r>
            <w:proofErr w:type="spellStart"/>
            <w:r w:rsidRPr="008D5A6D">
              <w:rPr>
                <w:rFonts w:asciiTheme="minorHAnsi" w:hAnsiTheme="minorHAnsi" w:cstheme="minorHAnsi"/>
                <w:sz w:val="18"/>
                <w:szCs w:val="18"/>
              </w:rPr>
              <w:t>Senkata</w:t>
            </w:r>
            <w:proofErr w:type="spellEnd"/>
            <w:r w:rsidRPr="008D5A6D">
              <w:rPr>
                <w:rFonts w:asciiTheme="minorHAnsi" w:hAnsiTheme="minorHAnsi" w:cstheme="minorHAnsi"/>
                <w:sz w:val="18"/>
                <w:szCs w:val="18"/>
              </w:rPr>
              <w:t xml:space="preserve"> YPFB a una velocidad máxima de 20 km/h.</w:t>
            </w:r>
          </w:p>
          <w:p w:rsidR="00C84F41" w:rsidRPr="008D5A6D" w:rsidRDefault="00C84F41"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AD6E63" w:rsidRPr="001A4929" w:rsidTr="0012596E">
        <w:trPr>
          <w:trHeight w:val="2222"/>
          <w:jc w:val="center"/>
        </w:trPr>
        <w:tc>
          <w:tcPr>
            <w:tcW w:w="4238" w:type="dxa"/>
            <w:vAlign w:val="center"/>
          </w:tcPr>
          <w:p w:rsidR="00AD6E63" w:rsidRPr="008D5A6D" w:rsidRDefault="00AD6E63" w:rsidP="009D6CA1">
            <w:pPr>
              <w:pStyle w:val="Prrafodelista"/>
              <w:numPr>
                <w:ilvl w:val="0"/>
                <w:numId w:val="50"/>
              </w:numPr>
              <w:contextualSpacing/>
              <w:jc w:val="both"/>
              <w:rPr>
                <w:rFonts w:asciiTheme="minorHAnsi" w:hAnsiTheme="minorHAnsi" w:cstheme="minorHAnsi"/>
                <w:b/>
                <w:sz w:val="18"/>
                <w:szCs w:val="18"/>
              </w:rPr>
            </w:pPr>
            <w:r w:rsidRPr="008D5A6D">
              <w:rPr>
                <w:rFonts w:asciiTheme="minorHAnsi" w:hAnsiTheme="minorHAnsi" w:cstheme="minorHAnsi"/>
                <w:b/>
                <w:color w:val="000000"/>
                <w:sz w:val="18"/>
                <w:szCs w:val="18"/>
                <w:lang w:eastAsia="es-BO"/>
              </w:rPr>
              <w:lastRenderedPageBreak/>
              <w:t xml:space="preserve">DESMONTADO, </w:t>
            </w:r>
            <w:r w:rsidRPr="008D5A6D">
              <w:rPr>
                <w:rFonts w:asciiTheme="minorHAnsi" w:hAnsiTheme="minorHAnsi" w:cstheme="minorHAnsi"/>
                <w:b/>
                <w:color w:val="000000"/>
                <w:sz w:val="18"/>
                <w:szCs w:val="18"/>
                <w:lang w:val="es-BO" w:eastAsia="es-BO"/>
              </w:rPr>
              <w:t>TRASLADO Y ALMACENADO DE ENVASES VACÍOS</w:t>
            </w:r>
          </w:p>
          <w:p w:rsidR="00AD6E63" w:rsidRPr="008D5A6D" w:rsidRDefault="00AD6E63"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Las botellas, bidones, turriles y tanques vacíos, que por sus características se consideran </w:t>
            </w:r>
            <w:r w:rsidRPr="008D5A6D">
              <w:rPr>
                <w:rFonts w:asciiTheme="minorHAnsi" w:hAnsiTheme="minorHAnsi" w:cstheme="minorHAnsi"/>
                <w:b/>
                <w:sz w:val="18"/>
                <w:szCs w:val="18"/>
              </w:rPr>
              <w:t>residuos peligrosos</w:t>
            </w:r>
            <w:r w:rsidRPr="008D5A6D">
              <w:rPr>
                <w:rFonts w:asciiTheme="minorHAnsi" w:hAnsiTheme="minorHAnsi" w:cstheme="minorHAnsi"/>
                <w:sz w:val="18"/>
                <w:szCs w:val="18"/>
              </w:rPr>
              <w:t>, deberán ser trasladados a un área de almacenado temporal definida por el contratante, de igual forma se realizara con el desmontado de los tanques adicionales de los vehículos secuestrados de los cuales ya se habrá extraído el combustible incautado.</w:t>
            </w:r>
          </w:p>
          <w:p w:rsidR="00AD6E63" w:rsidRPr="008D5A6D" w:rsidRDefault="00AD6E63" w:rsidP="001A4929">
            <w:pPr>
              <w:rPr>
                <w:rFonts w:asciiTheme="minorHAnsi" w:hAnsiTheme="minorHAnsi" w:cstheme="minorHAnsi"/>
                <w:b/>
                <w:sz w:val="18"/>
                <w:szCs w:val="18"/>
              </w:rPr>
            </w:pPr>
          </w:p>
        </w:tc>
        <w:tc>
          <w:tcPr>
            <w:tcW w:w="3827" w:type="dxa"/>
            <w:vAlign w:val="center"/>
          </w:tcPr>
          <w:p w:rsidR="00AD6E63" w:rsidRPr="001A4929" w:rsidRDefault="00AD6E63" w:rsidP="001A4929">
            <w:pPr>
              <w:rPr>
                <w:rFonts w:asciiTheme="minorHAnsi" w:hAnsiTheme="minorHAnsi" w:cstheme="minorHAnsi"/>
                <w:b/>
                <w:sz w:val="18"/>
                <w:szCs w:val="18"/>
              </w:rPr>
            </w:pPr>
          </w:p>
        </w:tc>
        <w:tc>
          <w:tcPr>
            <w:tcW w:w="425" w:type="dxa"/>
            <w:vAlign w:val="center"/>
          </w:tcPr>
          <w:p w:rsidR="00AD6E63" w:rsidRPr="001A4929" w:rsidRDefault="00AD6E63" w:rsidP="001A4929">
            <w:pPr>
              <w:rPr>
                <w:rFonts w:asciiTheme="minorHAnsi" w:hAnsiTheme="minorHAnsi" w:cstheme="minorHAnsi"/>
                <w:b/>
                <w:sz w:val="18"/>
                <w:szCs w:val="18"/>
              </w:rPr>
            </w:pPr>
          </w:p>
        </w:tc>
        <w:tc>
          <w:tcPr>
            <w:tcW w:w="426" w:type="dxa"/>
            <w:vAlign w:val="center"/>
          </w:tcPr>
          <w:p w:rsidR="00AD6E63" w:rsidRPr="001A4929" w:rsidRDefault="00AD6E63" w:rsidP="001A4929">
            <w:pPr>
              <w:rPr>
                <w:rFonts w:asciiTheme="minorHAnsi" w:hAnsiTheme="minorHAnsi" w:cstheme="minorHAnsi"/>
                <w:b/>
                <w:sz w:val="18"/>
                <w:szCs w:val="18"/>
              </w:rPr>
            </w:pPr>
          </w:p>
        </w:tc>
        <w:tc>
          <w:tcPr>
            <w:tcW w:w="708" w:type="dxa"/>
            <w:vAlign w:val="center"/>
          </w:tcPr>
          <w:p w:rsidR="00AD6E63" w:rsidRPr="001A4929" w:rsidRDefault="00AD6E63"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A612B7" w:rsidRPr="008D5A6D" w:rsidRDefault="00A612B7" w:rsidP="009D6CA1">
            <w:pPr>
              <w:pStyle w:val="Prrafodelista"/>
              <w:numPr>
                <w:ilvl w:val="0"/>
                <w:numId w:val="50"/>
              </w:numPr>
              <w:contextualSpacing/>
              <w:jc w:val="both"/>
              <w:rPr>
                <w:rFonts w:asciiTheme="minorHAnsi" w:hAnsiTheme="minorHAnsi" w:cstheme="minorHAnsi"/>
                <w:b/>
                <w:sz w:val="18"/>
                <w:szCs w:val="18"/>
              </w:rPr>
            </w:pPr>
            <w:r w:rsidRPr="008D5A6D">
              <w:rPr>
                <w:rFonts w:asciiTheme="minorHAnsi" w:hAnsiTheme="minorHAnsi" w:cstheme="minorHAnsi"/>
                <w:b/>
                <w:bCs/>
                <w:iCs/>
                <w:color w:val="000000"/>
                <w:sz w:val="18"/>
                <w:szCs w:val="18"/>
              </w:rPr>
              <w:t>LIMPIEZA DE SUELO Y TRATAMIENTO DE PRODUCTOS CONTAMINADOS</w:t>
            </w: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La tierra contaminada será retirada del área donde se efectuó el servicio por la empresa contratista, los volúmenes de tierra retirada serán repuestos con un volumen semejante de tierra común. </w:t>
            </w:r>
          </w:p>
          <w:p w:rsidR="00A612B7" w:rsidRPr="008D5A6D" w:rsidRDefault="00A612B7" w:rsidP="001A4929">
            <w:pPr>
              <w:pStyle w:val="Prrafodelista"/>
              <w:ind w:left="0"/>
              <w:contextualSpacing/>
              <w:jc w:val="both"/>
              <w:rPr>
                <w:rFonts w:asciiTheme="minorHAnsi" w:hAnsiTheme="minorHAnsi" w:cstheme="minorHAnsi"/>
                <w:sz w:val="18"/>
                <w:szCs w:val="18"/>
              </w:rPr>
            </w:pP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Asimismo, del área donde la empresa contratista desarrolle el Servicio, se deberá retirar los residuos contaminados desechables, utilizados como ser: Tapas de los bidones, residuos de bidones rotos, paños absorbentes, bolsas, etc., mismos que se encontraran contaminados con combustibles.</w:t>
            </w:r>
          </w:p>
          <w:p w:rsidR="00A612B7" w:rsidRPr="008D5A6D" w:rsidRDefault="00A612B7" w:rsidP="001A4929">
            <w:pPr>
              <w:pStyle w:val="Prrafodelista"/>
              <w:ind w:left="0"/>
              <w:contextualSpacing/>
              <w:jc w:val="both"/>
              <w:rPr>
                <w:rFonts w:asciiTheme="minorHAnsi" w:hAnsiTheme="minorHAnsi" w:cstheme="minorHAnsi"/>
                <w:sz w:val="18"/>
                <w:szCs w:val="18"/>
              </w:rPr>
            </w:pP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El material contaminado descrito en el párrafo anterior, serán acopiado en contenedores o bolsas de color rojo con una etiqueta que indique su contenido. La empresa contratista será responsable por el tratamiento y/o </w:t>
            </w:r>
            <w:r w:rsidRPr="008D5A6D">
              <w:rPr>
                <w:rFonts w:asciiTheme="minorHAnsi" w:hAnsiTheme="minorHAnsi" w:cstheme="minorHAnsi"/>
                <w:sz w:val="18"/>
                <w:szCs w:val="18"/>
              </w:rPr>
              <w:lastRenderedPageBreak/>
              <w:t>disposición apropiada de estos residuos. Para lo cual deberá presentar al finalizar el servicio un documento que indique el tratamiento realizado y el responsable del mismo.</w:t>
            </w:r>
          </w:p>
          <w:p w:rsidR="00A612B7" w:rsidRPr="008D5A6D" w:rsidRDefault="00A612B7" w:rsidP="001A4929">
            <w:pPr>
              <w:pStyle w:val="Prrafodelista"/>
              <w:ind w:left="0"/>
              <w:contextualSpacing/>
              <w:jc w:val="both"/>
              <w:rPr>
                <w:rFonts w:asciiTheme="minorHAnsi" w:hAnsiTheme="minorHAnsi" w:cstheme="minorHAnsi"/>
                <w:sz w:val="18"/>
                <w:szCs w:val="18"/>
              </w:rPr>
            </w:pP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Los sistemas de retención de derrames (bateas, lonas plásticas, </w:t>
            </w:r>
            <w:proofErr w:type="spellStart"/>
            <w:r w:rsidRPr="008D5A6D">
              <w:rPr>
                <w:rFonts w:asciiTheme="minorHAnsi" w:hAnsiTheme="minorHAnsi" w:cstheme="minorHAnsi"/>
                <w:sz w:val="18"/>
                <w:szCs w:val="18"/>
              </w:rPr>
              <w:t>geomembranas</w:t>
            </w:r>
            <w:proofErr w:type="spellEnd"/>
            <w:r w:rsidRPr="008D5A6D">
              <w:rPr>
                <w:rFonts w:asciiTheme="minorHAnsi" w:hAnsiTheme="minorHAnsi" w:cstheme="minorHAnsi"/>
                <w:sz w:val="18"/>
                <w:szCs w:val="18"/>
              </w:rPr>
              <w:t>, etc.), también serán retirados por la empresa contratista.</w:t>
            </w:r>
          </w:p>
          <w:p w:rsidR="00A612B7" w:rsidRPr="008D5A6D" w:rsidRDefault="00A612B7" w:rsidP="001A4929">
            <w:pPr>
              <w:pStyle w:val="Prrafodelista"/>
              <w:ind w:left="0"/>
              <w:contextualSpacing/>
              <w:jc w:val="both"/>
              <w:rPr>
                <w:rFonts w:asciiTheme="minorHAnsi" w:hAnsiTheme="minorHAnsi" w:cstheme="minorHAnsi"/>
                <w:sz w:val="18"/>
                <w:szCs w:val="18"/>
              </w:rPr>
            </w:pP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El contratista adjudicado, deberá proporcionar todos los materiales y herramientas para la buena ejecución de la limpieza del sitio de intervención. </w:t>
            </w:r>
          </w:p>
          <w:p w:rsidR="00C84F41" w:rsidRPr="008D5A6D" w:rsidRDefault="00C84F41"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B33136">
        <w:trPr>
          <w:trHeight w:val="8356"/>
          <w:jc w:val="center"/>
        </w:trPr>
        <w:tc>
          <w:tcPr>
            <w:tcW w:w="4238" w:type="dxa"/>
            <w:vAlign w:val="center"/>
          </w:tcPr>
          <w:p w:rsidR="00B33136" w:rsidRPr="008D5A6D" w:rsidRDefault="00B33136" w:rsidP="001A4929">
            <w:pPr>
              <w:rPr>
                <w:rFonts w:asciiTheme="minorHAnsi" w:hAnsiTheme="minorHAnsi" w:cstheme="minorHAnsi"/>
                <w:b/>
                <w:bCs/>
                <w:sz w:val="18"/>
                <w:szCs w:val="18"/>
              </w:rPr>
            </w:pPr>
          </w:p>
          <w:p w:rsidR="00C84F41" w:rsidRPr="008D5A6D" w:rsidRDefault="00A612B7" w:rsidP="001A4929">
            <w:pPr>
              <w:rPr>
                <w:rFonts w:asciiTheme="minorHAnsi" w:hAnsiTheme="minorHAnsi" w:cstheme="minorHAnsi"/>
                <w:b/>
                <w:bCs/>
                <w:sz w:val="18"/>
                <w:szCs w:val="18"/>
              </w:rPr>
            </w:pPr>
            <w:r w:rsidRPr="008D5A6D">
              <w:rPr>
                <w:rFonts w:asciiTheme="minorHAnsi" w:hAnsiTheme="minorHAnsi" w:cstheme="minorHAnsi"/>
                <w:b/>
                <w:bCs/>
                <w:sz w:val="18"/>
                <w:szCs w:val="18"/>
              </w:rPr>
              <w:t>MATERIALES</w:t>
            </w:r>
            <w:r w:rsidRPr="008D5A6D">
              <w:rPr>
                <w:rFonts w:asciiTheme="minorHAnsi" w:hAnsiTheme="minorHAnsi" w:cstheme="minorHAnsi"/>
                <w:sz w:val="18"/>
                <w:szCs w:val="18"/>
              </w:rPr>
              <w:t xml:space="preserve">, </w:t>
            </w:r>
            <w:r w:rsidRPr="008D5A6D">
              <w:rPr>
                <w:rFonts w:asciiTheme="minorHAnsi" w:hAnsiTheme="minorHAnsi" w:cstheme="minorHAnsi"/>
                <w:b/>
                <w:bCs/>
                <w:sz w:val="18"/>
                <w:szCs w:val="18"/>
              </w:rPr>
              <w:t>HERRAMIENTAS Y</w:t>
            </w:r>
            <w:r w:rsidRPr="008D5A6D">
              <w:rPr>
                <w:rFonts w:asciiTheme="minorHAnsi" w:hAnsiTheme="minorHAnsi" w:cstheme="minorHAnsi"/>
                <w:sz w:val="18"/>
                <w:szCs w:val="18"/>
              </w:rPr>
              <w:t xml:space="preserve"> </w:t>
            </w:r>
            <w:r w:rsidRPr="008D5A6D">
              <w:rPr>
                <w:rFonts w:asciiTheme="minorHAnsi" w:hAnsiTheme="minorHAnsi" w:cstheme="minorHAnsi"/>
                <w:b/>
                <w:bCs/>
                <w:sz w:val="18"/>
                <w:szCs w:val="18"/>
              </w:rPr>
              <w:t>EQUIPOS</w:t>
            </w: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La empresa contratista adjudicada para la ejecución del servicio deberá contar con lo siguiente:</w:t>
            </w:r>
          </w:p>
          <w:p w:rsidR="00A612B7" w:rsidRPr="008D5A6D" w:rsidRDefault="00A612B7" w:rsidP="001A4929">
            <w:pPr>
              <w:pStyle w:val="Prrafodelista"/>
              <w:ind w:left="0"/>
              <w:contextualSpacing/>
              <w:jc w:val="both"/>
              <w:rPr>
                <w:rFonts w:asciiTheme="minorHAnsi" w:hAnsiTheme="minorHAnsi" w:cstheme="minorHAnsi"/>
                <w:sz w:val="18"/>
                <w:szCs w:val="18"/>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2121"/>
              <w:gridCol w:w="850"/>
              <w:gridCol w:w="594"/>
            </w:tblGrid>
            <w:tr w:rsidR="00A612B7" w:rsidRPr="008D5A6D" w:rsidTr="00AD6E63">
              <w:trPr>
                <w:trHeight w:val="360"/>
                <w:jc w:val="center"/>
              </w:trPr>
              <w:tc>
                <w:tcPr>
                  <w:tcW w:w="383" w:type="dxa"/>
                  <w:shd w:val="clear" w:color="auto" w:fill="E5B8B7"/>
                  <w:vAlign w:val="center"/>
                </w:tcPr>
                <w:p w:rsidR="00A612B7" w:rsidRPr="008D5A6D" w:rsidRDefault="00A612B7" w:rsidP="001A4929">
                  <w:pPr>
                    <w:contextualSpacing/>
                    <w:jc w:val="center"/>
                    <w:rPr>
                      <w:rFonts w:asciiTheme="minorHAnsi" w:hAnsiTheme="minorHAnsi" w:cstheme="minorHAnsi"/>
                      <w:b/>
                      <w:bCs/>
                      <w:sz w:val="12"/>
                      <w:szCs w:val="18"/>
                    </w:rPr>
                  </w:pPr>
                  <w:r w:rsidRPr="008D5A6D">
                    <w:rPr>
                      <w:rFonts w:asciiTheme="minorHAnsi" w:hAnsiTheme="minorHAnsi" w:cstheme="minorHAnsi"/>
                      <w:b/>
                      <w:bCs/>
                      <w:sz w:val="12"/>
                      <w:szCs w:val="18"/>
                    </w:rPr>
                    <w:t>No.</w:t>
                  </w:r>
                </w:p>
              </w:tc>
              <w:tc>
                <w:tcPr>
                  <w:tcW w:w="2121" w:type="dxa"/>
                  <w:shd w:val="clear" w:color="auto" w:fill="E5B8B7"/>
                  <w:vAlign w:val="center"/>
                </w:tcPr>
                <w:p w:rsidR="00A612B7" w:rsidRPr="008D5A6D" w:rsidRDefault="00A612B7" w:rsidP="001A4929">
                  <w:pPr>
                    <w:contextualSpacing/>
                    <w:jc w:val="center"/>
                    <w:rPr>
                      <w:rFonts w:asciiTheme="minorHAnsi" w:hAnsiTheme="minorHAnsi" w:cstheme="minorHAnsi"/>
                      <w:b/>
                      <w:bCs/>
                      <w:sz w:val="12"/>
                      <w:szCs w:val="18"/>
                    </w:rPr>
                  </w:pPr>
                  <w:r w:rsidRPr="008D5A6D">
                    <w:rPr>
                      <w:rFonts w:asciiTheme="minorHAnsi" w:hAnsiTheme="minorHAnsi" w:cstheme="minorHAnsi"/>
                      <w:b/>
                      <w:bCs/>
                      <w:sz w:val="12"/>
                      <w:szCs w:val="18"/>
                    </w:rPr>
                    <w:t xml:space="preserve">DESCRIPCIÓN </w:t>
                  </w:r>
                </w:p>
              </w:tc>
              <w:tc>
                <w:tcPr>
                  <w:tcW w:w="850" w:type="dxa"/>
                  <w:shd w:val="clear" w:color="auto" w:fill="E5B8B7"/>
                  <w:vAlign w:val="center"/>
                </w:tcPr>
                <w:p w:rsidR="00A612B7" w:rsidRPr="008D5A6D" w:rsidRDefault="00A612B7" w:rsidP="001A4929">
                  <w:pPr>
                    <w:contextualSpacing/>
                    <w:jc w:val="center"/>
                    <w:rPr>
                      <w:rFonts w:asciiTheme="minorHAnsi" w:hAnsiTheme="minorHAnsi" w:cstheme="minorHAnsi"/>
                      <w:b/>
                      <w:bCs/>
                      <w:sz w:val="12"/>
                      <w:szCs w:val="18"/>
                    </w:rPr>
                  </w:pPr>
                  <w:r w:rsidRPr="008D5A6D">
                    <w:rPr>
                      <w:rFonts w:asciiTheme="minorHAnsi" w:hAnsiTheme="minorHAnsi" w:cstheme="minorHAnsi"/>
                      <w:b/>
                      <w:bCs/>
                      <w:sz w:val="12"/>
                      <w:szCs w:val="18"/>
                    </w:rPr>
                    <w:t>UNIDAD</w:t>
                  </w:r>
                </w:p>
              </w:tc>
              <w:tc>
                <w:tcPr>
                  <w:tcW w:w="594" w:type="dxa"/>
                  <w:shd w:val="clear" w:color="auto" w:fill="E5B8B7"/>
                  <w:vAlign w:val="center"/>
                </w:tcPr>
                <w:p w:rsidR="00A612B7" w:rsidRPr="008D5A6D" w:rsidRDefault="00A612B7" w:rsidP="001A4929">
                  <w:pPr>
                    <w:contextualSpacing/>
                    <w:jc w:val="center"/>
                    <w:rPr>
                      <w:rFonts w:asciiTheme="minorHAnsi" w:hAnsiTheme="minorHAnsi" w:cstheme="minorHAnsi"/>
                      <w:b/>
                      <w:bCs/>
                      <w:sz w:val="12"/>
                      <w:szCs w:val="18"/>
                    </w:rPr>
                  </w:pPr>
                  <w:r w:rsidRPr="008D5A6D">
                    <w:rPr>
                      <w:rFonts w:asciiTheme="minorHAnsi" w:hAnsiTheme="minorHAnsi" w:cstheme="minorHAnsi"/>
                      <w:b/>
                      <w:bCs/>
                      <w:sz w:val="12"/>
                      <w:szCs w:val="18"/>
                    </w:rPr>
                    <w:t>CANTIDAD</w:t>
                  </w:r>
                </w:p>
              </w:tc>
            </w:tr>
            <w:tr w:rsidR="00A612B7" w:rsidRPr="008D5A6D" w:rsidTr="00AD6E63">
              <w:trPr>
                <w:trHeight w:val="381"/>
                <w:jc w:val="center"/>
              </w:trPr>
              <w:tc>
                <w:tcPr>
                  <w:tcW w:w="383"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1</w:t>
                  </w:r>
                </w:p>
              </w:tc>
              <w:tc>
                <w:tcPr>
                  <w:tcW w:w="2121" w:type="dxa"/>
                  <w:shd w:val="clear" w:color="auto" w:fill="auto"/>
                  <w:vAlign w:val="center"/>
                </w:tcPr>
                <w:p w:rsidR="00A612B7" w:rsidRPr="008D5A6D" w:rsidRDefault="00A612B7" w:rsidP="001A4929">
                  <w:pPr>
                    <w:contextualSpacing/>
                    <w:rPr>
                      <w:rFonts w:asciiTheme="minorHAnsi" w:hAnsiTheme="minorHAnsi" w:cstheme="minorHAnsi"/>
                      <w:bCs/>
                      <w:sz w:val="14"/>
                      <w:szCs w:val="18"/>
                    </w:rPr>
                  </w:pPr>
                  <w:r w:rsidRPr="008D5A6D">
                    <w:rPr>
                      <w:rFonts w:asciiTheme="minorHAnsi" w:hAnsiTheme="minorHAnsi" w:cstheme="minorHAnsi"/>
                      <w:bCs/>
                      <w:sz w:val="14"/>
                      <w:szCs w:val="18"/>
                    </w:rPr>
                    <w:t>Cisternas con capacidad máxima de 24.000 litros.</w:t>
                  </w:r>
                </w:p>
              </w:tc>
              <w:tc>
                <w:tcPr>
                  <w:tcW w:w="850"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Vehículo</w:t>
                  </w:r>
                </w:p>
              </w:tc>
              <w:tc>
                <w:tcPr>
                  <w:tcW w:w="594"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2</w:t>
                  </w:r>
                </w:p>
              </w:tc>
            </w:tr>
            <w:tr w:rsidR="00A612B7" w:rsidRPr="008D5A6D" w:rsidTr="00AD6E63">
              <w:trPr>
                <w:trHeight w:val="274"/>
                <w:jc w:val="center"/>
              </w:trPr>
              <w:tc>
                <w:tcPr>
                  <w:tcW w:w="383"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2</w:t>
                  </w:r>
                </w:p>
              </w:tc>
              <w:tc>
                <w:tcPr>
                  <w:tcW w:w="2121" w:type="dxa"/>
                  <w:shd w:val="clear" w:color="auto" w:fill="auto"/>
                  <w:vAlign w:val="center"/>
                </w:tcPr>
                <w:p w:rsidR="00A612B7" w:rsidRPr="008D5A6D" w:rsidRDefault="00A612B7" w:rsidP="001A4929">
                  <w:pPr>
                    <w:contextualSpacing/>
                    <w:rPr>
                      <w:rFonts w:asciiTheme="minorHAnsi" w:hAnsiTheme="minorHAnsi" w:cstheme="minorHAnsi"/>
                      <w:bCs/>
                      <w:sz w:val="14"/>
                      <w:szCs w:val="18"/>
                    </w:rPr>
                  </w:pPr>
                  <w:r w:rsidRPr="008D5A6D">
                    <w:rPr>
                      <w:rFonts w:asciiTheme="minorHAnsi" w:hAnsiTheme="minorHAnsi" w:cstheme="minorHAnsi"/>
                      <w:bCs/>
                      <w:sz w:val="14"/>
                      <w:szCs w:val="18"/>
                    </w:rPr>
                    <w:t>Camioneta con carrocería.</w:t>
                  </w:r>
                </w:p>
              </w:tc>
              <w:tc>
                <w:tcPr>
                  <w:tcW w:w="850"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Vehículo</w:t>
                  </w:r>
                </w:p>
              </w:tc>
              <w:tc>
                <w:tcPr>
                  <w:tcW w:w="594"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1</w:t>
                  </w:r>
                </w:p>
              </w:tc>
            </w:tr>
            <w:tr w:rsidR="00A612B7" w:rsidRPr="008D5A6D" w:rsidTr="00AD6E63">
              <w:trPr>
                <w:trHeight w:val="419"/>
                <w:jc w:val="center"/>
              </w:trPr>
              <w:tc>
                <w:tcPr>
                  <w:tcW w:w="383"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3</w:t>
                  </w:r>
                </w:p>
              </w:tc>
              <w:tc>
                <w:tcPr>
                  <w:tcW w:w="2121" w:type="dxa"/>
                  <w:shd w:val="clear" w:color="auto" w:fill="auto"/>
                  <w:vAlign w:val="center"/>
                </w:tcPr>
                <w:p w:rsidR="00A612B7" w:rsidRPr="008D5A6D" w:rsidRDefault="00A612B7" w:rsidP="001A4929">
                  <w:pPr>
                    <w:contextualSpacing/>
                    <w:rPr>
                      <w:rFonts w:asciiTheme="minorHAnsi" w:hAnsiTheme="minorHAnsi" w:cstheme="minorHAnsi"/>
                      <w:bCs/>
                      <w:sz w:val="14"/>
                      <w:szCs w:val="18"/>
                    </w:rPr>
                  </w:pPr>
                  <w:r w:rsidRPr="008D5A6D">
                    <w:rPr>
                      <w:rFonts w:asciiTheme="minorHAnsi" w:hAnsiTheme="minorHAnsi" w:cstheme="minorHAnsi"/>
                      <w:bCs/>
                      <w:sz w:val="14"/>
                      <w:szCs w:val="18"/>
                    </w:rPr>
                    <w:t>Bombas para combustibles (manuales y eléctricas).</w:t>
                  </w:r>
                </w:p>
              </w:tc>
              <w:tc>
                <w:tcPr>
                  <w:tcW w:w="850"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Global</w:t>
                  </w:r>
                </w:p>
              </w:tc>
              <w:tc>
                <w:tcPr>
                  <w:tcW w:w="594"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6</w:t>
                  </w:r>
                </w:p>
              </w:tc>
            </w:tr>
            <w:tr w:rsidR="00A612B7" w:rsidRPr="008D5A6D" w:rsidTr="00AD6E63">
              <w:trPr>
                <w:trHeight w:val="284"/>
                <w:jc w:val="center"/>
              </w:trPr>
              <w:tc>
                <w:tcPr>
                  <w:tcW w:w="383"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 xml:space="preserve">4 </w:t>
                  </w:r>
                </w:p>
              </w:tc>
              <w:tc>
                <w:tcPr>
                  <w:tcW w:w="2121" w:type="dxa"/>
                  <w:shd w:val="clear" w:color="auto" w:fill="auto"/>
                  <w:vAlign w:val="center"/>
                </w:tcPr>
                <w:p w:rsidR="00A612B7" w:rsidRPr="008D5A6D" w:rsidRDefault="00A612B7" w:rsidP="001A4929">
                  <w:pPr>
                    <w:contextualSpacing/>
                    <w:rPr>
                      <w:rFonts w:asciiTheme="minorHAnsi" w:hAnsiTheme="minorHAnsi" w:cstheme="minorHAnsi"/>
                      <w:bCs/>
                      <w:sz w:val="14"/>
                      <w:szCs w:val="18"/>
                    </w:rPr>
                  </w:pPr>
                  <w:r w:rsidRPr="008D5A6D">
                    <w:rPr>
                      <w:rFonts w:asciiTheme="minorHAnsi" w:hAnsiTheme="minorHAnsi" w:cstheme="minorHAnsi"/>
                      <w:bCs/>
                      <w:sz w:val="14"/>
                      <w:szCs w:val="18"/>
                    </w:rPr>
                    <w:t>Mangueras para combustibles.</w:t>
                  </w:r>
                </w:p>
              </w:tc>
              <w:tc>
                <w:tcPr>
                  <w:tcW w:w="850"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Global</w:t>
                  </w:r>
                </w:p>
              </w:tc>
              <w:tc>
                <w:tcPr>
                  <w:tcW w:w="594"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 xml:space="preserve">10 </w:t>
                  </w:r>
                  <w:proofErr w:type="spellStart"/>
                  <w:r w:rsidRPr="008D5A6D">
                    <w:rPr>
                      <w:rFonts w:asciiTheme="minorHAnsi" w:hAnsiTheme="minorHAnsi" w:cstheme="minorHAnsi"/>
                      <w:bCs/>
                      <w:sz w:val="14"/>
                      <w:szCs w:val="18"/>
                    </w:rPr>
                    <w:t>Mts</w:t>
                  </w:r>
                  <w:proofErr w:type="spellEnd"/>
                  <w:r w:rsidRPr="008D5A6D">
                    <w:rPr>
                      <w:rFonts w:asciiTheme="minorHAnsi" w:hAnsiTheme="minorHAnsi" w:cstheme="minorHAnsi"/>
                      <w:bCs/>
                      <w:sz w:val="14"/>
                      <w:szCs w:val="18"/>
                    </w:rPr>
                    <w:t>.</w:t>
                  </w:r>
                </w:p>
              </w:tc>
            </w:tr>
            <w:tr w:rsidR="00A612B7" w:rsidRPr="008D5A6D" w:rsidTr="00AD6E63">
              <w:trPr>
                <w:trHeight w:val="487"/>
                <w:jc w:val="center"/>
              </w:trPr>
              <w:tc>
                <w:tcPr>
                  <w:tcW w:w="383"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5</w:t>
                  </w:r>
                </w:p>
              </w:tc>
              <w:tc>
                <w:tcPr>
                  <w:tcW w:w="2121" w:type="dxa"/>
                  <w:shd w:val="clear" w:color="auto" w:fill="auto"/>
                  <w:vAlign w:val="center"/>
                </w:tcPr>
                <w:p w:rsidR="00A612B7" w:rsidRPr="008D5A6D" w:rsidRDefault="00A612B7" w:rsidP="001A4929">
                  <w:pPr>
                    <w:contextualSpacing/>
                    <w:rPr>
                      <w:rFonts w:asciiTheme="minorHAnsi" w:hAnsiTheme="minorHAnsi" w:cstheme="minorHAnsi"/>
                      <w:bCs/>
                      <w:sz w:val="14"/>
                      <w:szCs w:val="18"/>
                    </w:rPr>
                  </w:pPr>
                  <w:r w:rsidRPr="008D5A6D">
                    <w:rPr>
                      <w:rFonts w:asciiTheme="minorHAnsi" w:hAnsiTheme="minorHAnsi" w:cstheme="minorHAnsi"/>
                      <w:bCs/>
                      <w:sz w:val="14"/>
                      <w:szCs w:val="18"/>
                    </w:rPr>
                    <w:t xml:space="preserve">Paños absorbentes, bateas, </w:t>
                  </w:r>
                  <w:proofErr w:type="spellStart"/>
                  <w:r w:rsidRPr="008D5A6D">
                    <w:rPr>
                      <w:rFonts w:asciiTheme="minorHAnsi" w:hAnsiTheme="minorHAnsi" w:cstheme="minorHAnsi"/>
                      <w:bCs/>
                      <w:sz w:val="14"/>
                      <w:szCs w:val="18"/>
                    </w:rPr>
                    <w:t>geomembrana</w:t>
                  </w:r>
                  <w:proofErr w:type="spellEnd"/>
                  <w:r w:rsidRPr="008D5A6D">
                    <w:rPr>
                      <w:rFonts w:asciiTheme="minorHAnsi" w:hAnsiTheme="minorHAnsi" w:cstheme="minorHAnsi"/>
                      <w:bCs/>
                      <w:sz w:val="14"/>
                      <w:szCs w:val="18"/>
                    </w:rPr>
                    <w:t>, lonas plásticas</w:t>
                  </w:r>
                </w:p>
              </w:tc>
              <w:tc>
                <w:tcPr>
                  <w:tcW w:w="850"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Global</w:t>
                  </w:r>
                </w:p>
              </w:tc>
              <w:tc>
                <w:tcPr>
                  <w:tcW w:w="594"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1</w:t>
                  </w:r>
                </w:p>
              </w:tc>
            </w:tr>
            <w:tr w:rsidR="00A612B7" w:rsidRPr="008D5A6D" w:rsidTr="00AD6E63">
              <w:trPr>
                <w:trHeight w:val="551"/>
                <w:jc w:val="center"/>
              </w:trPr>
              <w:tc>
                <w:tcPr>
                  <w:tcW w:w="383"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6</w:t>
                  </w:r>
                </w:p>
              </w:tc>
              <w:tc>
                <w:tcPr>
                  <w:tcW w:w="2121" w:type="dxa"/>
                  <w:shd w:val="clear" w:color="auto" w:fill="auto"/>
                  <w:vAlign w:val="center"/>
                </w:tcPr>
                <w:p w:rsidR="00A612B7" w:rsidRPr="008D5A6D" w:rsidRDefault="00A612B7" w:rsidP="001A4929">
                  <w:pPr>
                    <w:contextualSpacing/>
                    <w:rPr>
                      <w:rFonts w:asciiTheme="minorHAnsi" w:hAnsiTheme="minorHAnsi" w:cstheme="minorHAnsi"/>
                      <w:bCs/>
                      <w:sz w:val="14"/>
                      <w:szCs w:val="18"/>
                    </w:rPr>
                  </w:pPr>
                  <w:r w:rsidRPr="008D5A6D">
                    <w:rPr>
                      <w:rFonts w:asciiTheme="minorHAnsi" w:hAnsiTheme="minorHAnsi" w:cstheme="minorHAnsi"/>
                      <w:bCs/>
                      <w:sz w:val="14"/>
                      <w:szCs w:val="18"/>
                    </w:rPr>
                    <w:t>Caballetas, alambres, destornilladores, alicates, llaves en general, cables, enchufes, etc.</w:t>
                  </w:r>
                </w:p>
              </w:tc>
              <w:tc>
                <w:tcPr>
                  <w:tcW w:w="850"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Global</w:t>
                  </w:r>
                </w:p>
              </w:tc>
              <w:tc>
                <w:tcPr>
                  <w:tcW w:w="594" w:type="dxa"/>
                  <w:shd w:val="clear" w:color="auto" w:fill="auto"/>
                  <w:vAlign w:val="center"/>
                </w:tcPr>
                <w:p w:rsidR="00A612B7" w:rsidRPr="008D5A6D" w:rsidRDefault="00A612B7" w:rsidP="001A4929">
                  <w:pPr>
                    <w:contextualSpacing/>
                    <w:jc w:val="center"/>
                    <w:rPr>
                      <w:rFonts w:asciiTheme="minorHAnsi" w:hAnsiTheme="minorHAnsi" w:cstheme="minorHAnsi"/>
                      <w:bCs/>
                      <w:sz w:val="14"/>
                      <w:szCs w:val="18"/>
                    </w:rPr>
                  </w:pPr>
                  <w:r w:rsidRPr="008D5A6D">
                    <w:rPr>
                      <w:rFonts w:asciiTheme="minorHAnsi" w:hAnsiTheme="minorHAnsi" w:cstheme="minorHAnsi"/>
                      <w:bCs/>
                      <w:sz w:val="14"/>
                      <w:szCs w:val="18"/>
                    </w:rPr>
                    <w:t>1</w:t>
                  </w:r>
                </w:p>
              </w:tc>
            </w:tr>
          </w:tbl>
          <w:p w:rsidR="00A612B7" w:rsidRPr="008D5A6D" w:rsidRDefault="00A612B7" w:rsidP="001A4929">
            <w:pPr>
              <w:autoSpaceDE w:val="0"/>
              <w:autoSpaceDN w:val="0"/>
              <w:adjustRightInd w:val="0"/>
              <w:contextualSpacing/>
              <w:jc w:val="both"/>
              <w:rPr>
                <w:rFonts w:asciiTheme="minorHAnsi" w:hAnsiTheme="minorHAnsi" w:cstheme="minorHAnsi"/>
                <w:bCs/>
                <w:color w:val="000000"/>
                <w:sz w:val="18"/>
                <w:szCs w:val="18"/>
              </w:rPr>
            </w:pPr>
          </w:p>
          <w:p w:rsidR="00A612B7" w:rsidRPr="008D5A6D" w:rsidRDefault="00A612B7" w:rsidP="001A4929">
            <w:pPr>
              <w:autoSpaceDE w:val="0"/>
              <w:autoSpaceDN w:val="0"/>
              <w:adjustRightInd w:val="0"/>
              <w:contextualSpacing/>
              <w:jc w:val="both"/>
              <w:rPr>
                <w:rFonts w:asciiTheme="minorHAnsi" w:hAnsiTheme="minorHAnsi" w:cstheme="minorHAnsi"/>
                <w:bCs/>
                <w:color w:val="000000"/>
                <w:sz w:val="18"/>
                <w:szCs w:val="18"/>
              </w:rPr>
            </w:pPr>
            <w:r w:rsidRPr="008D5A6D">
              <w:rPr>
                <w:rFonts w:asciiTheme="minorHAnsi" w:hAnsiTheme="minorHAnsi" w:cstheme="minorHAnsi"/>
                <w:bCs/>
                <w:color w:val="000000"/>
                <w:sz w:val="18"/>
                <w:szCs w:val="18"/>
              </w:rPr>
              <w:t xml:space="preserve">Asimismo, debido a que </w:t>
            </w:r>
            <w:r w:rsidRPr="008D5A6D">
              <w:rPr>
                <w:rFonts w:asciiTheme="minorHAnsi" w:hAnsiTheme="minorHAnsi" w:cstheme="minorHAnsi"/>
                <w:sz w:val="18"/>
                <w:szCs w:val="18"/>
              </w:rPr>
              <w:t xml:space="preserve">para el transporte de productos inflamables, existen requisitos exigidos a los vehículos cisterna, consecuentemente, </w:t>
            </w:r>
            <w:r w:rsidRPr="008D5A6D">
              <w:rPr>
                <w:rFonts w:asciiTheme="minorHAnsi" w:hAnsiTheme="minorHAnsi" w:cstheme="minorHAnsi"/>
                <w:bCs/>
                <w:color w:val="000000"/>
                <w:sz w:val="18"/>
                <w:szCs w:val="18"/>
              </w:rPr>
              <w:t>la empresa contratista, deberá presentar en su propuesta lo siguiente:</w:t>
            </w:r>
          </w:p>
          <w:p w:rsidR="00A612B7" w:rsidRPr="008D5A6D" w:rsidRDefault="00A612B7" w:rsidP="001A4929">
            <w:pPr>
              <w:autoSpaceDE w:val="0"/>
              <w:autoSpaceDN w:val="0"/>
              <w:adjustRightInd w:val="0"/>
              <w:contextualSpacing/>
              <w:jc w:val="both"/>
              <w:rPr>
                <w:rFonts w:asciiTheme="minorHAnsi" w:hAnsiTheme="minorHAnsi" w:cstheme="minorHAnsi"/>
                <w:sz w:val="18"/>
                <w:szCs w:val="18"/>
              </w:rPr>
            </w:pPr>
          </w:p>
          <w:p w:rsidR="00A612B7" w:rsidRPr="008D5A6D" w:rsidRDefault="00A612B7" w:rsidP="009D6CA1">
            <w:pPr>
              <w:pStyle w:val="Prrafodelista"/>
              <w:numPr>
                <w:ilvl w:val="0"/>
                <w:numId w:val="32"/>
              </w:numPr>
              <w:autoSpaceDE w:val="0"/>
              <w:autoSpaceDN w:val="0"/>
              <w:adjustRightInd w:val="0"/>
              <w:ind w:left="1208" w:hanging="357"/>
              <w:contextualSpacing/>
              <w:jc w:val="both"/>
              <w:rPr>
                <w:rFonts w:asciiTheme="minorHAnsi" w:hAnsiTheme="minorHAnsi" w:cstheme="minorHAnsi"/>
                <w:color w:val="000000"/>
                <w:sz w:val="18"/>
                <w:szCs w:val="18"/>
              </w:rPr>
            </w:pPr>
            <w:r w:rsidRPr="008D5A6D">
              <w:rPr>
                <w:rFonts w:asciiTheme="minorHAnsi" w:hAnsiTheme="minorHAnsi" w:cstheme="minorHAnsi"/>
                <w:bCs/>
                <w:color w:val="000000"/>
                <w:sz w:val="18"/>
                <w:szCs w:val="18"/>
              </w:rPr>
              <w:t>Verificación volumétrica emitido por IBMETRO vigente.</w:t>
            </w:r>
          </w:p>
          <w:p w:rsidR="00A612B7" w:rsidRPr="008D5A6D" w:rsidRDefault="00A612B7" w:rsidP="009D6CA1">
            <w:pPr>
              <w:pStyle w:val="Prrafodelista"/>
              <w:numPr>
                <w:ilvl w:val="0"/>
                <w:numId w:val="32"/>
              </w:numPr>
              <w:autoSpaceDE w:val="0"/>
              <w:autoSpaceDN w:val="0"/>
              <w:adjustRightInd w:val="0"/>
              <w:ind w:left="1208" w:hanging="357"/>
              <w:contextualSpacing/>
              <w:jc w:val="both"/>
              <w:rPr>
                <w:rFonts w:asciiTheme="minorHAnsi" w:hAnsiTheme="minorHAnsi" w:cstheme="minorHAnsi"/>
                <w:color w:val="000000"/>
                <w:sz w:val="18"/>
                <w:szCs w:val="18"/>
              </w:rPr>
            </w:pPr>
            <w:r w:rsidRPr="008D5A6D">
              <w:rPr>
                <w:rFonts w:asciiTheme="minorHAnsi" w:hAnsiTheme="minorHAnsi" w:cstheme="minorHAnsi"/>
                <w:bCs/>
                <w:color w:val="000000"/>
                <w:sz w:val="18"/>
                <w:szCs w:val="18"/>
              </w:rPr>
              <w:t>Inspección técnica vehicular emitido por de la Unidad Operativa de Transito vigente.</w:t>
            </w:r>
          </w:p>
          <w:p w:rsidR="00A612B7" w:rsidRPr="008D5A6D" w:rsidRDefault="00A612B7" w:rsidP="009D6CA1">
            <w:pPr>
              <w:numPr>
                <w:ilvl w:val="0"/>
                <w:numId w:val="32"/>
              </w:numPr>
              <w:autoSpaceDE w:val="0"/>
              <w:autoSpaceDN w:val="0"/>
              <w:adjustRightInd w:val="0"/>
              <w:contextualSpacing/>
              <w:jc w:val="both"/>
              <w:rPr>
                <w:rFonts w:asciiTheme="minorHAnsi" w:hAnsiTheme="minorHAnsi" w:cstheme="minorHAnsi"/>
                <w:sz w:val="18"/>
                <w:szCs w:val="18"/>
              </w:rPr>
            </w:pPr>
            <w:r w:rsidRPr="008D5A6D">
              <w:rPr>
                <w:rFonts w:asciiTheme="minorHAnsi" w:hAnsiTheme="minorHAnsi" w:cstheme="minorHAnsi"/>
                <w:bCs/>
                <w:color w:val="000000"/>
                <w:sz w:val="18"/>
                <w:szCs w:val="18"/>
              </w:rPr>
              <w:t>SOAT vigente.</w:t>
            </w:r>
          </w:p>
          <w:p w:rsidR="00A612B7" w:rsidRPr="008D5A6D" w:rsidRDefault="00A612B7" w:rsidP="009D6CA1">
            <w:pPr>
              <w:numPr>
                <w:ilvl w:val="0"/>
                <w:numId w:val="32"/>
              </w:numPr>
              <w:autoSpaceDE w:val="0"/>
              <w:autoSpaceDN w:val="0"/>
              <w:adjustRightInd w:val="0"/>
              <w:contextualSpacing/>
              <w:jc w:val="both"/>
              <w:rPr>
                <w:rFonts w:asciiTheme="minorHAnsi" w:hAnsiTheme="minorHAnsi" w:cstheme="minorHAnsi"/>
                <w:sz w:val="18"/>
                <w:szCs w:val="18"/>
              </w:rPr>
            </w:pPr>
            <w:r w:rsidRPr="008D5A6D">
              <w:rPr>
                <w:rFonts w:asciiTheme="minorHAnsi" w:hAnsiTheme="minorHAnsi" w:cstheme="minorHAnsi"/>
                <w:sz w:val="18"/>
                <w:szCs w:val="18"/>
              </w:rPr>
              <w:t>(Pictograma UN, Rombo NFPA, etc.).</w:t>
            </w:r>
          </w:p>
          <w:p w:rsidR="00A612B7" w:rsidRPr="008D5A6D" w:rsidRDefault="00A612B7" w:rsidP="009D6CA1">
            <w:pPr>
              <w:pStyle w:val="Prrafodelista"/>
              <w:numPr>
                <w:ilvl w:val="0"/>
                <w:numId w:val="32"/>
              </w:numPr>
              <w:autoSpaceDE w:val="0"/>
              <w:autoSpaceDN w:val="0"/>
              <w:adjustRightInd w:val="0"/>
              <w:ind w:left="1208" w:hanging="357"/>
              <w:contextualSpacing/>
              <w:jc w:val="both"/>
              <w:rPr>
                <w:rFonts w:asciiTheme="minorHAnsi" w:hAnsiTheme="minorHAnsi" w:cstheme="minorHAnsi"/>
                <w:sz w:val="18"/>
                <w:szCs w:val="18"/>
              </w:rPr>
            </w:pPr>
            <w:r w:rsidRPr="008D5A6D">
              <w:rPr>
                <w:rFonts w:asciiTheme="minorHAnsi" w:hAnsiTheme="minorHAnsi" w:cstheme="minorHAnsi"/>
                <w:sz w:val="18"/>
                <w:szCs w:val="18"/>
              </w:rPr>
              <w:t>El vehículo cisterna debe contar con extinguidor y arresta llamas.</w:t>
            </w:r>
          </w:p>
          <w:p w:rsidR="00A612B7" w:rsidRPr="008D5A6D" w:rsidRDefault="00A612B7" w:rsidP="001A4929">
            <w:pPr>
              <w:pStyle w:val="Prrafodelista"/>
              <w:autoSpaceDE w:val="0"/>
              <w:autoSpaceDN w:val="0"/>
              <w:adjustRightInd w:val="0"/>
              <w:contextualSpacing/>
              <w:jc w:val="both"/>
              <w:rPr>
                <w:rFonts w:asciiTheme="minorHAnsi" w:hAnsiTheme="minorHAnsi" w:cstheme="minorHAnsi"/>
                <w:bCs/>
                <w:color w:val="000000"/>
                <w:sz w:val="18"/>
                <w:szCs w:val="18"/>
              </w:rPr>
            </w:pP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Además, deberá hacerse llegar el detalle de cada cisterna, considerando: capacidad, número de compartimentos, placa de control y otros que vea conveniente.</w:t>
            </w:r>
          </w:p>
          <w:p w:rsidR="00A612B7" w:rsidRPr="008D5A6D" w:rsidRDefault="00A612B7"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8D5A6D" w:rsidRDefault="00A612B7" w:rsidP="001A4929">
            <w:pPr>
              <w:rPr>
                <w:rFonts w:asciiTheme="minorHAnsi" w:hAnsiTheme="minorHAnsi" w:cstheme="minorHAnsi"/>
                <w:b/>
                <w:bCs/>
                <w:sz w:val="18"/>
                <w:szCs w:val="18"/>
              </w:rPr>
            </w:pPr>
            <w:r w:rsidRPr="008D5A6D">
              <w:rPr>
                <w:rFonts w:asciiTheme="minorHAnsi" w:hAnsiTheme="minorHAnsi" w:cstheme="minorHAnsi"/>
                <w:b/>
                <w:bCs/>
                <w:sz w:val="18"/>
                <w:szCs w:val="18"/>
              </w:rPr>
              <w:t>PLAZO DEL SERVICIO</w:t>
            </w:r>
          </w:p>
          <w:p w:rsidR="00A612B7" w:rsidRPr="008D5A6D" w:rsidRDefault="00A612B7" w:rsidP="00AD6E63">
            <w:pPr>
              <w:jc w:val="both"/>
              <w:rPr>
                <w:rFonts w:asciiTheme="minorHAnsi" w:hAnsiTheme="minorHAnsi" w:cstheme="minorHAnsi"/>
                <w:sz w:val="18"/>
                <w:szCs w:val="18"/>
              </w:rPr>
            </w:pPr>
            <w:r w:rsidRPr="008D5A6D">
              <w:rPr>
                <w:rFonts w:asciiTheme="minorHAnsi" w:hAnsiTheme="minorHAnsi" w:cstheme="minorHAnsi"/>
                <w:sz w:val="18"/>
                <w:szCs w:val="18"/>
              </w:rPr>
              <w:t>El servicio deberá ser ejecutado por la empresa adjudicada, desde la orden de proceder emitido por la unidad solicitante, una vez suscrito el contrato hasta el 31 de diciembre de 2016, y ante requerimiento de YPFB.</w:t>
            </w:r>
          </w:p>
          <w:p w:rsidR="00B33136" w:rsidRPr="008D5A6D" w:rsidRDefault="00B33136" w:rsidP="00AD6E63">
            <w:pPr>
              <w:jc w:val="both"/>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A612B7" w:rsidRPr="008D5A6D" w:rsidRDefault="00A612B7" w:rsidP="001A4929">
            <w:pPr>
              <w:rPr>
                <w:rFonts w:asciiTheme="minorHAnsi" w:hAnsiTheme="minorHAnsi" w:cstheme="minorHAnsi"/>
                <w:b/>
                <w:bCs/>
                <w:sz w:val="18"/>
                <w:szCs w:val="18"/>
              </w:rPr>
            </w:pPr>
            <w:r w:rsidRPr="008D5A6D">
              <w:rPr>
                <w:rFonts w:asciiTheme="minorHAnsi" w:hAnsiTheme="minorHAnsi" w:cstheme="minorHAnsi"/>
                <w:b/>
                <w:bCs/>
                <w:sz w:val="18"/>
                <w:szCs w:val="18"/>
              </w:rPr>
              <w:lastRenderedPageBreak/>
              <w:t>EXPERIENCIA ESPECIFICA DEL PROPONENTE</w:t>
            </w:r>
          </w:p>
          <w:p w:rsidR="00A612B7" w:rsidRPr="008D5A6D" w:rsidRDefault="00A85EB7" w:rsidP="00A85EB7">
            <w:pPr>
              <w:pStyle w:val="Prrafodelista"/>
              <w:ind w:left="0"/>
              <w:contextualSpacing/>
              <w:jc w:val="both"/>
              <w:rPr>
                <w:rFonts w:ascii="Verdana" w:hAnsi="Verdana" w:cs="Tahoma"/>
                <w:sz w:val="18"/>
                <w:szCs w:val="18"/>
              </w:rPr>
            </w:pPr>
            <w:r w:rsidRPr="008D5A6D">
              <w:rPr>
                <w:rFonts w:asciiTheme="minorHAnsi" w:hAnsiTheme="minorHAnsi" w:cstheme="minorHAnsi"/>
                <w:sz w:val="18"/>
                <w:szCs w:val="18"/>
              </w:rPr>
              <w:t>El Proveedor deberá contar con experiencia de haber realizado dos trabajos o servicios similares que incumba el Transporte y manipulación de combustibles, mismo que deberá ser acreditado en su propuesta, específicamente con documentos (Ejemplo: Contratos, actas de conformidad, facturas, etc.).</w:t>
            </w:r>
            <w:r w:rsidRPr="008D5A6D">
              <w:rPr>
                <w:rFonts w:ascii="Verdana" w:hAnsi="Verdana" w:cs="Tahoma"/>
                <w:sz w:val="18"/>
                <w:szCs w:val="18"/>
              </w:rPr>
              <w:t xml:space="preserve"> </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8D5A6D" w:rsidRDefault="00A612B7" w:rsidP="001A4929">
            <w:pPr>
              <w:rPr>
                <w:rFonts w:asciiTheme="minorHAnsi" w:hAnsiTheme="minorHAnsi" w:cstheme="minorHAnsi"/>
                <w:b/>
                <w:bCs/>
                <w:sz w:val="18"/>
                <w:szCs w:val="18"/>
              </w:rPr>
            </w:pPr>
            <w:r w:rsidRPr="008D5A6D">
              <w:rPr>
                <w:rFonts w:asciiTheme="minorHAnsi" w:hAnsiTheme="minorHAnsi" w:cstheme="minorHAnsi"/>
                <w:b/>
                <w:bCs/>
                <w:sz w:val="18"/>
                <w:szCs w:val="18"/>
              </w:rPr>
              <w:t>PERSONAL REQUERIDO</w:t>
            </w:r>
          </w:p>
          <w:p w:rsidR="00A612B7" w:rsidRPr="008D5A6D" w:rsidRDefault="00A612B7"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La empresa contratista adjudicada, deberá realizar el servicio con personal equipado del respectivo Equipo de protección personal - EPP (botas de seguridad, overol, ropa jean, casco, gafas, guantes de cuero y guantes de nitrilo).</w:t>
            </w:r>
          </w:p>
          <w:p w:rsidR="00A612B7" w:rsidRPr="008D5A6D" w:rsidRDefault="00A612B7" w:rsidP="001A4929">
            <w:pPr>
              <w:pStyle w:val="Prrafodelista"/>
              <w:autoSpaceDE w:val="0"/>
              <w:autoSpaceDN w:val="0"/>
              <w:adjustRightInd w:val="0"/>
              <w:ind w:left="0"/>
              <w:contextualSpacing/>
              <w:jc w:val="both"/>
              <w:rPr>
                <w:rFonts w:asciiTheme="minorHAnsi" w:hAnsiTheme="minorHAnsi" w:cstheme="minorHAnsi"/>
                <w:b/>
                <w:color w:val="000000"/>
                <w:sz w:val="18"/>
                <w:szCs w:val="18"/>
              </w:rPr>
            </w:pPr>
          </w:p>
          <w:tbl>
            <w:tblPr>
              <w:tblW w:w="3901" w:type="dxa"/>
              <w:tblInd w:w="55" w:type="dxa"/>
              <w:tblLayout w:type="fixed"/>
              <w:tblCellMar>
                <w:left w:w="70" w:type="dxa"/>
                <w:right w:w="70" w:type="dxa"/>
              </w:tblCellMar>
              <w:tblLook w:val="04A0" w:firstRow="1" w:lastRow="0" w:firstColumn="1" w:lastColumn="0" w:noHBand="0" w:noVBand="1"/>
            </w:tblPr>
            <w:tblGrid>
              <w:gridCol w:w="284"/>
              <w:gridCol w:w="2638"/>
              <w:gridCol w:w="979"/>
            </w:tblGrid>
            <w:tr w:rsidR="00A612B7" w:rsidRPr="008D5A6D" w:rsidTr="00AD6E63">
              <w:trPr>
                <w:trHeight w:val="166"/>
              </w:trPr>
              <w:tc>
                <w:tcPr>
                  <w:tcW w:w="284" w:type="dxa"/>
                  <w:tcBorders>
                    <w:top w:val="single" w:sz="8" w:space="0" w:color="auto"/>
                    <w:left w:val="single" w:sz="8" w:space="0" w:color="auto"/>
                    <w:bottom w:val="single" w:sz="8" w:space="0" w:color="auto"/>
                    <w:right w:val="single" w:sz="8" w:space="0" w:color="auto"/>
                  </w:tcBorders>
                  <w:shd w:val="clear" w:color="auto" w:fill="E5B8B7"/>
                  <w:vAlign w:val="center"/>
                  <w:hideMark/>
                </w:tcPr>
                <w:p w:rsidR="00A612B7" w:rsidRPr="008D5A6D" w:rsidRDefault="00A612B7" w:rsidP="001A4929">
                  <w:pPr>
                    <w:jc w:val="center"/>
                    <w:rPr>
                      <w:rFonts w:asciiTheme="minorHAnsi" w:hAnsiTheme="minorHAnsi" w:cstheme="minorHAnsi"/>
                      <w:b/>
                      <w:bCs/>
                      <w:color w:val="000000"/>
                      <w:sz w:val="16"/>
                      <w:szCs w:val="18"/>
                    </w:rPr>
                  </w:pPr>
                  <w:r w:rsidRPr="008D5A6D">
                    <w:rPr>
                      <w:rFonts w:asciiTheme="minorHAnsi" w:hAnsiTheme="minorHAnsi" w:cstheme="minorHAnsi"/>
                      <w:b/>
                      <w:bCs/>
                      <w:color w:val="000000"/>
                      <w:sz w:val="16"/>
                      <w:szCs w:val="18"/>
                    </w:rPr>
                    <w:t>N°</w:t>
                  </w:r>
                </w:p>
              </w:tc>
              <w:tc>
                <w:tcPr>
                  <w:tcW w:w="2638" w:type="dxa"/>
                  <w:tcBorders>
                    <w:top w:val="single" w:sz="8" w:space="0" w:color="auto"/>
                    <w:left w:val="nil"/>
                    <w:bottom w:val="single" w:sz="8" w:space="0" w:color="auto"/>
                    <w:right w:val="single" w:sz="8" w:space="0" w:color="auto"/>
                  </w:tcBorders>
                  <w:shd w:val="clear" w:color="auto" w:fill="E5B8B7"/>
                  <w:vAlign w:val="center"/>
                  <w:hideMark/>
                </w:tcPr>
                <w:p w:rsidR="00A612B7" w:rsidRPr="008D5A6D" w:rsidRDefault="00A612B7" w:rsidP="001A4929">
                  <w:pPr>
                    <w:jc w:val="center"/>
                    <w:rPr>
                      <w:rFonts w:asciiTheme="minorHAnsi" w:hAnsiTheme="minorHAnsi" w:cstheme="minorHAnsi"/>
                      <w:b/>
                      <w:bCs/>
                      <w:color w:val="000000"/>
                      <w:sz w:val="16"/>
                      <w:szCs w:val="18"/>
                    </w:rPr>
                  </w:pPr>
                  <w:r w:rsidRPr="008D5A6D">
                    <w:rPr>
                      <w:rFonts w:asciiTheme="minorHAnsi" w:hAnsiTheme="minorHAnsi" w:cstheme="minorHAnsi"/>
                      <w:b/>
                      <w:bCs/>
                      <w:color w:val="000000"/>
                      <w:sz w:val="16"/>
                      <w:szCs w:val="18"/>
                    </w:rPr>
                    <w:t>DESCRIPCIÓN</w:t>
                  </w:r>
                </w:p>
              </w:tc>
              <w:tc>
                <w:tcPr>
                  <w:tcW w:w="979" w:type="dxa"/>
                  <w:tcBorders>
                    <w:top w:val="single" w:sz="8" w:space="0" w:color="auto"/>
                    <w:left w:val="nil"/>
                    <w:bottom w:val="single" w:sz="8" w:space="0" w:color="auto"/>
                    <w:right w:val="single" w:sz="8" w:space="0" w:color="auto"/>
                  </w:tcBorders>
                  <w:shd w:val="clear" w:color="auto" w:fill="E5B8B7"/>
                  <w:vAlign w:val="center"/>
                  <w:hideMark/>
                </w:tcPr>
                <w:p w:rsidR="00A612B7" w:rsidRPr="008D5A6D" w:rsidRDefault="00A612B7" w:rsidP="001A4929">
                  <w:pPr>
                    <w:jc w:val="center"/>
                    <w:rPr>
                      <w:rFonts w:asciiTheme="minorHAnsi" w:hAnsiTheme="minorHAnsi" w:cstheme="minorHAnsi"/>
                      <w:b/>
                      <w:bCs/>
                      <w:color w:val="000000"/>
                      <w:sz w:val="16"/>
                      <w:szCs w:val="18"/>
                    </w:rPr>
                  </w:pPr>
                  <w:r w:rsidRPr="008D5A6D">
                    <w:rPr>
                      <w:rFonts w:asciiTheme="minorHAnsi" w:hAnsiTheme="minorHAnsi" w:cstheme="minorHAnsi"/>
                      <w:b/>
                      <w:bCs/>
                      <w:color w:val="000000"/>
                      <w:sz w:val="16"/>
                      <w:szCs w:val="18"/>
                    </w:rPr>
                    <w:t xml:space="preserve">N° DE PERSONAS </w:t>
                  </w:r>
                </w:p>
              </w:tc>
            </w:tr>
            <w:tr w:rsidR="00A612B7" w:rsidRPr="008D5A6D" w:rsidTr="00AD6E63">
              <w:trPr>
                <w:trHeight w:val="280"/>
              </w:trPr>
              <w:tc>
                <w:tcPr>
                  <w:tcW w:w="284" w:type="dxa"/>
                  <w:tcBorders>
                    <w:top w:val="nil"/>
                    <w:left w:val="single" w:sz="8" w:space="0" w:color="auto"/>
                    <w:bottom w:val="single" w:sz="8" w:space="0" w:color="auto"/>
                    <w:right w:val="single" w:sz="8" w:space="0" w:color="auto"/>
                  </w:tcBorders>
                  <w:shd w:val="clear" w:color="auto" w:fill="auto"/>
                  <w:vAlign w:val="center"/>
                  <w:hideMark/>
                </w:tcPr>
                <w:p w:rsidR="00A612B7" w:rsidRPr="008D5A6D" w:rsidRDefault="00A612B7" w:rsidP="001A4929">
                  <w:pPr>
                    <w:jc w:val="center"/>
                    <w:rPr>
                      <w:rFonts w:asciiTheme="minorHAnsi" w:hAnsiTheme="minorHAnsi" w:cstheme="minorHAnsi"/>
                      <w:color w:val="000000"/>
                      <w:sz w:val="16"/>
                      <w:szCs w:val="18"/>
                    </w:rPr>
                  </w:pPr>
                  <w:r w:rsidRPr="008D5A6D">
                    <w:rPr>
                      <w:rFonts w:asciiTheme="minorHAnsi" w:hAnsiTheme="minorHAnsi" w:cstheme="minorHAnsi"/>
                      <w:color w:val="000000"/>
                      <w:sz w:val="16"/>
                      <w:szCs w:val="18"/>
                    </w:rPr>
                    <w:t>1</w:t>
                  </w:r>
                </w:p>
              </w:tc>
              <w:tc>
                <w:tcPr>
                  <w:tcW w:w="2638" w:type="dxa"/>
                  <w:tcBorders>
                    <w:top w:val="nil"/>
                    <w:left w:val="nil"/>
                    <w:bottom w:val="single" w:sz="8" w:space="0" w:color="auto"/>
                    <w:right w:val="single" w:sz="8" w:space="0" w:color="auto"/>
                  </w:tcBorders>
                  <w:shd w:val="clear" w:color="auto" w:fill="auto"/>
                  <w:vAlign w:val="center"/>
                  <w:hideMark/>
                </w:tcPr>
                <w:p w:rsidR="00A612B7" w:rsidRPr="008D5A6D" w:rsidRDefault="00A612B7" w:rsidP="001A4929">
                  <w:pPr>
                    <w:jc w:val="both"/>
                    <w:rPr>
                      <w:rFonts w:asciiTheme="minorHAnsi" w:hAnsiTheme="minorHAnsi" w:cstheme="minorHAnsi"/>
                      <w:color w:val="000000"/>
                      <w:sz w:val="16"/>
                      <w:szCs w:val="18"/>
                    </w:rPr>
                  </w:pPr>
                  <w:r w:rsidRPr="008D5A6D">
                    <w:rPr>
                      <w:rFonts w:asciiTheme="minorHAnsi" w:hAnsiTheme="minorHAnsi" w:cstheme="minorHAnsi"/>
                      <w:color w:val="000000"/>
                      <w:sz w:val="16"/>
                      <w:szCs w:val="18"/>
                    </w:rPr>
                    <w:t>Personal equipado con ropa de trabajo o equipo de protección personal que realizara todos los trabajos descritos.</w:t>
                  </w:r>
                </w:p>
              </w:tc>
              <w:tc>
                <w:tcPr>
                  <w:tcW w:w="979" w:type="dxa"/>
                  <w:tcBorders>
                    <w:top w:val="nil"/>
                    <w:left w:val="nil"/>
                    <w:bottom w:val="single" w:sz="8" w:space="0" w:color="auto"/>
                    <w:right w:val="single" w:sz="8" w:space="0" w:color="auto"/>
                  </w:tcBorders>
                  <w:shd w:val="clear" w:color="auto" w:fill="auto"/>
                  <w:vAlign w:val="center"/>
                  <w:hideMark/>
                </w:tcPr>
                <w:p w:rsidR="00A612B7" w:rsidRPr="008D5A6D" w:rsidRDefault="00A612B7" w:rsidP="001A4929">
                  <w:pPr>
                    <w:jc w:val="center"/>
                    <w:rPr>
                      <w:rFonts w:asciiTheme="minorHAnsi" w:hAnsiTheme="minorHAnsi" w:cstheme="minorHAnsi"/>
                      <w:color w:val="000000"/>
                      <w:sz w:val="16"/>
                      <w:szCs w:val="18"/>
                    </w:rPr>
                  </w:pPr>
                  <w:r w:rsidRPr="008D5A6D">
                    <w:rPr>
                      <w:rFonts w:asciiTheme="minorHAnsi" w:hAnsiTheme="minorHAnsi" w:cstheme="minorHAnsi"/>
                      <w:color w:val="000000"/>
                      <w:sz w:val="16"/>
                      <w:szCs w:val="18"/>
                    </w:rPr>
                    <w:t>4</w:t>
                  </w:r>
                </w:p>
              </w:tc>
            </w:tr>
            <w:tr w:rsidR="00A612B7" w:rsidRPr="008D5A6D" w:rsidTr="00AD6E63">
              <w:trPr>
                <w:trHeight w:val="163"/>
              </w:trPr>
              <w:tc>
                <w:tcPr>
                  <w:tcW w:w="284" w:type="dxa"/>
                  <w:tcBorders>
                    <w:top w:val="nil"/>
                    <w:left w:val="single" w:sz="8" w:space="0" w:color="auto"/>
                    <w:bottom w:val="single" w:sz="8" w:space="0" w:color="auto"/>
                    <w:right w:val="single" w:sz="8" w:space="0" w:color="auto"/>
                  </w:tcBorders>
                  <w:shd w:val="clear" w:color="auto" w:fill="auto"/>
                  <w:vAlign w:val="center"/>
                  <w:hideMark/>
                </w:tcPr>
                <w:p w:rsidR="00A612B7" w:rsidRPr="008D5A6D" w:rsidRDefault="00A612B7" w:rsidP="001A4929">
                  <w:pPr>
                    <w:jc w:val="center"/>
                    <w:rPr>
                      <w:rFonts w:asciiTheme="minorHAnsi" w:hAnsiTheme="minorHAnsi" w:cstheme="minorHAnsi"/>
                      <w:color w:val="000000"/>
                      <w:sz w:val="16"/>
                      <w:szCs w:val="18"/>
                    </w:rPr>
                  </w:pPr>
                  <w:r w:rsidRPr="008D5A6D">
                    <w:rPr>
                      <w:rFonts w:asciiTheme="minorHAnsi" w:hAnsiTheme="minorHAnsi" w:cstheme="minorHAnsi"/>
                      <w:color w:val="000000"/>
                      <w:sz w:val="16"/>
                      <w:szCs w:val="18"/>
                    </w:rPr>
                    <w:t>2</w:t>
                  </w:r>
                </w:p>
              </w:tc>
              <w:tc>
                <w:tcPr>
                  <w:tcW w:w="2638" w:type="dxa"/>
                  <w:tcBorders>
                    <w:top w:val="nil"/>
                    <w:left w:val="nil"/>
                    <w:bottom w:val="single" w:sz="8" w:space="0" w:color="auto"/>
                    <w:right w:val="single" w:sz="8" w:space="0" w:color="auto"/>
                  </w:tcBorders>
                  <w:shd w:val="clear" w:color="auto" w:fill="auto"/>
                  <w:vAlign w:val="center"/>
                  <w:hideMark/>
                </w:tcPr>
                <w:p w:rsidR="00A612B7" w:rsidRPr="008D5A6D" w:rsidRDefault="00A612B7" w:rsidP="001A4929">
                  <w:pPr>
                    <w:jc w:val="both"/>
                    <w:rPr>
                      <w:rFonts w:asciiTheme="minorHAnsi" w:hAnsiTheme="minorHAnsi" w:cstheme="minorHAnsi"/>
                      <w:color w:val="000000"/>
                      <w:sz w:val="16"/>
                      <w:szCs w:val="18"/>
                    </w:rPr>
                  </w:pPr>
                  <w:r w:rsidRPr="008D5A6D">
                    <w:rPr>
                      <w:rFonts w:asciiTheme="minorHAnsi" w:hAnsiTheme="minorHAnsi" w:cstheme="minorHAnsi"/>
                      <w:color w:val="000000"/>
                      <w:sz w:val="16"/>
                      <w:szCs w:val="18"/>
                    </w:rPr>
                    <w:t xml:space="preserve">Chofer con categoría C. </w:t>
                  </w:r>
                </w:p>
              </w:tc>
              <w:tc>
                <w:tcPr>
                  <w:tcW w:w="979" w:type="dxa"/>
                  <w:tcBorders>
                    <w:top w:val="nil"/>
                    <w:left w:val="nil"/>
                    <w:bottom w:val="single" w:sz="8" w:space="0" w:color="auto"/>
                    <w:right w:val="single" w:sz="8" w:space="0" w:color="auto"/>
                  </w:tcBorders>
                  <w:shd w:val="clear" w:color="auto" w:fill="auto"/>
                  <w:vAlign w:val="center"/>
                  <w:hideMark/>
                </w:tcPr>
                <w:p w:rsidR="00A612B7" w:rsidRPr="008D5A6D" w:rsidRDefault="00A612B7" w:rsidP="001A4929">
                  <w:pPr>
                    <w:jc w:val="center"/>
                    <w:rPr>
                      <w:rFonts w:asciiTheme="minorHAnsi" w:hAnsiTheme="minorHAnsi" w:cstheme="minorHAnsi"/>
                      <w:color w:val="000000"/>
                      <w:sz w:val="16"/>
                      <w:szCs w:val="18"/>
                    </w:rPr>
                  </w:pPr>
                  <w:r w:rsidRPr="008D5A6D">
                    <w:rPr>
                      <w:rFonts w:asciiTheme="minorHAnsi" w:hAnsiTheme="minorHAnsi" w:cstheme="minorHAnsi"/>
                      <w:color w:val="000000"/>
                      <w:sz w:val="16"/>
                      <w:szCs w:val="18"/>
                    </w:rPr>
                    <w:t>2</w:t>
                  </w:r>
                </w:p>
              </w:tc>
            </w:tr>
          </w:tbl>
          <w:p w:rsidR="00A612B7" w:rsidRPr="008D5A6D" w:rsidRDefault="00A612B7" w:rsidP="001A4929">
            <w:pPr>
              <w:contextualSpacing/>
              <w:jc w:val="both"/>
              <w:rPr>
                <w:rFonts w:asciiTheme="minorHAnsi" w:hAnsiTheme="minorHAnsi" w:cstheme="minorHAnsi"/>
                <w:b/>
                <w:color w:val="000000"/>
                <w:sz w:val="18"/>
                <w:szCs w:val="18"/>
              </w:rPr>
            </w:pPr>
          </w:p>
          <w:p w:rsidR="00A612B7" w:rsidRPr="008D5A6D" w:rsidRDefault="00A612B7" w:rsidP="00A85EB7">
            <w:pPr>
              <w:jc w:val="both"/>
              <w:rPr>
                <w:rFonts w:asciiTheme="minorHAnsi" w:hAnsiTheme="minorHAnsi" w:cstheme="minorHAnsi"/>
                <w:b/>
                <w:sz w:val="18"/>
                <w:szCs w:val="18"/>
              </w:rPr>
            </w:pPr>
            <w:r w:rsidRPr="008D5A6D">
              <w:rPr>
                <w:rFonts w:asciiTheme="minorHAnsi" w:hAnsiTheme="minorHAnsi" w:cstheme="minorHAnsi"/>
                <w:bCs/>
                <w:sz w:val="18"/>
                <w:szCs w:val="18"/>
              </w:rPr>
              <w:t>(</w:t>
            </w:r>
            <w:r w:rsidRPr="008D5A6D">
              <w:rPr>
                <w:rFonts w:asciiTheme="minorHAnsi" w:hAnsiTheme="minorHAnsi" w:cstheme="minorHAnsi"/>
                <w:b/>
                <w:bCs/>
                <w:sz w:val="18"/>
                <w:szCs w:val="18"/>
              </w:rPr>
              <w:t>NOTA:</w:t>
            </w:r>
            <w:r w:rsidRPr="008D5A6D">
              <w:rPr>
                <w:rFonts w:asciiTheme="minorHAnsi" w:hAnsiTheme="minorHAnsi" w:cstheme="minorHAnsi"/>
                <w:bCs/>
                <w:sz w:val="18"/>
                <w:szCs w:val="18"/>
              </w:rPr>
              <w:t xml:space="preserve"> YPFB</w:t>
            </w:r>
            <w:r w:rsidRPr="008D5A6D">
              <w:rPr>
                <w:rFonts w:asciiTheme="minorHAnsi" w:hAnsiTheme="minorHAnsi" w:cstheme="minorHAnsi"/>
                <w:sz w:val="18"/>
                <w:szCs w:val="18"/>
              </w:rPr>
              <w:t xml:space="preserve"> no tendrá ninguna relación laboral, (obrero patronal) con el personal que la empresa contratista adjudicada requiera y contrate para la ejecución del servicio).</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1A4929" w:rsidRPr="008D5A6D" w:rsidRDefault="001A4929" w:rsidP="001A4929">
            <w:pPr>
              <w:contextualSpacing/>
              <w:jc w:val="both"/>
              <w:rPr>
                <w:rFonts w:asciiTheme="minorHAnsi" w:hAnsiTheme="minorHAnsi" w:cstheme="minorHAnsi"/>
                <w:sz w:val="18"/>
                <w:szCs w:val="18"/>
                <w:u w:val="single"/>
              </w:rPr>
            </w:pPr>
            <w:r w:rsidRPr="008D5A6D">
              <w:rPr>
                <w:rFonts w:asciiTheme="minorHAnsi" w:hAnsiTheme="minorHAnsi" w:cstheme="minorHAnsi"/>
                <w:b/>
                <w:bCs/>
                <w:sz w:val="18"/>
                <w:szCs w:val="18"/>
              </w:rPr>
              <w:t>FORMA DE PAGO</w:t>
            </w:r>
          </w:p>
          <w:p w:rsidR="00A612B7" w:rsidRPr="008D5A6D" w:rsidRDefault="00A612B7" w:rsidP="001A4929">
            <w:pPr>
              <w:contextualSpacing/>
              <w:jc w:val="both"/>
              <w:rPr>
                <w:rFonts w:asciiTheme="minorHAnsi" w:hAnsiTheme="minorHAnsi" w:cstheme="minorHAnsi"/>
                <w:sz w:val="18"/>
                <w:szCs w:val="18"/>
                <w:u w:val="single"/>
              </w:rPr>
            </w:pPr>
            <w:r w:rsidRPr="008D5A6D">
              <w:rPr>
                <w:rFonts w:asciiTheme="minorHAnsi" w:hAnsiTheme="minorHAnsi" w:cstheme="minorHAnsi"/>
                <w:sz w:val="18"/>
                <w:szCs w:val="18"/>
                <w:u w:val="single"/>
              </w:rPr>
              <w:t xml:space="preserve">El pago al contratista se realizara, vía SIGMA/SIGEP, posterior a cada </w:t>
            </w:r>
            <w:r w:rsidRPr="008D5A6D">
              <w:rPr>
                <w:rFonts w:asciiTheme="minorHAnsi" w:hAnsiTheme="minorHAnsi" w:cstheme="minorHAnsi"/>
                <w:b/>
                <w:sz w:val="18"/>
                <w:szCs w:val="18"/>
                <w:u w:val="single"/>
              </w:rPr>
              <w:t>SERVICIO</w:t>
            </w:r>
            <w:r w:rsidRPr="008D5A6D">
              <w:rPr>
                <w:rFonts w:asciiTheme="minorHAnsi" w:hAnsiTheme="minorHAnsi" w:cstheme="minorHAnsi"/>
                <w:sz w:val="18"/>
                <w:szCs w:val="18"/>
                <w:u w:val="single"/>
              </w:rPr>
              <w:t>.</w:t>
            </w:r>
          </w:p>
          <w:p w:rsidR="00A612B7" w:rsidRPr="008D5A6D" w:rsidRDefault="00A612B7" w:rsidP="001A4929">
            <w:pPr>
              <w:contextualSpacing/>
              <w:jc w:val="both"/>
              <w:rPr>
                <w:rFonts w:asciiTheme="minorHAnsi" w:hAnsiTheme="minorHAnsi" w:cstheme="minorHAnsi"/>
                <w:sz w:val="18"/>
                <w:szCs w:val="18"/>
              </w:rPr>
            </w:pPr>
          </w:p>
          <w:p w:rsidR="00A612B7" w:rsidRPr="008D5A6D" w:rsidRDefault="00A612B7" w:rsidP="001A4929">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Para el efecto, se contara como </w:t>
            </w:r>
            <w:r w:rsidRPr="008D5A6D">
              <w:rPr>
                <w:rFonts w:asciiTheme="minorHAnsi" w:hAnsiTheme="minorHAnsi" w:cstheme="minorHAnsi"/>
                <w:b/>
                <w:sz w:val="18"/>
                <w:szCs w:val="18"/>
                <w:u w:val="single"/>
              </w:rPr>
              <w:t>SERVICIO</w:t>
            </w:r>
            <w:r w:rsidRPr="008D5A6D">
              <w:rPr>
                <w:rFonts w:asciiTheme="minorHAnsi" w:hAnsiTheme="minorHAnsi" w:cstheme="minorHAnsi"/>
                <w:sz w:val="18"/>
                <w:szCs w:val="18"/>
              </w:rPr>
              <w:t xml:space="preserve">, la realización de todos los trabajos, detallados en la descripción del servicio, mismos que darán como resultado el </w:t>
            </w:r>
            <w:r w:rsidRPr="008D5A6D">
              <w:rPr>
                <w:rFonts w:asciiTheme="minorHAnsi" w:hAnsiTheme="minorHAnsi" w:cstheme="minorHAnsi"/>
                <w:sz w:val="18"/>
                <w:szCs w:val="18"/>
                <w:u w:val="single"/>
              </w:rPr>
              <w:t>TRASVASIJADO Y TRANSPORTE</w:t>
            </w:r>
            <w:r w:rsidRPr="008D5A6D">
              <w:rPr>
                <w:rFonts w:asciiTheme="minorHAnsi" w:hAnsiTheme="minorHAnsi" w:cstheme="minorHAnsi"/>
                <w:sz w:val="18"/>
                <w:szCs w:val="18"/>
              </w:rPr>
              <w:t xml:space="preserve"> de combustible incautado hasta aproximadamente 24.000 litros o menos.</w:t>
            </w:r>
          </w:p>
          <w:p w:rsidR="00A612B7" w:rsidRPr="008D5A6D" w:rsidRDefault="00A612B7" w:rsidP="001A4929">
            <w:pPr>
              <w:contextualSpacing/>
              <w:jc w:val="both"/>
              <w:rPr>
                <w:rFonts w:asciiTheme="minorHAnsi" w:hAnsiTheme="minorHAnsi" w:cstheme="minorHAnsi"/>
                <w:sz w:val="18"/>
                <w:szCs w:val="18"/>
              </w:rPr>
            </w:pPr>
          </w:p>
          <w:p w:rsidR="00A612B7" w:rsidRPr="008D5A6D" w:rsidRDefault="00A612B7" w:rsidP="001A4929">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Volumen de combustible que podrá variar por cuanto el servicio se realizara a requerimiento de YPFB, en razón a que puede presentarse una situación de emergencia o necesidad de despejarse o trasladar volúmenes menores de combustible, del área del cementerio o playa de garrafas hasta YPFB Logística, bajo el justificativo y el objetivo de evitar riesgos y peligros, para la integridad de las personas, bienes y consecuentemente evitar sanciones de normas vigentes (Medio Ambiente Penales y otros), asimismo en el caso de la gasolina especial podrá trasladarse volúmenes menores, considerando que la acumulación durante mucho tiempo lleva a la volatilización y la perdida de octanaje del combustible. </w:t>
            </w:r>
          </w:p>
          <w:p w:rsidR="00A612B7" w:rsidRPr="008D5A6D" w:rsidRDefault="00A612B7" w:rsidP="001A4929">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 </w:t>
            </w:r>
          </w:p>
          <w:p w:rsidR="00A612B7" w:rsidRPr="008D5A6D" w:rsidRDefault="00A612B7" w:rsidP="001A4929">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El pago se realizara, previo Informe de Conformidad, emitido por el  Fiscal del Servicio, Informe que deberá adjuntar documentación de respaldado como son: Acta de Traslado de combustible Incautado, debidamente suscrito por las instancias de control de Planta </w:t>
            </w:r>
            <w:proofErr w:type="spellStart"/>
            <w:r w:rsidRPr="008D5A6D">
              <w:rPr>
                <w:rFonts w:asciiTheme="minorHAnsi" w:hAnsiTheme="minorHAnsi" w:cstheme="minorHAnsi"/>
                <w:sz w:val="18"/>
                <w:szCs w:val="18"/>
              </w:rPr>
              <w:t>Senkata</w:t>
            </w:r>
            <w:proofErr w:type="spellEnd"/>
            <w:r w:rsidRPr="008D5A6D">
              <w:rPr>
                <w:rFonts w:asciiTheme="minorHAnsi" w:hAnsiTheme="minorHAnsi" w:cstheme="minorHAnsi"/>
                <w:sz w:val="18"/>
                <w:szCs w:val="18"/>
              </w:rPr>
              <w:t xml:space="preserve"> y Certificado de Recepción de Combustible –CRE, emitido por YPFB Logística o caso contrario Acta de traslado con retorno del combustible a Playa de Garrafas, en el caso de que el combustible No cumpla Especificaciones Técnicas.</w:t>
            </w:r>
          </w:p>
          <w:p w:rsidR="00C84F41" w:rsidRPr="008D5A6D" w:rsidRDefault="00C84F41"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8D5A6D" w:rsidRDefault="001A4929" w:rsidP="001A4929">
            <w:pPr>
              <w:rPr>
                <w:rFonts w:asciiTheme="minorHAnsi" w:hAnsiTheme="minorHAnsi" w:cstheme="minorHAnsi"/>
                <w:b/>
                <w:bCs/>
                <w:sz w:val="18"/>
                <w:szCs w:val="18"/>
              </w:rPr>
            </w:pPr>
            <w:r w:rsidRPr="008D5A6D">
              <w:rPr>
                <w:rFonts w:asciiTheme="minorHAnsi" w:hAnsiTheme="minorHAnsi" w:cstheme="minorHAnsi"/>
                <w:b/>
                <w:bCs/>
                <w:sz w:val="18"/>
                <w:szCs w:val="18"/>
              </w:rPr>
              <w:lastRenderedPageBreak/>
              <w:t>LUGAR DE PRESTACIÓN DEL SERVICIO</w:t>
            </w:r>
          </w:p>
          <w:p w:rsidR="001A4929" w:rsidRPr="008D5A6D" w:rsidRDefault="001A4929" w:rsidP="001A4929">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El lugar donde se realizara el servicio se encuentra ubicado en la carretera a Oruro Km. 8, en el área denominado “Playa de Garrafas y/o cementerio de garrafas” Planta </w:t>
            </w:r>
            <w:proofErr w:type="spellStart"/>
            <w:r w:rsidRPr="008D5A6D">
              <w:rPr>
                <w:rFonts w:asciiTheme="minorHAnsi" w:hAnsiTheme="minorHAnsi" w:cstheme="minorHAnsi"/>
                <w:sz w:val="18"/>
                <w:szCs w:val="18"/>
              </w:rPr>
              <w:t>Senkata</w:t>
            </w:r>
            <w:proofErr w:type="spellEnd"/>
            <w:r w:rsidRPr="008D5A6D">
              <w:rPr>
                <w:rFonts w:asciiTheme="minorHAnsi" w:hAnsiTheme="minorHAnsi" w:cstheme="minorHAnsi"/>
                <w:sz w:val="18"/>
                <w:szCs w:val="18"/>
              </w:rPr>
              <w:t xml:space="preserve"> - YPFB, donde se encuentran depositados los vehículos secuestrados y los combustibles incautados asimismo para el traslado y almacenaje comprende el área de descargue de combustibles de YPFB Logística Planta </w:t>
            </w:r>
            <w:proofErr w:type="spellStart"/>
            <w:r w:rsidRPr="008D5A6D">
              <w:rPr>
                <w:rFonts w:asciiTheme="minorHAnsi" w:hAnsiTheme="minorHAnsi" w:cstheme="minorHAnsi"/>
                <w:sz w:val="18"/>
                <w:szCs w:val="18"/>
              </w:rPr>
              <w:t>Senkata</w:t>
            </w:r>
            <w:proofErr w:type="spellEnd"/>
            <w:r w:rsidRPr="008D5A6D">
              <w:rPr>
                <w:rFonts w:asciiTheme="minorHAnsi" w:hAnsiTheme="minorHAnsi" w:cstheme="minorHAnsi"/>
                <w:sz w:val="18"/>
                <w:szCs w:val="18"/>
              </w:rPr>
              <w:t>.</w:t>
            </w:r>
          </w:p>
          <w:p w:rsidR="001A4929" w:rsidRPr="008D5A6D"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8D5A6D" w:rsidRDefault="001A4929" w:rsidP="001A4929">
            <w:pPr>
              <w:rPr>
                <w:rFonts w:asciiTheme="minorHAnsi" w:hAnsiTheme="minorHAnsi" w:cstheme="minorHAnsi"/>
                <w:b/>
                <w:bCs/>
                <w:sz w:val="18"/>
                <w:szCs w:val="18"/>
              </w:rPr>
            </w:pPr>
            <w:r w:rsidRPr="008D5A6D">
              <w:rPr>
                <w:rFonts w:asciiTheme="minorHAnsi" w:hAnsiTheme="minorHAnsi" w:cstheme="minorHAnsi"/>
                <w:b/>
                <w:bCs/>
                <w:sz w:val="18"/>
                <w:szCs w:val="18"/>
              </w:rPr>
              <w:t>INSPECCIÓN Y PRUEBAS</w:t>
            </w:r>
          </w:p>
          <w:p w:rsidR="001A4929" w:rsidRPr="008D5A6D" w:rsidRDefault="001A4929" w:rsidP="001A4929">
            <w:pPr>
              <w:pStyle w:val="Prrafodelista"/>
              <w:ind w:left="0"/>
              <w:contextualSpacing/>
              <w:jc w:val="both"/>
              <w:rPr>
                <w:rFonts w:asciiTheme="minorHAnsi" w:hAnsiTheme="minorHAnsi" w:cstheme="minorHAnsi"/>
                <w:bCs/>
                <w:sz w:val="18"/>
                <w:szCs w:val="18"/>
              </w:rPr>
            </w:pPr>
            <w:r w:rsidRPr="008D5A6D">
              <w:rPr>
                <w:rFonts w:asciiTheme="minorHAnsi" w:hAnsiTheme="minorHAnsi" w:cstheme="minorHAnsi"/>
                <w:bCs/>
                <w:sz w:val="18"/>
                <w:szCs w:val="18"/>
              </w:rPr>
              <w:t>El Distrito Comercial La Paz, mediante su FISCAL DE SERVICIO, realizará inspecciones y verificaciones de todos los materiales y equipos de apoyo utilizados para ejecutar el servicio, pudiendo observar cualquier acto y/o proceder que contravenga con lo estipulado en las presentes Especificaciones Técnicas.</w:t>
            </w:r>
          </w:p>
          <w:p w:rsidR="001A4929" w:rsidRPr="008D5A6D"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8D5A6D" w:rsidRDefault="001A4929" w:rsidP="001A4929">
            <w:pPr>
              <w:rPr>
                <w:rFonts w:asciiTheme="minorHAnsi" w:hAnsiTheme="minorHAnsi" w:cstheme="minorHAnsi"/>
                <w:b/>
                <w:bCs/>
                <w:sz w:val="18"/>
                <w:szCs w:val="18"/>
              </w:rPr>
            </w:pPr>
            <w:r w:rsidRPr="008D5A6D">
              <w:rPr>
                <w:rFonts w:asciiTheme="minorHAnsi" w:hAnsiTheme="minorHAnsi" w:cstheme="minorHAnsi"/>
                <w:b/>
                <w:sz w:val="18"/>
                <w:szCs w:val="18"/>
              </w:rPr>
              <w:t xml:space="preserve">SISTEMA </w:t>
            </w:r>
            <w:r w:rsidRPr="008D5A6D">
              <w:rPr>
                <w:rFonts w:asciiTheme="minorHAnsi" w:hAnsiTheme="minorHAnsi" w:cstheme="minorHAnsi"/>
                <w:b/>
                <w:bCs/>
                <w:sz w:val="18"/>
                <w:szCs w:val="18"/>
              </w:rPr>
              <w:t>DE PREVENCIÓN DE DERRAMES</w:t>
            </w:r>
          </w:p>
          <w:p w:rsidR="001A4929" w:rsidRPr="008D5A6D" w:rsidRDefault="001A4929" w:rsidP="00F31A8E">
            <w:pPr>
              <w:pStyle w:val="Textocomentario"/>
              <w:jc w:val="both"/>
              <w:rPr>
                <w:rFonts w:asciiTheme="minorHAnsi" w:hAnsiTheme="minorHAnsi" w:cstheme="minorHAnsi"/>
                <w:sz w:val="18"/>
                <w:szCs w:val="18"/>
                <w:lang w:val="es-MX"/>
              </w:rPr>
            </w:pPr>
            <w:r w:rsidRPr="008D5A6D">
              <w:rPr>
                <w:rFonts w:asciiTheme="minorHAnsi" w:hAnsiTheme="minorHAnsi" w:cstheme="minorHAnsi"/>
                <w:sz w:val="18"/>
                <w:szCs w:val="18"/>
                <w:lang w:val="es-MX"/>
              </w:rPr>
              <w:t>La empresa contratista, deberá presentar en su propuesta, una descripción del sistema de trasvase y traslado de combustible identificando los puntos en los que pueden ocurrir derrames de combustible al suelo y planteando las medidas de prevención y sistemas de contención de derrames.</w:t>
            </w:r>
          </w:p>
          <w:p w:rsidR="001A4929" w:rsidRPr="008D5A6D" w:rsidRDefault="001A4929" w:rsidP="00F31A8E">
            <w:pPr>
              <w:pStyle w:val="Textocomentario"/>
              <w:jc w:val="both"/>
              <w:rPr>
                <w:rFonts w:asciiTheme="minorHAnsi" w:hAnsiTheme="minorHAnsi" w:cstheme="minorHAnsi"/>
                <w:sz w:val="18"/>
                <w:szCs w:val="18"/>
                <w:lang w:val="es-MX"/>
              </w:rPr>
            </w:pP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Los sistemas de contención de derrames deben ser móviles (bateas, paños absorbentes, lonas plásticas, </w:t>
            </w:r>
            <w:proofErr w:type="spellStart"/>
            <w:r w:rsidRPr="008D5A6D">
              <w:rPr>
                <w:rFonts w:asciiTheme="minorHAnsi" w:hAnsiTheme="minorHAnsi" w:cstheme="minorHAnsi"/>
                <w:sz w:val="18"/>
                <w:szCs w:val="18"/>
              </w:rPr>
              <w:t>geomembranas</w:t>
            </w:r>
            <w:proofErr w:type="spellEnd"/>
            <w:r w:rsidRPr="008D5A6D">
              <w:rPr>
                <w:rFonts w:asciiTheme="minorHAnsi" w:hAnsiTheme="minorHAnsi" w:cstheme="minorHAnsi"/>
                <w:sz w:val="18"/>
                <w:szCs w:val="18"/>
              </w:rPr>
              <w:t xml:space="preserve">, </w:t>
            </w:r>
            <w:proofErr w:type="spellStart"/>
            <w:r w:rsidRPr="008D5A6D">
              <w:rPr>
                <w:rFonts w:asciiTheme="minorHAnsi" w:hAnsiTheme="minorHAnsi" w:cstheme="minorHAnsi"/>
                <w:sz w:val="18"/>
                <w:szCs w:val="18"/>
              </w:rPr>
              <w:t>etc</w:t>
            </w:r>
            <w:proofErr w:type="spellEnd"/>
            <w:r w:rsidRPr="008D5A6D">
              <w:rPr>
                <w:rFonts w:asciiTheme="minorHAnsi" w:hAnsiTheme="minorHAnsi" w:cstheme="minorHAnsi"/>
                <w:sz w:val="18"/>
                <w:szCs w:val="18"/>
              </w:rPr>
              <w:t>) y permitir la colección del producto derramado evitando la contaminación del suelo.</w:t>
            </w:r>
          </w:p>
          <w:p w:rsidR="001A4929" w:rsidRPr="008D5A6D" w:rsidRDefault="001A4929" w:rsidP="00F31A8E">
            <w:pPr>
              <w:pStyle w:val="Prrafodelista"/>
              <w:ind w:left="0"/>
              <w:rPr>
                <w:rFonts w:asciiTheme="minorHAnsi" w:hAnsiTheme="minorHAnsi" w:cstheme="minorHAnsi"/>
                <w:sz w:val="18"/>
                <w:szCs w:val="18"/>
              </w:rPr>
            </w:pP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Durante las tareas se debe contar con un kit de recuperación de derrames y un extintor disponible para su uso inmediato. Ambos elementos deben ser provistos por el contratista.</w:t>
            </w:r>
          </w:p>
          <w:p w:rsidR="001A4929" w:rsidRPr="008D5A6D" w:rsidRDefault="001A4929" w:rsidP="00F31A8E">
            <w:pPr>
              <w:pStyle w:val="Prrafodelista"/>
              <w:ind w:left="0"/>
              <w:contextualSpacing/>
              <w:jc w:val="both"/>
              <w:rPr>
                <w:rFonts w:asciiTheme="minorHAnsi" w:hAnsiTheme="minorHAnsi" w:cstheme="minorHAnsi"/>
                <w:sz w:val="18"/>
                <w:szCs w:val="18"/>
              </w:rPr>
            </w:pP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Los equipos y turriles a utilizarse deberán ubicarse sobre sistemas de contención de derrames que faciliten la recuperación de producto derramado y el carguío del turril utilizado.</w:t>
            </w:r>
          </w:p>
          <w:p w:rsidR="001A4929" w:rsidRPr="008D5A6D" w:rsidRDefault="001A4929" w:rsidP="001A4929">
            <w:pPr>
              <w:ind w:left="709"/>
              <w:jc w:val="both"/>
              <w:rPr>
                <w:rFonts w:asciiTheme="minorHAnsi" w:hAnsiTheme="minorHAnsi" w:cstheme="minorHAnsi"/>
                <w:sz w:val="18"/>
                <w:szCs w:val="18"/>
              </w:rPr>
            </w:pPr>
          </w:p>
          <w:p w:rsidR="001A4929" w:rsidRPr="008D5A6D" w:rsidRDefault="001A4929" w:rsidP="00F31A8E">
            <w:pPr>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Los bidones y turriles residuales deberán colocarse temporalmente en un área previamente definida por el contratante. Esta área deberá ser recubierta de, lonas plásticas, </w:t>
            </w:r>
            <w:proofErr w:type="spellStart"/>
            <w:r w:rsidRPr="008D5A6D">
              <w:rPr>
                <w:rFonts w:asciiTheme="minorHAnsi" w:hAnsiTheme="minorHAnsi" w:cstheme="minorHAnsi"/>
                <w:sz w:val="18"/>
                <w:szCs w:val="18"/>
              </w:rPr>
              <w:t>geomembranas</w:t>
            </w:r>
            <w:proofErr w:type="spellEnd"/>
            <w:r w:rsidRPr="008D5A6D">
              <w:rPr>
                <w:rFonts w:asciiTheme="minorHAnsi" w:hAnsiTheme="minorHAnsi" w:cstheme="minorHAnsi"/>
                <w:sz w:val="18"/>
                <w:szCs w:val="18"/>
              </w:rPr>
              <w:t>, etc., (este material deberá ser provisto por el contratista) y estar aislada del sol y la lluvia.</w:t>
            </w:r>
          </w:p>
          <w:p w:rsidR="001A4929" w:rsidRPr="008D5A6D" w:rsidRDefault="001A4929" w:rsidP="001A4929">
            <w:pPr>
              <w:ind w:left="709"/>
              <w:jc w:val="both"/>
              <w:rPr>
                <w:rFonts w:asciiTheme="minorHAnsi" w:hAnsiTheme="minorHAnsi" w:cstheme="minorHAnsi"/>
                <w:sz w:val="18"/>
                <w:szCs w:val="18"/>
              </w:rPr>
            </w:pP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En caso de que se produjeran derrames, los mismos deberán ser inmediatamente atendidos por la empresa contratista, sea a través del uso del kit de recuperación de derrames o mediante la recuperación del suelo contaminado.</w:t>
            </w:r>
          </w:p>
          <w:p w:rsidR="001A4929" w:rsidRPr="008D5A6D" w:rsidRDefault="001A4929" w:rsidP="00F31A8E">
            <w:pPr>
              <w:pStyle w:val="Prrafodelista"/>
              <w:ind w:left="0"/>
              <w:contextualSpacing/>
              <w:jc w:val="both"/>
              <w:rPr>
                <w:rFonts w:asciiTheme="minorHAnsi" w:hAnsiTheme="minorHAnsi" w:cstheme="minorHAnsi"/>
                <w:sz w:val="18"/>
                <w:szCs w:val="18"/>
              </w:rPr>
            </w:pP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El contratista deberá cumplir con lo establecido por YPFB en cuanto a la Gestión de Residuos Sólidos, este </w:t>
            </w:r>
            <w:r w:rsidRPr="008D5A6D">
              <w:rPr>
                <w:rFonts w:asciiTheme="minorHAnsi" w:hAnsiTheme="minorHAnsi" w:cstheme="minorHAnsi"/>
                <w:sz w:val="18"/>
                <w:szCs w:val="18"/>
              </w:rPr>
              <w:lastRenderedPageBreak/>
              <w:t>documento será entregado a la empresa contratada luego de la firma del contrato.</w:t>
            </w:r>
          </w:p>
          <w:p w:rsidR="001A4929" w:rsidRPr="008D5A6D"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8D5A6D" w:rsidRDefault="001A4929" w:rsidP="001A4929">
            <w:pPr>
              <w:rPr>
                <w:rFonts w:asciiTheme="minorHAnsi" w:hAnsiTheme="minorHAnsi" w:cstheme="minorHAnsi"/>
                <w:b/>
                <w:sz w:val="18"/>
                <w:szCs w:val="18"/>
              </w:rPr>
            </w:pPr>
            <w:r w:rsidRPr="008D5A6D">
              <w:rPr>
                <w:rFonts w:asciiTheme="minorHAnsi" w:hAnsiTheme="minorHAnsi" w:cstheme="minorHAnsi"/>
                <w:b/>
                <w:sz w:val="18"/>
                <w:szCs w:val="18"/>
              </w:rPr>
              <w:lastRenderedPageBreak/>
              <w:t>LIMPIEZA Y RESTAURACION</w:t>
            </w: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La empresa contratista en su propuesta deberá presentar un proyecto de descontaminación de suelo, del área donde se desarrollara el servicio, asimismo deberá indicar la manera en que se realizará el tratamiento de los residuos contaminados.</w:t>
            </w: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 </w:t>
            </w: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Consecuentemente cuando se haya culminado el trasvase y traslado de producto hasta YPFB Logística, la empresa contratista adjudicada, realizará la limpieza de las áreas de Playa de Garrafas en Planta </w:t>
            </w:r>
            <w:proofErr w:type="spellStart"/>
            <w:r w:rsidRPr="008D5A6D">
              <w:rPr>
                <w:rFonts w:asciiTheme="minorHAnsi" w:hAnsiTheme="minorHAnsi" w:cstheme="minorHAnsi"/>
                <w:sz w:val="18"/>
                <w:szCs w:val="18"/>
              </w:rPr>
              <w:t>Senkata</w:t>
            </w:r>
            <w:proofErr w:type="spellEnd"/>
            <w:r w:rsidRPr="008D5A6D">
              <w:rPr>
                <w:rFonts w:asciiTheme="minorHAnsi" w:hAnsiTheme="minorHAnsi" w:cstheme="minorHAnsi"/>
                <w:sz w:val="18"/>
                <w:szCs w:val="18"/>
              </w:rPr>
              <w:t xml:space="preserve">, en las que desarrolló sus trabajos, limpieza que comprende el retiro de todo el residuo contaminado, producto del material y equipo utilizado, generados durante la ejecución del servicio, mismos que se encontraran contaminados con combustibles, los cuales deberán ser acopiados en contenedores de color rojo y con una etiqueta que indique su contenido. </w:t>
            </w:r>
          </w:p>
          <w:p w:rsidR="001A4929" w:rsidRPr="008D5A6D" w:rsidRDefault="001A4929" w:rsidP="00F31A8E">
            <w:pPr>
              <w:pStyle w:val="Prrafodelista"/>
              <w:ind w:left="0"/>
              <w:contextualSpacing/>
              <w:jc w:val="both"/>
              <w:rPr>
                <w:rFonts w:asciiTheme="minorHAnsi" w:hAnsiTheme="minorHAnsi" w:cstheme="minorHAnsi"/>
                <w:sz w:val="18"/>
                <w:szCs w:val="18"/>
              </w:rPr>
            </w:pP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La empresa contratista será responsable por el tratamiento y/o disposición apropiada de estos residuos. Previo al último pago deberá presentar un documento que indique el tratamiento realizado y el responsable del mismo. </w:t>
            </w:r>
          </w:p>
          <w:p w:rsidR="001A4929" w:rsidRPr="008D5A6D" w:rsidRDefault="001A4929" w:rsidP="00F31A8E">
            <w:pPr>
              <w:pStyle w:val="Prrafodelista"/>
              <w:ind w:left="0"/>
              <w:contextualSpacing/>
              <w:jc w:val="both"/>
              <w:rPr>
                <w:rFonts w:asciiTheme="minorHAnsi" w:hAnsiTheme="minorHAnsi" w:cstheme="minorHAnsi"/>
                <w:sz w:val="18"/>
                <w:szCs w:val="18"/>
              </w:rPr>
            </w:pP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Los sistemas de retención de derrames (bateas, paños absorbentes, lonas plásticas, </w:t>
            </w:r>
            <w:proofErr w:type="spellStart"/>
            <w:r w:rsidRPr="008D5A6D">
              <w:rPr>
                <w:rFonts w:asciiTheme="minorHAnsi" w:hAnsiTheme="minorHAnsi" w:cstheme="minorHAnsi"/>
                <w:sz w:val="18"/>
                <w:szCs w:val="18"/>
              </w:rPr>
              <w:t>geomembranas</w:t>
            </w:r>
            <w:proofErr w:type="spellEnd"/>
            <w:r w:rsidRPr="008D5A6D">
              <w:rPr>
                <w:rFonts w:asciiTheme="minorHAnsi" w:hAnsiTheme="minorHAnsi" w:cstheme="minorHAnsi"/>
                <w:sz w:val="18"/>
                <w:szCs w:val="18"/>
              </w:rPr>
              <w:t>, etc.), serán retirados por la empresa bajo compromiso de limpieza y reutilización.</w:t>
            </w:r>
          </w:p>
          <w:p w:rsidR="001A4929" w:rsidRPr="008D5A6D" w:rsidRDefault="001A4929" w:rsidP="001A4929">
            <w:pPr>
              <w:pStyle w:val="Prrafodelista"/>
              <w:ind w:left="709"/>
              <w:contextualSpacing/>
              <w:jc w:val="both"/>
              <w:rPr>
                <w:rFonts w:asciiTheme="minorHAnsi" w:hAnsiTheme="minorHAnsi" w:cstheme="minorHAnsi"/>
                <w:sz w:val="18"/>
                <w:szCs w:val="18"/>
              </w:rPr>
            </w:pPr>
          </w:p>
          <w:p w:rsidR="001A4929" w:rsidRPr="008D5A6D" w:rsidRDefault="001A4929" w:rsidP="00F31A8E">
            <w:pPr>
              <w:pStyle w:val="Prrafodelista"/>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En el caso de volúmenes de suelo que hayan resultado contaminados por derrames, los mismos serán cuantificados y retirados por la empresa contratista para su correspondiente tratamiento. Los volúmenes de suelo retirado serán repuestos con un volumen semejante de tierra común. </w:t>
            </w:r>
          </w:p>
          <w:p w:rsidR="001A4929" w:rsidRPr="008D5A6D" w:rsidRDefault="001A4929" w:rsidP="00F31A8E">
            <w:pPr>
              <w:pStyle w:val="Sangra2detindependiente"/>
              <w:spacing w:after="0" w:line="240" w:lineRule="auto"/>
              <w:ind w:left="0"/>
              <w:contextualSpacing/>
              <w:jc w:val="both"/>
              <w:rPr>
                <w:rFonts w:asciiTheme="minorHAnsi" w:hAnsiTheme="minorHAnsi" w:cstheme="minorHAnsi"/>
                <w:sz w:val="18"/>
                <w:szCs w:val="18"/>
              </w:rPr>
            </w:pPr>
          </w:p>
          <w:p w:rsidR="001A4929" w:rsidRPr="008D5A6D" w:rsidRDefault="001A4929" w:rsidP="00F31A8E">
            <w:pPr>
              <w:pStyle w:val="Sangra2detindependiente"/>
              <w:spacing w:after="0" w:line="240" w:lineRule="auto"/>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ALMACENAMIENTO TEMPORAL DE ENVASES DE COMBUSTIBLES INCAUTADOS</w:t>
            </w:r>
          </w:p>
          <w:p w:rsidR="001A4929" w:rsidRPr="008D5A6D" w:rsidRDefault="001A4929" w:rsidP="001A4929">
            <w:pPr>
              <w:pStyle w:val="Sangra2detindependiente"/>
              <w:spacing w:after="0" w:line="240" w:lineRule="auto"/>
              <w:ind w:left="709"/>
              <w:contextualSpacing/>
              <w:jc w:val="both"/>
              <w:rPr>
                <w:rFonts w:asciiTheme="minorHAnsi" w:hAnsiTheme="minorHAnsi" w:cstheme="minorHAnsi"/>
                <w:sz w:val="18"/>
                <w:szCs w:val="18"/>
              </w:rPr>
            </w:pPr>
          </w:p>
          <w:p w:rsidR="001A4929" w:rsidRPr="008D5A6D" w:rsidRDefault="001A4929" w:rsidP="00F31A8E">
            <w:pPr>
              <w:pStyle w:val="Sangra2detindependiente"/>
              <w:spacing w:after="0" w:line="240" w:lineRule="auto"/>
              <w:ind w:left="0"/>
              <w:contextualSpacing/>
              <w:jc w:val="both"/>
              <w:rPr>
                <w:rFonts w:asciiTheme="minorHAnsi" w:hAnsiTheme="minorHAnsi" w:cstheme="minorHAnsi"/>
                <w:sz w:val="18"/>
                <w:szCs w:val="18"/>
              </w:rPr>
            </w:pPr>
            <w:r w:rsidRPr="008D5A6D">
              <w:rPr>
                <w:rFonts w:asciiTheme="minorHAnsi" w:hAnsiTheme="minorHAnsi" w:cstheme="minorHAnsi"/>
                <w:sz w:val="18"/>
                <w:szCs w:val="18"/>
              </w:rPr>
              <w:t>Todo recipiente (Bidones, turriles y tanques) vacíos resultante del proceso de trasvasijado y disposición de combustibles incautados, será almacenado en sitios asignados para tal fin, previa impermeabilización del suelo para evitar contaminación por derrames. Las cantidades almacenadas serán registradas en los formularios que serán entregados por YPFB y posteriormente reportadas a la Unidad de pasivos ambientales de YPFB, para su Disposición final.</w:t>
            </w:r>
          </w:p>
          <w:p w:rsidR="001A4929" w:rsidRPr="008D5A6D"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8D5A6D" w:rsidRDefault="001A4929" w:rsidP="001A4929">
            <w:pPr>
              <w:rPr>
                <w:rFonts w:asciiTheme="minorHAnsi" w:hAnsiTheme="minorHAnsi" w:cstheme="minorHAnsi"/>
                <w:b/>
                <w:sz w:val="18"/>
                <w:szCs w:val="18"/>
                <w:lang w:val="es-BO"/>
              </w:rPr>
            </w:pPr>
            <w:r w:rsidRPr="008D5A6D">
              <w:rPr>
                <w:rFonts w:asciiTheme="minorHAnsi" w:hAnsiTheme="minorHAnsi" w:cstheme="minorHAnsi"/>
                <w:b/>
                <w:sz w:val="18"/>
                <w:szCs w:val="18"/>
                <w:lang w:val="es-BO"/>
              </w:rPr>
              <w:t>PLAN DE PREVENCION Y MITIGACION ANTE DERRAMES</w:t>
            </w:r>
          </w:p>
          <w:p w:rsidR="001A4929" w:rsidRPr="008D5A6D" w:rsidRDefault="001A4929" w:rsidP="001A4929">
            <w:pPr>
              <w:jc w:val="both"/>
              <w:rPr>
                <w:rFonts w:asciiTheme="minorHAnsi" w:hAnsiTheme="minorHAnsi" w:cstheme="minorHAnsi"/>
                <w:sz w:val="18"/>
                <w:szCs w:val="18"/>
              </w:rPr>
            </w:pPr>
            <w:r w:rsidRPr="008D5A6D">
              <w:rPr>
                <w:rFonts w:asciiTheme="minorHAnsi" w:hAnsiTheme="minorHAnsi" w:cstheme="minorHAnsi"/>
                <w:sz w:val="18"/>
                <w:szCs w:val="18"/>
              </w:rPr>
              <w:t>La empresa contratista, deberá incluir en su propuesta el “</w:t>
            </w:r>
            <w:r w:rsidRPr="008D5A6D">
              <w:rPr>
                <w:rFonts w:asciiTheme="minorHAnsi" w:hAnsiTheme="minorHAnsi" w:cstheme="minorHAnsi"/>
                <w:b/>
                <w:sz w:val="18"/>
                <w:szCs w:val="18"/>
              </w:rPr>
              <w:t>Plan de Prevención y Respuesta Ante Derrames”</w:t>
            </w:r>
            <w:r w:rsidRPr="008D5A6D">
              <w:rPr>
                <w:rFonts w:asciiTheme="minorHAnsi" w:hAnsiTheme="minorHAnsi" w:cstheme="minorHAnsi"/>
                <w:sz w:val="18"/>
                <w:szCs w:val="18"/>
              </w:rPr>
              <w:t>.</w:t>
            </w:r>
          </w:p>
          <w:p w:rsidR="001A4929" w:rsidRPr="008D5A6D" w:rsidRDefault="001A4929" w:rsidP="001A4929">
            <w:pPr>
              <w:jc w:val="both"/>
              <w:rPr>
                <w:rFonts w:asciiTheme="minorHAnsi" w:hAnsiTheme="minorHAnsi" w:cstheme="minorHAnsi"/>
                <w:sz w:val="18"/>
                <w:szCs w:val="18"/>
              </w:rPr>
            </w:pPr>
          </w:p>
          <w:p w:rsidR="001A4929" w:rsidRPr="008D5A6D" w:rsidRDefault="001A4929" w:rsidP="001A4929">
            <w:pPr>
              <w:jc w:val="both"/>
              <w:rPr>
                <w:rFonts w:asciiTheme="minorHAnsi" w:hAnsiTheme="minorHAnsi" w:cstheme="minorHAnsi"/>
                <w:sz w:val="18"/>
                <w:szCs w:val="18"/>
              </w:rPr>
            </w:pPr>
            <w:r w:rsidRPr="008D5A6D">
              <w:rPr>
                <w:rFonts w:asciiTheme="minorHAnsi" w:hAnsiTheme="minorHAnsi" w:cstheme="minorHAnsi"/>
                <w:sz w:val="18"/>
                <w:szCs w:val="18"/>
              </w:rPr>
              <w:lastRenderedPageBreak/>
              <w:t>Este Plan debe considerar las acciones que se aplicarán en cada etapa para evitar, reducir, mitigar  y/o remediar los impactos que se generen por posibles derrames en el transporte. Para fines de este Plan se entiende por Prevención a las acciones y/o medidas que se aplicarán para anular el riesgo de derrame o atenuar el impacto que pudiera generar el mismo por otro lado, la respuesta establece la secuencia de pasos para atender de manera inmediata los posibles derrames en el transporte terrestre de hidrocarburos, y se extiende hasta la aplicación de las medidas de mitigación y/o remediación.</w:t>
            </w:r>
          </w:p>
          <w:p w:rsidR="001A4929" w:rsidRPr="008D5A6D" w:rsidRDefault="001A4929" w:rsidP="001A4929">
            <w:pPr>
              <w:ind w:left="360"/>
              <w:contextualSpacing/>
              <w:jc w:val="both"/>
              <w:rPr>
                <w:rFonts w:asciiTheme="minorHAnsi" w:hAnsiTheme="minorHAnsi" w:cstheme="minorHAnsi"/>
                <w:b/>
                <w:sz w:val="18"/>
                <w:szCs w:val="18"/>
                <w:u w:val="single"/>
              </w:rPr>
            </w:pPr>
          </w:p>
          <w:p w:rsidR="001A4929" w:rsidRPr="008D5A6D" w:rsidRDefault="001A4929" w:rsidP="001A4929">
            <w:pPr>
              <w:pStyle w:val="Textoindependiente"/>
              <w:tabs>
                <w:tab w:val="left" w:pos="426"/>
              </w:tabs>
              <w:spacing w:after="0"/>
              <w:contextualSpacing/>
              <w:jc w:val="both"/>
              <w:rPr>
                <w:rFonts w:asciiTheme="minorHAnsi" w:hAnsiTheme="minorHAnsi" w:cstheme="minorHAnsi"/>
                <w:sz w:val="18"/>
                <w:szCs w:val="18"/>
                <w:lang w:val="es-UY"/>
              </w:rPr>
            </w:pPr>
            <w:r w:rsidRPr="008D5A6D">
              <w:rPr>
                <w:rFonts w:asciiTheme="minorHAnsi" w:hAnsiTheme="minorHAnsi" w:cstheme="minorHAnsi"/>
                <w:sz w:val="18"/>
                <w:szCs w:val="18"/>
                <w:lang w:val="es-UY"/>
              </w:rPr>
              <w:t>Este Plan debe abarcar los siguientes aspectos:</w:t>
            </w:r>
          </w:p>
          <w:p w:rsidR="001A4929" w:rsidRPr="008D5A6D" w:rsidRDefault="001A4929" w:rsidP="001A4929">
            <w:pPr>
              <w:pStyle w:val="Textoindependiente"/>
              <w:tabs>
                <w:tab w:val="left" w:pos="426"/>
              </w:tabs>
              <w:spacing w:after="0"/>
              <w:contextualSpacing/>
              <w:jc w:val="both"/>
              <w:rPr>
                <w:rFonts w:asciiTheme="minorHAnsi" w:hAnsiTheme="minorHAnsi" w:cstheme="minorHAnsi"/>
                <w:sz w:val="18"/>
                <w:szCs w:val="18"/>
                <w:lang w:val="es-UY"/>
              </w:rPr>
            </w:pPr>
          </w:p>
          <w:p w:rsidR="001A4929" w:rsidRPr="008D5A6D" w:rsidRDefault="001A4929" w:rsidP="009D6CA1">
            <w:pPr>
              <w:pStyle w:val="Prrafodelista"/>
              <w:numPr>
                <w:ilvl w:val="0"/>
                <w:numId w:val="53"/>
              </w:numPr>
              <w:tabs>
                <w:tab w:val="left" w:pos="993"/>
              </w:tabs>
              <w:ind w:left="360"/>
              <w:contextualSpacing/>
              <w:jc w:val="both"/>
              <w:rPr>
                <w:rFonts w:asciiTheme="minorHAnsi" w:hAnsiTheme="minorHAnsi" w:cstheme="minorHAnsi"/>
                <w:sz w:val="18"/>
                <w:szCs w:val="18"/>
              </w:rPr>
            </w:pPr>
            <w:r w:rsidRPr="008D5A6D">
              <w:rPr>
                <w:rFonts w:asciiTheme="minorHAnsi" w:hAnsiTheme="minorHAnsi" w:cstheme="minorHAnsi"/>
                <w:sz w:val="18"/>
                <w:szCs w:val="18"/>
              </w:rPr>
              <w:t>Plan de Operación del Transporte</w:t>
            </w:r>
          </w:p>
          <w:p w:rsidR="001A4929" w:rsidRPr="008D5A6D" w:rsidRDefault="001A4929" w:rsidP="009D6CA1">
            <w:pPr>
              <w:numPr>
                <w:ilvl w:val="2"/>
                <w:numId w:val="41"/>
              </w:numPr>
              <w:tabs>
                <w:tab w:val="clear" w:pos="1070"/>
                <w:tab w:val="num" w:pos="1418"/>
                <w:tab w:val="left" w:pos="1560"/>
              </w:tabs>
              <w:ind w:left="785"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Definición de ruta y personal asignado,</w:t>
            </w:r>
          </w:p>
          <w:p w:rsidR="001A4929" w:rsidRPr="008D5A6D" w:rsidRDefault="001A4929" w:rsidP="009D6CA1">
            <w:pPr>
              <w:numPr>
                <w:ilvl w:val="2"/>
                <w:numId w:val="41"/>
              </w:numPr>
              <w:tabs>
                <w:tab w:val="clear" w:pos="1070"/>
                <w:tab w:val="num" w:pos="1418"/>
                <w:tab w:val="left" w:pos="1560"/>
              </w:tabs>
              <w:ind w:left="785"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Monitoreo de la cisterna,</w:t>
            </w:r>
          </w:p>
          <w:p w:rsidR="001A4929" w:rsidRPr="008D5A6D" w:rsidRDefault="001A4929" w:rsidP="009D6CA1">
            <w:pPr>
              <w:numPr>
                <w:ilvl w:val="2"/>
                <w:numId w:val="42"/>
              </w:numPr>
              <w:tabs>
                <w:tab w:val="clear" w:pos="1070"/>
                <w:tab w:val="num" w:pos="1418"/>
                <w:tab w:val="left" w:pos="1560"/>
              </w:tabs>
              <w:ind w:left="785"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Sistemas de comunicación que se aplicarán,</w:t>
            </w:r>
          </w:p>
          <w:p w:rsidR="001A4929" w:rsidRPr="008D5A6D" w:rsidRDefault="001A4929" w:rsidP="00F31A8E">
            <w:pPr>
              <w:tabs>
                <w:tab w:val="left" w:pos="1560"/>
              </w:tabs>
              <w:ind w:left="992"/>
              <w:contextualSpacing/>
              <w:jc w:val="both"/>
              <w:rPr>
                <w:rFonts w:asciiTheme="minorHAnsi" w:hAnsiTheme="minorHAnsi" w:cstheme="minorHAnsi"/>
                <w:sz w:val="18"/>
                <w:szCs w:val="18"/>
              </w:rPr>
            </w:pPr>
          </w:p>
          <w:p w:rsidR="001A4929" w:rsidRPr="008D5A6D" w:rsidRDefault="001A4929" w:rsidP="009D6CA1">
            <w:pPr>
              <w:pStyle w:val="Prrafodelista"/>
              <w:numPr>
                <w:ilvl w:val="0"/>
                <w:numId w:val="53"/>
              </w:numPr>
              <w:tabs>
                <w:tab w:val="left" w:pos="993"/>
              </w:tabs>
              <w:ind w:left="360"/>
              <w:contextualSpacing/>
              <w:jc w:val="both"/>
              <w:rPr>
                <w:rFonts w:asciiTheme="minorHAnsi" w:hAnsiTheme="minorHAnsi" w:cstheme="minorHAnsi"/>
                <w:sz w:val="18"/>
                <w:szCs w:val="18"/>
              </w:rPr>
            </w:pPr>
            <w:r w:rsidRPr="008D5A6D">
              <w:rPr>
                <w:rFonts w:asciiTheme="minorHAnsi" w:hAnsiTheme="minorHAnsi" w:cstheme="minorHAnsi"/>
                <w:sz w:val="18"/>
                <w:szCs w:val="18"/>
              </w:rPr>
              <w:t>Medidas de Prevención</w:t>
            </w:r>
          </w:p>
          <w:p w:rsidR="001A4929" w:rsidRPr="008D5A6D" w:rsidRDefault="001A4929" w:rsidP="009D6CA1">
            <w:pPr>
              <w:numPr>
                <w:ilvl w:val="2"/>
                <w:numId w:val="43"/>
              </w:numPr>
              <w:tabs>
                <w:tab w:val="clear" w:pos="1070"/>
                <w:tab w:val="num" w:pos="1418"/>
                <w:tab w:val="left" w:pos="1560"/>
              </w:tabs>
              <w:ind w:left="785"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Listado de verificación para seguridad de la cisterna - Condiciones Técnicas del Vehículo (condiciones de las válvulas, compartimentos, integridad general del tanque y camión cisterna)</w:t>
            </w:r>
          </w:p>
          <w:p w:rsidR="001A4929" w:rsidRPr="008D5A6D" w:rsidRDefault="001A4929" w:rsidP="009D6CA1">
            <w:pPr>
              <w:numPr>
                <w:ilvl w:val="2"/>
                <w:numId w:val="44"/>
              </w:numPr>
              <w:tabs>
                <w:tab w:val="clear" w:pos="1070"/>
                <w:tab w:val="num" w:pos="1418"/>
                <w:tab w:val="left" w:pos="1560"/>
              </w:tabs>
              <w:ind w:left="785"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Perfil Técnico del Personal Interviniente:</w:t>
            </w:r>
          </w:p>
          <w:p w:rsidR="001A4929" w:rsidRPr="008D5A6D" w:rsidRDefault="001A4929" w:rsidP="009D6CA1">
            <w:pPr>
              <w:numPr>
                <w:ilvl w:val="3"/>
                <w:numId w:val="44"/>
              </w:numPr>
              <w:ind w:left="1210"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Selección del conductor y el vehículo (conductor con categoría C, cisterna con SOAT e inspección vehicular vigente),</w:t>
            </w:r>
          </w:p>
          <w:p w:rsidR="001A4929" w:rsidRPr="008D5A6D" w:rsidRDefault="001A4929" w:rsidP="009D6CA1">
            <w:pPr>
              <w:numPr>
                <w:ilvl w:val="3"/>
                <w:numId w:val="44"/>
              </w:numPr>
              <w:ind w:left="1210"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Perfil técnico del personal a cargo de las labores de trasvase,</w:t>
            </w:r>
          </w:p>
          <w:p w:rsidR="001A4929" w:rsidRPr="008D5A6D" w:rsidRDefault="001A4929" w:rsidP="009D6CA1">
            <w:pPr>
              <w:numPr>
                <w:ilvl w:val="2"/>
                <w:numId w:val="45"/>
              </w:numPr>
              <w:tabs>
                <w:tab w:val="clear" w:pos="1070"/>
                <w:tab w:val="num" w:pos="1418"/>
                <w:tab w:val="left" w:pos="1560"/>
              </w:tabs>
              <w:ind w:left="785"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Curso de inducción en seguridad industrial impartido por YPFB LOGISTICA.</w:t>
            </w:r>
          </w:p>
          <w:p w:rsidR="001A4929" w:rsidRPr="008D5A6D" w:rsidRDefault="001A4929" w:rsidP="009D6CA1">
            <w:pPr>
              <w:numPr>
                <w:ilvl w:val="2"/>
                <w:numId w:val="43"/>
              </w:numPr>
              <w:tabs>
                <w:tab w:val="clear" w:pos="1070"/>
                <w:tab w:val="num" w:pos="1418"/>
                <w:tab w:val="left" w:pos="1560"/>
              </w:tabs>
              <w:ind w:left="785"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Identificación y Descripción de las Medidas Prevención de Derrames</w:t>
            </w:r>
          </w:p>
          <w:p w:rsidR="001A4929" w:rsidRPr="008D5A6D" w:rsidRDefault="001A4929" w:rsidP="009D6CA1">
            <w:pPr>
              <w:numPr>
                <w:ilvl w:val="3"/>
                <w:numId w:val="46"/>
              </w:numPr>
              <w:ind w:left="1210"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Listado de verificación para las actividades de succionado, vaciado, etc.</w:t>
            </w:r>
          </w:p>
          <w:p w:rsidR="001A4929" w:rsidRPr="008D5A6D" w:rsidRDefault="001A4929" w:rsidP="009D6CA1">
            <w:pPr>
              <w:numPr>
                <w:ilvl w:val="3"/>
                <w:numId w:val="46"/>
              </w:numPr>
              <w:ind w:left="1210"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Características de los sistemas de contención de derrames,</w:t>
            </w:r>
          </w:p>
          <w:p w:rsidR="001A4929" w:rsidRPr="008D5A6D" w:rsidRDefault="001A4929" w:rsidP="00F31A8E">
            <w:pPr>
              <w:jc w:val="both"/>
              <w:rPr>
                <w:rFonts w:asciiTheme="minorHAnsi" w:hAnsiTheme="minorHAnsi" w:cstheme="minorHAnsi"/>
                <w:sz w:val="18"/>
                <w:szCs w:val="18"/>
              </w:rPr>
            </w:pPr>
          </w:p>
          <w:p w:rsidR="001A4929" w:rsidRPr="008D5A6D" w:rsidRDefault="001A4929" w:rsidP="009D6CA1">
            <w:pPr>
              <w:pStyle w:val="Prrafodelista"/>
              <w:numPr>
                <w:ilvl w:val="0"/>
                <w:numId w:val="53"/>
              </w:numPr>
              <w:tabs>
                <w:tab w:val="left" w:pos="993"/>
              </w:tabs>
              <w:ind w:left="360"/>
              <w:contextualSpacing/>
              <w:jc w:val="both"/>
              <w:rPr>
                <w:rFonts w:asciiTheme="minorHAnsi" w:hAnsiTheme="minorHAnsi" w:cstheme="minorHAnsi"/>
                <w:sz w:val="18"/>
                <w:szCs w:val="18"/>
              </w:rPr>
            </w:pPr>
            <w:r w:rsidRPr="008D5A6D">
              <w:rPr>
                <w:rFonts w:asciiTheme="minorHAnsi" w:hAnsiTheme="minorHAnsi" w:cstheme="minorHAnsi"/>
                <w:sz w:val="18"/>
                <w:szCs w:val="18"/>
              </w:rPr>
              <w:t>Procedimiento de Respuesta</w:t>
            </w:r>
          </w:p>
          <w:p w:rsidR="001A4929" w:rsidRPr="008D5A6D" w:rsidRDefault="001A4929" w:rsidP="009D6CA1">
            <w:pPr>
              <w:numPr>
                <w:ilvl w:val="2"/>
                <w:numId w:val="47"/>
              </w:numPr>
              <w:tabs>
                <w:tab w:val="clear" w:pos="1070"/>
                <w:tab w:val="num" w:pos="1418"/>
                <w:tab w:val="left" w:pos="1560"/>
              </w:tabs>
              <w:ind w:left="785"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Organización y personal</w:t>
            </w:r>
          </w:p>
          <w:p w:rsidR="001A4929" w:rsidRPr="008D5A6D" w:rsidRDefault="001A4929" w:rsidP="009D6CA1">
            <w:pPr>
              <w:numPr>
                <w:ilvl w:val="2"/>
                <w:numId w:val="47"/>
              </w:numPr>
              <w:tabs>
                <w:tab w:val="clear" w:pos="1070"/>
                <w:tab w:val="num" w:pos="1418"/>
                <w:tab w:val="left" w:pos="1560"/>
              </w:tabs>
              <w:ind w:left="785" w:hanging="425"/>
              <w:contextualSpacing/>
              <w:jc w:val="both"/>
              <w:rPr>
                <w:rFonts w:asciiTheme="minorHAnsi" w:hAnsiTheme="minorHAnsi" w:cstheme="minorHAnsi"/>
                <w:sz w:val="18"/>
                <w:szCs w:val="18"/>
              </w:rPr>
            </w:pPr>
            <w:r w:rsidRPr="008D5A6D">
              <w:rPr>
                <w:rFonts w:asciiTheme="minorHAnsi" w:hAnsiTheme="minorHAnsi" w:cstheme="minorHAnsi"/>
                <w:sz w:val="18"/>
                <w:szCs w:val="18"/>
              </w:rPr>
              <w:t>Procedimiento de Respuesta Inmediata que incluya:</w:t>
            </w:r>
          </w:p>
          <w:p w:rsidR="001A4929" w:rsidRPr="008D5A6D" w:rsidRDefault="001A4929" w:rsidP="009D6CA1">
            <w:pPr>
              <w:numPr>
                <w:ilvl w:val="3"/>
                <w:numId w:val="46"/>
              </w:numPr>
              <w:ind w:left="1210" w:hanging="310"/>
              <w:contextualSpacing/>
              <w:jc w:val="both"/>
              <w:rPr>
                <w:rFonts w:asciiTheme="minorHAnsi" w:hAnsiTheme="minorHAnsi" w:cstheme="minorHAnsi"/>
                <w:sz w:val="18"/>
                <w:szCs w:val="18"/>
              </w:rPr>
            </w:pPr>
            <w:r w:rsidRPr="008D5A6D">
              <w:rPr>
                <w:rFonts w:asciiTheme="minorHAnsi" w:hAnsiTheme="minorHAnsi" w:cstheme="minorHAnsi"/>
                <w:sz w:val="18"/>
                <w:szCs w:val="18"/>
              </w:rPr>
              <w:t>Contención de Derrame</w:t>
            </w:r>
          </w:p>
          <w:p w:rsidR="001A4929" w:rsidRPr="008D5A6D" w:rsidRDefault="001A4929" w:rsidP="009D6CA1">
            <w:pPr>
              <w:numPr>
                <w:ilvl w:val="3"/>
                <w:numId w:val="46"/>
              </w:numPr>
              <w:ind w:left="1210" w:hanging="310"/>
              <w:contextualSpacing/>
              <w:jc w:val="both"/>
              <w:rPr>
                <w:rFonts w:asciiTheme="minorHAnsi" w:hAnsiTheme="minorHAnsi" w:cstheme="minorHAnsi"/>
                <w:sz w:val="18"/>
                <w:szCs w:val="18"/>
              </w:rPr>
            </w:pPr>
            <w:r w:rsidRPr="008D5A6D">
              <w:rPr>
                <w:rFonts w:asciiTheme="minorHAnsi" w:hAnsiTheme="minorHAnsi" w:cstheme="minorHAnsi"/>
                <w:sz w:val="18"/>
                <w:szCs w:val="18"/>
              </w:rPr>
              <w:t xml:space="preserve">Recuperación de Productos </w:t>
            </w:r>
          </w:p>
          <w:p w:rsidR="001A4929" w:rsidRPr="008D5A6D" w:rsidRDefault="001A4929" w:rsidP="001A4929">
            <w:pPr>
              <w:ind w:left="1843"/>
              <w:contextualSpacing/>
              <w:jc w:val="both"/>
              <w:rPr>
                <w:rFonts w:asciiTheme="minorHAnsi" w:hAnsiTheme="minorHAnsi" w:cstheme="minorHAnsi"/>
                <w:sz w:val="18"/>
                <w:szCs w:val="18"/>
              </w:rPr>
            </w:pPr>
          </w:p>
          <w:p w:rsidR="001A4929" w:rsidRPr="008D5A6D" w:rsidRDefault="001A4929" w:rsidP="001A4929">
            <w:pPr>
              <w:pStyle w:val="Textoindependiente2"/>
              <w:tabs>
                <w:tab w:val="left" w:pos="426"/>
              </w:tabs>
              <w:spacing w:after="0" w:line="240" w:lineRule="auto"/>
              <w:contextualSpacing/>
              <w:jc w:val="both"/>
              <w:rPr>
                <w:rFonts w:asciiTheme="minorHAnsi" w:hAnsiTheme="minorHAnsi" w:cstheme="minorHAnsi"/>
                <w:sz w:val="18"/>
                <w:szCs w:val="18"/>
                <w:lang w:val="es-BO"/>
              </w:rPr>
            </w:pPr>
            <w:r w:rsidRPr="008D5A6D">
              <w:rPr>
                <w:rFonts w:asciiTheme="minorHAnsi" w:hAnsiTheme="minorHAnsi" w:cstheme="minorHAnsi"/>
                <w:sz w:val="18"/>
                <w:szCs w:val="18"/>
                <w:lang w:val="es-BO"/>
              </w:rPr>
              <w:t>Procedimiento de comunicación con el contratante y ante las autoridades competentes, en caso de presentarse derrames o cualquier tipo de evento no deseado.</w:t>
            </w:r>
          </w:p>
          <w:p w:rsidR="001A4929" w:rsidRPr="008D5A6D" w:rsidRDefault="001A4929" w:rsidP="001A4929">
            <w:pPr>
              <w:rPr>
                <w:rFonts w:asciiTheme="minorHAnsi" w:hAnsiTheme="minorHAnsi" w:cstheme="minorHAnsi"/>
                <w:b/>
                <w:sz w:val="18"/>
                <w:szCs w:val="18"/>
                <w:lang w:val="es-BO"/>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8D5A6D" w:rsidRDefault="001A4929" w:rsidP="001A4929">
            <w:pPr>
              <w:rPr>
                <w:rFonts w:asciiTheme="minorHAnsi" w:hAnsiTheme="minorHAnsi" w:cstheme="minorHAnsi"/>
                <w:b/>
                <w:sz w:val="18"/>
                <w:szCs w:val="18"/>
              </w:rPr>
            </w:pPr>
            <w:r w:rsidRPr="008D5A6D">
              <w:rPr>
                <w:rFonts w:asciiTheme="minorHAnsi" w:hAnsiTheme="minorHAnsi" w:cstheme="minorHAnsi"/>
                <w:b/>
                <w:sz w:val="18"/>
                <w:szCs w:val="18"/>
              </w:rPr>
              <w:lastRenderedPageBreak/>
              <w:t>SEGURIDAD INDUSTRIAL (PLANES, PROGRAMAS)</w:t>
            </w:r>
          </w:p>
          <w:p w:rsidR="001A4929" w:rsidRPr="008D5A6D" w:rsidRDefault="001A4929" w:rsidP="001A4929">
            <w:pPr>
              <w:pStyle w:val="Textocomentario"/>
              <w:jc w:val="both"/>
              <w:rPr>
                <w:rFonts w:asciiTheme="minorHAnsi" w:hAnsiTheme="minorHAnsi" w:cstheme="minorHAnsi"/>
                <w:sz w:val="18"/>
                <w:szCs w:val="18"/>
                <w:lang w:val="es-MX"/>
              </w:rPr>
            </w:pPr>
            <w:r w:rsidRPr="008D5A6D">
              <w:rPr>
                <w:rFonts w:asciiTheme="minorHAnsi" w:hAnsiTheme="minorHAnsi" w:cstheme="minorHAnsi"/>
                <w:sz w:val="18"/>
                <w:szCs w:val="18"/>
                <w:lang w:val="es-MX"/>
              </w:rPr>
              <w:t xml:space="preserve">“La Contratista deberá presentar con su oferta para evaluación del Contratante, una descripción del sistema de gestión de seguridad y salud a aplicar en el </w:t>
            </w:r>
            <w:r w:rsidRPr="008D5A6D">
              <w:rPr>
                <w:rFonts w:asciiTheme="minorHAnsi" w:hAnsiTheme="minorHAnsi" w:cstheme="minorHAnsi"/>
                <w:sz w:val="18"/>
                <w:szCs w:val="18"/>
                <w:u w:val="single"/>
                <w:lang w:val="es-MX"/>
              </w:rPr>
              <w:t>Servicio</w:t>
            </w:r>
            <w:r w:rsidRPr="008D5A6D">
              <w:rPr>
                <w:rFonts w:asciiTheme="minorHAnsi" w:hAnsiTheme="minorHAnsi" w:cstheme="minorHAnsi"/>
                <w:sz w:val="18"/>
                <w:szCs w:val="18"/>
                <w:lang w:val="es-MX"/>
              </w:rPr>
              <w:t xml:space="preserve"> (Plan de Seguridad, salud), entre los que se encontraran:</w:t>
            </w:r>
          </w:p>
          <w:p w:rsidR="001A4929" w:rsidRPr="008D5A6D" w:rsidRDefault="001A4929" w:rsidP="001A4929">
            <w:pPr>
              <w:pStyle w:val="Textocomentario"/>
              <w:jc w:val="both"/>
              <w:rPr>
                <w:rFonts w:asciiTheme="minorHAnsi" w:hAnsiTheme="minorHAnsi" w:cstheme="minorHAnsi"/>
                <w:sz w:val="18"/>
                <w:szCs w:val="18"/>
                <w:lang w:val="es-MX"/>
              </w:rPr>
            </w:pPr>
          </w:p>
          <w:p w:rsidR="001A4929" w:rsidRPr="008D5A6D" w:rsidRDefault="001A4929" w:rsidP="009D6CA1">
            <w:pPr>
              <w:pStyle w:val="Textocomentario"/>
              <w:numPr>
                <w:ilvl w:val="0"/>
                <w:numId w:val="37"/>
              </w:numPr>
              <w:jc w:val="both"/>
              <w:rPr>
                <w:rFonts w:asciiTheme="minorHAnsi" w:hAnsiTheme="minorHAnsi" w:cstheme="minorHAnsi"/>
                <w:sz w:val="18"/>
                <w:szCs w:val="18"/>
              </w:rPr>
            </w:pPr>
            <w:r w:rsidRPr="008D5A6D">
              <w:rPr>
                <w:rFonts w:asciiTheme="minorHAnsi" w:hAnsiTheme="minorHAnsi" w:cstheme="minorHAnsi"/>
                <w:sz w:val="18"/>
                <w:szCs w:val="18"/>
                <w:lang w:val="es-MX"/>
              </w:rPr>
              <w:lastRenderedPageBreak/>
              <w:t>Evaluación y cumplimiento requisitos legales</w:t>
            </w:r>
          </w:p>
          <w:p w:rsidR="001A4929" w:rsidRPr="008D5A6D" w:rsidRDefault="001A4929" w:rsidP="009D6CA1">
            <w:pPr>
              <w:pStyle w:val="Textocomentario"/>
              <w:numPr>
                <w:ilvl w:val="0"/>
                <w:numId w:val="37"/>
              </w:numPr>
              <w:jc w:val="both"/>
              <w:rPr>
                <w:rFonts w:asciiTheme="minorHAnsi" w:hAnsiTheme="minorHAnsi" w:cstheme="minorHAnsi"/>
                <w:sz w:val="18"/>
                <w:szCs w:val="18"/>
              </w:rPr>
            </w:pPr>
            <w:r w:rsidRPr="008D5A6D">
              <w:rPr>
                <w:rFonts w:asciiTheme="minorHAnsi" w:hAnsiTheme="minorHAnsi" w:cstheme="minorHAnsi"/>
                <w:sz w:val="18"/>
                <w:szCs w:val="18"/>
                <w:lang w:val="es-MX"/>
              </w:rPr>
              <w:t>Programas de medidas preventivas en Seguridad y Salud</w:t>
            </w:r>
          </w:p>
          <w:p w:rsidR="001A4929" w:rsidRPr="008D5A6D" w:rsidRDefault="001A4929" w:rsidP="009D6CA1">
            <w:pPr>
              <w:pStyle w:val="Textocomentario"/>
              <w:numPr>
                <w:ilvl w:val="0"/>
                <w:numId w:val="37"/>
              </w:numPr>
              <w:jc w:val="both"/>
              <w:rPr>
                <w:rFonts w:asciiTheme="minorHAnsi" w:hAnsiTheme="minorHAnsi" w:cstheme="minorHAnsi"/>
                <w:sz w:val="18"/>
                <w:szCs w:val="18"/>
              </w:rPr>
            </w:pPr>
            <w:r w:rsidRPr="008D5A6D">
              <w:rPr>
                <w:rFonts w:asciiTheme="minorHAnsi" w:hAnsiTheme="minorHAnsi" w:cstheme="minorHAnsi"/>
                <w:sz w:val="18"/>
                <w:szCs w:val="18"/>
              </w:rPr>
              <w:t>Planes de Emergencias</w:t>
            </w:r>
          </w:p>
          <w:p w:rsidR="001A4929" w:rsidRPr="008D5A6D" w:rsidRDefault="001A4929" w:rsidP="009D6CA1">
            <w:pPr>
              <w:pStyle w:val="Textocomentario"/>
              <w:numPr>
                <w:ilvl w:val="0"/>
                <w:numId w:val="37"/>
              </w:numPr>
              <w:jc w:val="both"/>
              <w:rPr>
                <w:rFonts w:asciiTheme="minorHAnsi" w:hAnsiTheme="minorHAnsi" w:cstheme="minorHAnsi"/>
                <w:sz w:val="18"/>
                <w:szCs w:val="18"/>
              </w:rPr>
            </w:pPr>
            <w:r w:rsidRPr="008D5A6D">
              <w:rPr>
                <w:rFonts w:asciiTheme="minorHAnsi" w:hAnsiTheme="minorHAnsi" w:cstheme="minorHAnsi"/>
                <w:sz w:val="18"/>
                <w:szCs w:val="18"/>
              </w:rPr>
              <w:t xml:space="preserve">Capacitación del personal </w:t>
            </w:r>
          </w:p>
          <w:p w:rsidR="001A4929" w:rsidRPr="008D5A6D" w:rsidRDefault="001A4929" w:rsidP="009D6CA1">
            <w:pPr>
              <w:pStyle w:val="Textocomentario"/>
              <w:numPr>
                <w:ilvl w:val="0"/>
                <w:numId w:val="37"/>
              </w:numPr>
              <w:jc w:val="both"/>
              <w:rPr>
                <w:rFonts w:asciiTheme="minorHAnsi" w:hAnsiTheme="minorHAnsi" w:cstheme="minorHAnsi"/>
                <w:sz w:val="18"/>
                <w:szCs w:val="18"/>
              </w:rPr>
            </w:pPr>
            <w:r w:rsidRPr="008D5A6D">
              <w:rPr>
                <w:rFonts w:asciiTheme="minorHAnsi" w:hAnsiTheme="minorHAnsi" w:cstheme="minorHAnsi"/>
                <w:sz w:val="18"/>
                <w:szCs w:val="18"/>
              </w:rPr>
              <w:t>SISTEMAS DE PERMISOS DE TRABAJO</w:t>
            </w:r>
          </w:p>
          <w:p w:rsidR="001A4929" w:rsidRPr="008D5A6D" w:rsidRDefault="001A4929" w:rsidP="009D6CA1">
            <w:pPr>
              <w:pStyle w:val="Textocomentario"/>
              <w:numPr>
                <w:ilvl w:val="0"/>
                <w:numId w:val="37"/>
              </w:numPr>
              <w:jc w:val="both"/>
              <w:rPr>
                <w:rFonts w:asciiTheme="minorHAnsi" w:hAnsiTheme="minorHAnsi" w:cstheme="minorHAnsi"/>
                <w:sz w:val="18"/>
                <w:szCs w:val="18"/>
              </w:rPr>
            </w:pPr>
            <w:r w:rsidRPr="008D5A6D">
              <w:rPr>
                <w:rFonts w:asciiTheme="minorHAnsi" w:hAnsiTheme="minorHAnsi" w:cstheme="minorHAnsi"/>
                <w:sz w:val="18"/>
                <w:szCs w:val="18"/>
              </w:rPr>
              <w:t>Reporte de accidentes</w:t>
            </w:r>
          </w:p>
          <w:p w:rsidR="001A4929" w:rsidRPr="008D5A6D" w:rsidRDefault="001A4929" w:rsidP="009D6CA1">
            <w:pPr>
              <w:pStyle w:val="Textocomentario"/>
              <w:numPr>
                <w:ilvl w:val="0"/>
                <w:numId w:val="37"/>
              </w:numPr>
              <w:jc w:val="both"/>
              <w:rPr>
                <w:rFonts w:asciiTheme="minorHAnsi" w:hAnsiTheme="minorHAnsi" w:cstheme="minorHAnsi"/>
                <w:sz w:val="18"/>
                <w:szCs w:val="18"/>
              </w:rPr>
            </w:pPr>
            <w:r w:rsidRPr="008D5A6D">
              <w:rPr>
                <w:rFonts w:asciiTheme="minorHAnsi" w:hAnsiTheme="minorHAnsi" w:cstheme="minorHAnsi"/>
                <w:sz w:val="18"/>
                <w:szCs w:val="18"/>
              </w:rPr>
              <w:t>Identificación y evaluación de riesgos</w:t>
            </w:r>
          </w:p>
          <w:p w:rsidR="001A4929" w:rsidRPr="008D5A6D" w:rsidRDefault="001A4929" w:rsidP="00A85EB7">
            <w:pPr>
              <w:pStyle w:val="Textocomentario"/>
              <w:numPr>
                <w:ilvl w:val="0"/>
                <w:numId w:val="37"/>
              </w:numPr>
              <w:jc w:val="both"/>
              <w:rPr>
                <w:rFonts w:asciiTheme="minorHAnsi" w:hAnsiTheme="minorHAnsi" w:cstheme="minorHAnsi"/>
                <w:sz w:val="18"/>
                <w:szCs w:val="18"/>
              </w:rPr>
            </w:pPr>
            <w:r w:rsidRPr="008D5A6D">
              <w:rPr>
                <w:rFonts w:asciiTheme="minorHAnsi" w:hAnsiTheme="minorHAnsi" w:cstheme="minorHAnsi"/>
                <w:sz w:val="18"/>
                <w:szCs w:val="18"/>
              </w:rPr>
              <w:t>Lista de Procedimientos y registros relacionados con prácticas de SISO</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bl>
    <w:p w:rsidR="00596B5C" w:rsidRDefault="00596B5C"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Default="00A85EB7" w:rsidP="00596B5C">
      <w:pPr>
        <w:jc w:val="center"/>
        <w:rPr>
          <w:rFonts w:ascii="Calibri" w:hAnsi="Calibri" w:cs="Calibri"/>
          <w:b/>
          <w:sz w:val="18"/>
          <w:szCs w:val="18"/>
        </w:rPr>
      </w:pPr>
    </w:p>
    <w:p w:rsidR="00A85EB7" w:rsidRPr="00DB5AAF" w:rsidRDefault="00A85EB7"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B33136" w:rsidRDefault="00B33136" w:rsidP="00FA78A9">
      <w:pPr>
        <w:jc w:val="center"/>
        <w:rPr>
          <w:rFonts w:asciiTheme="minorHAnsi" w:hAnsiTheme="minorHAnsi" w:cstheme="minorHAnsi"/>
          <w:b/>
          <w:sz w:val="22"/>
          <w:szCs w:val="22"/>
        </w:rPr>
      </w:pPr>
    </w:p>
    <w:p w:rsidR="00B33136" w:rsidRDefault="00B331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B195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B195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B195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B33136" w:rsidRDefault="00B33136" w:rsidP="00AF2036">
      <w:pPr>
        <w:rPr>
          <w:rFonts w:asciiTheme="minorHAnsi" w:hAnsiTheme="minorHAnsi" w:cstheme="minorHAnsi"/>
          <w:b/>
          <w:sz w:val="22"/>
          <w:szCs w:val="22"/>
        </w:rPr>
      </w:pPr>
    </w:p>
    <w:p w:rsidR="00B33136" w:rsidRDefault="00B33136" w:rsidP="00AF2036">
      <w:pPr>
        <w:rPr>
          <w:rFonts w:asciiTheme="minorHAnsi" w:hAnsiTheme="minorHAnsi" w:cstheme="minorHAnsi"/>
          <w:b/>
          <w:sz w:val="22"/>
          <w:szCs w:val="22"/>
        </w:rPr>
      </w:pPr>
    </w:p>
    <w:p w:rsidR="00B33136" w:rsidRDefault="00B331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B195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B33136" w:rsidRDefault="0070385B" w:rsidP="0070385B">
      <w:pPr>
        <w:pStyle w:val="Sinespaciado"/>
        <w:ind w:left="426"/>
        <w:jc w:val="both"/>
        <w:rPr>
          <w:rFonts w:asciiTheme="minorHAnsi" w:hAnsiTheme="minorHAnsi" w:cstheme="minorHAnsi"/>
          <w:sz w:val="14"/>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Pr="00B33136" w:rsidRDefault="0070385B" w:rsidP="0070385B">
      <w:pPr>
        <w:pStyle w:val="Sinespaciado"/>
        <w:jc w:val="both"/>
        <w:rPr>
          <w:rFonts w:asciiTheme="minorHAnsi" w:hAnsiTheme="minorHAnsi" w:cstheme="minorHAnsi"/>
          <w:b/>
          <w:sz w:val="14"/>
        </w:rPr>
      </w:pPr>
    </w:p>
    <w:p w:rsidR="0070385B" w:rsidRPr="00A303EE" w:rsidRDefault="0070385B" w:rsidP="000B195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B33136" w:rsidRDefault="0070385B" w:rsidP="0070385B">
      <w:pPr>
        <w:pStyle w:val="Sinespaciado"/>
        <w:jc w:val="both"/>
        <w:rPr>
          <w:rFonts w:asciiTheme="minorHAnsi" w:hAnsiTheme="minorHAnsi" w:cstheme="minorHAnsi"/>
          <w:b/>
          <w:sz w:val="12"/>
        </w:rPr>
      </w:pPr>
    </w:p>
    <w:p w:rsidR="0070385B" w:rsidRPr="00987515" w:rsidRDefault="0070385B" w:rsidP="000B195F">
      <w:pPr>
        <w:pStyle w:val="Prrafodelista"/>
        <w:numPr>
          <w:ilvl w:val="0"/>
          <w:numId w:val="19"/>
        </w:numPr>
        <w:jc w:val="both"/>
        <w:rPr>
          <w:rFonts w:asciiTheme="minorHAnsi" w:hAnsiTheme="minorHAnsi" w:cstheme="minorHAnsi"/>
          <w:b/>
          <w:vanish/>
          <w:sz w:val="22"/>
          <w:szCs w:val="22"/>
        </w:rPr>
      </w:pPr>
    </w:p>
    <w:p w:rsidR="0070385B" w:rsidRPr="00987515" w:rsidRDefault="0070385B" w:rsidP="000B195F">
      <w:pPr>
        <w:pStyle w:val="Prrafodelista"/>
        <w:numPr>
          <w:ilvl w:val="0"/>
          <w:numId w:val="19"/>
        </w:numPr>
        <w:jc w:val="both"/>
        <w:rPr>
          <w:rFonts w:asciiTheme="minorHAnsi" w:hAnsiTheme="minorHAnsi" w:cstheme="minorHAnsi"/>
          <w:b/>
          <w:vanish/>
          <w:sz w:val="22"/>
          <w:szCs w:val="22"/>
        </w:rPr>
      </w:pPr>
    </w:p>
    <w:p w:rsidR="0070385B" w:rsidRPr="00A303EE" w:rsidRDefault="005F6C94" w:rsidP="000B195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B33136" w:rsidRDefault="0070385B" w:rsidP="0070385B">
      <w:pPr>
        <w:pStyle w:val="Sinespaciado"/>
        <w:jc w:val="both"/>
        <w:rPr>
          <w:rFonts w:asciiTheme="minorHAnsi" w:hAnsiTheme="minorHAnsi" w:cstheme="minorHAnsi"/>
          <w:sz w:val="14"/>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B33136" w:rsidRDefault="0070385B" w:rsidP="00476B5A">
      <w:pPr>
        <w:pStyle w:val="Sinespaciado"/>
        <w:ind w:left="851"/>
        <w:jc w:val="both"/>
        <w:rPr>
          <w:rFonts w:asciiTheme="minorHAnsi" w:hAnsiTheme="minorHAnsi" w:cstheme="minorHAnsi"/>
          <w:sz w:val="14"/>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B33136" w:rsidRDefault="0070385B" w:rsidP="00476B5A">
      <w:pPr>
        <w:pStyle w:val="Sinespaciado"/>
        <w:ind w:left="851"/>
        <w:jc w:val="both"/>
        <w:rPr>
          <w:rFonts w:asciiTheme="minorHAnsi" w:hAnsiTheme="minorHAnsi" w:cstheme="minorHAnsi"/>
          <w:sz w:val="14"/>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B33136" w:rsidRDefault="0070385B" w:rsidP="0070385B">
      <w:pPr>
        <w:pStyle w:val="Sinespaciado"/>
        <w:jc w:val="both"/>
        <w:rPr>
          <w:rFonts w:asciiTheme="minorHAnsi" w:hAnsiTheme="minorHAnsi" w:cstheme="minorHAnsi"/>
          <w:sz w:val="12"/>
        </w:rPr>
      </w:pPr>
    </w:p>
    <w:p w:rsidR="0070385B" w:rsidRPr="00EB53A6" w:rsidRDefault="0070385B" w:rsidP="000B195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B33136" w:rsidRDefault="0070385B" w:rsidP="0070385B">
      <w:pPr>
        <w:pStyle w:val="Sinespaciado"/>
        <w:jc w:val="both"/>
        <w:rPr>
          <w:rFonts w:asciiTheme="minorHAnsi" w:hAnsiTheme="minorHAnsi" w:cstheme="minorHAnsi"/>
          <w:sz w:val="14"/>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B33136" w:rsidRDefault="0070385B" w:rsidP="00476B5A">
      <w:pPr>
        <w:pStyle w:val="Sinespaciado"/>
        <w:ind w:left="851"/>
        <w:jc w:val="both"/>
        <w:rPr>
          <w:rFonts w:asciiTheme="minorHAnsi" w:hAnsiTheme="minorHAnsi" w:cstheme="minorHAnsi"/>
          <w:sz w:val="14"/>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B33136" w:rsidRDefault="0070385B" w:rsidP="00476B5A">
      <w:pPr>
        <w:pStyle w:val="Sinespaciado"/>
        <w:ind w:left="851"/>
        <w:jc w:val="both"/>
        <w:rPr>
          <w:rFonts w:asciiTheme="minorHAnsi" w:hAnsiTheme="minorHAnsi" w:cstheme="minorHAnsi"/>
          <w:sz w:val="12"/>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B33136" w:rsidRDefault="0070385B" w:rsidP="0070385B">
      <w:pPr>
        <w:pStyle w:val="Sinespaciado"/>
        <w:jc w:val="both"/>
        <w:rPr>
          <w:rFonts w:asciiTheme="minorHAnsi" w:hAnsiTheme="minorHAnsi" w:cstheme="minorHAnsi"/>
          <w:sz w:val="12"/>
        </w:rPr>
      </w:pPr>
    </w:p>
    <w:p w:rsidR="0070385B" w:rsidRPr="00376859" w:rsidRDefault="0070385B" w:rsidP="000B195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B33136" w:rsidRDefault="0070385B" w:rsidP="0070385B">
      <w:pPr>
        <w:pStyle w:val="Sinespaciado"/>
        <w:jc w:val="both"/>
        <w:rPr>
          <w:rFonts w:asciiTheme="minorHAnsi" w:hAnsiTheme="minorHAnsi" w:cstheme="minorHAnsi"/>
          <w:b/>
          <w:sz w:val="14"/>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B33136" w:rsidRDefault="0070385B" w:rsidP="0070385B">
      <w:pPr>
        <w:pStyle w:val="Sinespaciado"/>
        <w:jc w:val="both"/>
        <w:rPr>
          <w:rFonts w:asciiTheme="minorHAnsi" w:hAnsiTheme="minorHAnsi" w:cstheme="minorHAnsi"/>
          <w:sz w:val="14"/>
        </w:rPr>
      </w:pPr>
    </w:p>
    <w:p w:rsidR="0070385B" w:rsidRPr="005E61F1" w:rsidRDefault="0070385B" w:rsidP="009D6C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D6C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9D6C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B33136" w:rsidRDefault="0070385B" w:rsidP="0070385B">
      <w:pPr>
        <w:pStyle w:val="Sinespaciado"/>
        <w:jc w:val="both"/>
        <w:rPr>
          <w:rFonts w:asciiTheme="minorHAnsi" w:hAnsiTheme="minorHAnsi" w:cstheme="minorHAnsi"/>
          <w:sz w:val="12"/>
          <w:lang w:val="es-BO"/>
        </w:rPr>
      </w:pPr>
    </w:p>
    <w:p w:rsidR="0070385B" w:rsidRPr="004904A4" w:rsidRDefault="0070385B" w:rsidP="000B195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B33136" w:rsidRDefault="0070385B" w:rsidP="0070385B">
      <w:pPr>
        <w:jc w:val="both"/>
        <w:rPr>
          <w:rFonts w:asciiTheme="minorHAnsi" w:hAnsiTheme="minorHAnsi" w:cstheme="minorHAnsi"/>
          <w:sz w:val="10"/>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lastRenderedPageBreak/>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Pr="00B33136" w:rsidRDefault="0070385B" w:rsidP="000A1627">
      <w:pPr>
        <w:tabs>
          <w:tab w:val="left" w:pos="2127"/>
          <w:tab w:val="left" w:pos="2977"/>
        </w:tabs>
        <w:ind w:left="851"/>
        <w:jc w:val="both"/>
        <w:rPr>
          <w:rFonts w:ascii="Verdana" w:hAnsi="Verdana"/>
          <w:b/>
          <w:sz w:val="12"/>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8207"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6081"/>
        <w:gridCol w:w="1134"/>
        <w:gridCol w:w="992"/>
      </w:tblGrid>
      <w:tr w:rsidR="0070385B" w:rsidRPr="000941A6" w:rsidTr="00B33136">
        <w:trPr>
          <w:jc w:val="center"/>
        </w:trPr>
        <w:tc>
          <w:tcPr>
            <w:tcW w:w="6081"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134"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992"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B33136">
        <w:trPr>
          <w:trHeight w:val="291"/>
          <w:jc w:val="center"/>
        </w:trPr>
        <w:tc>
          <w:tcPr>
            <w:tcW w:w="6081"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134"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992"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B33136">
        <w:trPr>
          <w:trHeight w:val="291"/>
          <w:jc w:val="center"/>
        </w:trPr>
        <w:tc>
          <w:tcPr>
            <w:tcW w:w="6081"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134"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992"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B195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Pr="00B33136" w:rsidRDefault="0070385B" w:rsidP="0070385B">
      <w:pPr>
        <w:jc w:val="both"/>
        <w:rPr>
          <w:rFonts w:asciiTheme="minorHAnsi" w:hAnsiTheme="minorHAnsi" w:cstheme="minorHAnsi"/>
          <w:sz w:val="16"/>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Pr="00B33136" w:rsidRDefault="0070385B" w:rsidP="0070385B">
      <w:pPr>
        <w:ind w:left="428" w:firstLine="706"/>
        <w:jc w:val="both"/>
        <w:rPr>
          <w:rFonts w:asciiTheme="minorHAnsi" w:hAnsiTheme="minorHAnsi" w:cstheme="minorHAnsi"/>
          <w:sz w:val="1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Pr="00B33136" w:rsidRDefault="0070385B" w:rsidP="0070385B">
      <w:pPr>
        <w:ind w:left="428" w:firstLine="706"/>
        <w:jc w:val="both"/>
        <w:rPr>
          <w:rFonts w:asciiTheme="minorHAnsi" w:hAnsiTheme="minorHAnsi" w:cstheme="minorHAnsi"/>
          <w:sz w:val="1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E5526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B33136" w:rsidRDefault="0070385B" w:rsidP="0070385B">
      <w:pPr>
        <w:ind w:left="1134"/>
        <w:jc w:val="both"/>
        <w:rPr>
          <w:rFonts w:asciiTheme="minorHAnsi" w:hAnsiTheme="minorHAnsi" w:cstheme="minorHAnsi"/>
          <w:sz w:val="14"/>
          <w:szCs w:val="22"/>
          <w:lang w:val="es-BO"/>
        </w:rPr>
      </w:pPr>
    </w:p>
    <w:p w:rsidR="0070385B" w:rsidRPr="00B35A56" w:rsidRDefault="0070385B" w:rsidP="000B195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Pr="00B33136" w:rsidRDefault="0070385B" w:rsidP="0070385B">
      <w:pPr>
        <w:pStyle w:val="Sinespaciado"/>
        <w:ind w:left="851"/>
        <w:jc w:val="both"/>
        <w:rPr>
          <w:rFonts w:asciiTheme="minorHAnsi" w:hAnsiTheme="minorHAnsi" w:cstheme="minorHAnsi"/>
          <w:sz w:val="12"/>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Pr="00B33136" w:rsidRDefault="005F6C94" w:rsidP="0070385B">
      <w:pPr>
        <w:jc w:val="both"/>
        <w:rPr>
          <w:rFonts w:asciiTheme="minorHAnsi" w:hAnsiTheme="minorHAnsi" w:cstheme="minorHAnsi"/>
          <w:b/>
          <w:sz w:val="12"/>
          <w:szCs w:val="22"/>
        </w:rPr>
      </w:pPr>
    </w:p>
    <w:p w:rsidR="0070385B" w:rsidRPr="005F6C94" w:rsidRDefault="0070385B" w:rsidP="000B195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B33136" w:rsidRDefault="0070385B" w:rsidP="0070385B">
      <w:pPr>
        <w:rPr>
          <w:rFonts w:asciiTheme="minorHAnsi" w:hAnsiTheme="minorHAnsi" w:cstheme="minorHAnsi"/>
          <w:sz w:val="10"/>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B33136" w:rsidRDefault="0070385B" w:rsidP="0070385B">
      <w:pPr>
        <w:pStyle w:val="Sinespaciado"/>
        <w:ind w:left="1788"/>
        <w:jc w:val="both"/>
        <w:rPr>
          <w:rFonts w:asciiTheme="minorHAnsi" w:hAnsiTheme="minorHAnsi" w:cstheme="minorHAnsi"/>
          <w:sz w:val="12"/>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3136" w:rsidRDefault="0070385B" w:rsidP="0070385B">
      <w:pPr>
        <w:pStyle w:val="Sinespaciado"/>
        <w:jc w:val="both"/>
        <w:rPr>
          <w:rFonts w:asciiTheme="minorHAnsi" w:hAnsiTheme="minorHAnsi" w:cstheme="minorHAnsi"/>
          <w:b/>
          <w:sz w:val="14"/>
        </w:rPr>
      </w:pPr>
    </w:p>
    <w:p w:rsidR="0070385B" w:rsidRPr="00B35A56" w:rsidRDefault="0070385B" w:rsidP="000B195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B195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95695C" w:rsidRPr="0052166F" w:rsidRDefault="0095695C" w:rsidP="0095695C">
      <w:pPr>
        <w:spacing w:before="120" w:after="120"/>
        <w:ind w:left="3540" w:firstLine="708"/>
        <w:rPr>
          <w:rFonts w:ascii="Arial" w:hAnsi="Arial" w:cs="Arial"/>
          <w:b/>
        </w:rPr>
      </w:pPr>
      <w:r>
        <w:rPr>
          <w:rFonts w:ascii="Arial" w:hAnsi="Arial" w:cs="Arial"/>
          <w:b/>
        </w:rPr>
        <w:t>CONTRATO: DCLP…/2015</w:t>
      </w:r>
    </w:p>
    <w:p w:rsidR="0095695C" w:rsidRPr="0052166F" w:rsidRDefault="0095695C" w:rsidP="0095695C">
      <w:pPr>
        <w:spacing w:before="120" w:after="120"/>
        <w:ind w:left="3540" w:firstLine="708"/>
        <w:rPr>
          <w:rFonts w:ascii="Arial" w:hAnsi="Arial" w:cs="Arial"/>
          <w:b/>
        </w:rPr>
      </w:pPr>
      <w:r w:rsidRPr="0052166F">
        <w:rPr>
          <w:rFonts w:ascii="Arial" w:hAnsi="Arial" w:cs="Arial"/>
          <w:b/>
        </w:rPr>
        <w:t xml:space="preserve">                                La Paz, </w:t>
      </w:r>
    </w:p>
    <w:p w:rsidR="0095695C" w:rsidRPr="0052166F" w:rsidRDefault="0095695C" w:rsidP="0095695C">
      <w:pPr>
        <w:tabs>
          <w:tab w:val="left" w:pos="0"/>
        </w:tabs>
        <w:jc w:val="center"/>
        <w:rPr>
          <w:rFonts w:ascii="Arial" w:hAnsi="Arial" w:cs="Arial"/>
          <w:b/>
        </w:rPr>
      </w:pPr>
      <w:r w:rsidRPr="0052166F">
        <w:rPr>
          <w:rFonts w:ascii="Arial" w:hAnsi="Arial" w:cs="Arial"/>
          <w:b/>
        </w:rPr>
        <w:t>CONTRATO ADMINISTRATIVO DE SERVICIO DE ______________________</w:t>
      </w:r>
    </w:p>
    <w:p w:rsidR="0095695C" w:rsidRPr="0052166F" w:rsidRDefault="0095695C" w:rsidP="0095695C">
      <w:pPr>
        <w:tabs>
          <w:tab w:val="left" w:pos="0"/>
        </w:tabs>
        <w:jc w:val="center"/>
        <w:rPr>
          <w:rFonts w:ascii="Arial" w:hAnsi="Arial" w:cs="Arial"/>
          <w:b/>
        </w:rPr>
      </w:pPr>
      <w:r w:rsidRPr="0052166F">
        <w:rPr>
          <w:rFonts w:ascii="Arial" w:hAnsi="Arial" w:cs="Arial"/>
          <w:b/>
        </w:rPr>
        <w:t>CÓDIGO: _______________</w:t>
      </w:r>
    </w:p>
    <w:p w:rsidR="0095695C" w:rsidRPr="0052166F" w:rsidRDefault="0095695C" w:rsidP="0095695C">
      <w:pPr>
        <w:rPr>
          <w:rFonts w:ascii="Arial" w:hAnsi="Arial" w:cs="Arial"/>
          <w:b/>
        </w:rPr>
      </w:pPr>
    </w:p>
    <w:p w:rsidR="0095695C" w:rsidRPr="00080BCE" w:rsidRDefault="0095695C" w:rsidP="0095695C">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95695C" w:rsidRPr="00080BCE" w:rsidRDefault="0095695C" w:rsidP="0095695C">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95695C" w:rsidRPr="00080BCE" w:rsidRDefault="0095695C" w:rsidP="0095695C">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95695C" w:rsidRPr="00080BCE" w:rsidRDefault="0095695C" w:rsidP="0095695C">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95695C" w:rsidRPr="0052166F" w:rsidRDefault="0095695C" w:rsidP="009D6CA1">
      <w:pPr>
        <w:pStyle w:val="Prrafodelista"/>
        <w:numPr>
          <w:ilvl w:val="1"/>
          <w:numId w:val="65"/>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5695C" w:rsidRPr="0052166F" w:rsidRDefault="0095695C" w:rsidP="0095695C">
      <w:pPr>
        <w:pStyle w:val="Prrafodelista"/>
        <w:spacing w:before="120" w:after="120"/>
        <w:ind w:left="709"/>
        <w:jc w:val="both"/>
        <w:rPr>
          <w:rFonts w:ascii="Arial" w:hAnsi="Arial" w:cs="Arial"/>
        </w:rPr>
      </w:pPr>
    </w:p>
    <w:p w:rsidR="0095695C" w:rsidRPr="0052166F" w:rsidRDefault="0095695C" w:rsidP="009D6CA1">
      <w:pPr>
        <w:pStyle w:val="Prrafodelista"/>
        <w:numPr>
          <w:ilvl w:val="1"/>
          <w:numId w:val="5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5695C" w:rsidRPr="0052166F" w:rsidRDefault="0095695C" w:rsidP="0095695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5695C" w:rsidRPr="0052166F" w:rsidRDefault="0095695C" w:rsidP="0095695C">
      <w:pPr>
        <w:tabs>
          <w:tab w:val="left" w:pos="7814"/>
        </w:tabs>
        <w:spacing w:before="120" w:after="120"/>
        <w:contextualSpacing/>
        <w:jc w:val="both"/>
        <w:rPr>
          <w:rFonts w:ascii="Arial" w:hAnsi="Arial" w:cs="Arial"/>
        </w:rPr>
      </w:pPr>
      <w:r>
        <w:rPr>
          <w:rFonts w:ascii="Arial" w:hAnsi="Arial" w:cs="Arial"/>
        </w:rPr>
        <w:tab/>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SEGUNDA.- (ANTECEDENTES)</w:t>
      </w:r>
    </w:p>
    <w:p w:rsidR="0095695C" w:rsidRPr="0052166F" w:rsidRDefault="0095695C" w:rsidP="0095695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5695C" w:rsidRDefault="0095695C" w:rsidP="0095695C">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TERCERA.- (DISPOSICIONES GENERALES)</w:t>
      </w:r>
    </w:p>
    <w:p w:rsidR="0095695C" w:rsidRPr="0052166F" w:rsidRDefault="0095695C" w:rsidP="0095695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5695C" w:rsidRPr="0052166F" w:rsidTr="00472428">
        <w:trPr>
          <w:trHeight w:val="556"/>
        </w:trPr>
        <w:tc>
          <w:tcPr>
            <w:tcW w:w="1809" w:type="dxa"/>
          </w:tcPr>
          <w:p w:rsidR="0095695C" w:rsidRPr="0052166F" w:rsidRDefault="0095695C" w:rsidP="00472428">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95695C" w:rsidRPr="0052166F" w:rsidRDefault="0095695C" w:rsidP="00472428">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95695C" w:rsidRPr="0052166F" w:rsidTr="00472428">
        <w:trPr>
          <w:trHeight w:val="1028"/>
        </w:trPr>
        <w:tc>
          <w:tcPr>
            <w:tcW w:w="1809" w:type="dxa"/>
          </w:tcPr>
          <w:p w:rsidR="0095695C" w:rsidRPr="0052166F" w:rsidRDefault="0095695C" w:rsidP="0047242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95695C" w:rsidRPr="0052166F" w:rsidRDefault="0095695C" w:rsidP="00472428">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95695C" w:rsidRPr="0052166F" w:rsidTr="00472428">
        <w:trPr>
          <w:trHeight w:val="555"/>
        </w:trPr>
        <w:tc>
          <w:tcPr>
            <w:tcW w:w="1809" w:type="dxa"/>
          </w:tcPr>
          <w:p w:rsidR="0095695C" w:rsidRPr="0052166F" w:rsidRDefault="0095695C" w:rsidP="00472428">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95695C" w:rsidRPr="0052166F" w:rsidRDefault="0095695C" w:rsidP="00472428">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95695C" w:rsidRPr="0052166F" w:rsidTr="00472428">
        <w:trPr>
          <w:trHeight w:val="420"/>
        </w:trPr>
        <w:tc>
          <w:tcPr>
            <w:tcW w:w="1809" w:type="dxa"/>
          </w:tcPr>
          <w:p w:rsidR="0095695C" w:rsidRPr="0052166F" w:rsidRDefault="0095695C" w:rsidP="00472428">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95695C" w:rsidRPr="0052166F" w:rsidRDefault="0095695C" w:rsidP="00472428">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95695C" w:rsidRPr="0052166F" w:rsidTr="00472428">
        <w:tc>
          <w:tcPr>
            <w:tcW w:w="1809" w:type="dxa"/>
          </w:tcPr>
          <w:p w:rsidR="0095695C" w:rsidRPr="0052166F" w:rsidRDefault="0095695C" w:rsidP="004724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95695C" w:rsidRPr="0052166F" w:rsidRDefault="0095695C" w:rsidP="00472428">
            <w:pPr>
              <w:spacing w:before="120" w:after="120"/>
              <w:rPr>
                <w:rFonts w:ascii="Arial" w:hAnsi="Arial" w:cs="Arial"/>
                <w:b/>
                <w:lang w:val="es-BO"/>
              </w:rPr>
            </w:pPr>
          </w:p>
        </w:tc>
        <w:tc>
          <w:tcPr>
            <w:tcW w:w="6662" w:type="dxa"/>
          </w:tcPr>
          <w:p w:rsidR="0095695C" w:rsidRPr="0052166F" w:rsidRDefault="0095695C" w:rsidP="0047242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5695C" w:rsidRPr="0052166F" w:rsidTr="00472428">
        <w:trPr>
          <w:trHeight w:val="783"/>
        </w:trPr>
        <w:tc>
          <w:tcPr>
            <w:tcW w:w="1809" w:type="dxa"/>
          </w:tcPr>
          <w:p w:rsidR="0095695C" w:rsidRPr="0052166F" w:rsidRDefault="0095695C" w:rsidP="004724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95695C" w:rsidRPr="0052166F" w:rsidRDefault="0095695C" w:rsidP="00472428">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5695C" w:rsidRPr="0052166F" w:rsidRDefault="0095695C" w:rsidP="0095695C">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95695C" w:rsidRPr="0052166F" w:rsidRDefault="0095695C" w:rsidP="0095695C">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5695C" w:rsidRPr="0052166F" w:rsidRDefault="0095695C" w:rsidP="0095695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SÉPTIMA.- (VIGENCIA Y PLAZO DEL CONTRATO)</w:t>
      </w:r>
    </w:p>
    <w:p w:rsidR="0095695C" w:rsidRPr="0052166F" w:rsidRDefault="0095695C" w:rsidP="0095695C">
      <w:pPr>
        <w:spacing w:before="120" w:after="120"/>
        <w:jc w:val="both"/>
        <w:rPr>
          <w:rFonts w:ascii="Arial" w:hAnsi="Arial" w:cs="Arial"/>
          <w:b/>
        </w:rPr>
      </w:pPr>
      <w:r w:rsidRPr="0052166F">
        <w:rPr>
          <w:rFonts w:ascii="Arial" w:hAnsi="Arial" w:cs="Arial"/>
          <w:b/>
        </w:rPr>
        <w:t>7.1 Vigencia.-</w:t>
      </w:r>
    </w:p>
    <w:p w:rsidR="0095695C" w:rsidRPr="0052166F" w:rsidRDefault="0095695C" w:rsidP="0095695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5695C" w:rsidRPr="0052166F" w:rsidRDefault="0095695C" w:rsidP="0095695C">
      <w:pPr>
        <w:spacing w:before="120" w:after="120"/>
        <w:jc w:val="both"/>
        <w:rPr>
          <w:rFonts w:ascii="Arial" w:hAnsi="Arial" w:cs="Arial"/>
          <w:b/>
        </w:rPr>
      </w:pPr>
      <w:r w:rsidRPr="0052166F">
        <w:rPr>
          <w:rFonts w:ascii="Arial" w:hAnsi="Arial" w:cs="Arial"/>
          <w:b/>
        </w:rPr>
        <w:t>7.2 Plazo de habilitación.-</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OCTAVA.- (LUGAR DE ENTREGA)</w:t>
      </w:r>
    </w:p>
    <w:p w:rsidR="0095695C" w:rsidRPr="0052166F" w:rsidRDefault="0095695C" w:rsidP="0095695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NOVENA.- (MONTO DEL CONTRATO)</w:t>
      </w:r>
    </w:p>
    <w:p w:rsidR="0095695C" w:rsidRPr="0052166F" w:rsidRDefault="0095695C" w:rsidP="0095695C">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5695C" w:rsidRPr="0052166F" w:rsidRDefault="0095695C" w:rsidP="0095695C">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5695C" w:rsidRPr="0052166F" w:rsidTr="00472428">
        <w:trPr>
          <w:trHeight w:val="562"/>
          <w:jc w:val="center"/>
        </w:trPr>
        <w:tc>
          <w:tcPr>
            <w:tcW w:w="571" w:type="dxa"/>
            <w:shd w:val="clear" w:color="auto" w:fill="D9D9D9"/>
            <w:vAlign w:val="center"/>
            <w:hideMark/>
          </w:tcPr>
          <w:p w:rsidR="0095695C" w:rsidRPr="0052166F" w:rsidRDefault="0095695C" w:rsidP="00472428">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95695C" w:rsidRPr="0052166F" w:rsidRDefault="0095695C" w:rsidP="00472428">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95695C" w:rsidRPr="0052166F" w:rsidRDefault="0095695C" w:rsidP="00472428">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95695C" w:rsidRPr="0052166F" w:rsidRDefault="0095695C" w:rsidP="00472428">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95695C" w:rsidRPr="0052166F" w:rsidRDefault="0095695C" w:rsidP="00472428">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95695C" w:rsidRPr="0052166F" w:rsidRDefault="0095695C" w:rsidP="00472428">
            <w:pPr>
              <w:jc w:val="center"/>
              <w:rPr>
                <w:rFonts w:ascii="Arial" w:hAnsi="Arial" w:cs="Arial"/>
                <w:b/>
                <w:bCs/>
                <w:lang w:eastAsia="es-BO"/>
              </w:rPr>
            </w:pPr>
            <w:r w:rsidRPr="0052166F">
              <w:rPr>
                <w:rFonts w:ascii="Arial" w:hAnsi="Arial" w:cs="Arial"/>
                <w:b/>
                <w:bCs/>
                <w:lang w:eastAsia="es-BO"/>
              </w:rPr>
              <w:t>PRECIO TOTAL</w:t>
            </w:r>
          </w:p>
          <w:p w:rsidR="0095695C" w:rsidRPr="0052166F" w:rsidRDefault="0095695C" w:rsidP="00472428">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95695C" w:rsidRPr="0052166F" w:rsidRDefault="0095695C" w:rsidP="00472428">
            <w:pPr>
              <w:jc w:val="center"/>
              <w:rPr>
                <w:rFonts w:ascii="Arial" w:hAnsi="Arial" w:cs="Arial"/>
                <w:b/>
                <w:bCs/>
                <w:lang w:eastAsia="es-BO"/>
              </w:rPr>
            </w:pPr>
            <w:r w:rsidRPr="0052166F">
              <w:rPr>
                <w:rFonts w:ascii="Arial" w:hAnsi="Arial" w:cs="Arial"/>
                <w:b/>
                <w:bCs/>
                <w:lang w:eastAsia="es-BO"/>
              </w:rPr>
              <w:t>PLAZO</w:t>
            </w:r>
          </w:p>
        </w:tc>
      </w:tr>
      <w:tr w:rsidR="0095695C" w:rsidRPr="0052166F" w:rsidTr="00472428">
        <w:trPr>
          <w:trHeight w:hRule="exact" w:val="562"/>
          <w:jc w:val="center"/>
        </w:trPr>
        <w:tc>
          <w:tcPr>
            <w:tcW w:w="571" w:type="dxa"/>
            <w:shd w:val="clear" w:color="auto" w:fill="auto"/>
            <w:vAlign w:val="center"/>
          </w:tcPr>
          <w:p w:rsidR="0095695C" w:rsidRPr="0052166F" w:rsidRDefault="0095695C" w:rsidP="00472428">
            <w:pPr>
              <w:jc w:val="center"/>
              <w:rPr>
                <w:rFonts w:ascii="Arial" w:hAnsi="Arial" w:cs="Arial"/>
              </w:rPr>
            </w:pPr>
          </w:p>
        </w:tc>
        <w:tc>
          <w:tcPr>
            <w:tcW w:w="1932" w:type="dxa"/>
            <w:shd w:val="clear" w:color="auto" w:fill="auto"/>
            <w:vAlign w:val="center"/>
          </w:tcPr>
          <w:p w:rsidR="0095695C" w:rsidRPr="0052166F" w:rsidRDefault="0095695C" w:rsidP="00472428">
            <w:pPr>
              <w:jc w:val="center"/>
              <w:rPr>
                <w:rFonts w:ascii="Arial" w:hAnsi="Arial" w:cs="Arial"/>
              </w:rPr>
            </w:pPr>
          </w:p>
        </w:tc>
        <w:tc>
          <w:tcPr>
            <w:tcW w:w="937" w:type="dxa"/>
            <w:shd w:val="clear" w:color="auto" w:fill="auto"/>
            <w:vAlign w:val="center"/>
          </w:tcPr>
          <w:p w:rsidR="0095695C" w:rsidRPr="0052166F" w:rsidRDefault="0095695C" w:rsidP="00472428">
            <w:pPr>
              <w:jc w:val="center"/>
              <w:rPr>
                <w:rFonts w:ascii="Arial" w:hAnsi="Arial" w:cs="Arial"/>
              </w:rPr>
            </w:pPr>
          </w:p>
        </w:tc>
        <w:tc>
          <w:tcPr>
            <w:tcW w:w="845" w:type="dxa"/>
            <w:vAlign w:val="center"/>
          </w:tcPr>
          <w:p w:rsidR="0095695C" w:rsidRPr="0052166F" w:rsidRDefault="0095695C" w:rsidP="00472428">
            <w:pPr>
              <w:jc w:val="center"/>
              <w:rPr>
                <w:rFonts w:ascii="Arial" w:hAnsi="Arial" w:cs="Arial"/>
              </w:rPr>
            </w:pPr>
          </w:p>
        </w:tc>
        <w:tc>
          <w:tcPr>
            <w:tcW w:w="1141" w:type="dxa"/>
            <w:shd w:val="clear" w:color="auto" w:fill="auto"/>
            <w:vAlign w:val="center"/>
          </w:tcPr>
          <w:p w:rsidR="0095695C" w:rsidRPr="0052166F" w:rsidRDefault="0095695C" w:rsidP="00472428">
            <w:pPr>
              <w:jc w:val="center"/>
              <w:rPr>
                <w:rFonts w:ascii="Arial" w:hAnsi="Arial" w:cs="Arial"/>
              </w:rPr>
            </w:pPr>
          </w:p>
        </w:tc>
        <w:tc>
          <w:tcPr>
            <w:tcW w:w="1242" w:type="dxa"/>
            <w:vAlign w:val="center"/>
          </w:tcPr>
          <w:p w:rsidR="0095695C" w:rsidRPr="0052166F" w:rsidRDefault="0095695C" w:rsidP="00472428">
            <w:pPr>
              <w:jc w:val="center"/>
              <w:rPr>
                <w:rFonts w:ascii="Arial" w:hAnsi="Arial" w:cs="Arial"/>
              </w:rPr>
            </w:pPr>
          </w:p>
        </w:tc>
        <w:tc>
          <w:tcPr>
            <w:tcW w:w="1164" w:type="dxa"/>
            <w:vAlign w:val="center"/>
          </w:tcPr>
          <w:p w:rsidR="0095695C" w:rsidRPr="0052166F" w:rsidRDefault="0095695C" w:rsidP="00472428">
            <w:pPr>
              <w:jc w:val="center"/>
              <w:rPr>
                <w:rFonts w:ascii="Arial" w:hAnsi="Arial" w:cs="Arial"/>
              </w:rPr>
            </w:pPr>
          </w:p>
        </w:tc>
      </w:tr>
    </w:tbl>
    <w:p w:rsidR="0095695C" w:rsidRPr="0052166F" w:rsidRDefault="0095695C" w:rsidP="0095695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95695C" w:rsidRPr="0052166F" w:rsidRDefault="0095695C" w:rsidP="0095695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DÉCIMA.- (FORMA DE PAGO)</w:t>
      </w:r>
    </w:p>
    <w:p w:rsidR="0095695C" w:rsidRPr="0052166F" w:rsidRDefault="0095695C" w:rsidP="0095695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w:t>
      </w:r>
      <w:r w:rsidRPr="0052166F">
        <w:rPr>
          <w:rFonts w:ascii="Arial" w:hAnsi="Arial" w:cs="Arial"/>
        </w:rPr>
        <w:lastRenderedPageBreak/>
        <w:t xml:space="preserve">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Solicitud de pago.</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Factura original.</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PRIMERA.- (FACTURACIÓN)</w:t>
      </w:r>
    </w:p>
    <w:p w:rsidR="0095695C" w:rsidRPr="0052166F" w:rsidRDefault="0095695C" w:rsidP="0095695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5695C" w:rsidRPr="0052166F" w:rsidRDefault="0095695C" w:rsidP="0095695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5695C" w:rsidRPr="0052166F" w:rsidRDefault="0095695C" w:rsidP="0095695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5695C" w:rsidRPr="0052166F" w:rsidRDefault="0095695C" w:rsidP="0095695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DÉCIMA TERCERA.- (MOROSIDAD Y SUS PENALIDADES)</w:t>
      </w:r>
    </w:p>
    <w:p w:rsidR="0095695C" w:rsidRPr="0052166F" w:rsidRDefault="0095695C" w:rsidP="0095695C">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95695C" w:rsidRPr="0052166F" w:rsidRDefault="0095695C" w:rsidP="0095695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5695C" w:rsidRPr="0052166F" w:rsidRDefault="0095695C" w:rsidP="0095695C">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5695C" w:rsidRPr="0052166F" w:rsidRDefault="0095695C" w:rsidP="0095695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5695C" w:rsidRPr="0052166F" w:rsidTr="00472428">
        <w:trPr>
          <w:trHeight w:val="237"/>
        </w:trPr>
        <w:tc>
          <w:tcPr>
            <w:tcW w:w="3827" w:type="dxa"/>
            <w:tcBorders>
              <w:top w:val="single" w:sz="4" w:space="0" w:color="auto"/>
              <w:left w:val="single" w:sz="4" w:space="0" w:color="auto"/>
              <w:bottom w:val="single" w:sz="4" w:space="0" w:color="auto"/>
              <w:right w:val="single" w:sz="4" w:space="0" w:color="auto"/>
            </w:tcBorders>
          </w:tcPr>
          <w:p w:rsidR="0095695C" w:rsidRPr="0052166F" w:rsidRDefault="0095695C" w:rsidP="00472428">
            <w:pPr>
              <w:widowControl w:val="0"/>
              <w:ind w:left="180" w:hanging="180"/>
              <w:jc w:val="center"/>
              <w:rPr>
                <w:rFonts w:ascii="Arial" w:hAnsi="Arial" w:cs="Arial"/>
                <w:b/>
                <w:bCs/>
              </w:rPr>
            </w:pPr>
            <w:r w:rsidRPr="0052166F">
              <w:rPr>
                <w:rFonts w:ascii="Arial" w:hAnsi="Arial" w:cs="Arial"/>
                <w:b/>
                <w:bC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95695C" w:rsidRPr="0052166F" w:rsidRDefault="0095695C" w:rsidP="00472428">
            <w:pPr>
              <w:widowControl w:val="0"/>
              <w:ind w:left="180" w:hanging="180"/>
              <w:jc w:val="center"/>
              <w:rPr>
                <w:rFonts w:ascii="Arial" w:hAnsi="Arial" w:cs="Arial"/>
                <w:b/>
                <w:bCs/>
              </w:rPr>
            </w:pPr>
            <w:r w:rsidRPr="0052166F">
              <w:rPr>
                <w:rFonts w:ascii="Arial" w:hAnsi="Arial" w:cs="Arial"/>
                <w:b/>
                <w:bCs/>
              </w:rPr>
              <w:t>CONTRATISTA</w:t>
            </w:r>
          </w:p>
        </w:tc>
      </w:tr>
      <w:tr w:rsidR="0095695C" w:rsidRPr="0052166F" w:rsidTr="00472428">
        <w:trPr>
          <w:trHeight w:val="1537"/>
        </w:trPr>
        <w:tc>
          <w:tcPr>
            <w:tcW w:w="3827" w:type="dxa"/>
            <w:tcBorders>
              <w:top w:val="single" w:sz="4" w:space="0" w:color="auto"/>
              <w:left w:val="single" w:sz="4" w:space="0" w:color="auto"/>
              <w:bottom w:val="single" w:sz="4" w:space="0" w:color="auto"/>
              <w:right w:val="single" w:sz="4" w:space="0" w:color="auto"/>
            </w:tcBorders>
          </w:tcPr>
          <w:p w:rsidR="0095695C" w:rsidRPr="0052166F" w:rsidRDefault="0095695C" w:rsidP="00472428">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5695C" w:rsidRPr="0052166F" w:rsidRDefault="0095695C" w:rsidP="00472428">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5695C" w:rsidRPr="0052166F" w:rsidRDefault="0095695C" w:rsidP="00472428">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5695C" w:rsidRPr="0052166F" w:rsidRDefault="0095695C" w:rsidP="00472428">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5695C" w:rsidRPr="0052166F" w:rsidRDefault="0095695C" w:rsidP="00472428">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95695C" w:rsidRPr="0052166F" w:rsidRDefault="0095695C" w:rsidP="00472428">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5695C" w:rsidRPr="0052166F" w:rsidRDefault="0095695C" w:rsidP="00472428">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5695C" w:rsidRPr="0052166F" w:rsidRDefault="0095695C" w:rsidP="00472428">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5695C" w:rsidRPr="0052166F" w:rsidRDefault="0095695C" w:rsidP="00472428">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5695C" w:rsidRPr="0052166F" w:rsidRDefault="0095695C" w:rsidP="00472428">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5695C" w:rsidRPr="0052166F" w:rsidRDefault="0095695C" w:rsidP="00472428">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95695C" w:rsidRPr="0052166F" w:rsidRDefault="0095695C" w:rsidP="00472428">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5695C" w:rsidRPr="0052166F" w:rsidRDefault="0095695C" w:rsidP="0095695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5695C" w:rsidRPr="0052166F" w:rsidRDefault="0095695C" w:rsidP="0095695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5695C" w:rsidRPr="0052166F" w:rsidRDefault="0095695C" w:rsidP="009D6CA1">
      <w:pPr>
        <w:pStyle w:val="Prrafodelista"/>
        <w:numPr>
          <w:ilvl w:val="1"/>
          <w:numId w:val="66"/>
        </w:numPr>
        <w:spacing w:before="120" w:after="120"/>
        <w:contextualSpacing/>
        <w:jc w:val="both"/>
        <w:rPr>
          <w:rFonts w:ascii="Arial" w:hAnsi="Arial" w:cs="Arial"/>
          <w:b/>
        </w:rPr>
      </w:pPr>
      <w:r w:rsidRPr="0052166F">
        <w:rPr>
          <w:rFonts w:ascii="Arial" w:hAnsi="Arial" w:cs="Arial"/>
          <w:b/>
        </w:rPr>
        <w:t xml:space="preserve">  Responsabilidades:</w:t>
      </w: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5695C">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95695C" w:rsidRPr="0052166F" w:rsidRDefault="0095695C" w:rsidP="0095695C">
      <w:pPr>
        <w:spacing w:before="120" w:after="120"/>
        <w:ind w:left="1066"/>
        <w:contextualSpacing/>
        <w:jc w:val="both"/>
        <w:rPr>
          <w:rFonts w:ascii="Arial" w:hAnsi="Arial" w:cs="Arial"/>
        </w:rPr>
      </w:pPr>
    </w:p>
    <w:p w:rsidR="0095695C" w:rsidRPr="0052166F" w:rsidRDefault="0095695C" w:rsidP="009D6CA1">
      <w:pPr>
        <w:numPr>
          <w:ilvl w:val="0"/>
          <w:numId w:val="6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5695C" w:rsidRPr="0052166F" w:rsidRDefault="0095695C" w:rsidP="0095695C">
      <w:pPr>
        <w:spacing w:before="120" w:after="120"/>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5695C" w:rsidRPr="0052166F" w:rsidRDefault="0095695C" w:rsidP="009D6CA1">
      <w:pPr>
        <w:pStyle w:val="Prrafodelista"/>
        <w:numPr>
          <w:ilvl w:val="1"/>
          <w:numId w:val="66"/>
        </w:numPr>
        <w:spacing w:before="120" w:after="120"/>
        <w:contextualSpacing/>
        <w:jc w:val="both"/>
        <w:rPr>
          <w:rFonts w:ascii="Arial" w:hAnsi="Arial" w:cs="Arial"/>
          <w:b/>
        </w:rPr>
      </w:pPr>
      <w:r w:rsidRPr="0052166F">
        <w:rPr>
          <w:rFonts w:ascii="Arial" w:hAnsi="Arial" w:cs="Arial"/>
          <w:b/>
        </w:rPr>
        <w:t xml:space="preserve">  Obligaciones: </w:t>
      </w: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5695C" w:rsidRPr="0052166F" w:rsidRDefault="0095695C" w:rsidP="0095695C">
      <w:pPr>
        <w:spacing w:before="120" w:after="120"/>
        <w:ind w:left="1701"/>
        <w:contextualSpacing/>
        <w:jc w:val="both"/>
        <w:rPr>
          <w:rFonts w:ascii="Arial" w:hAnsi="Arial" w:cs="Arial"/>
        </w:rPr>
      </w:pPr>
    </w:p>
    <w:p w:rsidR="0095695C" w:rsidRPr="0052166F" w:rsidRDefault="0095695C" w:rsidP="009D6CA1">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95695C" w:rsidRPr="0052166F" w:rsidRDefault="0095695C" w:rsidP="0095695C">
      <w:pPr>
        <w:spacing w:before="120" w:after="120"/>
        <w:ind w:left="720"/>
        <w:contextualSpacing/>
        <w:jc w:val="both"/>
        <w:rPr>
          <w:rFonts w:ascii="Arial" w:hAnsi="Arial" w:cs="Arial"/>
        </w:rPr>
      </w:pPr>
      <w:r w:rsidRPr="0052166F">
        <w:rPr>
          <w:rFonts w:ascii="Arial" w:hAnsi="Arial" w:cs="Arial"/>
        </w:rPr>
        <w:tab/>
      </w: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5695C">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5695C" w:rsidRPr="0052166F" w:rsidRDefault="0095695C" w:rsidP="0095695C">
      <w:pPr>
        <w:spacing w:after="120"/>
        <w:jc w:val="both"/>
        <w:rPr>
          <w:rFonts w:ascii="Arial" w:hAnsi="Arial" w:cs="Arial"/>
        </w:rPr>
      </w:pPr>
      <w:r w:rsidRPr="0052166F">
        <w:rPr>
          <w:rFonts w:ascii="Arial" w:hAnsi="Arial" w:cs="Arial"/>
          <w:b/>
          <w:u w:val="single"/>
        </w:rPr>
        <w:t>DÉCIMA SEXTA.- (OBLIGACIONES DE LA ENTIDAD)</w:t>
      </w:r>
    </w:p>
    <w:p w:rsidR="0095695C" w:rsidRPr="0052166F" w:rsidRDefault="0095695C" w:rsidP="0095695C">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95695C" w:rsidRPr="0052166F" w:rsidRDefault="0095695C" w:rsidP="009D6CA1">
      <w:pPr>
        <w:pStyle w:val="Prrafodelista"/>
        <w:numPr>
          <w:ilvl w:val="0"/>
          <w:numId w:val="6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5695C" w:rsidRPr="0052166F" w:rsidRDefault="0095695C" w:rsidP="0095695C">
      <w:pPr>
        <w:pStyle w:val="Prrafodelista"/>
        <w:spacing w:before="120" w:after="120"/>
        <w:ind w:left="1415"/>
        <w:jc w:val="both"/>
        <w:rPr>
          <w:rFonts w:ascii="Arial" w:hAnsi="Arial" w:cs="Arial"/>
        </w:rPr>
      </w:pPr>
    </w:p>
    <w:p w:rsidR="0095695C" w:rsidRDefault="0095695C" w:rsidP="009D6CA1">
      <w:pPr>
        <w:pStyle w:val="Prrafodelista"/>
        <w:numPr>
          <w:ilvl w:val="0"/>
          <w:numId w:val="62"/>
        </w:numPr>
        <w:spacing w:before="120" w:after="120"/>
        <w:ind w:left="1068"/>
        <w:contextualSpacing/>
        <w:jc w:val="both"/>
        <w:rPr>
          <w:rFonts w:ascii="Arial" w:hAnsi="Arial" w:cs="Arial"/>
        </w:rPr>
      </w:pPr>
      <w:r w:rsidRPr="0052166F">
        <w:rPr>
          <w:rFonts w:ascii="Arial" w:hAnsi="Arial" w:cs="Arial"/>
        </w:rPr>
        <w:lastRenderedPageBreak/>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DÉCIMA SÉPTIMA.- (FISCALIZACIÓN DEL SERVICIO)</w:t>
      </w:r>
    </w:p>
    <w:p w:rsidR="0095695C" w:rsidRPr="0052166F" w:rsidRDefault="0095695C" w:rsidP="0095695C">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5695C" w:rsidRPr="0052166F" w:rsidRDefault="0095695C" w:rsidP="0095695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5695C" w:rsidRPr="0052166F" w:rsidRDefault="0095695C" w:rsidP="0095695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5695C" w:rsidRPr="0052166F" w:rsidRDefault="0095695C" w:rsidP="009D6CA1">
      <w:pPr>
        <w:widowControl w:val="0"/>
        <w:numPr>
          <w:ilvl w:val="0"/>
          <w:numId w:val="6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5695C" w:rsidRPr="0052166F" w:rsidRDefault="0095695C" w:rsidP="009D6CA1">
      <w:pPr>
        <w:widowControl w:val="0"/>
        <w:numPr>
          <w:ilvl w:val="0"/>
          <w:numId w:val="6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5695C" w:rsidRPr="0052166F" w:rsidRDefault="0095695C" w:rsidP="009D6CA1">
      <w:pPr>
        <w:widowControl w:val="0"/>
        <w:numPr>
          <w:ilvl w:val="0"/>
          <w:numId w:val="6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5695C" w:rsidRPr="0052166F" w:rsidRDefault="0095695C" w:rsidP="0095695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5695C" w:rsidRPr="0052166F" w:rsidRDefault="0095695C" w:rsidP="0095695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OCTAVA.- (REPRESENTANTE DEL CONTRATISTA)</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5695C" w:rsidRPr="0052166F" w:rsidRDefault="0095695C" w:rsidP="0095695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NOVENA.- (INTRANSFERIBILIDAD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5695C" w:rsidRPr="0052166F" w:rsidRDefault="0095695C" w:rsidP="0095695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5695C" w:rsidRDefault="0095695C" w:rsidP="0095695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(IMPUESTOS Y TRIBUTOS)</w:t>
      </w:r>
    </w:p>
    <w:p w:rsidR="0095695C" w:rsidRPr="0052166F" w:rsidRDefault="0095695C" w:rsidP="0095695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w:t>
      </w:r>
      <w:r w:rsidRPr="0052166F">
        <w:rPr>
          <w:rFonts w:ascii="Arial" w:hAnsi="Arial" w:cs="Arial"/>
        </w:rPr>
        <w:lastRenderedPageBreak/>
        <w:t xml:space="preserve">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5695C" w:rsidRPr="0052166F" w:rsidRDefault="0095695C" w:rsidP="0095695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5695C" w:rsidRPr="0052166F" w:rsidRDefault="0095695C" w:rsidP="0095695C">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5695C" w:rsidRPr="0052166F" w:rsidRDefault="0095695C" w:rsidP="0095695C">
      <w:pPr>
        <w:spacing w:before="120" w:after="120"/>
        <w:contextualSpacing/>
        <w:rPr>
          <w:rFonts w:ascii="Arial" w:hAnsi="Arial" w:cs="Arial"/>
        </w:rPr>
      </w:pP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95695C" w:rsidRPr="0052166F" w:rsidRDefault="0095695C" w:rsidP="009D6CA1">
      <w:pPr>
        <w:pStyle w:val="Prrafodelista"/>
        <w:numPr>
          <w:ilvl w:val="0"/>
          <w:numId w:val="6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95695C" w:rsidRPr="0052166F" w:rsidRDefault="0095695C" w:rsidP="0095695C">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95695C" w:rsidRPr="0052166F" w:rsidRDefault="0095695C" w:rsidP="009D6CA1">
      <w:pPr>
        <w:pStyle w:val="Prrafodelista"/>
        <w:numPr>
          <w:ilvl w:val="0"/>
          <w:numId w:val="6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5695C" w:rsidRPr="0052166F" w:rsidRDefault="0095695C" w:rsidP="0095695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695C" w:rsidRPr="0052166F" w:rsidRDefault="0095695C" w:rsidP="0095695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5695C" w:rsidRPr="0052166F" w:rsidRDefault="0095695C" w:rsidP="0095695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5695C" w:rsidRDefault="0095695C" w:rsidP="0095695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695C" w:rsidRPr="0052166F" w:rsidRDefault="0095695C" w:rsidP="0095695C">
      <w:pPr>
        <w:spacing w:before="120" w:after="120"/>
        <w:ind w:left="567" w:hanging="567"/>
        <w:jc w:val="both"/>
        <w:rPr>
          <w:rFonts w:ascii="Arial" w:hAnsi="Arial" w:cs="Arial"/>
          <w:b/>
        </w:rPr>
      </w:pPr>
      <w:r w:rsidRPr="0052166F">
        <w:rPr>
          <w:rFonts w:ascii="Arial" w:hAnsi="Arial" w:cs="Arial"/>
          <w:b/>
        </w:rPr>
        <w:t>22.1   Condiciones de Validez:</w:t>
      </w:r>
    </w:p>
    <w:p w:rsidR="0095695C" w:rsidRPr="0052166F" w:rsidRDefault="0095695C" w:rsidP="0095695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5695C" w:rsidRPr="0052166F" w:rsidRDefault="0095695C" w:rsidP="009D6CA1">
      <w:pPr>
        <w:numPr>
          <w:ilvl w:val="0"/>
          <w:numId w:val="5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95695C" w:rsidRPr="0052166F" w:rsidRDefault="0095695C" w:rsidP="009D6CA1">
      <w:pPr>
        <w:numPr>
          <w:ilvl w:val="0"/>
          <w:numId w:val="54"/>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5695C" w:rsidRPr="0052166F" w:rsidRDefault="0095695C" w:rsidP="0095695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95695C" w:rsidRPr="0052166F" w:rsidRDefault="0095695C" w:rsidP="009D6CA1">
      <w:pPr>
        <w:numPr>
          <w:ilvl w:val="0"/>
          <w:numId w:val="5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95695C" w:rsidRPr="0052166F" w:rsidRDefault="0095695C" w:rsidP="0095695C">
      <w:pPr>
        <w:spacing w:before="120" w:after="120"/>
        <w:contextualSpacing/>
        <w:jc w:val="both"/>
        <w:rPr>
          <w:rFonts w:ascii="Arial" w:hAnsi="Arial" w:cs="Arial"/>
        </w:rPr>
      </w:pPr>
    </w:p>
    <w:p w:rsidR="0095695C" w:rsidRDefault="0095695C" w:rsidP="0095695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5695C" w:rsidRPr="0052166F" w:rsidRDefault="0095695C" w:rsidP="0095695C">
      <w:pPr>
        <w:spacing w:before="120" w:after="120"/>
        <w:jc w:val="both"/>
        <w:rPr>
          <w:rFonts w:ascii="Arial" w:hAnsi="Arial" w:cs="Arial"/>
        </w:rPr>
      </w:pPr>
    </w:p>
    <w:p w:rsidR="0095695C" w:rsidRPr="0052166F" w:rsidRDefault="0095695C" w:rsidP="0095695C">
      <w:pPr>
        <w:spacing w:before="120" w:after="120"/>
        <w:ind w:left="567" w:hanging="567"/>
        <w:jc w:val="both"/>
        <w:rPr>
          <w:rFonts w:ascii="Arial" w:hAnsi="Arial" w:cs="Arial"/>
          <w:b/>
        </w:rPr>
      </w:pPr>
      <w:r w:rsidRPr="0052166F">
        <w:rPr>
          <w:rFonts w:ascii="Arial" w:hAnsi="Arial" w:cs="Arial"/>
          <w:b/>
        </w:rPr>
        <w:t>22.2   Cumplimiento ininterrumpido:</w:t>
      </w:r>
    </w:p>
    <w:p w:rsidR="0095695C" w:rsidRPr="0052166F" w:rsidRDefault="0095695C" w:rsidP="0095695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5695C" w:rsidRPr="0052166F" w:rsidRDefault="0095695C" w:rsidP="0095695C">
      <w:pPr>
        <w:spacing w:before="120" w:after="120"/>
        <w:ind w:left="567" w:hanging="567"/>
        <w:jc w:val="both"/>
        <w:rPr>
          <w:rFonts w:ascii="Arial" w:hAnsi="Arial" w:cs="Arial"/>
          <w:b/>
        </w:rPr>
      </w:pPr>
      <w:r w:rsidRPr="0052166F">
        <w:rPr>
          <w:rFonts w:ascii="Arial" w:hAnsi="Arial" w:cs="Arial"/>
          <w:b/>
        </w:rPr>
        <w:t>22.3   Prórrogas:</w:t>
      </w:r>
    </w:p>
    <w:p w:rsidR="0095695C" w:rsidRPr="0052166F" w:rsidRDefault="0095695C" w:rsidP="0095695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5695C" w:rsidRPr="0052166F" w:rsidRDefault="0095695C" w:rsidP="0095695C">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5695C" w:rsidRPr="0052166F" w:rsidRDefault="0095695C" w:rsidP="0095695C">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TERCERA.- (TERMINACIÓN DEL CONTRATO)</w:t>
      </w:r>
    </w:p>
    <w:p w:rsidR="0095695C" w:rsidRPr="0052166F" w:rsidRDefault="0095695C" w:rsidP="0095695C">
      <w:pPr>
        <w:spacing w:before="120" w:after="120"/>
        <w:jc w:val="both"/>
        <w:rPr>
          <w:rFonts w:ascii="Arial" w:hAnsi="Arial" w:cs="Arial"/>
        </w:rPr>
      </w:pPr>
      <w:r w:rsidRPr="0052166F">
        <w:rPr>
          <w:rFonts w:ascii="Arial" w:hAnsi="Arial" w:cs="Arial"/>
        </w:rPr>
        <w:t>El presente Contrato concluirá por una de las siguientes causas:</w:t>
      </w:r>
    </w:p>
    <w:p w:rsidR="0095695C" w:rsidRPr="0052166F" w:rsidRDefault="0095695C" w:rsidP="0095695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5695C" w:rsidRPr="0052166F" w:rsidRDefault="0095695C" w:rsidP="0095695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5695C" w:rsidRPr="0052166F" w:rsidRDefault="0095695C" w:rsidP="0095695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5695C" w:rsidRPr="0052166F" w:rsidRDefault="0095695C" w:rsidP="0095695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5695C" w:rsidRPr="0052166F" w:rsidRDefault="0095695C" w:rsidP="0095695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5695C" w:rsidRPr="0052166F" w:rsidRDefault="0095695C" w:rsidP="0095695C">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5695C" w:rsidRPr="0052166F" w:rsidRDefault="0095695C" w:rsidP="009D6CA1">
      <w:pPr>
        <w:pStyle w:val="Prrafodelista"/>
        <w:numPr>
          <w:ilvl w:val="0"/>
          <w:numId w:val="59"/>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5695C" w:rsidRPr="0052166F" w:rsidRDefault="0095695C" w:rsidP="0095695C">
      <w:pPr>
        <w:pStyle w:val="Prrafodelista"/>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95695C" w:rsidRPr="0052166F" w:rsidRDefault="0095695C" w:rsidP="0095695C">
      <w:pPr>
        <w:pStyle w:val="Prrafodelista"/>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5695C" w:rsidRPr="0052166F" w:rsidRDefault="0095695C" w:rsidP="0095695C">
      <w:pPr>
        <w:pStyle w:val="Prrafodelista"/>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95695C" w:rsidRPr="0052166F" w:rsidRDefault="0095695C" w:rsidP="0095695C">
      <w:pPr>
        <w:pStyle w:val="Prrafodelista"/>
        <w:ind w:left="1769"/>
        <w:jc w:val="both"/>
        <w:rPr>
          <w:rFonts w:ascii="Arial" w:hAnsi="Arial" w:cs="Arial"/>
        </w:rPr>
      </w:pPr>
    </w:p>
    <w:p w:rsidR="0095695C" w:rsidRPr="0052166F" w:rsidRDefault="0095695C" w:rsidP="009D6CA1">
      <w:pPr>
        <w:pStyle w:val="Prrafodelista"/>
        <w:numPr>
          <w:ilvl w:val="0"/>
          <w:numId w:val="59"/>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95695C" w:rsidRPr="0052166F" w:rsidRDefault="0095695C" w:rsidP="0095695C">
      <w:pPr>
        <w:pStyle w:val="Prrafodelista"/>
        <w:ind w:left="1769"/>
        <w:jc w:val="both"/>
        <w:rPr>
          <w:rFonts w:ascii="Arial" w:hAnsi="Arial" w:cs="Arial"/>
        </w:rPr>
      </w:pPr>
    </w:p>
    <w:p w:rsidR="0095695C" w:rsidRPr="0052166F" w:rsidRDefault="0095695C" w:rsidP="009D6CA1">
      <w:pPr>
        <w:pStyle w:val="Prrafodelista"/>
        <w:numPr>
          <w:ilvl w:val="0"/>
          <w:numId w:val="59"/>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95695C" w:rsidRPr="0052166F" w:rsidRDefault="0095695C" w:rsidP="0095695C">
      <w:pPr>
        <w:pStyle w:val="Prrafodelista"/>
        <w:spacing w:after="240"/>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5695C" w:rsidRPr="0052166F" w:rsidRDefault="0095695C" w:rsidP="0095695C">
      <w:pPr>
        <w:pStyle w:val="Prrafodelista"/>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Por fuerza mayor o caso fortuito.</w:t>
      </w:r>
    </w:p>
    <w:p w:rsidR="0095695C" w:rsidRPr="0052166F" w:rsidRDefault="0095695C" w:rsidP="0095695C">
      <w:pPr>
        <w:pStyle w:val="Prrafodelista"/>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Por incumplimiento a la cláusula (anticorrupción).</w:t>
      </w:r>
    </w:p>
    <w:p w:rsidR="0095695C" w:rsidRPr="0052166F" w:rsidRDefault="0095695C" w:rsidP="0095695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95695C" w:rsidRPr="0052166F" w:rsidRDefault="0095695C" w:rsidP="0095695C">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5695C" w:rsidRPr="0052166F" w:rsidRDefault="0095695C" w:rsidP="009D6CA1">
      <w:pPr>
        <w:pStyle w:val="Prrafodelista"/>
        <w:numPr>
          <w:ilvl w:val="0"/>
          <w:numId w:val="6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5695C" w:rsidRPr="0052166F" w:rsidRDefault="0095695C" w:rsidP="0095695C">
      <w:pPr>
        <w:pStyle w:val="Prrafodelista"/>
        <w:spacing w:before="120" w:after="120"/>
        <w:ind w:left="1776"/>
        <w:jc w:val="both"/>
        <w:rPr>
          <w:rFonts w:ascii="Arial" w:hAnsi="Arial" w:cs="Arial"/>
        </w:rPr>
      </w:pPr>
    </w:p>
    <w:p w:rsidR="0095695C" w:rsidRPr="0052166F" w:rsidRDefault="0095695C" w:rsidP="009D6CA1">
      <w:pPr>
        <w:pStyle w:val="Prrafodelista"/>
        <w:numPr>
          <w:ilvl w:val="0"/>
          <w:numId w:val="6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95695C" w:rsidRPr="0052166F" w:rsidRDefault="0095695C" w:rsidP="0095695C">
      <w:pPr>
        <w:pStyle w:val="Prrafodelista"/>
        <w:spacing w:before="120" w:after="120"/>
        <w:rPr>
          <w:rFonts w:ascii="Arial" w:hAnsi="Arial" w:cs="Arial"/>
        </w:rPr>
      </w:pPr>
    </w:p>
    <w:p w:rsidR="0095695C" w:rsidRPr="0052166F" w:rsidRDefault="0095695C" w:rsidP="009D6CA1">
      <w:pPr>
        <w:pStyle w:val="Prrafodelista"/>
        <w:numPr>
          <w:ilvl w:val="0"/>
          <w:numId w:val="6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5695C" w:rsidRPr="0052166F" w:rsidRDefault="0095695C" w:rsidP="0095695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5695C" w:rsidRPr="0052166F" w:rsidRDefault="0095695C" w:rsidP="0095695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5695C" w:rsidRPr="0052166F" w:rsidRDefault="0095695C" w:rsidP="0095695C">
      <w:pPr>
        <w:spacing w:before="120" w:after="120"/>
        <w:ind w:left="1413" w:hanging="705"/>
        <w:jc w:val="both"/>
        <w:rPr>
          <w:rFonts w:ascii="Arial" w:hAnsi="Arial" w:cs="Arial"/>
        </w:rPr>
      </w:pPr>
      <w:r w:rsidRPr="0052166F">
        <w:rPr>
          <w:rFonts w:ascii="Arial" w:hAnsi="Arial" w:cs="Arial"/>
          <w:b/>
        </w:rPr>
        <w:t>23.2.5. Reglas aplicables a la Resolución:</w:t>
      </w:r>
    </w:p>
    <w:p w:rsidR="0095695C" w:rsidRPr="0052166F" w:rsidRDefault="0095695C" w:rsidP="0095695C">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5695C" w:rsidRPr="0052166F" w:rsidRDefault="0095695C" w:rsidP="0095695C">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5695C" w:rsidRPr="0052166F" w:rsidRDefault="0095695C" w:rsidP="0095695C">
      <w:pPr>
        <w:spacing w:before="120" w:after="120"/>
        <w:ind w:left="1416"/>
        <w:jc w:val="both"/>
        <w:rPr>
          <w:rFonts w:ascii="Arial" w:hAnsi="Arial" w:cs="Arial"/>
        </w:rPr>
      </w:pPr>
      <w:r w:rsidRPr="0052166F">
        <w:rPr>
          <w:rFonts w:ascii="Arial" w:hAnsi="Arial" w:cs="Aria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5695C" w:rsidRPr="0052166F" w:rsidRDefault="0095695C" w:rsidP="0095695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5695C" w:rsidRPr="0052166F" w:rsidRDefault="0095695C" w:rsidP="0095695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5695C" w:rsidRPr="0052166F" w:rsidRDefault="0095695C" w:rsidP="0095695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VIGÉSIMA CUARTA.- (CIERRE DE CONTRATO)</w:t>
      </w:r>
    </w:p>
    <w:p w:rsidR="0095695C" w:rsidRPr="0052166F" w:rsidRDefault="0095695C" w:rsidP="0095695C">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5695C" w:rsidRPr="0052166F" w:rsidRDefault="0095695C" w:rsidP="0095695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QUINTA.- (SOLUCIÓN DE CONTROVERSIAS)</w:t>
      </w:r>
    </w:p>
    <w:p w:rsidR="0095695C" w:rsidRPr="0052166F" w:rsidRDefault="0095695C" w:rsidP="0095695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5695C" w:rsidRPr="0052166F" w:rsidRDefault="0095695C" w:rsidP="0095695C">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5695C" w:rsidRPr="0052166F" w:rsidRDefault="0095695C" w:rsidP="0095695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5695C" w:rsidRPr="0052166F" w:rsidRDefault="0095695C" w:rsidP="0095695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5695C" w:rsidRPr="00300BBA" w:rsidRDefault="0095695C" w:rsidP="0095695C">
      <w:pPr>
        <w:spacing w:after="120"/>
        <w:jc w:val="both"/>
        <w:rPr>
          <w:rFonts w:ascii="Arial" w:hAnsi="Arial" w:cs="Arial"/>
          <w:b/>
          <w:u w:val="single"/>
        </w:rPr>
      </w:pPr>
      <w:r w:rsidRPr="00300BBA">
        <w:rPr>
          <w:rFonts w:ascii="Arial" w:hAnsi="Arial" w:cs="Arial"/>
          <w:b/>
          <w:u w:val="single"/>
        </w:rPr>
        <w:t>VIGESIMA SEPTIMA.-  (PROTOCOLIZACIÓN DEL CONTRATO)</w:t>
      </w:r>
    </w:p>
    <w:p w:rsidR="0095695C" w:rsidRPr="00300BBA" w:rsidRDefault="0095695C" w:rsidP="0095695C">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95695C" w:rsidRPr="00300BBA" w:rsidRDefault="0095695C" w:rsidP="0095695C">
      <w:pPr>
        <w:spacing w:after="120"/>
        <w:jc w:val="both"/>
        <w:rPr>
          <w:rFonts w:ascii="Arial" w:hAnsi="Arial" w:cs="Arial"/>
        </w:rPr>
      </w:pPr>
      <w:r w:rsidRPr="00300BBA">
        <w:rPr>
          <w:rFonts w:ascii="Arial" w:hAnsi="Arial" w:cs="Arial"/>
        </w:rPr>
        <w:t>Esta protocolización contendrá los siguientes documentos:</w:t>
      </w:r>
    </w:p>
    <w:p w:rsidR="0095695C" w:rsidRPr="00300BBA" w:rsidRDefault="0095695C" w:rsidP="0095695C">
      <w:pPr>
        <w:spacing w:after="120"/>
        <w:jc w:val="both"/>
        <w:rPr>
          <w:rFonts w:ascii="Arial" w:hAnsi="Arial" w:cs="Arial"/>
        </w:rPr>
      </w:pPr>
      <w:r w:rsidRPr="00300BBA">
        <w:rPr>
          <w:rFonts w:ascii="Arial" w:hAnsi="Arial" w:cs="Arial"/>
        </w:rPr>
        <w:t>Originales o fotocopias legalizadas de:</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Certificado de  matrícula de inscripción en FUNDEMPRESA.</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Minuta del Contrato</w:t>
      </w:r>
    </w:p>
    <w:p w:rsidR="0095695C" w:rsidRPr="00300BBA" w:rsidRDefault="0095695C" w:rsidP="0095695C">
      <w:pPr>
        <w:jc w:val="both"/>
        <w:rPr>
          <w:rFonts w:ascii="Arial" w:hAnsi="Arial" w:cs="Arial"/>
        </w:rPr>
      </w:pPr>
      <w:r w:rsidRPr="00300BBA">
        <w:rPr>
          <w:rFonts w:ascii="Arial" w:hAnsi="Arial" w:cs="Arial"/>
        </w:rPr>
        <w:t>Fotocopias simples de:</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Cédula de identidad del representante legal.  </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 xml:space="preserve">Escritura  de constitución de la empresa.  </w:t>
      </w:r>
    </w:p>
    <w:p w:rsidR="0095695C" w:rsidRPr="00300BBA" w:rsidRDefault="0095695C" w:rsidP="009D6CA1">
      <w:pPr>
        <w:numPr>
          <w:ilvl w:val="0"/>
          <w:numId w:val="67"/>
        </w:numPr>
        <w:spacing w:after="120"/>
        <w:ind w:left="1134" w:hanging="283"/>
        <w:jc w:val="both"/>
        <w:rPr>
          <w:rFonts w:ascii="Arial" w:hAnsi="Arial" w:cs="Arial"/>
        </w:rPr>
      </w:pPr>
      <w:r w:rsidRPr="00300BBA">
        <w:rPr>
          <w:rFonts w:ascii="Arial" w:hAnsi="Arial" w:cs="Arial"/>
        </w:rPr>
        <w:t xml:space="preserve">Garantía de cumplimiento de contrato </w:t>
      </w:r>
    </w:p>
    <w:p w:rsidR="0095695C" w:rsidRPr="00300BBA" w:rsidRDefault="0095695C" w:rsidP="0095695C">
      <w:pPr>
        <w:spacing w:after="120"/>
        <w:jc w:val="both"/>
        <w:rPr>
          <w:rFonts w:ascii="Arial" w:hAnsi="Arial" w:cs="Arial"/>
        </w:rPr>
      </w:pPr>
      <w:r w:rsidRPr="00300BBA">
        <w:rPr>
          <w:rFonts w:ascii="Arial" w:hAnsi="Arial" w:cs="Arial"/>
        </w:rPr>
        <w:lastRenderedPageBreak/>
        <w:t>En caso de que por cualquier circunstancia, el presente documento no fuese protocolizado, servirá a los efectos de Ley y de su cumplimiento, como documento suficiente a las Partes.</w:t>
      </w:r>
    </w:p>
    <w:p w:rsidR="0095695C" w:rsidRPr="00300BBA" w:rsidRDefault="0095695C" w:rsidP="0095695C">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95695C" w:rsidRPr="00300BBA" w:rsidRDefault="0095695C" w:rsidP="0095695C">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95695C" w:rsidRPr="00300BBA" w:rsidRDefault="0095695C" w:rsidP="0095695C">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95695C" w:rsidRPr="00300BBA" w:rsidRDefault="0095695C" w:rsidP="0095695C">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95695C" w:rsidRPr="0052166F" w:rsidRDefault="0095695C" w:rsidP="0095695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5695C" w:rsidRPr="00260B96" w:rsidRDefault="0095695C" w:rsidP="0095695C">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95695C" w:rsidRDefault="0095695C" w:rsidP="0095695C">
      <w:pPr>
        <w:spacing w:before="120" w:after="120"/>
        <w:jc w:val="both"/>
        <w:rPr>
          <w:rFonts w:ascii="Arial" w:hAnsi="Arial" w:cs="Arial"/>
        </w:rPr>
      </w:pPr>
    </w:p>
    <w:p w:rsidR="0095695C" w:rsidRDefault="0095695C" w:rsidP="0095695C">
      <w:pPr>
        <w:spacing w:before="120" w:after="120"/>
        <w:jc w:val="both"/>
        <w:rPr>
          <w:rFonts w:ascii="Arial" w:hAnsi="Arial" w:cs="Arial"/>
        </w:rPr>
      </w:pPr>
    </w:p>
    <w:p w:rsidR="0095695C" w:rsidRPr="0052166F" w:rsidRDefault="0095695C" w:rsidP="0095695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95695C" w:rsidRPr="0052166F" w:rsidTr="00472428">
        <w:tc>
          <w:tcPr>
            <w:tcW w:w="4914" w:type="dxa"/>
          </w:tcPr>
          <w:p w:rsidR="0095695C" w:rsidRPr="0052166F" w:rsidRDefault="0095695C" w:rsidP="00472428">
            <w:pPr>
              <w:jc w:val="both"/>
              <w:rPr>
                <w:rFonts w:ascii="Arial" w:hAnsi="Arial" w:cs="Arial"/>
                <w:lang w:val="es-BO"/>
              </w:rPr>
            </w:pPr>
            <w:r w:rsidRPr="0052166F">
              <w:rPr>
                <w:rFonts w:ascii="Arial" w:hAnsi="Arial" w:cs="Arial"/>
                <w:lang w:val="es-BO"/>
              </w:rPr>
              <w:t xml:space="preserve">         Lic. __________________</w:t>
            </w:r>
          </w:p>
        </w:tc>
        <w:tc>
          <w:tcPr>
            <w:tcW w:w="4914" w:type="dxa"/>
          </w:tcPr>
          <w:p w:rsidR="0095695C" w:rsidRPr="0052166F" w:rsidRDefault="0095695C" w:rsidP="00472428">
            <w:pPr>
              <w:jc w:val="both"/>
              <w:rPr>
                <w:rFonts w:ascii="Arial" w:hAnsi="Arial" w:cs="Arial"/>
                <w:lang w:val="es-BO"/>
              </w:rPr>
            </w:pPr>
            <w:r w:rsidRPr="0052166F">
              <w:rPr>
                <w:rFonts w:ascii="Arial" w:hAnsi="Arial" w:cs="Arial"/>
                <w:lang w:val="es-BO"/>
              </w:rPr>
              <w:t xml:space="preserve">          Sr. ________________________</w:t>
            </w:r>
          </w:p>
        </w:tc>
      </w:tr>
      <w:tr w:rsidR="0095695C" w:rsidRPr="0052166F" w:rsidTr="00472428">
        <w:tc>
          <w:tcPr>
            <w:tcW w:w="4914" w:type="dxa"/>
          </w:tcPr>
          <w:p w:rsidR="0095695C" w:rsidRPr="0052166F" w:rsidRDefault="0095695C" w:rsidP="00472428">
            <w:pPr>
              <w:jc w:val="both"/>
              <w:rPr>
                <w:rFonts w:ascii="Arial" w:hAnsi="Arial" w:cs="Arial"/>
                <w:i/>
                <w:lang w:val="es-BO"/>
              </w:rPr>
            </w:pPr>
            <w:r w:rsidRPr="0052166F">
              <w:rPr>
                <w:rFonts w:ascii="Arial" w:hAnsi="Arial" w:cs="Arial"/>
                <w:i/>
                <w:lang w:val="es-BO"/>
              </w:rPr>
              <w:t xml:space="preserve">                       cargo</w:t>
            </w:r>
          </w:p>
          <w:p w:rsidR="0095695C" w:rsidRDefault="0095695C" w:rsidP="00472428">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95695C" w:rsidRPr="0052166F" w:rsidRDefault="0095695C" w:rsidP="00472428">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95695C" w:rsidRPr="0052166F" w:rsidRDefault="0095695C" w:rsidP="00472428">
            <w:pPr>
              <w:jc w:val="both"/>
              <w:rPr>
                <w:rFonts w:ascii="Arial" w:hAnsi="Arial" w:cs="Arial"/>
                <w:i/>
                <w:lang w:val="es-BO"/>
              </w:rPr>
            </w:pPr>
            <w:r w:rsidRPr="0052166F">
              <w:rPr>
                <w:rFonts w:ascii="Arial" w:hAnsi="Arial" w:cs="Arial"/>
                <w:i/>
                <w:lang w:val="es-BO"/>
              </w:rPr>
              <w:t xml:space="preserve">                         nombre empresa</w:t>
            </w:r>
          </w:p>
          <w:p w:rsidR="0095695C" w:rsidRPr="0052166F" w:rsidRDefault="0095695C" w:rsidP="00472428">
            <w:pPr>
              <w:jc w:val="both"/>
              <w:rPr>
                <w:rFonts w:ascii="Arial" w:hAnsi="Arial" w:cs="Arial"/>
                <w:b/>
                <w:lang w:val="es-BO"/>
              </w:rPr>
            </w:pPr>
            <w:r w:rsidRPr="0052166F">
              <w:rPr>
                <w:rFonts w:ascii="Arial" w:hAnsi="Arial" w:cs="Arial"/>
                <w:b/>
                <w:lang w:val="es-BO"/>
              </w:rPr>
              <w:t xml:space="preserve">                            PROVEEDOR</w:t>
            </w:r>
          </w:p>
        </w:tc>
      </w:tr>
    </w:tbl>
    <w:p w:rsidR="0095695C" w:rsidRPr="000B039A" w:rsidRDefault="0095695C" w:rsidP="0095695C">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5695C">
      <w:footerReference w:type="default" r:id="rId16"/>
      <w:pgSz w:w="12242" w:h="15842" w:code="1"/>
      <w:pgMar w:top="85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264" w:rsidRDefault="00E55264">
      <w:r>
        <w:separator/>
      </w:r>
    </w:p>
  </w:endnote>
  <w:endnote w:type="continuationSeparator" w:id="0">
    <w:p w:rsidR="00E55264" w:rsidRDefault="00E55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5FB" w:rsidRDefault="005775FB">
    <w:pPr>
      <w:pStyle w:val="Piedepgina"/>
      <w:jc w:val="right"/>
    </w:pPr>
    <w:r>
      <w:fldChar w:fldCharType="begin"/>
    </w:r>
    <w:r>
      <w:instrText xml:space="preserve"> PAGE   \* MERGEFORMAT </w:instrText>
    </w:r>
    <w:r>
      <w:fldChar w:fldCharType="separate"/>
    </w:r>
    <w:r w:rsidR="0085619D">
      <w:rPr>
        <w:noProof/>
      </w:rPr>
      <w:t>53</w:t>
    </w:r>
    <w:r>
      <w:fldChar w:fldCharType="end"/>
    </w:r>
  </w:p>
  <w:p w:rsidR="005775FB" w:rsidRDefault="005775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264" w:rsidRDefault="00E55264">
      <w:r>
        <w:separator/>
      </w:r>
    </w:p>
  </w:footnote>
  <w:footnote w:type="continuationSeparator" w:id="0">
    <w:p w:rsidR="00E55264" w:rsidRDefault="00E55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064AB5"/>
    <w:multiLevelType w:val="hybridMultilevel"/>
    <w:tmpl w:val="B6A6A4B6"/>
    <w:lvl w:ilvl="0" w:tplc="400A0017">
      <w:start w:val="1"/>
      <w:numFmt w:val="lowerLetter"/>
      <w:lvlText w:val="%1)"/>
      <w:lvlJc w:val="left"/>
      <w:pPr>
        <w:ind w:left="786" w:hanging="360"/>
      </w:pPr>
      <w:rPr>
        <w:rFonts w:hint="default"/>
        <w:b w:val="0"/>
        <w:color w:val="auto"/>
        <w:u w:val="none"/>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931C3A"/>
    <w:multiLevelType w:val="hybridMultilevel"/>
    <w:tmpl w:val="C0D6622C"/>
    <w:lvl w:ilvl="0" w:tplc="9F04F5D6">
      <w:start w:val="1"/>
      <w:numFmt w:val="lowerLetter"/>
      <w:lvlText w:val="%1."/>
      <w:lvlJc w:val="left"/>
      <w:pPr>
        <w:ind w:left="786" w:hanging="360"/>
      </w:pPr>
      <w:rPr>
        <w:rFonts w:hint="default"/>
        <w:b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8">
    <w:nsid w:val="18104402"/>
    <w:multiLevelType w:val="hybridMultilevel"/>
    <w:tmpl w:val="7660D704"/>
    <w:lvl w:ilvl="0" w:tplc="74B81A8A">
      <w:start w:val="1"/>
      <w:numFmt w:val="upperRoman"/>
      <w:lvlText w:val="%1."/>
      <w:lvlJc w:val="left"/>
      <w:pPr>
        <w:ind w:left="1428" w:hanging="72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C5F1345"/>
    <w:multiLevelType w:val="hybridMultilevel"/>
    <w:tmpl w:val="8AE875AE"/>
    <w:lvl w:ilvl="0" w:tplc="400A0009">
      <w:start w:val="1"/>
      <w:numFmt w:val="bullet"/>
      <w:lvlText w:val=""/>
      <w:lvlJc w:val="left"/>
      <w:pPr>
        <w:ind w:left="430" w:hanging="360"/>
      </w:pPr>
      <w:rPr>
        <w:rFonts w:ascii="Wingdings" w:hAnsi="Wingdings" w:hint="default"/>
      </w:rPr>
    </w:lvl>
    <w:lvl w:ilvl="1" w:tplc="400A0003" w:tentative="1">
      <w:start w:val="1"/>
      <w:numFmt w:val="bullet"/>
      <w:lvlText w:val="o"/>
      <w:lvlJc w:val="left"/>
      <w:pPr>
        <w:ind w:left="1150" w:hanging="360"/>
      </w:pPr>
      <w:rPr>
        <w:rFonts w:ascii="Courier New" w:hAnsi="Courier New" w:cs="Courier New" w:hint="default"/>
      </w:rPr>
    </w:lvl>
    <w:lvl w:ilvl="2" w:tplc="400A0005" w:tentative="1">
      <w:start w:val="1"/>
      <w:numFmt w:val="bullet"/>
      <w:lvlText w:val=""/>
      <w:lvlJc w:val="left"/>
      <w:pPr>
        <w:ind w:left="1870" w:hanging="360"/>
      </w:pPr>
      <w:rPr>
        <w:rFonts w:ascii="Wingdings" w:hAnsi="Wingdings" w:hint="default"/>
      </w:rPr>
    </w:lvl>
    <w:lvl w:ilvl="3" w:tplc="400A0001" w:tentative="1">
      <w:start w:val="1"/>
      <w:numFmt w:val="bullet"/>
      <w:lvlText w:val=""/>
      <w:lvlJc w:val="left"/>
      <w:pPr>
        <w:ind w:left="2590" w:hanging="360"/>
      </w:pPr>
      <w:rPr>
        <w:rFonts w:ascii="Symbol" w:hAnsi="Symbol" w:hint="default"/>
      </w:rPr>
    </w:lvl>
    <w:lvl w:ilvl="4" w:tplc="400A0003" w:tentative="1">
      <w:start w:val="1"/>
      <w:numFmt w:val="bullet"/>
      <w:lvlText w:val="o"/>
      <w:lvlJc w:val="left"/>
      <w:pPr>
        <w:ind w:left="3310" w:hanging="360"/>
      </w:pPr>
      <w:rPr>
        <w:rFonts w:ascii="Courier New" w:hAnsi="Courier New" w:cs="Courier New" w:hint="default"/>
      </w:rPr>
    </w:lvl>
    <w:lvl w:ilvl="5" w:tplc="400A0005" w:tentative="1">
      <w:start w:val="1"/>
      <w:numFmt w:val="bullet"/>
      <w:lvlText w:val=""/>
      <w:lvlJc w:val="left"/>
      <w:pPr>
        <w:ind w:left="4030" w:hanging="360"/>
      </w:pPr>
      <w:rPr>
        <w:rFonts w:ascii="Wingdings" w:hAnsi="Wingdings" w:hint="default"/>
      </w:rPr>
    </w:lvl>
    <w:lvl w:ilvl="6" w:tplc="400A0001" w:tentative="1">
      <w:start w:val="1"/>
      <w:numFmt w:val="bullet"/>
      <w:lvlText w:val=""/>
      <w:lvlJc w:val="left"/>
      <w:pPr>
        <w:ind w:left="4750" w:hanging="360"/>
      </w:pPr>
      <w:rPr>
        <w:rFonts w:ascii="Symbol" w:hAnsi="Symbol" w:hint="default"/>
      </w:rPr>
    </w:lvl>
    <w:lvl w:ilvl="7" w:tplc="400A0003" w:tentative="1">
      <w:start w:val="1"/>
      <w:numFmt w:val="bullet"/>
      <w:lvlText w:val="o"/>
      <w:lvlJc w:val="left"/>
      <w:pPr>
        <w:ind w:left="5470" w:hanging="360"/>
      </w:pPr>
      <w:rPr>
        <w:rFonts w:ascii="Courier New" w:hAnsi="Courier New" w:cs="Courier New" w:hint="default"/>
      </w:rPr>
    </w:lvl>
    <w:lvl w:ilvl="8" w:tplc="400A0005" w:tentative="1">
      <w:start w:val="1"/>
      <w:numFmt w:val="bullet"/>
      <w:lvlText w:val=""/>
      <w:lvlJc w:val="left"/>
      <w:pPr>
        <w:ind w:left="6190" w:hanging="360"/>
      </w:pPr>
      <w:rPr>
        <w:rFonts w:ascii="Wingdings" w:hAnsi="Wingdings" w:hint="default"/>
      </w:rPr>
    </w:lvl>
  </w:abstractNum>
  <w:abstractNum w:abstractNumId="2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71E54AD"/>
    <w:multiLevelType w:val="hybridMultilevel"/>
    <w:tmpl w:val="B6A6A4B6"/>
    <w:lvl w:ilvl="0" w:tplc="400A0017">
      <w:start w:val="1"/>
      <w:numFmt w:val="lowerLetter"/>
      <w:lvlText w:val="%1)"/>
      <w:lvlJc w:val="left"/>
      <w:pPr>
        <w:ind w:left="786" w:hanging="360"/>
      </w:pPr>
      <w:rPr>
        <w:rFonts w:hint="default"/>
        <w:b w:val="0"/>
        <w:color w:val="auto"/>
        <w:u w:val="none"/>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274E26C4"/>
    <w:multiLevelType w:val="hybridMultilevel"/>
    <w:tmpl w:val="7660D704"/>
    <w:lvl w:ilvl="0" w:tplc="74B81A8A">
      <w:start w:val="1"/>
      <w:numFmt w:val="upperRoman"/>
      <w:lvlText w:val="%1."/>
      <w:lvlJc w:val="left"/>
      <w:pPr>
        <w:ind w:left="1428" w:hanging="72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428A699E"/>
    <w:multiLevelType w:val="hybridMultilevel"/>
    <w:tmpl w:val="1214FDBC"/>
    <w:lvl w:ilvl="0" w:tplc="400A0017">
      <w:start w:val="1"/>
      <w:numFmt w:val="lowerLetter"/>
      <w:lvlText w:val="%1)"/>
      <w:lvlJc w:val="left"/>
      <w:pPr>
        <w:ind w:left="927" w:hanging="360"/>
      </w:pPr>
      <w:rPr>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1">
    <w:nsid w:val="470B3069"/>
    <w:multiLevelType w:val="hybridMultilevel"/>
    <w:tmpl w:val="6B4E27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6E967D1"/>
    <w:multiLevelType w:val="hybridMultilevel"/>
    <w:tmpl w:val="1214FDBC"/>
    <w:lvl w:ilvl="0" w:tplc="400A0017">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6E64DDA"/>
    <w:multiLevelType w:val="hybridMultilevel"/>
    <w:tmpl w:val="BE7058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A8E2990"/>
    <w:multiLevelType w:val="multilevel"/>
    <w:tmpl w:val="7862E7D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BA579D0"/>
    <w:multiLevelType w:val="hybridMultilevel"/>
    <w:tmpl w:val="697AD180"/>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2">
    <w:nsid w:val="7838568A"/>
    <w:multiLevelType w:val="hybridMultilevel"/>
    <w:tmpl w:val="483C93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B8611C5"/>
    <w:multiLevelType w:val="hybridMultilevel"/>
    <w:tmpl w:val="A61CF0D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6">
    <w:nsid w:val="7F9C563D"/>
    <w:multiLevelType w:val="hybridMultilevel"/>
    <w:tmpl w:val="0E7644E0"/>
    <w:lvl w:ilvl="0" w:tplc="0C0A0001">
      <w:start w:val="1"/>
      <w:numFmt w:val="bullet"/>
      <w:lvlText w:val=""/>
      <w:lvlJc w:val="left"/>
      <w:pPr>
        <w:ind w:left="1211" w:hanging="360"/>
      </w:pPr>
      <w:rPr>
        <w:rFonts w:ascii="Symbol" w:hAnsi="Symbol"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num w:numId="1">
    <w:abstractNumId w:val="19"/>
  </w:num>
  <w:num w:numId="2">
    <w:abstractNumId w:val="28"/>
  </w:num>
  <w:num w:numId="3">
    <w:abstractNumId w:val="53"/>
  </w:num>
  <w:num w:numId="4">
    <w:abstractNumId w:val="14"/>
  </w:num>
  <w:num w:numId="5">
    <w:abstractNumId w:val="38"/>
  </w:num>
  <w:num w:numId="6">
    <w:abstractNumId w:val="39"/>
  </w:num>
  <w:num w:numId="7">
    <w:abstractNumId w:val="0"/>
  </w:num>
  <w:num w:numId="8">
    <w:abstractNumId w:val="60"/>
  </w:num>
  <w:num w:numId="9">
    <w:abstractNumId w:val="33"/>
  </w:num>
  <w:num w:numId="10">
    <w:abstractNumId w:val="13"/>
  </w:num>
  <w:num w:numId="11">
    <w:abstractNumId w:val="10"/>
  </w:num>
  <w:num w:numId="12">
    <w:abstractNumId w:val="16"/>
  </w:num>
  <w:num w:numId="13">
    <w:abstractNumId w:val="46"/>
  </w:num>
  <w:num w:numId="14">
    <w:abstractNumId w:val="44"/>
  </w:num>
  <w:num w:numId="15">
    <w:abstractNumId w:val="47"/>
  </w:num>
  <w:num w:numId="16">
    <w:abstractNumId w:val="25"/>
  </w:num>
  <w:num w:numId="17">
    <w:abstractNumId w:val="2"/>
  </w:num>
  <w:num w:numId="18">
    <w:abstractNumId w:val="55"/>
  </w:num>
  <w:num w:numId="19">
    <w:abstractNumId w:val="35"/>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6"/>
  </w:num>
  <w:num w:numId="24">
    <w:abstractNumId w:val="48"/>
  </w:num>
  <w:num w:numId="25">
    <w:abstractNumId w:val="42"/>
  </w:num>
  <w:num w:numId="26">
    <w:abstractNumId w:val="37"/>
  </w:num>
  <w:num w:numId="27">
    <w:abstractNumId w:val="45"/>
  </w:num>
  <w:num w:numId="28">
    <w:abstractNumId w:val="4"/>
  </w:num>
  <w:num w:numId="29">
    <w:abstractNumId w:val="64"/>
  </w:num>
  <w:num w:numId="30">
    <w:abstractNumId w:val="8"/>
  </w:num>
  <w:num w:numId="31">
    <w:abstractNumId w:val="1"/>
  </w:num>
  <w:num w:numId="32">
    <w:abstractNumId w:val="66"/>
  </w:num>
  <w:num w:numId="33">
    <w:abstractNumId w:val="30"/>
  </w:num>
  <w:num w:numId="34">
    <w:abstractNumId w:val="11"/>
  </w:num>
  <w:num w:numId="35">
    <w:abstractNumId w:val="40"/>
  </w:num>
  <w:num w:numId="36">
    <w:abstractNumId w:val="22"/>
  </w:num>
  <w:num w:numId="37">
    <w:abstractNumId w:val="62"/>
  </w:num>
  <w:num w:numId="38">
    <w:abstractNumId w:val="41"/>
  </w:num>
  <w:num w:numId="39">
    <w:abstractNumId w:val="56"/>
  </w:num>
  <w:num w:numId="40">
    <w:abstractNumId w:val="6"/>
  </w:num>
  <w:num w:numId="41">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 w:numId="49">
    <w:abstractNumId w:val="63"/>
  </w:num>
  <w:num w:numId="50">
    <w:abstractNumId w:val="49"/>
  </w:num>
  <w:num w:numId="51">
    <w:abstractNumId w:val="18"/>
  </w:num>
  <w:num w:numId="52">
    <w:abstractNumId w:val="58"/>
  </w:num>
  <w:num w:numId="53">
    <w:abstractNumId w:val="29"/>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num>
  <w:num w:numId="56">
    <w:abstractNumId w:val="51"/>
  </w:num>
  <w:num w:numId="57">
    <w:abstractNumId w:val="54"/>
  </w:num>
  <w:num w:numId="58">
    <w:abstractNumId w:val="43"/>
  </w:num>
  <w:num w:numId="59">
    <w:abstractNumId w:val="65"/>
  </w:num>
  <w:num w:numId="60">
    <w:abstractNumId w:val="31"/>
  </w:num>
  <w:num w:numId="61">
    <w:abstractNumId w:val="23"/>
  </w:num>
  <w:num w:numId="62">
    <w:abstractNumId w:val="61"/>
  </w:num>
  <w:num w:numId="63">
    <w:abstractNumId w:val="17"/>
  </w:num>
  <w:num w:numId="64">
    <w:abstractNumId w:val="27"/>
  </w:num>
  <w:num w:numId="65">
    <w:abstractNumId w:val="59"/>
  </w:num>
  <w:num w:numId="66">
    <w:abstractNumId w:val="7"/>
  </w:num>
  <w:num w:numId="67">
    <w:abstractNumId w:val="52"/>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633"/>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996"/>
    <w:rsid w:val="000A2BD2"/>
    <w:rsid w:val="000A3E3C"/>
    <w:rsid w:val="000A57EC"/>
    <w:rsid w:val="000A5D55"/>
    <w:rsid w:val="000A6045"/>
    <w:rsid w:val="000A6A64"/>
    <w:rsid w:val="000A7140"/>
    <w:rsid w:val="000A7526"/>
    <w:rsid w:val="000A7B9A"/>
    <w:rsid w:val="000B039A"/>
    <w:rsid w:val="000B1491"/>
    <w:rsid w:val="000B195F"/>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0C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215"/>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96E"/>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4929"/>
    <w:rsid w:val="001A5693"/>
    <w:rsid w:val="001A58EB"/>
    <w:rsid w:val="001A5C51"/>
    <w:rsid w:val="001A63C1"/>
    <w:rsid w:val="001A6689"/>
    <w:rsid w:val="001A711E"/>
    <w:rsid w:val="001A7D13"/>
    <w:rsid w:val="001A7D50"/>
    <w:rsid w:val="001B0878"/>
    <w:rsid w:val="001B0F06"/>
    <w:rsid w:val="001B1039"/>
    <w:rsid w:val="001B1268"/>
    <w:rsid w:val="001B1416"/>
    <w:rsid w:val="001B1495"/>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D7F"/>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DD"/>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42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5FB"/>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5FC"/>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542"/>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19D"/>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396"/>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A6D"/>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95C"/>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BA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CA1"/>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93D"/>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2B7"/>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18"/>
    <w:rsid w:val="00A83D2F"/>
    <w:rsid w:val="00A84500"/>
    <w:rsid w:val="00A84757"/>
    <w:rsid w:val="00A84F3F"/>
    <w:rsid w:val="00A85695"/>
    <w:rsid w:val="00A85A91"/>
    <w:rsid w:val="00A85EB7"/>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6E63"/>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136"/>
    <w:rsid w:val="00B33D30"/>
    <w:rsid w:val="00B342ED"/>
    <w:rsid w:val="00B356DB"/>
    <w:rsid w:val="00B3570B"/>
    <w:rsid w:val="00B35813"/>
    <w:rsid w:val="00B35A56"/>
    <w:rsid w:val="00B35F71"/>
    <w:rsid w:val="00B3632E"/>
    <w:rsid w:val="00B36796"/>
    <w:rsid w:val="00B369BB"/>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422"/>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4F41"/>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4FA9"/>
    <w:rsid w:val="00E5500A"/>
    <w:rsid w:val="00E55110"/>
    <w:rsid w:val="00E55155"/>
    <w:rsid w:val="00E55264"/>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C60"/>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A8E"/>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BF5"/>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874"/>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BC237-61EA-487B-8B04-974068FF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20261</Words>
  <Characters>111438</Characters>
  <Application>Microsoft Office Word</Application>
  <DocSecurity>0</DocSecurity>
  <Lines>928</Lines>
  <Paragraphs>262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131437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6</cp:revision>
  <cp:lastPrinted>2016-11-04T01:39:00Z</cp:lastPrinted>
  <dcterms:created xsi:type="dcterms:W3CDTF">2016-11-03T22:53:00Z</dcterms:created>
  <dcterms:modified xsi:type="dcterms:W3CDTF">2016-11-04T01:40:00Z</dcterms:modified>
</cp:coreProperties>
</file>