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F93A66" w:rsidRDefault="000352D7" w:rsidP="00BB544D">
      <w:pPr>
        <w:pStyle w:val="Ttulo2"/>
        <w:numPr>
          <w:ilvl w:val="0"/>
          <w:numId w:val="12"/>
        </w:numPr>
        <w:spacing w:before="0"/>
        <w:rPr>
          <w:rFonts w:asciiTheme="minorHAnsi" w:hAnsiTheme="minorHAnsi" w:cstheme="minorHAnsi"/>
          <w:b/>
          <w:color w:val="auto"/>
          <w:sz w:val="20"/>
          <w:szCs w:val="20"/>
        </w:rPr>
      </w:pPr>
      <w:r w:rsidRPr="00F93A66">
        <w:rPr>
          <w:rFonts w:asciiTheme="minorHAnsi" w:hAnsiTheme="minorHAnsi" w:cstheme="minorHAnsi"/>
          <w:b/>
          <w:color w:val="auto"/>
          <w:sz w:val="20"/>
          <w:szCs w:val="20"/>
        </w:rPr>
        <w:t>CARGUIO, T</w:t>
      </w:r>
      <w:r w:rsidR="0076515C">
        <w:rPr>
          <w:rFonts w:asciiTheme="minorHAnsi" w:hAnsiTheme="minorHAnsi" w:cstheme="minorHAnsi"/>
          <w:b/>
          <w:color w:val="auto"/>
          <w:sz w:val="20"/>
          <w:szCs w:val="20"/>
        </w:rPr>
        <w:t xml:space="preserve">RANSPORTE Y DESCARGUIO </w:t>
      </w:r>
      <w:r w:rsidR="00701A7B">
        <w:rPr>
          <w:rFonts w:asciiTheme="minorHAnsi" w:hAnsiTheme="minorHAnsi" w:cstheme="minorHAnsi"/>
          <w:b/>
          <w:color w:val="auto"/>
          <w:sz w:val="20"/>
          <w:szCs w:val="20"/>
        </w:rPr>
        <w:t xml:space="preserve">DE </w:t>
      </w:r>
      <w:r w:rsidR="0076515C">
        <w:rPr>
          <w:rFonts w:asciiTheme="minorHAnsi" w:hAnsiTheme="minorHAnsi" w:cstheme="minorHAnsi"/>
          <w:b/>
          <w:color w:val="auto"/>
          <w:sz w:val="20"/>
          <w:szCs w:val="20"/>
        </w:rPr>
        <w:t xml:space="preserve">TUBERIA Y </w:t>
      </w:r>
      <w:r w:rsidR="000C64FB">
        <w:rPr>
          <w:rFonts w:asciiTheme="minorHAnsi" w:hAnsiTheme="minorHAnsi" w:cstheme="minorHAnsi"/>
          <w:b/>
          <w:color w:val="auto"/>
          <w:sz w:val="20"/>
          <w:szCs w:val="20"/>
        </w:rPr>
        <w:t>ACCESORIOS</w:t>
      </w:r>
    </w:p>
    <w:p w:rsidR="009113B2" w:rsidRPr="00F93A66" w:rsidRDefault="000352D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C64FB">
        <w:rPr>
          <w:rFonts w:asciiTheme="minorHAnsi" w:hAnsiTheme="minorHAnsi" w:cstheme="minorHAnsi"/>
          <w:b/>
          <w:sz w:val="20"/>
          <w:szCs w:val="20"/>
        </w:rPr>
        <w:t>Global (</w:t>
      </w:r>
      <w:proofErr w:type="spellStart"/>
      <w:r w:rsidR="000C64FB">
        <w:rPr>
          <w:rFonts w:asciiTheme="minorHAnsi" w:hAnsiTheme="minorHAnsi" w:cstheme="minorHAnsi"/>
          <w:b/>
          <w:sz w:val="20"/>
          <w:szCs w:val="20"/>
        </w:rPr>
        <w:t>Glb</w:t>
      </w:r>
      <w:proofErr w:type="spellEnd"/>
      <w:r w:rsidR="000C64FB">
        <w:rPr>
          <w:rFonts w:asciiTheme="minorHAnsi" w:hAnsiTheme="minorHAnsi" w:cstheme="minorHAnsi"/>
          <w:b/>
          <w:sz w:val="20"/>
          <w:szCs w:val="20"/>
        </w:rPr>
        <w:t>.)</w:t>
      </w:r>
    </w:p>
    <w:p w:rsidR="005E54B9" w:rsidRDefault="005E54B9" w:rsidP="00F93A66">
      <w:pPr>
        <w:rPr>
          <w:rFonts w:asciiTheme="minorHAnsi" w:hAnsiTheme="minorHAnsi" w:cstheme="minorHAnsi"/>
          <w:b/>
          <w:sz w:val="20"/>
          <w:szCs w:val="20"/>
        </w:rPr>
      </w:pPr>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F93A66" w:rsidRDefault="009113B2" w:rsidP="00F93A66">
      <w:pPr>
        <w:pStyle w:val="Prrafodelista"/>
        <w:numPr>
          <w:ilvl w:val="0"/>
          <w:numId w:val="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F93A66" w:rsidRDefault="009113B2" w:rsidP="00F93A66">
      <w:pPr>
        <w:pStyle w:val="Estilo1"/>
        <w:numPr>
          <w:ilvl w:val="1"/>
          <w:numId w:val="4"/>
        </w:numPr>
        <w:tabs>
          <w:tab w:val="left" w:pos="426"/>
        </w:tabs>
        <w:ind w:hanging="780"/>
        <w:rPr>
          <w:rFonts w:asciiTheme="minorHAnsi" w:hAnsiTheme="minorHAnsi" w:cstheme="minorHAnsi"/>
          <w:sz w:val="20"/>
          <w:szCs w:val="20"/>
        </w:rPr>
      </w:pPr>
      <w:r w:rsidRPr="00F93A66">
        <w:rPr>
          <w:rFonts w:asciiTheme="minorHAnsi" w:hAnsiTheme="minorHAnsi" w:cstheme="minorHAnsi"/>
          <w:sz w:val="20"/>
          <w:szCs w:val="20"/>
        </w:rPr>
        <w:t>DEFINICIÓN</w:t>
      </w:r>
    </w:p>
    <w:p w:rsidR="00577E47" w:rsidRPr="00F93A66" w:rsidRDefault="00577E47" w:rsidP="00F93A66">
      <w:pPr>
        <w:pStyle w:val="Estilo1"/>
        <w:tabs>
          <w:tab w:val="left" w:pos="426"/>
        </w:tabs>
        <w:rPr>
          <w:rFonts w:asciiTheme="minorHAnsi" w:hAnsiTheme="minorHAnsi" w:cstheme="minorHAnsi"/>
          <w:sz w:val="20"/>
          <w:szCs w:val="20"/>
        </w:rPr>
      </w:pPr>
    </w:p>
    <w:p w:rsidR="000352D7" w:rsidRPr="00F93A66" w:rsidRDefault="000352D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0352D7" w:rsidRPr="00F93A66" w:rsidRDefault="000352D7" w:rsidP="00F93A66">
      <w:pPr>
        <w:jc w:val="both"/>
        <w:rPr>
          <w:rFonts w:asciiTheme="minorHAnsi" w:hAnsiTheme="minorHAnsi" w:cs="Calibri"/>
          <w:bCs/>
          <w:sz w:val="20"/>
          <w:szCs w:val="20"/>
        </w:rPr>
      </w:pP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Carguío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ubicados en almacenes de YPFB.</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Paso de placa calibradora</w:t>
      </w:r>
    </w:p>
    <w:p w:rsid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Transporte de</w:t>
      </w:r>
      <w:r w:rsidR="005F6F8A">
        <w:rPr>
          <w:rFonts w:asciiTheme="minorHAnsi" w:hAnsiTheme="minorHAnsi" w:cs="Calibri"/>
          <w:bCs/>
          <w:sz w:val="20"/>
          <w:szCs w:val="20"/>
        </w:rPr>
        <w:t xml:space="preserve"> </w:t>
      </w:r>
      <w:r w:rsidRPr="003340AB">
        <w:rPr>
          <w:rFonts w:asciiTheme="minorHAnsi" w:hAnsiTheme="minorHAnsi" w:cs="Calibri"/>
          <w:bCs/>
          <w:sz w:val="20"/>
          <w:szCs w:val="20"/>
        </w:rPr>
        <w:t>tuberías</w:t>
      </w:r>
      <w:r w:rsidR="005F6F8A">
        <w:rPr>
          <w:rFonts w:asciiTheme="minorHAnsi" w:hAnsiTheme="minorHAnsi" w:cs="Calibri"/>
          <w:bCs/>
          <w:sz w:val="20"/>
          <w:szCs w:val="20"/>
        </w:rPr>
        <w:t xml:space="preserve">, instrumentos </w:t>
      </w:r>
      <w:r w:rsidRPr="003340AB">
        <w:rPr>
          <w:rFonts w:asciiTheme="minorHAnsi" w:hAnsiTheme="minorHAnsi" w:cs="Calibri"/>
          <w:bCs/>
          <w:sz w:val="20"/>
          <w:szCs w:val="20"/>
        </w:rPr>
        <w:t>y accesorios</w:t>
      </w:r>
      <w:r w:rsidR="001C0AA2" w:rsidRPr="003340AB">
        <w:rPr>
          <w:rFonts w:asciiTheme="minorHAnsi" w:hAnsiTheme="minorHAnsi" w:cs="Calibri"/>
          <w:bCs/>
          <w:sz w:val="20"/>
          <w:szCs w:val="20"/>
        </w:rPr>
        <w:t xml:space="preserve"> desde almacenes de YPFB hasta el lugar de la Obra</w:t>
      </w:r>
      <w:r w:rsidRPr="003340AB">
        <w:rPr>
          <w:rFonts w:asciiTheme="minorHAnsi" w:hAnsiTheme="minorHAnsi" w:cs="Calibri"/>
          <w:bCs/>
          <w:sz w:val="20"/>
          <w:szCs w:val="20"/>
        </w:rPr>
        <w:t>.</w:t>
      </w:r>
    </w:p>
    <w:p w:rsidR="003340AB" w:rsidRDefault="000352D7" w:rsidP="00BB544D">
      <w:pPr>
        <w:pStyle w:val="Prrafodelista"/>
        <w:numPr>
          <w:ilvl w:val="0"/>
          <w:numId w:val="46"/>
        </w:numPr>
        <w:jc w:val="both"/>
        <w:rPr>
          <w:rFonts w:asciiTheme="minorHAnsi" w:hAnsiTheme="minorHAnsi" w:cs="Calibri"/>
          <w:bCs/>
          <w:sz w:val="20"/>
          <w:szCs w:val="20"/>
        </w:rPr>
      </w:pPr>
      <w:proofErr w:type="spellStart"/>
      <w:r w:rsidRPr="003340AB">
        <w:rPr>
          <w:rFonts w:asciiTheme="minorHAnsi" w:hAnsiTheme="minorHAnsi" w:cs="Calibri"/>
          <w:bCs/>
          <w:sz w:val="20"/>
          <w:szCs w:val="20"/>
        </w:rPr>
        <w:t>Descarguío</w:t>
      </w:r>
      <w:proofErr w:type="spellEnd"/>
      <w:r w:rsidRPr="003340AB">
        <w:rPr>
          <w:rFonts w:asciiTheme="minorHAnsi" w:hAnsiTheme="minorHAnsi" w:cs="Calibri"/>
          <w:bCs/>
          <w:sz w:val="20"/>
          <w:szCs w:val="20"/>
        </w:rPr>
        <w:t xml:space="preserve"> de tuberías</w:t>
      </w:r>
      <w:r w:rsidR="005F6F8A">
        <w:rPr>
          <w:rFonts w:asciiTheme="minorHAnsi" w:hAnsiTheme="minorHAnsi" w:cs="Calibri"/>
          <w:bCs/>
          <w:sz w:val="20"/>
          <w:szCs w:val="20"/>
        </w:rPr>
        <w:t>, instrumentos</w:t>
      </w:r>
      <w:r w:rsidRPr="003340AB">
        <w:rPr>
          <w:rFonts w:asciiTheme="minorHAnsi" w:hAnsiTheme="minorHAnsi" w:cs="Calibri"/>
          <w:bCs/>
          <w:sz w:val="20"/>
          <w:szCs w:val="20"/>
        </w:rPr>
        <w:t xml:space="preserve"> y accesorios en el predio </w:t>
      </w:r>
      <w:r w:rsidR="007B7739">
        <w:rPr>
          <w:rFonts w:asciiTheme="minorHAnsi" w:hAnsiTheme="minorHAnsi" w:cs="Calibri"/>
          <w:bCs/>
          <w:sz w:val="20"/>
          <w:szCs w:val="20"/>
        </w:rPr>
        <w:t>de la contratista en el lugar de la Obra</w:t>
      </w:r>
    </w:p>
    <w:p w:rsidR="000352D7" w:rsidRPr="003340AB" w:rsidRDefault="000352D7" w:rsidP="00BB544D">
      <w:pPr>
        <w:pStyle w:val="Prrafodelista"/>
        <w:numPr>
          <w:ilvl w:val="0"/>
          <w:numId w:val="46"/>
        </w:numPr>
        <w:jc w:val="both"/>
        <w:rPr>
          <w:rFonts w:asciiTheme="minorHAnsi" w:hAnsiTheme="minorHAnsi" w:cs="Calibri"/>
          <w:bCs/>
          <w:sz w:val="20"/>
          <w:szCs w:val="20"/>
        </w:rPr>
      </w:pPr>
      <w:r w:rsidRPr="003340AB">
        <w:rPr>
          <w:rFonts w:asciiTheme="minorHAnsi" w:hAnsiTheme="minorHAnsi" w:cs="Calibri"/>
          <w:bCs/>
          <w:sz w:val="20"/>
          <w:szCs w:val="20"/>
        </w:rPr>
        <w:t>Devolución del material excedente no utilizado en obra y suministrado por YPFB.</w:t>
      </w:r>
    </w:p>
    <w:p w:rsidR="000352D7" w:rsidRPr="00F93A66" w:rsidRDefault="000352D7" w:rsidP="00F93A66">
      <w:pPr>
        <w:jc w:val="both"/>
        <w:rPr>
          <w:rFonts w:asciiTheme="minorHAnsi" w:hAnsiTheme="minorHAnsi" w:cs="Calibri"/>
          <w:bCs/>
          <w:sz w:val="20"/>
          <w:szCs w:val="20"/>
        </w:rPr>
      </w:pPr>
    </w:p>
    <w:p w:rsidR="000352D7" w:rsidRPr="00F93A66" w:rsidRDefault="0076515C" w:rsidP="00F93A66">
      <w:pPr>
        <w:jc w:val="both"/>
        <w:rPr>
          <w:rFonts w:asciiTheme="minorHAnsi" w:hAnsiTheme="minorHAnsi" w:cs="Calibri"/>
          <w:bCs/>
          <w:sz w:val="20"/>
          <w:szCs w:val="20"/>
        </w:rPr>
      </w:pPr>
      <w:r>
        <w:rPr>
          <w:rFonts w:asciiTheme="minorHAnsi" w:hAnsiTheme="minorHAnsi" w:cs="Calibri"/>
          <w:bCs/>
          <w:sz w:val="20"/>
          <w:szCs w:val="20"/>
        </w:rPr>
        <w:t xml:space="preserve">Respecto al </w:t>
      </w:r>
      <w:proofErr w:type="spellStart"/>
      <w:r>
        <w:rPr>
          <w:rFonts w:asciiTheme="minorHAnsi" w:hAnsiTheme="minorHAnsi" w:cs="Calibri"/>
          <w:bCs/>
          <w:sz w:val="20"/>
          <w:szCs w:val="20"/>
        </w:rPr>
        <w:t>descarguí</w:t>
      </w:r>
      <w:r w:rsidR="000352D7" w:rsidRPr="00F93A66">
        <w:rPr>
          <w:rFonts w:asciiTheme="minorHAnsi" w:hAnsiTheme="minorHAnsi" w:cs="Calibri"/>
          <w:bCs/>
          <w:sz w:val="20"/>
          <w:szCs w:val="20"/>
        </w:rPr>
        <w:t>o</w:t>
      </w:r>
      <w:proofErr w:type="spellEnd"/>
      <w:r w:rsidR="000352D7" w:rsidRPr="00F93A66">
        <w:rPr>
          <w:rFonts w:asciiTheme="minorHAnsi" w:hAnsiTheme="minorHAnsi" w:cs="Calibri"/>
          <w:bCs/>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352D7" w:rsidRPr="00F93A66" w:rsidRDefault="000352D7" w:rsidP="00F93A66">
      <w:pPr>
        <w:jc w:val="both"/>
        <w:rPr>
          <w:rFonts w:asciiTheme="minorHAnsi" w:hAnsiTheme="minorHAnsi" w:cs="Calibri"/>
          <w:bCs/>
          <w:sz w:val="20"/>
          <w:szCs w:val="20"/>
        </w:rPr>
      </w:pPr>
    </w:p>
    <w:p w:rsidR="000352D7" w:rsidRPr="00F93A66" w:rsidRDefault="000352D7" w:rsidP="00F93A66">
      <w:pPr>
        <w:pStyle w:val="Estilo1"/>
        <w:tabs>
          <w:tab w:val="left" w:pos="426"/>
        </w:tabs>
        <w:rPr>
          <w:rFonts w:asciiTheme="minorHAnsi" w:hAnsiTheme="minorHAnsi" w:cstheme="minorHAnsi"/>
          <w:b w:val="0"/>
          <w:sz w:val="20"/>
          <w:szCs w:val="20"/>
        </w:rPr>
      </w:pPr>
      <w:r w:rsidRPr="00F93A66">
        <w:rPr>
          <w:rFonts w:asciiTheme="minorHAnsi" w:hAnsiTheme="minorHAnsi" w:cs="Calibri"/>
          <w:b w:val="0"/>
          <w:bCs/>
          <w:sz w:val="20"/>
          <w:szCs w:val="20"/>
        </w:rPr>
        <w:t>Cuando la construcción se la realice en áreas urbanas, la contratista necesariamente debe</w:t>
      </w:r>
      <w:r w:rsidR="001C0AA2" w:rsidRPr="00F93A66">
        <w:rPr>
          <w:rFonts w:asciiTheme="minorHAnsi" w:hAnsiTheme="minorHAnsi" w:cs="Calibri"/>
          <w:b w:val="0"/>
          <w:bCs/>
          <w:sz w:val="20"/>
          <w:szCs w:val="20"/>
        </w:rPr>
        <w:t>rá</w:t>
      </w:r>
      <w:r w:rsidRPr="00F93A66">
        <w:rPr>
          <w:rFonts w:asciiTheme="minorHAnsi" w:hAnsiTheme="minorHAnsi" w:cs="Calibri"/>
          <w:b w:val="0"/>
          <w:bCs/>
          <w:sz w:val="20"/>
          <w:szCs w:val="20"/>
        </w:rPr>
        <w:t xml:space="preserve"> prever de tener un predio para el almacenamiento de materiales proporcionados por YPFB así como aquellos necesarios para la construcción</w:t>
      </w:r>
      <w:r w:rsidR="001C0AA2" w:rsidRPr="00F93A66">
        <w:rPr>
          <w:rFonts w:asciiTheme="minorHAnsi" w:hAnsiTheme="minorHAnsi" w:cs="Calibri"/>
          <w:b w:val="0"/>
          <w:bCs/>
          <w:sz w:val="20"/>
          <w:szCs w:val="20"/>
        </w:rPr>
        <w:t xml:space="preserve"> de la obra</w:t>
      </w:r>
      <w:r w:rsidRPr="00F93A66">
        <w:rPr>
          <w:rFonts w:asciiTheme="minorHAnsi" w:hAnsiTheme="minorHAnsi" w:cs="Calibri"/>
          <w:b w:val="0"/>
          <w:bCs/>
          <w:sz w:val="20"/>
          <w:szCs w:val="20"/>
        </w:rPr>
        <w:t xml:space="preserve">. El almacenaje debe contar con la aprobación del </w:t>
      </w:r>
      <w:r w:rsidR="005F6F8A">
        <w:rPr>
          <w:rFonts w:asciiTheme="minorHAnsi" w:hAnsiTheme="minorHAnsi" w:cs="Calibri"/>
          <w:b w:val="0"/>
          <w:bCs/>
          <w:sz w:val="20"/>
          <w:szCs w:val="20"/>
        </w:rPr>
        <w:t>S</w:t>
      </w:r>
      <w:r w:rsidRPr="00F93A66">
        <w:rPr>
          <w:rFonts w:asciiTheme="minorHAnsi" w:hAnsiTheme="minorHAnsi" w:cs="Calibri"/>
          <w:b w:val="0"/>
          <w:bCs/>
          <w:sz w:val="20"/>
          <w:szCs w:val="20"/>
        </w:rPr>
        <w:t xml:space="preserve">upervisor de </w:t>
      </w:r>
      <w:r w:rsidR="005F6F8A">
        <w:rPr>
          <w:rFonts w:asciiTheme="minorHAnsi" w:hAnsiTheme="minorHAnsi" w:cs="Calibri"/>
          <w:b w:val="0"/>
          <w:bCs/>
          <w:sz w:val="20"/>
          <w:szCs w:val="20"/>
        </w:rPr>
        <w:t>O</w:t>
      </w:r>
      <w:r w:rsidRPr="00F93A66">
        <w:rPr>
          <w:rFonts w:asciiTheme="minorHAnsi" w:hAnsiTheme="minorHAnsi" w:cs="Calibri"/>
          <w:b w:val="0"/>
          <w:bCs/>
          <w:sz w:val="20"/>
          <w:szCs w:val="20"/>
        </w:rPr>
        <w:t>bra y debe estar registrado en el libro de órdenes.</w:t>
      </w:r>
    </w:p>
    <w:p w:rsidR="00577E47" w:rsidRPr="00F93A66" w:rsidRDefault="00577E47" w:rsidP="00F93A66">
      <w:pPr>
        <w:pStyle w:val="Estilo1"/>
        <w:tabs>
          <w:tab w:val="left" w:pos="426"/>
        </w:tabs>
        <w:rPr>
          <w:rFonts w:asciiTheme="minorHAnsi"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1" w:name="_Toc314666493"/>
      <w:r w:rsidRPr="00F93A66">
        <w:rPr>
          <w:rFonts w:asciiTheme="minorHAnsi" w:hAnsiTheme="minorHAnsi" w:cstheme="minorHAnsi"/>
          <w:sz w:val="20"/>
          <w:szCs w:val="20"/>
        </w:rPr>
        <w:t>MATERIALES, HERRAMIENTAS Y EQUIPO</w:t>
      </w:r>
      <w:bookmarkEnd w:id="1"/>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proporcionará todos los materiales, herramientas y equipo necesarios para la ejecución de los trabajos, los mismos </w:t>
      </w:r>
      <w:r w:rsidR="001C0AA2" w:rsidRPr="00F93A66">
        <w:rPr>
          <w:rFonts w:asciiTheme="minorHAnsi" w:eastAsia="Arial Unicode MS" w:hAnsiTheme="minorHAnsi" w:cstheme="minorHAnsi"/>
          <w:sz w:val="20"/>
          <w:szCs w:val="20"/>
          <w:lang w:val="es-BO" w:eastAsia="es-BO"/>
        </w:rPr>
        <w:t xml:space="preserve">que </w:t>
      </w:r>
      <w:r w:rsidRPr="00F93A66">
        <w:rPr>
          <w:rFonts w:asciiTheme="minorHAnsi" w:eastAsia="Arial Unicode MS" w:hAnsiTheme="minorHAnsi" w:cstheme="minorHAnsi"/>
          <w:sz w:val="20"/>
          <w:szCs w:val="20"/>
          <w:lang w:val="es-BO" w:eastAsia="es-BO"/>
        </w:rPr>
        <w:t xml:space="preserve">deberán ser aprobados por el Supervisor de Obra. Todos los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ateriales, </w:t>
      </w:r>
      <w:r w:rsidR="001C0AA2" w:rsidRPr="00F93A66">
        <w:rPr>
          <w:rFonts w:asciiTheme="minorHAnsi" w:eastAsia="Arial Unicode MS" w:hAnsiTheme="minorHAnsi" w:cstheme="minorHAnsi"/>
          <w:sz w:val="20"/>
          <w:szCs w:val="20"/>
          <w:lang w:val="es-BO" w:eastAsia="es-BO"/>
        </w:rPr>
        <w:t>m</w:t>
      </w:r>
      <w:r w:rsidRPr="00F93A66">
        <w:rPr>
          <w:rFonts w:asciiTheme="minorHAnsi" w:eastAsia="Arial Unicode MS" w:hAnsiTheme="minorHAnsi" w:cstheme="minorHAnsi"/>
          <w:sz w:val="20"/>
          <w:szCs w:val="20"/>
          <w:lang w:val="es-BO" w:eastAsia="es-BO"/>
        </w:rPr>
        <w:t xml:space="preserve">ano de </w:t>
      </w:r>
      <w:r w:rsidR="001C0AA2" w:rsidRPr="00F93A66">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equipo, maquinaria y herramientas </w:t>
      </w:r>
      <w:r w:rsidR="000C64FB" w:rsidRPr="00F93A66">
        <w:rPr>
          <w:rFonts w:asciiTheme="minorHAnsi" w:eastAsia="Arial Unicode MS" w:hAnsiTheme="minorHAnsi" w:cstheme="minorHAnsi"/>
          <w:sz w:val="20"/>
          <w:szCs w:val="20"/>
          <w:lang w:val="es-BO" w:eastAsia="es-BO"/>
        </w:rPr>
        <w:t>necesarios para</w:t>
      </w:r>
      <w:r w:rsidRPr="00F93A66">
        <w:rPr>
          <w:rFonts w:asciiTheme="minorHAnsi" w:eastAsia="Arial Unicode MS" w:hAnsiTheme="minorHAnsi" w:cstheme="minorHAnsi"/>
          <w:sz w:val="20"/>
          <w:szCs w:val="20"/>
          <w:lang w:val="es-BO" w:eastAsia="es-BO"/>
        </w:rPr>
        <w:t xml:space="preserve"> la realización de este ítem debe</w:t>
      </w:r>
      <w:r w:rsidR="001C0AA2" w:rsidRPr="00F93A66">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n ser suministrados en su totalidad por el contratista</w:t>
      </w:r>
      <w:r w:rsidR="001C0AA2" w:rsidRPr="00F93A66">
        <w:rPr>
          <w:rFonts w:asciiTheme="minorHAnsi" w:eastAsia="Arial Unicode MS" w:hAnsiTheme="minorHAnsi" w:cstheme="minorHAnsi"/>
          <w:sz w:val="20"/>
          <w:szCs w:val="20"/>
          <w:lang w:val="es-BO" w:eastAsia="es-BO"/>
        </w:rPr>
        <w:t>.</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p>
    <w:p w:rsidR="009113B2"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debe considerar utilizar todas las herramientas, equipos y materiales menores necesarias para realizar adecuadamente la actividad.</w:t>
      </w:r>
    </w:p>
    <w:p w:rsidR="005F6F8A" w:rsidRPr="00F93A66" w:rsidRDefault="005F6F8A" w:rsidP="00F93A66">
      <w:pPr>
        <w:pStyle w:val="Norma"/>
        <w:spacing w:after="0" w:line="240" w:lineRule="auto"/>
        <w:jc w:val="both"/>
        <w:rPr>
          <w:rFonts w:asciiTheme="minorHAnsi" w:eastAsia="Arial Unicode MS" w:hAnsiTheme="minorHAnsi" w:cstheme="minorHAnsi"/>
          <w:sz w:val="20"/>
          <w:szCs w:val="20"/>
        </w:rPr>
      </w:pPr>
    </w:p>
    <w:p w:rsidR="009113B2" w:rsidRPr="00F93A66" w:rsidRDefault="009113B2" w:rsidP="00F93A66">
      <w:pPr>
        <w:pStyle w:val="Estilo1"/>
        <w:numPr>
          <w:ilvl w:val="1"/>
          <w:numId w:val="4"/>
        </w:numPr>
        <w:ind w:hanging="780"/>
        <w:rPr>
          <w:rFonts w:asciiTheme="minorHAnsi" w:hAnsiTheme="minorHAnsi" w:cstheme="minorHAnsi"/>
          <w:sz w:val="20"/>
          <w:szCs w:val="20"/>
        </w:rPr>
      </w:pPr>
      <w:bookmarkStart w:id="2" w:name="_Toc314666495"/>
      <w:r w:rsidRPr="00F93A66">
        <w:rPr>
          <w:rFonts w:asciiTheme="minorHAnsi" w:hAnsiTheme="minorHAnsi" w:cstheme="minorHAnsi"/>
          <w:sz w:val="20"/>
          <w:szCs w:val="20"/>
        </w:rPr>
        <w:t>PROCEDIMIENTO PARA LA EJECUCIÓN</w:t>
      </w:r>
      <w:bookmarkEnd w:id="2"/>
    </w:p>
    <w:p w:rsidR="009113B2" w:rsidRPr="00F93A66" w:rsidRDefault="009113B2" w:rsidP="00F93A66">
      <w:pPr>
        <w:contextualSpacing/>
        <w:jc w:val="both"/>
        <w:rPr>
          <w:rFonts w:asciiTheme="minorHAnsi" w:eastAsia="Arial Unicode MS" w:hAnsiTheme="minorHAnsi" w:cstheme="minorHAnsi"/>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 utilizar todos los materiales, equipos, maquinaria y herramientas adecuados y en buen estado para realizar los trabajos, de tal manera </w:t>
      </w:r>
      <w:r w:rsidR="001C0AA2" w:rsidRPr="00F93A66">
        <w:rPr>
          <w:rFonts w:asciiTheme="minorHAnsi" w:hAnsiTheme="minorHAnsi" w:cstheme="minorHAnsi"/>
          <w:bCs/>
          <w:color w:val="1D1B11"/>
          <w:sz w:val="20"/>
          <w:szCs w:val="20"/>
        </w:rPr>
        <w:t xml:space="preserve">que </w:t>
      </w:r>
      <w:r w:rsidRPr="00F93A66">
        <w:rPr>
          <w:rFonts w:asciiTheme="minorHAnsi" w:hAnsiTheme="minorHAnsi" w:cstheme="minorHAnsi"/>
          <w:bCs/>
          <w:color w:val="1D1B11"/>
          <w:sz w:val="20"/>
          <w:szCs w:val="20"/>
        </w:rPr>
        <w:t>se garantice la calidad y seguridad durante la realización de los trabajos. Si a criterio del supervisor y/o encarg</w:t>
      </w:r>
      <w:r w:rsidR="001C0AA2" w:rsidRPr="00F93A66">
        <w:rPr>
          <w:rFonts w:asciiTheme="minorHAnsi" w:hAnsiTheme="minorHAnsi" w:cstheme="minorHAnsi"/>
          <w:bCs/>
          <w:color w:val="1D1B11"/>
          <w:sz w:val="20"/>
          <w:szCs w:val="20"/>
        </w:rPr>
        <w:t>ado de almacenes de YPFB se esté</w:t>
      </w:r>
      <w:r w:rsidRPr="00F93A66">
        <w:rPr>
          <w:rFonts w:asciiTheme="minorHAnsi" w:hAnsiTheme="minorHAnsi" w:cstheme="minorHAnsi"/>
          <w:bCs/>
          <w:color w:val="1D1B11"/>
          <w:sz w:val="20"/>
          <w:szCs w:val="20"/>
        </w:rPr>
        <w:t xml:space="preserve"> poniendo en riesgo la integridad del personal, el contratista debe</w:t>
      </w:r>
      <w:r w:rsidR="001C0AA2" w:rsidRPr="00F93A66">
        <w:rPr>
          <w:rFonts w:asciiTheme="minorHAnsi" w:hAnsiTheme="minorHAnsi" w:cstheme="minorHAnsi"/>
          <w:bCs/>
          <w:color w:val="1D1B11"/>
          <w:sz w:val="20"/>
          <w:szCs w:val="20"/>
        </w:rPr>
        <w:t>rá</w:t>
      </w:r>
      <w:r w:rsidRPr="00F93A66">
        <w:rPr>
          <w:rFonts w:asciiTheme="minorHAnsi" w:hAnsiTheme="minorHAnsi" w:cstheme="minorHAnsi"/>
          <w:bCs/>
          <w:color w:val="1D1B11"/>
          <w:sz w:val="20"/>
          <w:szCs w:val="20"/>
        </w:rPr>
        <w:t xml:space="preserve"> realizar lo necesario para subsanar lo observado. </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Durante el desarrollo de los trabajos, el contratista debe dar cumplimiento al procedimiento específico mismo que debe contar con la aprobación del supervisor de obra. </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 xml:space="preserve">Carguío y </w:t>
      </w:r>
      <w:proofErr w:type="spellStart"/>
      <w:r w:rsidRPr="00F93A66">
        <w:rPr>
          <w:rFonts w:asciiTheme="minorHAnsi" w:hAnsiTheme="minorHAnsi" w:cstheme="minorHAnsi"/>
          <w:b/>
          <w:bCs/>
          <w:color w:val="1D1B11"/>
          <w:sz w:val="20"/>
          <w:szCs w:val="20"/>
        </w:rPr>
        <w:t>descarguío</w:t>
      </w:r>
      <w:proofErr w:type="spellEnd"/>
      <w:r w:rsidRPr="00F93A66">
        <w:rPr>
          <w:rFonts w:asciiTheme="minorHAnsi" w:hAnsiTheme="minorHAnsi" w:cstheme="minorHAnsi"/>
          <w:b/>
          <w:bCs/>
          <w:color w:val="1D1B11"/>
          <w:sz w:val="20"/>
          <w:szCs w:val="20"/>
        </w:rPr>
        <w:t xml:space="preserve"> </w:t>
      </w:r>
      <w:r w:rsidR="005F6F8A">
        <w:rPr>
          <w:rFonts w:asciiTheme="minorHAnsi" w:hAnsiTheme="minorHAnsi" w:cstheme="minorHAnsi"/>
          <w:b/>
          <w:bCs/>
          <w:color w:val="1D1B11"/>
          <w:sz w:val="20"/>
          <w:szCs w:val="20"/>
        </w:rPr>
        <w:t xml:space="preserve">de </w:t>
      </w:r>
      <w:r w:rsidRPr="00F93A66">
        <w:rPr>
          <w:rFonts w:asciiTheme="minorHAnsi" w:hAnsiTheme="minorHAnsi" w:cstheme="minorHAnsi"/>
          <w:b/>
          <w:bCs/>
          <w:color w:val="1D1B11"/>
          <w:sz w:val="20"/>
          <w:szCs w:val="20"/>
        </w:rPr>
        <w:t>tuberías</w:t>
      </w:r>
      <w:r w:rsidR="005F6F8A">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Inicialmente se debe verificar que la grúa posea la suficiente capacidad para el carguío y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y accesorios. Tanto la grúa como el camión tráiler se deben posicionar de manera adecuada para la ejecución de los trabajos, verificando que todos los trabajos y maniobras se las realice de manera coordinada y adecuada.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Para el movimiento de</w:t>
      </w:r>
      <w:r w:rsidR="00293723">
        <w:rPr>
          <w:rFonts w:asciiTheme="minorHAnsi" w:hAnsiTheme="minorHAnsi" w:cstheme="minorHAnsi"/>
          <w:bCs/>
          <w:color w:val="1D1B11"/>
          <w:sz w:val="20"/>
          <w:szCs w:val="20"/>
        </w:rPr>
        <w:t xml:space="preserve"> </w:t>
      </w:r>
      <w:r w:rsidRPr="00F93A66">
        <w:rPr>
          <w:rFonts w:asciiTheme="minorHAnsi" w:hAnsiTheme="minorHAnsi" w:cstheme="minorHAnsi"/>
          <w:bCs/>
          <w:color w:val="1D1B11"/>
          <w:sz w:val="20"/>
          <w:szCs w:val="20"/>
        </w:rPr>
        <w:t xml:space="preserve">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F93A66">
        <w:rPr>
          <w:rFonts w:asciiTheme="minorHAnsi" w:hAnsiTheme="minorHAnsi" w:cstheme="minorHAnsi"/>
          <w:bCs/>
          <w:color w:val="1D1B11"/>
          <w:sz w:val="20"/>
          <w:szCs w:val="20"/>
        </w:rPr>
        <w:t>ovalización</w:t>
      </w:r>
      <w:proofErr w:type="spellEnd"/>
      <w:r w:rsidRPr="00F93A66">
        <w:rPr>
          <w:rFonts w:asciiTheme="minorHAnsi" w:hAnsiTheme="minorHAnsi" w:cstheme="minorHAnsi"/>
          <w:bCs/>
          <w:color w:val="1D1B11"/>
          <w:sz w:val="20"/>
          <w:szCs w:val="20"/>
        </w:rPr>
        <w:t xml:space="preserve"> del tubo.</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Al momento de levantar o bajar la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tubería</w:t>
      </w:r>
      <w:r w:rsidR="00293723">
        <w:rPr>
          <w:rFonts w:asciiTheme="minorHAnsi" w:hAnsiTheme="minorHAnsi" w:cstheme="minorHAnsi"/>
          <w:bCs/>
          <w:color w:val="1D1B11"/>
          <w:sz w:val="20"/>
          <w:szCs w:val="20"/>
        </w:rPr>
        <w:t>s</w:t>
      </w:r>
      <w:r w:rsidRPr="00F93A66">
        <w:rPr>
          <w:rFonts w:asciiTheme="minorHAnsi" w:hAnsiTheme="minorHAnsi" w:cstheme="minorHAnsi"/>
          <w:bCs/>
          <w:color w:val="1D1B11"/>
          <w:sz w:val="20"/>
          <w:szCs w:val="20"/>
        </w:rPr>
        <w:t xml:space="preserve"> se deben utilizar cuerdas en los ganchos de los extremos para evitar que estas giren bruscamente.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contratista se realizará el </w:t>
      </w:r>
      <w:proofErr w:type="spellStart"/>
      <w:r w:rsidRPr="00F93A66">
        <w:rPr>
          <w:rFonts w:asciiTheme="minorHAnsi" w:hAnsiTheme="minorHAnsi" w:cstheme="minorHAnsi"/>
          <w:bCs/>
          <w:color w:val="1D1B11"/>
          <w:sz w:val="20"/>
          <w:szCs w:val="20"/>
        </w:rPr>
        <w:t>descarguío</w:t>
      </w:r>
      <w:proofErr w:type="spellEnd"/>
      <w:r w:rsidRPr="00F93A66">
        <w:rPr>
          <w:rFonts w:asciiTheme="minorHAnsi" w:hAnsiTheme="minorHAnsi" w:cstheme="minorHAnsi"/>
          <w:bCs/>
          <w:color w:val="1D1B11"/>
          <w:sz w:val="20"/>
          <w:szCs w:val="20"/>
        </w:rPr>
        <w:t xml:space="preserve"> de manera adecuada evitándose daños </w:t>
      </w:r>
      <w:r w:rsidR="00293723">
        <w:rPr>
          <w:rFonts w:asciiTheme="minorHAnsi" w:hAnsiTheme="minorHAnsi" w:cstheme="minorHAnsi"/>
          <w:bCs/>
          <w:color w:val="1D1B11"/>
          <w:sz w:val="20"/>
          <w:szCs w:val="20"/>
        </w:rPr>
        <w:t>al revestimiento, biseles, etc.,</w:t>
      </w:r>
      <w:r w:rsidRPr="00F93A66">
        <w:rPr>
          <w:rFonts w:asciiTheme="minorHAnsi" w:hAnsiTheme="minorHAnsi" w:cstheme="minorHAnsi"/>
          <w:bCs/>
          <w:color w:val="1D1B11"/>
          <w:sz w:val="20"/>
          <w:szCs w:val="20"/>
        </w:rPr>
        <w:t xml:space="preserve"> acomodando sobre listones de manera similar al que se realice durante el transporte.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Cuando se realice el cargado de válvulas y accesorios, el contratista debe tomar en cuenta de realizar el trabajo sin producir daño algún al material, una vez en el medio de transporte, estos deben ir sobre pallets u otro similar, estas deberán estar adecuadamente posicionadas y la cara de las válvulas y bridas no deberán sufrir daño alguno. Toda actividad deberá ser de conocimiento y aprobación del supervisor.</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Una vez el contratista inicie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352D7"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Paso de placa calibradora</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revisar si la tubería a ser </w:t>
      </w:r>
      <w:r w:rsidR="00CC6645">
        <w:rPr>
          <w:rFonts w:asciiTheme="minorHAnsi" w:hAnsiTheme="minorHAnsi" w:cstheme="minorHAnsi"/>
          <w:bCs/>
          <w:color w:val="1D1B11"/>
          <w:sz w:val="20"/>
          <w:szCs w:val="20"/>
        </w:rPr>
        <w:t xml:space="preserve">provista por YPFB no posee </w:t>
      </w:r>
      <w:proofErr w:type="spellStart"/>
      <w:r w:rsidR="00CC6645">
        <w:rPr>
          <w:rFonts w:asciiTheme="minorHAnsi" w:hAnsiTheme="minorHAnsi" w:cstheme="minorHAnsi"/>
          <w:bCs/>
          <w:color w:val="1D1B11"/>
          <w:sz w:val="20"/>
          <w:szCs w:val="20"/>
        </w:rPr>
        <w:t>ovaliza</w:t>
      </w:r>
      <w:r w:rsidRPr="00F93A66">
        <w:rPr>
          <w:rFonts w:asciiTheme="minorHAnsi" w:hAnsiTheme="minorHAnsi" w:cstheme="minorHAnsi"/>
          <w:bCs/>
          <w:color w:val="1D1B11"/>
          <w:sz w:val="20"/>
          <w:szCs w:val="20"/>
        </w:rPr>
        <w:t>ciones</w:t>
      </w:r>
      <w:proofErr w:type="spellEnd"/>
      <w:r w:rsidRPr="00F93A66">
        <w:rPr>
          <w:rFonts w:asciiTheme="minorHAnsi" w:hAnsiTheme="minorHAnsi" w:cstheme="minorHAnsi"/>
          <w:bCs/>
          <w:color w:val="1D1B11"/>
          <w:sz w:val="20"/>
          <w:szCs w:val="20"/>
        </w:rPr>
        <w:t>, aplastamiento u otro defecto que varía las dimensiones internas de la tubería, el contratista debe pasar la placa calibradora a todas las tuberías a utilizar para la construcción.</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w:t>
      </w:r>
    </w:p>
    <w:p w:rsidR="000352D7" w:rsidRPr="00F93A66" w:rsidRDefault="000352D7" w:rsidP="00F93A66">
      <w:pPr>
        <w:jc w:val="both"/>
        <w:rPr>
          <w:rFonts w:asciiTheme="minorHAnsi" w:hAnsiTheme="minorHAnsi" w:cs="Arial"/>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lastRenderedPageBreak/>
        <w:t xml:space="preserve">La tubería rechazada por paso de placa calibradora cuando el material este en custodia del contratista no deberá ser considerado en la longitud durante la conciliación de materiales, la longitud rechazada deberá ser reemplazada por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placa calibradora debe ser calculado mediante la siguiente formula </w:t>
      </w:r>
    </w:p>
    <w:p w:rsidR="00F93A66" w:rsidRPr="007D462C" w:rsidRDefault="00F93A66" w:rsidP="00F93A66">
      <w:pPr>
        <w:pStyle w:val="Norma"/>
        <w:spacing w:after="0" w:line="240" w:lineRule="auto"/>
        <w:jc w:val="both"/>
        <w:rPr>
          <w:rFonts w:eastAsia="Arial Unicode MS"/>
          <w:sz w:val="22"/>
          <w:szCs w:val="22"/>
        </w:rPr>
      </w:pPr>
    </w:p>
    <w:p w:rsidR="00F93A66" w:rsidRPr="00B939F7" w:rsidRDefault="00143372" w:rsidP="00F93A66">
      <w:pPr>
        <w:pStyle w:val="Norma"/>
        <w:spacing w:after="0" w:line="240" w:lineRule="auto"/>
        <w:jc w:val="both"/>
        <w:rPr>
          <w:rFonts w:eastAsia="Arial Unicode MS"/>
          <w:sz w:val="22"/>
          <w:szCs w:val="22"/>
          <w:lang w:val="es-BO" w:eastAsia="es-BO"/>
        </w:rPr>
      </w:pPr>
      <m:oMathPara>
        <m:oMath>
          <m:sSub>
            <m:sSubPr>
              <m:ctrlPr>
                <w:rPr>
                  <w:rFonts w:ascii="Cambria Math" w:eastAsia="Arial Unicode MS" w:hAnsi="Cambria Math"/>
                  <w:sz w:val="22"/>
                  <w:szCs w:val="22"/>
                  <w:lang w:val="es-BO" w:eastAsia="es-BO"/>
                </w:rPr>
              </m:ctrlPr>
            </m:sSubPr>
            <m:e>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r>
                <m:rPr>
                  <m:sty m:val="p"/>
                </m:rPr>
                <w:rPr>
                  <w:rFonts w:ascii="Cambria Math" w:eastAsia="Arial Unicode MS" w:hAnsi="Cambria Math"/>
                  <w:sz w:val="22"/>
                  <w:szCs w:val="22"/>
                  <w:lang w:val="es-BO" w:eastAsia="es-BO"/>
                </w:rPr>
                <m:t>=</m:t>
              </m:r>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r>
                <m:rPr>
                  <m:sty m:val="p"/>
                </m:rPr>
                <w:rPr>
                  <w:rFonts w:ascii="Cambria Math" w:eastAsia="Arial Unicode MS" w:hAnsi="Cambria Math"/>
                  <w:sz w:val="22"/>
                  <w:szCs w:val="22"/>
                  <w:lang w:val="es-BO" w:eastAsia="es-BO"/>
                </w:rPr>
                <m:t xml:space="preserve">- 2 × </m:t>
              </m:r>
              <m:d>
                <m:dPr>
                  <m:ctrlPr>
                    <w:rPr>
                      <w:rFonts w:ascii="Cambria Math" w:eastAsia="Arial Unicode MS" w:hAnsi="Cambria Math"/>
                      <w:sz w:val="22"/>
                      <w:szCs w:val="22"/>
                      <w:lang w:val="es-BO" w:eastAsia="es-BO"/>
                    </w:rPr>
                  </m:ctrlPr>
                </m:dPr>
                <m:e>
                  <m:r>
                    <m:rPr>
                      <m:sty m:val="p"/>
                    </m:rPr>
                    <w:rPr>
                      <w:rFonts w:ascii="Cambria Math" w:eastAsia="Arial Unicode MS" w:hAnsi="Cambria Math"/>
                      <w:sz w:val="22"/>
                      <w:szCs w:val="22"/>
                      <w:lang w:val="es-BO" w:eastAsia="es-BO"/>
                    </w:rPr>
                    <m:t>e+0.150 ×e</m:t>
                  </m:r>
                </m:e>
              </m:d>
              <m:r>
                <m:rPr>
                  <m:sty m:val="p"/>
                </m:rPr>
                <w:rPr>
                  <w:rFonts w:ascii="Cambria Math" w:eastAsia="Arial Unicode MS" w:hAnsi="Cambria Math"/>
                  <w:sz w:val="22"/>
                  <w:szCs w:val="22"/>
                  <w:lang w:val="es-BO" w:eastAsia="es-BO"/>
                </w:rPr>
                <m:t>- 0.0075 × ∅</m:t>
              </m:r>
            </m:e>
            <m:sub>
              <m:r>
                <m:rPr>
                  <m:sty m:val="p"/>
                </m:rPr>
                <w:rPr>
                  <w:rFonts w:ascii="Cambria Math" w:eastAsia="Arial Unicode MS" w:hAnsi="Cambria Math"/>
                  <w:sz w:val="22"/>
                  <w:szCs w:val="22"/>
                  <w:lang w:val="es-BO" w:eastAsia="es-BO"/>
                </w:rPr>
                <m:t>ex</m:t>
              </m:r>
            </m:sub>
          </m:sSub>
        </m:oMath>
      </m:oMathPara>
    </w:p>
    <w:p w:rsidR="00F93A66" w:rsidRPr="007D462C" w:rsidRDefault="00F93A66" w:rsidP="00F93A66">
      <w:pPr>
        <w:pStyle w:val="Norma"/>
        <w:spacing w:after="0" w:line="240" w:lineRule="auto"/>
        <w:jc w:val="both"/>
        <w:rPr>
          <w:rFonts w:eastAsia="Arial Unicode MS"/>
          <w:sz w:val="22"/>
          <w:szCs w:val="22"/>
        </w:rPr>
      </w:pPr>
      <w:r>
        <w:rPr>
          <w:noProof/>
          <w:sz w:val="22"/>
          <w:szCs w:val="22"/>
          <w:lang w:eastAsia="es-ES"/>
        </w:rPr>
        <mc:AlternateContent>
          <mc:Choice Requires="wpg">
            <w:drawing>
              <wp:anchor distT="0" distB="0" distL="114300" distR="114300" simplePos="0" relativeHeight="251683840" behindDoc="0" locked="0" layoutInCell="1" allowOverlap="1" wp14:anchorId="5A8758C9" wp14:editId="1565FD00">
                <wp:simplePos x="0" y="0"/>
                <wp:positionH relativeFrom="column">
                  <wp:posOffset>768350</wp:posOffset>
                </wp:positionH>
                <wp:positionV relativeFrom="paragraph">
                  <wp:posOffset>67945</wp:posOffset>
                </wp:positionV>
                <wp:extent cx="4145915" cy="1449070"/>
                <wp:effectExtent l="6350" t="1270" r="10160" b="6985"/>
                <wp:wrapNone/>
                <wp:docPr id="3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0"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A83AE7" w:rsidRDefault="00143372"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6"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78"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A83AE7" w:rsidRDefault="00143372"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B5608" w:rsidRPr="00AA7CAC" w:rsidRDefault="000B5608" w:rsidP="00F93A66"/>
                          </w:txbxContent>
                        </wps:txbx>
                        <wps:bodyPr rot="0" vert="horz" wrap="square" lIns="91440" tIns="45720" rIns="91440" bIns="45720" anchor="t" anchorCtr="0" upright="1">
                          <a:noAutofit/>
                        </wps:bodyPr>
                      </wps:wsp>
                      <wps:wsp>
                        <wps:cNvPr id="79"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81"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F93A66">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83"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F93A66">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86"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8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90"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91"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51035F" w:rsidRDefault="000B5608" w:rsidP="00F93A6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58C9" id="Group 57" o:spid="_x0000_s1026" style="position:absolute;left:0;text-align:left;margin-left:60.5pt;margin-top:5.35pt;width:326.45pt;height:114.1pt;z-index:25168384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C0fEQGtgcAADF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v8UA&#10;AADbAAAADwAAAGRycy9kb3ducmV2LnhtbESPQWvCQBSE70L/w/IK3szGClqiq4i0Ir1oU5X29sg+&#10;k2D2bZrd6vbfdwWhx2FmvmFmi2AacaHO1ZYVDJMUBHFhdc2lgv3H6+AZhPPIGhvLpOCXHCzmD70Z&#10;Ztpe+Z0uuS9FhLDLUEHlfZtJ6YqKDLrEtsTRO9nOoI+yK6Xu8BrhppFPaTqWBmuOCxW2tKqoOOc/&#10;RsHqEL6238dTvsvlOUzat8365dMq1X8MyykIT8H/h+/tjVYwGs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2K/xQAAANsAAAAPAAAAAAAAAAAAAAAAAJgCAABkcnMv&#10;ZG93bnJldi54bWxQSwUGAAAAAAQABAD1AAAAigM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0B5608" w:rsidRPr="00A83AE7" w:rsidRDefault="000B5608"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KEsQAAADbAAAADwAAAGRycy9kb3ducmV2LnhtbESPT2sCMRTE7wW/Q3iCt5rVg5XVKCoU&#10;bUsPrn/Oj81zd3Hzsk1SXf30TUHwOMzMb5jpvDW1uJDzlWUFg34Cgji3uuJCwX73/joG4QOyxtoy&#10;KbiRh/ms8zLFVNsrb+mShUJECPsUFZQhNKmUPi/JoO/bhjh6J+sMhihdIbXDa4SbWg6TZCQNVhwX&#10;SmxoVVJ+zn6Ngs+vphr+rL/dRx3omOn7YbkeHJTqddvFBESgNjzDj/ZGK3gb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koSxAAAANsAAAAPAAAAAAAAAAAA&#10;AAAAAKECAABkcnMvZG93bnJldi54bWxQSwUGAAAAAAQABAD5AAAAkgM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9GsUA&#10;AADbAAAADwAAAGRycy9kb3ducmV2LnhtbESPQWsCMRSE7wX/Q3iF3mq2LXZlNUopWsQWSq3i9bl5&#10;btZuXpZNqvHfG6HQ4zAz3zDjabSNOFLna8cKHvoZCOLS6ZorBevv+f0QhA/IGhvHpOBMHqaT3s0Y&#10;C+1O/EXHVahEgrAvUIEJoS2k9KUhi77vWuLk7V1nMSTZVVJ3eEpw28jHLHuWFmtOCwZbejVU/qx+&#10;rYJZvjnEt/eP3ed6+5SFYUSzHSyVuruNLyMQgWL4D/+1F1pBnsP1S/oB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f0axQAAANsAAAAPAAAAAAAAAAAAAAAAAJgCAABkcnMv&#10;ZG93bnJldi54bWxQSwUGAAAAAAQABAD1AAAAig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0B5608" w:rsidRPr="00A83AE7" w:rsidRDefault="000B5608" w:rsidP="00F93A6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B5608" w:rsidRPr="00AA7CAC" w:rsidRDefault="000B5608" w:rsidP="00F93A66"/>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KtsIAAADbAAAADwAAAGRycy9kb3ducmV2LnhtbESP3YrCMBSE7xd8h3CEvVtT6+JPNYoI&#10;guzdVh/g0BybanNSmmizb28WFvZymJlvmM0u2lY8qfeNYwXTSQaCuHK64VrB5Xz8WILwAVlj65gU&#10;/JCH3Xb0tsFCu4G/6VmGWiQI+wIVmBC6QkpfGbLoJ64jTt7V9RZDkn0tdY9DgttW5lk2lxYbTgsG&#10;OzoYqu7lwyrIzTR+Hm/Yzb7KeM+vZT131aDU+zju1yACxfAf/muftILFCn6/p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iKtsIAAADbAAAADwAAAAAAAAAAAAAA&#10;AAChAgAAZHJzL2Rvd25yZXYueG1sUEsFBgAAAAAEAAQA+QAAAJA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B5608" w:rsidRPr="009B2D2F" w:rsidRDefault="000B5608" w:rsidP="00F93A66">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2l8AAAADbAAAADwAAAGRycy9kb3ducmV2LnhtbESP0YrCMBRE3wX/IVzBN01bF5GuUUQQ&#10;Ft+2+gGX5tp0bW5Kk7Xx742wsI/DzJxhtvtoO/GgwbeOFeTLDARx7XTLjYLr5bTYgPABWWPnmBQ8&#10;ycN+N51ssdRu5G96VKERCcK+RAUmhL6U0teGLPql64mTd3ODxZDk0Eg94JjgtpNFlq2lxZbTgsGe&#10;jobqe/VrFRQmjx+nH+xX5yrei1vVrF09KjWfxcMniEAx/If/2l9awSaH95f0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b9pf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0B5608" w:rsidRPr="009B2D2F" w:rsidRDefault="000B5608" w:rsidP="00F93A66">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McMAAADbAAAADwAAAGRycy9kb3ducmV2LnhtbESPQYvCMBSE7wv+h/AEb2uqwiLVKCIt&#10;LCwe1L3s7dE829rmpSZR6783C4LHYWa+YZbr3rTiRs7XlhVMxgkI4sLqmksFv8f8cw7CB2SNrWVS&#10;8CAP69XgY4mptnfe0+0QShEh7FNUUIXQpVL6oiKDfmw74uidrDMYonSl1A7vEW5aOU2SL2mw5rhQ&#10;YUfbiormcDUK/qY/+a6Z7dykzK8NXnx2zo6ZUqNhv1mACNSHd/jV/tYK5jP4/x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jHDAAAA2wAAAA8AAAAAAAAAAAAA&#10;AAAAoQIAAGRycy9kb3ducmV2LnhtbFBLBQYAAAAABAAEAPkAAACR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0B5608" w:rsidRPr="009B2D2F" w:rsidRDefault="000B5608" w:rsidP="00F93A66">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VqcMAAADbAAAADwAAAGRycy9kb3ducmV2LnhtbESPQYvCMBSE7wv+h/AEb2uqgkg1ikgL&#10;C4uH1b3s7dE829rmpSZR6783C4LHYWa+YVab3rTiRs7XlhVMxgkI4sLqmksFv8f8cwHCB2SNrWVS&#10;8CAPm/XgY4Wptnf+odshlCJC2KeooAqhS6X0RUUG/dh2xNE7WWcwROlKqR3eI9y0cpokc2mw5rhQ&#10;YUe7iormcDUK/qbf+b6Z7d2kzK8NXnx2zo6ZUqNhv12CCNSHd/jV/tIKFnP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FanDAAAA2wAAAA8AAAAAAAAAAAAA&#10;AAAAoQIAAGRycy9kb3ducmV2LnhtbFBLBQYAAAAABAAEAPkAAACRAw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nsMA&#10;AADbAAAADwAAAGRycy9kb3ducmV2LnhtbESPQWvCQBSE74L/YXlCb7qx0FaiaxBBaqmXRAseH9ln&#10;Npp9G7JrTP99t1DocZiZb5hVNthG9NT52rGC+SwBQVw6XXOl4HTcTRcgfEDW2DgmBd/kIVuPRytM&#10;tXtwTn0RKhEh7FNUYEJoUyl9aciin7mWOHoX11kMUXaV1B0+Itw28jlJXqXFmuOCwZa2hspbcbcK&#10;jofkcA3ydH2xH/b87j5zrr6MUk+TYbMEEWgI/+G/9l4rWL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Gns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S7L8A&#10;AADbAAAADwAAAGRycy9kb3ducmV2LnhtbERPTYvCMBC9C/6HMII3TRVcpGssiyAq60Wr4HFoZpt2&#10;m0lponb//eYgeHy871XW20Y8qPOVYwWzaQKCuHC64lLBJd9OliB8QNbYOCYFf+QhWw8HK0y1e/KJ&#10;HudQihjCPkUFJoQ2ldIXhiz6qWuJI/fjOoshwq6UusNnDLeNnCfJh7RYcWww2NLGUPF7vlsF+TE5&#10;1kFe6oU92NvOfZ+4vBqlxqP+6xNEoD68xS/3XitYxrHxS/w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RLsvwAAANsAAAAPAAAAAAAAAAAAAAAAAJgCAABkcnMvZG93bnJl&#10;di54bWxQSwUGAAAAAAQABAD1AAAAhA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MIA&#10;AADbAAAADwAAAGRycy9kb3ducmV2LnhtbERPy2rCQBTdC/2H4QrudGIV0egoUigKdeFbl5fMNUmb&#10;uRMy0xj9emdR6PJw3rNFYwpRU+Vyywr6vQgEcWJ1zqmC4+GzOwbhPLLGwjIpeJCDxfytNcNY2zvv&#10;qN77VIQQdjEqyLwvYyldkpFB17MlceButjLoA6xSqSu8h3BTyPcoGkmDOYeGDEv6yCj52f8aBRuN&#10;X+fiuTy5VVlvB5ft8Pw9virVaTfLKQhPjf8X/7nXWsEkrA9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j9YwgAAANsAAAAPAAAAAAAAAAAAAAAAAJgCAABkcnMvZG93&#10;bnJldi54bWxQSwUGAAAAAAQABAD1AAAAhw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0B5608" w:rsidRPr="0051035F" w:rsidRDefault="000B5608" w:rsidP="00F93A6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Pr="007D462C" w:rsidRDefault="00F93A66" w:rsidP="00F93A66">
      <w:pPr>
        <w:pStyle w:val="Norma"/>
        <w:spacing w:after="0" w:line="240" w:lineRule="auto"/>
        <w:jc w:val="both"/>
        <w:rPr>
          <w:rFonts w:eastAsia="Arial Unicode MS"/>
          <w:sz w:val="22"/>
          <w:szCs w:val="22"/>
        </w:rPr>
      </w:pP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Donde:</w:t>
      </w:r>
    </w:p>
    <w:p w:rsidR="00F93A66" w:rsidRDefault="00F93A66" w:rsidP="00F93A66">
      <w:pPr>
        <w:pStyle w:val="Norma"/>
        <w:spacing w:after="0" w:line="240" w:lineRule="auto"/>
        <w:jc w:val="both"/>
        <w:rPr>
          <w:rFonts w:eastAsia="Arial Unicode MS"/>
          <w:sz w:val="22"/>
          <w:szCs w:val="22"/>
          <w:lang w:val="es-BO" w:eastAsia="es-BO"/>
        </w:rPr>
      </w:pP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Placa</m:t>
            </m:r>
          </m:sub>
        </m:sSub>
      </m:oMath>
      <w:r w:rsidRPr="007D462C">
        <w:rPr>
          <w:rFonts w:eastAsia="Arial Unicode MS"/>
          <w:sz w:val="22"/>
          <w:szCs w:val="22"/>
          <w:lang w:val="es-BO" w:eastAsia="es-BO"/>
        </w:rPr>
        <w:t xml:space="preserve"> = Diámetro de la </w:t>
      </w:r>
      <w:r w:rsidR="00CC6645" w:rsidRPr="007D462C">
        <w:rPr>
          <w:rFonts w:eastAsia="Arial Unicode MS"/>
          <w:sz w:val="22"/>
          <w:szCs w:val="22"/>
          <w:lang w:val="es-BO" w:eastAsia="es-BO"/>
        </w:rPr>
        <w:t>Placa (</w:t>
      </w:r>
      <w:r w:rsidRPr="007D462C">
        <w:rPr>
          <w:rFonts w:eastAsia="Arial Unicode MS"/>
          <w:sz w:val="22"/>
          <w:szCs w:val="22"/>
          <w:lang w:val="es-BO" w:eastAsia="es-BO"/>
        </w:rPr>
        <w:t>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sSub>
          <m:sSubPr>
            <m:ctrlPr>
              <w:rPr>
                <w:rFonts w:ascii="Cambria Math" w:eastAsia="Arial Unicode MS" w:hAnsi="Cambria Math"/>
                <w:sz w:val="22"/>
                <w:szCs w:val="22"/>
                <w:lang w:val="es-BO" w:eastAsia="es-BO"/>
              </w:rPr>
            </m:ctrlPr>
          </m:sSubPr>
          <m:e>
            <m:r>
              <m:rPr>
                <m:sty m:val="p"/>
              </m:rPr>
              <w:rPr>
                <w:rFonts w:ascii="Cambria Math" w:eastAsia="Arial Unicode MS" w:hAnsi="Cambria Math"/>
                <w:sz w:val="22"/>
                <w:szCs w:val="22"/>
                <w:lang w:val="es-BO" w:eastAsia="es-BO"/>
              </w:rPr>
              <m:t>∅</m:t>
            </m:r>
          </m:e>
          <m:sub>
            <m:r>
              <m:rPr>
                <m:sty m:val="p"/>
              </m:rPr>
              <w:rPr>
                <w:rFonts w:ascii="Cambria Math" w:eastAsia="Arial Unicode MS" w:hAnsi="Cambria Math"/>
                <w:sz w:val="22"/>
                <w:szCs w:val="22"/>
                <w:lang w:val="es-BO" w:eastAsia="es-BO"/>
              </w:rPr>
              <m:t>ex</m:t>
            </m:r>
          </m:sub>
        </m:sSub>
      </m:oMath>
      <w:r w:rsidRPr="007D462C">
        <w:rPr>
          <w:rFonts w:eastAsia="Arial Unicode MS"/>
          <w:sz w:val="22"/>
          <w:szCs w:val="22"/>
          <w:lang w:val="es-BO" w:eastAsia="es-BO"/>
        </w:rPr>
        <w:t xml:space="preserve">      = Diámetro Externo de la Cañería (mm)</w:t>
      </w:r>
    </w:p>
    <w:p w:rsidR="00F93A66" w:rsidRPr="007D462C" w:rsidRDefault="00F93A66" w:rsidP="00F93A66">
      <w:pPr>
        <w:pStyle w:val="Norma"/>
        <w:spacing w:after="0" w:line="240" w:lineRule="auto"/>
        <w:jc w:val="both"/>
        <w:rPr>
          <w:rFonts w:eastAsia="Arial Unicode MS"/>
          <w:sz w:val="22"/>
          <w:szCs w:val="22"/>
        </w:rPr>
      </w:pPr>
      <w:r w:rsidRPr="007D462C">
        <w:rPr>
          <w:rFonts w:eastAsia="Arial Unicode MS"/>
          <w:sz w:val="22"/>
          <w:szCs w:val="22"/>
          <w:lang w:val="es-BO" w:eastAsia="es-BO"/>
        </w:rPr>
        <w:tab/>
      </w:r>
      <w:r w:rsidRPr="007D462C">
        <w:rPr>
          <w:rFonts w:eastAsia="Arial Unicode MS"/>
          <w:sz w:val="22"/>
          <w:szCs w:val="22"/>
          <w:lang w:val="es-BO" w:eastAsia="es-BO"/>
        </w:rPr>
        <w:tab/>
      </w:r>
      <w:r w:rsidRPr="007D462C">
        <w:rPr>
          <w:rFonts w:eastAsia="Arial Unicode MS"/>
          <w:sz w:val="22"/>
          <w:szCs w:val="22"/>
          <w:lang w:val="es-BO" w:eastAsia="es-BO"/>
        </w:rPr>
        <w:tab/>
      </w:r>
      <m:oMath>
        <m:r>
          <m:rPr>
            <m:sty m:val="p"/>
          </m:rPr>
          <w:rPr>
            <w:rFonts w:ascii="Cambria Math" w:eastAsia="Arial Unicode MS" w:hAnsi="Cambria Math"/>
            <w:sz w:val="22"/>
            <w:szCs w:val="22"/>
            <w:lang w:val="es-BO" w:eastAsia="es-BO"/>
          </w:rPr>
          <m:t>e</m:t>
        </m:r>
      </m:oMath>
      <w:r w:rsidRPr="007D462C">
        <w:rPr>
          <w:rFonts w:eastAsia="Arial Unicode MS"/>
          <w:sz w:val="22"/>
          <w:szCs w:val="22"/>
          <w:lang w:val="es-BO" w:eastAsia="es-BO"/>
        </w:rPr>
        <w:tab/>
        <w:t>= Espesor nominal de Pared de la Cañería (mm)</w:t>
      </w:r>
    </w:p>
    <w:p w:rsidR="00F93A66" w:rsidRPr="007D462C" w:rsidRDefault="00F93A66" w:rsidP="00F93A66">
      <w:pPr>
        <w:pStyle w:val="Norma"/>
        <w:spacing w:after="0" w:line="240" w:lineRule="auto"/>
        <w:jc w:val="both"/>
        <w:rPr>
          <w:rFonts w:eastAsia="Arial Unicode MS"/>
          <w:sz w:val="22"/>
          <w:szCs w:val="22"/>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Transporte de</w:t>
      </w:r>
      <w:r w:rsidR="00293723">
        <w:rPr>
          <w:rFonts w:asciiTheme="minorHAnsi" w:hAnsiTheme="minorHAnsi" w:cstheme="minorHAnsi"/>
          <w:b/>
          <w:bCs/>
          <w:color w:val="1D1B11"/>
          <w:sz w:val="20"/>
          <w:szCs w:val="20"/>
        </w:rPr>
        <w:t xml:space="preserve"> </w:t>
      </w:r>
      <w:r w:rsidRPr="00F93A66">
        <w:rPr>
          <w:rFonts w:asciiTheme="minorHAnsi" w:hAnsiTheme="minorHAnsi" w:cstheme="minorHAnsi"/>
          <w:b/>
          <w:bCs/>
          <w:color w:val="1D1B11"/>
          <w:sz w:val="20"/>
          <w:szCs w:val="20"/>
        </w:rPr>
        <w:t>tuberías</w:t>
      </w:r>
      <w:r w:rsidR="00293723">
        <w:rPr>
          <w:rFonts w:asciiTheme="minorHAnsi" w:hAnsiTheme="minorHAnsi" w:cstheme="minorHAnsi"/>
          <w:b/>
          <w:bCs/>
          <w:color w:val="1D1B11"/>
          <w:sz w:val="20"/>
          <w:szCs w:val="20"/>
        </w:rPr>
        <w:t xml:space="preserve"> y accesorios</w:t>
      </w:r>
      <w:r w:rsidRPr="00F93A66">
        <w:rPr>
          <w:rFonts w:asciiTheme="minorHAnsi" w:hAnsiTheme="minorHAnsi" w:cstheme="minorHAnsi"/>
          <w:b/>
          <w:bCs/>
          <w:color w:val="1D1B11"/>
          <w:sz w:val="20"/>
          <w:szCs w:val="20"/>
        </w:rPr>
        <w:t xml:space="preserve">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traslado de las tuberías se deberá realizar en camión tráiler de dimensiones adecuadas para el traslado de las barras de tubería de acero que tienen una </w:t>
      </w:r>
      <w:r w:rsidR="008E7360">
        <w:rPr>
          <w:rFonts w:asciiTheme="minorHAnsi" w:hAnsiTheme="minorHAnsi" w:cstheme="minorHAnsi"/>
          <w:bCs/>
          <w:color w:val="1D1B11"/>
          <w:sz w:val="20"/>
          <w:szCs w:val="20"/>
        </w:rPr>
        <w:t>longitud estimada de 12 metros</w:t>
      </w:r>
      <w:r w:rsidRPr="00F93A66">
        <w:rPr>
          <w:rFonts w:asciiTheme="minorHAnsi" w:hAnsiTheme="minorHAnsi" w:cstheme="minorHAnsi"/>
          <w:bCs/>
          <w:color w:val="1D1B11"/>
          <w:sz w:val="20"/>
          <w:szCs w:val="20"/>
        </w:rPr>
        <w:t>.</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Durante el transporte de tuberías y accesorios al lugar de acopio del contratista, las calles y caminos de acceso, no deben ser obstruidos, para lo cual el contratista debe prever realizar el transporte cumpliendo las normativas aplicables; el transporte es efectuado de tal forma que no se constituya en peligro para el tránsito normal de vehículos y para las personas.</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La cantidad de tuberías cargadas no deberán sobrepasar la capacidad máxima de altura y peso del camión tráiler, la máxima carga y altura permitida por tránsito u otro tipo </w:t>
      </w:r>
      <w:r w:rsidR="00293723">
        <w:rPr>
          <w:rFonts w:asciiTheme="minorHAnsi" w:hAnsiTheme="minorHAnsi" w:cstheme="minorHAnsi"/>
          <w:bCs/>
          <w:color w:val="1D1B11"/>
          <w:sz w:val="20"/>
          <w:szCs w:val="20"/>
        </w:rPr>
        <w:t xml:space="preserve">de </w:t>
      </w:r>
      <w:r w:rsidRPr="00F93A66">
        <w:rPr>
          <w:rFonts w:asciiTheme="minorHAnsi" w:hAnsiTheme="minorHAnsi" w:cstheme="minorHAnsi"/>
          <w:bCs/>
          <w:color w:val="1D1B11"/>
          <w:sz w:val="20"/>
          <w:szCs w:val="20"/>
        </w:rPr>
        <w:t xml:space="preserve">restricciones.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En el transporte de las tuberías, las cargas s</w:t>
      </w:r>
      <w:r w:rsidR="00FE7E53">
        <w:rPr>
          <w:rFonts w:asciiTheme="minorHAnsi" w:hAnsiTheme="minorHAnsi" w:cstheme="minorHAnsi"/>
          <w:bCs/>
          <w:color w:val="1D1B11"/>
          <w:sz w:val="20"/>
          <w:szCs w:val="20"/>
        </w:rPr>
        <w:t>erán</w:t>
      </w:r>
      <w:r w:rsidRPr="00F93A66">
        <w:rPr>
          <w:rFonts w:asciiTheme="minorHAnsi" w:hAnsiTheme="minorHAnsi" w:cstheme="minorHAnsi"/>
          <w:bCs/>
          <w:color w:val="1D1B11"/>
          <w:sz w:val="20"/>
          <w:szCs w:val="20"/>
        </w:rPr>
        <w:t xml:space="preserve"> dispuestas de modo de permitir el amarre firme para que no se dañe el tubo o su reve</w:t>
      </w:r>
      <w:r w:rsidR="00FE7E53">
        <w:rPr>
          <w:rFonts w:asciiTheme="minorHAnsi" w:hAnsiTheme="minorHAnsi" w:cstheme="minorHAnsi"/>
          <w:bCs/>
          <w:color w:val="1D1B11"/>
          <w:sz w:val="20"/>
          <w:szCs w:val="20"/>
        </w:rPr>
        <w:t>stimiento, ni las válvulas y accesorios</w:t>
      </w:r>
      <w:r w:rsidRPr="00F93A66">
        <w:rPr>
          <w:rFonts w:asciiTheme="minorHAnsi" w:hAnsiTheme="minorHAnsi" w:cstheme="minorHAnsi"/>
          <w:bCs/>
          <w:color w:val="1D1B11"/>
          <w:sz w:val="20"/>
          <w:szCs w:val="20"/>
        </w:rPr>
        <w:t>,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lastRenderedPageBreak/>
        <w:t>Devolución del material excedente no utilizado en obra y suministrado por YPFB.</w:t>
      </w:r>
    </w:p>
    <w:p w:rsidR="000352D7" w:rsidRPr="00F93A66" w:rsidRDefault="000352D7" w:rsidP="00F93A66">
      <w:pPr>
        <w:jc w:val="both"/>
        <w:rPr>
          <w:rFonts w:asciiTheme="minorHAnsi" w:hAnsiTheme="minorHAnsi" w:cstheme="minorHAnsi"/>
          <w:bCs/>
          <w:color w:val="1D1B11"/>
          <w:sz w:val="20"/>
          <w:szCs w:val="20"/>
        </w:rPr>
      </w:pPr>
    </w:p>
    <w:p w:rsidR="000352D7"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Para realizar esta actividad se debe seguir con todo lo indicado en </w:t>
      </w:r>
      <w:r w:rsidR="00D42DD5">
        <w:rPr>
          <w:rFonts w:asciiTheme="minorHAnsi" w:hAnsiTheme="minorHAnsi" w:cstheme="minorHAnsi"/>
          <w:bCs/>
          <w:color w:val="1D1B11"/>
          <w:sz w:val="20"/>
          <w:szCs w:val="20"/>
        </w:rPr>
        <w:t xml:space="preserve">el </w:t>
      </w:r>
      <w:r w:rsidRPr="00F93A66">
        <w:rPr>
          <w:rFonts w:asciiTheme="minorHAnsi" w:hAnsiTheme="minorHAnsi" w:cstheme="minorHAnsi"/>
          <w:bCs/>
          <w:color w:val="1D1B11"/>
          <w:sz w:val="20"/>
          <w:szCs w:val="20"/>
        </w:rPr>
        <w:t xml:space="preserve">carguío, </w:t>
      </w:r>
      <w:proofErr w:type="spellStart"/>
      <w:r w:rsidRPr="00F93A66">
        <w:rPr>
          <w:rFonts w:asciiTheme="minorHAnsi" w:hAnsiTheme="minorHAnsi" w:cstheme="minorHAnsi"/>
          <w:bCs/>
          <w:color w:val="1D1B11"/>
          <w:sz w:val="20"/>
          <w:szCs w:val="20"/>
        </w:rPr>
        <w:t>descarguio</w:t>
      </w:r>
      <w:proofErr w:type="spellEnd"/>
      <w:r w:rsidRPr="00F93A66">
        <w:rPr>
          <w:rFonts w:asciiTheme="minorHAnsi" w:hAnsiTheme="minorHAnsi" w:cstheme="minorHAnsi"/>
          <w:bCs/>
          <w:color w:val="1D1B11"/>
          <w:sz w:val="20"/>
          <w:szCs w:val="20"/>
        </w:rPr>
        <w:t xml:space="preserve"> y transporte. La cantidad total de tuberías, válvulas, accesorios, materiales, etc. </w:t>
      </w:r>
      <w:r w:rsidR="00D42DD5">
        <w:rPr>
          <w:rFonts w:asciiTheme="minorHAnsi" w:hAnsiTheme="minorHAnsi" w:cstheme="minorHAnsi"/>
          <w:bCs/>
          <w:color w:val="1D1B11"/>
          <w:sz w:val="20"/>
          <w:szCs w:val="20"/>
        </w:rPr>
        <w:t>p</w:t>
      </w:r>
      <w:r w:rsidRPr="00F93A66">
        <w:rPr>
          <w:rFonts w:asciiTheme="minorHAnsi" w:hAnsiTheme="minorHAnsi" w:cstheme="minorHAnsi"/>
          <w:bCs/>
          <w:color w:val="1D1B11"/>
          <w:sz w:val="20"/>
          <w:szCs w:val="20"/>
        </w:rPr>
        <w:t xml:space="preserve">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A72E63" w:rsidRPr="00F93A66" w:rsidRDefault="00A72E63"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El lugar donde se deberá devolver para almacenar el material excedente debe ser coordinado con el supervisor, el encargado del almacenamiento de YPFB y el contratista.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
          <w:bCs/>
          <w:color w:val="1D1B11"/>
          <w:sz w:val="20"/>
          <w:szCs w:val="20"/>
        </w:rPr>
      </w:pPr>
      <w:r w:rsidRPr="00F93A66">
        <w:rPr>
          <w:rFonts w:asciiTheme="minorHAnsi" w:hAnsiTheme="minorHAnsi" w:cstheme="minorHAnsi"/>
          <w:b/>
          <w:bCs/>
          <w:color w:val="1D1B11"/>
          <w:sz w:val="20"/>
          <w:szCs w:val="20"/>
        </w:rPr>
        <w:t>Calidad, Salud, Seguridad y Medio Ambiente.</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Se debe señalizar y delimitar las áreas de trabajo con conos de señalización, cinta de señalización, letreros, etc. Para evitar que personas ajenas a los trabajos sufran alguna eventualidad.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Todo el personal involucrado en la actividad debe utilizar el EPP apropiado como ser: ropa de trabajo, casco, guantes, botas de seguridad, gafas, etc.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 xml:space="preserve">En caso de presentarse condiciones climáticas sean adversas tales como, lluvias, vientos fuertes, polvareda, etc. El supervisor puede limitar las actividades. </w:t>
      </w:r>
    </w:p>
    <w:p w:rsidR="000352D7" w:rsidRPr="00F93A66" w:rsidRDefault="000352D7" w:rsidP="00F93A66">
      <w:pPr>
        <w:jc w:val="both"/>
        <w:rPr>
          <w:rFonts w:asciiTheme="minorHAnsi" w:hAnsiTheme="minorHAnsi" w:cstheme="minorHAnsi"/>
          <w:bCs/>
          <w:color w:val="1D1B11"/>
          <w:sz w:val="20"/>
          <w:szCs w:val="20"/>
        </w:rPr>
      </w:pPr>
    </w:p>
    <w:p w:rsidR="000352D7" w:rsidRPr="00F93A66" w:rsidRDefault="000352D7" w:rsidP="00F93A66">
      <w:pPr>
        <w:jc w:val="both"/>
        <w:rPr>
          <w:rFonts w:asciiTheme="minorHAnsi" w:hAnsiTheme="minorHAnsi" w:cstheme="minorHAnsi"/>
          <w:bCs/>
          <w:color w:val="1D1B11"/>
          <w:sz w:val="20"/>
          <w:szCs w:val="20"/>
        </w:rPr>
      </w:pPr>
      <w:r w:rsidRPr="00F93A66">
        <w:rPr>
          <w:rFonts w:asciiTheme="minorHAnsi" w:hAnsiTheme="minorHAnsi" w:cstheme="minorHAnsi"/>
          <w:bCs/>
          <w:color w:val="1D1B11"/>
          <w:sz w:val="20"/>
          <w:szCs w:val="20"/>
        </w:rPr>
        <w:t>El avance de esta actividad debe ser registrada en un formulario conteniendo información necesaria del material y la cantidad entregada por YPFB.</w:t>
      </w:r>
    </w:p>
    <w:p w:rsidR="000352D7" w:rsidRDefault="000352D7" w:rsidP="00F93A66">
      <w:pPr>
        <w:contextualSpacing/>
        <w:jc w:val="both"/>
        <w:rPr>
          <w:rFonts w:asciiTheme="minorHAnsi" w:eastAsia="Arial Unicode MS" w:hAnsiTheme="minorHAnsi" w:cstheme="minorHAnsi"/>
          <w:sz w:val="20"/>
          <w:szCs w:val="20"/>
          <w:lang w:val="es-ES_tradnl"/>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bookmarkStart w:id="3" w:name="_Toc314666502"/>
      <w:r w:rsidRPr="00F93A66">
        <w:rPr>
          <w:rFonts w:asciiTheme="minorHAnsi" w:hAnsiTheme="minorHAnsi" w:cstheme="minorHAnsi"/>
          <w:sz w:val="20"/>
          <w:szCs w:val="20"/>
        </w:rPr>
        <w:t>MEDIDAS DE MITIGACION AMBIENTAL</w:t>
      </w:r>
    </w:p>
    <w:p w:rsidR="000352D7" w:rsidRPr="00F93A66" w:rsidRDefault="000352D7" w:rsidP="00F93A66">
      <w:pPr>
        <w:pStyle w:val="Estilo1"/>
        <w:ind w:left="780"/>
        <w:rPr>
          <w:rFonts w:asciiTheme="minorHAnsi" w:hAnsiTheme="minorHAnsi" w:cstheme="minorHAnsi"/>
          <w:sz w:val="20"/>
          <w:szCs w:val="20"/>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pStyle w:val="Estilo1"/>
        <w:rPr>
          <w:rFonts w:asciiTheme="minorHAnsi" w:hAnsiTheme="minorHAnsi" w:cstheme="minorHAnsi"/>
          <w:b w:val="0"/>
          <w:sz w:val="20"/>
          <w:szCs w:val="20"/>
          <w:lang w:val="es-ES"/>
        </w:rPr>
      </w:pPr>
    </w:p>
    <w:p w:rsidR="009113B2" w:rsidRPr="00F93A66" w:rsidRDefault="009113B2" w:rsidP="00F93A66">
      <w:pPr>
        <w:pStyle w:val="Estilo1"/>
        <w:rPr>
          <w:rFonts w:asciiTheme="minorHAnsi" w:hAnsiTheme="minorHAnsi" w:cstheme="minorHAnsi"/>
          <w:b w:val="0"/>
          <w:sz w:val="20"/>
          <w:szCs w:val="20"/>
          <w:lang w:val="es-ES"/>
        </w:rPr>
      </w:pPr>
      <w:r w:rsidRPr="00F93A6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F93A66" w:rsidRDefault="009113B2" w:rsidP="00F93A66">
      <w:pPr>
        <w:pStyle w:val="Estilo1"/>
        <w:ind w:left="360"/>
        <w:rPr>
          <w:rFonts w:asciiTheme="minorHAnsi" w:hAnsiTheme="minorHAnsi" w:cstheme="minorHAnsi"/>
          <w:sz w:val="20"/>
          <w:szCs w:val="20"/>
        </w:rPr>
      </w:pPr>
    </w:p>
    <w:p w:rsidR="009113B2" w:rsidRPr="00F93A66" w:rsidRDefault="009113B2" w:rsidP="00F93A66">
      <w:pPr>
        <w:pStyle w:val="Estilo1"/>
        <w:numPr>
          <w:ilvl w:val="1"/>
          <w:numId w:val="4"/>
        </w:numPr>
        <w:tabs>
          <w:tab w:val="clear" w:pos="780"/>
          <w:tab w:val="num" w:pos="426"/>
        </w:tabs>
        <w:ind w:hanging="780"/>
        <w:rPr>
          <w:rFonts w:asciiTheme="minorHAnsi" w:hAnsiTheme="minorHAnsi" w:cstheme="minorHAnsi"/>
          <w:sz w:val="20"/>
          <w:szCs w:val="20"/>
        </w:rPr>
      </w:pPr>
      <w:r w:rsidRPr="00F93A66">
        <w:rPr>
          <w:rFonts w:asciiTheme="minorHAnsi" w:hAnsiTheme="minorHAnsi" w:cstheme="minorHAnsi"/>
          <w:sz w:val="20"/>
          <w:szCs w:val="20"/>
        </w:rPr>
        <w:t>MEDICIÓN Y FORMA DE PAGO</w:t>
      </w:r>
      <w:bookmarkStart w:id="4" w:name="_Toc314666503"/>
      <w:bookmarkEnd w:id="3"/>
    </w:p>
    <w:p w:rsidR="000352D7" w:rsidRPr="00F93A66" w:rsidRDefault="000352D7" w:rsidP="00F93A66">
      <w:pPr>
        <w:pStyle w:val="Estilo1"/>
        <w:rPr>
          <w:rFonts w:asciiTheme="minorHAnsi"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hAnsiTheme="minorHAnsi" w:cs="Calibri"/>
          <w:bCs/>
          <w:sz w:val="20"/>
          <w:szCs w:val="20"/>
        </w:rPr>
        <w:t xml:space="preserve">El carguío, transporte y </w:t>
      </w:r>
      <w:proofErr w:type="spellStart"/>
      <w:r w:rsidRPr="00F93A66">
        <w:rPr>
          <w:rFonts w:asciiTheme="minorHAnsi" w:hAnsiTheme="minorHAnsi" w:cs="Calibri"/>
          <w:bCs/>
          <w:sz w:val="20"/>
          <w:szCs w:val="20"/>
        </w:rPr>
        <w:t>descarguío</w:t>
      </w:r>
      <w:proofErr w:type="spellEnd"/>
      <w:r w:rsidRPr="00F93A66">
        <w:rPr>
          <w:rFonts w:asciiTheme="minorHAnsi" w:hAnsiTheme="minorHAnsi" w:cs="Calibri"/>
          <w:bCs/>
          <w:sz w:val="20"/>
          <w:szCs w:val="20"/>
        </w:rPr>
        <w:t xml:space="preserve"> de tuberías </w:t>
      </w:r>
      <w:r w:rsidR="00476CCE">
        <w:rPr>
          <w:rFonts w:asciiTheme="minorHAnsi" w:hAnsiTheme="minorHAnsi" w:cs="Calibri"/>
          <w:bCs/>
          <w:sz w:val="20"/>
          <w:szCs w:val="20"/>
        </w:rPr>
        <w:t xml:space="preserve">y </w:t>
      </w:r>
      <w:r w:rsidR="00213071">
        <w:rPr>
          <w:rFonts w:asciiTheme="minorHAnsi" w:hAnsiTheme="minorHAnsi" w:cs="Calibri"/>
          <w:bCs/>
          <w:sz w:val="20"/>
          <w:szCs w:val="20"/>
        </w:rPr>
        <w:t>accesorios</w:t>
      </w:r>
      <w:r w:rsidR="00476CCE">
        <w:rPr>
          <w:rFonts w:asciiTheme="minorHAnsi" w:hAnsiTheme="minorHAnsi" w:cs="Calibri"/>
          <w:bCs/>
          <w:sz w:val="20"/>
          <w:szCs w:val="20"/>
        </w:rPr>
        <w:t xml:space="preserve"> </w:t>
      </w:r>
      <w:r w:rsidRPr="00F93A66">
        <w:rPr>
          <w:rFonts w:asciiTheme="minorHAnsi" w:hAnsiTheme="minorHAnsi" w:cs="Calibri"/>
          <w:bCs/>
          <w:sz w:val="20"/>
          <w:szCs w:val="20"/>
        </w:rPr>
        <w:t xml:space="preserve">será medido en </w:t>
      </w:r>
      <w:r w:rsidR="00213071">
        <w:rPr>
          <w:rFonts w:asciiTheme="minorHAnsi" w:hAnsiTheme="minorHAnsi" w:cs="Calibri"/>
          <w:bCs/>
          <w:sz w:val="20"/>
          <w:szCs w:val="20"/>
        </w:rPr>
        <w:t>forma global</w:t>
      </w:r>
      <w:r w:rsidRPr="00F93A66">
        <w:rPr>
          <w:rFonts w:asciiTheme="minorHAnsi" w:hAnsiTheme="minorHAnsi" w:cs="Calibri"/>
          <w:bCs/>
          <w:sz w:val="20"/>
          <w:szCs w:val="20"/>
        </w:rPr>
        <w:t xml:space="preserve">. Este ítem ejecutado en un todo de acuerdo a las presentes especificaciones, medido según lo señalado y aprobado por el Supervisor de Obra, será cancelado al precio unitario de la propuesta aceptada. </w:t>
      </w:r>
      <w:r w:rsidRPr="00F93A66">
        <w:rPr>
          <w:rFonts w:asciiTheme="minorHAnsi" w:eastAsia="Arial Unicode MS" w:hAnsiTheme="minorHAnsi" w:cstheme="minorHAnsi"/>
          <w:sz w:val="20"/>
          <w:szCs w:val="20"/>
          <w:lang w:val="es-BO" w:eastAsia="es-BO"/>
        </w:rPr>
        <w:t xml:space="preserve">La cantidad total a ser cancelado por este ítem será por el total de tuberías instaladas, por lo que el contratista debe correr a cuenta propia con los gastos en los que incurra en caso que se requiera realizar la devolución del material excedente no utilizado en el proyecto.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0352D7" w:rsidRPr="00F93A66" w:rsidRDefault="000352D7" w:rsidP="00F93A66">
      <w:pPr>
        <w:pStyle w:val="Norma"/>
        <w:spacing w:after="0" w:line="240" w:lineRule="auto"/>
        <w:jc w:val="both"/>
        <w:rPr>
          <w:rFonts w:asciiTheme="minorHAnsi" w:eastAsia="Arial Unicode MS" w:hAnsiTheme="minorHAnsi" w:cstheme="minorHAnsi"/>
          <w:sz w:val="20"/>
          <w:szCs w:val="20"/>
        </w:rPr>
      </w:pPr>
    </w:p>
    <w:p w:rsidR="000352D7" w:rsidRDefault="000352D7"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387445" w:rsidRDefault="00387445"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bookmarkEnd w:id="4"/>
    <w:p w:rsidR="00122E45" w:rsidRPr="00122E45" w:rsidRDefault="00122E45" w:rsidP="00BB544D">
      <w:pPr>
        <w:pStyle w:val="Prrafodelista"/>
        <w:numPr>
          <w:ilvl w:val="0"/>
          <w:numId w:val="12"/>
        </w:numPr>
        <w:rPr>
          <w:rFonts w:asciiTheme="minorHAnsi" w:hAnsiTheme="minorHAnsi" w:cstheme="minorHAnsi"/>
          <w:b/>
          <w:sz w:val="20"/>
          <w:szCs w:val="20"/>
        </w:rPr>
      </w:pPr>
      <w:r w:rsidRPr="00122E45">
        <w:rPr>
          <w:rFonts w:asciiTheme="minorHAnsi" w:hAnsiTheme="minorHAnsi" w:cstheme="minorHAnsi"/>
          <w:b/>
          <w:sz w:val="20"/>
          <w:szCs w:val="20"/>
        </w:rPr>
        <w:t>DESFILE Y BAJADO DE TUBERIA DE ANC DN 3”</w:t>
      </w:r>
    </w:p>
    <w:p w:rsidR="00122E45" w:rsidRPr="00F93A66" w:rsidRDefault="00122E45" w:rsidP="00122E45">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122E45" w:rsidRDefault="00122E45" w:rsidP="00122E45">
      <w:pPr>
        <w:jc w:val="both"/>
        <w:rPr>
          <w:rFonts w:asciiTheme="minorHAnsi" w:hAnsiTheme="minorHAnsi" w:cstheme="minorHAnsi"/>
          <w:b/>
          <w:sz w:val="20"/>
          <w:szCs w:val="20"/>
        </w:rPr>
      </w:pPr>
    </w:p>
    <w:p w:rsidR="00122E45" w:rsidRPr="00122E45" w:rsidRDefault="00122E45" w:rsidP="00BB544D">
      <w:pPr>
        <w:pStyle w:val="Prrafodelista"/>
        <w:numPr>
          <w:ilvl w:val="0"/>
          <w:numId w:val="10"/>
        </w:numPr>
        <w:jc w:val="both"/>
        <w:rPr>
          <w:rFonts w:asciiTheme="minorHAnsi" w:eastAsia="Arial Unicode MS" w:hAnsiTheme="minorHAnsi" w:cstheme="minorHAnsi"/>
          <w:b/>
          <w:vanish/>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DEFINICIÓN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122E45" w:rsidRPr="00F93A66" w:rsidRDefault="00122E45" w:rsidP="00122E45">
      <w:pPr>
        <w:jc w:val="both"/>
        <w:rPr>
          <w:rFonts w:asciiTheme="minorHAnsi" w:hAnsiTheme="minorHAnsi" w:cs="Calibri"/>
          <w:bCs/>
          <w:sz w:val="20"/>
          <w:szCs w:val="20"/>
        </w:rPr>
      </w:pPr>
    </w:p>
    <w:p w:rsidR="00122E45" w:rsidRDefault="00A76196" w:rsidP="00BB544D">
      <w:pPr>
        <w:pStyle w:val="Prrafodelista"/>
        <w:numPr>
          <w:ilvl w:val="0"/>
          <w:numId w:val="33"/>
        </w:numPr>
        <w:jc w:val="both"/>
        <w:rPr>
          <w:rFonts w:asciiTheme="minorHAnsi" w:hAnsiTheme="minorHAnsi" w:cs="Calibri"/>
          <w:bCs/>
          <w:sz w:val="20"/>
          <w:szCs w:val="20"/>
        </w:rPr>
      </w:pPr>
      <w:r w:rsidRPr="006F4E48">
        <w:rPr>
          <w:rFonts w:asciiTheme="minorHAnsi" w:hAnsiTheme="minorHAnsi" w:cs="Calibri"/>
          <w:bCs/>
          <w:sz w:val="20"/>
          <w:szCs w:val="20"/>
        </w:rPr>
        <w:t xml:space="preserve">Desfile de tubería para la línea de </w:t>
      </w:r>
      <w:r w:rsidR="00387445">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en la</w:t>
      </w:r>
      <w:r w:rsidR="00387445">
        <w:rPr>
          <w:rFonts w:asciiTheme="minorHAnsi" w:hAnsiTheme="minorHAnsi" w:cs="Calibri"/>
          <w:bCs/>
          <w:sz w:val="20"/>
          <w:szCs w:val="20"/>
        </w:rPr>
        <w:t xml:space="preserve"> Estación Satelital de Reg</w:t>
      </w:r>
      <w:r w:rsidR="00DF77CE">
        <w:rPr>
          <w:rFonts w:asciiTheme="minorHAnsi" w:hAnsiTheme="minorHAnsi" w:cs="Calibri"/>
          <w:bCs/>
          <w:sz w:val="20"/>
          <w:szCs w:val="20"/>
        </w:rPr>
        <w:t>asific</w:t>
      </w:r>
      <w:r w:rsidR="00387445">
        <w:rPr>
          <w:rFonts w:asciiTheme="minorHAnsi" w:hAnsiTheme="minorHAnsi" w:cs="Calibri"/>
          <w:bCs/>
          <w:sz w:val="20"/>
          <w:szCs w:val="20"/>
        </w:rPr>
        <w:t xml:space="preserve">ación </w:t>
      </w:r>
      <w:r w:rsidRPr="006F4E48">
        <w:rPr>
          <w:rFonts w:asciiTheme="minorHAnsi" w:hAnsiTheme="minorHAnsi" w:cs="Calibri"/>
          <w:bCs/>
          <w:sz w:val="20"/>
          <w:szCs w:val="20"/>
        </w:rPr>
        <w:t xml:space="preserve">en tubería de </w:t>
      </w:r>
      <w:r>
        <w:rPr>
          <w:rFonts w:asciiTheme="minorHAnsi" w:hAnsiTheme="minorHAnsi" w:cs="Calibri"/>
          <w:bCs/>
          <w:sz w:val="20"/>
          <w:szCs w:val="20"/>
        </w:rPr>
        <w:t>DN 3”</w:t>
      </w:r>
      <w:r w:rsidRPr="00A76196">
        <w:rPr>
          <w:rFonts w:asciiTheme="minorHAnsi" w:hAnsiTheme="minorHAnsi" w:cs="Calibri"/>
          <w:bCs/>
          <w:sz w:val="20"/>
          <w:szCs w:val="20"/>
        </w:rPr>
        <w:t xml:space="preserve"> </w:t>
      </w:r>
    </w:p>
    <w:p w:rsidR="00387445" w:rsidRDefault="00A76196" w:rsidP="00BB544D">
      <w:pPr>
        <w:pStyle w:val="Prrafodelista"/>
        <w:numPr>
          <w:ilvl w:val="0"/>
          <w:numId w:val="33"/>
        </w:numPr>
        <w:jc w:val="both"/>
        <w:rPr>
          <w:rFonts w:asciiTheme="minorHAnsi" w:hAnsiTheme="minorHAnsi" w:cs="Calibri"/>
          <w:bCs/>
          <w:sz w:val="20"/>
          <w:szCs w:val="20"/>
        </w:rPr>
      </w:pPr>
      <w:r w:rsidRPr="00387445">
        <w:rPr>
          <w:rFonts w:asciiTheme="minorHAnsi" w:hAnsiTheme="minorHAnsi" w:cs="Calibri"/>
          <w:bCs/>
          <w:sz w:val="20"/>
          <w:szCs w:val="20"/>
        </w:rPr>
        <w:t xml:space="preserve">Bajado de </w:t>
      </w:r>
      <w:r w:rsidR="00387445" w:rsidRPr="006F4E48">
        <w:rPr>
          <w:rFonts w:asciiTheme="minorHAnsi" w:hAnsiTheme="minorHAnsi" w:cs="Calibri"/>
          <w:bCs/>
          <w:sz w:val="20"/>
          <w:szCs w:val="20"/>
        </w:rPr>
        <w:t xml:space="preserve">para la línea de </w:t>
      </w:r>
      <w:r w:rsidR="00387445">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de la</w:t>
      </w:r>
      <w:r w:rsidR="00387445">
        <w:rPr>
          <w:rFonts w:asciiTheme="minorHAnsi" w:hAnsiTheme="minorHAnsi" w:cs="Calibri"/>
          <w:bCs/>
          <w:sz w:val="20"/>
          <w:szCs w:val="20"/>
        </w:rPr>
        <w:t xml:space="preserve"> Estación Satelital de Re</w:t>
      </w:r>
      <w:r w:rsidR="00DF77CE">
        <w:rPr>
          <w:rFonts w:asciiTheme="minorHAnsi" w:hAnsiTheme="minorHAnsi" w:cs="Calibri"/>
          <w:bCs/>
          <w:sz w:val="20"/>
          <w:szCs w:val="20"/>
        </w:rPr>
        <w:t>gasifica</w:t>
      </w:r>
      <w:r w:rsidR="00387445">
        <w:rPr>
          <w:rFonts w:asciiTheme="minorHAnsi" w:hAnsiTheme="minorHAnsi" w:cs="Calibri"/>
          <w:bCs/>
          <w:sz w:val="20"/>
          <w:szCs w:val="20"/>
        </w:rPr>
        <w:t xml:space="preserve">ción </w:t>
      </w:r>
      <w:r w:rsidR="00387445" w:rsidRPr="006F4E48">
        <w:rPr>
          <w:rFonts w:asciiTheme="minorHAnsi" w:hAnsiTheme="minorHAnsi" w:cs="Calibri"/>
          <w:bCs/>
          <w:sz w:val="20"/>
          <w:szCs w:val="20"/>
        </w:rPr>
        <w:t xml:space="preserve">en tubería de </w:t>
      </w:r>
      <w:r w:rsidR="00387445">
        <w:rPr>
          <w:rFonts w:asciiTheme="minorHAnsi" w:hAnsiTheme="minorHAnsi" w:cs="Calibri"/>
          <w:bCs/>
          <w:sz w:val="20"/>
          <w:szCs w:val="20"/>
        </w:rPr>
        <w:t>DN 3”</w:t>
      </w:r>
      <w:r w:rsidR="00387445" w:rsidRPr="00A76196">
        <w:rPr>
          <w:rFonts w:asciiTheme="minorHAnsi" w:hAnsiTheme="minorHAnsi" w:cs="Calibri"/>
          <w:bCs/>
          <w:sz w:val="20"/>
          <w:szCs w:val="20"/>
        </w:rPr>
        <w:t xml:space="preserve"> </w:t>
      </w:r>
    </w:p>
    <w:p w:rsidR="00BC3621" w:rsidRDefault="00BC3621" w:rsidP="00BC3621">
      <w:pPr>
        <w:tabs>
          <w:tab w:val="left" w:pos="1035"/>
        </w:tabs>
        <w:contextualSpacing/>
        <w:jc w:val="both"/>
        <w:rPr>
          <w:rFonts w:asciiTheme="minorHAnsi" w:eastAsia="Arial Unicode MS" w:hAnsiTheme="minorHAnsi" w:cstheme="minorHAnsi"/>
          <w:iCs/>
          <w:sz w:val="20"/>
          <w:szCs w:val="20"/>
          <w:lang w:val="es-ES_tradnl"/>
        </w:rPr>
      </w:pPr>
    </w:p>
    <w:p w:rsidR="000B5608"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0B5608"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0B5608" w:rsidRPr="00BC3621" w:rsidRDefault="000B5608" w:rsidP="00BC3621">
      <w:pPr>
        <w:tabs>
          <w:tab w:val="left" w:pos="1035"/>
        </w:tabs>
        <w:contextualSpacing/>
        <w:jc w:val="both"/>
        <w:rPr>
          <w:rFonts w:asciiTheme="minorHAnsi" w:eastAsia="Arial Unicode MS" w:hAnsiTheme="minorHAnsi" w:cstheme="minorHAnsi"/>
          <w:iCs/>
          <w:sz w:val="20"/>
          <w:szCs w:val="20"/>
          <w:lang w:val="es-ES_tradnl"/>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lastRenderedPageBreak/>
        <w:t>MATERIALES, HERRAMIENTAS Y EQUIPO</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CellMar>
          <w:left w:w="70" w:type="dxa"/>
          <w:right w:w="70" w:type="dxa"/>
        </w:tblCellMar>
        <w:tblLook w:val="04A0" w:firstRow="1" w:lastRow="0" w:firstColumn="1" w:lastColumn="0" w:noHBand="0" w:noVBand="1"/>
      </w:tblPr>
      <w:tblGrid>
        <w:gridCol w:w="3551"/>
      </w:tblGrid>
      <w:tr w:rsidR="00122E45" w:rsidRPr="00F93A66" w:rsidTr="009759CA">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E45" w:rsidRPr="00F93A66" w:rsidRDefault="00122E45" w:rsidP="009759CA">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Chala de Arroz y/o Aserrín</w:t>
            </w:r>
          </w:p>
        </w:tc>
      </w:tr>
    </w:tbl>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122E45" w:rsidRDefault="00122E45" w:rsidP="00122E45">
      <w:pPr>
        <w:pStyle w:val="Estilo1"/>
        <w:rPr>
          <w:rFonts w:asciiTheme="minorHAnsi" w:hAnsiTheme="minorHAnsi" w:cstheme="minorHAnsi"/>
          <w:b w:val="0"/>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PROCEDIMIENTO PARA LA EJECUCIÓN</w:t>
      </w:r>
    </w:p>
    <w:p w:rsidR="00122E45" w:rsidRPr="00F93A66" w:rsidRDefault="00122E45" w:rsidP="00122E45">
      <w:pPr>
        <w:pStyle w:val="Estilo1"/>
        <w:rPr>
          <w:rFonts w:asciiTheme="minorHAnsi"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Durante el desarrollo de los trabajos, el contratista debe dar cumplimiento al procedimiento específico mismo que debe contar con la aprobación del supervisor de obras.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b/>
          <w:sz w:val="20"/>
          <w:szCs w:val="20"/>
        </w:rPr>
      </w:pPr>
      <w:r w:rsidRPr="00FC1B0E">
        <w:rPr>
          <w:rFonts w:asciiTheme="minorHAnsi" w:eastAsia="Arial Unicode MS" w:hAnsiTheme="minorHAnsi" w:cstheme="minorHAnsi"/>
          <w:b/>
          <w:sz w:val="20"/>
          <w:szCs w:val="20"/>
        </w:rPr>
        <w:t xml:space="preserve">Desfile de tuberías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A4517" w:rsidRDefault="009A4517" w:rsidP="009A4517">
      <w:pPr>
        <w:pStyle w:val="Norma"/>
        <w:spacing w:after="0" w:line="240" w:lineRule="auto"/>
        <w:jc w:val="both"/>
        <w:rPr>
          <w:rFonts w:asciiTheme="minorHAnsi" w:eastAsia="Arial Unicode MS" w:hAnsiTheme="minorHAnsi" w:cstheme="minorHAnsi"/>
          <w:b/>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 xml:space="preserve">Paso de </w:t>
      </w:r>
      <w:proofErr w:type="spellStart"/>
      <w:r w:rsidRPr="00F93A66">
        <w:rPr>
          <w:rFonts w:asciiTheme="minorHAnsi" w:eastAsia="Arial Unicode MS" w:hAnsiTheme="minorHAnsi" w:cstheme="minorHAnsi"/>
          <w:b/>
          <w:sz w:val="20"/>
          <w:szCs w:val="20"/>
        </w:rPr>
        <w:t>Holiday</w:t>
      </w:r>
      <w:proofErr w:type="spellEnd"/>
      <w:r w:rsidRPr="00F93A66">
        <w:rPr>
          <w:rFonts w:asciiTheme="minorHAnsi" w:eastAsia="Arial Unicode MS" w:hAnsiTheme="minorHAnsi" w:cstheme="minorHAnsi"/>
          <w:b/>
          <w:sz w:val="20"/>
          <w:szCs w:val="20"/>
        </w:rPr>
        <w:t xml:space="preserve"> Detector</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efectuar el bajado de la tubería, se deberá realizar la verificación del revestimiento de la misma mediante el paso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y reparación del revestimiento si corresponde más placa calibradora.</w:t>
      </w: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93A66" w:rsidRDefault="009A4517" w:rsidP="009A451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se deberá limpiar la tubería de tal modo que se retire todo material extraño adherido a la misma y que impida el paso de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El equipo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debe estar calibrado y en condiciones adecuadas para identificar cualquier daño en el revestimiento de la tubería. El voltaje del </w:t>
      </w:r>
      <w:proofErr w:type="spellStart"/>
      <w:r w:rsidRPr="00F93A66">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esté funcionando adecuadamente antes de dar inicio a los trabajos. </w:t>
      </w:r>
    </w:p>
    <w:p w:rsidR="009A4517" w:rsidRPr="00FC1B0E" w:rsidRDefault="009A4517" w:rsidP="009A4517">
      <w:pPr>
        <w:pStyle w:val="Norma"/>
        <w:spacing w:after="0" w:line="240" w:lineRule="auto"/>
        <w:jc w:val="both"/>
        <w:rPr>
          <w:rFonts w:asciiTheme="minorHAnsi" w:eastAsia="Arial Unicode MS" w:hAnsiTheme="minorHAnsi" w:cstheme="minorHAnsi"/>
          <w:sz w:val="20"/>
          <w:szCs w:val="20"/>
        </w:rPr>
      </w:pPr>
    </w:p>
    <w:p w:rsidR="009A4517" w:rsidRPr="00FC1B0E" w:rsidRDefault="009A4517" w:rsidP="009A4517">
      <w:pPr>
        <w:pStyle w:val="Estilo1"/>
        <w:rPr>
          <w:rFonts w:asciiTheme="minorHAnsi" w:hAnsiTheme="minorHAnsi" w:cstheme="minorHAnsi"/>
          <w:b w:val="0"/>
          <w:sz w:val="20"/>
          <w:szCs w:val="20"/>
        </w:rPr>
      </w:pPr>
      <w:r w:rsidRPr="00FC1B0E">
        <w:rPr>
          <w:rFonts w:asciiTheme="minorHAnsi" w:hAnsiTheme="minorHAnsi" w:cstheme="minorHAnsi"/>
          <w:b w:val="0"/>
          <w:sz w:val="20"/>
          <w:szCs w:val="20"/>
        </w:rPr>
        <w:t xml:space="preserve">El paso de </w:t>
      </w:r>
      <w:proofErr w:type="spellStart"/>
      <w:r w:rsidRPr="00FC1B0E">
        <w:rPr>
          <w:rFonts w:asciiTheme="minorHAnsi" w:hAnsiTheme="minorHAnsi" w:cstheme="minorHAnsi"/>
          <w:b w:val="0"/>
          <w:sz w:val="20"/>
          <w:szCs w:val="20"/>
        </w:rPr>
        <w:t>holiday</w:t>
      </w:r>
      <w:proofErr w:type="spellEnd"/>
      <w:r w:rsidRPr="00FC1B0E">
        <w:rPr>
          <w:rFonts w:asciiTheme="minorHAnsi" w:hAnsiTheme="minorHAnsi" w:cstheme="minorHAnsi"/>
          <w:b w:val="0"/>
          <w:sz w:val="20"/>
          <w:szCs w:val="20"/>
        </w:rPr>
        <w:t xml:space="preserve"> debe ser realizado a toda la tubería, una vez realizada la limpieza de la misma. En caso de encontrarse alguna imperfección éstas deben ser reparadas en un 100% de manera se garantice que la tubería está completamente revestida.</w:t>
      </w:r>
    </w:p>
    <w:p w:rsidR="00387445" w:rsidRPr="00F93A66" w:rsidRDefault="003874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Bajado de tubería</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Asimismo, se debe inspeccionar que la zanja cuente con una cama de arena u otro material adecuado de por lo menos 10 cm de altura por debajo y encima del lomo de la tubería, el tamaño de la partícula de arena debe ser de 1 milímetro de diámetro y debe estar libre de piedras, metales,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u otros que puedan dañar a la tubería y su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La cañería será bajada a la zanja en tramos adecuados, de forma tal que no se produzca tensión u otro tipo de daño a la tubería. Las soldaduras entre tramos serán efectuadas en la zanja previendo que la misma se encuentre adecuada para realizar los trabajos siguientes. Se debe tomar en cuenta que los tramos a bajar en áreas suburbanas, urbanas y zonas de caminos deben ser reducidos, conforme lo establezca el supervisor de obra o autoridades competentes.</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Para el bajado de tubería se debe utilizar equipo adecuado con capacidad suficiente para soportar el peso del tramo a bajar, estos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5C1B72" w:rsidRPr="00F93A66" w:rsidRDefault="005C1B72"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122E45" w:rsidRPr="00F93A66" w:rsidRDefault="00122E45" w:rsidP="00122E45">
      <w:pPr>
        <w:pStyle w:val="Norma"/>
        <w:tabs>
          <w:tab w:val="left" w:pos="2310"/>
        </w:tabs>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ab/>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Pr>
          <w:rFonts w:asciiTheme="minorHAnsi" w:eastAsia="Arial Unicode MS" w:hAnsiTheme="minorHAnsi" w:cstheme="minorHAnsi"/>
          <w:sz w:val="20"/>
          <w:szCs w:val="20"/>
        </w:rPr>
        <w:t>Holiday</w:t>
      </w:r>
      <w:proofErr w:type="spellEnd"/>
      <w:r w:rsidRPr="00F93A66">
        <w:rPr>
          <w:rFonts w:asciiTheme="minorHAnsi" w:eastAsia="Arial Unicode MS" w:hAnsiTheme="minorHAnsi" w:cstheme="minorHAnsi"/>
          <w:sz w:val="20"/>
          <w:szCs w:val="20"/>
        </w:rPr>
        <w:t xml:space="preserve"> para descartar posibles daños, si los resultados obtenidos fueran reprobadas, el contratista correrá con todos los gastos de ensayo, reparación y otros necesarios. </w:t>
      </w:r>
    </w:p>
    <w:p w:rsidR="00122E45"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rPr>
        <w:t>Calidad, Salud, Seguridad y Medio Ambiente.</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Durante el desfile se debe colocar toda la señalización necesaria, como ser cintas de señalización, conos, letreros fijos, letreros móviles, etc.</w:t>
      </w:r>
    </w:p>
    <w:p w:rsidR="00485E0B" w:rsidRPr="00F93A66" w:rsidRDefault="00485E0B"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A4517" w:rsidRPr="00F93A66" w:rsidRDefault="009A4517" w:rsidP="00122E45">
      <w:pPr>
        <w:pStyle w:val="Norma"/>
        <w:spacing w:after="0" w:line="240" w:lineRule="auto"/>
        <w:jc w:val="both"/>
        <w:rPr>
          <w:rFonts w:asciiTheme="minorHAnsi" w:eastAsia="Arial Unicode MS" w:hAnsiTheme="minorHAnsi" w:cstheme="minorHAnsi"/>
          <w:sz w:val="20"/>
          <w:szCs w:val="20"/>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lastRenderedPageBreak/>
        <w:t xml:space="preserve">Todo el personal involucrado en la actividad debe utilizar el EPP apropiado como ser: ropa de trabajo, casco, guantes, botas de seguridad, gafas, etc.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En caso de presentarse condiciones climáticas sean adversas tales como, lluvias, vientos fuertes, polvareda, etc. El supervisor puede limitar las actividades. </w:t>
      </w:r>
    </w:p>
    <w:p w:rsidR="00122E45" w:rsidRPr="00F93A66" w:rsidRDefault="00122E45" w:rsidP="00122E45">
      <w:pPr>
        <w:contextualSpacing/>
        <w:jc w:val="both"/>
        <w:rPr>
          <w:rFonts w:asciiTheme="minorHAnsi" w:hAnsiTheme="minorHAnsi" w:cstheme="minorHAnsi"/>
          <w:kern w:val="28"/>
          <w:sz w:val="20"/>
          <w:szCs w:val="20"/>
        </w:rPr>
      </w:pPr>
    </w:p>
    <w:p w:rsidR="00122E45" w:rsidRPr="00387445" w:rsidRDefault="00122E45" w:rsidP="00BB544D">
      <w:pPr>
        <w:pStyle w:val="Estilo1"/>
        <w:numPr>
          <w:ilvl w:val="1"/>
          <w:numId w:val="12"/>
        </w:numPr>
        <w:rPr>
          <w:rFonts w:asciiTheme="minorHAnsi" w:hAnsiTheme="minorHAnsi" w:cstheme="minorHAnsi"/>
          <w:sz w:val="20"/>
          <w:szCs w:val="20"/>
        </w:rPr>
      </w:pPr>
      <w:r w:rsidRPr="00387445">
        <w:rPr>
          <w:rFonts w:asciiTheme="minorHAnsi" w:hAnsiTheme="minorHAnsi" w:cstheme="minorHAnsi"/>
          <w:sz w:val="20"/>
          <w:szCs w:val="20"/>
        </w:rPr>
        <w:t>MEDIDAS DE MITIGACION AMBIENTAL</w:t>
      </w:r>
    </w:p>
    <w:p w:rsidR="00122E45" w:rsidRPr="00F93A66" w:rsidRDefault="00122E45" w:rsidP="00122E45">
      <w:pPr>
        <w:pStyle w:val="Estilo1"/>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2E45" w:rsidRPr="00F93A66" w:rsidRDefault="00122E45" w:rsidP="00122E45">
      <w:pPr>
        <w:contextualSpacing/>
        <w:jc w:val="both"/>
        <w:rPr>
          <w:rFonts w:asciiTheme="minorHAnsi" w:hAnsiTheme="minorHAnsi" w:cstheme="minorHAnsi"/>
          <w:kern w:val="28"/>
          <w:sz w:val="20"/>
          <w:szCs w:val="20"/>
        </w:rPr>
      </w:pPr>
    </w:p>
    <w:p w:rsidR="00122E45" w:rsidRPr="00F93A66"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22E45" w:rsidRPr="00F93A66" w:rsidRDefault="00122E45" w:rsidP="00122E45">
      <w:pPr>
        <w:contextualSpacing/>
        <w:jc w:val="both"/>
        <w:rPr>
          <w:rFonts w:asciiTheme="minorHAnsi" w:hAnsiTheme="minorHAnsi" w:cstheme="minorHAnsi"/>
          <w:kern w:val="28"/>
          <w:sz w:val="20"/>
          <w:szCs w:val="20"/>
        </w:rPr>
      </w:pPr>
    </w:p>
    <w:p w:rsidR="00122E45" w:rsidRDefault="00122E45" w:rsidP="00122E45">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0125" w:rsidRPr="00F93A66" w:rsidRDefault="001C0125" w:rsidP="00122E45">
      <w:pPr>
        <w:contextualSpacing/>
        <w:jc w:val="both"/>
        <w:rPr>
          <w:rFonts w:asciiTheme="minorHAnsi" w:hAnsiTheme="minorHAnsi" w:cstheme="minorHAnsi"/>
          <w:kern w:val="28"/>
          <w:sz w:val="20"/>
          <w:szCs w:val="20"/>
        </w:rPr>
      </w:pPr>
    </w:p>
    <w:p w:rsidR="00122E45" w:rsidRPr="00F93A66" w:rsidRDefault="00122E45" w:rsidP="00BB544D">
      <w:pPr>
        <w:pStyle w:val="Estilo1"/>
        <w:numPr>
          <w:ilvl w:val="1"/>
          <w:numId w:val="12"/>
        </w:numPr>
        <w:rPr>
          <w:rFonts w:asciiTheme="minorHAnsi" w:hAnsiTheme="minorHAnsi" w:cstheme="minorHAnsi"/>
          <w:sz w:val="20"/>
          <w:szCs w:val="20"/>
        </w:rPr>
      </w:pPr>
      <w:r w:rsidRPr="00F93A66">
        <w:rPr>
          <w:rFonts w:asciiTheme="minorHAnsi" w:hAnsiTheme="minorHAnsi" w:cstheme="minorHAnsi"/>
          <w:sz w:val="20"/>
          <w:szCs w:val="20"/>
        </w:rPr>
        <w:t>MEDICIÓN Y FORMA DE PAGO</w:t>
      </w:r>
    </w:p>
    <w:p w:rsidR="00122E45" w:rsidRPr="00F93A66" w:rsidRDefault="00122E45" w:rsidP="00122E45">
      <w:pPr>
        <w:pStyle w:val="Estilo1"/>
        <w:ind w:left="360"/>
        <w:rPr>
          <w:rFonts w:asciiTheme="minorHAnsi" w:hAnsiTheme="minorHAnsi" w:cstheme="minorHAnsi"/>
          <w:sz w:val="20"/>
          <w:szCs w:val="20"/>
        </w:rPr>
      </w:pP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C1B0E">
        <w:rPr>
          <w:rFonts w:asciiTheme="minorHAnsi" w:hAnsiTheme="minorHAnsi" w:cstheme="minorHAnsi"/>
          <w:sz w:val="20"/>
          <w:szCs w:val="20"/>
        </w:rPr>
        <w:t>El desfile y bajado de tubería</w:t>
      </w:r>
      <w:r>
        <w:rPr>
          <w:rFonts w:asciiTheme="minorHAnsi" w:hAnsiTheme="minorHAnsi" w:cstheme="minorHAnsi"/>
          <w:sz w:val="20"/>
          <w:szCs w:val="20"/>
        </w:rPr>
        <w:t xml:space="preserve"> de ANC DN 3”</w:t>
      </w:r>
      <w:r w:rsidRPr="00FC1B0E">
        <w:rPr>
          <w:rFonts w:asciiTheme="minorHAnsi" w:hAnsiTheme="minorHAnsi" w:cstheme="minorHAnsi"/>
          <w:sz w:val="20"/>
          <w:szCs w:val="20"/>
        </w:rPr>
        <w:t xml:space="preserve"> será medido por metro, tomando en cuenta la longitud total utilizada durante la construcción. </w:t>
      </w:r>
      <w:r w:rsidRPr="00FC1B0E">
        <w:rPr>
          <w:rFonts w:asciiTheme="minorHAnsi" w:eastAsia="Arial Unicode MS" w:hAnsiTheme="minorHAnsi" w:cstheme="minorHAnsi"/>
          <w:sz w:val="20"/>
          <w:szCs w:val="20"/>
          <w:lang w:val="es-BO" w:eastAsia="es-BO"/>
        </w:rPr>
        <w:t>Este ítem ejecutado en un todo de acuerdo a las presentes especificaciones, medido según lo señalado y aprobado por el Supervisor de Obra, será cancelado al precio unitario de la propuesta aceptada.</w:t>
      </w:r>
    </w:p>
    <w:p w:rsidR="00122E45" w:rsidRPr="00FC1B0E"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r w:rsidRPr="00FC1B0E">
        <w:rPr>
          <w:rFonts w:asciiTheme="minorHAnsi" w:eastAsia="Arial Unicode MS" w:hAnsiTheme="minorHAnsi" w:cstheme="minorHAnsi"/>
          <w:sz w:val="20"/>
          <w:szCs w:val="20"/>
          <w:lang w:val="es-BO" w:eastAsia="es-BO"/>
        </w:rPr>
        <w:t>Lo pagado será</w:t>
      </w:r>
      <w:r w:rsidRPr="00F93A66">
        <w:rPr>
          <w:rFonts w:asciiTheme="minorHAnsi" w:eastAsia="Arial Unicode MS" w:hAnsiTheme="minorHAnsi" w:cstheme="minorHAnsi"/>
          <w:sz w:val="20"/>
          <w:szCs w:val="20"/>
          <w:lang w:val="es-BO" w:eastAsia="es-BO"/>
        </w:rPr>
        <w:t xml:space="preserve">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22E45" w:rsidRPr="00F93A66" w:rsidRDefault="00122E45" w:rsidP="00122E45">
      <w:pPr>
        <w:pStyle w:val="Norma"/>
        <w:spacing w:after="0" w:line="240" w:lineRule="auto"/>
        <w:jc w:val="both"/>
        <w:rPr>
          <w:rFonts w:asciiTheme="minorHAnsi" w:eastAsia="Arial Unicode MS" w:hAnsiTheme="minorHAnsi" w:cstheme="minorHAnsi"/>
          <w:sz w:val="20"/>
          <w:szCs w:val="20"/>
        </w:rPr>
      </w:pPr>
    </w:p>
    <w:p w:rsidR="00122E45" w:rsidRDefault="00122E45" w:rsidP="00122E45">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el pago de este ítem se debe presentar el respaldo de la actividad en base de los cómputos métricos donde se constate los trabajos realizados concernientes a este ítem. </w:t>
      </w:r>
    </w:p>
    <w:p w:rsidR="009A4517" w:rsidRDefault="009A4517" w:rsidP="00122E45">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122E45">
      <w:pPr>
        <w:pStyle w:val="Norma"/>
        <w:spacing w:after="0" w:line="240" w:lineRule="auto"/>
        <w:jc w:val="both"/>
        <w:rPr>
          <w:rFonts w:asciiTheme="minorHAnsi" w:eastAsia="Arial Unicode MS" w:hAnsiTheme="minorHAnsi" w:cstheme="minorHAnsi"/>
          <w:sz w:val="20"/>
          <w:szCs w:val="20"/>
          <w:lang w:val="es-BO" w:eastAsia="es-BO"/>
        </w:rPr>
      </w:pPr>
    </w:p>
    <w:p w:rsidR="00CF418B" w:rsidRPr="006517E6" w:rsidRDefault="00CF418B" w:rsidP="00BB544D">
      <w:pPr>
        <w:pStyle w:val="Ttulo2"/>
        <w:numPr>
          <w:ilvl w:val="0"/>
          <w:numId w:val="12"/>
        </w:numPr>
        <w:spacing w:before="0"/>
        <w:rPr>
          <w:rFonts w:asciiTheme="minorHAnsi" w:hAnsiTheme="minorHAnsi" w:cstheme="minorHAnsi"/>
          <w:b/>
          <w:color w:val="auto"/>
          <w:sz w:val="20"/>
          <w:szCs w:val="20"/>
        </w:rPr>
      </w:pPr>
      <w:r w:rsidRPr="00CF418B">
        <w:rPr>
          <w:rFonts w:asciiTheme="minorHAnsi" w:hAnsiTheme="minorHAnsi" w:cstheme="minorHAnsi"/>
          <w:b/>
          <w:color w:val="auto"/>
          <w:sz w:val="20"/>
          <w:szCs w:val="20"/>
        </w:rPr>
        <w:t xml:space="preserve">CURVADO DE TUBERÍA DE ANC DN </w:t>
      </w:r>
      <w:r>
        <w:rPr>
          <w:rFonts w:asciiTheme="minorHAnsi" w:hAnsiTheme="minorHAnsi" w:cstheme="minorHAnsi"/>
          <w:b/>
          <w:color w:val="auto"/>
          <w:sz w:val="20"/>
          <w:szCs w:val="20"/>
        </w:rPr>
        <w:t>3</w:t>
      </w:r>
      <w:r w:rsidRPr="006517E6">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SCH 40</w:t>
      </w:r>
      <w:r w:rsidRPr="006517E6">
        <w:rPr>
          <w:rFonts w:asciiTheme="minorHAnsi" w:hAnsiTheme="minorHAnsi" w:cstheme="minorHAnsi"/>
          <w:b/>
          <w:color w:val="auto"/>
          <w:sz w:val="20"/>
          <w:szCs w:val="20"/>
        </w:rPr>
        <w:t xml:space="preserve"> </w:t>
      </w:r>
    </w:p>
    <w:p w:rsidR="00CF418B" w:rsidRDefault="00CF418B" w:rsidP="00CF418B">
      <w:pPr>
        <w:ind w:left="708" w:hanging="708"/>
        <w:jc w:val="both"/>
        <w:rPr>
          <w:rFonts w:asciiTheme="minorHAnsi" w:hAnsiTheme="minorHAnsi" w:cstheme="minorHAnsi"/>
          <w:b/>
          <w:sz w:val="20"/>
          <w:szCs w:val="20"/>
        </w:rPr>
      </w:pPr>
      <w:r w:rsidRPr="00F93A66">
        <w:rPr>
          <w:rFonts w:asciiTheme="minorHAnsi" w:hAnsiTheme="minorHAnsi" w:cstheme="minorHAnsi"/>
          <w:b/>
          <w:sz w:val="20"/>
          <w:szCs w:val="20"/>
        </w:rPr>
        <w:t>UNIDAD: P</w:t>
      </w:r>
      <w:r>
        <w:rPr>
          <w:rFonts w:asciiTheme="minorHAnsi" w:hAnsiTheme="minorHAnsi" w:cstheme="minorHAnsi"/>
          <w:b/>
          <w:sz w:val="20"/>
          <w:szCs w:val="20"/>
        </w:rPr>
        <w:t>ieza</w:t>
      </w:r>
      <w:r w:rsidRPr="00F93A66">
        <w:rPr>
          <w:rFonts w:asciiTheme="minorHAnsi" w:hAnsiTheme="minorHAnsi" w:cstheme="minorHAnsi"/>
          <w:b/>
          <w:sz w:val="20"/>
          <w:szCs w:val="20"/>
        </w:rPr>
        <w:t xml:space="preserve"> (</w:t>
      </w:r>
      <w:r>
        <w:rPr>
          <w:rFonts w:asciiTheme="minorHAnsi" w:hAnsiTheme="minorHAnsi" w:cstheme="minorHAnsi"/>
          <w:b/>
          <w:sz w:val="20"/>
          <w:szCs w:val="20"/>
        </w:rPr>
        <w:t>Pza.</w:t>
      </w:r>
      <w:r w:rsidRPr="00F93A66">
        <w:rPr>
          <w:rFonts w:asciiTheme="minorHAnsi" w:hAnsiTheme="minorHAnsi" w:cstheme="minorHAnsi"/>
          <w:b/>
          <w:sz w:val="20"/>
          <w:szCs w:val="20"/>
        </w:rPr>
        <w:t>)</w:t>
      </w:r>
    </w:p>
    <w:p w:rsidR="00CF418B" w:rsidRPr="00F93A66" w:rsidRDefault="00CF418B" w:rsidP="00CF418B">
      <w:pPr>
        <w:ind w:left="708" w:hanging="708"/>
        <w:jc w:val="both"/>
        <w:rPr>
          <w:rFonts w:asciiTheme="minorHAnsi" w:hAnsiTheme="minorHAnsi" w:cstheme="minorHAnsi"/>
          <w:b/>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CF418B" w:rsidRDefault="00CF418B" w:rsidP="00CF418B">
      <w:pPr>
        <w:jc w:val="both"/>
        <w:rPr>
          <w:rFonts w:asciiTheme="minorHAnsi" w:hAnsiTheme="minorHAnsi" w:cs="Calibri"/>
          <w:bCs/>
          <w:sz w:val="20"/>
          <w:szCs w:val="20"/>
        </w:rPr>
      </w:pPr>
    </w:p>
    <w:p w:rsidR="00CF418B" w:rsidRPr="00F93A66" w:rsidRDefault="00CF418B" w:rsidP="00CF418B">
      <w:pPr>
        <w:jc w:val="both"/>
        <w:rPr>
          <w:rFonts w:asciiTheme="minorHAnsi" w:hAnsiTheme="minorHAnsi" w:cs="Calibri"/>
          <w:bCs/>
          <w:sz w:val="20"/>
          <w:szCs w:val="20"/>
        </w:rPr>
      </w:pPr>
      <w:r w:rsidRPr="00F93A66">
        <w:rPr>
          <w:rFonts w:asciiTheme="minorHAnsi" w:hAnsiTheme="minorHAnsi" w:cs="Calibri"/>
          <w:bCs/>
          <w:sz w:val="20"/>
          <w:szCs w:val="20"/>
        </w:rPr>
        <w:t xml:space="preserve">Este ítem comprende todos los trabajos a ser ejecutados por el contratista, siendo los siguientes de carácter enunciativo y no limitativo: </w:t>
      </w:r>
    </w:p>
    <w:p w:rsidR="00CF418B" w:rsidRPr="00F93A66" w:rsidRDefault="00CF418B" w:rsidP="00CF418B">
      <w:pPr>
        <w:jc w:val="both"/>
        <w:rPr>
          <w:rFonts w:asciiTheme="minorHAnsi" w:hAnsiTheme="minorHAnsi" w:cs="Calibri"/>
          <w:bCs/>
          <w:sz w:val="20"/>
          <w:szCs w:val="20"/>
        </w:rPr>
      </w:pPr>
    </w:p>
    <w:p w:rsidR="00AF6C8C" w:rsidRDefault="00CF418B" w:rsidP="00BB544D">
      <w:pPr>
        <w:pStyle w:val="Prrafodelista"/>
        <w:numPr>
          <w:ilvl w:val="0"/>
          <w:numId w:val="33"/>
        </w:numPr>
        <w:jc w:val="both"/>
        <w:rPr>
          <w:rFonts w:asciiTheme="minorHAnsi" w:hAnsiTheme="minorHAnsi" w:cs="Calibri"/>
          <w:bCs/>
          <w:sz w:val="20"/>
          <w:szCs w:val="20"/>
        </w:rPr>
      </w:pPr>
      <w:r w:rsidRPr="003340AB">
        <w:rPr>
          <w:rFonts w:asciiTheme="minorHAnsi" w:hAnsiTheme="minorHAnsi" w:cs="Calibri"/>
          <w:bCs/>
          <w:sz w:val="20"/>
          <w:szCs w:val="20"/>
        </w:rPr>
        <w:t xml:space="preserve">Doblado y/o Curvado de todas las tuberías en DN </w:t>
      </w:r>
      <w:r>
        <w:rPr>
          <w:rFonts w:asciiTheme="minorHAnsi" w:hAnsiTheme="minorHAnsi" w:cs="Calibri"/>
          <w:bCs/>
          <w:sz w:val="20"/>
          <w:szCs w:val="20"/>
        </w:rPr>
        <w:t>3</w:t>
      </w:r>
      <w:r w:rsidRPr="003340AB">
        <w:rPr>
          <w:rFonts w:asciiTheme="minorHAnsi" w:hAnsiTheme="minorHAnsi" w:cs="Calibri"/>
          <w:bCs/>
          <w:sz w:val="20"/>
          <w:szCs w:val="20"/>
        </w:rPr>
        <w:t>”, necesarias para la construcción</w:t>
      </w:r>
      <w:r>
        <w:rPr>
          <w:rFonts w:asciiTheme="minorHAnsi" w:hAnsiTheme="minorHAnsi" w:cs="Calibri"/>
          <w:bCs/>
          <w:sz w:val="20"/>
          <w:szCs w:val="20"/>
        </w:rPr>
        <w:t xml:space="preserve"> de </w:t>
      </w:r>
      <w:r w:rsidRPr="006F4E48">
        <w:rPr>
          <w:rFonts w:asciiTheme="minorHAnsi" w:hAnsiTheme="minorHAnsi" w:cs="Calibri"/>
          <w:bCs/>
          <w:sz w:val="20"/>
          <w:szCs w:val="20"/>
        </w:rPr>
        <w:t xml:space="preserve">la línea </w:t>
      </w:r>
      <w:r w:rsidR="00AF6C8C" w:rsidRPr="006F4E48">
        <w:rPr>
          <w:rFonts w:asciiTheme="minorHAnsi" w:hAnsiTheme="minorHAnsi" w:cs="Calibri"/>
          <w:bCs/>
          <w:sz w:val="20"/>
          <w:szCs w:val="20"/>
        </w:rPr>
        <w:t xml:space="preserve">de </w:t>
      </w:r>
      <w:r w:rsidR="00AF6C8C">
        <w:rPr>
          <w:rFonts w:asciiTheme="minorHAnsi" w:hAnsiTheme="minorHAnsi" w:cs="Calibri"/>
          <w:bCs/>
          <w:sz w:val="20"/>
          <w:szCs w:val="20"/>
        </w:rPr>
        <w:t xml:space="preserve">interconexión desde la cámara de red primaria existente hasta el punto de interconexión a la salida de la ERM </w:t>
      </w:r>
      <w:r w:rsidR="00DF77CE">
        <w:rPr>
          <w:rFonts w:asciiTheme="minorHAnsi" w:hAnsiTheme="minorHAnsi" w:cs="Calibri"/>
          <w:bCs/>
          <w:sz w:val="20"/>
          <w:szCs w:val="20"/>
        </w:rPr>
        <w:t>de la</w:t>
      </w:r>
      <w:r w:rsidR="00AF6C8C">
        <w:rPr>
          <w:rFonts w:asciiTheme="minorHAnsi" w:hAnsiTheme="minorHAnsi" w:cs="Calibri"/>
          <w:bCs/>
          <w:sz w:val="20"/>
          <w:szCs w:val="20"/>
        </w:rPr>
        <w:t xml:space="preserve"> Estación Satelital de Reg</w:t>
      </w:r>
      <w:r w:rsidR="00DF77CE">
        <w:rPr>
          <w:rFonts w:asciiTheme="minorHAnsi" w:hAnsiTheme="minorHAnsi" w:cs="Calibri"/>
          <w:bCs/>
          <w:sz w:val="20"/>
          <w:szCs w:val="20"/>
        </w:rPr>
        <w:t>asific</w:t>
      </w:r>
      <w:r w:rsidR="00AF6C8C">
        <w:rPr>
          <w:rFonts w:asciiTheme="minorHAnsi" w:hAnsiTheme="minorHAnsi" w:cs="Calibri"/>
          <w:bCs/>
          <w:sz w:val="20"/>
          <w:szCs w:val="20"/>
        </w:rPr>
        <w:t xml:space="preserve">ación </w:t>
      </w:r>
    </w:p>
    <w:p w:rsidR="00CF418B" w:rsidRDefault="00CF418B" w:rsidP="00BB544D">
      <w:pPr>
        <w:pStyle w:val="Prrafodelista"/>
        <w:numPr>
          <w:ilvl w:val="0"/>
          <w:numId w:val="37"/>
        </w:numPr>
        <w:jc w:val="both"/>
        <w:rPr>
          <w:rFonts w:asciiTheme="minorHAnsi" w:hAnsiTheme="minorHAnsi" w:cs="Calibri"/>
          <w:bCs/>
          <w:sz w:val="20"/>
          <w:szCs w:val="20"/>
        </w:rPr>
      </w:pPr>
      <w:r w:rsidRPr="00057EC4">
        <w:rPr>
          <w:rFonts w:asciiTheme="minorHAnsi" w:hAnsiTheme="minorHAnsi" w:cs="Calibri"/>
          <w:bCs/>
          <w:sz w:val="20"/>
          <w:szCs w:val="20"/>
        </w:rPr>
        <w:t>Paso de placa calibradora.</w:t>
      </w:r>
    </w:p>
    <w:p w:rsidR="00AF6C8C" w:rsidRPr="00057EC4" w:rsidRDefault="00AF6C8C" w:rsidP="00AF6C8C">
      <w:pPr>
        <w:pStyle w:val="Prrafodelista"/>
        <w:ind w:left="720"/>
        <w:jc w:val="both"/>
        <w:rPr>
          <w:rFonts w:asciiTheme="minorHAnsi" w:hAnsiTheme="minorHAnsi" w:cs="Calibri"/>
          <w:bCs/>
          <w:sz w:val="20"/>
          <w:szCs w:val="20"/>
        </w:rPr>
      </w:pPr>
    </w:p>
    <w:p w:rsidR="00CF418B" w:rsidRPr="00F93A66" w:rsidRDefault="00CF418B" w:rsidP="00BB544D">
      <w:pPr>
        <w:pStyle w:val="Prrafodelista"/>
        <w:numPr>
          <w:ilvl w:val="1"/>
          <w:numId w:val="12"/>
        </w:numPr>
        <w:contextualSpacing/>
        <w:jc w:val="both"/>
        <w:rPr>
          <w:rFonts w:asciiTheme="minorHAnsi" w:hAnsiTheme="minorHAnsi" w:cstheme="minorHAnsi"/>
          <w:b/>
          <w:sz w:val="20"/>
          <w:szCs w:val="20"/>
        </w:rPr>
      </w:pPr>
      <w:r w:rsidRPr="00F93A66">
        <w:rPr>
          <w:rFonts w:asciiTheme="minorHAnsi" w:hAnsiTheme="minorHAnsi" w:cstheme="minorHAnsi"/>
          <w:b/>
          <w:sz w:val="20"/>
          <w:szCs w:val="20"/>
        </w:rPr>
        <w:t>MATERIALES, HERRAMIENTAS</w:t>
      </w:r>
      <w:r>
        <w:rPr>
          <w:rFonts w:asciiTheme="minorHAnsi" w:hAnsiTheme="minorHAnsi" w:cstheme="minorHAnsi"/>
          <w:b/>
          <w:sz w:val="20"/>
          <w:szCs w:val="20"/>
        </w:rPr>
        <w:t xml:space="preserve"> Y EQUIPO</w:t>
      </w:r>
    </w:p>
    <w:p w:rsidR="00CF418B" w:rsidRPr="00F93A66" w:rsidRDefault="00CF418B" w:rsidP="00CF418B">
      <w:pPr>
        <w:pStyle w:val="Prrafodelista"/>
        <w:rPr>
          <w:rFonts w:asciiTheme="minorHAnsi" w:hAnsiTheme="minorHAnsi" w:cstheme="minorHAnsi"/>
          <w:b/>
          <w:sz w:val="20"/>
          <w:szCs w:val="20"/>
        </w:rPr>
      </w:pPr>
    </w:p>
    <w:p w:rsidR="00CF418B"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B5092" w:rsidRPr="00F918A3" w:rsidRDefault="00AB5092" w:rsidP="00CF418B">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CF418B" w:rsidRPr="00F918A3" w:rsidTr="00CF418B">
        <w:trPr>
          <w:trHeight w:val="240"/>
          <w:jc w:val="center"/>
        </w:trPr>
        <w:tc>
          <w:tcPr>
            <w:tcW w:w="3551" w:type="dxa"/>
            <w:shd w:val="clear" w:color="auto" w:fill="auto"/>
            <w:noWrap/>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CF418B" w:rsidRPr="00F918A3" w:rsidTr="00CF418B">
        <w:trPr>
          <w:trHeight w:val="240"/>
          <w:jc w:val="center"/>
        </w:trPr>
        <w:tc>
          <w:tcPr>
            <w:tcW w:w="3551" w:type="dxa"/>
            <w:shd w:val="clear" w:color="auto" w:fill="auto"/>
            <w:vAlign w:val="center"/>
            <w:hideMark/>
          </w:tcPr>
          <w:p w:rsidR="00CF418B" w:rsidRPr="00F918A3" w:rsidRDefault="00CF418B" w:rsidP="00CF418B">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 xml:space="preserve">PROCEDIMIENTO PARA EJECUCIÓN </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Recomendaciones </w:t>
      </w:r>
    </w:p>
    <w:p w:rsidR="00CF418B" w:rsidRPr="00F918A3" w:rsidRDefault="00CF418B" w:rsidP="00CF418B">
      <w:pPr>
        <w:ind w:left="426"/>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CF418B" w:rsidRPr="00F918A3" w:rsidRDefault="00CF418B" w:rsidP="00CF418B">
      <w:pPr>
        <w:pStyle w:val="Sangra3detindependiente"/>
        <w:autoSpaceDE w:val="0"/>
        <w:autoSpaceDN w:val="0"/>
        <w:adjustRightInd w:val="0"/>
        <w:spacing w:after="0" w:line="240" w:lineRule="auto"/>
        <w:jc w:val="both"/>
        <w:rPr>
          <w:rFonts w:cstheme="minorHAnsi"/>
          <w:b/>
          <w:bCs/>
          <w:sz w:val="20"/>
          <w:szCs w:val="20"/>
        </w:rPr>
      </w:pPr>
    </w:p>
    <w:p w:rsidR="00CF418B" w:rsidRPr="00F918A3" w:rsidRDefault="00CF418B" w:rsidP="00BB544D">
      <w:pPr>
        <w:pStyle w:val="Prrafodelista"/>
        <w:numPr>
          <w:ilvl w:val="0"/>
          <w:numId w:val="52"/>
        </w:numPr>
        <w:spacing w:after="120"/>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CF418B" w:rsidRPr="00F918A3" w:rsidRDefault="00CF418B" w:rsidP="00BB544D">
      <w:pPr>
        <w:pStyle w:val="Prrafodelista"/>
        <w:numPr>
          <w:ilvl w:val="0"/>
          <w:numId w:val="52"/>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CF418B" w:rsidRPr="00F918A3" w:rsidRDefault="00CF418B" w:rsidP="00BB544D">
      <w:pPr>
        <w:pStyle w:val="Prrafodelista"/>
        <w:numPr>
          <w:ilvl w:val="0"/>
          <w:numId w:val="5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F38CB" w:rsidRDefault="004F38CB" w:rsidP="00CF418B">
      <w:pPr>
        <w:jc w:val="both"/>
        <w:rPr>
          <w:rFonts w:asciiTheme="minorHAnsi" w:hAnsiTheme="minorHAnsi" w:cstheme="minorHAnsi"/>
          <w:b/>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53"/>
        </w:numPr>
        <w:spacing w:after="120"/>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CF418B" w:rsidRPr="00F918A3" w:rsidRDefault="00CF418B" w:rsidP="00BB544D">
      <w:pPr>
        <w:pStyle w:val="Prrafodelista"/>
        <w:numPr>
          <w:ilvl w:val="0"/>
          <w:numId w:val="53"/>
        </w:numPr>
        <w:spacing w:after="120"/>
        <w:ind w:left="1145" w:hanging="357"/>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CF418B" w:rsidRPr="00F918A3" w:rsidRDefault="00CF418B" w:rsidP="00CF418B">
      <w:pPr>
        <w:ind w:left="426"/>
        <w:jc w:val="both"/>
        <w:rPr>
          <w:rFonts w:asciiTheme="minorHAnsi" w:hAnsiTheme="minorHAnsi" w:cstheme="minorHAnsi"/>
          <w:sz w:val="20"/>
          <w:szCs w:val="20"/>
        </w:rPr>
      </w:pPr>
    </w:p>
    <w:p w:rsidR="00CF418B" w:rsidRPr="00F918A3" w:rsidRDefault="00143372" w:rsidP="00CF418B">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CF418B" w:rsidRPr="00F918A3" w:rsidRDefault="00CF418B" w:rsidP="00CF418B">
      <w:pPr>
        <w:ind w:left="426"/>
        <w:jc w:val="both"/>
        <w:rPr>
          <w:rFonts w:asciiTheme="minorHAnsi" w:hAnsiTheme="minorHAnsi" w:cstheme="minorHAnsi"/>
          <w:sz w:val="20"/>
          <w:szCs w:val="20"/>
        </w:rPr>
      </w:pPr>
    </w:p>
    <w:p w:rsidR="00CF418B" w:rsidRPr="004F38CB" w:rsidRDefault="00143372"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38CB" w:rsidRDefault="004F38CB"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AB5092" w:rsidRDefault="00AB5092" w:rsidP="00CF418B">
      <w:pPr>
        <w:ind w:left="426"/>
        <w:jc w:val="both"/>
        <w:rPr>
          <w:rFonts w:asciiTheme="minorHAnsi" w:hAnsiTheme="minorHAnsi" w:cstheme="minorHAnsi"/>
          <w:sz w:val="20"/>
          <w:szCs w:val="20"/>
        </w:rPr>
      </w:pP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noProof/>
          <w:sz w:val="20"/>
          <w:szCs w:val="20"/>
        </w:rPr>
        <w:lastRenderedPageBreak/>
        <mc:AlternateContent>
          <mc:Choice Requires="wpg">
            <w:drawing>
              <wp:anchor distT="0" distB="0" distL="114300" distR="114300" simplePos="0" relativeHeight="251708416" behindDoc="0" locked="0" layoutInCell="1" allowOverlap="1" wp14:anchorId="2E3B806E" wp14:editId="3BBABA87">
                <wp:simplePos x="0" y="0"/>
                <wp:positionH relativeFrom="column">
                  <wp:posOffset>768350</wp:posOffset>
                </wp:positionH>
                <wp:positionV relativeFrom="paragraph">
                  <wp:posOffset>48895</wp:posOffset>
                </wp:positionV>
                <wp:extent cx="4145915" cy="1449070"/>
                <wp:effectExtent l="0" t="0" r="26035" b="17780"/>
                <wp:wrapNone/>
                <wp:docPr id="1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0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0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A83AE7" w:rsidRDefault="00143372"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0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0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A83AE7" w:rsidRDefault="00143372"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B5608" w:rsidRPr="00AA7CAC" w:rsidRDefault="000B5608" w:rsidP="00CF418B"/>
                          </w:txbxContent>
                        </wps:txbx>
                        <wps:bodyPr rot="0" vert="horz" wrap="square" lIns="91440" tIns="45720" rIns="91440" bIns="45720" anchor="t" anchorCtr="0" upright="1">
                          <a:noAutofit/>
                        </wps:bodyPr>
                      </wps:wsp>
                      <wps:wsp>
                        <wps:cNvPr id="10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1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CF418B">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115"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9B2D2F" w:rsidRDefault="000B5608" w:rsidP="00CF418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118"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0"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1"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122"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608" w:rsidRPr="0051035F" w:rsidRDefault="000B5608" w:rsidP="00CF418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806E" id="_x0000_s1050" style="position:absolute;left:0;text-align:left;margin-left:60.5pt;margin-top:3.85pt;width:326.45pt;height:114.1pt;z-index:251708416"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O8cMA&#10;AADcAAAADwAAAGRycy9kb3ducmV2LnhtbERPTWsCMRC9C/0PYQq9aVYPVVajFKlFvKhbFb0Nm3F3&#10;cTPZbqLGf98UhN7m8T5nMgumFjdqXWVZQb+XgCDOra64ULD7XnRHIJxH1lhbJgUPcjCbvnQmmGp7&#10;5y3dMl+IGMIuRQWl900qpctLMuh6tiGO3Nm2Bn2EbSF1i/cYbmo5SJJ3abDi2FBiQ/OS8kt2NQrm&#10;+3Ba/xzO2SaTlzBsVsuvz6NV6u01fIxBeAr+X/x0L3Wcn/T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CO8cMAAADcAAAADwAAAAAAAAAAAAAAAACYAgAAZHJzL2Rv&#10;d25yZXYueG1sUEsFBgAAAAAEAAQA9QAAAIgDA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0B5608" w:rsidRPr="00A83AE7" w:rsidRDefault="000B5608"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48IAAADcAAAADwAAAGRycy9kb3ducmV2LnhtbERPS2sCMRC+F/wPYQRvNaugyNYoVRBf&#10;9NBVex42093FzWRNom77601B6G0+vudM562pxY2crywrGPQTEMS51RUXCo6H1esEhA/IGmvLpOCH&#10;PMxnnZcpptre+ZNuWShEDGGfooIyhCaV0uclGfR92xBH7ts6gyFCV0jt8B7DTS2HSTKWBiuODSU2&#10;tCwpP2dXo2C3b6rhZf3htnWgr0z/nhbrwUmpXrd9fwMRqA3/4qd7o+P8ZAR/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J848IAAADcAAAADwAAAAAAAAAAAAAA&#10;AAChAgAAZHJzL2Rvd25yZXYueG1sUEsFBgAAAAAEAAQA+QAAAJADA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Hl8MA&#10;AADcAAAADwAAAGRycy9kb3ducmV2LnhtbERP20oDMRB9L/QfwhR8a5Mq1rJtWkRURAulN/o6bsbN&#10;1s1k2cQ2/r0RBN/mcK4zXybXiDN1ofasYTxSIIhLb2quNOx3T8MpiBCRDTaeScM3BVgu+r05FsZf&#10;eEPnbaxEDuFQoAYbY1tIGUpLDsPIt8SZ+/Cdw5hhV0nT4SWHu0ZeKzWRDmvODRZberBUfm6/nIbH&#10;u8MpPb+t3tf7442K04T2ePuq9dUg3c9ARErxX/znfjF5vprA7zP5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DHl8MAAADcAAAADwAAAAAAAAAAAAAAAACYAgAAZHJzL2Rv&#10;d25yZXYueG1sUEsFBgAAAAAEAAQA9QAAAIg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B5608" w:rsidRPr="00A83AE7" w:rsidRDefault="000B5608" w:rsidP="00CF418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B5608" w:rsidRPr="00AA7CAC" w:rsidRDefault="000B5608" w:rsidP="00CF418B"/>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SusIAAADcAAAADwAAAGRycy9kb3ducmV2LnhtbESPQWvCQBCF74X+h2UK3urGtIhEV5GC&#10;UHoz9QcM2TEbzc6G7NZs/71zELzN8N68981ml32vbjTGLrCBxbwARdwE23Fr4PR7eF+BignZYh+Y&#10;DPxThN329WWDlQ0TH+lWp1ZJCMcKDbiUhkrr2DjyGOdhIBbtHEaPSdax1XbEScJ9r8uiWGqPHUuD&#10;w4G+HDXX+s8bKN0ifx4uOHz81Planut2GZrJmNlb3q9BJcrpaX5cf1vBL4RWnpEJ9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SusIAAADcAAAADwAAAAAAAAAAAAAA&#10;AAChAgAAZHJzL2Rvd25yZXYueG1sUEsFBgAAAAAEAAQA+QAAAJA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0B5608" w:rsidRPr="009B2D2F" w:rsidRDefault="000B5608" w:rsidP="00CF418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IYcIAAADcAAAADwAAAGRycy9kb3ducmV2LnhtbESPQWvDMAyF74X+B6PCbq2TdJSR1S1j&#10;UBi9LesPELEaZ43lEHuN9++nQ2E3iff03qf9MftB3WmKfWAD5aYARdwG23Nn4PJ1Wr+AignZ4hCY&#10;DPxShONhudhjbcPMn3RvUqckhGONBlxKY611bB15jJswEot2DZPHJOvUaTvhLOF+0FVR7LTHnqXB&#10;4Ujvjtpb8+MNVK7Mz6dvHLfnJt+qa9PtQjsb87TKb6+gEuX0b35cf1jBLwVfnpEJ9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BIYcIAAADcAAAADwAAAAAAAAAAAAAA&#10;AAChAgAAZHJzL2Rvd25yZXYueG1sUEsFBgAAAAAEAAQA+QAAAJADA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0B5608" w:rsidRPr="009B2D2F" w:rsidRDefault="000B5608" w:rsidP="00CF418B">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wUsMAAADcAAAADwAAAGRycy9kb3ducmV2LnhtbERPTWvCQBC9F/wPywje6iZKi6SuUiQB&#10;QTxUvXgbstMkTXY27q4a/71bKPQ2j/c5y/VgOnEj5xvLCtJpAoK4tLrhSsHpWLwuQPiArLGzTAoe&#10;5GG9Gr0sMdP2zl90O4RKxBD2GSqoQ+gzKX1Zk0E/tT1x5L6tMxgidJXUDu8x3HRyliTv0mDDsaHG&#10;njY1le3hahScZ7ti3873Lq2Ka4sXn//kx1ypyXj4/AARaAj/4j/3Vsf56Rv8PhM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BcFLDAAAA3AAAAA8AAAAAAAAAAAAA&#10;AAAAoQIAAGRycy9kb3ducmV2LnhtbFBLBQYAAAAABAAEAPkAAACRAw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0B5608" w:rsidRPr="009B2D2F" w:rsidRDefault="000B5608" w:rsidP="00CF418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fzMUAAADcAAAADwAAAGRycy9kb3ducmV2LnhtbESPQWvDMAyF74P9B6PBbquTDsZI65ZS&#10;EiiMHtb20puItSRLLKe222b/fjoMdpN4T+99Wq4nN6gbhdh5NpDPMlDEtbcdNwZOx+rlHVRMyBYH&#10;z2TghyKsV48PSyysv/Mn3Q6pURLCsUADbUpjoXWsW3IYZ34kFu3LB4dJ1tBoG/Au4W7Q8yx70w47&#10;loYWR9q2VPeHqzNwnn9U+/51H/KmuvZ4ieV3eSyNeX6aNgtQiab0b/673lnBz4VW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fzMUAAADcAAAADwAAAAAAAAAA&#10;AAAAAAChAgAAZHJzL2Rvd25yZXYueG1sUEsFBgAAAAAEAAQA+QAAAJMDA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lDsIA&#10;AADcAAAADwAAAGRycy9kb3ducmV2LnhtbERPTWvCQBC9F/wPywjemk0ExUZXKYLYohc1hR6H7JiN&#10;zc6G7Dam/75bEHqbx/uc1Wawjeip87VjBVmSgiAuna65UlBcds8LED4ga2wck4If8rBZj55WmGt3&#10;5xP151CJGMI+RwUmhDaX0peGLPrEtcSRu7rOYoiwq6Tu8B7DbSOnaTqXFmuODQZb2hoqv87fVsHl&#10;mB5vQRa3mX23n3t3OHH1YZSajIfXJYhAQ/gXP9xvOs7PX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2UOwgAAANwAAAAPAAAAAAAAAAAAAAAAAJgCAABkcnMvZG93&#10;bnJldi54bWxQSwUGAAAAAAQABAD1AAAAhwM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GLsQA&#10;AADcAAAADwAAAGRycy9kb3ducmV2LnhtbESPT2sCQQzF74V+hyEFb3W2QkVWR5FCqUUv/gOPYSfu&#10;rO5klp1R129vDoK3hPfy3i+TWedrdaU2VoENfPUzUMRFsBWXBnbb388RqJiQLdaBycCdIsym728T&#10;zG248Zqum1QqCeGYowGXUpNrHQtHHmM/NMSiHUPrMcnaltq2eJNwX+tBlg21x4qlwWFDP46K8+bi&#10;DWxX2eqU9O707f/94S8s11zunTG9j24+BpWoSy/z83phBX8g+PKMTK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Bi7EAAAA3AAAAA8AAAAAAAAAAAAAAAAAmAIAAGRycy9k&#10;b3ducmV2LnhtbFBLBQYAAAAABAAEAPUAAACJAw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J5cUA&#10;AADcAAAADwAAAGRycy9kb3ducmV2LnhtbERPS2vCQBC+C/6HZQq9mY1WiqRuggjSgh58tLbHITtN&#10;UrOzIbvGtL/eFQre5uN7zjzrTS06al1lWcE4ikEQ51ZXXCh4P6xGMxDOI2usLZOCX3KQpcPBHBNt&#10;L7yjbu8LEULYJaig9L5JpHR5SQZdZBviwH3b1qAPsC2kbvESwk0tJ3H8LA1WHBpKbGhZUn7an42C&#10;jcb1sf5bfLjXpts+fW6nx5/Zl1KPD/3iBYSn3t/F/+43HeZPxn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8nlxQAAANwAAAAPAAAAAAAAAAAAAAAAAJgCAABkcnMv&#10;ZG93bnJldi54bWxQSwUGAAAAAAQABAD1AAAAigM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0B5608" w:rsidRPr="0051035F" w:rsidRDefault="000B5608" w:rsidP="00CF418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p>
    <w:p w:rsidR="00CF418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Donde:</w:t>
      </w:r>
    </w:p>
    <w:p w:rsidR="00AB5092" w:rsidRPr="00F918A3" w:rsidRDefault="00AB5092"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5929A39" wp14:editId="643333A1">
            <wp:extent cx="410210" cy="163830"/>
            <wp:effectExtent l="19050" t="0" r="8890" b="0"/>
            <wp:docPr id="127"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1B5086CD" wp14:editId="7B501BBE">
            <wp:extent cx="234315" cy="140970"/>
            <wp:effectExtent l="19050" t="0" r="0" b="0"/>
            <wp:docPr id="20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CF418B"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4F38CB" w:rsidRPr="00F918A3" w:rsidRDefault="004F38CB" w:rsidP="00BB544D">
      <w:pPr>
        <w:pStyle w:val="Prrafodelista"/>
        <w:numPr>
          <w:ilvl w:val="0"/>
          <w:numId w:val="53"/>
        </w:numPr>
        <w:contextualSpacing/>
        <w:jc w:val="both"/>
        <w:rPr>
          <w:rFonts w:asciiTheme="minorHAnsi" w:hAnsiTheme="minorHAnsi" w:cstheme="minorHAnsi"/>
          <w:sz w:val="20"/>
          <w:szCs w:val="20"/>
        </w:rPr>
      </w:pPr>
    </w:p>
    <w:p w:rsidR="00CF418B" w:rsidRPr="00F918A3" w:rsidRDefault="00143372" w:rsidP="00CF418B">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F38CB"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p>
    <w:p w:rsidR="004F38CB" w:rsidRDefault="004F38CB" w:rsidP="00CF418B">
      <w:pPr>
        <w:ind w:left="426"/>
        <w:jc w:val="both"/>
        <w:rPr>
          <w:rFonts w:asciiTheme="minorHAnsi" w:hAnsiTheme="minorHAnsi" w:cstheme="minorHAnsi"/>
          <w:sz w:val="20"/>
          <w:szCs w:val="20"/>
        </w:rPr>
      </w:pP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Donde: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B454DD8" wp14:editId="3CC84131">
            <wp:extent cx="445770" cy="152400"/>
            <wp:effectExtent l="19050" t="0" r="0" b="0"/>
            <wp:docPr id="2058"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6979D9F4" wp14:editId="02AB47BA">
            <wp:extent cx="140970" cy="140970"/>
            <wp:effectExtent l="19050" t="0" r="0" b="0"/>
            <wp:docPr id="205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EB5520" wp14:editId="022DB36D">
            <wp:extent cx="410210" cy="152400"/>
            <wp:effectExtent l="19050" t="0" r="8890" b="0"/>
            <wp:docPr id="206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E491E50" wp14:editId="461CA201">
            <wp:extent cx="234315" cy="140970"/>
            <wp:effectExtent l="19050" t="0" r="0" b="0"/>
            <wp:docPr id="206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37FE105" wp14:editId="6BE862CB">
            <wp:extent cx="117475" cy="175895"/>
            <wp:effectExtent l="19050" t="0" r="0" b="0"/>
            <wp:docPr id="2062"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D22E7C0" wp14:editId="4F21A111">
            <wp:extent cx="269875" cy="163830"/>
            <wp:effectExtent l="19050" t="0" r="0" b="0"/>
            <wp:docPr id="206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CF418B" w:rsidRPr="00F918A3" w:rsidRDefault="00CF418B" w:rsidP="00CF418B">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582CEDBA" wp14:editId="4EA8EFA1">
            <wp:extent cx="1418590" cy="175895"/>
            <wp:effectExtent l="19050" t="0" r="0" b="0"/>
            <wp:docPr id="206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CF418B" w:rsidRPr="00F918A3" w:rsidRDefault="00CF418B" w:rsidP="00BB544D">
      <w:pPr>
        <w:pStyle w:val="Prrafodelista"/>
        <w:numPr>
          <w:ilvl w:val="0"/>
          <w:numId w:val="5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CF418B" w:rsidRPr="00F918A3" w:rsidRDefault="00CF418B" w:rsidP="00CF418B">
      <w:pPr>
        <w:jc w:val="both"/>
        <w:rPr>
          <w:rFonts w:asciiTheme="minorHAnsi" w:hAnsiTheme="minorHAnsi" w:cstheme="minorHAnsi"/>
          <w:b/>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CF418B" w:rsidRPr="00F918A3" w:rsidRDefault="00CF418B" w:rsidP="00CF418B">
      <w:pPr>
        <w:jc w:val="both"/>
        <w:rPr>
          <w:rFonts w:asciiTheme="minorHAnsi" w:hAnsiTheme="minorHAnsi" w:cstheme="minorHAnsi"/>
          <w:sz w:val="20"/>
          <w:szCs w:val="20"/>
        </w:rPr>
      </w:pP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CF418B" w:rsidRPr="00F918A3" w:rsidRDefault="00CF418B" w:rsidP="00BB544D">
      <w:pPr>
        <w:pStyle w:val="Prrafodelista"/>
        <w:numPr>
          <w:ilvl w:val="0"/>
          <w:numId w:val="4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CF418B" w:rsidRPr="00F918A3" w:rsidRDefault="00CF418B" w:rsidP="00CF418B">
      <w:pPr>
        <w:jc w:val="both"/>
        <w:rPr>
          <w:rFonts w:asciiTheme="minorHAnsi" w:hAnsiTheme="minorHAnsi" w:cstheme="minorHAnsi"/>
          <w:sz w:val="20"/>
          <w:szCs w:val="20"/>
        </w:rPr>
      </w:pPr>
    </w:p>
    <w:p w:rsidR="00CF418B"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CF418B" w:rsidRPr="00F918A3" w:rsidRDefault="00CF418B" w:rsidP="00CF418B">
      <w:pPr>
        <w:ind w:left="1440"/>
        <w:jc w:val="both"/>
        <w:rPr>
          <w:rFonts w:asciiTheme="minorHAnsi" w:hAnsiTheme="minorHAnsi" w:cstheme="minorHAnsi"/>
          <w:sz w:val="20"/>
          <w:szCs w:val="20"/>
        </w:rPr>
      </w:pPr>
      <w:r w:rsidRPr="00F918A3">
        <w:rPr>
          <w:rFonts w:asciiTheme="minorHAnsi" w:hAnsiTheme="minorHAnsi" w:cstheme="minorHAnsi"/>
          <w:sz w:val="20"/>
          <w:szCs w:val="20"/>
        </w:rPr>
        <w:t xml:space="preserve">LT (LEFT TURN)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CF418B" w:rsidRPr="00F918A3" w:rsidRDefault="00CF418B" w:rsidP="00CF418B">
      <w:pPr>
        <w:ind w:left="720"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color w:val="FF0000"/>
          <w:sz w:val="20"/>
          <w:szCs w:val="20"/>
        </w:rPr>
      </w:pPr>
      <w:r w:rsidRPr="00F918A3">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CF418B" w:rsidRDefault="00CF418B" w:rsidP="00CF418B">
      <w:pPr>
        <w:ind w:left="426"/>
        <w:jc w:val="both"/>
        <w:rPr>
          <w:rFonts w:asciiTheme="minorHAnsi" w:hAnsiTheme="minorHAnsi" w:cstheme="minorHAnsi"/>
          <w:sz w:val="20"/>
          <w:szCs w:val="20"/>
        </w:rPr>
      </w:pPr>
    </w:p>
    <w:p w:rsidR="00CF418B" w:rsidRPr="00F918A3" w:rsidRDefault="00CF418B" w:rsidP="00CF418B">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CF418B" w:rsidRPr="00F918A3" w:rsidRDefault="00CF418B" w:rsidP="00CF418B">
      <w:pPr>
        <w:ind w:left="426"/>
        <w:jc w:val="both"/>
        <w:rPr>
          <w:rFonts w:asciiTheme="minorHAnsi" w:hAnsiTheme="minorHAnsi" w:cstheme="minorHAnsi"/>
          <w:sz w:val="20"/>
          <w:szCs w:val="20"/>
        </w:rPr>
      </w:pP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t>MEDIDAS DE MITIGACIÓN AMBIENTAL</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F418B" w:rsidRPr="00CF418B" w:rsidRDefault="00CF418B" w:rsidP="00BB544D">
      <w:pPr>
        <w:pStyle w:val="Prrafodelista"/>
        <w:numPr>
          <w:ilvl w:val="1"/>
          <w:numId w:val="12"/>
        </w:numPr>
        <w:contextualSpacing/>
        <w:jc w:val="both"/>
        <w:rPr>
          <w:rFonts w:asciiTheme="minorHAnsi" w:hAnsiTheme="minorHAnsi" w:cstheme="minorHAnsi"/>
          <w:b/>
          <w:sz w:val="20"/>
          <w:szCs w:val="20"/>
        </w:rPr>
      </w:pPr>
      <w:r w:rsidRPr="00CF418B">
        <w:rPr>
          <w:rFonts w:asciiTheme="minorHAnsi" w:hAnsiTheme="minorHAnsi" w:cstheme="minorHAnsi"/>
          <w:b/>
          <w:sz w:val="20"/>
          <w:szCs w:val="20"/>
        </w:rPr>
        <w:lastRenderedPageBreak/>
        <w:t xml:space="preserve">MEDICIÓN Y FORMA DE PAGO </w:t>
      </w:r>
    </w:p>
    <w:p w:rsidR="00CF418B" w:rsidRPr="00F918A3" w:rsidRDefault="00CF418B" w:rsidP="00CF418B">
      <w:pPr>
        <w:pStyle w:val="Sangra3detindependiente"/>
        <w:autoSpaceDE w:val="0"/>
        <w:autoSpaceDN w:val="0"/>
        <w:adjustRightInd w:val="0"/>
        <w:spacing w:after="0" w:line="240" w:lineRule="auto"/>
        <w:ind w:left="426"/>
        <w:jc w:val="both"/>
        <w:rPr>
          <w:rFonts w:cstheme="minorHAnsi"/>
          <w:b/>
          <w:bCs/>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tuberías </w:t>
      </w:r>
      <w:r>
        <w:rPr>
          <w:rFonts w:asciiTheme="minorHAnsi" w:hAnsiTheme="minorHAnsi" w:cstheme="minorHAnsi"/>
          <w:bCs/>
          <w:sz w:val="20"/>
          <w:szCs w:val="20"/>
        </w:rPr>
        <w:t>de 3” DN</w:t>
      </w:r>
      <w:r w:rsidRPr="00F93A66">
        <w:rPr>
          <w:rFonts w:asciiTheme="minorHAnsi" w:hAnsiTheme="minorHAnsi" w:cstheme="minorHAnsi"/>
          <w:bCs/>
          <w:sz w:val="20"/>
          <w:szCs w:val="20"/>
        </w:rPr>
        <w:t xml:space="preserve"> será medido por </w:t>
      </w:r>
      <w:r>
        <w:rPr>
          <w:rFonts w:asciiTheme="minorHAnsi" w:hAnsiTheme="minorHAnsi" w:cstheme="minorHAnsi"/>
          <w:bCs/>
          <w:sz w:val="20"/>
          <w:szCs w:val="20"/>
        </w:rPr>
        <w:t>pieza curvada</w:t>
      </w:r>
      <w:r w:rsidRPr="00F918A3">
        <w:rPr>
          <w:rFonts w:asciiTheme="minorHAnsi" w:hAnsiTheme="minorHAnsi" w:cstheme="minorHAnsi"/>
          <w:sz w:val="20"/>
          <w:szCs w:val="20"/>
        </w:rPr>
        <w:t>, el contratista deberá considerar que debe realizar todos los curvados necesarios durante la construcción.</w:t>
      </w:r>
    </w:p>
    <w:p w:rsidR="00CF418B" w:rsidRPr="00F918A3" w:rsidRDefault="00CF418B" w:rsidP="00CF418B">
      <w:pPr>
        <w:ind w:left="426"/>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F418B" w:rsidRPr="00F918A3" w:rsidRDefault="00CF418B" w:rsidP="00CF418B">
      <w:pPr>
        <w:jc w:val="both"/>
        <w:rPr>
          <w:rFonts w:asciiTheme="minorHAnsi" w:hAnsiTheme="minorHAnsi" w:cstheme="minorHAnsi"/>
          <w:sz w:val="20"/>
          <w:szCs w:val="20"/>
        </w:rPr>
      </w:pPr>
    </w:p>
    <w:p w:rsidR="00CF418B" w:rsidRPr="00F918A3" w:rsidRDefault="00CF418B" w:rsidP="00CF418B">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CF418B" w:rsidRPr="00F918A3" w:rsidRDefault="00CF418B" w:rsidP="00CF418B">
      <w:pPr>
        <w:jc w:val="both"/>
        <w:rPr>
          <w:rFonts w:asciiTheme="minorHAnsi" w:hAnsiTheme="minorHAnsi" w:cstheme="minorHAnsi"/>
          <w:sz w:val="20"/>
          <w:szCs w:val="20"/>
        </w:rPr>
      </w:pPr>
    </w:p>
    <w:p w:rsidR="00CF418B" w:rsidRDefault="00CF418B" w:rsidP="00CF418B">
      <w:pPr>
        <w:rPr>
          <w:rFonts w:asciiTheme="minorHAnsi" w:eastAsia="Arial Unicode MS" w:hAnsiTheme="minorHAnsi" w:cstheme="minorHAnsi"/>
          <w:b/>
          <w:sz w:val="20"/>
          <w:szCs w:val="20"/>
          <w:lang w:eastAsia="en-US"/>
        </w:rPr>
      </w:pPr>
      <w:r w:rsidRPr="00F918A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F418B" w:rsidRDefault="00CF418B" w:rsidP="00CF418B">
      <w:pPr>
        <w:rPr>
          <w:rFonts w:asciiTheme="minorHAnsi" w:eastAsia="Arial Unicode MS" w:hAnsiTheme="minorHAnsi" w:cstheme="minorHAnsi"/>
          <w:b/>
          <w:sz w:val="20"/>
          <w:szCs w:val="20"/>
          <w:lang w:eastAsia="en-US"/>
        </w:rPr>
      </w:pPr>
    </w:p>
    <w:p w:rsidR="00CF418B" w:rsidRDefault="00CF418B" w:rsidP="00057EC4">
      <w:pPr>
        <w:rPr>
          <w:rFonts w:asciiTheme="minorHAnsi" w:eastAsia="Arial Unicode MS" w:hAnsiTheme="minorHAnsi" w:cstheme="minorHAnsi"/>
          <w:b/>
          <w:sz w:val="20"/>
          <w:szCs w:val="20"/>
          <w:lang w:eastAsia="en-US"/>
        </w:rPr>
      </w:pPr>
    </w:p>
    <w:p w:rsidR="00476CCE" w:rsidRPr="00007800" w:rsidRDefault="004F38CB"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THREADOLET ½” A TUBERÍA DE 2” </w:t>
      </w:r>
    </w:p>
    <w:p w:rsidR="009113B2" w:rsidRDefault="00446057" w:rsidP="00F93A66">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4F38CB">
        <w:rPr>
          <w:rFonts w:asciiTheme="minorHAnsi" w:hAnsiTheme="minorHAnsi" w:cstheme="minorHAnsi"/>
          <w:b/>
          <w:sz w:val="20"/>
          <w:szCs w:val="20"/>
        </w:rPr>
        <w:t>Pieza</w:t>
      </w:r>
      <w:r w:rsidR="00166D2C" w:rsidRPr="00F93A66">
        <w:rPr>
          <w:rFonts w:asciiTheme="minorHAnsi" w:hAnsiTheme="minorHAnsi" w:cstheme="minorHAnsi"/>
          <w:b/>
          <w:sz w:val="20"/>
          <w:szCs w:val="20"/>
        </w:rPr>
        <w:t xml:space="preserve"> (</w:t>
      </w:r>
      <w:r w:rsidR="004F38CB">
        <w:rPr>
          <w:rFonts w:asciiTheme="minorHAnsi" w:hAnsiTheme="minorHAnsi" w:cstheme="minorHAnsi"/>
          <w:b/>
          <w:sz w:val="20"/>
          <w:szCs w:val="20"/>
        </w:rPr>
        <w:t>Pza.</w:t>
      </w:r>
      <w:r w:rsidR="009113B2" w:rsidRPr="00F93A66">
        <w:rPr>
          <w:rFonts w:asciiTheme="minorHAnsi" w:hAnsiTheme="minorHAnsi" w:cstheme="minorHAnsi"/>
          <w:b/>
          <w:sz w:val="20"/>
          <w:szCs w:val="20"/>
        </w:rPr>
        <w:t>)</w:t>
      </w:r>
    </w:p>
    <w:p w:rsidR="00166D2C" w:rsidRDefault="00166D2C" w:rsidP="00F93A66">
      <w:pPr>
        <w:rPr>
          <w:rFonts w:asciiTheme="minorHAnsi" w:hAnsiTheme="minorHAnsi" w:cstheme="minorHAnsi"/>
          <w:b/>
          <w:sz w:val="20"/>
          <w:szCs w:val="20"/>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CE4E0B" w:rsidRPr="00CE4E0B" w:rsidRDefault="00CE4E0B"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BF28DD" w:rsidRPr="00365165" w:rsidRDefault="00476CCE"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76CCE" w:rsidRPr="00F93A66" w:rsidRDefault="00476CCE" w:rsidP="00476CCE">
      <w:pPr>
        <w:pStyle w:val="Estilo1"/>
        <w:rPr>
          <w:rFonts w:asciiTheme="minorHAnsi" w:hAnsiTheme="minorHAnsi" w:cstheme="minorHAnsi"/>
          <w:sz w:val="20"/>
          <w:szCs w:val="20"/>
        </w:rPr>
      </w:pP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446057" w:rsidRPr="00F93A66" w:rsidRDefault="00446057"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C224EB" w:rsidP="00BB544D">
      <w:pPr>
        <w:numPr>
          <w:ilvl w:val="0"/>
          <w:numId w:val="25"/>
        </w:num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 xml:space="preserve">Instalación y soldadura de </w:t>
      </w:r>
      <w:proofErr w:type="spellStart"/>
      <w:r>
        <w:rPr>
          <w:rFonts w:asciiTheme="minorHAnsi" w:eastAsia="Arial Unicode MS" w:hAnsiTheme="minorHAnsi" w:cstheme="minorHAnsi"/>
          <w:sz w:val="20"/>
          <w:szCs w:val="20"/>
        </w:rPr>
        <w:t>threadolet</w:t>
      </w:r>
      <w:proofErr w:type="spellEnd"/>
      <w:r>
        <w:rPr>
          <w:rFonts w:asciiTheme="minorHAnsi" w:eastAsia="Arial Unicode MS" w:hAnsiTheme="minorHAnsi" w:cstheme="minorHAnsi"/>
          <w:sz w:val="20"/>
          <w:szCs w:val="20"/>
        </w:rPr>
        <w:t xml:space="preserve"> de ½” a tubería de 2” </w:t>
      </w:r>
    </w:p>
    <w:p w:rsidR="00C224EB" w:rsidRDefault="00C224EB" w:rsidP="00BB544D">
      <w:pPr>
        <w:numPr>
          <w:ilvl w:val="0"/>
          <w:numId w:val="25"/>
        </w:numPr>
        <w:jc w:val="both"/>
        <w:rPr>
          <w:rFonts w:asciiTheme="minorHAnsi" w:eastAsia="Arial Unicode MS" w:hAnsiTheme="minorHAnsi" w:cstheme="minorHAnsi"/>
          <w:sz w:val="20"/>
          <w:szCs w:val="20"/>
        </w:rPr>
      </w:pPr>
      <w:r>
        <w:rPr>
          <w:rFonts w:asciiTheme="minorHAnsi" w:eastAsiaTheme="minorHAnsi" w:hAnsiTheme="minorHAnsi" w:cstheme="minorHAnsi"/>
          <w:sz w:val="20"/>
          <w:szCs w:val="20"/>
          <w:lang w:val="es-BO" w:eastAsia="en-US"/>
        </w:rPr>
        <w:t>E</w:t>
      </w:r>
      <w:r w:rsidRPr="00F918A3">
        <w:rPr>
          <w:rFonts w:asciiTheme="minorHAnsi" w:eastAsiaTheme="minorHAnsi" w:hAnsiTheme="minorHAnsi" w:cstheme="minorHAnsi"/>
          <w:sz w:val="20"/>
          <w:szCs w:val="20"/>
          <w:lang w:val="es-BO" w:eastAsia="en-US"/>
        </w:rPr>
        <w:t>nsayo</w:t>
      </w:r>
      <w:r w:rsidR="00116292">
        <w:rPr>
          <w:rFonts w:asciiTheme="minorHAnsi" w:eastAsiaTheme="minorHAnsi" w:hAnsiTheme="minorHAnsi" w:cstheme="minorHAnsi"/>
          <w:sz w:val="20"/>
          <w:szCs w:val="20"/>
          <w:lang w:val="es-BO" w:eastAsia="en-US"/>
        </w:rPr>
        <w:t>s</w:t>
      </w:r>
      <w:r w:rsidRPr="00F918A3">
        <w:rPr>
          <w:rFonts w:asciiTheme="minorHAnsi" w:eastAsiaTheme="minorHAnsi" w:hAnsiTheme="minorHAnsi" w:cstheme="minorHAnsi"/>
          <w:sz w:val="20"/>
          <w:szCs w:val="20"/>
          <w:lang w:val="es-BO" w:eastAsia="en-US"/>
        </w:rPr>
        <w:t xml:space="preserve"> no destructivos </w:t>
      </w:r>
      <w:r w:rsidR="00116292" w:rsidRPr="00F918A3">
        <w:rPr>
          <w:rFonts w:asciiTheme="minorHAnsi" w:eastAsiaTheme="minorHAnsi" w:hAnsiTheme="minorHAnsi" w:cstheme="minorHAnsi"/>
          <w:sz w:val="20"/>
          <w:szCs w:val="20"/>
          <w:lang w:val="es-BO" w:eastAsia="en-US"/>
        </w:rPr>
        <w:t xml:space="preserve">mediante la técnica </w:t>
      </w:r>
      <w:r w:rsidR="00116292">
        <w:rPr>
          <w:rFonts w:asciiTheme="minorHAnsi" w:eastAsiaTheme="minorHAnsi" w:hAnsiTheme="minorHAnsi" w:cstheme="minorHAnsi"/>
          <w:sz w:val="20"/>
          <w:szCs w:val="20"/>
          <w:lang w:val="es-BO" w:eastAsia="en-US"/>
        </w:rPr>
        <w:t xml:space="preserve">de </w:t>
      </w:r>
      <w:r w:rsidR="00116292" w:rsidRPr="00F918A3">
        <w:rPr>
          <w:rFonts w:asciiTheme="minorHAnsi" w:eastAsiaTheme="minorHAnsi" w:hAnsiTheme="minorHAnsi" w:cstheme="minorHAnsi"/>
          <w:sz w:val="20"/>
          <w:szCs w:val="20"/>
          <w:lang w:val="es-BO" w:eastAsia="en-US"/>
        </w:rPr>
        <w:t xml:space="preserve">tintes penetrantes </w:t>
      </w:r>
      <w:r w:rsidRPr="00F918A3">
        <w:rPr>
          <w:rFonts w:asciiTheme="minorHAnsi" w:eastAsiaTheme="minorHAnsi" w:hAnsiTheme="minorHAnsi" w:cstheme="minorHAnsi"/>
          <w:sz w:val="20"/>
          <w:szCs w:val="20"/>
          <w:lang w:val="es-BO" w:eastAsia="en-US"/>
        </w:rPr>
        <w:t xml:space="preserve">necesarios para </w:t>
      </w:r>
      <w:r>
        <w:rPr>
          <w:rFonts w:asciiTheme="minorHAnsi" w:eastAsiaTheme="minorHAnsi" w:hAnsiTheme="minorHAnsi" w:cstheme="minorHAnsi"/>
          <w:sz w:val="20"/>
          <w:szCs w:val="20"/>
          <w:lang w:val="es-BO" w:eastAsia="en-US"/>
        </w:rPr>
        <w:t xml:space="preserve">la </w:t>
      </w:r>
      <w:r w:rsidRPr="00F918A3">
        <w:rPr>
          <w:rFonts w:asciiTheme="minorHAnsi" w:eastAsiaTheme="minorHAnsi" w:hAnsiTheme="minorHAnsi" w:cstheme="minorHAnsi"/>
          <w:sz w:val="20"/>
          <w:szCs w:val="20"/>
          <w:lang w:val="es-BO" w:eastAsia="en-US"/>
        </w:rPr>
        <w:t>verificación</w:t>
      </w:r>
      <w:r w:rsidRPr="00F93A66">
        <w:rPr>
          <w:rFonts w:asciiTheme="minorHAnsi" w:eastAsia="Arial Unicode MS" w:hAnsiTheme="minorHAnsi" w:cstheme="minorHAnsi"/>
          <w:sz w:val="20"/>
          <w:szCs w:val="20"/>
        </w:rPr>
        <w:t xml:space="preserve"> </w:t>
      </w:r>
      <w:r>
        <w:rPr>
          <w:rFonts w:asciiTheme="minorHAnsi" w:eastAsia="Arial Unicode MS" w:hAnsiTheme="minorHAnsi" w:cstheme="minorHAnsi"/>
          <w:sz w:val="20"/>
          <w:szCs w:val="20"/>
        </w:rPr>
        <w:t>de la s</w:t>
      </w:r>
      <w:r w:rsidR="00446057" w:rsidRPr="00F93A66">
        <w:rPr>
          <w:rFonts w:asciiTheme="minorHAnsi" w:eastAsia="Arial Unicode MS" w:hAnsiTheme="minorHAnsi" w:cstheme="minorHAnsi"/>
          <w:sz w:val="20"/>
          <w:szCs w:val="20"/>
        </w:rPr>
        <w:t xml:space="preserve">oldadura </w:t>
      </w:r>
    </w:p>
    <w:p w:rsidR="00116292" w:rsidRDefault="00116292" w:rsidP="00116292">
      <w:pPr>
        <w:jc w:val="both"/>
        <w:rPr>
          <w:rFonts w:asciiTheme="minorHAnsi" w:eastAsia="Arial Unicode MS" w:hAnsiTheme="minorHAnsi" w:cstheme="minorHAnsi"/>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w:t>
      </w:r>
      <w:r w:rsidR="00476CCE" w:rsidRPr="00365165">
        <w:rPr>
          <w:rFonts w:asciiTheme="minorHAnsi" w:hAnsiTheme="minorHAnsi" w:cstheme="minorHAnsi"/>
          <w:b/>
          <w:sz w:val="20"/>
          <w:szCs w:val="20"/>
        </w:rPr>
        <w:t>TERIALES, HERRAMIENTAS Y EQUIPO</w:t>
      </w:r>
    </w:p>
    <w:p w:rsidR="00476CCE" w:rsidRPr="00F93A66" w:rsidRDefault="00476CCE" w:rsidP="00476CCE">
      <w:pPr>
        <w:pStyle w:val="Estilo1"/>
        <w:rPr>
          <w:rFonts w:asciiTheme="minorHAnsi" w:hAnsiTheme="minorHAnsi" w:cstheme="minorHAnsi"/>
          <w:sz w:val="20"/>
          <w:szCs w:val="20"/>
        </w:rPr>
      </w:pPr>
    </w:p>
    <w:p w:rsidR="00446057" w:rsidRDefault="00446057" w:rsidP="00F93A66">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sidR="00476CCE">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006AB5" w:rsidRDefault="00006AB5" w:rsidP="00F93A66">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3738"/>
      </w:tblGrid>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C224EB"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E84A8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lastRenderedPageBreak/>
              <w:t>DISCO ZEPILLO</w:t>
            </w:r>
          </w:p>
        </w:tc>
      </w:tr>
      <w:tr w:rsidR="00446057"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446057" w:rsidRPr="00F93A66" w:rsidRDefault="00446057" w:rsidP="00C224EB">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 xml:space="preserve">ELECTRODO </w:t>
            </w:r>
          </w:p>
        </w:tc>
      </w:tr>
      <w:tr w:rsidR="00C224EB"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18A3" w:rsidRDefault="00C224EB" w:rsidP="00F21750">
            <w:pPr>
              <w:autoSpaceDE w:val="0"/>
              <w:autoSpaceDN w:val="0"/>
              <w:adjustRightInd w:val="0"/>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C224EB">
            <w:pPr>
              <w:autoSpaceDE w:val="0"/>
              <w:autoSpaceDN w:val="0"/>
              <w:adjustRightInd w:val="0"/>
              <w:rPr>
                <w:rFonts w:asciiTheme="minorHAnsi" w:hAnsiTheme="minorHAnsi" w:cs="Calibri"/>
                <w:color w:val="000000"/>
                <w:sz w:val="20"/>
                <w:szCs w:val="20"/>
              </w:rPr>
            </w:pPr>
            <w:r w:rsidRPr="00F918A3">
              <w:rPr>
                <w:rFonts w:asciiTheme="minorHAnsi" w:hAnsiTheme="minorHAnsi" w:cstheme="minorHAnsi"/>
                <w:color w:val="000000"/>
                <w:sz w:val="20"/>
                <w:szCs w:val="20"/>
                <w:lang w:eastAsia="es-BO"/>
              </w:rPr>
              <w:t>CEPILLO CIRCULAR ALAMBRE TRESANDO</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3A66" w:rsidRDefault="00C224EB" w:rsidP="00C224EB">
            <w:pPr>
              <w:autoSpaceDE w:val="0"/>
              <w:autoSpaceDN w:val="0"/>
              <w:adjustRightInd w:val="0"/>
              <w:rPr>
                <w:rFonts w:asciiTheme="minorHAnsi" w:hAnsiTheme="minorHAnsi" w:cs="Calibri"/>
                <w:color w:val="000000"/>
                <w:sz w:val="20"/>
                <w:szCs w:val="20"/>
              </w:rPr>
            </w:pPr>
            <w:r w:rsidRPr="00F918A3">
              <w:rPr>
                <w:rFonts w:asciiTheme="minorHAnsi" w:hAnsiTheme="minorHAnsi" w:cstheme="minorHAnsi"/>
                <w:color w:val="000000"/>
                <w:sz w:val="20"/>
                <w:szCs w:val="20"/>
                <w:lang w:eastAsia="es-BO"/>
              </w:rPr>
              <w:t>TINTAS PENETRANTES</w:t>
            </w:r>
          </w:p>
        </w:tc>
      </w:tr>
      <w:tr w:rsidR="00C224EB" w:rsidRPr="00F93A66" w:rsidTr="005E54B9">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C224EB" w:rsidRPr="00F918A3" w:rsidRDefault="00C224EB" w:rsidP="00C224EB">
            <w:pPr>
              <w:autoSpaceDE w:val="0"/>
              <w:autoSpaceDN w:val="0"/>
              <w:adjustRightInd w:val="0"/>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KIT PARA ENSAYO POR TINTAS PENETRANTES</w:t>
            </w:r>
          </w:p>
        </w:tc>
      </w:tr>
    </w:tbl>
    <w:p w:rsidR="00E84A84" w:rsidRPr="00E84A84" w:rsidRDefault="00E84A84" w:rsidP="00E84A84">
      <w:pPr>
        <w:pStyle w:val="Estilo1"/>
        <w:ind w:left="357"/>
        <w:rPr>
          <w:rFonts w:asciiTheme="minorHAnsi" w:hAnsiTheme="minorHAnsi" w:cstheme="minorHAnsi"/>
          <w:b w:val="0"/>
          <w:sz w:val="20"/>
          <w:szCs w:val="20"/>
          <w:lang w:val="es-ES"/>
        </w:rPr>
      </w:pPr>
    </w:p>
    <w:p w:rsidR="00E84A84" w:rsidRPr="00E84A84" w:rsidRDefault="00E84A84" w:rsidP="00E84A84">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E84A84">
      <w:pPr>
        <w:pStyle w:val="Estilo1"/>
        <w:ind w:left="357"/>
        <w:rPr>
          <w:rFonts w:asciiTheme="minorHAnsi" w:hAnsiTheme="minorHAnsi" w:cstheme="minorHAnsi"/>
          <w:sz w:val="20"/>
          <w:szCs w:val="20"/>
        </w:rPr>
      </w:pPr>
    </w:p>
    <w:p w:rsidR="009113B2" w:rsidRPr="00365165" w:rsidRDefault="00E84A84"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AA4DEA" w:rsidRDefault="00AA4DEA"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E84A84" w:rsidRPr="00F93A66" w:rsidRDefault="00E84A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D30E84" w:rsidRDefault="00D30E84"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Durante el desarrollo de los trabajos, el contratista debe dar cumplimiento al procedimiento específico mismo que debe contar con la ap</w:t>
      </w:r>
      <w:r w:rsidR="00C224EB">
        <w:rPr>
          <w:rFonts w:asciiTheme="minorHAnsi" w:hAnsiTheme="minorHAnsi" w:cs="Calibri"/>
          <w:bCs/>
          <w:sz w:val="20"/>
          <w:szCs w:val="20"/>
        </w:rPr>
        <w:t>robación del supervisor de obra</w:t>
      </w:r>
      <w:r w:rsidRPr="00F93A66">
        <w:rPr>
          <w:rFonts w:asciiTheme="minorHAnsi" w:hAnsiTheme="minorHAnsi" w:cs="Calibri"/>
          <w:bCs/>
          <w:sz w:val="20"/>
          <w:szCs w:val="20"/>
        </w:rPr>
        <w:t xml:space="preserve">.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446057" w:rsidRDefault="00446057" w:rsidP="00F93A66">
      <w:pPr>
        <w:jc w:val="both"/>
        <w:rPr>
          <w:rFonts w:asciiTheme="minorHAnsi" w:hAnsiTheme="minorHAnsi" w:cs="Calibri"/>
          <w:bCs/>
          <w:sz w:val="20"/>
          <w:szCs w:val="20"/>
        </w:rPr>
      </w:pPr>
    </w:p>
    <w:p w:rsidR="00446057"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E84A84" w:rsidRPr="00F93A66" w:rsidRDefault="00E84A84" w:rsidP="00F93A66">
      <w:pPr>
        <w:jc w:val="both"/>
        <w:rPr>
          <w:rFonts w:asciiTheme="minorHAnsi" w:hAnsiTheme="minorHAnsi" w:cs="Calibri"/>
          <w:b/>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446057" w:rsidRPr="00F93A66" w:rsidRDefault="00446057" w:rsidP="00F93A66">
      <w:pPr>
        <w:jc w:val="both"/>
        <w:rPr>
          <w:rFonts w:asciiTheme="minorHAnsi" w:hAnsiTheme="minorHAnsi" w:cs="Calibri"/>
          <w:bCs/>
          <w:sz w:val="20"/>
          <w:szCs w:val="20"/>
        </w:rPr>
      </w:pP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E84A84" w:rsidRDefault="00446057" w:rsidP="00BB544D">
      <w:pPr>
        <w:pStyle w:val="Prrafodelista"/>
        <w:numPr>
          <w:ilvl w:val="0"/>
          <w:numId w:val="34"/>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w:t>
      </w:r>
      <w:r w:rsidRPr="00E84A84">
        <w:rPr>
          <w:rFonts w:asciiTheme="minorHAnsi" w:hAnsiTheme="minorHAnsi" w:cs="Calibri"/>
          <w:bCs/>
          <w:sz w:val="20"/>
          <w:szCs w:val="20"/>
        </w:rPr>
        <w:lastRenderedPageBreak/>
        <w:t xml:space="preserve">supervisor una vez notificado podrá estar presente durante la realización de la prueba de calificación. </w:t>
      </w:r>
    </w:p>
    <w:p w:rsidR="00446057" w:rsidRPr="00E84A84" w:rsidRDefault="00446057" w:rsidP="00BB544D">
      <w:pPr>
        <w:pStyle w:val="Prrafodelista"/>
        <w:numPr>
          <w:ilvl w:val="0"/>
          <w:numId w:val="34"/>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446057" w:rsidRPr="00F93A66" w:rsidRDefault="00446057" w:rsidP="00F93A66">
      <w:pPr>
        <w:ind w:left="708"/>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446057" w:rsidRPr="00F93A66" w:rsidRDefault="00446057" w:rsidP="00F93A66">
      <w:pPr>
        <w:jc w:val="both"/>
        <w:rPr>
          <w:rFonts w:asciiTheme="minorHAnsi" w:hAnsiTheme="minorHAnsi" w:cs="Calibri"/>
          <w:b/>
          <w:bCs/>
          <w:sz w:val="20"/>
          <w:szCs w:val="20"/>
        </w:rPr>
      </w:pPr>
    </w:p>
    <w:p w:rsidR="00446057"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E84A84" w:rsidRPr="00F93A66" w:rsidRDefault="00E84A84" w:rsidP="00F93A66">
      <w:pPr>
        <w:jc w:val="both"/>
        <w:rPr>
          <w:rFonts w:asciiTheme="minorHAnsi" w:hAnsiTheme="minorHAnsi" w:cs="Calibri"/>
          <w:bCs/>
          <w:sz w:val="20"/>
          <w:szCs w:val="20"/>
        </w:rPr>
      </w:pPr>
    </w:p>
    <w:p w:rsidR="00446057" w:rsidRPr="00F93A66" w:rsidRDefault="00446057" w:rsidP="00F93A66">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5230F7" w:rsidRPr="00F93A66" w:rsidRDefault="005230F7" w:rsidP="00F93A66">
      <w:pPr>
        <w:jc w:val="both"/>
        <w:rPr>
          <w:rFonts w:asciiTheme="minorHAnsi" w:hAnsiTheme="minorHAnsi" w:cs="Calibri"/>
          <w:bCs/>
          <w:sz w:val="20"/>
          <w:szCs w:val="20"/>
        </w:rPr>
      </w:pPr>
    </w:p>
    <w:p w:rsidR="00446057" w:rsidRDefault="00446057" w:rsidP="005230F7">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E84A84" w:rsidRPr="00F93A66" w:rsidRDefault="00E84A84" w:rsidP="005230F7">
      <w:pPr>
        <w:jc w:val="both"/>
        <w:rPr>
          <w:rFonts w:asciiTheme="minorHAnsi" w:hAnsiTheme="minorHAnsi" w:cs="Calibri"/>
          <w:b/>
          <w:bCs/>
          <w:sz w:val="20"/>
          <w:szCs w:val="20"/>
        </w:rPr>
      </w:pPr>
    </w:p>
    <w:p w:rsidR="00446057" w:rsidRDefault="00446057" w:rsidP="005230F7">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5230F7" w:rsidRDefault="005230F7" w:rsidP="005230F7">
      <w:pPr>
        <w:jc w:val="both"/>
        <w:rPr>
          <w:rFonts w:asciiTheme="minorHAnsi" w:hAnsiTheme="minorHAnsi" w:cs="Calibri"/>
          <w:bCs/>
          <w:sz w:val="20"/>
          <w:szCs w:val="20"/>
        </w:rPr>
      </w:pP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presentar defectos que provoquen la contaminación y daño en los electrodos. </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E84A84" w:rsidRDefault="00446057"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0B5608" w:rsidRDefault="000B5608" w:rsidP="000B5608">
      <w:pPr>
        <w:jc w:val="both"/>
        <w:rPr>
          <w:rFonts w:asciiTheme="minorHAnsi" w:hAnsiTheme="minorHAnsi" w:cs="Calibri"/>
          <w:bCs/>
          <w:sz w:val="20"/>
          <w:szCs w:val="20"/>
        </w:rPr>
      </w:pPr>
    </w:p>
    <w:p w:rsidR="000B5608" w:rsidRPr="000B5608" w:rsidRDefault="000B5608" w:rsidP="000B5608">
      <w:pPr>
        <w:jc w:val="both"/>
        <w:rPr>
          <w:rFonts w:asciiTheme="minorHAnsi" w:hAnsiTheme="minorHAnsi" w:cs="Calibri"/>
          <w:bCs/>
          <w:sz w:val="20"/>
          <w:szCs w:val="20"/>
        </w:rPr>
      </w:pP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Regularidad y continuidad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446057" w:rsidRPr="00E84A84" w:rsidRDefault="00446057"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446057" w:rsidRPr="00F93A66" w:rsidRDefault="00446057"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446057" w:rsidRPr="00E84A84" w:rsidRDefault="0044605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446057" w:rsidRPr="00E84A84" w:rsidRDefault="00446057"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446057" w:rsidRPr="00E84A84" w:rsidRDefault="00446057"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446057" w:rsidRDefault="00446057"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w:t>
      </w:r>
      <w:r w:rsidR="00C224EB">
        <w:rPr>
          <w:rFonts w:asciiTheme="minorHAnsi" w:hAnsiTheme="minorHAnsi" w:cstheme="minorHAnsi"/>
          <w:b/>
          <w:bCs/>
          <w:sz w:val="20"/>
          <w:szCs w:val="20"/>
        </w:rPr>
        <w:t xml:space="preserve">de </w:t>
      </w:r>
      <w:proofErr w:type="spellStart"/>
      <w:r w:rsidR="00C224EB">
        <w:rPr>
          <w:rFonts w:asciiTheme="minorHAnsi" w:hAnsiTheme="minorHAnsi" w:cstheme="minorHAnsi"/>
          <w:b/>
          <w:bCs/>
          <w:sz w:val="20"/>
          <w:szCs w:val="20"/>
        </w:rPr>
        <w:t>threadolet</w:t>
      </w:r>
      <w:proofErr w:type="spellEnd"/>
      <w:r w:rsidRPr="00F93A66">
        <w:rPr>
          <w:rFonts w:asciiTheme="minorHAnsi" w:hAnsiTheme="minorHAnsi" w:cstheme="minorHAnsi"/>
          <w:b/>
          <w:bCs/>
          <w:sz w:val="20"/>
          <w:szCs w:val="20"/>
        </w:rPr>
        <w:t xml:space="preserve"> </w:t>
      </w:r>
    </w:p>
    <w:p w:rsidR="00E84A84" w:rsidRPr="00F93A66" w:rsidRDefault="00E84A84"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w:t>
      </w:r>
      <w:r w:rsidR="00C224EB">
        <w:rPr>
          <w:rFonts w:asciiTheme="minorHAnsi" w:hAnsiTheme="minorHAnsi" w:cstheme="minorHAnsi"/>
          <w:bCs/>
          <w:sz w:val="20"/>
          <w:szCs w:val="20"/>
        </w:rPr>
        <w:t xml:space="preserve">de </w:t>
      </w:r>
      <w:proofErr w:type="spellStart"/>
      <w:r w:rsidR="00C224EB">
        <w:rPr>
          <w:rFonts w:asciiTheme="minorHAnsi" w:hAnsiTheme="minorHAnsi" w:cstheme="minorHAnsi"/>
          <w:bCs/>
          <w:sz w:val="20"/>
          <w:szCs w:val="20"/>
        </w:rPr>
        <w:t>threadolet</w:t>
      </w:r>
      <w:proofErr w:type="spellEnd"/>
      <w:r w:rsidR="00C224EB">
        <w:rPr>
          <w:rFonts w:asciiTheme="minorHAnsi" w:hAnsiTheme="minorHAnsi" w:cstheme="minorHAnsi"/>
          <w:bCs/>
          <w:sz w:val="20"/>
          <w:szCs w:val="20"/>
        </w:rPr>
        <w:t xml:space="preserve">, </w:t>
      </w:r>
      <w:r w:rsidRPr="00F93A66">
        <w:rPr>
          <w:rFonts w:asciiTheme="minorHAnsi" w:hAnsiTheme="minorHAnsi" w:cstheme="minorHAnsi"/>
          <w:bCs/>
          <w:sz w:val="20"/>
          <w:szCs w:val="20"/>
        </w:rPr>
        <w:t xml:space="preserve">el contratista durante la ejecución debe considerar lo siguiente: </w:t>
      </w:r>
    </w:p>
    <w:p w:rsidR="00E84A84" w:rsidRPr="00F93A66" w:rsidRDefault="00E84A84" w:rsidP="00F93A66">
      <w:pPr>
        <w:jc w:val="both"/>
        <w:rPr>
          <w:rFonts w:asciiTheme="minorHAnsi" w:hAnsiTheme="minorHAnsi" w:cstheme="minorHAnsi"/>
          <w:bCs/>
          <w:sz w:val="20"/>
          <w:szCs w:val="20"/>
        </w:rPr>
      </w:pP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w:t>
      </w:r>
      <w:r w:rsidR="00C224EB">
        <w:rPr>
          <w:rFonts w:asciiTheme="minorHAnsi" w:hAnsiTheme="minorHAnsi" w:cstheme="minorHAnsi"/>
          <w:bCs/>
          <w:sz w:val="20"/>
          <w:szCs w:val="20"/>
        </w:rPr>
        <w:t>s</w:t>
      </w:r>
      <w:r w:rsidRPr="00F93A66">
        <w:rPr>
          <w:rFonts w:asciiTheme="minorHAnsi" w:hAnsiTheme="minorHAnsi" w:cstheme="minorHAnsi"/>
          <w:bCs/>
          <w:sz w:val="20"/>
          <w:szCs w:val="20"/>
        </w:rPr>
        <w:t xml:space="preserve"> piezas que deben ser verificadas por medio de calibradores y estarán de acuerdo al WPS.</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Todas las extremidades biseladas, deben ser esmeriladas y los bordes deben ser escobilladas en una faja de 50 mm en cada lado de la región del bisel, externa e internamente. Sí existiera humedad la junta deber ser secada mediante el uso de un soplete con llama no concentrada.</w:t>
      </w:r>
    </w:p>
    <w:p w:rsidR="00446057" w:rsidRPr="00F93A66" w:rsidRDefault="00D76325"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L</w:t>
      </w:r>
      <w:r w:rsidR="00446057" w:rsidRPr="00F93A66">
        <w:rPr>
          <w:rFonts w:asciiTheme="minorHAnsi" w:hAnsiTheme="minorHAnsi" w:cstheme="minorHAnsi"/>
          <w:bCs/>
          <w:sz w:val="20"/>
          <w:szCs w:val="20"/>
        </w:rPr>
        <w:t xml:space="preserve">a soldadura terminada estará libre de huecos, inclusiones no metálicas, burbujas de aire y otros defectos. </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446057" w:rsidRPr="00F93A66" w:rsidRDefault="00816909"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Para la verificación de la soldadura del </w:t>
      </w:r>
      <w:proofErr w:type="spellStart"/>
      <w:r>
        <w:rPr>
          <w:rFonts w:asciiTheme="minorHAnsi" w:hAnsiTheme="minorHAnsi" w:cstheme="minorHAnsi"/>
          <w:bCs/>
          <w:sz w:val="20"/>
          <w:szCs w:val="20"/>
        </w:rPr>
        <w:t>threadolet</w:t>
      </w:r>
      <w:proofErr w:type="spellEnd"/>
      <w:r>
        <w:rPr>
          <w:rFonts w:asciiTheme="minorHAnsi" w:hAnsiTheme="minorHAnsi" w:cstheme="minorHAnsi"/>
          <w:bCs/>
          <w:sz w:val="20"/>
          <w:szCs w:val="20"/>
        </w:rPr>
        <w:t xml:space="preserve"> se har</w:t>
      </w:r>
      <w:r w:rsidR="00116292">
        <w:rPr>
          <w:rFonts w:asciiTheme="minorHAnsi" w:hAnsiTheme="minorHAnsi" w:cstheme="minorHAnsi"/>
          <w:bCs/>
          <w:sz w:val="20"/>
          <w:szCs w:val="20"/>
        </w:rPr>
        <w:t xml:space="preserve">á uso de </w:t>
      </w:r>
      <w:r w:rsidR="00116292" w:rsidRPr="00F918A3">
        <w:rPr>
          <w:rFonts w:asciiTheme="minorHAnsi" w:eastAsiaTheme="minorHAnsi" w:hAnsiTheme="minorHAnsi" w:cstheme="minorHAnsi"/>
          <w:sz w:val="20"/>
          <w:szCs w:val="20"/>
          <w:lang w:val="es-BO" w:eastAsia="en-US"/>
        </w:rPr>
        <w:t>la técnica de ensayo no destructivo de tintes penetrantes</w:t>
      </w:r>
      <w:r w:rsidR="00446057" w:rsidRPr="00F93A66">
        <w:rPr>
          <w:rFonts w:asciiTheme="minorHAnsi" w:hAnsiTheme="minorHAnsi" w:cstheme="minorHAnsi"/>
          <w:bCs/>
          <w:sz w:val="20"/>
          <w:szCs w:val="20"/>
        </w:rPr>
        <w:t>, de acuerdo a lo establecido</w:t>
      </w:r>
      <w:r>
        <w:rPr>
          <w:rFonts w:asciiTheme="minorHAnsi" w:hAnsiTheme="minorHAnsi" w:cstheme="minorHAnsi"/>
          <w:bCs/>
          <w:sz w:val="20"/>
          <w:szCs w:val="20"/>
        </w:rPr>
        <w:t xml:space="preserve"> en las especificaciones técnicas e instrucciones del Supervisor de Obra</w:t>
      </w:r>
      <w:r w:rsidR="00446057" w:rsidRPr="00F93A66">
        <w:rPr>
          <w:rFonts w:asciiTheme="minorHAnsi" w:hAnsiTheme="minorHAnsi" w:cstheme="minorHAnsi"/>
          <w:bCs/>
          <w:sz w:val="20"/>
          <w:szCs w:val="20"/>
        </w:rPr>
        <w:t>. Si alguna de las soldaduras no aprobase la inspección el contratista reparará la soldadura de acuerdo a lo pedido por el supervisor, con costo para el contratista.</w:t>
      </w:r>
    </w:p>
    <w:p w:rsidR="00446057" w:rsidRPr="00F93A66" w:rsidRDefault="00816909" w:rsidP="00BB544D">
      <w:pPr>
        <w:pStyle w:val="Prrafodelista"/>
        <w:numPr>
          <w:ilvl w:val="0"/>
          <w:numId w:val="27"/>
        </w:numPr>
        <w:spacing w:after="120"/>
        <w:ind w:left="714" w:hanging="357"/>
        <w:jc w:val="both"/>
        <w:rPr>
          <w:rFonts w:asciiTheme="minorHAnsi" w:hAnsiTheme="minorHAnsi" w:cstheme="minorHAnsi"/>
          <w:bCs/>
          <w:sz w:val="20"/>
          <w:szCs w:val="20"/>
        </w:rPr>
      </w:pPr>
      <w:r>
        <w:rPr>
          <w:rFonts w:asciiTheme="minorHAnsi" w:hAnsiTheme="minorHAnsi" w:cstheme="minorHAnsi"/>
          <w:bCs/>
          <w:sz w:val="20"/>
          <w:szCs w:val="20"/>
        </w:rPr>
        <w:t xml:space="preserve">Antes del acoplado del </w:t>
      </w:r>
      <w:proofErr w:type="spellStart"/>
      <w:r>
        <w:rPr>
          <w:rFonts w:asciiTheme="minorHAnsi" w:hAnsiTheme="minorHAnsi" w:cstheme="minorHAnsi"/>
          <w:bCs/>
          <w:sz w:val="20"/>
          <w:szCs w:val="20"/>
        </w:rPr>
        <w:t>threadolet</w:t>
      </w:r>
      <w:proofErr w:type="spellEnd"/>
      <w:r w:rsidR="00446057" w:rsidRPr="00F93A66">
        <w:rPr>
          <w:rFonts w:asciiTheme="minorHAnsi" w:hAnsiTheme="minorHAnsi" w:cstheme="minorHAnsi"/>
          <w:bCs/>
          <w:sz w:val="20"/>
          <w:szCs w:val="20"/>
        </w:rPr>
        <w:t>, se debe</w:t>
      </w:r>
      <w:r>
        <w:rPr>
          <w:rFonts w:asciiTheme="minorHAnsi" w:hAnsiTheme="minorHAnsi" w:cstheme="minorHAnsi"/>
          <w:bCs/>
          <w:sz w:val="20"/>
          <w:szCs w:val="20"/>
        </w:rPr>
        <w:t>rá</w:t>
      </w:r>
      <w:r w:rsidR="00446057" w:rsidRPr="00F93A66">
        <w:rPr>
          <w:rFonts w:asciiTheme="minorHAnsi" w:hAnsiTheme="minorHAnsi" w:cstheme="minorHAnsi"/>
          <w:bCs/>
          <w:sz w:val="20"/>
          <w:szCs w:val="20"/>
        </w:rPr>
        <w:t xml:space="preserve"> efectuar una inspección y limpieza interna</w:t>
      </w:r>
      <w:r>
        <w:rPr>
          <w:rFonts w:asciiTheme="minorHAnsi" w:hAnsiTheme="minorHAnsi" w:cstheme="minorHAnsi"/>
          <w:bCs/>
          <w:sz w:val="20"/>
          <w:szCs w:val="20"/>
        </w:rPr>
        <w:t xml:space="preserve"> de la tubería y el accesorio</w:t>
      </w:r>
      <w:r w:rsidR="00446057" w:rsidRPr="00F93A66">
        <w:rPr>
          <w:rFonts w:asciiTheme="minorHAnsi" w:hAnsiTheme="minorHAnsi" w:cstheme="minorHAnsi"/>
          <w:bCs/>
          <w:sz w:val="20"/>
          <w:szCs w:val="20"/>
        </w:rPr>
        <w:t xml:space="preserve">, con el propósito de chequear material extraño y la detección de </w:t>
      </w:r>
      <w:r w:rsidR="00116292" w:rsidRPr="00F93A66">
        <w:rPr>
          <w:rFonts w:asciiTheme="minorHAnsi" w:hAnsiTheme="minorHAnsi" w:cstheme="minorHAnsi"/>
          <w:bCs/>
          <w:sz w:val="20"/>
          <w:szCs w:val="20"/>
        </w:rPr>
        <w:t>aplastamientos que</w:t>
      </w:r>
      <w:r w:rsidR="00446057" w:rsidRPr="00F93A66">
        <w:rPr>
          <w:rFonts w:asciiTheme="minorHAnsi" w:hAnsiTheme="minorHAnsi" w:cstheme="minorHAnsi"/>
          <w:bCs/>
          <w:sz w:val="20"/>
          <w:szCs w:val="20"/>
        </w:rPr>
        <w:t xml:space="preserve"> puedan perjudicar la soldadura.</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acoplamiento de</w:t>
      </w:r>
      <w:r w:rsidR="00816909">
        <w:rPr>
          <w:rFonts w:asciiTheme="minorHAnsi" w:hAnsiTheme="minorHAnsi" w:cstheme="minorHAnsi"/>
          <w:bCs/>
          <w:sz w:val="20"/>
          <w:szCs w:val="20"/>
        </w:rPr>
        <w:t xml:space="preserve">l </w:t>
      </w:r>
      <w:proofErr w:type="spellStart"/>
      <w:r w:rsidR="00816909">
        <w:rPr>
          <w:rFonts w:asciiTheme="minorHAnsi" w:hAnsiTheme="minorHAnsi" w:cstheme="minorHAnsi"/>
          <w:bCs/>
          <w:sz w:val="20"/>
          <w:szCs w:val="20"/>
        </w:rPr>
        <w:t>threadolet</w:t>
      </w:r>
      <w:proofErr w:type="spellEnd"/>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las</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superficies</w:t>
      </w:r>
      <w:r w:rsidRPr="00F93A66">
        <w:rPr>
          <w:rFonts w:asciiTheme="minorHAnsi" w:hAnsiTheme="minorHAnsi" w:cstheme="minorHAnsi"/>
          <w:bCs/>
          <w:sz w:val="20"/>
          <w:szCs w:val="20"/>
        </w:rPr>
        <w:t xml:space="preserve"> no revestidas debe</w:t>
      </w:r>
      <w:r w:rsidR="00816909">
        <w:rPr>
          <w:rFonts w:asciiTheme="minorHAnsi" w:hAnsiTheme="minorHAnsi" w:cstheme="minorHAnsi"/>
          <w:bCs/>
          <w:sz w:val="20"/>
          <w:szCs w:val="20"/>
        </w:rPr>
        <w:t>rán</w:t>
      </w:r>
      <w:r w:rsidRPr="00F93A66">
        <w:rPr>
          <w:rFonts w:asciiTheme="minorHAnsi" w:hAnsiTheme="minorHAnsi" w:cstheme="minorHAnsi"/>
          <w:bCs/>
          <w:sz w:val="20"/>
          <w:szCs w:val="20"/>
        </w:rPr>
        <w:t xml:space="preserve"> ser inspeccionadas interna y externamente, chequeándose discontinuidades tales como: defectos de laminación, aplastamientos, entalles u otras discontinuidades superficiales. </w:t>
      </w:r>
    </w:p>
    <w:p w:rsidR="00446057" w:rsidRPr="00F93A66" w:rsidRDefault="00446057"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Todos los biseles de campo debe</w:t>
      </w:r>
      <w:r w:rsidR="00816909">
        <w:rPr>
          <w:rFonts w:asciiTheme="minorHAnsi" w:hAnsiTheme="minorHAnsi" w:cstheme="minorHAnsi"/>
          <w:bCs/>
          <w:sz w:val="20"/>
          <w:szCs w:val="20"/>
        </w:rPr>
        <w:t>rá</w:t>
      </w:r>
      <w:r w:rsidRPr="00F93A66">
        <w:rPr>
          <w:rFonts w:asciiTheme="minorHAnsi" w:hAnsiTheme="minorHAnsi" w:cstheme="minorHAnsi"/>
          <w:bCs/>
          <w:sz w:val="20"/>
          <w:szCs w:val="20"/>
        </w:rPr>
        <w:t xml:space="preserv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446057" w:rsidRPr="00F93A66"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w:t>
      </w:r>
      <w:proofErr w:type="spellStart"/>
      <w:r w:rsidR="00816909">
        <w:rPr>
          <w:rFonts w:asciiTheme="minorHAnsi" w:hAnsiTheme="minorHAnsi" w:cstheme="minorHAnsi"/>
          <w:bCs/>
          <w:sz w:val="20"/>
          <w:szCs w:val="20"/>
        </w:rPr>
        <w:t>threadolet</w:t>
      </w:r>
      <w:proofErr w:type="spellEnd"/>
      <w:r w:rsidR="00816909">
        <w:rPr>
          <w:rFonts w:asciiTheme="minorHAnsi" w:hAnsiTheme="minorHAnsi" w:cstheme="minorHAnsi"/>
          <w:bCs/>
          <w:sz w:val="20"/>
          <w:szCs w:val="20"/>
        </w:rPr>
        <w:t xml:space="preserve"> y el </w:t>
      </w:r>
      <w:r w:rsidRPr="00F93A66">
        <w:rPr>
          <w:rFonts w:asciiTheme="minorHAnsi" w:hAnsiTheme="minorHAnsi" w:cstheme="minorHAnsi"/>
          <w:bCs/>
          <w:sz w:val="20"/>
          <w:szCs w:val="20"/>
        </w:rPr>
        <w:t>tubo no debe</w:t>
      </w:r>
      <w:r w:rsidR="00816909">
        <w:rPr>
          <w:rFonts w:asciiTheme="minorHAnsi" w:hAnsiTheme="minorHAnsi" w:cstheme="minorHAnsi"/>
          <w:bCs/>
          <w:sz w:val="20"/>
          <w:szCs w:val="20"/>
        </w:rPr>
        <w:t>rán</w:t>
      </w:r>
      <w:r w:rsidRPr="00F93A66">
        <w:rPr>
          <w:rFonts w:asciiTheme="minorHAnsi" w:hAnsiTheme="minorHAnsi" w:cstheme="minorHAnsi"/>
          <w:bCs/>
          <w:sz w:val="20"/>
          <w:szCs w:val="20"/>
        </w:rPr>
        <w:t xml:space="preserve"> ser manipulado</w:t>
      </w:r>
      <w:r w:rsidR="00816909">
        <w:rPr>
          <w:rFonts w:asciiTheme="minorHAnsi" w:hAnsiTheme="minorHAnsi" w:cstheme="minorHAnsi"/>
          <w:bCs/>
          <w:sz w:val="20"/>
          <w:szCs w:val="20"/>
        </w:rPr>
        <w:t>s</w:t>
      </w:r>
      <w:r w:rsidRPr="00F93A66">
        <w:rPr>
          <w:rFonts w:asciiTheme="minorHAnsi" w:hAnsiTheme="minorHAnsi" w:cstheme="minorHAnsi"/>
          <w:bCs/>
          <w:sz w:val="20"/>
          <w:szCs w:val="20"/>
        </w:rPr>
        <w:t xml:space="preserve"> antes de la finalización del primer pase o después del amolado de éste. Se deberá concluir la ejecución del segundo pase para permitir su movimiento. </w:t>
      </w:r>
    </w:p>
    <w:p w:rsidR="00446057" w:rsidRPr="00F93A66"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 temperatura de pre-calentamiento, </w:t>
      </w:r>
      <w:r w:rsidR="00816909" w:rsidRPr="00F93A66">
        <w:rPr>
          <w:rFonts w:asciiTheme="minorHAnsi" w:hAnsiTheme="minorHAnsi" w:cstheme="minorHAnsi"/>
          <w:bCs/>
          <w:sz w:val="20"/>
          <w:szCs w:val="20"/>
        </w:rPr>
        <w:t>cuando sea aplicado y definido en la EPS</w:t>
      </w:r>
      <w:r w:rsidR="00816909">
        <w:rPr>
          <w:rFonts w:asciiTheme="minorHAnsi" w:hAnsiTheme="minorHAnsi" w:cstheme="minorHAnsi"/>
          <w:bCs/>
          <w:sz w:val="20"/>
          <w:szCs w:val="20"/>
        </w:rPr>
        <w:t>,</w:t>
      </w:r>
      <w:r w:rsidR="00816909"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 xml:space="preserve">deberá ser </w:t>
      </w:r>
      <w:r w:rsidRPr="00F93A66">
        <w:rPr>
          <w:rFonts w:asciiTheme="minorHAnsi" w:hAnsiTheme="minorHAnsi" w:cstheme="minorHAnsi"/>
          <w:bCs/>
          <w:sz w:val="20"/>
          <w:szCs w:val="20"/>
        </w:rPr>
        <w:t>estipulada en el procedimiento de soldadura</w:t>
      </w:r>
      <w:r w:rsidR="00816909">
        <w:rPr>
          <w:rFonts w:asciiTheme="minorHAnsi" w:hAnsiTheme="minorHAnsi" w:cstheme="minorHAnsi"/>
          <w:bCs/>
          <w:sz w:val="20"/>
          <w:szCs w:val="20"/>
        </w:rPr>
        <w:t>,</w:t>
      </w:r>
      <w:r w:rsidRPr="00F93A66">
        <w:rPr>
          <w:rFonts w:asciiTheme="minorHAnsi" w:hAnsiTheme="minorHAnsi" w:cstheme="minorHAnsi"/>
          <w:bCs/>
          <w:sz w:val="20"/>
          <w:szCs w:val="20"/>
        </w:rPr>
        <w:t xml:space="preserve"> calif</w:t>
      </w:r>
      <w:r w:rsidR="00816909">
        <w:rPr>
          <w:rFonts w:asciiTheme="minorHAnsi" w:hAnsiTheme="minorHAnsi" w:cstheme="minorHAnsi"/>
          <w:bCs/>
          <w:sz w:val="20"/>
          <w:szCs w:val="20"/>
        </w:rPr>
        <w:t>icada</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 xml:space="preserve">y </w:t>
      </w:r>
      <w:r w:rsidRPr="00F93A66">
        <w:rPr>
          <w:rFonts w:asciiTheme="minorHAnsi" w:hAnsiTheme="minorHAnsi" w:cstheme="minorHAnsi"/>
          <w:bCs/>
          <w:sz w:val="20"/>
          <w:szCs w:val="20"/>
        </w:rPr>
        <w:t>debe</w:t>
      </w:r>
      <w:r w:rsidR="00816909">
        <w:rPr>
          <w:rFonts w:asciiTheme="minorHAnsi" w:hAnsiTheme="minorHAnsi" w:cstheme="minorHAnsi"/>
          <w:bCs/>
          <w:sz w:val="20"/>
          <w:szCs w:val="20"/>
        </w:rPr>
        <w:t>rá</w:t>
      </w:r>
      <w:r w:rsidRPr="00F93A66">
        <w:rPr>
          <w:rFonts w:asciiTheme="minorHAnsi" w:hAnsiTheme="minorHAnsi" w:cstheme="minorHAnsi"/>
          <w:bCs/>
          <w:sz w:val="20"/>
          <w:szCs w:val="20"/>
        </w:rPr>
        <w:t xml:space="preserve"> ser mantenida durante toda la soldadura y en toda la extensión de la junta.</w:t>
      </w:r>
    </w:p>
    <w:p w:rsidR="00446057"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el pre-calentamiento </w:t>
      </w:r>
      <w:r w:rsidR="00816909">
        <w:rPr>
          <w:rFonts w:asciiTheme="minorHAnsi" w:hAnsiTheme="minorHAnsi" w:cstheme="minorHAnsi"/>
          <w:bCs/>
          <w:sz w:val="20"/>
          <w:szCs w:val="20"/>
        </w:rPr>
        <w:t>e</w:t>
      </w:r>
      <w:r w:rsidRPr="00F93A66">
        <w:rPr>
          <w:rFonts w:asciiTheme="minorHAnsi" w:hAnsiTheme="minorHAnsi" w:cstheme="minorHAnsi"/>
          <w:bCs/>
          <w:sz w:val="20"/>
          <w:szCs w:val="20"/>
        </w:rPr>
        <w:t>s permitido el uso de soplete con llama no concentrada, de manera tal que sea garantizada la uniformidad de temperatura en toda la junta.</w:t>
      </w:r>
    </w:p>
    <w:p w:rsidR="00816909" w:rsidRDefault="00446057"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EA3228" w:rsidRPr="00F93A66">
        <w:rPr>
          <w:rFonts w:asciiTheme="minorHAnsi" w:hAnsiTheme="minorHAnsi" w:cstheme="minorHAnsi"/>
          <w:bCs/>
          <w:sz w:val="20"/>
          <w:szCs w:val="20"/>
        </w:rPr>
        <w:t>en su</w:t>
      </w:r>
      <w:r w:rsidR="00816909">
        <w:rPr>
          <w:rFonts w:asciiTheme="minorHAnsi" w:hAnsiTheme="minorHAnsi" w:cstheme="minorHAnsi"/>
          <w:bCs/>
          <w:sz w:val="20"/>
          <w:szCs w:val="20"/>
        </w:rPr>
        <w:t xml:space="preserve"> tiempo máximo.</w:t>
      </w:r>
    </w:p>
    <w:p w:rsidR="00324D70" w:rsidRPr="00816909" w:rsidRDefault="00EA3228" w:rsidP="00BB544D">
      <w:pPr>
        <w:pStyle w:val="Prrafodelista"/>
        <w:numPr>
          <w:ilvl w:val="0"/>
          <w:numId w:val="27"/>
        </w:numPr>
        <w:spacing w:after="120"/>
        <w:jc w:val="both"/>
        <w:rPr>
          <w:rFonts w:asciiTheme="minorHAnsi" w:hAnsiTheme="minorHAnsi" w:cstheme="minorHAnsi"/>
          <w:bCs/>
          <w:sz w:val="20"/>
          <w:szCs w:val="20"/>
        </w:rPr>
      </w:pPr>
      <w:r w:rsidRPr="00816909">
        <w:rPr>
          <w:rFonts w:asciiTheme="minorHAnsi" w:hAnsiTheme="minorHAnsi" w:cstheme="minorHAnsi"/>
          <w:bCs/>
          <w:sz w:val="20"/>
          <w:szCs w:val="20"/>
        </w:rPr>
        <w:t>N</w:t>
      </w:r>
      <w:r w:rsidR="00324D70" w:rsidRPr="00816909">
        <w:rPr>
          <w:rFonts w:asciiTheme="minorHAnsi" w:hAnsiTheme="minorHAnsi" w:cstheme="minorHAnsi"/>
          <w:bCs/>
          <w:sz w:val="20"/>
          <w:szCs w:val="20"/>
        </w:rPr>
        <w:t>o</w:t>
      </w:r>
      <w:r w:rsidR="00446057" w:rsidRPr="00816909">
        <w:rPr>
          <w:rFonts w:asciiTheme="minorHAnsi" w:hAnsiTheme="minorHAnsi" w:cstheme="minorHAnsi"/>
          <w:bCs/>
          <w:sz w:val="20"/>
          <w:szCs w:val="20"/>
        </w:rPr>
        <w:t xml:space="preserve"> se permite el </w:t>
      </w:r>
      <w:proofErr w:type="spellStart"/>
      <w:r w:rsidR="00446057" w:rsidRPr="00816909">
        <w:rPr>
          <w:rFonts w:asciiTheme="minorHAnsi" w:hAnsiTheme="minorHAnsi" w:cstheme="minorHAnsi"/>
          <w:bCs/>
          <w:sz w:val="20"/>
          <w:szCs w:val="20"/>
        </w:rPr>
        <w:t>punzonamiento</w:t>
      </w:r>
      <w:proofErr w:type="spellEnd"/>
      <w:r w:rsidR="00446057" w:rsidRPr="00816909">
        <w:rPr>
          <w:rFonts w:asciiTheme="minorHAnsi" w:hAnsiTheme="minorHAnsi" w:cstheme="minorHAnsi"/>
          <w:bCs/>
          <w:sz w:val="20"/>
          <w:szCs w:val="20"/>
        </w:rPr>
        <w:t xml:space="preserve"> de las soldaduras.</w:t>
      </w:r>
    </w:p>
    <w:p w:rsidR="00446057" w:rsidRPr="00F93A66"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 xml:space="preserve">Inspección Visual de Soldadura </w:t>
      </w:r>
    </w:p>
    <w:p w:rsidR="00324D70" w:rsidRPr="00F93A66" w:rsidRDefault="00324D7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la realización de </w:t>
      </w:r>
      <w:r w:rsidR="00816909">
        <w:rPr>
          <w:rFonts w:asciiTheme="minorHAnsi" w:hAnsiTheme="minorHAnsi" w:cstheme="minorHAnsi"/>
          <w:bCs/>
          <w:sz w:val="20"/>
          <w:szCs w:val="20"/>
        </w:rPr>
        <w:t xml:space="preserve">la </w:t>
      </w:r>
      <w:r w:rsidRPr="00F93A66">
        <w:rPr>
          <w:rFonts w:asciiTheme="minorHAnsi" w:hAnsiTheme="minorHAnsi" w:cstheme="minorHAnsi"/>
          <w:bCs/>
          <w:sz w:val="20"/>
          <w:szCs w:val="20"/>
        </w:rPr>
        <w:t>junta</w:t>
      </w:r>
      <w:r w:rsidR="00816909">
        <w:rPr>
          <w:rFonts w:asciiTheme="minorHAnsi" w:hAnsiTheme="minorHAnsi" w:cstheme="minorHAnsi"/>
          <w:bCs/>
          <w:sz w:val="20"/>
          <w:szCs w:val="20"/>
        </w:rPr>
        <w:t>.</w:t>
      </w:r>
      <w:r w:rsidRPr="00F93A66">
        <w:rPr>
          <w:rFonts w:asciiTheme="minorHAnsi" w:hAnsiTheme="minorHAnsi" w:cstheme="minorHAnsi"/>
          <w:bCs/>
          <w:sz w:val="20"/>
          <w:szCs w:val="20"/>
        </w:rPr>
        <w:t xml:space="preserve"> </w:t>
      </w:r>
      <w:r w:rsidR="00816909">
        <w:rPr>
          <w:rFonts w:asciiTheme="minorHAnsi" w:hAnsiTheme="minorHAnsi" w:cstheme="minorHAnsi"/>
          <w:bCs/>
          <w:sz w:val="20"/>
          <w:szCs w:val="20"/>
        </w:rPr>
        <w:t>D</w:t>
      </w:r>
      <w:r w:rsidRPr="00F93A66">
        <w:rPr>
          <w:rFonts w:asciiTheme="minorHAnsi" w:hAnsiTheme="minorHAnsi" w:cstheme="minorHAnsi"/>
          <w:bCs/>
          <w:sz w:val="20"/>
          <w:szCs w:val="20"/>
        </w:rPr>
        <w:t xml:space="preserve">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087C" w:rsidRDefault="00E1087C" w:rsidP="00F93A66">
      <w:pPr>
        <w:jc w:val="both"/>
        <w:rPr>
          <w:rFonts w:asciiTheme="minorHAnsi" w:hAnsiTheme="minorHAnsi" w:cstheme="minorHAnsi"/>
          <w:bCs/>
          <w:sz w:val="20"/>
          <w:szCs w:val="20"/>
        </w:rPr>
      </w:pPr>
    </w:p>
    <w:p w:rsidR="00E1087C" w:rsidRPr="00F918A3" w:rsidRDefault="00E1087C" w:rsidP="00E1087C">
      <w:pPr>
        <w:jc w:val="both"/>
        <w:rPr>
          <w:rFonts w:asciiTheme="minorHAnsi" w:hAnsiTheme="minorHAnsi" w:cstheme="minorHAnsi"/>
          <w:b/>
          <w:sz w:val="20"/>
          <w:szCs w:val="20"/>
        </w:rPr>
      </w:pPr>
      <w:r w:rsidRPr="00F918A3">
        <w:rPr>
          <w:rFonts w:asciiTheme="minorHAnsi" w:hAnsiTheme="minorHAnsi" w:cstheme="minorHAnsi"/>
          <w:b/>
          <w:sz w:val="20"/>
          <w:szCs w:val="20"/>
        </w:rPr>
        <w:t xml:space="preserve">END por tintas penetrantes </w:t>
      </w:r>
    </w:p>
    <w:p w:rsidR="00E1087C" w:rsidRPr="00F918A3" w:rsidRDefault="00E1087C" w:rsidP="00E1087C">
      <w:pPr>
        <w:jc w:val="both"/>
        <w:rPr>
          <w:rFonts w:asciiTheme="minorHAnsi" w:hAnsiTheme="minorHAnsi" w:cstheme="minorHAnsi"/>
          <w:b/>
          <w:sz w:val="20"/>
          <w:szCs w:val="20"/>
        </w:rPr>
      </w:pPr>
    </w:p>
    <w:p w:rsidR="00E1087C" w:rsidRPr="00F918A3" w:rsidRDefault="00E1087C" w:rsidP="00E1087C">
      <w:pPr>
        <w:jc w:val="both"/>
        <w:rPr>
          <w:rFonts w:asciiTheme="minorHAnsi" w:hAnsiTheme="minorHAnsi" w:cstheme="minorHAnsi"/>
          <w:sz w:val="20"/>
          <w:szCs w:val="20"/>
        </w:rPr>
      </w:pPr>
      <w:r w:rsidRPr="00F918A3">
        <w:rPr>
          <w:rFonts w:asciiTheme="minorHAnsi" w:hAnsiTheme="minorHAnsi" w:cstheme="minorHAnsi"/>
          <w:sz w:val="20"/>
          <w:szCs w:val="20"/>
        </w:rPr>
        <w:t>Habiéndose concluido la soldadura</w:t>
      </w:r>
      <w:r>
        <w:rPr>
          <w:rFonts w:asciiTheme="minorHAnsi" w:hAnsiTheme="minorHAnsi" w:cstheme="minorHAnsi"/>
          <w:sz w:val="20"/>
          <w:szCs w:val="20"/>
        </w:rPr>
        <w:t xml:space="preserve"> del </w:t>
      </w:r>
      <w:proofErr w:type="spellStart"/>
      <w:r>
        <w:rPr>
          <w:rFonts w:asciiTheme="minorHAnsi" w:hAnsiTheme="minorHAnsi" w:cstheme="minorHAnsi"/>
          <w:sz w:val="20"/>
          <w:szCs w:val="20"/>
        </w:rPr>
        <w:t>threadolet</w:t>
      </w:r>
      <w:proofErr w:type="spellEnd"/>
      <w:r>
        <w:rPr>
          <w:rFonts w:asciiTheme="minorHAnsi" w:hAnsiTheme="minorHAnsi" w:cstheme="minorHAnsi"/>
          <w:sz w:val="20"/>
          <w:szCs w:val="20"/>
        </w:rPr>
        <w:t xml:space="preserve"> en la tubería</w:t>
      </w:r>
      <w:r w:rsidRPr="00F918A3">
        <w:rPr>
          <w:rFonts w:asciiTheme="minorHAnsi" w:hAnsiTheme="minorHAnsi" w:cstheme="minorHAnsi"/>
          <w:sz w:val="20"/>
          <w:szCs w:val="20"/>
        </w:rPr>
        <w:t>, el inspector calificado de tintas penetrantes debe</w:t>
      </w:r>
      <w:r>
        <w:rPr>
          <w:rFonts w:asciiTheme="minorHAnsi" w:hAnsiTheme="minorHAnsi" w:cstheme="minorHAnsi"/>
          <w:sz w:val="20"/>
          <w:szCs w:val="20"/>
        </w:rPr>
        <w:t>rá</w:t>
      </w:r>
      <w:r w:rsidRPr="00F918A3">
        <w:rPr>
          <w:rFonts w:asciiTheme="minorHAnsi" w:hAnsiTheme="minorHAnsi" w:cstheme="minorHAnsi"/>
          <w:sz w:val="20"/>
          <w:szCs w:val="20"/>
        </w:rPr>
        <w:t xml:space="preserve"> proceder a realizar la verificación de las soldaduras realizadas</w:t>
      </w:r>
      <w:r>
        <w:rPr>
          <w:rFonts w:asciiTheme="minorHAnsi" w:hAnsiTheme="minorHAnsi" w:cstheme="minorHAnsi"/>
          <w:sz w:val="20"/>
          <w:szCs w:val="20"/>
        </w:rPr>
        <w:t>.</w:t>
      </w:r>
      <w:r w:rsidRPr="00F918A3">
        <w:rPr>
          <w:rFonts w:asciiTheme="minorHAnsi" w:hAnsiTheme="minorHAnsi" w:cstheme="minorHAnsi"/>
          <w:sz w:val="20"/>
          <w:szCs w:val="20"/>
        </w:rPr>
        <w:t xml:space="preserve"> </w:t>
      </w:r>
      <w:r>
        <w:rPr>
          <w:rFonts w:asciiTheme="minorHAnsi" w:hAnsiTheme="minorHAnsi" w:cstheme="minorHAnsi"/>
          <w:sz w:val="20"/>
          <w:szCs w:val="20"/>
        </w:rPr>
        <w:t>E</w:t>
      </w:r>
      <w:r w:rsidRPr="00F918A3">
        <w:rPr>
          <w:rFonts w:asciiTheme="minorHAnsi" w:hAnsiTheme="minorHAnsi" w:cstheme="minorHAnsi"/>
          <w:sz w:val="20"/>
          <w:szCs w:val="20"/>
        </w:rPr>
        <w:t xml:space="preserve">n función de los resultados, puede indicar al soldador para realizar las reparaciones necesarias o dar por aprobado su trabajo. </w:t>
      </w:r>
    </w:p>
    <w:p w:rsidR="00E1087C" w:rsidRPr="00F918A3" w:rsidRDefault="00E1087C" w:rsidP="00E1087C">
      <w:pPr>
        <w:jc w:val="both"/>
        <w:rPr>
          <w:rFonts w:asciiTheme="minorHAnsi" w:hAnsiTheme="minorHAnsi" w:cstheme="minorHAnsi"/>
          <w:sz w:val="20"/>
          <w:szCs w:val="20"/>
        </w:rPr>
      </w:pPr>
    </w:p>
    <w:p w:rsidR="00E1087C" w:rsidRPr="00F918A3" w:rsidRDefault="00E1087C" w:rsidP="00E1087C">
      <w:pPr>
        <w:jc w:val="both"/>
        <w:rPr>
          <w:rFonts w:asciiTheme="minorHAnsi" w:hAnsiTheme="minorHAnsi" w:cstheme="minorHAnsi"/>
          <w:sz w:val="20"/>
          <w:szCs w:val="20"/>
        </w:rPr>
      </w:pPr>
      <w:r w:rsidRPr="00F918A3">
        <w:rPr>
          <w:rFonts w:asciiTheme="minorHAnsi" w:hAnsiTheme="minorHAnsi" w:cstheme="minorHAnsi"/>
          <w:sz w:val="20"/>
          <w:szCs w:val="20"/>
        </w:rPr>
        <w:t xml:space="preserve">El END por tintas penetrantes debe tener su procedimiento específico y los trabajos realizados deben dar estricto cumplimiento al mismo. </w:t>
      </w:r>
    </w:p>
    <w:p w:rsidR="009D1564" w:rsidRDefault="009D1564"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junta rechazada durante la inspección visual o ensayos no destructivos deberá ser reparada y examinada nuevamente por los mismos métodos que se utilizaron en las inspecciones preliminares.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1765E4" w:rsidRDefault="001765E4"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En caso que el defecto tenga una extensión mayor al 30% de la longitud total de la junta, se recomienda el corte de la mima para realizar una soldadura nueva.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007800"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007800" w:rsidRPr="00007800"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446057" w:rsidRPr="00F93A66" w:rsidRDefault="00446057"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007800"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324D70"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007800" w:rsidRPr="00F93A66" w:rsidRDefault="00007800" w:rsidP="00F93A66">
      <w:pPr>
        <w:jc w:val="both"/>
        <w:rPr>
          <w:rFonts w:asciiTheme="minorHAnsi" w:hAnsiTheme="minorHAnsi" w:cstheme="minorHAnsi"/>
          <w:b/>
          <w:bCs/>
          <w:sz w:val="20"/>
          <w:szCs w:val="20"/>
        </w:rPr>
      </w:pPr>
    </w:p>
    <w:p w:rsidR="00EA3228"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w:t>
      </w:r>
      <w:r w:rsidR="009D1564">
        <w:rPr>
          <w:rFonts w:asciiTheme="minorHAnsi" w:hAnsiTheme="minorHAnsi" w:cstheme="minorHAnsi"/>
          <w:bCs/>
          <w:sz w:val="20"/>
          <w:szCs w:val="20"/>
        </w:rPr>
        <w:t>pervisor de obra</w:t>
      </w:r>
      <w:r w:rsidRPr="00F93A66">
        <w:rPr>
          <w:rFonts w:asciiTheme="minorHAnsi" w:hAnsiTheme="minorHAnsi" w:cstheme="minorHAnsi"/>
          <w:bCs/>
          <w:sz w:val="20"/>
          <w:szCs w:val="20"/>
        </w:rPr>
        <w:t>.</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007800" w:rsidRPr="00F93A66" w:rsidRDefault="00007800" w:rsidP="00F93A66">
      <w:pPr>
        <w:jc w:val="both"/>
        <w:rPr>
          <w:rFonts w:asciiTheme="minorHAnsi" w:hAnsiTheme="minorHAnsi" w:cstheme="minorHAnsi"/>
          <w:bCs/>
          <w:sz w:val="20"/>
          <w:szCs w:val="20"/>
        </w:rPr>
      </w:pPr>
    </w:p>
    <w:p w:rsidR="00446057" w:rsidRPr="00F93A66"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 determinará si el soldador será sometido a un reentrenamiento o recalificación antes de continuar soldando en la línea o determinará su desmovilización.</w:t>
      </w:r>
    </w:p>
    <w:p w:rsidR="00324D70" w:rsidRPr="00F93A66" w:rsidRDefault="00324D7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sidR="00007800">
        <w:rPr>
          <w:rFonts w:asciiTheme="minorHAnsi" w:hAnsiTheme="minorHAnsi" w:cstheme="minorHAnsi"/>
          <w:b/>
          <w:bCs/>
          <w:sz w:val="20"/>
          <w:szCs w:val="20"/>
        </w:rPr>
        <w:t>lud, Seguridad y Medio Ambiente</w:t>
      </w:r>
    </w:p>
    <w:p w:rsidR="00007800" w:rsidRPr="00F93A66" w:rsidRDefault="00007800" w:rsidP="00F93A66">
      <w:pPr>
        <w:jc w:val="both"/>
        <w:rPr>
          <w:rFonts w:asciiTheme="minorHAnsi" w:hAnsiTheme="minorHAnsi" w:cstheme="minorHAnsi"/>
          <w:b/>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07800" w:rsidRPr="00F93A66" w:rsidRDefault="00007800" w:rsidP="00F93A66">
      <w:pPr>
        <w:jc w:val="both"/>
        <w:rPr>
          <w:rFonts w:asciiTheme="minorHAnsi" w:hAnsiTheme="minorHAnsi" w:cstheme="minorHAnsi"/>
          <w:bCs/>
          <w:sz w:val="20"/>
          <w:szCs w:val="20"/>
        </w:rPr>
      </w:pPr>
    </w:p>
    <w:p w:rsidR="00446057" w:rsidRDefault="00446057" w:rsidP="00F93A66">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007800" w:rsidRPr="00F93A66" w:rsidRDefault="00007800" w:rsidP="00F93A66">
      <w:pPr>
        <w:jc w:val="both"/>
        <w:rPr>
          <w:rFonts w:asciiTheme="minorHAnsi" w:hAnsiTheme="minorHAnsi" w:cstheme="minorHAnsi"/>
          <w:bCs/>
          <w:sz w:val="20"/>
          <w:szCs w:val="20"/>
        </w:rPr>
      </w:pPr>
    </w:p>
    <w:p w:rsidR="00446057" w:rsidRDefault="00446057" w:rsidP="00F93A66">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lastRenderedPageBreak/>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EA3228" w:rsidRDefault="00EA3228" w:rsidP="00F93A66">
      <w:pPr>
        <w:pStyle w:val="Estilo1"/>
        <w:rPr>
          <w:rFonts w:asciiTheme="minorHAnsi" w:hAnsiTheme="minorHAnsi" w:cstheme="minorHAnsi"/>
          <w:b w:val="0"/>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007800" w:rsidRPr="00F93A66" w:rsidRDefault="00007800" w:rsidP="00007800">
      <w:pPr>
        <w:pStyle w:val="Estilo1"/>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Default="009113B2" w:rsidP="00F93A66">
      <w:pPr>
        <w:contextualSpacing/>
        <w:jc w:val="both"/>
        <w:rPr>
          <w:rFonts w:asciiTheme="minorHAnsi" w:hAnsiTheme="minorHAnsi" w:cstheme="minorHAnsi"/>
          <w:kern w:val="28"/>
          <w:sz w:val="20"/>
          <w:szCs w:val="20"/>
        </w:rPr>
      </w:pPr>
    </w:p>
    <w:p w:rsidR="00E5643E"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643E" w:rsidRDefault="00E5643E"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3228" w:rsidRPr="00F93A66" w:rsidRDefault="00EA3228"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7800" w:rsidRPr="00F93A66" w:rsidRDefault="00007800" w:rsidP="00F93A66">
      <w:pPr>
        <w:contextualSpacing/>
        <w:jc w:val="both"/>
        <w:rPr>
          <w:rFonts w:asciiTheme="minorHAnsi" w:hAnsiTheme="minorHAnsi" w:cstheme="minorHAnsi"/>
          <w:kern w:val="28"/>
          <w:sz w:val="20"/>
          <w:szCs w:val="20"/>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007800" w:rsidRPr="00F93A66" w:rsidRDefault="00007800" w:rsidP="00007800">
      <w:pPr>
        <w:pStyle w:val="Estilo1"/>
        <w:rPr>
          <w:rFonts w:asciiTheme="minorHAnsi" w:hAnsiTheme="minorHAnsi" w:cstheme="minorHAnsi"/>
          <w:sz w:val="20"/>
          <w:szCs w:val="20"/>
        </w:rPr>
      </w:pPr>
    </w:p>
    <w:p w:rsidR="00324D70" w:rsidRDefault="009D1564" w:rsidP="00F93A66">
      <w:pPr>
        <w:jc w:val="both"/>
        <w:rPr>
          <w:rFonts w:asciiTheme="minorHAnsi" w:hAnsiTheme="minorHAnsi" w:cs="Calibri"/>
          <w:bCs/>
          <w:sz w:val="20"/>
          <w:szCs w:val="20"/>
        </w:rPr>
      </w:pPr>
      <w:r>
        <w:rPr>
          <w:rFonts w:asciiTheme="minorHAnsi" w:hAnsiTheme="minorHAnsi" w:cs="Calibri"/>
          <w:bCs/>
          <w:sz w:val="20"/>
          <w:szCs w:val="20"/>
        </w:rPr>
        <w:t>Este ítem</w:t>
      </w:r>
      <w:r w:rsidR="00915471">
        <w:rPr>
          <w:rFonts w:asciiTheme="minorHAnsi" w:hAnsiTheme="minorHAnsi" w:cs="Calibri"/>
          <w:bCs/>
          <w:sz w:val="20"/>
          <w:szCs w:val="20"/>
        </w:rPr>
        <w:t xml:space="preserve"> </w:t>
      </w:r>
      <w:r w:rsidR="00324D70" w:rsidRPr="00F93A66">
        <w:rPr>
          <w:rFonts w:asciiTheme="minorHAnsi" w:hAnsiTheme="minorHAnsi" w:cs="Calibri"/>
          <w:bCs/>
          <w:sz w:val="20"/>
          <w:szCs w:val="20"/>
        </w:rPr>
        <w:t xml:space="preserve">será medido </w:t>
      </w:r>
      <w:r>
        <w:rPr>
          <w:rFonts w:asciiTheme="minorHAnsi" w:hAnsiTheme="minorHAnsi" w:cs="Calibri"/>
          <w:bCs/>
          <w:sz w:val="20"/>
          <w:szCs w:val="20"/>
        </w:rPr>
        <w:t>por piezas</w:t>
      </w:r>
      <w:r w:rsidR="00324D70" w:rsidRPr="00F93A66">
        <w:rPr>
          <w:rFonts w:asciiTheme="minorHAnsi" w:hAnsiTheme="minorHAnsi" w:cs="Calibri"/>
          <w:bCs/>
          <w:sz w:val="20"/>
          <w:szCs w:val="20"/>
        </w:rPr>
        <w:t xml:space="preserve">, tomando en cuenta el total de </w:t>
      </w:r>
      <w:proofErr w:type="spellStart"/>
      <w:r>
        <w:rPr>
          <w:rFonts w:asciiTheme="minorHAnsi" w:hAnsiTheme="minorHAnsi" w:cs="Calibri"/>
          <w:bCs/>
          <w:sz w:val="20"/>
          <w:szCs w:val="20"/>
        </w:rPr>
        <w:t>threadolets</w:t>
      </w:r>
      <w:proofErr w:type="spellEnd"/>
      <w:r>
        <w:rPr>
          <w:rFonts w:asciiTheme="minorHAnsi" w:hAnsiTheme="minorHAnsi" w:cs="Calibri"/>
          <w:bCs/>
          <w:sz w:val="20"/>
          <w:szCs w:val="20"/>
        </w:rPr>
        <w:t xml:space="preserve"> instalados y aprobado</w:t>
      </w:r>
      <w:r w:rsidR="00324D70" w:rsidRPr="00F93A66">
        <w:rPr>
          <w:rFonts w:asciiTheme="minorHAnsi" w:hAnsiTheme="minorHAnsi" w:cs="Calibri"/>
          <w:bCs/>
          <w:sz w:val="20"/>
          <w:szCs w:val="20"/>
        </w:rPr>
        <w:t xml:space="preserve">s durante la construcción. </w:t>
      </w:r>
    </w:p>
    <w:p w:rsidR="00007800" w:rsidRPr="00F93A66" w:rsidRDefault="0000780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Este ítem</w:t>
      </w:r>
      <w:r w:rsidR="009D1564">
        <w:rPr>
          <w:rFonts w:asciiTheme="minorHAnsi" w:hAnsiTheme="minorHAnsi" w:cs="Calibri"/>
          <w:bCs/>
          <w:sz w:val="20"/>
          <w:szCs w:val="20"/>
        </w:rPr>
        <w:t>,</w:t>
      </w:r>
      <w:r w:rsidRPr="00F93A66">
        <w:rPr>
          <w:rFonts w:asciiTheme="minorHAnsi" w:hAnsiTheme="minorHAnsi" w:cs="Calibri"/>
          <w:bCs/>
          <w:sz w:val="20"/>
          <w:szCs w:val="20"/>
        </w:rPr>
        <w:t xml:space="preserve">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007800" w:rsidRPr="00007800" w:rsidRDefault="00007800" w:rsidP="00F93A66">
      <w:pPr>
        <w:jc w:val="both"/>
        <w:rPr>
          <w:rFonts w:asciiTheme="minorHAnsi" w:hAnsiTheme="minorHAnsi" w:cs="Calibri"/>
          <w:bCs/>
          <w:sz w:val="20"/>
          <w:szCs w:val="20"/>
        </w:rPr>
      </w:pPr>
    </w:p>
    <w:p w:rsidR="00324D70" w:rsidRDefault="00324D70" w:rsidP="00F93A66">
      <w:pPr>
        <w:pStyle w:val="Estilo1"/>
        <w:rPr>
          <w:rFonts w:asciiTheme="minorHAnsi" w:hAnsiTheme="minorHAnsi" w:cs="Calibri"/>
          <w:b w:val="0"/>
          <w:bCs/>
          <w:sz w:val="20"/>
          <w:szCs w:val="20"/>
        </w:rPr>
      </w:pPr>
      <w:r w:rsidRPr="00007800">
        <w:rPr>
          <w:rFonts w:asciiTheme="minorHAnsi" w:hAnsiTheme="minorHAnsi" w:cs="Calibri"/>
          <w:b w:val="0"/>
          <w:bCs/>
          <w:sz w:val="20"/>
          <w:szCs w:val="20"/>
        </w:rPr>
        <w:t xml:space="preserve">Se tomará en cuenta para la medición únicamente </w:t>
      </w:r>
      <w:r w:rsidR="00163EFF">
        <w:rPr>
          <w:rFonts w:asciiTheme="minorHAnsi" w:hAnsiTheme="minorHAnsi" w:cs="Calibri"/>
          <w:b w:val="0"/>
          <w:bCs/>
          <w:sz w:val="20"/>
          <w:szCs w:val="20"/>
        </w:rPr>
        <w:t xml:space="preserve">la instalación de los </w:t>
      </w:r>
      <w:proofErr w:type="spellStart"/>
      <w:r w:rsidR="00163EFF">
        <w:rPr>
          <w:rFonts w:asciiTheme="minorHAnsi" w:hAnsiTheme="minorHAnsi" w:cs="Calibri"/>
          <w:b w:val="0"/>
          <w:bCs/>
          <w:sz w:val="20"/>
          <w:szCs w:val="20"/>
        </w:rPr>
        <w:t>threadolets</w:t>
      </w:r>
      <w:proofErr w:type="spellEnd"/>
      <w:r w:rsidR="00163EFF">
        <w:rPr>
          <w:rFonts w:asciiTheme="minorHAnsi" w:hAnsiTheme="minorHAnsi" w:cs="Calibri"/>
          <w:b w:val="0"/>
          <w:bCs/>
          <w:sz w:val="20"/>
          <w:szCs w:val="20"/>
        </w:rPr>
        <w:t xml:space="preserve">, cuya soldadura se encuentre debidamente </w:t>
      </w:r>
      <w:r w:rsidRPr="00007800">
        <w:rPr>
          <w:rFonts w:asciiTheme="minorHAnsi" w:hAnsiTheme="minorHAnsi" w:cs="Calibri"/>
          <w:b w:val="0"/>
          <w:bCs/>
          <w:sz w:val="20"/>
          <w:szCs w:val="20"/>
        </w:rPr>
        <w:t xml:space="preserve">aprobada por el END del proyecto y que </w:t>
      </w:r>
      <w:r w:rsidR="00163EFF">
        <w:rPr>
          <w:rFonts w:asciiTheme="minorHAnsi" w:hAnsiTheme="minorHAnsi" w:cs="Calibri"/>
          <w:b w:val="0"/>
          <w:bCs/>
          <w:sz w:val="20"/>
          <w:szCs w:val="20"/>
        </w:rPr>
        <w:t>sean</w:t>
      </w:r>
      <w:r w:rsidRPr="00007800">
        <w:rPr>
          <w:rFonts w:asciiTheme="minorHAnsi" w:hAnsiTheme="minorHAnsi" w:cs="Calibri"/>
          <w:b w:val="0"/>
          <w:bCs/>
          <w:sz w:val="20"/>
          <w:szCs w:val="20"/>
        </w:rPr>
        <w:t xml:space="preserve"> necesarios para la construcción, aquellas juntas que fueron reprobadas ya sea por la inspección visual o el END del proyecto deben ser asumidos por el contratista, de la misma manera</w:t>
      </w:r>
      <w:r w:rsidR="00163EFF">
        <w:rPr>
          <w:rFonts w:asciiTheme="minorHAnsi" w:hAnsiTheme="minorHAnsi" w:cs="Calibri"/>
          <w:b w:val="0"/>
          <w:bCs/>
          <w:sz w:val="20"/>
          <w:szCs w:val="20"/>
        </w:rPr>
        <w:t xml:space="preserve">, </w:t>
      </w:r>
      <w:r w:rsidRPr="00007800">
        <w:rPr>
          <w:rFonts w:asciiTheme="minorHAnsi" w:hAnsiTheme="minorHAnsi" w:cs="Calibri"/>
          <w:b w:val="0"/>
          <w:bCs/>
          <w:sz w:val="20"/>
          <w:szCs w:val="20"/>
        </w:rPr>
        <w:t xml:space="preserve">aquellas juntas que tienen que ser cortados por error </w:t>
      </w:r>
      <w:r w:rsidRPr="00007800">
        <w:rPr>
          <w:rFonts w:asciiTheme="minorHAnsi" w:hAnsiTheme="minorHAnsi" w:cs="Calibri"/>
          <w:b w:val="0"/>
          <w:bCs/>
          <w:sz w:val="20"/>
          <w:szCs w:val="20"/>
        </w:rPr>
        <w:lastRenderedPageBreak/>
        <w:t xml:space="preserve">constructivo </w:t>
      </w:r>
      <w:r w:rsidR="00163EFF">
        <w:rPr>
          <w:rFonts w:asciiTheme="minorHAnsi" w:hAnsiTheme="minorHAnsi" w:cs="Calibri"/>
          <w:b w:val="0"/>
          <w:bCs/>
          <w:sz w:val="20"/>
          <w:szCs w:val="20"/>
        </w:rPr>
        <w:t>y aquellos accesorios (</w:t>
      </w:r>
      <w:proofErr w:type="spellStart"/>
      <w:r w:rsidR="00163EFF">
        <w:rPr>
          <w:rFonts w:asciiTheme="minorHAnsi" w:hAnsiTheme="minorHAnsi" w:cs="Calibri"/>
          <w:b w:val="0"/>
          <w:bCs/>
          <w:sz w:val="20"/>
          <w:szCs w:val="20"/>
        </w:rPr>
        <w:t>threadolets</w:t>
      </w:r>
      <w:proofErr w:type="spellEnd"/>
      <w:r w:rsidR="00163EFF">
        <w:rPr>
          <w:rFonts w:asciiTheme="minorHAnsi" w:hAnsiTheme="minorHAnsi" w:cs="Calibri"/>
          <w:b w:val="0"/>
          <w:bCs/>
          <w:sz w:val="20"/>
          <w:szCs w:val="20"/>
        </w:rPr>
        <w:t xml:space="preserve">) que sean afectados o dañados por esta razón, </w:t>
      </w:r>
      <w:r w:rsidRPr="00007800">
        <w:rPr>
          <w:rFonts w:asciiTheme="minorHAnsi" w:hAnsiTheme="minorHAnsi" w:cs="Calibri"/>
          <w:b w:val="0"/>
          <w:bCs/>
          <w:sz w:val="20"/>
          <w:szCs w:val="20"/>
        </w:rPr>
        <w:t>debe</w:t>
      </w:r>
      <w:r w:rsidR="00163EFF">
        <w:rPr>
          <w:rFonts w:asciiTheme="minorHAnsi" w:hAnsiTheme="minorHAnsi" w:cs="Calibri"/>
          <w:b w:val="0"/>
          <w:bCs/>
          <w:sz w:val="20"/>
          <w:szCs w:val="20"/>
        </w:rPr>
        <w:t xml:space="preserve">rán ser repuestos y </w:t>
      </w:r>
      <w:r w:rsidRPr="00007800">
        <w:rPr>
          <w:rFonts w:asciiTheme="minorHAnsi" w:hAnsiTheme="minorHAnsi" w:cs="Calibri"/>
          <w:b w:val="0"/>
          <w:bCs/>
          <w:sz w:val="20"/>
          <w:szCs w:val="20"/>
        </w:rPr>
        <w:t>asumido</w:t>
      </w:r>
      <w:r w:rsidR="00163EFF">
        <w:rPr>
          <w:rFonts w:asciiTheme="minorHAnsi" w:hAnsiTheme="minorHAnsi" w:cs="Calibri"/>
          <w:b w:val="0"/>
          <w:bCs/>
          <w:sz w:val="20"/>
          <w:szCs w:val="20"/>
        </w:rPr>
        <w:t>s</w:t>
      </w:r>
      <w:r w:rsidRPr="00007800">
        <w:rPr>
          <w:rFonts w:asciiTheme="minorHAnsi" w:hAnsiTheme="minorHAnsi" w:cs="Calibri"/>
          <w:b w:val="0"/>
          <w:bCs/>
          <w:sz w:val="20"/>
          <w:szCs w:val="20"/>
        </w:rPr>
        <w:t xml:space="preserve"> por la empresa contratista.</w:t>
      </w:r>
    </w:p>
    <w:p w:rsidR="00007800" w:rsidRPr="00007800" w:rsidRDefault="00007800" w:rsidP="00F93A66">
      <w:pPr>
        <w:pStyle w:val="Estilo1"/>
        <w:rPr>
          <w:rFonts w:asciiTheme="minorHAnsi" w:hAnsiTheme="minorHAnsi" w:cs="Calibri"/>
          <w:b w:val="0"/>
          <w:bCs/>
          <w:sz w:val="20"/>
          <w:szCs w:val="20"/>
        </w:rPr>
      </w:pPr>
    </w:p>
    <w:p w:rsidR="00324D70" w:rsidRPr="00007800" w:rsidRDefault="00324D70" w:rsidP="00F93A66">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446057"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915471" w:rsidRDefault="00915471"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Default="00F21750" w:rsidP="00F93A66">
      <w:pPr>
        <w:pStyle w:val="Norma"/>
        <w:spacing w:after="0" w:line="240" w:lineRule="auto"/>
        <w:jc w:val="both"/>
        <w:rPr>
          <w:rFonts w:asciiTheme="minorHAnsi" w:eastAsia="Arial Unicode MS" w:hAnsiTheme="minorHAnsi" w:cstheme="minorHAnsi"/>
          <w:sz w:val="20"/>
          <w:szCs w:val="20"/>
          <w:lang w:val="es-BO" w:eastAsia="es-BO"/>
        </w:rPr>
      </w:pPr>
    </w:p>
    <w:p w:rsidR="00F21750" w:rsidRPr="00007800" w:rsidRDefault="00F21750"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t>SOLDADURA DE TUBERIA Y ACCESORIOS DE ANC DN 2”</w:t>
      </w:r>
    </w:p>
    <w:p w:rsidR="00F21750" w:rsidRDefault="00F21750" w:rsidP="00F21750">
      <w:pPr>
        <w:rPr>
          <w:rFonts w:asciiTheme="minorHAnsi" w:hAnsiTheme="minorHAnsi" w:cstheme="minorHAnsi"/>
          <w:b/>
          <w:sz w:val="20"/>
          <w:szCs w:val="20"/>
        </w:rPr>
      </w:pPr>
      <w:r w:rsidRPr="00F93A66">
        <w:rPr>
          <w:rFonts w:asciiTheme="minorHAnsi" w:hAnsiTheme="minorHAnsi" w:cstheme="minorHAnsi"/>
          <w:b/>
          <w:sz w:val="20"/>
          <w:szCs w:val="20"/>
        </w:rPr>
        <w:t>UNIDAD:   Junta (junta)</w:t>
      </w:r>
    </w:p>
    <w:p w:rsidR="00F21750" w:rsidRDefault="00F21750" w:rsidP="00F21750">
      <w:pPr>
        <w:rPr>
          <w:rFonts w:asciiTheme="minorHAnsi" w:hAnsiTheme="minorHAnsi" w:cstheme="minorHAnsi"/>
          <w:b/>
          <w:sz w:val="20"/>
          <w:szCs w:val="20"/>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CE4E0B" w:rsidRDefault="00F21750"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AB5092" w:rsidRPr="00F93A66" w:rsidRDefault="00AB5092" w:rsidP="00F21750">
      <w:pPr>
        <w:pStyle w:val="Norma"/>
        <w:spacing w:after="0" w:line="240" w:lineRule="auto"/>
        <w:jc w:val="both"/>
        <w:rPr>
          <w:rFonts w:asciiTheme="minorHAnsi" w:eastAsia="Arial Unicode MS" w:hAnsiTheme="minorHAnsi" w:cstheme="minorHAnsi"/>
          <w:sz w:val="20"/>
          <w:szCs w:val="20"/>
        </w:rPr>
      </w:pP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2”</w:t>
      </w:r>
    </w:p>
    <w:p w:rsidR="00F21750" w:rsidRPr="00F93A66"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F21750" w:rsidRDefault="00F21750"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2”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F21750" w:rsidRDefault="00F21750" w:rsidP="00F21750">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F21750" w:rsidRPr="00F93A66" w:rsidTr="00F21750">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F21750" w:rsidRPr="00F93A66" w:rsidRDefault="00F21750" w:rsidP="00F21750">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F21750" w:rsidRPr="00E84A84" w:rsidRDefault="00F21750" w:rsidP="00F21750">
      <w:pPr>
        <w:pStyle w:val="Estilo1"/>
        <w:ind w:left="357"/>
        <w:rPr>
          <w:rFonts w:asciiTheme="minorHAnsi" w:hAnsiTheme="minorHAnsi" w:cstheme="minorHAnsi"/>
          <w:b w:val="0"/>
          <w:sz w:val="20"/>
          <w:szCs w:val="20"/>
          <w:lang w:val="es-ES"/>
        </w:rPr>
      </w:pPr>
    </w:p>
    <w:p w:rsidR="00F21750" w:rsidRDefault="00F21750" w:rsidP="00F21750">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lastRenderedPageBreak/>
        <w:t xml:space="preserve">El contratista también se debe considerar utilizar todas las herramientas, equipos y materiales menores necesarias para realizar adecuadamente la actividad. </w:t>
      </w:r>
    </w:p>
    <w:p w:rsidR="00AB5092" w:rsidRPr="00E84A84" w:rsidRDefault="00AB5092" w:rsidP="00F21750">
      <w:pPr>
        <w:jc w:val="both"/>
        <w:rPr>
          <w:rFonts w:asciiTheme="minorHAnsi" w:eastAsia="Arial Unicode MS" w:hAnsiTheme="minorHAnsi" w:cstheme="minorHAnsi"/>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21750"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Durante el desarrollo de los trabajos, el contratista debe dar cumplimiento al procedimiento específico mismo que debe contar con la aprobación del supervisor de obras.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F21750" w:rsidRPr="00F93A66" w:rsidRDefault="00F21750" w:rsidP="00F21750">
      <w:pPr>
        <w:jc w:val="both"/>
        <w:rPr>
          <w:rFonts w:asciiTheme="minorHAnsi" w:hAnsiTheme="minorHAnsi" w:cs="Calibri"/>
          <w:b/>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F21750" w:rsidRPr="00F93A66" w:rsidRDefault="00F21750" w:rsidP="00F21750">
      <w:pPr>
        <w:jc w:val="both"/>
        <w:rPr>
          <w:rFonts w:asciiTheme="minorHAnsi" w:hAnsiTheme="minorHAnsi" w:cs="Calibri"/>
          <w:bCs/>
          <w:sz w:val="20"/>
          <w:szCs w:val="20"/>
        </w:rPr>
      </w:pPr>
    </w:p>
    <w:p w:rsidR="00F21750" w:rsidRDefault="00F21750" w:rsidP="00AB5092">
      <w:pPr>
        <w:pStyle w:val="Prrafodelista"/>
        <w:numPr>
          <w:ilvl w:val="0"/>
          <w:numId w:val="61"/>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21750" w:rsidRDefault="00F21750" w:rsidP="00AB5092">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Cada soldador deberá identificar su trabajo colocando su marca al lado de cada soldadura mediante un marcador que no sea borrado por el agua o manipuleo.</w:t>
      </w:r>
    </w:p>
    <w:p w:rsidR="00F21750" w:rsidRDefault="00F21750" w:rsidP="00AB5092">
      <w:pPr>
        <w:pStyle w:val="Prrafodelista"/>
        <w:numPr>
          <w:ilvl w:val="0"/>
          <w:numId w:val="61"/>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21750" w:rsidRPr="00E84A84" w:rsidRDefault="00F21750" w:rsidP="00AB5092">
      <w:pPr>
        <w:pStyle w:val="Prrafodelista"/>
        <w:numPr>
          <w:ilvl w:val="0"/>
          <w:numId w:val="61"/>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F21750" w:rsidRPr="00F93A66" w:rsidRDefault="00F21750" w:rsidP="00F21750">
      <w:pPr>
        <w:ind w:left="708"/>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Una vez realizada la calificación de soldadores, el contratista deberá elaborar una planilla donde se indique a todos los soldadores que intervendrán en los trabajos de soldadura durante la realización del proyecto, la </w:t>
      </w:r>
      <w:r w:rsidRPr="00F93A66">
        <w:rPr>
          <w:rFonts w:asciiTheme="minorHAnsi" w:hAnsiTheme="minorHAnsi" w:cs="Calibri"/>
          <w:bCs/>
          <w:sz w:val="20"/>
          <w:szCs w:val="20"/>
        </w:rPr>
        <w:lastRenderedPageBreak/>
        <w:t>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F21750" w:rsidRPr="00F93A66" w:rsidRDefault="00F21750" w:rsidP="00F21750">
      <w:pPr>
        <w:jc w:val="both"/>
        <w:rPr>
          <w:rFonts w:asciiTheme="minorHAnsi" w:hAnsiTheme="minorHAnsi" w:cs="Calibri"/>
          <w:bCs/>
          <w:sz w:val="20"/>
          <w:szCs w:val="20"/>
        </w:rPr>
      </w:pPr>
    </w:p>
    <w:p w:rsidR="00F21750" w:rsidRPr="00F93A66"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
          <w:bCs/>
          <w:sz w:val="20"/>
          <w:szCs w:val="20"/>
        </w:rPr>
      </w:pPr>
      <w:r w:rsidRPr="00F93A66">
        <w:rPr>
          <w:rFonts w:asciiTheme="minorHAnsi" w:hAnsiTheme="minorHAnsi" w:cs="Calibri"/>
          <w:b/>
          <w:bCs/>
          <w:sz w:val="20"/>
          <w:szCs w:val="20"/>
        </w:rPr>
        <w:t>Electrodos para soldar</w:t>
      </w:r>
    </w:p>
    <w:p w:rsidR="00F21750" w:rsidRPr="00F93A66" w:rsidRDefault="00F21750" w:rsidP="00F21750">
      <w:pPr>
        <w:jc w:val="both"/>
        <w:rPr>
          <w:rFonts w:asciiTheme="minorHAnsi" w:hAnsiTheme="minorHAnsi" w:cs="Calibri"/>
          <w:b/>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F21750" w:rsidRDefault="00F21750" w:rsidP="00F21750">
      <w:pPr>
        <w:jc w:val="both"/>
        <w:rPr>
          <w:rFonts w:asciiTheme="minorHAnsi" w:hAnsiTheme="minorHAnsi" w:cs="Calibri"/>
          <w:bCs/>
          <w:sz w:val="20"/>
          <w:szCs w:val="20"/>
        </w:rPr>
      </w:pP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Los electrodos a utilizar deben contar con su respectivo certificado de calidad y deberá ser compatible con el material base y de acuerdo a lo especificado en la WPS.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de electrodos revestidos y de flujo no deben presentar defectos que provoquen la contaminación y daño en los electrodos. </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F21750"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F21750" w:rsidRDefault="00F21750" w:rsidP="00BB544D">
      <w:pPr>
        <w:pStyle w:val="Prrafodelista"/>
        <w:numPr>
          <w:ilvl w:val="0"/>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AB5092" w:rsidRPr="00AB5092" w:rsidRDefault="00AB5092" w:rsidP="00AB5092">
      <w:pPr>
        <w:jc w:val="both"/>
        <w:rPr>
          <w:rFonts w:asciiTheme="minorHAnsi" w:hAnsiTheme="minorHAnsi" w:cs="Calibri"/>
          <w:bCs/>
          <w:sz w:val="20"/>
          <w:szCs w:val="20"/>
        </w:rPr>
      </w:pP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F21750"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F21750" w:rsidRPr="00E84A84" w:rsidRDefault="00F21750"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La unidad para el tamaño del lote y de la muestra es considerada en número de electrodos.      Considerar para el muestreo solamente electrodos de una misma corrida.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F21750" w:rsidRPr="00F93A66" w:rsidRDefault="00F21750"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F21750" w:rsidRPr="00E84A84"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F21750" w:rsidRDefault="00F21750"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AB5092" w:rsidRPr="00AB5092" w:rsidRDefault="00AB5092" w:rsidP="00AB5092">
      <w:pPr>
        <w:jc w:val="both"/>
        <w:rPr>
          <w:rFonts w:asciiTheme="minorHAnsi" w:hAnsiTheme="minorHAnsi" w:cs="Calibri"/>
          <w:bCs/>
          <w:sz w:val="20"/>
          <w:szCs w:val="20"/>
        </w:rPr>
      </w:pP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Considerar para el muestreo solamente electrodos desnudos, varillas o alambres de una misma corrida. Electrodo desnudo, varilla o alambre con señales de oxidación son inaceptables.</w:t>
      </w:r>
    </w:p>
    <w:p w:rsidR="00F21750" w:rsidRPr="00E84A84" w:rsidRDefault="00F21750"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21750" w:rsidRDefault="00F21750"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F21750" w:rsidRPr="00915471"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proofErr w:type="gramStart"/>
      <w:r w:rsidRPr="00F93A66">
        <w:rPr>
          <w:rFonts w:asciiTheme="minorHAnsi" w:hAnsiTheme="minorHAnsi" w:cstheme="minorHAnsi"/>
          <w:bCs/>
          <w:sz w:val="20"/>
          <w:szCs w:val="20"/>
        </w:rPr>
        <w:t>debe  ser</w:t>
      </w:r>
      <w:proofErr w:type="gramEnd"/>
      <w:r w:rsidRPr="00F93A66">
        <w:rPr>
          <w:rFonts w:asciiTheme="minorHAnsi" w:hAnsiTheme="minorHAnsi" w:cstheme="minorHAnsi"/>
          <w:bCs/>
          <w:sz w:val="20"/>
          <w:szCs w:val="20"/>
        </w:rPr>
        <w:t xml:space="preserve"> realizada a través de un anillo cuyo corte esté a lo mínimo a 50 mm de distancia del eje de la soldadura.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la soldadura adolece de fallas o defectos se deberá terminar el arreglo en un tiempo suficientemente corto para no retrasar operaciones subsiguientes.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se requiere cortar la soldadura el contratista facilitará los medios para ello.</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21750" w:rsidRPr="00F93A66" w:rsidRDefault="00F21750"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F21750"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F21750" w:rsidRPr="00F93A66" w:rsidRDefault="00F21750"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 cumplir con el procedimiento de soldadura calificada. La calificación del Procedimiento de Soldadura debe ser usada la marcación entre el término del primer pase y el inicio del segundo pase en su tiempo máximo.</w:t>
      </w:r>
    </w:p>
    <w:p w:rsidR="00F21750" w:rsidRDefault="00F21750"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En el montaje se deben observar los siguientes cuidados adicionales:</w:t>
      </w:r>
    </w:p>
    <w:p w:rsidR="00F21750" w:rsidRPr="001765E4" w:rsidRDefault="00F21750" w:rsidP="00F21750">
      <w:pPr>
        <w:jc w:val="both"/>
        <w:rPr>
          <w:rFonts w:asciiTheme="minorHAnsi" w:hAnsiTheme="minorHAnsi" w:cstheme="minorHAnsi"/>
          <w:bCs/>
          <w:sz w:val="20"/>
          <w:szCs w:val="20"/>
        </w:rPr>
      </w:pP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M</w:t>
      </w:r>
      <w:r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R</w:t>
      </w:r>
      <w:r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A</w:t>
      </w:r>
      <w:r w:rsidRPr="00AC7914">
        <w:rPr>
          <w:rFonts w:asciiTheme="minorHAnsi" w:hAnsiTheme="minorHAnsi" w:cstheme="minorHAnsi"/>
          <w:bCs/>
          <w:sz w:val="20"/>
          <w:szCs w:val="20"/>
        </w:rPr>
        <w:t>provechar los sobrantes de tubo que estuvieran en buen estado;</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N</w:t>
      </w:r>
      <w:r w:rsidRPr="00AC7914">
        <w:rPr>
          <w:rFonts w:asciiTheme="minorHAnsi" w:hAnsiTheme="minorHAnsi" w:cstheme="minorHAnsi"/>
          <w:bCs/>
          <w:sz w:val="20"/>
          <w:szCs w:val="20"/>
        </w:rPr>
        <w:t>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21750" w:rsidRDefault="00F21750" w:rsidP="00BB544D">
      <w:pPr>
        <w:pStyle w:val="Prrafodelista"/>
        <w:numPr>
          <w:ilvl w:val="0"/>
          <w:numId w:val="35"/>
        </w:numPr>
        <w:spacing w:after="120"/>
        <w:ind w:left="1066" w:hanging="357"/>
        <w:jc w:val="both"/>
        <w:rPr>
          <w:rFonts w:asciiTheme="minorHAnsi" w:hAnsiTheme="minorHAnsi" w:cstheme="minorHAnsi"/>
          <w:bCs/>
          <w:sz w:val="20"/>
          <w:szCs w:val="20"/>
        </w:rPr>
      </w:pPr>
      <w:r>
        <w:rPr>
          <w:rFonts w:asciiTheme="minorHAnsi" w:hAnsiTheme="minorHAnsi" w:cstheme="minorHAnsi"/>
          <w:bCs/>
          <w:sz w:val="20"/>
          <w:szCs w:val="20"/>
        </w:rPr>
        <w:t>I</w:t>
      </w:r>
      <w:r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F21750" w:rsidRPr="00007800" w:rsidRDefault="00F21750" w:rsidP="00BB544D">
      <w:pPr>
        <w:pStyle w:val="Prrafodelista"/>
        <w:numPr>
          <w:ilvl w:val="0"/>
          <w:numId w:val="35"/>
        </w:numPr>
        <w:jc w:val="both"/>
        <w:rPr>
          <w:rFonts w:asciiTheme="minorHAnsi" w:hAnsiTheme="minorHAnsi" w:cstheme="minorHAnsi"/>
          <w:bCs/>
          <w:sz w:val="20"/>
          <w:szCs w:val="20"/>
        </w:rPr>
      </w:pPr>
      <w:r>
        <w:rPr>
          <w:rFonts w:asciiTheme="minorHAnsi" w:hAnsiTheme="minorHAnsi" w:cstheme="minorHAnsi"/>
          <w:bCs/>
          <w:sz w:val="20"/>
          <w:szCs w:val="20"/>
        </w:rPr>
        <w:t>N</w:t>
      </w:r>
      <w:r w:rsidRPr="00007800">
        <w:rPr>
          <w:rFonts w:asciiTheme="minorHAnsi" w:hAnsiTheme="minorHAnsi" w:cstheme="minorHAnsi"/>
          <w:bCs/>
          <w:sz w:val="20"/>
          <w:szCs w:val="20"/>
        </w:rPr>
        <w:t xml:space="preserve">o se permite el </w:t>
      </w:r>
      <w:proofErr w:type="spellStart"/>
      <w:r w:rsidRPr="00007800">
        <w:rPr>
          <w:rFonts w:asciiTheme="minorHAnsi" w:hAnsiTheme="minorHAnsi" w:cstheme="minorHAnsi"/>
          <w:bCs/>
          <w:sz w:val="20"/>
          <w:szCs w:val="20"/>
        </w:rPr>
        <w:t>punzonamiento</w:t>
      </w:r>
      <w:proofErr w:type="spellEnd"/>
      <w:r w:rsidRPr="00007800">
        <w:rPr>
          <w:rFonts w:asciiTheme="minorHAnsi" w:hAnsiTheme="minorHAnsi" w:cstheme="minorHAnsi"/>
          <w:bCs/>
          <w:sz w:val="20"/>
          <w:szCs w:val="20"/>
        </w:rPr>
        <w:t xml:space="preserve"> de las soldaduras.</w:t>
      </w:r>
    </w:p>
    <w:p w:rsidR="00F21750" w:rsidRDefault="00F21750" w:rsidP="00F21750">
      <w:pPr>
        <w:jc w:val="both"/>
        <w:rPr>
          <w:rFonts w:asciiTheme="minorHAnsi" w:hAnsiTheme="minorHAnsi" w:cstheme="minorHAnsi"/>
          <w:b/>
          <w:bCs/>
          <w:sz w:val="20"/>
          <w:szCs w:val="20"/>
        </w:rPr>
      </w:pPr>
    </w:p>
    <w:p w:rsidR="00F21750" w:rsidRPr="00F93A66"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Ninguna junta puede ser reparada por segunda vez. En caso de existir una reparación rechazada, la junta deberá ser cortada y una nueva soldadura deberá ser realizada.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F21750" w:rsidRPr="00007800"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F21750" w:rsidRPr="00F93A66" w:rsidRDefault="00F21750" w:rsidP="00F21750">
      <w:pPr>
        <w:jc w:val="both"/>
        <w:rPr>
          <w:rFonts w:asciiTheme="minorHAnsi" w:hAnsiTheme="minorHAnsi" w:cstheme="minorHAnsi"/>
          <w:bCs/>
          <w:sz w:val="20"/>
          <w:szCs w:val="20"/>
        </w:rPr>
      </w:pP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Reparación: R</w:t>
      </w:r>
    </w:p>
    <w:p w:rsidR="00F21750" w:rsidRPr="00F93A66" w:rsidRDefault="00F21750"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F21750" w:rsidRDefault="00F21750" w:rsidP="00F21750">
      <w:pPr>
        <w:jc w:val="both"/>
        <w:rPr>
          <w:rFonts w:asciiTheme="minorHAnsi" w:hAnsiTheme="minorHAnsi" w:cstheme="minorHAnsi"/>
          <w:bCs/>
          <w:sz w:val="20"/>
          <w:szCs w:val="20"/>
        </w:rPr>
      </w:pPr>
    </w:p>
    <w:p w:rsidR="00F21750" w:rsidRPr="00F93A66"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F21750"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 </w:t>
      </w: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B5608" w:rsidRPr="00F93A66" w:rsidRDefault="000B5608"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
          <w:bCs/>
          <w:sz w:val="20"/>
          <w:szCs w:val="20"/>
        </w:rPr>
      </w:pPr>
      <w:r w:rsidRPr="00F93A66">
        <w:rPr>
          <w:rFonts w:asciiTheme="minorHAnsi" w:hAnsiTheme="minorHAnsi" w:cstheme="minorHAnsi"/>
          <w:b/>
          <w:bCs/>
          <w:sz w:val="20"/>
          <w:szCs w:val="20"/>
        </w:rPr>
        <w:t>Calidad, Sa</w:t>
      </w:r>
      <w:r>
        <w:rPr>
          <w:rFonts w:asciiTheme="minorHAnsi" w:hAnsiTheme="minorHAnsi" w:cstheme="minorHAnsi"/>
          <w:b/>
          <w:bCs/>
          <w:sz w:val="20"/>
          <w:szCs w:val="20"/>
        </w:rPr>
        <w:t>lud, Seguridad y Medio Ambiente</w:t>
      </w:r>
    </w:p>
    <w:p w:rsidR="00F21750" w:rsidRPr="00F93A66" w:rsidRDefault="00F21750" w:rsidP="00F21750">
      <w:pPr>
        <w:jc w:val="both"/>
        <w:rPr>
          <w:rFonts w:asciiTheme="minorHAnsi" w:hAnsiTheme="minorHAnsi" w:cstheme="minorHAnsi"/>
          <w:b/>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21750" w:rsidRPr="00F93A66" w:rsidRDefault="00F21750" w:rsidP="00F21750">
      <w:pPr>
        <w:jc w:val="both"/>
        <w:rPr>
          <w:rFonts w:asciiTheme="minorHAnsi" w:hAnsiTheme="minorHAnsi" w:cstheme="minorHAnsi"/>
          <w:bCs/>
          <w:sz w:val="20"/>
          <w:szCs w:val="20"/>
        </w:rPr>
      </w:pPr>
    </w:p>
    <w:p w:rsidR="00F21750" w:rsidRDefault="00F21750" w:rsidP="00F21750">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21750" w:rsidRPr="00F93A66" w:rsidRDefault="00F21750" w:rsidP="00F21750">
      <w:pPr>
        <w:jc w:val="both"/>
        <w:rPr>
          <w:rFonts w:asciiTheme="minorHAnsi" w:hAnsiTheme="minorHAnsi" w:cstheme="minorHAnsi"/>
          <w:bCs/>
          <w:sz w:val="20"/>
          <w:szCs w:val="20"/>
        </w:rPr>
      </w:pPr>
    </w:p>
    <w:p w:rsidR="00F21750" w:rsidRDefault="00F21750" w:rsidP="00F21750">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F21750" w:rsidRDefault="00F21750" w:rsidP="00F21750">
      <w:pPr>
        <w:pStyle w:val="Estilo1"/>
        <w:rPr>
          <w:rFonts w:asciiTheme="minorHAnsi" w:hAnsiTheme="minorHAnsi" w:cstheme="minorHAnsi"/>
          <w:b w:val="0"/>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F21750" w:rsidRPr="00F93A66" w:rsidRDefault="00F21750" w:rsidP="00F21750">
      <w:pPr>
        <w:pStyle w:val="Estilo1"/>
        <w:rPr>
          <w:rFonts w:asciiTheme="minorHAnsi" w:hAnsiTheme="minorHAnsi" w:cstheme="minorHAnsi"/>
          <w:kern w:val="28"/>
          <w:sz w:val="20"/>
          <w:szCs w:val="20"/>
        </w:rPr>
      </w:pPr>
    </w:p>
    <w:p w:rsidR="00F21750" w:rsidRPr="00F93A66"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750"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750" w:rsidRPr="00F93A66" w:rsidRDefault="00F21750" w:rsidP="00F21750">
      <w:pPr>
        <w:contextualSpacing/>
        <w:jc w:val="both"/>
        <w:rPr>
          <w:rFonts w:asciiTheme="minorHAnsi" w:hAnsiTheme="minorHAnsi" w:cstheme="minorHAnsi"/>
          <w:kern w:val="28"/>
          <w:sz w:val="20"/>
          <w:szCs w:val="20"/>
        </w:rPr>
      </w:pPr>
    </w:p>
    <w:p w:rsidR="00F21750" w:rsidRDefault="00F21750" w:rsidP="00F21750">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21750" w:rsidRDefault="00F21750" w:rsidP="00F21750">
      <w:pPr>
        <w:contextualSpacing/>
        <w:jc w:val="both"/>
        <w:rPr>
          <w:rFonts w:asciiTheme="minorHAnsi" w:hAnsiTheme="minorHAnsi" w:cstheme="minorHAnsi"/>
          <w:kern w:val="28"/>
          <w:sz w:val="20"/>
          <w:szCs w:val="20"/>
        </w:rPr>
      </w:pPr>
    </w:p>
    <w:p w:rsidR="00F21750" w:rsidRPr="00365165" w:rsidRDefault="00F2175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F21750" w:rsidRPr="00F93A66" w:rsidRDefault="00F21750" w:rsidP="00F21750">
      <w:pPr>
        <w:pStyle w:val="Estilo1"/>
        <w:rPr>
          <w:rFonts w:asciiTheme="minorHAnsi" w:hAnsiTheme="minorHAnsi" w:cstheme="minorHAnsi"/>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2” </w:t>
      </w:r>
      <w:r w:rsidRPr="00F93A66">
        <w:rPr>
          <w:rFonts w:asciiTheme="minorHAnsi" w:hAnsiTheme="minorHAnsi" w:cs="Calibri"/>
          <w:bCs/>
          <w:sz w:val="20"/>
          <w:szCs w:val="20"/>
        </w:rPr>
        <w:t xml:space="preserve">será medido en juntas, tomando en cuenta el total de las juntas soldadas aprobadas durante la construcción. </w:t>
      </w:r>
    </w:p>
    <w:p w:rsidR="00F21750" w:rsidRPr="00F93A66" w:rsidRDefault="00F21750" w:rsidP="00F21750">
      <w:pPr>
        <w:jc w:val="both"/>
        <w:rPr>
          <w:rFonts w:asciiTheme="minorHAnsi" w:hAnsiTheme="minorHAnsi" w:cs="Calibri"/>
          <w:bCs/>
          <w:sz w:val="20"/>
          <w:szCs w:val="20"/>
        </w:rPr>
      </w:pPr>
    </w:p>
    <w:p w:rsidR="00F21750" w:rsidRDefault="00F21750" w:rsidP="00F21750">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F21750" w:rsidRPr="00007800" w:rsidRDefault="00F21750" w:rsidP="00F21750">
      <w:pPr>
        <w:jc w:val="both"/>
        <w:rPr>
          <w:rFonts w:asciiTheme="minorHAnsi" w:hAnsiTheme="minorHAnsi" w:cs="Calibri"/>
          <w:bCs/>
          <w:sz w:val="20"/>
          <w:szCs w:val="20"/>
        </w:rPr>
      </w:pPr>
    </w:p>
    <w:p w:rsidR="00F21750" w:rsidRDefault="00F21750" w:rsidP="00F21750">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F21750" w:rsidRPr="00007800" w:rsidRDefault="00F21750" w:rsidP="00F21750">
      <w:pPr>
        <w:pStyle w:val="Estilo1"/>
        <w:rPr>
          <w:rFonts w:asciiTheme="minorHAnsi" w:hAnsiTheme="minorHAnsi" w:cs="Calibri"/>
          <w:b w:val="0"/>
          <w:bCs/>
          <w:sz w:val="20"/>
          <w:szCs w:val="20"/>
        </w:rPr>
      </w:pPr>
    </w:p>
    <w:p w:rsidR="00F21750" w:rsidRPr="00007800" w:rsidRDefault="00F21750" w:rsidP="00F21750">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21750" w:rsidRPr="00F93A66" w:rsidRDefault="00F21750" w:rsidP="00F21750">
      <w:pPr>
        <w:pStyle w:val="Norma"/>
        <w:spacing w:after="0" w:line="240" w:lineRule="auto"/>
        <w:jc w:val="both"/>
        <w:rPr>
          <w:rFonts w:asciiTheme="minorHAnsi" w:eastAsia="Arial Unicode MS" w:hAnsiTheme="minorHAnsi" w:cstheme="minorHAnsi"/>
          <w:sz w:val="20"/>
          <w:szCs w:val="20"/>
        </w:rPr>
      </w:pP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F21750" w:rsidRDefault="00F21750" w:rsidP="00F21750">
      <w:pPr>
        <w:pStyle w:val="Norma"/>
        <w:spacing w:after="0" w:line="240" w:lineRule="auto"/>
        <w:jc w:val="both"/>
        <w:rPr>
          <w:rFonts w:asciiTheme="minorHAnsi" w:eastAsia="Arial Unicode MS" w:hAnsiTheme="minorHAnsi" w:cstheme="minorHAnsi"/>
          <w:sz w:val="20"/>
          <w:szCs w:val="20"/>
          <w:lang w:val="es-BO" w:eastAsia="es-BO"/>
        </w:rPr>
      </w:pPr>
    </w:p>
    <w:p w:rsidR="00614814" w:rsidRDefault="00614814"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915471" w:rsidRPr="00007800" w:rsidRDefault="00915471" w:rsidP="00BB544D">
      <w:pPr>
        <w:pStyle w:val="Ttulo2"/>
        <w:numPr>
          <w:ilvl w:val="0"/>
          <w:numId w:val="12"/>
        </w:numPr>
        <w:spacing w:before="0"/>
        <w:rPr>
          <w:rFonts w:asciiTheme="minorHAnsi" w:hAnsiTheme="minorHAnsi" w:cstheme="minorHAnsi"/>
          <w:b/>
          <w:color w:val="auto"/>
          <w:sz w:val="20"/>
          <w:szCs w:val="20"/>
        </w:rPr>
      </w:pPr>
      <w:r w:rsidRPr="00007800">
        <w:rPr>
          <w:rFonts w:asciiTheme="minorHAnsi" w:hAnsiTheme="minorHAnsi" w:cstheme="minorHAnsi"/>
          <w:b/>
          <w:color w:val="auto"/>
          <w:sz w:val="20"/>
          <w:szCs w:val="20"/>
        </w:rPr>
        <w:lastRenderedPageBreak/>
        <w:t xml:space="preserve">SOLDADURA DE TUBERIA Y ACCESORIOS DE ANC DN </w:t>
      </w:r>
      <w:r>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915471" w:rsidRDefault="00915471" w:rsidP="00915471">
      <w:pPr>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AA4DEA"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AA4DEA" w:rsidRDefault="00AA4DEA" w:rsidP="00AA4DEA">
      <w:pPr>
        <w:contextualSpacing/>
        <w:jc w:val="both"/>
        <w:rPr>
          <w:rFonts w:asciiTheme="minorHAnsi" w:hAnsiTheme="minorHAnsi" w:cstheme="minorHAnsi"/>
          <w:b/>
          <w:sz w:val="20"/>
          <w:szCs w:val="20"/>
        </w:rPr>
      </w:pPr>
    </w:p>
    <w:p w:rsidR="00915471" w:rsidRPr="00915471" w:rsidRDefault="0091547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915471" w:rsidRPr="00F93A66" w:rsidRDefault="00915471" w:rsidP="00915471">
      <w:pPr>
        <w:pStyle w:val="Estilo1"/>
        <w:rPr>
          <w:rFonts w:asciiTheme="minorHAnsi" w:hAnsiTheme="minorHAnsi" w:cstheme="minorHAnsi"/>
          <w:sz w:val="20"/>
          <w:szCs w:val="20"/>
        </w:rPr>
      </w:pP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tuberías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accesorios DN </w:t>
      </w:r>
      <w:r>
        <w:rPr>
          <w:rFonts w:asciiTheme="minorHAnsi" w:eastAsia="Arial Unicode MS" w:hAnsiTheme="minorHAnsi" w:cstheme="minorHAnsi"/>
          <w:sz w:val="20"/>
          <w:szCs w:val="20"/>
        </w:rPr>
        <w:t>3”</w:t>
      </w:r>
    </w:p>
    <w:p w:rsidR="00915471" w:rsidRPr="00F93A66"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Soldadura de </w:t>
      </w:r>
      <w:proofErr w:type="spellStart"/>
      <w:r w:rsidRPr="00F93A66">
        <w:rPr>
          <w:rFonts w:asciiTheme="minorHAnsi" w:eastAsia="Arial Unicode MS" w:hAnsiTheme="minorHAnsi" w:cstheme="minorHAnsi"/>
          <w:sz w:val="20"/>
          <w:szCs w:val="20"/>
        </w:rPr>
        <w:t>fittings</w:t>
      </w:r>
      <w:proofErr w:type="spellEnd"/>
      <w:r w:rsidRPr="00F93A66">
        <w:rPr>
          <w:rFonts w:asciiTheme="minorHAnsi" w:eastAsia="Arial Unicode MS" w:hAnsiTheme="minorHAnsi" w:cstheme="minorHAnsi"/>
          <w:sz w:val="20"/>
          <w:szCs w:val="20"/>
        </w:rPr>
        <w:t xml:space="preserve"> </w:t>
      </w:r>
    </w:p>
    <w:p w:rsidR="00915471" w:rsidRDefault="00915471" w:rsidP="00BB544D">
      <w:pPr>
        <w:numPr>
          <w:ilvl w:val="0"/>
          <w:numId w:val="25"/>
        </w:num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 xml:space="preserve">Otras soldaduras </w:t>
      </w:r>
      <w:r>
        <w:rPr>
          <w:rFonts w:asciiTheme="minorHAnsi" w:eastAsia="Arial Unicode MS" w:hAnsiTheme="minorHAnsi" w:cstheme="minorHAnsi"/>
          <w:sz w:val="20"/>
          <w:szCs w:val="20"/>
        </w:rPr>
        <w:t xml:space="preserve">en 3” DN </w:t>
      </w:r>
      <w:r w:rsidRPr="00F93A66">
        <w:rPr>
          <w:rFonts w:asciiTheme="minorHAnsi" w:eastAsia="Arial Unicode MS" w:hAnsiTheme="minorHAnsi" w:cstheme="minorHAnsi"/>
          <w:sz w:val="20"/>
          <w:szCs w:val="20"/>
        </w:rPr>
        <w:t xml:space="preserve">según </w:t>
      </w:r>
      <w:r>
        <w:rPr>
          <w:rFonts w:asciiTheme="minorHAnsi" w:eastAsia="Arial Unicode MS" w:hAnsiTheme="minorHAnsi" w:cstheme="minorHAnsi"/>
          <w:sz w:val="20"/>
          <w:szCs w:val="20"/>
        </w:rPr>
        <w:t>la necesidad de la construcción</w:t>
      </w:r>
    </w:p>
    <w:p w:rsidR="00F21750" w:rsidRPr="00F93A66" w:rsidRDefault="00F21750"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MATERIALES, HERRAMIENTAS Y EQUIPO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w:t>
      </w:r>
      <w:r>
        <w:rPr>
          <w:rFonts w:asciiTheme="minorHAnsi" w:eastAsia="Arial Unicode MS" w:hAnsiTheme="minorHAnsi" w:cstheme="minorHAnsi"/>
          <w:sz w:val="20"/>
          <w:szCs w:val="20"/>
        </w:rPr>
        <w:t>rá</w:t>
      </w:r>
      <w:r w:rsidRPr="00F93A66">
        <w:rPr>
          <w:rFonts w:asciiTheme="minorHAnsi" w:eastAsia="Arial Unicode MS" w:hAnsiTheme="minorHAnsi" w:cstheme="minorHAnsi"/>
          <w:sz w:val="20"/>
          <w:szCs w:val="20"/>
        </w:rPr>
        <w:t xml:space="preserve"> contar mínimamente con lo siguiente, siendo estas de carácter enunciativas más no limitativas: </w:t>
      </w:r>
    </w:p>
    <w:p w:rsidR="00915471" w:rsidRPr="00F93A66" w:rsidRDefault="00915471" w:rsidP="00915471">
      <w:pPr>
        <w:jc w:val="both"/>
        <w:rPr>
          <w:rFonts w:asciiTheme="minorHAnsi" w:eastAsia="Arial Unicode MS" w:hAnsiTheme="minorHAnsi" w:cstheme="minorHAnsi"/>
          <w:sz w:val="20"/>
          <w:szCs w:val="20"/>
        </w:rPr>
      </w:pPr>
    </w:p>
    <w:tbl>
      <w:tblPr>
        <w:tblW w:w="0" w:type="auto"/>
        <w:jc w:val="center"/>
        <w:tblCellMar>
          <w:left w:w="30" w:type="dxa"/>
          <w:right w:w="30" w:type="dxa"/>
        </w:tblCellMar>
        <w:tblLook w:val="0000" w:firstRow="0" w:lastRow="0" w:firstColumn="0" w:lastColumn="0" w:noHBand="0" w:noVBand="0"/>
      </w:tblPr>
      <w:tblGrid>
        <w:gridCol w:w="2181"/>
      </w:tblGrid>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GUANTES DE SOLDADURA</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FACIAL DE PROTECCION</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PARA SOLDAR</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CORTE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DE DESBASTE</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DISCO ZEPILLO</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1/8"</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ELECTRODO 60/10 5/32"</w:t>
            </w:r>
          </w:p>
        </w:tc>
      </w:tr>
      <w:tr w:rsidR="00915471" w:rsidRPr="00F93A66" w:rsidTr="00D41D24">
        <w:trPr>
          <w:trHeight w:val="290"/>
          <w:jc w:val="center"/>
        </w:trPr>
        <w:tc>
          <w:tcPr>
            <w:tcW w:w="0" w:type="auto"/>
            <w:tcBorders>
              <w:top w:val="single" w:sz="6" w:space="0" w:color="auto"/>
              <w:left w:val="single" w:sz="6" w:space="0" w:color="auto"/>
              <w:bottom w:val="single" w:sz="6" w:space="0" w:color="auto"/>
              <w:right w:val="single" w:sz="6" w:space="0" w:color="auto"/>
            </w:tcBorders>
          </w:tcPr>
          <w:p w:rsidR="00915471" w:rsidRPr="00F93A66" w:rsidRDefault="00915471" w:rsidP="00D41D24">
            <w:pPr>
              <w:autoSpaceDE w:val="0"/>
              <w:autoSpaceDN w:val="0"/>
              <w:adjustRightInd w:val="0"/>
              <w:rPr>
                <w:rFonts w:asciiTheme="minorHAnsi" w:hAnsiTheme="minorHAnsi" w:cs="Calibri"/>
                <w:color w:val="000000"/>
                <w:sz w:val="20"/>
                <w:szCs w:val="20"/>
              </w:rPr>
            </w:pPr>
            <w:r w:rsidRPr="00F93A66">
              <w:rPr>
                <w:rFonts w:asciiTheme="minorHAnsi" w:hAnsiTheme="minorHAnsi" w:cs="Calibri"/>
                <w:color w:val="000000"/>
                <w:sz w:val="20"/>
                <w:szCs w:val="20"/>
              </w:rPr>
              <w:t>FILTRO RESPIRADOR</w:t>
            </w:r>
          </w:p>
        </w:tc>
      </w:tr>
    </w:tbl>
    <w:p w:rsidR="00915471" w:rsidRPr="00E84A84" w:rsidRDefault="00915471" w:rsidP="00915471">
      <w:pPr>
        <w:pStyle w:val="Estilo1"/>
        <w:ind w:left="357"/>
        <w:rPr>
          <w:rFonts w:asciiTheme="minorHAnsi" w:hAnsiTheme="minorHAnsi" w:cstheme="minorHAnsi"/>
          <w:b w:val="0"/>
          <w:sz w:val="20"/>
          <w:szCs w:val="20"/>
          <w:lang w:val="es-ES"/>
        </w:rPr>
      </w:pPr>
    </w:p>
    <w:p w:rsidR="00915471" w:rsidRDefault="00915471" w:rsidP="00915471">
      <w:pPr>
        <w:jc w:val="both"/>
        <w:rPr>
          <w:rFonts w:asciiTheme="minorHAnsi" w:eastAsia="Arial Unicode MS" w:hAnsiTheme="minorHAnsi" w:cstheme="minorHAnsi"/>
          <w:sz w:val="20"/>
          <w:szCs w:val="20"/>
        </w:rPr>
      </w:pPr>
      <w:r w:rsidRPr="00E84A84">
        <w:rPr>
          <w:rFonts w:asciiTheme="minorHAnsi" w:eastAsia="Arial Unicode MS" w:hAnsiTheme="minorHAnsi" w:cstheme="minorHAnsi"/>
          <w:sz w:val="20"/>
          <w:szCs w:val="20"/>
        </w:rPr>
        <w:t xml:space="preserve">El contratista también se debe considerar utilizar todas las herramientas, equipos y materiales menores necesarias para realizar adecuadamente la actividad. </w:t>
      </w:r>
    </w:p>
    <w:p w:rsidR="001765E4" w:rsidRDefault="001765E4" w:rsidP="00915471">
      <w:pPr>
        <w:jc w:val="both"/>
        <w:rPr>
          <w:rFonts w:asciiTheme="minorHAnsi" w:eastAsia="Arial Unicode MS" w:hAnsiTheme="minorHAnsi" w:cstheme="minorHAnsi"/>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PROCEDIMIENTO PARA LA EJECUCIÓN</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Durante el desarrollo de los trabajos, el contratista debe dar cumplimiento al procedimiento específico mismo que debe contar con la aprobación del supervisor de obras.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Calificación de soldadores </w:t>
      </w:r>
    </w:p>
    <w:p w:rsidR="00915471" w:rsidRPr="00F93A66" w:rsidRDefault="00915471" w:rsidP="00915471">
      <w:pPr>
        <w:jc w:val="both"/>
        <w:rPr>
          <w:rFonts w:asciiTheme="minorHAnsi" w:hAnsiTheme="minorHAnsi" w:cs="Calibri"/>
          <w:b/>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La calificación de los soldadores es imprescindible para el inicio de las obras y deberán cumplirse lo siguiente:</w:t>
      </w:r>
    </w:p>
    <w:p w:rsidR="00915471" w:rsidRPr="00F93A66" w:rsidRDefault="00915471" w:rsidP="00915471">
      <w:pPr>
        <w:jc w:val="both"/>
        <w:rPr>
          <w:rFonts w:asciiTheme="minorHAnsi" w:hAnsiTheme="minorHAnsi" w:cs="Calibri"/>
          <w:bCs/>
          <w:sz w:val="20"/>
          <w:szCs w:val="20"/>
        </w:rPr>
      </w:pPr>
    </w:p>
    <w:p w:rsidR="00915471" w:rsidRDefault="00915471" w:rsidP="00BB544D">
      <w:pPr>
        <w:pStyle w:val="Prrafodelista"/>
        <w:numPr>
          <w:ilvl w:val="0"/>
          <w:numId w:val="38"/>
        </w:numPr>
        <w:spacing w:after="120"/>
        <w:jc w:val="both"/>
        <w:rPr>
          <w:rFonts w:asciiTheme="minorHAnsi" w:hAnsiTheme="minorHAnsi" w:cs="Calibri"/>
          <w:bCs/>
          <w:sz w:val="20"/>
          <w:szCs w:val="20"/>
        </w:rPr>
      </w:pPr>
      <w:r w:rsidRPr="00E84A84">
        <w:rPr>
          <w:rFonts w:asciiTheme="minorHAnsi" w:hAnsiTheme="minorHAnsi" w:cs="Calibri"/>
          <w:bCs/>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Cada soldador deberá identificar su trabajo colocando su marca al lado de cada </w:t>
      </w:r>
      <w:r w:rsidR="00AA4DEA" w:rsidRPr="00E84A84">
        <w:rPr>
          <w:rFonts w:asciiTheme="minorHAnsi" w:hAnsiTheme="minorHAnsi" w:cs="Calibri"/>
          <w:bCs/>
          <w:sz w:val="20"/>
          <w:szCs w:val="20"/>
        </w:rPr>
        <w:t>soldadura mediante</w:t>
      </w:r>
      <w:r w:rsidRPr="00E84A84">
        <w:rPr>
          <w:rFonts w:asciiTheme="minorHAnsi" w:hAnsiTheme="minorHAnsi" w:cs="Calibri"/>
          <w:bCs/>
          <w:sz w:val="20"/>
          <w:szCs w:val="20"/>
        </w:rPr>
        <w:t xml:space="preserve"> un marcador que no sea borrado por el agua o manipuleo.</w:t>
      </w:r>
    </w:p>
    <w:p w:rsidR="00915471" w:rsidRDefault="00915471" w:rsidP="00BB544D">
      <w:pPr>
        <w:pStyle w:val="Prrafodelista"/>
        <w:numPr>
          <w:ilvl w:val="0"/>
          <w:numId w:val="38"/>
        </w:numPr>
        <w:spacing w:after="120"/>
        <w:ind w:left="1066" w:hanging="357"/>
        <w:jc w:val="both"/>
        <w:rPr>
          <w:rFonts w:asciiTheme="minorHAnsi" w:hAnsiTheme="minorHAnsi" w:cs="Calibri"/>
          <w:bCs/>
          <w:sz w:val="20"/>
          <w:szCs w:val="20"/>
        </w:rPr>
      </w:pPr>
      <w:r w:rsidRPr="00E84A84">
        <w:rPr>
          <w:rFonts w:asciiTheme="minorHAnsi" w:hAnsiTheme="minorHAnsi" w:cs="Calibri"/>
          <w:bCs/>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15471" w:rsidRPr="00E84A84" w:rsidRDefault="00915471" w:rsidP="00BB544D">
      <w:pPr>
        <w:pStyle w:val="Prrafodelista"/>
        <w:numPr>
          <w:ilvl w:val="0"/>
          <w:numId w:val="38"/>
        </w:numPr>
        <w:jc w:val="both"/>
        <w:rPr>
          <w:rFonts w:asciiTheme="minorHAnsi" w:hAnsiTheme="minorHAnsi" w:cs="Calibri"/>
          <w:bCs/>
          <w:sz w:val="20"/>
          <w:szCs w:val="20"/>
        </w:rPr>
      </w:pPr>
      <w:r w:rsidRPr="00E84A84">
        <w:rPr>
          <w:rFonts w:asciiTheme="minorHAnsi" w:hAnsiTheme="minorHAnsi" w:cs="Calibri"/>
          <w:bCs/>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915471" w:rsidRPr="00F93A66" w:rsidRDefault="00915471" w:rsidP="00915471">
      <w:pPr>
        <w:ind w:left="708"/>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t xml:space="preserve">Identificación de soldadores </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3A66">
        <w:rPr>
          <w:rFonts w:asciiTheme="minorHAnsi" w:hAnsiTheme="minorHAnsi" w:cs="Calibri"/>
          <w:bCs/>
          <w:sz w:val="20"/>
          <w:szCs w:val="20"/>
        </w:rPr>
        <w:t>Welding</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Procedure</w:t>
      </w:r>
      <w:proofErr w:type="spellEnd"/>
      <w:r w:rsidRPr="00F93A66">
        <w:rPr>
          <w:rFonts w:asciiTheme="minorHAnsi" w:hAnsiTheme="minorHAnsi" w:cs="Calibri"/>
          <w:bCs/>
          <w:sz w:val="20"/>
          <w:szCs w:val="20"/>
        </w:rPr>
        <w:t xml:space="preserve"> </w:t>
      </w:r>
      <w:proofErr w:type="spellStart"/>
      <w:r w:rsidRPr="00F93A66">
        <w:rPr>
          <w:rFonts w:asciiTheme="minorHAnsi" w:hAnsiTheme="minorHAnsi" w:cs="Calibri"/>
          <w:bCs/>
          <w:sz w:val="20"/>
          <w:szCs w:val="20"/>
        </w:rPr>
        <w:t>Specification</w:t>
      </w:r>
      <w:proofErr w:type="spellEnd"/>
      <w:r w:rsidRPr="00F93A66">
        <w:rPr>
          <w:rFonts w:asciiTheme="minorHAnsi" w:hAnsiTheme="minorHAnsi" w:cs="Calibri"/>
          <w:bCs/>
          <w:sz w:val="20"/>
          <w:szCs w:val="20"/>
        </w:rPr>
        <w:t xml:space="preserve"> o Especificación del Procedimiento de Soldadura), rango de espesor calificado, rango de diámetro calificado, fecha de vencimiento calificación de soldador. </w:t>
      </w:r>
    </w:p>
    <w:p w:rsidR="00915471" w:rsidRPr="00F93A66" w:rsidRDefault="00915471" w:rsidP="00915471">
      <w:pPr>
        <w:jc w:val="both"/>
        <w:rPr>
          <w:rFonts w:asciiTheme="minorHAnsi" w:hAnsiTheme="minorHAnsi" w:cs="Calibri"/>
          <w:bCs/>
          <w:sz w:val="20"/>
          <w:szCs w:val="20"/>
        </w:rPr>
      </w:pPr>
    </w:p>
    <w:p w:rsidR="00915471" w:rsidRPr="00F93A66"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Se debe tomar en cuenta que el cuño será único durante el proyecto, no se debe permitir otro soldador utilice el mismo cuño. En cada junta soldada, el soldador deberá identificar con su cuño el pase realizado por su persona.</w:t>
      </w:r>
    </w:p>
    <w:p w:rsidR="00915471" w:rsidRDefault="00915471"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0B5608" w:rsidRDefault="000B5608"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
          <w:bCs/>
          <w:sz w:val="20"/>
          <w:szCs w:val="20"/>
        </w:rPr>
      </w:pPr>
      <w:r w:rsidRPr="00F93A66">
        <w:rPr>
          <w:rFonts w:asciiTheme="minorHAnsi" w:hAnsiTheme="minorHAnsi" w:cs="Calibri"/>
          <w:b/>
          <w:bCs/>
          <w:sz w:val="20"/>
          <w:szCs w:val="20"/>
        </w:rPr>
        <w:lastRenderedPageBreak/>
        <w:t>Electrodos para soldar</w:t>
      </w:r>
    </w:p>
    <w:p w:rsidR="00915471" w:rsidRPr="00F93A66" w:rsidRDefault="00915471" w:rsidP="00915471">
      <w:pPr>
        <w:jc w:val="both"/>
        <w:rPr>
          <w:rFonts w:asciiTheme="minorHAnsi" w:hAnsiTheme="minorHAnsi" w:cs="Calibri"/>
          <w:b/>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Los electrodos para soldar a utilizar durante la construcción el contratista deberán seguir las siguientes recomendaciones:</w:t>
      </w:r>
    </w:p>
    <w:p w:rsidR="00915471" w:rsidRPr="00F93A66" w:rsidRDefault="00915471" w:rsidP="00915471">
      <w:pPr>
        <w:jc w:val="both"/>
        <w:rPr>
          <w:rFonts w:asciiTheme="minorHAnsi" w:hAnsiTheme="minorHAnsi" w:cs="Calibri"/>
          <w:bCs/>
          <w:sz w:val="20"/>
          <w:szCs w:val="20"/>
        </w:rPr>
      </w:pP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 xml:space="preserve">Los electrodos a utilizar deben contar con su respectivo certificado de calidad </w:t>
      </w:r>
      <w:r w:rsidR="00AA4DEA" w:rsidRPr="00F93A66">
        <w:rPr>
          <w:rFonts w:asciiTheme="minorHAnsi" w:hAnsiTheme="minorHAnsi" w:cs="Calibri"/>
          <w:bCs/>
          <w:sz w:val="20"/>
          <w:szCs w:val="20"/>
        </w:rPr>
        <w:t>y deberá</w:t>
      </w:r>
      <w:r w:rsidRPr="00F93A66">
        <w:rPr>
          <w:rFonts w:asciiTheme="minorHAnsi" w:hAnsiTheme="minorHAnsi" w:cs="Calibri"/>
          <w:bCs/>
          <w:sz w:val="20"/>
          <w:szCs w:val="20"/>
        </w:rPr>
        <w:t xml:space="preserve"> ser compatible con el material base y de acuerdo a lo especificado en la WPS.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En el recibimiento de los electrodos se debe efectuar una inspección visual de los empaques por lote.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Los empaques </w:t>
      </w:r>
      <w:r w:rsidR="00AA4DEA" w:rsidRPr="00E84A84">
        <w:rPr>
          <w:rFonts w:asciiTheme="minorHAnsi" w:hAnsiTheme="minorHAnsi" w:cs="Calibri"/>
          <w:bCs/>
          <w:sz w:val="20"/>
          <w:szCs w:val="20"/>
        </w:rPr>
        <w:t>de electrodos</w:t>
      </w:r>
      <w:r w:rsidRPr="00E84A84">
        <w:rPr>
          <w:rFonts w:asciiTheme="minorHAnsi" w:hAnsiTheme="minorHAnsi" w:cs="Calibri"/>
          <w:bCs/>
          <w:sz w:val="20"/>
          <w:szCs w:val="20"/>
        </w:rPr>
        <w:t xml:space="preserve"> revestidos y de flujo no deben </w:t>
      </w:r>
      <w:r w:rsidR="00AA4DEA" w:rsidRPr="00E84A84">
        <w:rPr>
          <w:rFonts w:asciiTheme="minorHAnsi" w:hAnsiTheme="minorHAnsi" w:cs="Calibri"/>
          <w:bCs/>
          <w:sz w:val="20"/>
          <w:szCs w:val="20"/>
        </w:rPr>
        <w:t>presentar defectos</w:t>
      </w:r>
      <w:r w:rsidRPr="00E84A84">
        <w:rPr>
          <w:rFonts w:asciiTheme="minorHAnsi" w:hAnsiTheme="minorHAnsi" w:cs="Calibri"/>
          <w:bCs/>
          <w:sz w:val="20"/>
          <w:szCs w:val="20"/>
        </w:rPr>
        <w:t xml:space="preserve"> que provoquen la contaminación y daño en los electrodos. </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Es muy importante que los envases estén herméticamente cerrados.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disponer de identificación individual por medio de una inscripción legible, constatando por lo menos la referencia comercial indicada en el empaque.</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varilla debe ser identificada, por tipo, en ambas extremidades.</w:t>
      </w:r>
    </w:p>
    <w:p w:rsidR="00915471"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Los electrodos revestidos, deben ser verificados por muestra si las siguientes características están presentes:</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Regularidad y continuidad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proofErr w:type="spellStart"/>
      <w:r w:rsidRPr="00E84A84">
        <w:rPr>
          <w:rFonts w:asciiTheme="minorHAnsi" w:hAnsiTheme="minorHAnsi" w:cs="Calibri"/>
          <w:bCs/>
          <w:sz w:val="20"/>
          <w:szCs w:val="20"/>
        </w:rPr>
        <w:t>Concentricidad</w:t>
      </w:r>
      <w:proofErr w:type="spellEnd"/>
      <w:r w:rsidRPr="00E84A84">
        <w:rPr>
          <w:rFonts w:asciiTheme="minorHAnsi" w:hAnsiTheme="minorHAnsi" w:cs="Calibri"/>
          <w:bCs/>
          <w:sz w:val="20"/>
          <w:szCs w:val="20"/>
        </w:rPr>
        <w:t xml:space="preserve">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Largo del cuerpo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Diámetro del alma</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Adherencia del revestimiento</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Default="00915471" w:rsidP="00BB544D">
      <w:pPr>
        <w:pStyle w:val="Prrafodelista"/>
        <w:numPr>
          <w:ilvl w:val="1"/>
          <w:numId w:val="26"/>
        </w:numPr>
        <w:ind w:hanging="357"/>
        <w:jc w:val="both"/>
        <w:rPr>
          <w:rFonts w:asciiTheme="minorHAnsi" w:hAnsiTheme="minorHAnsi" w:cs="Calibri"/>
          <w:bCs/>
          <w:sz w:val="20"/>
          <w:szCs w:val="20"/>
        </w:rPr>
      </w:pPr>
      <w:r w:rsidRPr="00E84A84">
        <w:rPr>
          <w:rFonts w:asciiTheme="minorHAnsi" w:hAnsiTheme="minorHAnsi" w:cs="Calibri"/>
          <w:bCs/>
          <w:sz w:val="20"/>
          <w:szCs w:val="20"/>
        </w:rPr>
        <w:t>Ausencia de deformación o alabeos</w:t>
      </w:r>
    </w:p>
    <w:p w:rsidR="00915471" w:rsidRPr="00E84A84" w:rsidRDefault="00915471" w:rsidP="00BB544D">
      <w:pPr>
        <w:pStyle w:val="Prrafodelista"/>
        <w:numPr>
          <w:ilvl w:val="1"/>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Integridad de la punta</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La unidad para el tamaño del lote y de la muestra es considerada en número de electrodos.      Considerar para el muestreo solamente electrodos de una misma corrida.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Efectuar el muestreo abriendo por lo menos 1 (un) empaque por cada 10 (diez) recibidos y retirar la muestra igualmente parcelada entre los empaques abiertos, de forma aleatoria.</w:t>
      </w:r>
    </w:p>
    <w:p w:rsidR="00915471" w:rsidRPr="00F93A66" w:rsidRDefault="00915471" w:rsidP="00BB544D">
      <w:pPr>
        <w:pStyle w:val="Prrafodelista"/>
        <w:numPr>
          <w:ilvl w:val="0"/>
          <w:numId w:val="26"/>
        </w:numPr>
        <w:spacing w:after="120"/>
        <w:ind w:hanging="357"/>
        <w:jc w:val="both"/>
        <w:rPr>
          <w:rFonts w:asciiTheme="minorHAnsi" w:hAnsiTheme="minorHAnsi" w:cs="Calibri"/>
          <w:bCs/>
          <w:sz w:val="20"/>
          <w:szCs w:val="20"/>
        </w:rPr>
      </w:pPr>
      <w:r w:rsidRPr="00F93A66">
        <w:rPr>
          <w:rFonts w:asciiTheme="minorHAnsi" w:hAnsiTheme="minorHAnsi" w:cs="Calibri"/>
          <w:bCs/>
          <w:sz w:val="20"/>
          <w:szCs w:val="20"/>
        </w:rPr>
        <w:t>Para los electrodos desnudos, las varillas o alambres deben ser verificados por muestreo, si las siguientes características  están presentes:</w:t>
      </w:r>
    </w:p>
    <w:p w:rsidR="00915471" w:rsidRPr="00E84A84" w:rsidRDefault="00915471" w:rsidP="00BB544D">
      <w:pPr>
        <w:pStyle w:val="Prrafodelista"/>
        <w:numPr>
          <w:ilvl w:val="1"/>
          <w:numId w:val="26"/>
        </w:numPr>
        <w:ind w:left="1434" w:hanging="357"/>
        <w:jc w:val="both"/>
        <w:rPr>
          <w:rFonts w:asciiTheme="minorHAnsi" w:hAnsiTheme="minorHAnsi" w:cs="Calibri"/>
          <w:bCs/>
          <w:sz w:val="20"/>
          <w:szCs w:val="20"/>
        </w:rPr>
      </w:pPr>
      <w:r w:rsidRPr="00E84A84">
        <w:rPr>
          <w:rFonts w:asciiTheme="minorHAnsi" w:hAnsiTheme="minorHAnsi" w:cs="Calibri"/>
          <w:bCs/>
          <w:sz w:val="20"/>
          <w:szCs w:val="20"/>
        </w:rPr>
        <w:t>diámetro del electrodo desnudo, varilla o alambre</w:t>
      </w:r>
    </w:p>
    <w:p w:rsidR="00915471" w:rsidRPr="00E84A84" w:rsidRDefault="00915471" w:rsidP="00BB544D">
      <w:pPr>
        <w:pStyle w:val="Prrafodelista"/>
        <w:numPr>
          <w:ilvl w:val="1"/>
          <w:numId w:val="26"/>
        </w:numPr>
        <w:spacing w:after="120"/>
        <w:jc w:val="both"/>
        <w:rPr>
          <w:rFonts w:asciiTheme="minorHAnsi" w:hAnsiTheme="minorHAnsi" w:cs="Calibri"/>
          <w:bCs/>
          <w:sz w:val="20"/>
          <w:szCs w:val="20"/>
        </w:rPr>
      </w:pPr>
      <w:r w:rsidRPr="00E84A84">
        <w:rPr>
          <w:rFonts w:asciiTheme="minorHAnsi" w:hAnsiTheme="minorHAnsi" w:cs="Calibri"/>
          <w:bCs/>
          <w:sz w:val="20"/>
          <w:szCs w:val="20"/>
        </w:rPr>
        <w:t>ausencia de oxidación</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Para electrodos desnudos las varillas, la unidad para el tamaño de lote y de la muestra es considerada en número de estos materiales; para alambre es considerada en número de carretes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lastRenderedPageBreak/>
        <w:t>Considerar para el muestreo solamente electrodos desnudos, varillas o alambres de una misma corrida. Electrodo desnudo, varilla o alambre con señales de oxidación son inaceptables.</w:t>
      </w:r>
    </w:p>
    <w:p w:rsidR="00915471" w:rsidRPr="00E84A84" w:rsidRDefault="00915471" w:rsidP="00BB544D">
      <w:pPr>
        <w:pStyle w:val="Prrafodelista"/>
        <w:numPr>
          <w:ilvl w:val="0"/>
          <w:numId w:val="26"/>
        </w:numPr>
        <w:spacing w:after="120"/>
        <w:ind w:hanging="357"/>
        <w:jc w:val="both"/>
        <w:rPr>
          <w:rFonts w:asciiTheme="minorHAnsi" w:hAnsiTheme="minorHAnsi" w:cs="Calibri"/>
          <w:bCs/>
          <w:sz w:val="20"/>
          <w:szCs w:val="20"/>
        </w:rPr>
      </w:pPr>
      <w:r w:rsidRPr="00E84A84">
        <w:rPr>
          <w:rFonts w:asciiTheme="minorHAnsi" w:hAnsiTheme="minorHAnsi" w:cs="Calibr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15471" w:rsidRDefault="00915471" w:rsidP="00BB544D">
      <w:pPr>
        <w:pStyle w:val="Prrafodelista"/>
        <w:numPr>
          <w:ilvl w:val="0"/>
          <w:numId w:val="26"/>
        </w:numPr>
        <w:jc w:val="both"/>
        <w:rPr>
          <w:rFonts w:asciiTheme="minorHAnsi" w:hAnsiTheme="minorHAnsi" w:cs="Calibri"/>
          <w:bCs/>
          <w:sz w:val="20"/>
          <w:szCs w:val="20"/>
        </w:rPr>
      </w:pPr>
      <w:r w:rsidRPr="00E84A84">
        <w:rPr>
          <w:rFonts w:asciiTheme="minorHAnsi" w:hAnsiTheme="minorHAnsi" w:cs="Calibri"/>
          <w:bCs/>
          <w:sz w:val="20"/>
          <w:szCs w:val="20"/>
        </w:rPr>
        <w:t xml:space="preserve">Para el almacenamiento se debe tomar en cuenta todas las recomendaciones proporcionadas por el fabricante del electrodo. </w:t>
      </w:r>
    </w:p>
    <w:p w:rsidR="00915471" w:rsidRPr="00915471"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Soldadura de tuberías y accesorios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realizar la soldadura el contratista durante la ejecución debe considerar lo siguiente: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t>Se debe considerar una adecuada preparación de los biseles y el ajuste de las piezas que deben ser verificadas por medio de calibradores y estarán de acuerdo al WPS.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necesaria la remoción de una soldadura circunferencial, ésta </w:t>
      </w:r>
      <w:r w:rsidR="00AA4DEA" w:rsidRPr="00F93A66">
        <w:rPr>
          <w:rFonts w:asciiTheme="minorHAnsi" w:hAnsiTheme="minorHAnsi" w:cstheme="minorHAnsi"/>
          <w:bCs/>
          <w:sz w:val="20"/>
          <w:szCs w:val="20"/>
        </w:rPr>
        <w:t>debe ser</w:t>
      </w:r>
      <w:r w:rsidRPr="00F93A66">
        <w:rPr>
          <w:rFonts w:asciiTheme="minorHAnsi" w:hAnsiTheme="minorHAnsi" w:cstheme="minorHAnsi"/>
          <w:bCs/>
          <w:sz w:val="20"/>
          <w:szCs w:val="20"/>
        </w:rPr>
        <w:t xml:space="preserve"> realizada a través de un anillo cuyo corte esté a lo mínimo a 50 mm de distancia del eje de la soldadura.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trabajo de soldadura podrá ser suspendido por requerimiento del supervisor cuando las condiciones atmosféricas o el mal trabajo de soldadura impidan su normal prosecución.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Cada soldadura tendrá por lo menos tres pasadas, la soldadura terminada estará libre de huecos, inclusiones no metálicas, burbujas de aire y otros defectos.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Si a juicio del supervisor la soldadura adolece de fallas o defectos se deberá terminar el arreglo en un tiempo suficientemente corto para no retrasar operaciones subsiguientes.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Las soldaduras terminadas serán limpiadas con cepillo de acero para remover la escoria y óxido para facilitar la inspección visual.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tales como laminación o rajaduras deberán ser sacados de la línea en construcción.</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Los caños que tengan defectos en sus extremos serán cortados y nuevamente biselados.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En el avance de soldadura la segunda pasada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deberá ser efectuada inmediatamente después de la primera pasada.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No se permitirá soldar ningún caño más allá del avance de la zanja, salvo aprobación del supervisor de YPFB.</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Si a juicio del supervisor se requiere cortar la soldadura el contratista facilitará los medios para ello.</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El supervisor puede exigir el cambio de uno o más soldadores que hayan cometido errores, aunque fueran aprobados en los exámenes iniciales.</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Todas las soldaduras comenzadas en el día deberán ser terminadas en el día.</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Antes del acoplado de los tubos, se debe efectuar una inspección y limpieza interna</w:t>
      </w:r>
      <w:proofErr w:type="gramStart"/>
      <w:r w:rsidRPr="00F93A66">
        <w:rPr>
          <w:rFonts w:asciiTheme="minorHAnsi" w:hAnsiTheme="minorHAnsi" w:cstheme="minorHAnsi"/>
          <w:bCs/>
          <w:sz w:val="20"/>
          <w:szCs w:val="20"/>
        </w:rPr>
        <w:t>,  con</w:t>
      </w:r>
      <w:proofErr w:type="gramEnd"/>
      <w:r w:rsidRPr="00F93A66">
        <w:rPr>
          <w:rFonts w:asciiTheme="minorHAnsi" w:hAnsiTheme="minorHAnsi" w:cstheme="minorHAnsi"/>
          <w:bCs/>
          <w:sz w:val="20"/>
          <w:szCs w:val="20"/>
        </w:rPr>
        <w:t xml:space="preserve"> el propósito de chequear material extraño y la detección de aplastamientos  que puedan perjudicar la soldadura y/o el paso de los “</w:t>
      </w:r>
      <w:proofErr w:type="spellStart"/>
      <w:r w:rsidRPr="00F93A66">
        <w:rPr>
          <w:rFonts w:asciiTheme="minorHAnsi" w:hAnsiTheme="minorHAnsi" w:cstheme="minorHAnsi"/>
          <w:bCs/>
          <w:sz w:val="20"/>
          <w:szCs w:val="20"/>
        </w:rPr>
        <w:t>pigs</w:t>
      </w:r>
      <w:proofErr w:type="spellEnd"/>
      <w:r w:rsidRPr="00F93A66">
        <w:rPr>
          <w:rFonts w:asciiTheme="minorHAnsi" w:hAnsiTheme="minorHAnsi" w:cstheme="minorHAnsi"/>
          <w:bCs/>
          <w:sz w:val="20"/>
          <w:szCs w:val="20"/>
        </w:rPr>
        <w:t>” (chanchos) de limpieza. Oportunamente se debe identificar, en las extremidades, la posición de la costura longitudinal.</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15471" w:rsidRPr="00F93A66" w:rsidRDefault="00915471" w:rsidP="00BB544D">
      <w:pPr>
        <w:pStyle w:val="Prrafodelista"/>
        <w:numPr>
          <w:ilvl w:val="0"/>
          <w:numId w:val="27"/>
        </w:numPr>
        <w:spacing w:after="120"/>
        <w:ind w:left="714" w:hanging="357"/>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Todos los biseles de campo de los tubos deben ser realizados y acabados utilizando un equipo mecánico u </w:t>
      </w:r>
      <w:proofErr w:type="spellStart"/>
      <w:r w:rsidRPr="00F93A66">
        <w:rPr>
          <w:rFonts w:asciiTheme="minorHAnsi" w:hAnsiTheme="minorHAnsi" w:cstheme="minorHAnsi"/>
          <w:bCs/>
          <w:sz w:val="20"/>
          <w:szCs w:val="20"/>
        </w:rPr>
        <w:t>oxi</w:t>
      </w:r>
      <w:proofErr w:type="spellEnd"/>
      <w:r w:rsidRPr="00F93A66">
        <w:rPr>
          <w:rFonts w:asciiTheme="minorHAnsi" w:hAnsiTheme="minorHAnsi" w:cstheme="minorHAnsi"/>
          <w:bCs/>
          <w:sz w:val="20"/>
          <w:szCs w:val="20"/>
        </w:rPr>
        <w:t xml:space="preserve">-acetileno, de acuerdo con los criterios de acabado del bisel previsto en la EPS y API </w:t>
      </w:r>
      <w:proofErr w:type="spellStart"/>
      <w:r w:rsidRPr="00F93A66">
        <w:rPr>
          <w:rFonts w:asciiTheme="minorHAnsi" w:hAnsiTheme="minorHAnsi" w:cstheme="minorHAnsi"/>
          <w:bCs/>
          <w:sz w:val="20"/>
          <w:szCs w:val="20"/>
        </w:rPr>
        <w:t>Spec</w:t>
      </w:r>
      <w:proofErr w:type="spellEnd"/>
      <w:r w:rsidRPr="00F93A66">
        <w:rPr>
          <w:rFonts w:asciiTheme="minorHAnsi" w:hAnsiTheme="minorHAnsi" w:cstheme="minorHAnsi"/>
          <w:bCs/>
          <w:sz w:val="20"/>
          <w:szCs w:val="20"/>
        </w:rPr>
        <w:t>. 5L.</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3A66">
        <w:rPr>
          <w:rFonts w:asciiTheme="minorHAnsi" w:hAnsiTheme="minorHAnsi" w:cstheme="minorHAnsi"/>
          <w:bCs/>
          <w:sz w:val="20"/>
          <w:szCs w:val="20"/>
        </w:rPr>
        <w:t>Std</w:t>
      </w:r>
      <w:proofErr w:type="spellEnd"/>
      <w:r w:rsidRPr="00F93A66">
        <w:rPr>
          <w:rFonts w:asciiTheme="minorHAnsi" w:hAnsiTheme="minorHAnsi" w:cstheme="minorHAnsi"/>
          <w:bCs/>
          <w:sz w:val="20"/>
          <w:szCs w:val="20"/>
        </w:rPr>
        <w:t>. 1104.</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3A66">
        <w:rPr>
          <w:rFonts w:asciiTheme="minorHAnsi" w:hAnsiTheme="minorHAnsi" w:cstheme="minorHAnsi"/>
          <w:bCs/>
          <w:sz w:val="20"/>
          <w:szCs w:val="20"/>
        </w:rPr>
        <w:t>lingadas</w:t>
      </w:r>
      <w:proofErr w:type="spellEnd"/>
      <w:r w:rsidRPr="00F93A66">
        <w:rPr>
          <w:rFonts w:asciiTheme="minorHAnsi" w:hAnsiTheme="minorHAnsi" w:cstheme="minorHAnsi"/>
          <w:bCs/>
          <w:sz w:val="20"/>
          <w:szCs w:val="20"/>
        </w:rPr>
        <w:t xml:space="preserve"> que puedan ser sometidas a tensión durante la soldadura, el movimiento sólo debe ser efectuada después de la conclusión del segundo pase.</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w:t>
      </w:r>
      <w:r w:rsidR="0062738E" w:rsidRPr="00F93A66">
        <w:rPr>
          <w:rFonts w:asciiTheme="minorHAnsi" w:hAnsiTheme="minorHAnsi" w:cstheme="minorHAnsi"/>
          <w:bCs/>
          <w:sz w:val="20"/>
          <w:szCs w:val="20"/>
        </w:rPr>
        <w:t>, en</w:t>
      </w:r>
      <w:r w:rsidRPr="00F93A66">
        <w:rPr>
          <w:rFonts w:asciiTheme="minorHAnsi" w:hAnsiTheme="minorHAnsi" w:cstheme="minorHAnsi"/>
          <w:bCs/>
          <w:sz w:val="20"/>
          <w:szCs w:val="20"/>
        </w:rPr>
        <w:t xml:space="preserve"> la superficie diametralmente opuesta a la incidencia de la llama de calentamiento. </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La temperatura de pre-calentamiento, estipulada en el procedimiento de soldadura, calificada, debe ser mantenida durante toda la soldadura y en toda la extensión de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En el pre-calentamiento de tubos es permitido el uso de soplete con llama no concentrada, de manera tal que sea garantizada la uniformidad de temperatura en toda la junta.</w:t>
      </w:r>
    </w:p>
    <w:p w:rsidR="00915471" w:rsidRPr="00F93A66" w:rsidRDefault="00915471" w:rsidP="00BB544D">
      <w:pPr>
        <w:pStyle w:val="Prrafodelista"/>
        <w:numPr>
          <w:ilvl w:val="0"/>
          <w:numId w:val="27"/>
        </w:numPr>
        <w:spacing w:after="120"/>
        <w:jc w:val="both"/>
        <w:rPr>
          <w:rFonts w:asciiTheme="minorHAnsi" w:hAnsiTheme="minorHAnsi" w:cstheme="minorHAnsi"/>
          <w:bCs/>
          <w:sz w:val="20"/>
          <w:szCs w:val="20"/>
        </w:rPr>
      </w:pPr>
      <w:r w:rsidRPr="00F93A66">
        <w:rPr>
          <w:rFonts w:asciiTheme="minorHAnsi" w:hAnsiTheme="minorHAnsi" w:cstheme="minorHAnsi"/>
          <w:bCs/>
          <w:sz w:val="20"/>
          <w:szCs w:val="20"/>
        </w:rPr>
        <w:t>El intervalo de tiempo entre el término del primer pase de raíz y el inicio del segundo pase (“</w:t>
      </w:r>
      <w:proofErr w:type="spellStart"/>
      <w:r w:rsidRPr="00F93A66">
        <w:rPr>
          <w:rFonts w:asciiTheme="minorHAnsi" w:hAnsiTheme="minorHAnsi" w:cstheme="minorHAnsi"/>
          <w:bCs/>
          <w:sz w:val="20"/>
          <w:szCs w:val="20"/>
        </w:rPr>
        <w:t>hot</w:t>
      </w:r>
      <w:proofErr w:type="spellEnd"/>
      <w:r w:rsidRPr="00F93A66">
        <w:rPr>
          <w:rFonts w:asciiTheme="minorHAnsi" w:hAnsiTheme="minorHAnsi" w:cstheme="minorHAnsi"/>
          <w:bCs/>
          <w:sz w:val="20"/>
          <w:szCs w:val="20"/>
        </w:rPr>
        <w:t xml:space="preserve"> </w:t>
      </w:r>
      <w:proofErr w:type="spellStart"/>
      <w:r w:rsidRPr="00F93A66">
        <w:rPr>
          <w:rFonts w:asciiTheme="minorHAnsi" w:hAnsiTheme="minorHAnsi" w:cstheme="minorHAnsi"/>
          <w:bCs/>
          <w:sz w:val="20"/>
          <w:szCs w:val="20"/>
        </w:rPr>
        <w:t>pass</w:t>
      </w:r>
      <w:proofErr w:type="spellEnd"/>
      <w:r w:rsidRPr="00F93A66">
        <w:rPr>
          <w:rFonts w:asciiTheme="minorHAnsi" w:hAnsiTheme="minorHAnsi" w:cstheme="minorHAnsi"/>
          <w:bCs/>
          <w:sz w:val="20"/>
          <w:szCs w:val="20"/>
        </w:rPr>
        <w:t xml:space="preserve">”), debe cumplir con el procedimiento de soldadura calificada. La calificación del Procedimiento de Soldadura debe ser usada la marcación entre el término del primer pase y el inicio del segundo pase </w:t>
      </w:r>
      <w:r w:rsidR="0062738E" w:rsidRPr="00F93A66">
        <w:rPr>
          <w:rFonts w:asciiTheme="minorHAnsi" w:hAnsiTheme="minorHAnsi" w:cstheme="minorHAnsi"/>
          <w:bCs/>
          <w:sz w:val="20"/>
          <w:szCs w:val="20"/>
        </w:rPr>
        <w:t>en su</w:t>
      </w:r>
      <w:r w:rsidRPr="00F93A66">
        <w:rPr>
          <w:rFonts w:asciiTheme="minorHAnsi" w:hAnsiTheme="minorHAnsi" w:cstheme="minorHAnsi"/>
          <w:bCs/>
          <w:sz w:val="20"/>
          <w:szCs w:val="20"/>
        </w:rPr>
        <w:t xml:space="preserve"> tiempo máximo.</w:t>
      </w:r>
    </w:p>
    <w:p w:rsidR="00915471" w:rsidRDefault="00915471" w:rsidP="00BB544D">
      <w:pPr>
        <w:pStyle w:val="Prrafodelista"/>
        <w:numPr>
          <w:ilvl w:val="0"/>
          <w:numId w:val="27"/>
        </w:num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En el montaje se deben observar los siguientes cuidados adicionales:</w:t>
      </w:r>
    </w:p>
    <w:p w:rsidR="00915471" w:rsidRDefault="00915471" w:rsidP="00915471">
      <w:pPr>
        <w:jc w:val="both"/>
        <w:rPr>
          <w:rFonts w:asciiTheme="minorHAnsi" w:hAnsiTheme="minorHAnsi" w:cstheme="minorHAnsi"/>
          <w:bCs/>
          <w:sz w:val="20"/>
          <w:szCs w:val="20"/>
        </w:rPr>
      </w:pP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M</w:t>
      </w:r>
      <w:r w:rsidR="00915471" w:rsidRPr="00AC7914">
        <w:rPr>
          <w:rFonts w:asciiTheme="minorHAnsi" w:hAnsiTheme="minorHAnsi" w:cstheme="minorHAnsi"/>
          <w:bCs/>
          <w:sz w:val="20"/>
          <w:szCs w:val="20"/>
        </w:rPr>
        <w:t>antener cerradas, por medio de tapas, las extremidades tramos soldados, a fin de evitar el ingreso de animales, agua, lodo y objetos extraños. No se permite la utilización de puntos de soldadura para la fijación de las tapas;</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R</w:t>
      </w:r>
      <w:r w:rsidR="00915471" w:rsidRPr="00AC7914">
        <w:rPr>
          <w:rFonts w:asciiTheme="minorHAnsi" w:hAnsiTheme="minorHAnsi" w:cstheme="minorHAnsi"/>
          <w:bCs/>
          <w:sz w:val="20"/>
          <w:szCs w:val="20"/>
        </w:rPr>
        <w:t>ecoger las sobras de los tubos y restos de electrodos de soldadura, así como cualquier otros materiales utilizados en la operación de soldadura, los cuales deben ser ubicados en un sitio o lugar específico;</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A</w:t>
      </w:r>
      <w:r w:rsidR="00915471" w:rsidRPr="00AC7914">
        <w:rPr>
          <w:rFonts w:asciiTheme="minorHAnsi" w:hAnsiTheme="minorHAnsi" w:cstheme="minorHAnsi"/>
          <w:bCs/>
          <w:sz w:val="20"/>
          <w:szCs w:val="20"/>
        </w:rPr>
        <w:t>provechar los sobrantes de tubo que estuvieran en buen estado;</w:t>
      </w:r>
    </w:p>
    <w:p w:rsidR="00915471" w:rsidRDefault="00915471" w:rsidP="00BB544D">
      <w:pPr>
        <w:pStyle w:val="Prrafodelista"/>
        <w:numPr>
          <w:ilvl w:val="0"/>
          <w:numId w:val="41"/>
        </w:numPr>
        <w:jc w:val="both"/>
        <w:rPr>
          <w:rFonts w:asciiTheme="minorHAnsi" w:hAnsiTheme="minorHAnsi" w:cstheme="minorHAnsi"/>
          <w:bCs/>
          <w:sz w:val="20"/>
          <w:szCs w:val="20"/>
        </w:rPr>
      </w:pPr>
      <w:r w:rsidRPr="00AC7914">
        <w:rPr>
          <w:rFonts w:asciiTheme="minorHAnsi" w:hAnsiTheme="minorHAnsi" w:cstheme="minorHAnsi"/>
          <w:bCs/>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15471"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I</w:t>
      </w:r>
      <w:r w:rsidR="00915471" w:rsidRPr="00AC7914">
        <w:rPr>
          <w:rFonts w:asciiTheme="minorHAnsi" w:hAnsiTheme="minorHAnsi" w:cstheme="minorHAnsi"/>
          <w:bCs/>
          <w:sz w:val="20"/>
          <w:szCs w:val="20"/>
        </w:rPr>
        <w:t>niciar los pases de soldadura en lugares desfasados en relación a los anteriores y al inicio de un pase debe sobreponerse al final del pase anterior;</w:t>
      </w:r>
    </w:p>
    <w:p w:rsidR="00915471" w:rsidRPr="00007800" w:rsidRDefault="00EA3228" w:rsidP="00BB544D">
      <w:pPr>
        <w:pStyle w:val="Prrafodelista"/>
        <w:numPr>
          <w:ilvl w:val="0"/>
          <w:numId w:val="41"/>
        </w:numPr>
        <w:jc w:val="both"/>
        <w:rPr>
          <w:rFonts w:asciiTheme="minorHAnsi" w:hAnsiTheme="minorHAnsi" w:cstheme="minorHAnsi"/>
          <w:bCs/>
          <w:sz w:val="20"/>
          <w:szCs w:val="20"/>
        </w:rPr>
      </w:pPr>
      <w:r>
        <w:rPr>
          <w:rFonts w:asciiTheme="minorHAnsi" w:hAnsiTheme="minorHAnsi" w:cstheme="minorHAnsi"/>
          <w:bCs/>
          <w:sz w:val="20"/>
          <w:szCs w:val="20"/>
        </w:rPr>
        <w:t>N</w:t>
      </w:r>
      <w:r w:rsidR="00915471" w:rsidRPr="00007800">
        <w:rPr>
          <w:rFonts w:asciiTheme="minorHAnsi" w:hAnsiTheme="minorHAnsi" w:cstheme="minorHAnsi"/>
          <w:bCs/>
          <w:sz w:val="20"/>
          <w:szCs w:val="20"/>
        </w:rPr>
        <w:t xml:space="preserve">o se permite el </w:t>
      </w:r>
      <w:proofErr w:type="spellStart"/>
      <w:r w:rsidR="00915471" w:rsidRPr="00007800">
        <w:rPr>
          <w:rFonts w:asciiTheme="minorHAnsi" w:hAnsiTheme="minorHAnsi" w:cstheme="minorHAnsi"/>
          <w:bCs/>
          <w:sz w:val="20"/>
          <w:szCs w:val="20"/>
        </w:rPr>
        <w:t>punzonamiento</w:t>
      </w:r>
      <w:proofErr w:type="spellEnd"/>
      <w:r w:rsidR="00915471" w:rsidRPr="00007800">
        <w:rPr>
          <w:rFonts w:asciiTheme="minorHAnsi" w:hAnsiTheme="minorHAnsi" w:cstheme="minorHAnsi"/>
          <w:bCs/>
          <w:sz w:val="20"/>
          <w:szCs w:val="20"/>
        </w:rPr>
        <w:t xml:space="preserve"> de las soldaduras.</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Inspección Visual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del contratista deberá aprobar el 100% de la realización de juntas, deberá inspeccionar la buena ejecución de soldadura, electrodos, biseles, amperaje de </w:t>
      </w:r>
      <w:proofErr w:type="spellStart"/>
      <w:r w:rsidRPr="00F93A66">
        <w:rPr>
          <w:rFonts w:asciiTheme="minorHAnsi" w:hAnsiTheme="minorHAnsi" w:cstheme="minorHAnsi"/>
          <w:bCs/>
          <w:sz w:val="20"/>
          <w:szCs w:val="20"/>
        </w:rPr>
        <w:t>motosoldadoras</w:t>
      </w:r>
      <w:proofErr w:type="spellEnd"/>
      <w:r w:rsidRPr="00F93A66">
        <w:rPr>
          <w:rFonts w:asciiTheme="minorHAnsi" w:hAnsiTheme="minorHAnsi" w:cstheme="minorHAnsi"/>
          <w:bCs/>
          <w:sz w:val="20"/>
          <w:szCs w:val="20"/>
        </w:rPr>
        <w:t xml:space="preserve">, acabado de soldadura, etc. De manera tal que la el proceso de soldadura cumpla con las normas aplicables vigentes y se dé estricto cumplimiento al WPS.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E4E0B" w:rsidRDefault="00CE4E0B"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Reparación de soldadura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la reparación de soldadura deberá contar una nueva WPS y deberá ser aplicable para el tipo de reparación a realizar.</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 la junta rechazada durante la inspección visual o ensayos no destructivos deberá ser reparada y examinada nuevamente por los mismos métodos que se utilizaron en las inspecciones preliminares. </w:t>
      </w: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lastRenderedPageBreak/>
        <w:t xml:space="preserve">Ninguna junta puede ser reparada por segunda vez. En caso de existir una reparación rechazada, la junta deberá ser cortada y una nueva soldadura deberá ser realizada.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Remoción de los defectos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Una vez obtenido el informe de ensayo no destructivo, se debe marcar el lugar y tamaño exacto del defecto con un marcador metálico. </w:t>
      </w:r>
    </w:p>
    <w:p w:rsidR="00EA3228" w:rsidRDefault="00EA3228"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que el defecto tenga una extensión mayor al 30% de la longitud total de la junta, se recomienda el corte de la mima para realizar una soldadura nueva.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Para realizar una reparación se debe remover el metal de soldadura hasta darle la altura y ángulo aproximado del bisel original.</w:t>
      </w:r>
    </w:p>
    <w:p w:rsidR="00D30E84" w:rsidRPr="00F93A66" w:rsidRDefault="00D30E84"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En caso de existir varias reparaciones en distinto lugar de una misma junta, estas deben ser realizadas una a una, con el objeto de evitar sobreesfuerzos en la soldadura.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007800">
        <w:rPr>
          <w:rFonts w:asciiTheme="minorHAnsi" w:hAnsiTheme="minorHAnsi" w:cstheme="minorHAnsi"/>
          <w:b/>
          <w:bCs/>
          <w:sz w:val="20"/>
          <w:szCs w:val="20"/>
        </w:rPr>
        <w:t>Identificación de juntas</w:t>
      </w:r>
    </w:p>
    <w:p w:rsidR="00915471" w:rsidRPr="00007800"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Las juntas reparadas deberán ser identificadas con la siguiente nomenclatura: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Reparación: R</w:t>
      </w:r>
    </w:p>
    <w:p w:rsidR="00915471" w:rsidRPr="00F93A66" w:rsidRDefault="00915471" w:rsidP="00BB544D">
      <w:pPr>
        <w:pStyle w:val="Prrafodelista"/>
        <w:numPr>
          <w:ilvl w:val="0"/>
          <w:numId w:val="28"/>
        </w:numPr>
        <w:jc w:val="both"/>
        <w:rPr>
          <w:rFonts w:asciiTheme="minorHAnsi" w:hAnsiTheme="minorHAnsi" w:cstheme="minorHAnsi"/>
          <w:bCs/>
          <w:sz w:val="20"/>
          <w:szCs w:val="20"/>
        </w:rPr>
      </w:pPr>
      <w:r w:rsidRPr="00F93A66">
        <w:rPr>
          <w:rFonts w:asciiTheme="minorHAnsi" w:hAnsiTheme="minorHAnsi" w:cstheme="minorHAnsi"/>
          <w:bCs/>
          <w:sz w:val="20"/>
          <w:szCs w:val="20"/>
        </w:rPr>
        <w:t>Corte: C</w:t>
      </w:r>
    </w:p>
    <w:p w:rsidR="00915471"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Todas las juntas reparadas llevarán la identificación (cuño) del soldador que realizó dicha reparación. Toda junta reparada deberá ser identificada para que pueda ser fácilmente rastreada. </w:t>
      </w:r>
    </w:p>
    <w:p w:rsidR="00915471"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t xml:space="preserve">Control de desempeño de soldadores </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Se debe llevar un acumulado de la medición de desempeño de soldadores que podrá ser de forma cuantitativa o en forma de porcentaje, para así tomar las medidas correctivas. </w:t>
      </w:r>
    </w:p>
    <w:p w:rsidR="00915471" w:rsidRPr="00F93A66" w:rsidRDefault="00915471" w:rsidP="00915471">
      <w:pPr>
        <w:jc w:val="both"/>
        <w:rPr>
          <w:rFonts w:asciiTheme="minorHAnsi" w:hAnsiTheme="minorHAnsi" w:cstheme="minorHAnsi"/>
          <w:bCs/>
          <w:sz w:val="20"/>
          <w:szCs w:val="20"/>
        </w:rPr>
      </w:pPr>
    </w:p>
    <w:p w:rsidR="00915471" w:rsidRPr="00F93A66"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915471" w:rsidRDefault="00915471" w:rsidP="00915471">
      <w:pPr>
        <w:jc w:val="both"/>
        <w:rPr>
          <w:rFonts w:asciiTheme="minorHAnsi" w:hAnsiTheme="minorHAnsi" w:cstheme="minorHAnsi"/>
          <w:b/>
          <w:bCs/>
          <w:sz w:val="20"/>
          <w:szCs w:val="20"/>
        </w:rPr>
      </w:pPr>
      <w:r w:rsidRPr="00F93A66">
        <w:rPr>
          <w:rFonts w:asciiTheme="minorHAnsi" w:hAnsiTheme="minorHAnsi" w:cstheme="minorHAnsi"/>
          <w:b/>
          <w:bCs/>
          <w:sz w:val="20"/>
          <w:szCs w:val="20"/>
        </w:rPr>
        <w:lastRenderedPageBreak/>
        <w:t>Calidad, Sa</w:t>
      </w:r>
      <w:r>
        <w:rPr>
          <w:rFonts w:asciiTheme="minorHAnsi" w:hAnsiTheme="minorHAnsi" w:cstheme="minorHAnsi"/>
          <w:b/>
          <w:bCs/>
          <w:sz w:val="20"/>
          <w:szCs w:val="20"/>
        </w:rPr>
        <w:t>lud, Seguridad y Medio Ambiente</w:t>
      </w:r>
    </w:p>
    <w:p w:rsidR="00915471" w:rsidRPr="00F93A66" w:rsidRDefault="00915471" w:rsidP="00915471">
      <w:pPr>
        <w:jc w:val="both"/>
        <w:rPr>
          <w:rFonts w:asciiTheme="minorHAnsi" w:hAnsiTheme="minorHAnsi" w:cstheme="minorHAnsi"/>
          <w:b/>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15471" w:rsidRPr="00F93A66" w:rsidRDefault="00915471" w:rsidP="00915471">
      <w:pPr>
        <w:jc w:val="both"/>
        <w:rPr>
          <w:rFonts w:asciiTheme="minorHAnsi" w:hAnsiTheme="minorHAnsi" w:cstheme="minorHAnsi"/>
          <w:bCs/>
          <w:sz w:val="20"/>
          <w:szCs w:val="20"/>
        </w:rPr>
      </w:pPr>
    </w:p>
    <w:p w:rsidR="00915471" w:rsidRDefault="00915471" w:rsidP="00915471">
      <w:pPr>
        <w:jc w:val="both"/>
        <w:rPr>
          <w:rFonts w:asciiTheme="minorHAnsi" w:hAnsiTheme="minorHAnsi" w:cstheme="minorHAnsi"/>
          <w:bCs/>
          <w:sz w:val="20"/>
          <w:szCs w:val="20"/>
        </w:rPr>
      </w:pPr>
      <w:r w:rsidRPr="00F93A66">
        <w:rPr>
          <w:rFonts w:asciiTheme="minorHAnsi" w:hAnsiTheme="minorHAnsi" w:cstheme="minorHAnsi"/>
          <w:bCs/>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15471" w:rsidRPr="00F93A66" w:rsidRDefault="00915471" w:rsidP="00915471">
      <w:pPr>
        <w:jc w:val="both"/>
        <w:rPr>
          <w:rFonts w:asciiTheme="minorHAnsi" w:hAnsiTheme="minorHAnsi" w:cstheme="minorHAnsi"/>
          <w:bCs/>
          <w:sz w:val="20"/>
          <w:szCs w:val="20"/>
        </w:rPr>
      </w:pPr>
    </w:p>
    <w:p w:rsidR="00915471" w:rsidRDefault="00915471" w:rsidP="00915471">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etc. En el </w:t>
      </w:r>
      <w:proofErr w:type="spellStart"/>
      <w:r w:rsidRPr="00F93A66">
        <w:rPr>
          <w:rFonts w:asciiTheme="minorHAnsi" w:hAnsiTheme="minorHAnsi" w:cstheme="minorHAnsi"/>
          <w:b w:val="0"/>
          <w:bCs/>
          <w:sz w:val="20"/>
          <w:szCs w:val="20"/>
        </w:rPr>
        <w:t>welding</w:t>
      </w:r>
      <w:proofErr w:type="spellEnd"/>
      <w:r w:rsidRPr="00F93A66">
        <w:rPr>
          <w:rFonts w:asciiTheme="minorHAnsi" w:hAnsiTheme="minorHAnsi" w:cstheme="minorHAnsi"/>
          <w:b w:val="0"/>
          <w:bCs/>
          <w:sz w:val="20"/>
          <w:szCs w:val="20"/>
        </w:rPr>
        <w:t xml:space="preserve"> </w:t>
      </w:r>
      <w:proofErr w:type="spellStart"/>
      <w:r w:rsidRPr="00F93A66">
        <w:rPr>
          <w:rFonts w:asciiTheme="minorHAnsi" w:hAnsiTheme="minorHAnsi" w:cstheme="minorHAnsi"/>
          <w:b w:val="0"/>
          <w:bCs/>
          <w:sz w:val="20"/>
          <w:szCs w:val="20"/>
        </w:rPr>
        <w:t>map</w:t>
      </w:r>
      <w:proofErr w:type="spellEnd"/>
      <w:r w:rsidRPr="00F93A66">
        <w:rPr>
          <w:rFonts w:asciiTheme="minorHAnsi" w:hAnsiTheme="minorHAnsi" w:cstheme="minorHAnsi"/>
          <w:b w:val="0"/>
          <w:bCs/>
          <w:sz w:val="20"/>
          <w:szCs w:val="20"/>
        </w:rPr>
        <w:t xml:space="preserve"> deben ir incluidos aquellas juntas que fueron reparadas, cortadas y otros datos necesarios</w:t>
      </w:r>
    </w:p>
    <w:p w:rsidR="00915471" w:rsidRDefault="00915471" w:rsidP="00915471">
      <w:pPr>
        <w:pStyle w:val="Estilo1"/>
        <w:rPr>
          <w:rFonts w:asciiTheme="minorHAnsi" w:hAnsiTheme="minorHAnsi" w:cstheme="minorHAnsi"/>
          <w:b w:val="0"/>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915471" w:rsidRPr="00F93A66" w:rsidRDefault="00915471" w:rsidP="00915471">
      <w:pPr>
        <w:pStyle w:val="Estilo1"/>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5471" w:rsidRDefault="00915471" w:rsidP="00915471">
      <w:pPr>
        <w:contextualSpacing/>
        <w:jc w:val="both"/>
        <w:rPr>
          <w:rFonts w:asciiTheme="minorHAnsi" w:hAnsiTheme="minorHAnsi" w:cstheme="minorHAnsi"/>
          <w:kern w:val="28"/>
          <w:sz w:val="20"/>
          <w:szCs w:val="20"/>
        </w:rPr>
      </w:pPr>
    </w:p>
    <w:p w:rsidR="00915471" w:rsidRPr="00F93A66"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5471" w:rsidRPr="00F93A66" w:rsidRDefault="00915471" w:rsidP="00915471">
      <w:pPr>
        <w:contextualSpacing/>
        <w:jc w:val="both"/>
        <w:rPr>
          <w:rFonts w:asciiTheme="minorHAnsi" w:hAnsiTheme="minorHAnsi" w:cstheme="minorHAnsi"/>
          <w:kern w:val="28"/>
          <w:sz w:val="20"/>
          <w:szCs w:val="20"/>
        </w:rPr>
      </w:pPr>
    </w:p>
    <w:p w:rsidR="00915471" w:rsidRDefault="00915471" w:rsidP="00915471">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5471" w:rsidRDefault="00915471" w:rsidP="00915471">
      <w:pPr>
        <w:contextualSpacing/>
        <w:jc w:val="both"/>
        <w:rPr>
          <w:rFonts w:asciiTheme="minorHAnsi" w:hAnsiTheme="minorHAnsi" w:cstheme="minorHAnsi"/>
          <w:kern w:val="28"/>
          <w:sz w:val="20"/>
          <w:szCs w:val="20"/>
        </w:rPr>
      </w:pPr>
    </w:p>
    <w:p w:rsidR="000B5608" w:rsidRDefault="000B5608" w:rsidP="00915471">
      <w:pPr>
        <w:contextualSpacing/>
        <w:jc w:val="both"/>
        <w:rPr>
          <w:rFonts w:asciiTheme="minorHAnsi" w:hAnsiTheme="minorHAnsi" w:cstheme="minorHAnsi"/>
          <w:kern w:val="28"/>
          <w:sz w:val="20"/>
          <w:szCs w:val="20"/>
        </w:rPr>
      </w:pPr>
    </w:p>
    <w:p w:rsidR="000B5608" w:rsidRDefault="000B5608" w:rsidP="00915471">
      <w:pPr>
        <w:contextualSpacing/>
        <w:jc w:val="both"/>
        <w:rPr>
          <w:rFonts w:asciiTheme="minorHAnsi" w:hAnsiTheme="minorHAnsi" w:cstheme="minorHAnsi"/>
          <w:kern w:val="28"/>
          <w:sz w:val="20"/>
          <w:szCs w:val="20"/>
        </w:rPr>
      </w:pPr>
    </w:p>
    <w:p w:rsidR="000B5608" w:rsidRPr="00F93A66" w:rsidRDefault="000B5608" w:rsidP="00915471">
      <w:pPr>
        <w:contextualSpacing/>
        <w:jc w:val="both"/>
        <w:rPr>
          <w:rFonts w:asciiTheme="minorHAnsi" w:hAnsiTheme="minorHAnsi" w:cstheme="minorHAnsi"/>
          <w:kern w:val="28"/>
          <w:sz w:val="20"/>
          <w:szCs w:val="20"/>
        </w:rPr>
      </w:pPr>
    </w:p>
    <w:p w:rsidR="00915471" w:rsidRPr="00365165" w:rsidRDefault="00915471"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MEDICIÓN Y FORMA DE PAGO</w:t>
      </w:r>
    </w:p>
    <w:p w:rsidR="00915471" w:rsidRPr="00F93A66" w:rsidRDefault="00915471" w:rsidP="00915471">
      <w:pPr>
        <w:pStyle w:val="Estilo1"/>
        <w:rPr>
          <w:rFonts w:asciiTheme="minorHAnsi" w:hAnsiTheme="minorHAnsi" w:cstheme="minorHAnsi"/>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La soldadura de tuberías y accesorios </w:t>
      </w:r>
      <w:r>
        <w:rPr>
          <w:rFonts w:asciiTheme="minorHAnsi" w:hAnsiTheme="minorHAnsi" w:cs="Calibri"/>
          <w:bCs/>
          <w:sz w:val="20"/>
          <w:szCs w:val="20"/>
        </w:rPr>
        <w:t xml:space="preserve">de ANC DN 3” </w:t>
      </w:r>
      <w:r w:rsidRPr="00F93A66">
        <w:rPr>
          <w:rFonts w:asciiTheme="minorHAnsi" w:hAnsiTheme="minorHAnsi" w:cs="Calibri"/>
          <w:bCs/>
          <w:sz w:val="20"/>
          <w:szCs w:val="20"/>
        </w:rPr>
        <w:t xml:space="preserve">será medido en juntas, tomando en cuenta el total de las juntas soldadas aprobadas durante la construcción. </w:t>
      </w:r>
    </w:p>
    <w:p w:rsidR="00915471" w:rsidRPr="00F93A66" w:rsidRDefault="00915471" w:rsidP="00915471">
      <w:pPr>
        <w:jc w:val="both"/>
        <w:rPr>
          <w:rFonts w:asciiTheme="minorHAnsi" w:hAnsiTheme="minorHAnsi" w:cs="Calibri"/>
          <w:bCs/>
          <w:sz w:val="20"/>
          <w:szCs w:val="20"/>
        </w:rPr>
      </w:pPr>
    </w:p>
    <w:p w:rsidR="00915471" w:rsidRDefault="00915471" w:rsidP="00915471">
      <w:pPr>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w:t>
      </w:r>
      <w:r w:rsidRPr="00007800">
        <w:rPr>
          <w:rFonts w:asciiTheme="minorHAnsi" w:hAnsiTheme="minorHAnsi" w:cs="Calibri"/>
          <w:bCs/>
          <w:sz w:val="20"/>
          <w:szCs w:val="20"/>
        </w:rPr>
        <w:t>las presentes especificaciones, medido según lo señalado y aprobado por el Supervisor de Obra, será cancelado al precio unitario de la propuesta aceptada.</w:t>
      </w:r>
    </w:p>
    <w:p w:rsidR="00915471" w:rsidRPr="00007800" w:rsidRDefault="00915471" w:rsidP="00915471">
      <w:pPr>
        <w:jc w:val="both"/>
        <w:rPr>
          <w:rFonts w:asciiTheme="minorHAnsi" w:hAnsiTheme="minorHAnsi" w:cs="Calibri"/>
          <w:bCs/>
          <w:sz w:val="20"/>
          <w:szCs w:val="20"/>
        </w:rPr>
      </w:pPr>
    </w:p>
    <w:p w:rsidR="00915471" w:rsidRDefault="00915471" w:rsidP="00915471">
      <w:pPr>
        <w:pStyle w:val="Estilo1"/>
        <w:rPr>
          <w:rFonts w:asciiTheme="minorHAnsi" w:hAnsiTheme="minorHAnsi" w:cs="Calibri"/>
          <w:b w:val="0"/>
          <w:bCs/>
          <w:sz w:val="20"/>
          <w:szCs w:val="20"/>
        </w:rPr>
      </w:pPr>
      <w:r w:rsidRPr="00007800">
        <w:rPr>
          <w:rFonts w:asciiTheme="minorHAnsi" w:hAnsiTheme="minorHAnsi" w:cs="Calibri"/>
          <w:b w:val="0"/>
          <w:bCs/>
          <w:sz w:val="20"/>
          <w:szCs w:val="20"/>
        </w:rPr>
        <w:t>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w:t>
      </w:r>
    </w:p>
    <w:p w:rsidR="00915471" w:rsidRPr="00007800" w:rsidRDefault="00915471" w:rsidP="00915471">
      <w:pPr>
        <w:pStyle w:val="Estilo1"/>
        <w:rPr>
          <w:rFonts w:asciiTheme="minorHAnsi" w:hAnsiTheme="minorHAnsi" w:cs="Calibri"/>
          <w:b w:val="0"/>
          <w:bCs/>
          <w:sz w:val="20"/>
          <w:szCs w:val="20"/>
        </w:rPr>
      </w:pPr>
    </w:p>
    <w:p w:rsidR="00915471" w:rsidRPr="00007800" w:rsidRDefault="00915471" w:rsidP="00915471">
      <w:pPr>
        <w:pStyle w:val="Norma"/>
        <w:spacing w:after="0" w:line="240" w:lineRule="auto"/>
        <w:jc w:val="both"/>
        <w:rPr>
          <w:rFonts w:asciiTheme="minorHAnsi" w:eastAsia="Arial Unicode MS" w:hAnsiTheme="minorHAnsi" w:cstheme="minorHAnsi"/>
          <w:sz w:val="20"/>
          <w:szCs w:val="20"/>
        </w:rPr>
      </w:pPr>
      <w:r w:rsidRPr="00007800">
        <w:rPr>
          <w:rFonts w:asciiTheme="minorHAnsi" w:eastAsia="Arial Unicode MS" w:hAnsiTheme="minorHAnsi" w:cstheme="minorHAnsi"/>
          <w:sz w:val="20"/>
          <w:szCs w:val="20"/>
          <w:lang w:val="es-BO" w:eastAsia="es-BO"/>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15471" w:rsidRPr="00F93A66" w:rsidRDefault="00915471" w:rsidP="00915471">
      <w:pPr>
        <w:pStyle w:val="Norma"/>
        <w:spacing w:after="0" w:line="240" w:lineRule="auto"/>
        <w:jc w:val="both"/>
        <w:rPr>
          <w:rFonts w:asciiTheme="minorHAnsi" w:eastAsia="Arial Unicode MS" w:hAnsiTheme="minorHAnsi" w:cstheme="minorHAnsi"/>
          <w:sz w:val="20"/>
          <w:szCs w:val="20"/>
        </w:rPr>
      </w:pPr>
    </w:p>
    <w:p w:rsidR="00915471" w:rsidRDefault="00915471" w:rsidP="00915471">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Para realizar el pago de este ítem se debe presentar el respaldo de la actividad en base de los cómputos métricos donde se constate los trabajos realizados concernientes a este ítem.</w:t>
      </w:r>
    </w:p>
    <w:p w:rsidR="00EA3228" w:rsidRDefault="00EA3228" w:rsidP="005230F7">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5230F7">
      <w:pPr>
        <w:pStyle w:val="Norma"/>
        <w:spacing w:after="0" w:line="240" w:lineRule="auto"/>
        <w:jc w:val="both"/>
        <w:rPr>
          <w:rFonts w:asciiTheme="minorHAnsi" w:eastAsia="Arial Unicode MS" w:hAnsiTheme="minorHAnsi" w:cstheme="minorHAnsi"/>
          <w:sz w:val="20"/>
          <w:szCs w:val="20"/>
          <w:lang w:val="es-BO" w:eastAsia="es-BO"/>
        </w:rPr>
      </w:pPr>
    </w:p>
    <w:p w:rsidR="009113B2" w:rsidRPr="00007800" w:rsidRDefault="00B96DAE"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00324D70" w:rsidRPr="00007800">
        <w:rPr>
          <w:rFonts w:asciiTheme="minorHAnsi" w:hAnsiTheme="minorHAnsi" w:cstheme="minorHAnsi"/>
          <w:b/>
          <w:color w:val="auto"/>
          <w:sz w:val="20"/>
          <w:szCs w:val="20"/>
        </w:rPr>
        <w:t xml:space="preserve"> DE JUNTAS SOLDADAS DN </w:t>
      </w:r>
      <w:r w:rsidR="00007800">
        <w:rPr>
          <w:rFonts w:asciiTheme="minorHAnsi" w:hAnsiTheme="minorHAnsi" w:cstheme="minorHAnsi"/>
          <w:b/>
          <w:color w:val="auto"/>
          <w:sz w:val="20"/>
          <w:szCs w:val="20"/>
        </w:rPr>
        <w:t>2</w:t>
      </w:r>
      <w:r w:rsidR="00324D70" w:rsidRPr="00007800">
        <w:rPr>
          <w:rFonts w:asciiTheme="minorHAnsi" w:hAnsiTheme="minorHAnsi" w:cstheme="minorHAnsi"/>
          <w:b/>
          <w:color w:val="auto"/>
          <w:sz w:val="20"/>
          <w:szCs w:val="20"/>
        </w:rPr>
        <w:t>”</w:t>
      </w:r>
    </w:p>
    <w:p w:rsidR="009113B2" w:rsidRPr="00F93A66" w:rsidRDefault="009113B2"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00324D70" w:rsidRPr="00F93A66">
        <w:rPr>
          <w:rFonts w:asciiTheme="minorHAnsi" w:hAnsiTheme="minorHAnsi" w:cstheme="minorHAnsi"/>
          <w:b/>
          <w:sz w:val="20"/>
          <w:szCs w:val="20"/>
        </w:rPr>
        <w:t>j</w:t>
      </w:r>
      <w:r w:rsidR="00772BEF" w:rsidRPr="00F93A66">
        <w:rPr>
          <w:rFonts w:asciiTheme="minorHAnsi" w:hAnsiTheme="minorHAnsi" w:cstheme="minorHAnsi"/>
          <w:b/>
          <w:sz w:val="20"/>
          <w:szCs w:val="20"/>
        </w:rPr>
        <w:t>un</w:t>
      </w:r>
      <w:r w:rsidR="00324D70" w:rsidRPr="00F93A66">
        <w:rPr>
          <w:rFonts w:asciiTheme="minorHAnsi" w:hAnsiTheme="minorHAnsi" w:cstheme="minorHAnsi"/>
          <w:b/>
          <w:sz w:val="20"/>
          <w:szCs w:val="20"/>
        </w:rPr>
        <w:t>ta</w:t>
      </w:r>
      <w:r w:rsidR="006E0D7F" w:rsidRPr="00F93A66">
        <w:rPr>
          <w:rFonts w:asciiTheme="minorHAnsi" w:hAnsiTheme="minorHAnsi" w:cstheme="minorHAnsi"/>
          <w:b/>
          <w:sz w:val="20"/>
          <w:szCs w:val="20"/>
        </w:rPr>
        <w:t>)</w:t>
      </w:r>
    </w:p>
    <w:p w:rsidR="006E0D7F" w:rsidRDefault="006E0D7F" w:rsidP="00F93A66">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9113B2" w:rsidRPr="00365165" w:rsidRDefault="00007800"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446057" w:rsidRPr="00F93A66" w:rsidRDefault="00446057" w:rsidP="00F93A66">
      <w:pPr>
        <w:contextualSpacing/>
        <w:jc w:val="both"/>
        <w:rPr>
          <w:rFonts w:asciiTheme="minorHAnsi" w:hAnsiTheme="minorHAnsi" w:cstheme="minorHAnsi"/>
          <w:b/>
          <w:sz w:val="20"/>
          <w:szCs w:val="20"/>
        </w:rPr>
      </w:pPr>
    </w:p>
    <w:p w:rsidR="00324D70" w:rsidRPr="00F93A66" w:rsidRDefault="00324D70" w:rsidP="00F93A66">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sidR="00F101E7">
        <w:rPr>
          <w:rFonts w:asciiTheme="minorHAnsi" w:hAnsiTheme="minorHAnsi" w:cs="Calibri"/>
          <w:bCs/>
          <w:sz w:val="20"/>
          <w:szCs w:val="20"/>
        </w:rPr>
        <w:t xml:space="preserve">, </w:t>
      </w:r>
      <w:r w:rsidR="00F101E7" w:rsidRPr="00F93A66">
        <w:rPr>
          <w:rFonts w:asciiTheme="minorHAnsi" w:hAnsiTheme="minorHAnsi" w:cs="Calibri"/>
          <w:bCs/>
          <w:sz w:val="20"/>
          <w:szCs w:val="20"/>
        </w:rPr>
        <w:t>así como la interpretaci</w:t>
      </w:r>
      <w:r w:rsidR="00F57C17">
        <w:rPr>
          <w:rFonts w:asciiTheme="minorHAnsi" w:hAnsiTheme="minorHAnsi" w:cs="Calibri"/>
          <w:bCs/>
          <w:sz w:val="20"/>
          <w:szCs w:val="20"/>
        </w:rPr>
        <w:t xml:space="preserve">ón y la evaluación radiográfica </w:t>
      </w:r>
      <w:r w:rsidR="00F57C17" w:rsidRPr="00F93A66">
        <w:rPr>
          <w:rFonts w:asciiTheme="minorHAnsi" w:hAnsiTheme="minorHAnsi" w:cs="Calibri"/>
          <w:bCs/>
          <w:sz w:val="20"/>
          <w:szCs w:val="20"/>
        </w:rPr>
        <w:t xml:space="preserve">para </w:t>
      </w:r>
      <w:r w:rsidR="00F57C17" w:rsidRPr="006F4E48">
        <w:rPr>
          <w:rFonts w:asciiTheme="minorHAnsi" w:hAnsiTheme="minorHAnsi" w:cs="Calibri"/>
          <w:bCs/>
          <w:sz w:val="20"/>
          <w:szCs w:val="20"/>
        </w:rPr>
        <w:t>la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línea</w:t>
      </w:r>
      <w:r w:rsidR="003A6F2B">
        <w:rPr>
          <w:rFonts w:asciiTheme="minorHAnsi" w:hAnsiTheme="minorHAnsi" w:cs="Calibri"/>
          <w:bCs/>
          <w:sz w:val="20"/>
          <w:szCs w:val="20"/>
        </w:rPr>
        <w:t>s</w:t>
      </w:r>
      <w:r w:rsidR="00F57C17" w:rsidRPr="006F4E48">
        <w:rPr>
          <w:rFonts w:asciiTheme="minorHAnsi" w:hAnsiTheme="minorHAnsi" w:cs="Calibri"/>
          <w:bCs/>
          <w:sz w:val="20"/>
          <w:szCs w:val="20"/>
        </w:rPr>
        <w:t xml:space="preserve"> de </w:t>
      </w:r>
      <w:r w:rsidR="00F21750">
        <w:rPr>
          <w:rFonts w:asciiTheme="minorHAnsi" w:hAnsiTheme="minorHAnsi" w:cs="Calibri"/>
          <w:bCs/>
          <w:sz w:val="20"/>
          <w:szCs w:val="20"/>
        </w:rPr>
        <w:t xml:space="preserve">interconexión </w:t>
      </w:r>
      <w:r w:rsidR="003A6F2B">
        <w:rPr>
          <w:rFonts w:asciiTheme="minorHAnsi" w:hAnsiTheme="minorHAnsi" w:cs="Calibri"/>
          <w:bCs/>
          <w:sz w:val="20"/>
          <w:szCs w:val="20"/>
        </w:rPr>
        <w:t>con la brida de enganche</w:t>
      </w:r>
      <w:r w:rsidR="00F21750">
        <w:rPr>
          <w:rFonts w:asciiTheme="minorHAnsi" w:hAnsiTheme="minorHAnsi" w:cs="Calibri"/>
          <w:bCs/>
          <w:sz w:val="20"/>
          <w:szCs w:val="20"/>
        </w:rPr>
        <w:t xml:space="preserve"> a la salida de la ERM </w:t>
      </w:r>
      <w:r w:rsidR="003A6F2B">
        <w:rPr>
          <w:rFonts w:asciiTheme="minorHAnsi" w:hAnsiTheme="minorHAnsi" w:cs="Calibri"/>
          <w:bCs/>
          <w:sz w:val="20"/>
          <w:szCs w:val="20"/>
        </w:rPr>
        <w:t xml:space="preserve">y la derivación para la toma de una ESR móvil en tubería de 2” DN, </w:t>
      </w:r>
      <w:r w:rsidR="00F21750">
        <w:rPr>
          <w:rFonts w:asciiTheme="minorHAnsi" w:hAnsiTheme="minorHAnsi" w:cs="Calibri"/>
          <w:bCs/>
          <w:sz w:val="20"/>
          <w:szCs w:val="20"/>
        </w:rPr>
        <w:t>en la Estaci</w:t>
      </w:r>
      <w:r w:rsidR="00DF77CE">
        <w:rPr>
          <w:rFonts w:asciiTheme="minorHAnsi" w:hAnsiTheme="minorHAnsi" w:cs="Calibri"/>
          <w:bCs/>
          <w:sz w:val="20"/>
          <w:szCs w:val="20"/>
        </w:rPr>
        <w:t>ón</w:t>
      </w:r>
      <w:r w:rsidR="00F21750">
        <w:rPr>
          <w:rFonts w:asciiTheme="minorHAnsi" w:hAnsiTheme="minorHAnsi" w:cs="Calibri"/>
          <w:bCs/>
          <w:sz w:val="20"/>
          <w:szCs w:val="20"/>
        </w:rPr>
        <w:t xml:space="preserve"> Satelital de Reg</w:t>
      </w:r>
      <w:r w:rsidR="00DF77CE">
        <w:rPr>
          <w:rFonts w:asciiTheme="minorHAnsi" w:hAnsiTheme="minorHAnsi" w:cs="Calibri"/>
          <w:bCs/>
          <w:sz w:val="20"/>
          <w:szCs w:val="20"/>
        </w:rPr>
        <w:t>asific</w:t>
      </w:r>
      <w:r w:rsidR="00F21750">
        <w:rPr>
          <w:rFonts w:asciiTheme="minorHAnsi" w:hAnsiTheme="minorHAnsi" w:cs="Calibri"/>
          <w:bCs/>
          <w:sz w:val="20"/>
          <w:szCs w:val="20"/>
        </w:rPr>
        <w:t>ación</w:t>
      </w:r>
      <w:r w:rsidR="00F57C17">
        <w:rPr>
          <w:rFonts w:asciiTheme="minorHAnsi" w:hAnsiTheme="minorHAnsi" w:cs="Calibri"/>
          <w:bCs/>
          <w:sz w:val="20"/>
          <w:szCs w:val="20"/>
        </w:rPr>
        <w:t>.</w:t>
      </w:r>
    </w:p>
    <w:p w:rsidR="00446057" w:rsidRPr="00F93A66" w:rsidRDefault="00446057" w:rsidP="00F93A66">
      <w:pPr>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5230F7" w:rsidRPr="00365165">
        <w:rPr>
          <w:rFonts w:asciiTheme="minorHAnsi" w:hAnsiTheme="minorHAnsi" w:cstheme="minorHAnsi"/>
          <w:b/>
          <w:sz w:val="20"/>
          <w:szCs w:val="20"/>
        </w:rPr>
        <w:t>ERIALES, HERRAMIENTAS Y EQUIPO</w:t>
      </w:r>
    </w:p>
    <w:p w:rsidR="00446057" w:rsidRPr="00F93A66" w:rsidRDefault="00446057" w:rsidP="00F93A66">
      <w:pPr>
        <w:contextualSpacing/>
        <w:jc w:val="both"/>
        <w:rPr>
          <w:rFonts w:asciiTheme="minorHAnsi" w:hAnsiTheme="minorHAnsi" w:cstheme="minorHAnsi"/>
          <w:b/>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7927B6" w:rsidRPr="00F93A66" w:rsidRDefault="007927B6"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175799" w:rsidRDefault="00175799" w:rsidP="00F93A66">
      <w:pPr>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lastRenderedPageBreak/>
        <w:t>Suministro de materiales consumibles, propios de las labores del radiografiado.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B96DAE" w:rsidRDefault="00B96DAE" w:rsidP="00F93A66">
      <w:pPr>
        <w:ind w:firstLine="708"/>
        <w:jc w:val="both"/>
        <w:rPr>
          <w:rFonts w:asciiTheme="minorHAnsi" w:hAnsiTheme="minorHAnsi" w:cs="Calibri"/>
          <w:bCs/>
          <w:sz w:val="20"/>
          <w:szCs w:val="20"/>
        </w:rPr>
      </w:pPr>
    </w:p>
    <w:p w:rsidR="00324D70" w:rsidRDefault="00324D70" w:rsidP="00F21750">
      <w:pPr>
        <w:spacing w:after="120"/>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324D70" w:rsidRPr="00E5643E" w:rsidRDefault="00324D70"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0B5608" w:rsidRDefault="000B5608"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324D70" w:rsidRPr="00F93A66" w:rsidRDefault="00324D70"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324D70" w:rsidRPr="00F93A66" w:rsidRDefault="00324D70" w:rsidP="00F93A66">
      <w:pPr>
        <w:jc w:val="both"/>
        <w:rPr>
          <w:rFonts w:asciiTheme="minorHAnsi" w:hAnsiTheme="minorHAnsi" w:cs="Calibri"/>
          <w:bCs/>
          <w:sz w:val="20"/>
          <w:szCs w:val="20"/>
        </w:rPr>
      </w:pPr>
    </w:p>
    <w:p w:rsidR="00324D70"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B96DAE" w:rsidRPr="00F93A66" w:rsidRDefault="00B96DAE" w:rsidP="00F93A66">
      <w:pPr>
        <w:jc w:val="both"/>
        <w:rPr>
          <w:rFonts w:asciiTheme="minorHAnsi" w:hAnsiTheme="minorHAnsi" w:cs="Calibri"/>
          <w:bCs/>
          <w:sz w:val="20"/>
          <w:szCs w:val="20"/>
        </w:rPr>
      </w:pPr>
    </w:p>
    <w:p w:rsidR="00324D70" w:rsidRPr="00F93A66" w:rsidRDefault="00324D70" w:rsidP="00F93A66">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324D70" w:rsidRDefault="00324D70" w:rsidP="00F93A66">
      <w:pPr>
        <w:tabs>
          <w:tab w:val="center" w:pos="4419"/>
        </w:tabs>
        <w:contextualSpacing/>
        <w:jc w:val="both"/>
        <w:rPr>
          <w:rFonts w:asciiTheme="minorHAnsi" w:hAnsiTheme="minorHAnsi" w:cstheme="minorHAnsi"/>
          <w:b/>
          <w:sz w:val="20"/>
          <w:szCs w:val="20"/>
        </w:rPr>
      </w:pPr>
    </w:p>
    <w:p w:rsidR="00B96DAE"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P</w:t>
      </w:r>
      <w:r w:rsidR="00B96DAE" w:rsidRPr="00365165">
        <w:rPr>
          <w:rFonts w:asciiTheme="minorHAnsi" w:hAnsiTheme="minorHAnsi" w:cstheme="minorHAnsi"/>
          <w:b/>
          <w:sz w:val="20"/>
          <w:szCs w:val="20"/>
        </w:rPr>
        <w:t>ROCEDIMIENTO PARA LA EJECUCIÓN</w:t>
      </w:r>
    </w:p>
    <w:p w:rsidR="009113B2" w:rsidRPr="00B96DAE" w:rsidRDefault="006E0D7F" w:rsidP="00B96DAE">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F70D98" w:rsidRPr="00F93A66" w:rsidRDefault="00F70D98"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Para la ejecución y evaluación de los trabajos de inspección radiográfica se deberá tomar en cuenta las siguientes NORMAS: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324D70" w:rsidRPr="00F93A66" w:rsidRDefault="00324D70"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E5643E" w:rsidRPr="00F93A66" w:rsidRDefault="00E5643E"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324D70" w:rsidRPr="00F93A66" w:rsidRDefault="00324D70" w:rsidP="00BB544D">
      <w:pPr>
        <w:pStyle w:val="Norma"/>
        <w:numPr>
          <w:ilvl w:val="0"/>
          <w:numId w:val="30"/>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324D70" w:rsidRPr="00F93A66" w:rsidRDefault="00324D70" w:rsidP="00BB544D">
      <w:pPr>
        <w:pStyle w:val="Norma"/>
        <w:numPr>
          <w:ilvl w:val="0"/>
          <w:numId w:val="30"/>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324D70" w:rsidRPr="00F93A66" w:rsidRDefault="00324D70" w:rsidP="00F93A66">
      <w:pPr>
        <w:pStyle w:val="Norma"/>
        <w:spacing w:after="0" w:line="240" w:lineRule="auto"/>
        <w:ind w:left="720"/>
        <w:jc w:val="both"/>
        <w:rPr>
          <w:rFonts w:asciiTheme="minorHAnsi" w:eastAsia="Arial Unicode MS" w:hAnsiTheme="minorHAnsi" w:cstheme="minorHAnsi"/>
          <w:sz w:val="20"/>
          <w:szCs w:val="20"/>
        </w:rPr>
      </w:pP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324D70" w:rsidRPr="00F93A66" w:rsidRDefault="00324D70"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p>
    <w:p w:rsidR="00324D70"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B96DAE" w:rsidRPr="00F93A66" w:rsidRDefault="00B96DAE"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número total de juntas no incluye juntas que puedan ser rechazadas, por lo que el supervisor solo contabilizara para el pago las juntas aprobadas.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lastRenderedPageBreak/>
        <w:t xml:space="preserve">El CONTRATISTA presentará un procedimiento que describa la técnica a utilizar (DWE/DWV, etc.) indicando la posición de fuente, del film, etc.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El contratista deberá disponer de un local donde se realizarán todas las operaciones de procesado de las películas radiográficas, colocación en los chasis, revelado, fijado, lavado y secado así como su ordenación antes de ser interpretado.</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p>
    <w:p w:rsidR="00324D70" w:rsidRPr="00F93A66" w:rsidRDefault="00324D70" w:rsidP="00F93A66">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46057" w:rsidRDefault="00446057" w:rsidP="00F93A66">
      <w:pPr>
        <w:tabs>
          <w:tab w:val="center" w:pos="4419"/>
        </w:tabs>
        <w:contextualSpacing/>
        <w:jc w:val="both"/>
        <w:rPr>
          <w:rFonts w:asciiTheme="minorHAnsi" w:hAnsiTheme="minorHAnsi" w:cstheme="minorHAnsi"/>
          <w:b/>
          <w:sz w:val="20"/>
          <w:szCs w:val="20"/>
        </w:rPr>
      </w:pPr>
    </w:p>
    <w:p w:rsidR="009113B2"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MEDIDAS DE MITIGACION AMBIENTAL</w:t>
      </w:r>
    </w:p>
    <w:p w:rsidR="006E0D7F" w:rsidRPr="00F93A66" w:rsidRDefault="006E0D7F" w:rsidP="00F93A66">
      <w:pPr>
        <w:contextualSpacing/>
        <w:jc w:val="both"/>
        <w:rPr>
          <w:rFonts w:asciiTheme="minorHAnsi" w:hAnsiTheme="minorHAnsi" w:cstheme="minorHAnsi"/>
          <w:b/>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3A66">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B5608" w:rsidRPr="00F93A66" w:rsidRDefault="000B5608" w:rsidP="00F93A66">
      <w:pPr>
        <w:contextualSpacing/>
        <w:jc w:val="both"/>
        <w:rPr>
          <w:rFonts w:asciiTheme="minorHAnsi" w:hAnsiTheme="minorHAnsi" w:cstheme="minorHAnsi"/>
          <w:kern w:val="28"/>
          <w:sz w:val="20"/>
          <w:szCs w:val="20"/>
        </w:rPr>
      </w:pPr>
    </w:p>
    <w:p w:rsidR="00324D70" w:rsidRPr="00365165" w:rsidRDefault="009113B2"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324D70" w:rsidRPr="00F93A66" w:rsidRDefault="00324D70" w:rsidP="00F93A66">
      <w:pPr>
        <w:contextualSpacing/>
        <w:jc w:val="both"/>
        <w:rPr>
          <w:rFonts w:asciiTheme="minorHAnsi" w:hAnsiTheme="minorHAnsi" w:cstheme="minorHAnsi"/>
          <w:b/>
          <w:sz w:val="20"/>
          <w:szCs w:val="20"/>
        </w:rPr>
      </w:pPr>
    </w:p>
    <w:p w:rsidR="00324D70" w:rsidRDefault="00B96DAE" w:rsidP="00F93A66">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00324D70" w:rsidRPr="00F93A66">
        <w:rPr>
          <w:rFonts w:asciiTheme="minorHAnsi" w:hAnsiTheme="minorHAnsi" w:cs="Calibri"/>
          <w:bCs/>
          <w:sz w:val="20"/>
          <w:szCs w:val="20"/>
        </w:rPr>
        <w:t xml:space="preserve"> de juntas soldadas </w:t>
      </w:r>
      <w:r w:rsidR="00706FAF">
        <w:rPr>
          <w:rFonts w:asciiTheme="minorHAnsi" w:hAnsiTheme="minorHAnsi" w:cs="Calibri"/>
          <w:bCs/>
          <w:sz w:val="20"/>
          <w:szCs w:val="20"/>
        </w:rPr>
        <w:t xml:space="preserve">DN 2” </w:t>
      </w:r>
      <w:r w:rsidR="00324D70" w:rsidRPr="00F93A66">
        <w:rPr>
          <w:rFonts w:asciiTheme="minorHAnsi" w:hAnsiTheme="minorHAnsi" w:cs="Calibri"/>
          <w:bCs/>
          <w:sz w:val="20"/>
          <w:szCs w:val="20"/>
        </w:rPr>
        <w:t>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B96DAE" w:rsidRPr="00F93A66" w:rsidRDefault="00B96DAE" w:rsidP="00F93A66">
      <w:pPr>
        <w:jc w:val="both"/>
        <w:rPr>
          <w:rFonts w:asciiTheme="minorHAnsi" w:hAnsiTheme="minorHAnsi" w:cs="Calibri"/>
          <w:bCs/>
          <w:sz w:val="20"/>
          <w:szCs w:val="20"/>
        </w:rPr>
      </w:pPr>
    </w:p>
    <w:p w:rsidR="00B96DAE" w:rsidRDefault="00324D70" w:rsidP="00B96DAE">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B96DAE" w:rsidRDefault="00B96DAE" w:rsidP="00B96DAE"/>
    <w:p w:rsidR="00E43BE4" w:rsidRDefault="00E43BE4" w:rsidP="00B96DAE"/>
    <w:p w:rsidR="00297AD7" w:rsidRPr="00007800" w:rsidRDefault="00297AD7" w:rsidP="00BB544D">
      <w:pPr>
        <w:pStyle w:val="Ttulo2"/>
        <w:numPr>
          <w:ilvl w:val="0"/>
          <w:numId w:val="12"/>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END POR RADIOGRAFIA</w:t>
      </w:r>
      <w:r w:rsidRPr="00007800">
        <w:rPr>
          <w:rFonts w:asciiTheme="minorHAnsi" w:hAnsiTheme="minorHAnsi" w:cstheme="minorHAnsi"/>
          <w:b/>
          <w:color w:val="auto"/>
          <w:sz w:val="20"/>
          <w:szCs w:val="20"/>
        </w:rPr>
        <w:t xml:space="preserve"> DE JUNTAS SOLDADAS DN </w:t>
      </w:r>
      <w:r w:rsidR="00706FAF">
        <w:rPr>
          <w:rFonts w:asciiTheme="minorHAnsi" w:hAnsiTheme="minorHAnsi" w:cstheme="minorHAnsi"/>
          <w:b/>
          <w:color w:val="auto"/>
          <w:sz w:val="20"/>
          <w:szCs w:val="20"/>
        </w:rPr>
        <w:t>3</w:t>
      </w:r>
      <w:r w:rsidRPr="00007800">
        <w:rPr>
          <w:rFonts w:asciiTheme="minorHAnsi" w:hAnsiTheme="minorHAnsi" w:cstheme="minorHAnsi"/>
          <w:b/>
          <w:color w:val="auto"/>
          <w:sz w:val="20"/>
          <w:szCs w:val="20"/>
        </w:rPr>
        <w:t>”</w:t>
      </w:r>
    </w:p>
    <w:p w:rsidR="00297AD7" w:rsidRPr="00F93A66" w:rsidRDefault="00297AD7" w:rsidP="00297AD7">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62738E" w:rsidRPr="00F93A66">
        <w:rPr>
          <w:rFonts w:asciiTheme="minorHAnsi" w:hAnsiTheme="minorHAnsi" w:cstheme="minorHAnsi"/>
          <w:b/>
          <w:sz w:val="20"/>
          <w:szCs w:val="20"/>
        </w:rPr>
        <w:t>Junta (</w:t>
      </w:r>
      <w:r w:rsidRPr="00F93A66">
        <w:rPr>
          <w:rFonts w:asciiTheme="minorHAnsi" w:hAnsiTheme="minorHAnsi" w:cstheme="minorHAnsi"/>
          <w:b/>
          <w:sz w:val="20"/>
          <w:szCs w:val="20"/>
        </w:rPr>
        <w:t>junta)</w:t>
      </w:r>
    </w:p>
    <w:p w:rsidR="00297AD7" w:rsidRDefault="00297AD7" w:rsidP="00297AD7">
      <w:pPr>
        <w:jc w:val="both"/>
        <w:rPr>
          <w:rFonts w:asciiTheme="minorHAnsi" w:hAnsiTheme="minorHAnsi" w:cstheme="minorHAnsi"/>
          <w:b/>
          <w:sz w:val="20"/>
          <w:szCs w:val="20"/>
        </w:rPr>
      </w:pPr>
    </w:p>
    <w:p w:rsidR="00706FAF" w:rsidRPr="00706FAF" w:rsidRDefault="00706FAF"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DEFINICIÓN</w:t>
      </w:r>
    </w:p>
    <w:p w:rsidR="00297AD7" w:rsidRPr="00F93A66" w:rsidRDefault="00297AD7" w:rsidP="00297AD7">
      <w:pPr>
        <w:contextualSpacing/>
        <w:jc w:val="both"/>
        <w:rPr>
          <w:rFonts w:asciiTheme="minorHAnsi" w:hAnsiTheme="minorHAnsi" w:cstheme="minorHAnsi"/>
          <w:b/>
          <w:sz w:val="20"/>
          <w:szCs w:val="20"/>
        </w:rPr>
      </w:pPr>
    </w:p>
    <w:p w:rsidR="003A6F2B" w:rsidRPr="00F93A66" w:rsidRDefault="003A6F2B" w:rsidP="003A6F2B">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comprende todos los trabajos necesarios para la ejecución del radiografiado de las juntas soldadas</w:t>
      </w:r>
      <w:r>
        <w:rPr>
          <w:rFonts w:asciiTheme="minorHAnsi" w:hAnsiTheme="minorHAnsi" w:cs="Calibri"/>
          <w:bCs/>
          <w:sz w:val="20"/>
          <w:szCs w:val="20"/>
        </w:rPr>
        <w:t xml:space="preserve">, </w:t>
      </w:r>
      <w:r w:rsidRPr="00F93A66">
        <w:rPr>
          <w:rFonts w:asciiTheme="minorHAnsi" w:hAnsiTheme="minorHAnsi" w:cs="Calibri"/>
          <w:bCs/>
          <w:sz w:val="20"/>
          <w:szCs w:val="20"/>
        </w:rPr>
        <w:t>así como la interpretaci</w:t>
      </w:r>
      <w:r>
        <w:rPr>
          <w:rFonts w:asciiTheme="minorHAnsi" w:hAnsiTheme="minorHAnsi" w:cs="Calibri"/>
          <w:bCs/>
          <w:sz w:val="20"/>
          <w:szCs w:val="20"/>
        </w:rPr>
        <w:t xml:space="preserve">ón y la evaluación radiográfica </w:t>
      </w:r>
      <w:r w:rsidRPr="00F93A66">
        <w:rPr>
          <w:rFonts w:asciiTheme="minorHAnsi" w:hAnsiTheme="minorHAnsi" w:cs="Calibri"/>
          <w:bCs/>
          <w:sz w:val="20"/>
          <w:szCs w:val="20"/>
        </w:rPr>
        <w:t xml:space="preserve">para </w:t>
      </w:r>
      <w:r w:rsidRPr="006F4E48">
        <w:rPr>
          <w:rFonts w:asciiTheme="minorHAnsi" w:hAnsiTheme="minorHAnsi" w:cs="Calibri"/>
          <w:bCs/>
          <w:sz w:val="20"/>
          <w:szCs w:val="20"/>
        </w:rPr>
        <w:t xml:space="preserve">la línea de </w:t>
      </w:r>
      <w:r>
        <w:rPr>
          <w:rFonts w:asciiTheme="minorHAnsi" w:hAnsiTheme="minorHAnsi" w:cs="Calibri"/>
          <w:bCs/>
          <w:sz w:val="20"/>
          <w:szCs w:val="20"/>
        </w:rPr>
        <w:t>interconexión en tubería de 3” DN desde la cámara de la red primaria hasta el punto de interconexión a la salida de la ERM en la Estaci</w:t>
      </w:r>
      <w:r w:rsidR="00DF77CE">
        <w:rPr>
          <w:rFonts w:asciiTheme="minorHAnsi" w:hAnsiTheme="minorHAnsi" w:cs="Calibri"/>
          <w:bCs/>
          <w:sz w:val="20"/>
          <w:szCs w:val="20"/>
        </w:rPr>
        <w:t>ón</w:t>
      </w:r>
      <w:r>
        <w:rPr>
          <w:rFonts w:asciiTheme="minorHAnsi" w:hAnsiTheme="minorHAnsi" w:cs="Calibri"/>
          <w:bCs/>
          <w:sz w:val="20"/>
          <w:szCs w:val="20"/>
        </w:rPr>
        <w:t xml:space="preserve"> Satelital de Reg</w:t>
      </w:r>
      <w:r w:rsidR="00DF77CE">
        <w:rPr>
          <w:rFonts w:asciiTheme="minorHAnsi" w:hAnsiTheme="minorHAnsi" w:cs="Calibri"/>
          <w:bCs/>
          <w:sz w:val="20"/>
          <w:szCs w:val="20"/>
        </w:rPr>
        <w:t>asific</w:t>
      </w:r>
      <w:r>
        <w:rPr>
          <w:rFonts w:asciiTheme="minorHAnsi" w:hAnsiTheme="minorHAnsi" w:cs="Calibri"/>
          <w:bCs/>
          <w:sz w:val="20"/>
          <w:szCs w:val="20"/>
        </w:rPr>
        <w:t>ación.</w:t>
      </w:r>
    </w:p>
    <w:p w:rsidR="00F70D98" w:rsidRDefault="00F70D98" w:rsidP="00297AD7">
      <w:pPr>
        <w:contextualSpacing/>
        <w:jc w:val="both"/>
        <w:rPr>
          <w:rFonts w:asciiTheme="minorHAnsi" w:hAnsiTheme="minorHAnsi" w:cs="Calibri"/>
          <w:bCs/>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MAT</w:t>
      </w:r>
      <w:r w:rsidR="00172792" w:rsidRPr="00365165">
        <w:rPr>
          <w:rFonts w:asciiTheme="minorHAnsi" w:hAnsiTheme="minorHAnsi" w:cstheme="minorHAnsi"/>
          <w:b/>
          <w:sz w:val="20"/>
          <w:szCs w:val="20"/>
        </w:rPr>
        <w:t>ERIALES, HERRAMIENTAS Y EQUIPO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proporcionar todos los materiales, herramientas, personal y equipo necesario para la ejecución de este ítem.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Proveedor del Servicio deberá ejecutar las funciones listadas a continuación mismas que tienen carácter enunciativo pero no limitativo: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lastRenderedPageBreak/>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Permanencia (equipo y personal), el personal y equipo de radiografiado debe permanecer en obra constantemente de acuerdo al cronograma de obra.</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Suministro de materiales consumibles, propios de las labores del radiografiado.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Elaboración de procedimientos e informes de ensayo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Provisión de Placas Radiográficas por junta soldada </w:t>
      </w:r>
    </w:p>
    <w:p w:rsidR="00F70D98" w:rsidRDefault="00F70D98"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Los siguientes equipos deberán estar presentes en obra en todo momento que se esté ejecutando el servicio de radiografiado: </w:t>
      </w:r>
    </w:p>
    <w:p w:rsidR="00297AD7" w:rsidRPr="00F93A66" w:rsidRDefault="00297AD7" w:rsidP="00297AD7">
      <w:pPr>
        <w:jc w:val="both"/>
        <w:rPr>
          <w:rFonts w:asciiTheme="minorHAnsi" w:hAnsiTheme="minorHAnsi" w:cs="Calibri"/>
          <w:bCs/>
          <w:sz w:val="20"/>
          <w:szCs w:val="20"/>
        </w:rPr>
      </w:pP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de gamma grafiado o Rayos </w:t>
      </w:r>
      <w:proofErr w:type="spellStart"/>
      <w:r w:rsidRPr="00E5643E">
        <w:rPr>
          <w:rFonts w:asciiTheme="minorHAnsi" w:hAnsiTheme="minorHAnsi" w:cstheme="minorHAnsi"/>
          <w:bCs/>
          <w:sz w:val="20"/>
          <w:szCs w:val="20"/>
        </w:rPr>
        <w:t>X’s</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proofErr w:type="spellStart"/>
      <w:r w:rsidRPr="00E5643E">
        <w:rPr>
          <w:rFonts w:asciiTheme="minorHAnsi" w:hAnsiTheme="minorHAnsi" w:cstheme="minorHAnsi"/>
          <w:bCs/>
          <w:sz w:val="20"/>
          <w:szCs w:val="20"/>
        </w:rPr>
        <w:t>Geiger-Muller</w:t>
      </w:r>
      <w:proofErr w:type="spellEnd"/>
      <w:r w:rsidRPr="00E5643E">
        <w:rPr>
          <w:rFonts w:asciiTheme="minorHAnsi" w:hAnsiTheme="minorHAnsi" w:cstheme="minorHAnsi"/>
          <w:bCs/>
          <w:sz w:val="20"/>
          <w:szCs w:val="20"/>
        </w:rPr>
        <w:t xml:space="preserve">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Equipo completo de protección y señalización. </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Densitómetro.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Negatoscopio.</w:t>
      </w:r>
    </w:p>
    <w:p w:rsidR="00297AD7" w:rsidRPr="00E5643E"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IQI (Alambres esenciales).</w:t>
      </w:r>
    </w:p>
    <w:p w:rsidR="00297AD7" w:rsidRDefault="00297AD7" w:rsidP="00BB544D">
      <w:pPr>
        <w:pStyle w:val="Prrafodelista"/>
        <w:numPr>
          <w:ilvl w:val="0"/>
          <w:numId w:val="28"/>
        </w:numPr>
        <w:jc w:val="both"/>
        <w:rPr>
          <w:rFonts w:asciiTheme="minorHAnsi" w:hAnsiTheme="minorHAnsi" w:cstheme="minorHAnsi"/>
          <w:bCs/>
          <w:sz w:val="20"/>
          <w:szCs w:val="20"/>
        </w:rPr>
      </w:pPr>
      <w:r w:rsidRPr="00E5643E">
        <w:rPr>
          <w:rFonts w:asciiTheme="minorHAnsi" w:hAnsiTheme="minorHAnsi" w:cstheme="minorHAnsi"/>
          <w:bCs/>
          <w:sz w:val="20"/>
          <w:szCs w:val="20"/>
        </w:rPr>
        <w:t xml:space="preserve">Dosímetro personal (para todo el personal involucrado) </w:t>
      </w:r>
    </w:p>
    <w:p w:rsidR="003A6F2B" w:rsidRPr="003A6F2B" w:rsidRDefault="003A6F2B" w:rsidP="003A6F2B">
      <w:pPr>
        <w:jc w:val="both"/>
        <w:rPr>
          <w:rFonts w:asciiTheme="minorHAnsi" w:hAnsiTheme="minorHAnsi" w:cstheme="minorHAns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contar con un Inspector radiológico Nivel II, personal encargado de la interpretación radiográfica con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que ejecute el trabajo de radiografiado podrá utilizar las técnicas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F93A66">
        <w:rPr>
          <w:rFonts w:asciiTheme="minorHAnsi" w:hAnsiTheme="minorHAnsi" w:cs="Calibri"/>
          <w:bCs/>
          <w:sz w:val="20"/>
          <w:szCs w:val="20"/>
        </w:rPr>
        <w:t>Curies</w:t>
      </w:r>
      <w:proofErr w:type="spellEnd"/>
      <w:r w:rsidRPr="00F93A66">
        <w:rPr>
          <w:rFonts w:asciiTheme="minorHAnsi" w:hAnsiTheme="minorHAnsi" w:cs="Calibri"/>
          <w:bCs/>
          <w:sz w:val="20"/>
          <w:szCs w:val="20"/>
        </w:rPr>
        <w:t xml:space="preserve">. Si en cambio la CONTRATISTA optase por radiografiado por Rayos x, el equipo deberá ser de una potencia equivalente a las indicadas para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w:t>
      </w:r>
    </w:p>
    <w:p w:rsidR="00297AD7" w:rsidRPr="00F93A66" w:rsidRDefault="00297AD7" w:rsidP="00297AD7">
      <w:pPr>
        <w:jc w:val="both"/>
        <w:rPr>
          <w:rFonts w:asciiTheme="minorHAnsi" w:hAnsiTheme="minorHAnsi" w:cs="Calibri"/>
          <w:bCs/>
          <w:sz w:val="20"/>
          <w:szCs w:val="20"/>
        </w:rPr>
      </w:pPr>
    </w:p>
    <w:p w:rsidR="00297AD7"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3A66">
        <w:rPr>
          <w:rFonts w:asciiTheme="minorHAnsi" w:hAnsiTheme="minorHAnsi" w:cs="Calibri"/>
          <w:bCs/>
          <w:sz w:val="20"/>
          <w:szCs w:val="20"/>
        </w:rPr>
        <w:t>gammagrafiado</w:t>
      </w:r>
      <w:proofErr w:type="spellEnd"/>
      <w:r w:rsidRPr="00F93A66">
        <w:rPr>
          <w:rFonts w:asciiTheme="minorHAnsi" w:hAnsiTheme="minorHAnsi" w:cs="Calibri"/>
          <w:bCs/>
          <w:sz w:val="20"/>
          <w:szCs w:val="20"/>
        </w:rPr>
        <w:t xml:space="preserve">, procesamiento de placas, interpretación, etc., debe encontrarse en óptimas condiciones de trabajo y deberán ser aprobados por el SUPERVISOR. </w:t>
      </w:r>
    </w:p>
    <w:p w:rsidR="00297AD7" w:rsidRPr="00F93A66" w:rsidRDefault="00297AD7" w:rsidP="00297AD7">
      <w:pPr>
        <w:jc w:val="both"/>
        <w:rPr>
          <w:rFonts w:asciiTheme="minorHAnsi" w:hAnsiTheme="minorHAnsi" w:cs="Calibri"/>
          <w:bCs/>
          <w:sz w:val="20"/>
          <w:szCs w:val="20"/>
        </w:rPr>
      </w:pPr>
    </w:p>
    <w:p w:rsidR="00297AD7" w:rsidRPr="00F93A66" w:rsidRDefault="00297AD7" w:rsidP="00297AD7">
      <w:pPr>
        <w:jc w:val="both"/>
        <w:rPr>
          <w:rFonts w:asciiTheme="minorHAnsi" w:hAnsiTheme="minorHAnsi" w:cs="Calibri"/>
          <w:bCs/>
          <w:sz w:val="20"/>
          <w:szCs w:val="20"/>
        </w:rPr>
      </w:pPr>
      <w:r w:rsidRPr="00F93A66">
        <w:rPr>
          <w:rFonts w:asciiTheme="minorHAnsi" w:hAnsiTheme="minorHAnsi" w:cs="Calibri"/>
          <w:bCs/>
          <w:sz w:val="20"/>
          <w:szCs w:val="20"/>
        </w:rPr>
        <w:t>Para la observación de las placas se empleará un negatoscopio con regulador de intensidad de luz asegurando una intensidad mínima de 3000Cd/cm2.</w:t>
      </w:r>
    </w:p>
    <w:p w:rsidR="00297AD7" w:rsidRDefault="00297AD7" w:rsidP="00297AD7">
      <w:pPr>
        <w:tabs>
          <w:tab w:val="center" w:pos="4419"/>
        </w:tabs>
        <w:contextualSpacing/>
        <w:jc w:val="both"/>
        <w:rPr>
          <w:rFonts w:asciiTheme="minorHAnsi" w:hAnsiTheme="minorHAnsi" w:cstheme="minorHAnsi"/>
          <w:b/>
          <w:sz w:val="20"/>
          <w:szCs w:val="20"/>
        </w:rPr>
      </w:pPr>
    </w:p>
    <w:p w:rsidR="000B5608" w:rsidRDefault="000B5608" w:rsidP="00297AD7">
      <w:pPr>
        <w:tabs>
          <w:tab w:val="center" w:pos="4419"/>
        </w:tabs>
        <w:contextualSpacing/>
        <w:jc w:val="both"/>
        <w:rPr>
          <w:rFonts w:asciiTheme="minorHAnsi" w:hAnsiTheme="minorHAnsi" w:cstheme="minorHAnsi"/>
          <w:b/>
          <w:sz w:val="20"/>
          <w:szCs w:val="20"/>
        </w:rPr>
      </w:pPr>
    </w:p>
    <w:p w:rsidR="000B5608" w:rsidRDefault="000B5608" w:rsidP="00297AD7">
      <w:pPr>
        <w:tabs>
          <w:tab w:val="center" w:pos="4419"/>
        </w:tabs>
        <w:contextualSpacing/>
        <w:jc w:val="both"/>
        <w:rPr>
          <w:rFonts w:asciiTheme="minorHAnsi" w:hAnsiTheme="minorHAnsi" w:cstheme="minorHAnsi"/>
          <w:b/>
          <w:sz w:val="20"/>
          <w:szCs w:val="20"/>
        </w:rPr>
      </w:pP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PROCEDIMIENTO PARA LA EJECUCIÓN</w:t>
      </w:r>
    </w:p>
    <w:p w:rsidR="00297AD7" w:rsidRPr="00B96DAE" w:rsidRDefault="00297AD7" w:rsidP="00297AD7">
      <w:pPr>
        <w:tabs>
          <w:tab w:val="center" w:pos="4419"/>
        </w:tabs>
        <w:ind w:left="360"/>
        <w:contextualSpacing/>
        <w:jc w:val="both"/>
        <w:rPr>
          <w:rFonts w:asciiTheme="minorHAnsi" w:hAnsiTheme="minorHAnsi" w:cstheme="minorHAnsi"/>
          <w:b/>
          <w:sz w:val="20"/>
          <w:szCs w:val="20"/>
        </w:rPr>
      </w:pPr>
      <w:r w:rsidRPr="00B96DAE">
        <w:rPr>
          <w:rFonts w:asciiTheme="minorHAnsi" w:hAnsiTheme="minorHAnsi" w:cstheme="minorHAnsi"/>
          <w:b/>
          <w:sz w:val="20"/>
          <w:szCs w:val="20"/>
        </w:rPr>
        <w:tab/>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CONTRATISTA deberá contemplar que la buena ejecución del trabajo de Inspección radiográfica tendrá incidencia sobre otros ítems ya que el mismo tiene por objeto el verificar la calidad.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ejecución y evaluación de los trabajos de inspección radiográfica se deberá tomar en cuenta las siguientes NORMAS: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API 1104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E94</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390</w:t>
      </w:r>
    </w:p>
    <w:p w:rsidR="00297AD7" w:rsidRPr="00F93A66" w:rsidRDefault="00297AD7" w:rsidP="00BB544D">
      <w:pPr>
        <w:pStyle w:val="Norma"/>
        <w:numPr>
          <w:ilvl w:val="0"/>
          <w:numId w:val="29"/>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ASTM E 347</w:t>
      </w:r>
    </w:p>
    <w:p w:rsidR="00297AD7" w:rsidRPr="00F93A66" w:rsidRDefault="00297AD7" w:rsidP="00297AD7">
      <w:pPr>
        <w:pStyle w:val="Norma"/>
        <w:spacing w:after="0" w:line="240" w:lineRule="auto"/>
        <w:ind w:left="720"/>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exámenes de radiografiado se realizarán de acuerdo con el porcentaje indicado para el tramo en la Sección - Gráficos y de la forma siguiente: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de puntos especiales en un cien por ciento, como ser en cruces de ríos, caminos y avenidas y puntos que hayan sido reparados. </w:t>
      </w:r>
    </w:p>
    <w:p w:rsidR="00297AD7" w:rsidRPr="00F93A66" w:rsidRDefault="00297AD7" w:rsidP="00BB544D">
      <w:pPr>
        <w:pStyle w:val="Norma"/>
        <w:numPr>
          <w:ilvl w:val="0"/>
          <w:numId w:val="42"/>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297AD7" w:rsidRPr="00F93A66" w:rsidRDefault="00297AD7" w:rsidP="00BB544D">
      <w:pPr>
        <w:pStyle w:val="Norma"/>
        <w:numPr>
          <w:ilvl w:val="0"/>
          <w:numId w:val="42"/>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Localidades de acuerdo a ASME B31.8: </w:t>
      </w:r>
    </w:p>
    <w:p w:rsidR="00D30E84" w:rsidRPr="00F93A66" w:rsidRDefault="00D30E84" w:rsidP="00297AD7">
      <w:pPr>
        <w:pStyle w:val="Norma"/>
        <w:spacing w:after="0" w:line="240" w:lineRule="auto"/>
        <w:ind w:left="720"/>
        <w:jc w:val="both"/>
        <w:rPr>
          <w:rFonts w:asciiTheme="minorHAnsi" w:eastAsia="Arial Unicode MS" w:hAnsiTheme="minorHAnsi" w:cstheme="minorHAnsi"/>
          <w:sz w:val="20"/>
          <w:szCs w:val="20"/>
        </w:rPr>
      </w:pP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4, inspeccionar un 75%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3, inspeccionar un 40%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2, inspeccionar un 15% de las juntas soldadas. </w:t>
      </w:r>
    </w:p>
    <w:p w:rsidR="00297AD7" w:rsidRPr="00F93A66" w:rsidRDefault="00297AD7" w:rsidP="00BB544D">
      <w:pPr>
        <w:pStyle w:val="Norma"/>
        <w:numPr>
          <w:ilvl w:val="0"/>
          <w:numId w:val="3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Localidad Clase 1, inspeccionar un 10% de las juntas soldadas.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100% de las juntas reparadas y cortadas deben ser inspeccionadas por radiografiado, y el costo de las radiografiadas será asumido por la contratista en todos los casos que se determine que la reparación o corte se haya realizado por causa de la empresa contratista.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Durante el radiografiado de las juntas, la empresa subcontratista deberá cumplir con todas las normas de seguridad pertinentes al caso, para no ocasionar daños a terceros.</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Cada una de las placas radiográficas deberá ser debidamente identificada bajo normativa. Todos los resultados serán enviados al SUPERVISOR en el lapso de veinticuatro horas, después de efectuada la soldadura.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El número total de juntas no incluye juntas que puedan ser rechazadas, por lo que el supervisor solo contabilizara para el pago las juntas aprobadas.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costos de las movilizaciones, días de servicio y Stand </w:t>
      </w:r>
      <w:proofErr w:type="spellStart"/>
      <w:r w:rsidRPr="00F93A66">
        <w:rPr>
          <w:rFonts w:asciiTheme="minorHAnsi" w:eastAsia="Arial Unicode MS" w:hAnsiTheme="minorHAnsi" w:cstheme="minorHAnsi"/>
          <w:sz w:val="20"/>
          <w:szCs w:val="20"/>
          <w:lang w:val="es-BO" w:eastAsia="es-BO"/>
        </w:rPr>
        <w:t>by</w:t>
      </w:r>
      <w:proofErr w:type="spellEnd"/>
      <w:r w:rsidRPr="00F93A66">
        <w:rPr>
          <w:rFonts w:asciiTheme="minorHAnsi" w:eastAsia="Arial Unicode MS" w:hAnsiTheme="minorHAnsi" w:cstheme="minorHAnsi"/>
          <w:sz w:val="20"/>
          <w:szCs w:val="20"/>
          <w:lang w:val="es-BO" w:eastAsia="es-BO"/>
        </w:rPr>
        <w:t xml:space="preserve"> de todos los equipos y personal para el radiografiado serán asumidos por el CONTRATISTA.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F93A66">
        <w:rPr>
          <w:rFonts w:asciiTheme="minorHAnsi" w:eastAsia="Arial Unicode MS" w:hAnsiTheme="minorHAnsi" w:cstheme="minorHAnsi"/>
          <w:sz w:val="20"/>
          <w:szCs w:val="20"/>
          <w:lang w:val="es-BO" w:eastAsia="es-BO"/>
        </w:rPr>
        <w:t>gammagrafiado</w:t>
      </w:r>
      <w:proofErr w:type="spellEnd"/>
      <w:r w:rsidRPr="00F93A66">
        <w:rPr>
          <w:rFonts w:asciiTheme="minorHAnsi" w:eastAsia="Arial Unicode MS" w:hAnsiTheme="minorHAnsi" w:cstheme="minorHAnsi"/>
          <w:sz w:val="20"/>
          <w:szCs w:val="20"/>
          <w:lang w:val="es-BO" w:eastAsia="es-BO"/>
        </w:rPr>
        <w:t xml:space="preserve">. </w:t>
      </w:r>
    </w:p>
    <w:p w:rsidR="000B5608" w:rsidRPr="00F93A66" w:rsidRDefault="000B5608" w:rsidP="00297AD7">
      <w:pPr>
        <w:pStyle w:val="Norma"/>
        <w:spacing w:after="0" w:line="240" w:lineRule="auto"/>
        <w:jc w:val="both"/>
        <w:rPr>
          <w:rFonts w:asciiTheme="minorHAnsi" w:eastAsia="Arial Unicode MS" w:hAnsiTheme="minorHAnsi" w:cstheme="minorHAnsi"/>
          <w:sz w:val="20"/>
          <w:szCs w:val="20"/>
        </w:rPr>
      </w:pPr>
    </w:p>
    <w:p w:rsidR="00297AD7" w:rsidRDefault="00297AD7" w:rsidP="00297AD7">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presentará un procedimiento que describa la técnica a utilizar (DWE/DWV, etc.) indicando la posición de fuente, del film, etc. </w:t>
      </w:r>
    </w:p>
    <w:p w:rsidR="00F70D98" w:rsidRPr="00F93A66" w:rsidRDefault="00F70D98"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Los alambres esenciales (IQI) serán puestos en contacto directo con el caño y la cantidad a colocar de los mismos estará de acuerdo con la NORMA API 1104, y en casos de reparación se colocarán al menos un IQI en la zona de reparación.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Las imágenes radiográficas deberán tener una densidad no menor a 1.8 a través de la porción de soldadura de mayor espesor y no más de 3.5 a través del material base.</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contratista deberá disponer de un local donde se realizarán todas las operaciones de procesado de las películas radiográficas, colocación en los chasis, revelado, fijado, lavado y secado así como su ordenación antes de ser interpretado.</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La calidad de cada placa no deberá ser afectada en el revelado, transporte o almacenaje, ya que si el supervisor considerase que una falla o defecto de la placa incidiera en la calidad de la evaluación de la junta, la misma no será aceptada.</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Cada una de las placas debe estar correctamente identificada, de tal forma que el personal encargado de la prueba, la localización y la fecha sean registrados. </w:t>
      </w: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p>
    <w:p w:rsidR="00297AD7" w:rsidRPr="00F93A66" w:rsidRDefault="00297AD7" w:rsidP="00297AD7">
      <w:pPr>
        <w:pStyle w:val="Norma"/>
        <w:spacing w:after="0" w:line="240" w:lineRule="auto"/>
        <w:jc w:val="both"/>
        <w:rPr>
          <w:rFonts w:asciiTheme="minorHAnsi" w:eastAsia="Arial Unicode MS" w:hAnsiTheme="minorHAnsi" w:cstheme="minorHAnsi"/>
          <w:sz w:val="20"/>
          <w:szCs w:val="20"/>
          <w:lang w:eastAsia="es-BO"/>
        </w:rPr>
      </w:pPr>
      <w:r w:rsidRPr="00F93A66">
        <w:rPr>
          <w:rFonts w:asciiTheme="minorHAnsi" w:eastAsia="Arial Unicode MS" w:hAnsiTheme="minorHAnsi" w:cstheme="minorHAnsi"/>
          <w:sz w:val="20"/>
          <w:szCs w:val="20"/>
          <w:lang w:val="es-BO" w:eastAsia="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297AD7" w:rsidRDefault="00297AD7" w:rsidP="00297AD7">
      <w:pPr>
        <w:tabs>
          <w:tab w:val="center" w:pos="4419"/>
        </w:tabs>
        <w:contextualSpacing/>
        <w:jc w:val="both"/>
        <w:rPr>
          <w:rFonts w:asciiTheme="minorHAnsi" w:hAnsiTheme="minorHAnsi" w:cstheme="minorHAnsi"/>
          <w:b/>
          <w:sz w:val="20"/>
          <w:szCs w:val="20"/>
        </w:rPr>
      </w:pPr>
    </w:p>
    <w:p w:rsidR="000B5608" w:rsidRPr="00F93A66" w:rsidRDefault="000B5608" w:rsidP="00297AD7">
      <w:pPr>
        <w:tabs>
          <w:tab w:val="center" w:pos="4419"/>
        </w:tabs>
        <w:contextualSpacing/>
        <w:jc w:val="both"/>
        <w:rPr>
          <w:rFonts w:asciiTheme="minorHAnsi" w:hAnsiTheme="minorHAnsi" w:cstheme="minorHAnsi"/>
          <w:b/>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lastRenderedPageBreak/>
        <w:t>MEDIDAS DE MITIGACION AMBIENTAL</w:t>
      </w:r>
    </w:p>
    <w:p w:rsidR="00297AD7" w:rsidRPr="00F93A66" w:rsidRDefault="00297AD7" w:rsidP="00297AD7">
      <w:pPr>
        <w:contextualSpacing/>
        <w:jc w:val="both"/>
        <w:rPr>
          <w:rFonts w:asciiTheme="minorHAnsi" w:hAnsiTheme="minorHAnsi" w:cstheme="minorHAnsi"/>
          <w:b/>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AD7" w:rsidRPr="00F93A66" w:rsidRDefault="00297AD7" w:rsidP="00297AD7">
      <w:pPr>
        <w:contextualSpacing/>
        <w:jc w:val="both"/>
        <w:rPr>
          <w:rFonts w:asciiTheme="minorHAnsi" w:hAnsiTheme="minorHAnsi" w:cstheme="minorHAnsi"/>
          <w:kern w:val="28"/>
          <w:sz w:val="20"/>
          <w:szCs w:val="20"/>
        </w:rPr>
      </w:pPr>
    </w:p>
    <w:p w:rsidR="00297AD7" w:rsidRPr="00F93A66" w:rsidRDefault="00297AD7" w:rsidP="00297AD7">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AD7" w:rsidRDefault="00297AD7" w:rsidP="00297AD7">
      <w:pPr>
        <w:contextualSpacing/>
        <w:jc w:val="both"/>
        <w:rPr>
          <w:rFonts w:asciiTheme="minorHAnsi" w:hAnsiTheme="minorHAnsi" w:cstheme="minorHAnsi"/>
          <w:kern w:val="28"/>
          <w:sz w:val="20"/>
          <w:szCs w:val="20"/>
        </w:rPr>
      </w:pPr>
    </w:p>
    <w:p w:rsidR="00297AD7" w:rsidRPr="00365165" w:rsidRDefault="00297AD7" w:rsidP="00BB544D">
      <w:pPr>
        <w:pStyle w:val="Prrafodelista"/>
        <w:numPr>
          <w:ilvl w:val="1"/>
          <w:numId w:val="12"/>
        </w:numPr>
        <w:contextualSpacing/>
        <w:jc w:val="both"/>
        <w:rPr>
          <w:rFonts w:asciiTheme="minorHAnsi" w:hAnsiTheme="minorHAnsi" w:cstheme="minorHAnsi"/>
          <w:b/>
          <w:sz w:val="20"/>
          <w:szCs w:val="20"/>
        </w:rPr>
      </w:pPr>
      <w:r w:rsidRPr="00365165">
        <w:rPr>
          <w:rFonts w:asciiTheme="minorHAnsi" w:hAnsiTheme="minorHAnsi" w:cstheme="minorHAnsi"/>
          <w:b/>
          <w:sz w:val="20"/>
          <w:szCs w:val="20"/>
        </w:rPr>
        <w:t>MEDICIÓN  Y FORMA DE PAGO</w:t>
      </w:r>
    </w:p>
    <w:p w:rsidR="00297AD7" w:rsidRPr="00F93A66" w:rsidRDefault="00297AD7" w:rsidP="00297AD7">
      <w:pPr>
        <w:contextualSpacing/>
        <w:jc w:val="both"/>
        <w:rPr>
          <w:rFonts w:asciiTheme="minorHAnsi" w:hAnsiTheme="minorHAnsi" w:cstheme="minorHAnsi"/>
          <w:b/>
          <w:sz w:val="20"/>
          <w:szCs w:val="20"/>
        </w:rPr>
      </w:pPr>
    </w:p>
    <w:p w:rsidR="00297AD7" w:rsidRDefault="00297AD7" w:rsidP="00297AD7">
      <w:pPr>
        <w:jc w:val="both"/>
        <w:rPr>
          <w:rFonts w:asciiTheme="minorHAnsi" w:hAnsiTheme="minorHAnsi" w:cs="Calibri"/>
          <w:bCs/>
          <w:sz w:val="20"/>
          <w:szCs w:val="20"/>
        </w:rPr>
      </w:pPr>
      <w:r>
        <w:rPr>
          <w:rFonts w:asciiTheme="minorHAnsi" w:hAnsiTheme="minorHAnsi" w:cs="Calibri"/>
          <w:bCs/>
          <w:sz w:val="20"/>
          <w:szCs w:val="20"/>
        </w:rPr>
        <w:t xml:space="preserve">El ítem de </w:t>
      </w:r>
      <w:proofErr w:type="spellStart"/>
      <w:r>
        <w:rPr>
          <w:rFonts w:asciiTheme="minorHAnsi" w:hAnsiTheme="minorHAnsi" w:cs="Calibri"/>
          <w:bCs/>
          <w:sz w:val="20"/>
          <w:szCs w:val="20"/>
        </w:rPr>
        <w:t>End</w:t>
      </w:r>
      <w:proofErr w:type="spellEnd"/>
      <w:r>
        <w:rPr>
          <w:rFonts w:asciiTheme="minorHAnsi" w:hAnsiTheme="minorHAnsi" w:cs="Calibri"/>
          <w:bCs/>
          <w:sz w:val="20"/>
          <w:szCs w:val="20"/>
        </w:rPr>
        <w:t xml:space="preserve"> por radiografía</w:t>
      </w:r>
      <w:r w:rsidRPr="00F93A66">
        <w:rPr>
          <w:rFonts w:asciiTheme="minorHAnsi" w:hAnsiTheme="minorHAnsi" w:cs="Calibri"/>
          <w:bCs/>
          <w:sz w:val="20"/>
          <w:szCs w:val="20"/>
        </w:rPr>
        <w:t xml:space="preserve"> de juntas soldadas</w:t>
      </w:r>
      <w:r w:rsidR="00103DD3">
        <w:rPr>
          <w:rFonts w:asciiTheme="minorHAnsi" w:hAnsiTheme="minorHAnsi" w:cs="Calibri"/>
          <w:bCs/>
          <w:sz w:val="20"/>
          <w:szCs w:val="20"/>
        </w:rPr>
        <w:t xml:space="preserve"> DN 3”</w:t>
      </w:r>
      <w:r w:rsidRPr="00F93A66">
        <w:rPr>
          <w:rFonts w:asciiTheme="minorHAnsi" w:hAnsiTheme="minorHAnsi" w:cs="Calibri"/>
          <w:bCs/>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w:t>
      </w:r>
    </w:p>
    <w:p w:rsidR="00297AD7" w:rsidRPr="00F93A66" w:rsidRDefault="00297AD7" w:rsidP="00297AD7">
      <w:pPr>
        <w:jc w:val="both"/>
        <w:rPr>
          <w:rFonts w:asciiTheme="minorHAnsi" w:hAnsiTheme="minorHAnsi" w:cs="Calibri"/>
          <w:bCs/>
          <w:sz w:val="20"/>
          <w:szCs w:val="20"/>
        </w:rPr>
      </w:pPr>
    </w:p>
    <w:p w:rsidR="00297AD7" w:rsidRDefault="00297AD7" w:rsidP="00297AD7">
      <w:pPr>
        <w:contextualSpacing/>
        <w:jc w:val="both"/>
        <w:rPr>
          <w:rFonts w:asciiTheme="minorHAnsi" w:hAnsiTheme="minorHAnsi" w:cstheme="minorHAnsi"/>
          <w:b/>
          <w:sz w:val="20"/>
          <w:szCs w:val="20"/>
        </w:rPr>
      </w:pPr>
      <w:r w:rsidRPr="00F93A66">
        <w:rPr>
          <w:rFonts w:asciiTheme="minorHAnsi" w:hAnsiTheme="minorHAnsi" w:cs="Calibri"/>
          <w:bCs/>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w:t>
      </w:r>
    </w:p>
    <w:p w:rsidR="00297AD7" w:rsidRDefault="00297AD7" w:rsidP="00297AD7"/>
    <w:p w:rsidR="000B5608" w:rsidRDefault="000B5608" w:rsidP="00297AD7"/>
    <w:p w:rsidR="000B5608" w:rsidRDefault="000B5608" w:rsidP="00297AD7"/>
    <w:p w:rsidR="000B5608" w:rsidRDefault="000B5608" w:rsidP="00297AD7"/>
    <w:p w:rsidR="000B5608" w:rsidRDefault="000B5608" w:rsidP="00297AD7"/>
    <w:p w:rsidR="000B5608" w:rsidRDefault="000B5608" w:rsidP="00297AD7"/>
    <w:p w:rsidR="00103DD3" w:rsidRPr="00B635CC" w:rsidRDefault="00103DD3" w:rsidP="00BB544D">
      <w:pPr>
        <w:pStyle w:val="Estilo1"/>
        <w:numPr>
          <w:ilvl w:val="0"/>
          <w:numId w:val="12"/>
        </w:numPr>
        <w:rPr>
          <w:rFonts w:asciiTheme="minorHAnsi" w:hAnsiTheme="minorHAnsi" w:cstheme="minorHAnsi"/>
          <w:sz w:val="20"/>
          <w:szCs w:val="20"/>
        </w:rPr>
      </w:pPr>
      <w:r w:rsidRPr="00B96DAE">
        <w:rPr>
          <w:rFonts w:asciiTheme="minorHAnsi" w:hAnsiTheme="minorHAnsi" w:cstheme="minorHAnsi"/>
          <w:sz w:val="20"/>
          <w:szCs w:val="20"/>
        </w:rPr>
        <w:lastRenderedPageBreak/>
        <w:t xml:space="preserve">LIMPIEZA Y REVESTIMIENTO </w:t>
      </w:r>
      <w:r>
        <w:rPr>
          <w:rFonts w:asciiTheme="minorHAnsi" w:hAnsiTheme="minorHAnsi" w:cstheme="minorHAnsi"/>
          <w:sz w:val="20"/>
          <w:szCs w:val="20"/>
        </w:rPr>
        <w:t>DE JUNTAS C/</w:t>
      </w:r>
      <w:r w:rsidRPr="00B96DAE">
        <w:rPr>
          <w:rFonts w:asciiTheme="minorHAnsi" w:hAnsiTheme="minorHAnsi" w:cstheme="minorHAnsi"/>
          <w:sz w:val="20"/>
          <w:szCs w:val="20"/>
        </w:rPr>
        <w:t xml:space="preserve">MANTA TERMOCONTRAIBLE DN </w:t>
      </w:r>
      <w:r>
        <w:rPr>
          <w:rFonts w:asciiTheme="minorHAnsi" w:hAnsiTheme="minorHAnsi" w:cstheme="minorHAnsi"/>
          <w:sz w:val="20"/>
          <w:szCs w:val="20"/>
        </w:rPr>
        <w:t>3</w:t>
      </w:r>
      <w:r w:rsidRPr="00B96DAE">
        <w:rPr>
          <w:rFonts w:asciiTheme="minorHAnsi" w:hAnsiTheme="minorHAnsi" w:cstheme="minorHAnsi"/>
          <w:sz w:val="20"/>
          <w:szCs w:val="20"/>
        </w:rPr>
        <w:t>”</w:t>
      </w:r>
      <w:r>
        <w:rPr>
          <w:rFonts w:asciiTheme="minorHAnsi" w:hAnsiTheme="minorHAnsi" w:cstheme="minorHAnsi"/>
          <w:sz w:val="20"/>
          <w:szCs w:val="20"/>
        </w:rPr>
        <w:t xml:space="preserve"> </w:t>
      </w:r>
      <w:r w:rsidRPr="00B96DAE">
        <w:rPr>
          <w:rFonts w:asciiTheme="minorHAnsi" w:hAnsiTheme="minorHAnsi" w:cstheme="minorHAnsi"/>
          <w:sz w:val="20"/>
          <w:szCs w:val="20"/>
        </w:rPr>
        <w:t xml:space="preserve">(CON </w:t>
      </w:r>
      <w:r w:rsidRPr="00B635CC">
        <w:rPr>
          <w:rFonts w:asciiTheme="minorHAnsi" w:hAnsiTheme="minorHAnsi" w:cstheme="minorHAnsi"/>
          <w:sz w:val="20"/>
          <w:szCs w:val="20"/>
        </w:rPr>
        <w:t>PROVISION DE MANTAS)</w:t>
      </w:r>
    </w:p>
    <w:p w:rsidR="00103DD3" w:rsidRPr="00F93A66" w:rsidRDefault="00103DD3" w:rsidP="00103DD3">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Pr>
          <w:rFonts w:asciiTheme="minorHAnsi" w:hAnsiTheme="minorHAnsi" w:cstheme="minorHAnsi"/>
          <w:b/>
          <w:sz w:val="20"/>
          <w:szCs w:val="20"/>
        </w:rPr>
        <w:t>Junta</w:t>
      </w:r>
      <w:r w:rsidRPr="00F93A66">
        <w:rPr>
          <w:rFonts w:asciiTheme="minorHAnsi" w:hAnsiTheme="minorHAnsi" w:cstheme="minorHAnsi"/>
          <w:b/>
          <w:sz w:val="20"/>
          <w:szCs w:val="20"/>
        </w:rPr>
        <w:t xml:space="preserve"> (</w:t>
      </w:r>
      <w:r>
        <w:rPr>
          <w:rFonts w:asciiTheme="minorHAnsi" w:hAnsiTheme="minorHAnsi" w:cstheme="minorHAnsi"/>
          <w:b/>
          <w:sz w:val="20"/>
          <w:szCs w:val="20"/>
        </w:rPr>
        <w:t>junta</w:t>
      </w:r>
      <w:r w:rsidRPr="00F93A66">
        <w:rPr>
          <w:rFonts w:asciiTheme="minorHAnsi" w:hAnsiTheme="minorHAnsi" w:cstheme="minorHAnsi"/>
          <w:b/>
          <w:sz w:val="20"/>
          <w:szCs w:val="20"/>
        </w:rPr>
        <w:t>)</w:t>
      </w:r>
    </w:p>
    <w:p w:rsidR="00401C08" w:rsidRPr="00F93A66" w:rsidRDefault="00401C08" w:rsidP="00103DD3">
      <w:pPr>
        <w:jc w:val="both"/>
        <w:rPr>
          <w:rFonts w:asciiTheme="minorHAnsi" w:hAnsiTheme="minorHAnsi" w:cstheme="minorHAnsi"/>
          <w:b/>
          <w:sz w:val="20"/>
          <w:szCs w:val="20"/>
        </w:rPr>
      </w:pPr>
    </w:p>
    <w:p w:rsidR="00103DD3" w:rsidRPr="00103DD3" w:rsidRDefault="00103DD3"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DEFINICIÓN</w:t>
      </w:r>
    </w:p>
    <w:p w:rsidR="00103DD3" w:rsidRPr="00F93A66" w:rsidRDefault="00103DD3" w:rsidP="00103DD3">
      <w:pPr>
        <w:contextualSpacing/>
        <w:jc w:val="both"/>
        <w:rPr>
          <w:rFonts w:asciiTheme="minorHAnsi" w:hAnsiTheme="minorHAnsi" w:cstheme="minorHAnsi"/>
          <w:b/>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Este ítem comprende todos los trabajos a ser ejecutados por el contratista, siendo los siguientes de carácter enunciativo y no limitativo: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Limpieza de junta </w:t>
      </w:r>
      <w:r>
        <w:rPr>
          <w:rFonts w:asciiTheme="minorHAnsi" w:eastAsia="Arial Unicode MS" w:hAnsiTheme="minorHAnsi" w:cstheme="minorHAnsi"/>
          <w:sz w:val="20"/>
          <w:szCs w:val="20"/>
          <w:lang w:val="es-BO" w:eastAsia="es-BO"/>
        </w:rPr>
        <w:t>DN 3”</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Verificación de grado de limpieza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Provisión de mantas </w:t>
      </w:r>
      <w:proofErr w:type="spellStart"/>
      <w:r w:rsidRPr="00E5643E">
        <w:rPr>
          <w:rFonts w:asciiTheme="minorHAnsi" w:eastAsia="Arial Unicode MS" w:hAnsiTheme="minorHAnsi" w:cstheme="minorHAnsi"/>
          <w:sz w:val="20"/>
          <w:szCs w:val="20"/>
          <w:lang w:val="es-BO" w:eastAsia="es-BO"/>
        </w:rPr>
        <w:t>termocontraibles</w:t>
      </w:r>
      <w:proofErr w:type="spellEnd"/>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Revestimiento de juntas con mantas </w:t>
      </w:r>
      <w:proofErr w:type="spellStart"/>
      <w:r w:rsidRPr="00E5643E">
        <w:rPr>
          <w:rFonts w:asciiTheme="minorHAnsi" w:eastAsia="Arial Unicode MS" w:hAnsiTheme="minorHAnsi" w:cstheme="minorHAnsi"/>
          <w:sz w:val="20"/>
          <w:szCs w:val="20"/>
          <w:lang w:val="es-BO" w:eastAsia="es-BO"/>
        </w:rPr>
        <w:t>termocontraibles</w:t>
      </w:r>
      <w:proofErr w:type="spellEnd"/>
      <w:r w:rsidRPr="00E5643E">
        <w:rPr>
          <w:rFonts w:asciiTheme="minorHAnsi" w:eastAsia="Arial Unicode MS" w:hAnsiTheme="minorHAnsi" w:cstheme="minorHAnsi"/>
          <w:sz w:val="20"/>
          <w:szCs w:val="20"/>
          <w:lang w:val="es-BO" w:eastAsia="es-BO"/>
        </w:rPr>
        <w:t xml:space="preserve">. </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Prueba de adherencia</w:t>
      </w:r>
    </w:p>
    <w:p w:rsidR="00103DD3" w:rsidRDefault="00103DD3" w:rsidP="00BB544D">
      <w:pPr>
        <w:pStyle w:val="Norma"/>
        <w:numPr>
          <w:ilvl w:val="0"/>
          <w:numId w:val="36"/>
        </w:numPr>
        <w:spacing w:after="0" w:line="240" w:lineRule="auto"/>
        <w:jc w:val="both"/>
        <w:rPr>
          <w:rFonts w:asciiTheme="minorHAnsi" w:eastAsia="Arial Unicode MS" w:hAnsiTheme="minorHAnsi" w:cstheme="minorHAnsi"/>
          <w:sz w:val="20"/>
          <w:szCs w:val="20"/>
          <w:lang w:val="es-BO" w:eastAsia="es-BO"/>
        </w:rPr>
      </w:pPr>
      <w:r w:rsidRPr="00E5643E">
        <w:rPr>
          <w:rFonts w:asciiTheme="minorHAnsi" w:eastAsia="Arial Unicode MS" w:hAnsiTheme="minorHAnsi" w:cstheme="minorHAnsi"/>
          <w:sz w:val="20"/>
          <w:szCs w:val="20"/>
          <w:lang w:val="es-BO" w:eastAsia="es-BO"/>
        </w:rPr>
        <w:t xml:space="preserve">Paso de </w:t>
      </w:r>
      <w:proofErr w:type="spellStart"/>
      <w:r w:rsidRPr="00E5643E">
        <w:rPr>
          <w:rFonts w:asciiTheme="minorHAnsi" w:eastAsia="Arial Unicode MS" w:hAnsiTheme="minorHAnsi" w:cstheme="minorHAnsi"/>
          <w:sz w:val="20"/>
          <w:szCs w:val="20"/>
          <w:lang w:val="es-BO" w:eastAsia="es-BO"/>
        </w:rPr>
        <w:t>Holiday</w:t>
      </w:r>
      <w:proofErr w:type="spellEnd"/>
      <w:r w:rsidRPr="00E5643E">
        <w:rPr>
          <w:rFonts w:asciiTheme="minorHAnsi" w:eastAsia="Arial Unicode MS" w:hAnsiTheme="minorHAnsi" w:cstheme="minorHAnsi"/>
          <w:sz w:val="20"/>
          <w:szCs w:val="20"/>
          <w:lang w:val="es-BO" w:eastAsia="es-BO"/>
        </w:rPr>
        <w:t xml:space="preserve"> detector</w:t>
      </w:r>
    </w:p>
    <w:p w:rsidR="00103DD3" w:rsidRPr="00E5643E"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t xml:space="preserve"> MATERIALES, HERRAMIENTAS Y EQUIPO</w:t>
      </w:r>
    </w:p>
    <w:p w:rsidR="00103DD3" w:rsidRDefault="00103DD3" w:rsidP="00103DD3">
      <w:pPr>
        <w:contextualSpacing/>
        <w:jc w:val="both"/>
        <w:rPr>
          <w:rFonts w:asciiTheme="minorHAnsi" w:eastAsia="Arial Unicode MS" w:hAnsiTheme="minorHAnsi" w:cstheme="minorHAnsi"/>
          <w:sz w:val="20"/>
          <w:szCs w:val="20"/>
          <w:lang w:val="es-BO" w:eastAsia="es-BO"/>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A6F2B" w:rsidRPr="00F93A66" w:rsidRDefault="003A6F2B" w:rsidP="00103DD3">
      <w:pPr>
        <w:contextualSpacing/>
        <w:jc w:val="both"/>
        <w:rPr>
          <w:rFonts w:asciiTheme="minorHAnsi" w:eastAsia="Arial Unicode MS" w:hAnsiTheme="minorHAnsi" w:cstheme="minorHAnsi"/>
          <w:sz w:val="20"/>
          <w:szCs w:val="20"/>
          <w:lang w:val="es-BO" w:eastAsia="es-BO"/>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Arena Fina cernida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Garrafa con GLP </w:t>
            </w:r>
          </w:p>
        </w:tc>
      </w:tr>
      <w:tr w:rsidR="00103DD3" w:rsidRPr="00F93A66" w:rsidTr="00D41D24">
        <w:trPr>
          <w:trHeight w:val="78"/>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Primer, Cierre y Manta </w:t>
            </w:r>
            <w:proofErr w:type="spellStart"/>
            <w:r w:rsidRPr="00F93A66">
              <w:rPr>
                <w:rFonts w:asciiTheme="minorHAnsi" w:eastAsia="Arial Unicode MS" w:hAnsiTheme="minorHAnsi" w:cstheme="minorHAnsi"/>
                <w:sz w:val="20"/>
                <w:szCs w:val="20"/>
                <w:lang w:val="es-BO" w:eastAsia="es-BO"/>
              </w:rPr>
              <w:t>Termocontraible</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Mantero</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Operador Camión Grúa</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Equipo </w:t>
            </w:r>
            <w:proofErr w:type="spellStart"/>
            <w:r w:rsidRPr="00F93A66">
              <w:rPr>
                <w:rFonts w:asciiTheme="minorHAnsi" w:eastAsia="Arial Unicode MS" w:hAnsiTheme="minorHAnsi" w:cstheme="minorHAnsi"/>
                <w:sz w:val="20"/>
                <w:szCs w:val="20"/>
                <w:lang w:val="es-BO" w:eastAsia="es-BO"/>
              </w:rPr>
              <w:t>Arenador</w:t>
            </w:r>
            <w:proofErr w:type="spellEnd"/>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Compresor </w:t>
            </w:r>
          </w:p>
        </w:tc>
      </w:tr>
      <w:tr w:rsidR="00103DD3" w:rsidRPr="00F93A66" w:rsidTr="00D41D24">
        <w:trPr>
          <w:trHeight w:val="255"/>
          <w:jc w:val="center"/>
        </w:trPr>
        <w:tc>
          <w:tcPr>
            <w:tcW w:w="4222" w:type="dxa"/>
            <w:shd w:val="clear" w:color="auto" w:fill="auto"/>
            <w:vAlign w:val="center"/>
            <w:hideMark/>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Camión Grúa</w:t>
            </w:r>
          </w:p>
        </w:tc>
      </w:tr>
    </w:tbl>
    <w:p w:rsidR="00872B79"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En caso de realizar la limpieza con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considerar todo lo necesario para la limpieza mediante este método, como ser, equipo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cepillos para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especialista en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w:t>
      </w:r>
      <w:r w:rsidRPr="00F93A66">
        <w:rPr>
          <w:rFonts w:asciiTheme="minorHAnsi" w:eastAsia="Arial Unicode MS" w:hAnsiTheme="minorHAnsi" w:cstheme="minorHAnsi"/>
          <w:sz w:val="20"/>
          <w:szCs w:val="20"/>
          <w:lang w:val="es-BO" w:eastAsia="es-BO"/>
        </w:rPr>
        <w:tab/>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realizar adecuadamente la actividad</w:t>
      </w: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Default="000B5608" w:rsidP="00103DD3">
      <w:pPr>
        <w:contextualSpacing/>
        <w:jc w:val="both"/>
        <w:rPr>
          <w:rFonts w:asciiTheme="minorHAnsi" w:eastAsia="Arial Unicode MS" w:hAnsiTheme="minorHAnsi" w:cstheme="minorHAnsi"/>
          <w:sz w:val="20"/>
          <w:szCs w:val="20"/>
          <w:lang w:val="es-BO" w:eastAsia="es-BO"/>
        </w:rPr>
      </w:pPr>
    </w:p>
    <w:p w:rsidR="000B5608" w:rsidRPr="00F93A66" w:rsidRDefault="000B5608" w:rsidP="00103DD3">
      <w:pPr>
        <w:contextualSpacing/>
        <w:jc w:val="both"/>
        <w:rPr>
          <w:rFonts w:asciiTheme="minorHAnsi" w:hAnsiTheme="minorHAnsi" w:cstheme="minorHAnsi"/>
          <w:b/>
          <w:sz w:val="20"/>
          <w:szCs w:val="20"/>
          <w:lang w:val="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lastRenderedPageBreak/>
        <w:t xml:space="preserve"> PROCEDIMIENTO PARA LA EJECUCIÓN</w:t>
      </w: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la limpieza de las juntas soldadas se debe seleccionar un método adecuado que proporcione el grado de limpieza adecuado para el colocado de las mantas </w:t>
      </w:r>
      <w:proofErr w:type="spellStart"/>
      <w:r w:rsidRPr="00F93A66">
        <w:rPr>
          <w:rFonts w:asciiTheme="minorHAnsi" w:eastAsia="Arial Unicode MS" w:hAnsiTheme="minorHAnsi" w:cstheme="minorHAnsi"/>
          <w:sz w:val="20"/>
          <w:szCs w:val="20"/>
          <w:lang w:val="es-BO" w:eastAsia="es-BO"/>
        </w:rPr>
        <w:t>termocontraibles</w:t>
      </w:r>
      <w:proofErr w:type="spellEnd"/>
      <w:r>
        <w:rPr>
          <w:rFonts w:asciiTheme="minorHAnsi" w:eastAsia="Arial Unicode MS" w:hAnsiTheme="minorHAnsi" w:cstheme="minorHAnsi"/>
          <w:sz w:val="20"/>
          <w:szCs w:val="20"/>
          <w:lang w:val="es-BO" w:eastAsia="es-BO"/>
        </w:rPr>
        <w:t>.</w:t>
      </w: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Sand</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Blasting</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el compresor y chequear el apropiado funcionamiento, revisando con anterioridad el nivel de aceite y agua, filtro de combustible, baterías, manómetros de presión y temperatura.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Revisar que todos los operarios estén protegidos con sus respectivos implementos de seguridad industrial.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Colocar pantallas de protección para el control del polvo producto del residuo de la arena o granalla.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Proteger con plásticos o sacar del lugar de trabajo las máquinas existentes por la posibilidad de daño en los motores, </w:t>
      </w:r>
      <w:proofErr w:type="spellStart"/>
      <w:r w:rsidRPr="00F93A66">
        <w:rPr>
          <w:rFonts w:asciiTheme="minorHAnsi" w:eastAsia="Arial Unicode MS" w:hAnsiTheme="minorHAnsi" w:cstheme="minorHAnsi"/>
          <w:sz w:val="20"/>
          <w:szCs w:val="20"/>
          <w:lang w:val="es-BO" w:eastAsia="es-BO"/>
        </w:rPr>
        <w:t>contactores</w:t>
      </w:r>
      <w:proofErr w:type="spellEnd"/>
      <w:r w:rsidRPr="00F93A66">
        <w:rPr>
          <w:rFonts w:asciiTheme="minorHAnsi" w:eastAsia="Arial Unicode MS" w:hAnsiTheme="minorHAnsi" w:cstheme="minorHAnsi"/>
          <w:sz w:val="20"/>
          <w:szCs w:val="20"/>
          <w:lang w:val="es-BO" w:eastAsia="es-BO"/>
        </w:rPr>
        <w:t xml:space="preserve"> y otros elementos de accionamiento hidráulico debido a que el polvo del material es conductor eléctrico y gran abrasivo.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Mantener una buena iluminación en los lugares interiores que se realizan </w:t>
      </w:r>
      <w:proofErr w:type="spellStart"/>
      <w:r w:rsidRPr="00F93A66">
        <w:rPr>
          <w:rFonts w:asciiTheme="minorHAnsi" w:eastAsia="Arial Unicode MS" w:hAnsiTheme="minorHAnsi" w:cstheme="minorHAnsi"/>
          <w:sz w:val="20"/>
          <w:szCs w:val="20"/>
          <w:lang w:val="es-BO" w:eastAsia="es-BO"/>
        </w:rPr>
        <w:t>sandblasting</w:t>
      </w:r>
      <w:proofErr w:type="spellEnd"/>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toberas para proyectar la arena se encuentren en buen estado.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Verificar que las mangueras de alta presión se encuentren en buen estado y tengan la longitud suficiente.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Cargar arena, la cual debe ser adecuada para los trabajos.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Encender compresor y regular la presión de descarga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Abrir válvulas de aire hacia la boquilla de limpieza e iniciar el proceso de limpieza de la parte metálica hasta obtener metal blanco (SSPC-10), y un perfil de anclaje como lo indique el fabricante del revestimiento.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Limpiar todo vestigio de polvo con aire seco a gran presión u otro método apropiado aprobado por el supervisor. </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 xml:space="preserve">Se procede a la limpieza de la superficie de las partículas resultantes del arenado. Si se forma cualquier tipo de óxido posterior al arenado, se limpia nuevamente el óxido antes de imprimarla.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roofErr w:type="spellStart"/>
      <w:r w:rsidRPr="00F93A66">
        <w:rPr>
          <w:rFonts w:asciiTheme="minorHAnsi" w:eastAsia="Arial Unicode MS" w:hAnsiTheme="minorHAnsi" w:cstheme="minorHAnsi"/>
          <w:b/>
          <w:sz w:val="20"/>
          <w:szCs w:val="20"/>
          <w:lang w:val="es-BO" w:eastAsia="es-BO"/>
        </w:rPr>
        <w:t>Blister</w:t>
      </w:r>
      <w:proofErr w:type="spellEnd"/>
      <w:r w:rsidRPr="00F93A66">
        <w:rPr>
          <w:rFonts w:asciiTheme="minorHAnsi" w:eastAsia="Arial Unicode MS" w:hAnsiTheme="minorHAnsi" w:cstheme="minorHAnsi"/>
          <w:b/>
          <w:sz w:val="20"/>
          <w:szCs w:val="20"/>
          <w:lang w:val="es-BO" w:eastAsia="es-BO"/>
        </w:rPr>
        <w:t xml:space="preserve"> </w:t>
      </w:r>
      <w:proofErr w:type="spellStart"/>
      <w:r w:rsidRPr="00F93A66">
        <w:rPr>
          <w:rFonts w:asciiTheme="minorHAnsi" w:eastAsia="Arial Unicode MS" w:hAnsiTheme="minorHAnsi" w:cstheme="minorHAnsi"/>
          <w:b/>
          <w:sz w:val="20"/>
          <w:szCs w:val="20"/>
          <w:lang w:val="es-BO" w:eastAsia="es-BO"/>
        </w:rPr>
        <w:t>Blaster</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Inicialmente se asegura que se ha limpiado lo más posible cualquier presencia de aceite o grasa mediante la utilización de algún solvente apropiado.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Posteriormente se pasa el cepillo de </w:t>
      </w:r>
      <w:proofErr w:type="spellStart"/>
      <w:r w:rsidRPr="00F93A66">
        <w:rPr>
          <w:rFonts w:asciiTheme="minorHAnsi" w:eastAsia="Arial Unicode MS" w:hAnsiTheme="minorHAnsi" w:cstheme="minorHAnsi"/>
          <w:sz w:val="20"/>
          <w:szCs w:val="20"/>
          <w:lang w:val="es-BO" w:eastAsia="es-BO"/>
        </w:rPr>
        <w:t>bristle</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blaster</w:t>
      </w:r>
      <w:proofErr w:type="spellEnd"/>
      <w:r w:rsidRPr="00F93A66">
        <w:rPr>
          <w:rFonts w:asciiTheme="minorHAnsi" w:eastAsia="Arial Unicode MS" w:hAnsiTheme="minorHAnsi" w:cstheme="minorHAnsi"/>
          <w:sz w:val="20"/>
          <w:szCs w:val="20"/>
          <w:lang w:val="es-BO" w:eastAsia="es-BO"/>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Verificación de grado de limpieza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Cualquiera fuese el método a emplear para la limpieza, se usa equipo </w:t>
      </w:r>
      <w:proofErr w:type="spellStart"/>
      <w:r w:rsidRPr="00F93A66">
        <w:rPr>
          <w:rFonts w:asciiTheme="minorHAnsi" w:eastAsia="Arial Unicode MS" w:hAnsiTheme="minorHAnsi" w:cstheme="minorHAnsi"/>
          <w:sz w:val="20"/>
          <w:szCs w:val="20"/>
          <w:lang w:val="es-BO" w:eastAsia="es-BO"/>
        </w:rPr>
        <w:t>rugosímetro</w:t>
      </w:r>
      <w:proofErr w:type="spellEnd"/>
      <w:r w:rsidRPr="00F93A66">
        <w:rPr>
          <w:rFonts w:asciiTheme="minorHAnsi" w:eastAsia="Arial Unicode MS" w:hAnsiTheme="minorHAnsi" w:cstheme="minorHAnsi"/>
          <w:sz w:val="20"/>
          <w:szCs w:val="20"/>
          <w:lang w:val="es-BO" w:eastAsia="es-BO"/>
        </w:rPr>
        <w:t xml:space="preserve"> para determinar las irregularidades que posee una </w:t>
      </w:r>
      <w:hyperlink r:id="rId16" w:tooltip="Superficie (física)" w:history="1">
        <w:r w:rsidRPr="00F93A66">
          <w:rPr>
            <w:rFonts w:asciiTheme="minorHAnsi" w:eastAsia="Arial Unicode MS" w:hAnsiTheme="minorHAnsi" w:cstheme="minorHAnsi"/>
            <w:sz w:val="20"/>
            <w:szCs w:val="20"/>
            <w:lang w:val="es-BO" w:eastAsia="es-BO"/>
          </w:rPr>
          <w:t>superficie</w:t>
        </w:r>
      </w:hyperlink>
      <w:r w:rsidRPr="00F93A66">
        <w:rPr>
          <w:rFonts w:asciiTheme="minorHAnsi" w:eastAsia="Arial Unicode MS" w:hAnsiTheme="minorHAnsi" w:cstheme="minorHAnsi"/>
          <w:sz w:val="20"/>
          <w:szCs w:val="20"/>
          <w:lang w:val="es-BO" w:eastAsia="es-BO"/>
        </w:rPr>
        <w:t xml:space="preserve">, y verificar el grado de anclaje que tiene dicha superficie.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103DD3" w:rsidRDefault="00103DD3" w:rsidP="00103DD3">
      <w:pPr>
        <w:pStyle w:val="Norma"/>
        <w:spacing w:after="0" w:line="240" w:lineRule="auto"/>
        <w:jc w:val="both"/>
        <w:rPr>
          <w:rFonts w:asciiTheme="minorHAnsi" w:eastAsia="Arial Unicode MS" w:hAnsi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Provisión de mantas </w:t>
      </w:r>
      <w:proofErr w:type="spellStart"/>
      <w:r w:rsidRPr="00F93A66">
        <w:rPr>
          <w:rFonts w:asciiTheme="minorHAnsi" w:eastAsia="Arial Unicode MS" w:hAnsiTheme="minorHAnsi" w:cstheme="minorHAnsi"/>
          <w:b/>
          <w:sz w:val="20"/>
          <w:szCs w:val="20"/>
          <w:lang w:val="es-BO" w:eastAsia="es-BO"/>
        </w:rPr>
        <w:t>termocontraibles</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Como se puede evidenciar en el punto 1, la contratista debe proveer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las mantas </w:t>
      </w:r>
      <w:proofErr w:type="spellStart"/>
      <w:r w:rsidRPr="00F93A66">
        <w:rPr>
          <w:rFonts w:asciiTheme="minorHAnsi" w:eastAsia="Arial Unicode MS" w:hAnsiTheme="minorHAnsi" w:cstheme="minorHAnsi"/>
          <w:sz w:val="20"/>
          <w:szCs w:val="20"/>
          <w:lang w:val="es-BO" w:eastAsia="es-BO"/>
        </w:rPr>
        <w:t>termocontraibles</w:t>
      </w:r>
      <w:proofErr w:type="spellEnd"/>
      <w:r w:rsidRPr="00F93A66">
        <w:rPr>
          <w:rFonts w:asciiTheme="minorHAnsi" w:eastAsia="Arial Unicode MS" w:hAnsiTheme="minorHAnsi" w:cstheme="minorHAnsi"/>
          <w:sz w:val="20"/>
          <w:szCs w:val="20"/>
          <w:lang w:val="es-BO" w:eastAsia="es-BO"/>
        </w:rPr>
        <w:t xml:space="preserve"> provistas deben ser compatibles con el tipo de revestimiento de la tubería, se debe incluir los cierres, líquidos imprimantes y otros materiales necesarios para el trabajo.</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Revestimiento de juntas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Para el proceso de aplicación, tanto del primer epoxi como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se siguen estrictamente las instrucciones y recomendaciones adicionales del fabricante del producto.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personal responsable a realizar dicha labor, deberá ser una persona calificada que tenga conocimientos en revestimientos de tubería con mantas termo contraíbles, debiendo presentar un certificado que lo acredite al supervisor de Obra de YPFB.</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Este trabajo será controlado por el supervisor de Obra </w:t>
      </w:r>
      <w:r w:rsidR="00401C08" w:rsidRPr="00F93A66">
        <w:rPr>
          <w:rFonts w:asciiTheme="minorHAnsi" w:eastAsia="Arial Unicode MS" w:hAnsiTheme="minorHAnsi" w:cstheme="minorHAnsi"/>
          <w:sz w:val="20"/>
          <w:szCs w:val="20"/>
          <w:lang w:val="es-BO" w:eastAsia="es-BO"/>
        </w:rPr>
        <w:t>de YPFB</w:t>
      </w:r>
      <w:r w:rsidRPr="00F93A66">
        <w:rPr>
          <w:rFonts w:asciiTheme="minorHAnsi" w:eastAsia="Arial Unicode MS" w:hAnsiTheme="minorHAnsi" w:cstheme="minorHAnsi"/>
          <w:sz w:val="20"/>
          <w:szCs w:val="20"/>
          <w:lang w:val="es-BO" w:eastAsia="es-BO"/>
        </w:rPr>
        <w:t xml:space="preserve">, el cual podrá exigir su cambio en caso de </w:t>
      </w:r>
      <w:r w:rsidR="00401C08" w:rsidRPr="00F93A66">
        <w:rPr>
          <w:rFonts w:asciiTheme="minorHAnsi" w:eastAsia="Arial Unicode MS" w:hAnsiTheme="minorHAnsi" w:cstheme="minorHAnsi"/>
          <w:sz w:val="20"/>
          <w:szCs w:val="20"/>
          <w:lang w:val="es-BO" w:eastAsia="es-BO"/>
        </w:rPr>
        <w:t>existir fallas</w:t>
      </w:r>
      <w:r w:rsidRPr="00F93A66">
        <w:rPr>
          <w:rFonts w:asciiTheme="minorHAnsi" w:eastAsia="Arial Unicode MS" w:hAnsiTheme="minorHAnsi" w:cstheme="minorHAnsi"/>
          <w:sz w:val="20"/>
          <w:szCs w:val="20"/>
          <w:lang w:val="es-BO" w:eastAsia="es-BO"/>
        </w:rPr>
        <w:t xml:space="preserve"> durante el manteo de la tubería; así como de la manta utilizada durante el revestimiento de la tubería.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la realización de los trabajos se sigue lo siguiente: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Precalentamiento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Realizado todo lo indicado y según corresponda, la cañería deber ser pre-calentada dentro del rango de temperatura (50-70) </w:t>
      </w:r>
      <w:proofErr w:type="spellStart"/>
      <w:r w:rsidRPr="00F93A66">
        <w:rPr>
          <w:rFonts w:asciiTheme="minorHAnsi" w:eastAsia="Arial Unicode MS" w:hAnsiTheme="minorHAnsi" w:cstheme="minorHAnsi"/>
          <w:sz w:val="20"/>
          <w:szCs w:val="20"/>
          <w:lang w:val="es-BO" w:eastAsia="es-BO"/>
        </w:rPr>
        <w:t>ºC</w:t>
      </w:r>
      <w:proofErr w:type="spellEnd"/>
      <w:r w:rsidRPr="00F93A66">
        <w:rPr>
          <w:rFonts w:asciiTheme="minorHAnsi" w:eastAsia="Arial Unicode MS" w:hAnsiTheme="minorHAnsi" w:cstheme="minorHAnsi"/>
          <w:sz w:val="20"/>
          <w:szCs w:val="20"/>
          <w:lang w:val="es-BO" w:eastAsia="es-BO"/>
        </w:rPr>
        <w:t xml:space="preserve"> y hasta un ancho mínimo de 100 </w:t>
      </w:r>
      <w:proofErr w:type="spellStart"/>
      <w:r w:rsidRPr="00F93A66">
        <w:rPr>
          <w:rFonts w:asciiTheme="minorHAnsi" w:eastAsia="Arial Unicode MS" w:hAnsiTheme="minorHAnsi" w:cstheme="minorHAnsi"/>
          <w:sz w:val="20"/>
          <w:szCs w:val="20"/>
          <w:lang w:val="es-BO" w:eastAsia="es-BO"/>
        </w:rPr>
        <w:t>mm.</w:t>
      </w:r>
      <w:proofErr w:type="spellEnd"/>
      <w:r w:rsidRPr="00F93A66">
        <w:rPr>
          <w:rFonts w:asciiTheme="minorHAnsi" w:eastAsia="Arial Unicode MS" w:hAnsiTheme="minorHAnsi" w:cstheme="minorHAnsi"/>
          <w:sz w:val="20"/>
          <w:szCs w:val="20"/>
          <w:lang w:val="es-BO" w:eastAsia="es-BO"/>
        </w:rPr>
        <w:t xml:space="preserve"> A cada lado de la unión con el revestimiento integral.</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103DD3" w:rsidRPr="00F93A66" w:rsidRDefault="00103DD3" w:rsidP="00BB544D">
      <w:pPr>
        <w:pStyle w:val="Norma"/>
        <w:numPr>
          <w:ilvl w:val="0"/>
          <w:numId w:val="14"/>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aconseja que el instalador de mantas verifique siempre la temperatura con un termómetro certificado como mínimo en 5 puntos distribuidos alrededor del caño los cuales deben encontrarse dentro del rango establecido.</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Colocado del Primer</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El primer mezclado tiene una vida útil de aproximadamente 30 minutos a temperatura ambiente después del mezclado. Mientras mantenga consistencia líquida puede ser empleado.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Mezclar el primer epoxi componentes A y </w:t>
      </w:r>
      <w:r w:rsidR="00401C08" w:rsidRPr="00F93A66">
        <w:rPr>
          <w:rFonts w:asciiTheme="minorHAnsi" w:eastAsia="Arial Unicode MS" w:hAnsiTheme="minorHAnsi" w:cstheme="minorHAnsi"/>
          <w:sz w:val="20"/>
          <w:szCs w:val="20"/>
          <w:lang w:val="es-BO" w:eastAsia="es-BO"/>
        </w:rPr>
        <w:t>B en</w:t>
      </w:r>
      <w:r w:rsidRPr="00F93A66">
        <w:rPr>
          <w:rFonts w:asciiTheme="minorHAnsi" w:eastAsia="Arial Unicode MS" w:hAnsiTheme="minorHAnsi" w:cstheme="minorHAnsi"/>
          <w:sz w:val="20"/>
          <w:szCs w:val="20"/>
          <w:lang w:val="es-BO" w:eastAsia="es-BO"/>
        </w:rPr>
        <w:t xml:space="preserve"> relación 1:1 o como indique el fabricante. Revolver por lo menos 30 segundos para asegurar una mezcla homogénea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Aplicar una capa fina de la mezcla con pincel a un espesor uniforme sobre metal desnudo.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Existen mantas que vienen con el primer adherido, si ese fuera el caso se obvia este punto.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 xml:space="preserve">Colocado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Retirar parcialmente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44"/>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Presionar firmemente con rodillo el borde de la manta posicionada, es aconsejable cuando la temperatura este por debajo de los 10 °C flamear suavemente el adhesivo del extremo de la manta antes de realizar su colocación.</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Envolver el tubo con la manta sin cruzarlo retirando previamente todo el film </w:t>
      </w:r>
      <w:proofErr w:type="spellStart"/>
      <w:r w:rsidRPr="00F93A66">
        <w:rPr>
          <w:rFonts w:asciiTheme="minorHAnsi" w:eastAsia="Arial Unicode MS" w:hAnsiTheme="minorHAnsi" w:cstheme="minorHAnsi"/>
          <w:sz w:val="20"/>
          <w:szCs w:val="20"/>
          <w:lang w:val="es-BO" w:eastAsia="es-BO"/>
        </w:rPr>
        <w:t>desmoldante</w:t>
      </w:r>
      <w:proofErr w:type="spellEnd"/>
      <w:r w:rsidRPr="00F93A66">
        <w:rPr>
          <w:rFonts w:asciiTheme="minorHAnsi" w:eastAsia="Arial Unicode MS" w:hAnsiTheme="minorHAnsi" w:cstheme="minorHAnsi"/>
          <w:sz w:val="20"/>
          <w:szCs w:val="20"/>
          <w:lang w:val="es-BO" w:eastAsia="es-BO"/>
        </w:rPr>
        <w:t xml:space="preserve"> evitándose en todo momento que el adhesivo de la manta tenga contacto con partículas de tierra, asegurándose a la vez el largo deseado de vuelo o huelgo.</w:t>
      </w:r>
    </w:p>
    <w:p w:rsidR="00103DD3" w:rsidRPr="00F93A66" w:rsidRDefault="00103DD3" w:rsidP="00BB544D">
      <w:pPr>
        <w:pStyle w:val="Norma"/>
        <w:numPr>
          <w:ilvl w:val="0"/>
          <w:numId w:val="4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Calentar suavemente la cara a solapar, principalmente en climas fríos (por debajo de los 10 °C) ya que en ambiente cálidos podrá obviase.</w:t>
      </w:r>
    </w:p>
    <w:p w:rsidR="00103DD3" w:rsidRPr="00F93A66" w:rsidRDefault="00103DD3" w:rsidP="00BB544D">
      <w:pPr>
        <w:pStyle w:val="Norma"/>
        <w:numPr>
          <w:ilvl w:val="0"/>
          <w:numId w:val="4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Superponer y presionar firmemente en el lugar con rodillo hasta verificar visualmente presencia de adhesivo en los bordes. Realizar la aplicación del cierre.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Aplicación De Cierres/Sellos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5"/>
        </w:numPr>
        <w:spacing w:after="12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Tomar el cierre con cara adhesiva hacia arriba (cuadriculada).</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Plegarlo longitudinalmente a la mitad.</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103DD3" w:rsidRPr="00F93A66" w:rsidRDefault="00103DD3" w:rsidP="00BB544D">
      <w:pPr>
        <w:pStyle w:val="Norma"/>
        <w:numPr>
          <w:ilvl w:val="0"/>
          <w:numId w:val="15"/>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Dejar libre la otra mitad y flamear de la misma manera que se detalló anteriormente.</w:t>
      </w:r>
    </w:p>
    <w:p w:rsidR="00103DD3" w:rsidRPr="00F93A66" w:rsidRDefault="00103DD3" w:rsidP="00BB544D">
      <w:pPr>
        <w:pStyle w:val="Norma"/>
        <w:numPr>
          <w:ilvl w:val="0"/>
          <w:numId w:val="15"/>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Pegar ese lado y asegurar bien el resto del cierre con rodillo o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importancia del sello se limita a evitar el deslizamiento de la manta durante su contracción y posterior enfriamiento a temperatura ambiente, por lo que se recomienda especial atención al realizar la colocación de los mismos.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Continuar con el calentamiento circunferencial, para evitar la formación de burbujas, desde el centro hacia uno de los lados hasta completar la contracción.  De igual manera calentar el lado restante.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Puede presentarse en ocasiones que el viento tenga el sentido de la línea de tendido, en estos casos es aconsejable iniciar la contracción desde el extremo desde donde proviene el mismo a fin de evitar la oclusión de burbujas de aire.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Finalizar el calentamiento al observar que el adhesivo asoma por los bordes de la manta en toda la circunferencia, flamear los bordes sobre el revestimiento integral y luego horizontalmente toda la superficie para asegurar adherencia uniforme.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pasar rodillos planos sobre el lomo de las soldaduras, sino a sus lados.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Prestar especial atención al área revestida para asegurar que no queden espacios vacíos o canales. Sobre los caños pequeños presione firme y completamente con un rodillo o con mano enguantada.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Al finalizar, repasar con llama para asegurar adherencia en todo el borde del sello y la </w:t>
      </w:r>
      <w:proofErr w:type="spellStart"/>
      <w:r w:rsidRPr="00F93A66">
        <w:rPr>
          <w:rFonts w:asciiTheme="minorHAnsi" w:eastAsia="Arial Unicode MS" w:hAnsiTheme="minorHAnsi" w:cstheme="minorHAnsi"/>
          <w:sz w:val="20"/>
          <w:szCs w:val="20"/>
          <w:lang w:val="es-BO" w:eastAsia="es-BO"/>
        </w:rPr>
        <w:t>superficie.Observar</w:t>
      </w:r>
      <w:proofErr w:type="spellEnd"/>
      <w:r w:rsidRPr="00F93A66">
        <w:rPr>
          <w:rFonts w:asciiTheme="minorHAnsi" w:eastAsia="Arial Unicode MS" w:hAnsiTheme="minorHAnsi" w:cstheme="minorHAnsi"/>
          <w:sz w:val="20"/>
          <w:szCs w:val="20"/>
          <w:lang w:val="es-BO" w:eastAsia="es-BO"/>
        </w:rPr>
        <w:t xml:space="preserve"> fluencia de adhesivo bajo las zonas solapadas.</w:t>
      </w:r>
    </w:p>
    <w:p w:rsidR="00872B79" w:rsidRPr="00F93A66" w:rsidRDefault="00872B79"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recomienda en climas fríos, </w:t>
      </w:r>
      <w:proofErr w:type="spellStart"/>
      <w:r w:rsidRPr="00F93A66">
        <w:rPr>
          <w:rFonts w:asciiTheme="minorHAnsi" w:eastAsia="Arial Unicode MS" w:hAnsiTheme="minorHAnsi" w:cstheme="minorHAnsi"/>
          <w:sz w:val="20"/>
          <w:szCs w:val="20"/>
          <w:lang w:val="es-BO" w:eastAsia="es-BO"/>
        </w:rPr>
        <w:t>calefaccionar</w:t>
      </w:r>
      <w:proofErr w:type="spellEnd"/>
      <w:r w:rsidRPr="00F93A66">
        <w:rPr>
          <w:rFonts w:asciiTheme="minorHAnsi" w:eastAsia="Arial Unicode MS" w:hAnsiTheme="minorHAnsi" w:cstheme="minorHAnsi"/>
          <w:sz w:val="20"/>
          <w:szCs w:val="20"/>
          <w:lang w:val="es-BO" w:eastAsia="es-BO"/>
        </w:rPr>
        <w:t xml:space="preserve"> las mantas previas a desenrollarse ya que de no efectuarse podría manifestarse una separación entre el </w:t>
      </w:r>
      <w:proofErr w:type="spellStart"/>
      <w:r w:rsidRPr="00F93A66">
        <w:rPr>
          <w:rFonts w:asciiTheme="minorHAnsi" w:eastAsia="Arial Unicode MS" w:hAnsiTheme="minorHAnsi" w:cstheme="minorHAnsi"/>
          <w:sz w:val="20"/>
          <w:szCs w:val="20"/>
          <w:lang w:val="es-BO" w:eastAsia="es-BO"/>
        </w:rPr>
        <w:t>backing</w:t>
      </w:r>
      <w:proofErr w:type="spellEnd"/>
      <w:r w:rsidRPr="00F93A66">
        <w:rPr>
          <w:rFonts w:asciiTheme="minorHAnsi" w:eastAsia="Arial Unicode MS" w:hAnsiTheme="minorHAnsi" w:cstheme="minorHAnsi"/>
          <w:sz w:val="20"/>
          <w:szCs w:val="20"/>
          <w:lang w:val="es-BO" w:eastAsia="es-BO"/>
        </w:rPr>
        <w:t xml:space="preserve"> y el adhesivo, en el caso de las cajas es necesario que estas sean resguardadas de agentes externos que pueden afectar al producto (Ej.: rocío, nieve, escarcha, lluvia, etc.).</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264E8E" w:rsidRDefault="00264E8E"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manta está lista cuando:</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superficie de la manta esta lisa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No existen lugares fríos a lo largo de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cordón de soldadura puede verse bajo la manta</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flujo de primer es evidente en ambos bordes.</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manta está plenamente adherida a la cañería y al revestimiento existente. </w:t>
      </w:r>
    </w:p>
    <w:p w:rsidR="00103DD3" w:rsidRPr="00F93A66" w:rsidRDefault="00103DD3" w:rsidP="00BB544D">
      <w:pPr>
        <w:pStyle w:val="Norma"/>
        <w:numPr>
          <w:ilvl w:val="0"/>
          <w:numId w:val="16"/>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en el traslape haya desaparecido y sea completamente lisa.</w:t>
      </w:r>
    </w:p>
    <w:p w:rsidR="00103DD3" w:rsidRDefault="00103DD3" w:rsidP="00BB544D">
      <w:pPr>
        <w:pStyle w:val="Norma"/>
        <w:numPr>
          <w:ilvl w:val="0"/>
          <w:numId w:val="16"/>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una inspección </w:t>
      </w:r>
      <w:r w:rsidR="00401C08" w:rsidRPr="00F93A66">
        <w:rPr>
          <w:rFonts w:asciiTheme="minorHAnsi" w:eastAsia="Arial Unicode MS" w:hAnsiTheme="minorHAnsi" w:cstheme="minorHAnsi"/>
          <w:sz w:val="20"/>
          <w:szCs w:val="20"/>
          <w:lang w:val="es-BO" w:eastAsia="es-BO"/>
        </w:rPr>
        <w:t>visual táctil</w:t>
      </w:r>
      <w:r w:rsidRPr="00F93A66">
        <w:rPr>
          <w:rFonts w:asciiTheme="minorHAnsi" w:eastAsia="Arial Unicode MS" w:hAnsiTheme="minorHAnsi" w:cstheme="minorHAnsi"/>
          <w:sz w:val="20"/>
          <w:szCs w:val="20"/>
          <w:lang w:val="es-BO" w:eastAsia="es-BO"/>
        </w:rPr>
        <w:t xml:space="preserve"> la manta no presenta bolsones de aire, arrugas y en los bordes se encuentra el adhesivo en toda la superficie. </w:t>
      </w:r>
    </w:p>
    <w:p w:rsidR="00872B79" w:rsidRPr="00F93A66" w:rsidRDefault="00872B79" w:rsidP="00264E8E">
      <w:pPr>
        <w:pStyle w:val="Norma"/>
        <w:spacing w:after="0" w:line="240" w:lineRule="auto"/>
        <w:ind w:left="720"/>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Consideraciones para los Revestimientos</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Las mantas termo contraíbles, se </w:t>
      </w:r>
      <w:r w:rsidR="00401C08" w:rsidRPr="00F93A66">
        <w:rPr>
          <w:rFonts w:asciiTheme="minorHAnsi" w:eastAsia="Arial Unicode MS" w:hAnsiTheme="minorHAnsi" w:cstheme="minorHAnsi"/>
          <w:sz w:val="20"/>
          <w:szCs w:val="20"/>
          <w:lang w:val="es-BO" w:eastAsia="es-BO"/>
        </w:rPr>
        <w:t>deberán aplicar</w:t>
      </w:r>
      <w:r w:rsidRPr="00F93A66">
        <w:rPr>
          <w:rFonts w:asciiTheme="minorHAnsi" w:eastAsia="Arial Unicode MS" w:hAnsiTheme="minorHAnsi" w:cstheme="minorHAnsi"/>
          <w:sz w:val="20"/>
          <w:szCs w:val="20"/>
          <w:lang w:val="es-BO" w:eastAsia="es-BO"/>
        </w:rPr>
        <w:t xml:space="preserve"> sobre todo a tuberías con revestimiento multicapa, esto con la finalidad de proteger el sector de la junta soldada.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lastRenderedPageBreak/>
        <w:t xml:space="preserve">Preparación de la Manta </w:t>
      </w:r>
      <w:proofErr w:type="spellStart"/>
      <w:r w:rsidRPr="00F93A66">
        <w:rPr>
          <w:rFonts w:asciiTheme="minorHAnsi" w:eastAsia="Arial Unicode MS" w:hAnsiTheme="minorHAnsi" w:cstheme="minorHAnsi"/>
          <w:b/>
          <w:sz w:val="20"/>
          <w:szCs w:val="20"/>
          <w:lang w:val="es-BO" w:eastAsia="es-BO"/>
        </w:rPr>
        <w:t>Termocontraible</w:t>
      </w:r>
      <w:proofErr w:type="spellEnd"/>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 manta en las dimensiones apropiadas, de acuerdo a la tabla 1:</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r>
      <w:r w:rsidRPr="00F93A66">
        <w:rPr>
          <w:rFonts w:asciiTheme="minorHAnsi" w:eastAsia="Arial Unicode MS" w:hAnsiTheme="minorHAnsi" w:cstheme="minorHAnsi"/>
          <w:b/>
          <w:sz w:val="20"/>
          <w:szCs w:val="20"/>
          <w:lang w:val="es-BO" w:eastAsia="es-BO"/>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8"/>
        <w:gridCol w:w="994"/>
        <w:gridCol w:w="1123"/>
        <w:gridCol w:w="893"/>
        <w:gridCol w:w="890"/>
        <w:gridCol w:w="1002"/>
      </w:tblGrid>
      <w:tr w:rsidR="00103DD3" w:rsidRPr="00F93A66" w:rsidTr="00D41D24">
        <w:trPr>
          <w:trHeight w:val="315"/>
          <w:jc w:val="center"/>
        </w:trPr>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DN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ID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OD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 (in)</w:t>
            </w:r>
          </w:p>
        </w:tc>
        <w:tc>
          <w:tcPr>
            <w:tcW w:w="0" w:type="auto"/>
            <w:shd w:val="clear" w:color="auto" w:fill="BDD6EE" w:themeFill="accent1" w:themeFillTint="66"/>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 (in)</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0,079</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2,375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0,157</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r w:rsidR="00103DD3" w:rsidRPr="00F93A66" w:rsidTr="00D41D24">
        <w:trPr>
          <w:trHeight w:val="315"/>
          <w:jc w:val="center"/>
        </w:trPr>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0,236</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0" w:type="auto"/>
            <w:noWrap/>
            <w:vAlign w:val="center"/>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El colocado de la manta se realizará según la figura 1.</w:t>
      </w:r>
    </w:p>
    <w:p w:rsidR="00872B79" w:rsidRDefault="00872B79"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Figura 1. Diagrama de colocado de la manta</w:t>
      </w:r>
    </w:p>
    <w:p w:rsidR="00103DD3" w:rsidRPr="00F93A66" w:rsidRDefault="00103DD3" w:rsidP="00103DD3">
      <w:pPr>
        <w:pStyle w:val="Norma"/>
        <w:spacing w:after="0" w:line="240" w:lineRule="auto"/>
        <w:jc w:val="center"/>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733E1ED6" wp14:editId="3131EFDA">
            <wp:extent cx="2298544" cy="2160000"/>
            <wp:effectExtent l="114300" t="114300" r="121285" b="107315"/>
            <wp:docPr id="2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2298544" cy="216000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103DD3" w:rsidRDefault="00103DD3" w:rsidP="00103DD3">
      <w:pPr>
        <w:pStyle w:val="Norma"/>
        <w:spacing w:after="0" w:line="240" w:lineRule="auto"/>
        <w:jc w:val="center"/>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rPr>
      </w:pPr>
      <w:r w:rsidRPr="00F93A66">
        <w:rPr>
          <w:rFonts w:asciiTheme="minorHAnsi" w:eastAsia="Arial Unicode MS" w:hAnsiTheme="minorHAnsi" w:cstheme="minorHAnsi"/>
          <w:b/>
          <w:sz w:val="20"/>
          <w:szCs w:val="20"/>
          <w:lang w:val="es-BO" w:eastAsia="es-BO"/>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8"/>
        <w:gridCol w:w="1189"/>
        <w:gridCol w:w="1134"/>
        <w:gridCol w:w="1056"/>
        <w:gridCol w:w="1046"/>
        <w:gridCol w:w="1056"/>
        <w:gridCol w:w="1046"/>
      </w:tblGrid>
      <w:tr w:rsidR="00103DD3" w:rsidRPr="00F93A66" w:rsidTr="00D41D24">
        <w:trPr>
          <w:trHeight w:val="307"/>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63CB5EA0" wp14:editId="0BFA1790">
                  <wp:extent cx="210820" cy="140970"/>
                  <wp:effectExtent l="19050" t="0" r="0" b="0"/>
                  <wp:docPr id="2280"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noProof/>
                <w:sz w:val="20"/>
                <w:szCs w:val="20"/>
                <w:lang w:eastAsia="es-ES"/>
              </w:rPr>
              <w:drawing>
                <wp:inline distT="0" distB="0" distL="0" distR="0" wp14:anchorId="1466B752" wp14:editId="43938D9F">
                  <wp:extent cx="210820" cy="140970"/>
                  <wp:effectExtent l="19050" t="0" r="0" b="0"/>
                  <wp:docPr id="2281"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B</w:t>
            </w:r>
          </w:p>
        </w:tc>
        <w:tc>
          <w:tcPr>
            <w:tcW w:w="2133" w:type="dxa"/>
            <w:gridSpan w:val="2"/>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W</w:t>
            </w:r>
          </w:p>
        </w:tc>
      </w:tr>
      <w:tr w:rsidR="00103DD3" w:rsidRPr="00F93A66" w:rsidTr="00D41D24">
        <w:trPr>
          <w:trHeight w:val="292"/>
          <w:jc w:val="center"/>
        </w:trPr>
        <w:tc>
          <w:tcPr>
            <w:tcW w:w="125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 ( 0.001)</w:t>
            </w:r>
          </w:p>
        </w:tc>
        <w:tc>
          <w:tcPr>
            <w:tcW w:w="1073"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204"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149"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c>
          <w:tcPr>
            <w:tcW w:w="1072"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proofErr w:type="spellStart"/>
            <w:r w:rsidRPr="00F93A66">
              <w:rPr>
                <w:rFonts w:asciiTheme="minorHAnsi" w:eastAsia="Arial Unicode MS" w:hAnsiTheme="minorHAnsi" w:cstheme="minorHAnsi"/>
                <w:sz w:val="20"/>
                <w:szCs w:val="20"/>
                <w:lang w:val="es-BO" w:eastAsia="es-BO"/>
              </w:rPr>
              <w:t>Plg</w:t>
            </w:r>
            <w:proofErr w:type="spellEnd"/>
            <w:r w:rsidRPr="00F93A66">
              <w:rPr>
                <w:rFonts w:asciiTheme="minorHAnsi" w:eastAsia="Arial Unicode MS" w:hAnsiTheme="minorHAnsi" w:cstheme="minorHAnsi"/>
                <w:sz w:val="20"/>
                <w:szCs w:val="20"/>
                <w:lang w:val="es-BO" w:eastAsia="es-BO"/>
              </w:rPr>
              <w:t>.</w:t>
            </w:r>
          </w:p>
        </w:tc>
        <w:tc>
          <w:tcPr>
            <w:tcW w:w="1061" w:type="dxa"/>
            <w:shd w:val="clear" w:color="auto" w:fill="BDD6EE" w:themeFill="accent1" w:themeFillTint="66"/>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mm</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2375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305</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2875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65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80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380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90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5563</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125</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640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8625</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10750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980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12750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56</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1420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1590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4</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1770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77</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1950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83</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2110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89,5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2270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28000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2430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45"/>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30000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750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102,5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2600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32000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108,5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2760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3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34000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850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115,5</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2930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r w:rsidR="00103DD3" w:rsidRPr="00F93A66" w:rsidTr="00D41D24">
        <w:trPr>
          <w:trHeight w:val="261"/>
          <w:jc w:val="center"/>
        </w:trPr>
        <w:tc>
          <w:tcPr>
            <w:tcW w:w="125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36000</w:t>
            </w:r>
          </w:p>
        </w:tc>
        <w:tc>
          <w:tcPr>
            <w:tcW w:w="1073"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900</w:t>
            </w:r>
          </w:p>
        </w:tc>
        <w:tc>
          <w:tcPr>
            <w:tcW w:w="1204"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122</w:t>
            </w:r>
          </w:p>
        </w:tc>
        <w:tc>
          <w:tcPr>
            <w:tcW w:w="1149"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3100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w:t>
            </w:r>
          </w:p>
        </w:tc>
        <w:tc>
          <w:tcPr>
            <w:tcW w:w="1072"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6</w:t>
            </w:r>
          </w:p>
        </w:tc>
        <w:tc>
          <w:tcPr>
            <w:tcW w:w="1061" w:type="dxa"/>
            <w:vAlign w:val="bottom"/>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150</w:t>
            </w:r>
          </w:p>
        </w:tc>
      </w:tr>
    </w:tbl>
    <w:p w:rsidR="003A6F2B" w:rsidRPr="003A6F2B" w:rsidRDefault="003A6F2B" w:rsidP="003A6F2B">
      <w:pPr>
        <w:pStyle w:val="Norma"/>
        <w:spacing w:after="0" w:line="240" w:lineRule="auto"/>
        <w:ind w:left="720"/>
        <w:jc w:val="both"/>
        <w:rPr>
          <w:rFonts w:asciiTheme="minorHAnsi" w:eastAsia="Arial Unicode MS" w:hAnsiTheme="minorHAnsi" w:cstheme="minorHAnsi"/>
          <w:sz w:val="20"/>
          <w:szCs w:val="20"/>
        </w:rPr>
      </w:pPr>
    </w:p>
    <w:p w:rsidR="00103DD3" w:rsidRPr="003A6F2B"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realizará el corte de las puntas del extremo de la manta (en el traslape) 2 x ½ pulgadas de largo x ancho.</w:t>
      </w:r>
    </w:p>
    <w:p w:rsidR="003A6F2B" w:rsidRPr="00F93A66" w:rsidRDefault="003A6F2B" w:rsidP="003A6F2B">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Prueba de Adherencia</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Aplica a todas las juntas en las que se utilizará una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xml:space="preserve"> para revestimiento anticorrosión. Se escogerá aleatoriamente una junta revestida del día anterior para realizar las pruebas descritas líneas más abajo.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7"/>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Se procederá a realizar dicho procedimiento en la manta que escoja el supervisor para verificar la calidad del revestimiento:</w:t>
      </w:r>
    </w:p>
    <w:p w:rsidR="00103DD3" w:rsidRPr="00F93A66" w:rsidRDefault="00103DD3" w:rsidP="00103DD3">
      <w:pPr>
        <w:pStyle w:val="Norma"/>
        <w:spacing w:after="0" w:line="240" w:lineRule="auto"/>
        <w:ind w:left="720"/>
        <w:jc w:val="both"/>
        <w:rPr>
          <w:rFonts w:asciiTheme="minorHAnsi" w:eastAsia="Arial Unicode MS" w:hAnsiTheme="minorHAnsi" w:cstheme="minorHAnsi"/>
          <w:sz w:val="20"/>
          <w:szCs w:val="20"/>
        </w:rPr>
      </w:pP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El ensayo se debe efectuar a la mañana siguiente de aplicación de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considerando ensayar en un tiempo mínimo de 15 horas.  En caso de que se realice la prueba en horas de la tarde, se puede enfriar la manta protegiéndola de los rayos solares y/o utilizando agua.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La frecuencia del ensayo será de una prueba por trabajo ejecutado en una jornada por un mismo equipo de manteadores calificados.</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La inspección de adherencia debe ser verificada preferentemente y de ser posible a una temperatura de la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xml:space="preserve"> de máximo 25 °C, la cual será verificada a través de un medidor de temperatura (ambos, tubería y manta </w:t>
      </w:r>
      <w:proofErr w:type="spellStart"/>
      <w:r w:rsidRPr="00F93A66">
        <w:rPr>
          <w:rFonts w:asciiTheme="minorHAnsi" w:eastAsia="Arial Unicode MS" w:hAnsiTheme="minorHAnsi" w:cstheme="minorHAnsi"/>
          <w:sz w:val="20"/>
          <w:szCs w:val="20"/>
          <w:lang w:val="es-BO" w:eastAsia="es-BO"/>
        </w:rPr>
        <w:t>termocontraible</w:t>
      </w:r>
      <w:proofErr w:type="spellEnd"/>
      <w:r w:rsidRPr="00F93A66">
        <w:rPr>
          <w:rFonts w:asciiTheme="minorHAnsi" w:eastAsia="Arial Unicode MS" w:hAnsiTheme="minorHAnsi" w:cstheme="minorHAnsi"/>
          <w:sz w:val="20"/>
          <w:szCs w:val="20"/>
          <w:lang w:val="es-BO" w:eastAsia="es-BO"/>
        </w:rPr>
        <w:t>, deberán encontrarse a dicha temperatura)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cortará una tira de 25 x 150 mm, perpendicularmente al eje de la tubería con una navaja (posición de inicio: horaria de 9 o 3), una en el área que se encuentra entre la soldadura circunferencial y el revestimiento de línea.</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lastRenderedPageBreak/>
        <w:t xml:space="preserve">Se debe remover manualmente los primeros 30-40 mm del borde la tira, utilizando una espátula, destornillador o una navaja, donde será colocada la grapa del dinamómetro. </w:t>
      </w:r>
    </w:p>
    <w:p w:rsidR="00103DD3" w:rsidRPr="00F93A66" w:rsidRDefault="00103DD3" w:rsidP="00BB544D">
      <w:pPr>
        <w:pStyle w:val="Norma"/>
        <w:numPr>
          <w:ilvl w:val="0"/>
          <w:numId w:val="18"/>
        </w:numPr>
        <w:spacing w:after="120" w:line="240" w:lineRule="auto"/>
        <w:ind w:left="1066"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Se debe ajustar el dinamómetro para la realización de la prueba de adherencia, al borde de la tiara de prueba y se instalará grapa para la prueba respectiva.</w:t>
      </w:r>
    </w:p>
    <w:p w:rsidR="00103DD3" w:rsidRDefault="00103DD3" w:rsidP="00BB544D">
      <w:pPr>
        <w:pStyle w:val="Norma"/>
        <w:numPr>
          <w:ilvl w:val="0"/>
          <w:numId w:val="18"/>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 xml:space="preserve">Tomando el dinamómetro con ambas manos, se estirará firmemente de acuerdo a los valores de la Tabla 1. con un ángulo de 90° con respecto a la circunferencia de la tubería, manteniendo la carga por 60 segundos.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103DD3">
      <w:pPr>
        <w:pStyle w:val="Norma"/>
        <w:spacing w:after="0" w:line="240" w:lineRule="auto"/>
        <w:jc w:val="center"/>
        <w:rPr>
          <w:rFonts w:asciiTheme="minorHAnsi" w:eastAsia="Arial Unicode MS" w:hAnsiTheme="minorHAnsi" w:cstheme="minorHAnsi"/>
          <w:b/>
          <w:sz w:val="20"/>
          <w:szCs w:val="20"/>
          <w:lang w:val="es-BO"/>
        </w:rPr>
      </w:pPr>
      <w:r w:rsidRPr="00F93A66">
        <w:rPr>
          <w:rFonts w:asciiTheme="minorHAnsi" w:eastAsia="Arial Unicode MS" w:hAnsiTheme="minorHAnsi" w:cstheme="minorHAnsi"/>
          <w:b/>
          <w:sz w:val="20"/>
          <w:szCs w:val="20"/>
          <w:lang w:val="es-BO" w:eastAsia="es-BO"/>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103DD3" w:rsidRPr="00F93A66" w:rsidTr="00D41D24">
        <w:trPr>
          <w:jc w:val="center"/>
        </w:trPr>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Ancho del corte</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sin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c>
          <w:tcPr>
            <w:tcW w:w="0" w:type="auto"/>
            <w:shd w:val="clear" w:color="auto" w:fill="95B3D7"/>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Manta con Primer</w:t>
            </w:r>
          </w:p>
          <w:p w:rsidR="00103DD3" w:rsidRPr="00F93A66" w:rsidRDefault="00103DD3" w:rsidP="00D41D24">
            <w:pPr>
              <w:pStyle w:val="Norma"/>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25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2.5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r>
      <w:tr w:rsidR="00103DD3" w:rsidRPr="00F93A66" w:rsidTr="00D41D24">
        <w:trPr>
          <w:jc w:val="center"/>
        </w:trPr>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Faja 50 mm</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5.0 Kg</w:t>
            </w:r>
          </w:p>
        </w:tc>
        <w:tc>
          <w:tcPr>
            <w:tcW w:w="0" w:type="auto"/>
          </w:tcPr>
          <w:p w:rsidR="00103DD3" w:rsidRPr="00F93A66" w:rsidRDefault="00103DD3"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10.0 Kg</w:t>
            </w:r>
          </w:p>
        </w:tc>
      </w:tr>
    </w:tbl>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rPr>
      </w:pP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La distancia de desprendimiento no deberá superar los 50 mm, siempre </w:t>
      </w:r>
      <w:r w:rsidR="00401C08" w:rsidRPr="00F93A66">
        <w:rPr>
          <w:rFonts w:asciiTheme="minorHAnsi" w:eastAsia="Arial Unicode MS" w:hAnsiTheme="minorHAnsi" w:cstheme="minorHAnsi"/>
          <w:sz w:val="20"/>
          <w:szCs w:val="20"/>
          <w:lang w:val="es-BO" w:eastAsia="es-BO"/>
        </w:rPr>
        <w:t>manteniendo el</w:t>
      </w:r>
      <w:r w:rsidRPr="00F93A66">
        <w:rPr>
          <w:rFonts w:asciiTheme="minorHAnsi" w:eastAsia="Arial Unicode MS" w:hAnsiTheme="minorHAnsi" w:cstheme="minorHAnsi"/>
          <w:sz w:val="20"/>
          <w:szCs w:val="20"/>
          <w:lang w:val="es-BO" w:eastAsia="es-BO"/>
        </w:rPr>
        <w:t xml:space="preserve"> sentido del ángulo de tirado.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Se realizará la medición del área de la manta cortada (largo x ancho), para verificar los </w:t>
      </w:r>
      <w:proofErr w:type="spellStart"/>
      <w:r w:rsidRPr="00F93A66">
        <w:rPr>
          <w:rFonts w:asciiTheme="minorHAnsi" w:eastAsia="Arial Unicode MS" w:hAnsiTheme="minorHAnsi" w:cstheme="minorHAnsi"/>
          <w:sz w:val="20"/>
          <w:szCs w:val="20"/>
          <w:lang w:val="es-BO" w:eastAsia="es-BO"/>
        </w:rPr>
        <w:t>kgf</w:t>
      </w:r>
      <w:proofErr w:type="spellEnd"/>
      <w:r w:rsidRPr="00F93A66">
        <w:rPr>
          <w:rFonts w:asciiTheme="minorHAnsi" w:eastAsia="Arial Unicode MS" w:hAnsiTheme="minorHAnsi" w:cstheme="minorHAnsi"/>
          <w:sz w:val="20"/>
          <w:szCs w:val="20"/>
          <w:lang w:val="es-BO" w:eastAsia="es-BO"/>
        </w:rPr>
        <w:t xml:space="preserve"> dinamómetro entre el área del corte de la manta </w:t>
      </w:r>
      <w:proofErr w:type="spellStart"/>
      <w:r w:rsidRPr="00F93A66">
        <w:rPr>
          <w:rFonts w:asciiTheme="minorHAnsi" w:eastAsia="Arial Unicode MS" w:hAnsiTheme="minorHAnsi" w:cstheme="minorHAnsi"/>
          <w:sz w:val="20"/>
          <w:szCs w:val="20"/>
          <w:lang w:val="es-BO" w:eastAsia="es-BO"/>
        </w:rPr>
        <w:t>termocontraíble</w:t>
      </w:r>
      <w:proofErr w:type="spellEnd"/>
      <w:r w:rsidRPr="00F93A66">
        <w:rPr>
          <w:rFonts w:asciiTheme="minorHAnsi" w:eastAsia="Arial Unicode MS" w:hAnsiTheme="minorHAnsi" w:cstheme="minorHAnsi"/>
          <w:sz w:val="20"/>
          <w:szCs w:val="20"/>
          <w:lang w:val="es-BO" w:eastAsia="es-BO"/>
        </w:rPr>
        <w:t>, estén acordes con la especificación de adhesión en hoja de datos del producto.</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103DD3" w:rsidRPr="00F93A66" w:rsidRDefault="00103DD3" w:rsidP="00BB544D">
      <w:pPr>
        <w:pStyle w:val="Norma"/>
        <w:numPr>
          <w:ilvl w:val="0"/>
          <w:numId w:val="19"/>
        </w:numPr>
        <w:spacing w:after="120" w:line="240" w:lineRule="auto"/>
        <w:ind w:left="714" w:hanging="357"/>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fuera igual, se debe proceder a efectuar el ensayo sobre todas las mantas instaladas por el mismo equipo y en la misma jornada de trabajo.</w:t>
      </w:r>
    </w:p>
    <w:p w:rsidR="00103DD3" w:rsidRPr="00F93A66" w:rsidRDefault="00103DD3" w:rsidP="00BB544D">
      <w:pPr>
        <w:pStyle w:val="Norma"/>
        <w:numPr>
          <w:ilvl w:val="0"/>
          <w:numId w:val="19"/>
        </w:numPr>
        <w:spacing w:after="0" w:line="240" w:lineRule="auto"/>
        <w:jc w:val="both"/>
        <w:rPr>
          <w:rFonts w:asciiTheme="minorHAnsi" w:eastAsia="Arial Unicode MS" w:hAnsiTheme="minorHAnsi" w:cstheme="minorHAnsi"/>
          <w:sz w:val="20"/>
          <w:szCs w:val="20"/>
          <w:lang w:val="es-BO"/>
        </w:rPr>
      </w:pPr>
      <w:r w:rsidRPr="00F93A66">
        <w:rPr>
          <w:rFonts w:asciiTheme="minorHAnsi" w:eastAsia="Arial Unicode MS" w:hAnsiTheme="minorHAnsi" w:cstheme="minorHAnsi"/>
          <w:sz w:val="20"/>
          <w:szCs w:val="20"/>
          <w:lang w:val="es-BO" w:eastAsia="es-BO"/>
        </w:rPr>
        <w:t>Si el resultado estuviera dentro de lo permisible en la segunda manta, se validarán las mantas instaladas.</w:t>
      </w: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3A6F2B" w:rsidRDefault="003A6F2B"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p>
    <w:p w:rsidR="00103DD3" w:rsidRPr="00877870" w:rsidRDefault="00103DD3" w:rsidP="00BB544D">
      <w:pPr>
        <w:pStyle w:val="Prrafodelista"/>
        <w:numPr>
          <w:ilvl w:val="1"/>
          <w:numId w:val="12"/>
        </w:numPr>
        <w:contextualSpacing/>
        <w:jc w:val="both"/>
        <w:rPr>
          <w:rFonts w:asciiTheme="minorHAnsi" w:hAnsiTheme="minorHAnsi" w:cstheme="minorHAnsi"/>
          <w:b/>
          <w:sz w:val="20"/>
          <w:szCs w:val="20"/>
        </w:rPr>
      </w:pPr>
      <w:r w:rsidRPr="00877870">
        <w:rPr>
          <w:rFonts w:asciiTheme="minorHAnsi" w:hAnsiTheme="minorHAnsi" w:cstheme="minorHAnsi"/>
          <w:b/>
          <w:sz w:val="20"/>
          <w:szCs w:val="20"/>
        </w:rPr>
        <w:lastRenderedPageBreak/>
        <w:t xml:space="preserve"> MEDIDAS DE MITIGACION AMBIENTAL</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3DD3" w:rsidRPr="00F93A66" w:rsidRDefault="00103DD3" w:rsidP="00103DD3">
      <w:pPr>
        <w:contextualSpacing/>
        <w:jc w:val="both"/>
        <w:rPr>
          <w:rFonts w:asciiTheme="minorHAnsi" w:hAnsiTheme="minorHAnsi" w:cstheme="minorHAnsi"/>
          <w:kern w:val="28"/>
          <w:sz w:val="20"/>
          <w:szCs w:val="20"/>
        </w:rPr>
      </w:pPr>
    </w:p>
    <w:p w:rsidR="00103DD3" w:rsidRPr="00F93A66"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3DD3" w:rsidRPr="00F93A66" w:rsidRDefault="00103DD3"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6F2B" w:rsidRPr="00F93A66" w:rsidRDefault="003A6F2B" w:rsidP="00103DD3">
      <w:pPr>
        <w:contextualSpacing/>
        <w:jc w:val="both"/>
        <w:rPr>
          <w:rFonts w:asciiTheme="minorHAnsi" w:hAnsiTheme="minorHAnsi" w:cstheme="minorHAnsi"/>
          <w:kern w:val="28"/>
          <w:sz w:val="20"/>
          <w:szCs w:val="20"/>
        </w:rPr>
      </w:pPr>
    </w:p>
    <w:p w:rsidR="00103DD3" w:rsidRDefault="00103DD3" w:rsidP="00103DD3">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3DD3" w:rsidRPr="00F93A66" w:rsidRDefault="00103DD3" w:rsidP="00103DD3">
      <w:pPr>
        <w:contextualSpacing/>
        <w:jc w:val="both"/>
        <w:rPr>
          <w:rFonts w:asciiTheme="minorHAnsi" w:hAnsiTheme="minorHAnsi" w:cstheme="minorHAnsi"/>
          <w:kern w:val="28"/>
          <w:sz w:val="20"/>
          <w:szCs w:val="20"/>
        </w:rPr>
      </w:pPr>
    </w:p>
    <w:p w:rsidR="00103DD3" w:rsidRPr="002902CD" w:rsidRDefault="00103DD3"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MEDICIÓN  Y FORMA DE PAGO</w:t>
      </w:r>
    </w:p>
    <w:p w:rsidR="00103DD3" w:rsidRPr="00527124" w:rsidRDefault="00103DD3" w:rsidP="00103DD3">
      <w:pPr>
        <w:pStyle w:val="Estilo1"/>
        <w:ind w:left="360"/>
        <w:rPr>
          <w:rFonts w:asciiTheme="minorHAnsi" w:hAnsiTheme="minorHAnsi" w:cstheme="minorHAnsi"/>
          <w:sz w:val="20"/>
          <w:szCs w:val="20"/>
        </w:rPr>
      </w:pPr>
    </w:p>
    <w:p w:rsidR="00103DD3" w:rsidRDefault="00103DD3" w:rsidP="00103DD3">
      <w:pPr>
        <w:jc w:val="both"/>
        <w:rPr>
          <w:rFonts w:asciiTheme="minorHAnsi" w:hAnsiTheme="minorHAnsi" w:cs="Calibri"/>
          <w:bCs/>
          <w:sz w:val="20"/>
          <w:szCs w:val="20"/>
        </w:rPr>
      </w:pPr>
      <w:r w:rsidRPr="00F93A66">
        <w:rPr>
          <w:rFonts w:asciiTheme="minorHAnsi" w:hAnsiTheme="minorHAnsi" w:cs="Calibri"/>
          <w:bCs/>
          <w:sz w:val="20"/>
          <w:szCs w:val="20"/>
        </w:rPr>
        <w:t xml:space="preserve">La limpieza y revestimiento de juntas con manta </w:t>
      </w:r>
      <w:proofErr w:type="spellStart"/>
      <w:r w:rsidRPr="00F93A66">
        <w:rPr>
          <w:rFonts w:asciiTheme="minorHAnsi" w:hAnsiTheme="minorHAnsi" w:cs="Calibri"/>
          <w:bCs/>
          <w:sz w:val="20"/>
          <w:szCs w:val="20"/>
        </w:rPr>
        <w:t>termocontraíbles</w:t>
      </w:r>
      <w:proofErr w:type="spellEnd"/>
      <w:r>
        <w:rPr>
          <w:rFonts w:asciiTheme="minorHAnsi" w:hAnsiTheme="minorHAnsi" w:cs="Calibri"/>
          <w:bCs/>
          <w:sz w:val="20"/>
          <w:szCs w:val="20"/>
        </w:rPr>
        <w:t xml:space="preserve"> DN 3”</w:t>
      </w:r>
      <w:r w:rsidRPr="00F93A66">
        <w:rPr>
          <w:rFonts w:asciiTheme="minorHAnsi" w:hAnsiTheme="minorHAnsi" w:cs="Calibri"/>
          <w:bCs/>
          <w:sz w:val="20"/>
          <w:szCs w:val="20"/>
        </w:rPr>
        <w:t xml:space="preserve"> y reparación de revestimientos serán medidos por junta, tomando en cuenta la cantidad total que requiere ser utilizada para la construcción. </w:t>
      </w:r>
    </w:p>
    <w:p w:rsidR="00103DD3" w:rsidRPr="00F93A66" w:rsidRDefault="00103DD3" w:rsidP="00103DD3">
      <w:pPr>
        <w:jc w:val="both"/>
        <w:rPr>
          <w:rFonts w:asciiTheme="minorHAnsi" w:hAnsiTheme="minorHAnsi" w:cs="Calibri"/>
          <w:bCs/>
          <w:sz w:val="20"/>
          <w:szCs w:val="20"/>
        </w:rPr>
      </w:pPr>
    </w:p>
    <w:p w:rsidR="00103DD3" w:rsidRPr="00F93A66" w:rsidRDefault="00103DD3" w:rsidP="00103DD3">
      <w:pPr>
        <w:contextualSpacing/>
        <w:jc w:val="both"/>
        <w:rPr>
          <w:rFonts w:asciiTheme="minorHAnsi" w:hAnsiTheme="minorHAnsi" w:cstheme="minorHAnsi"/>
          <w:b/>
          <w:sz w:val="20"/>
          <w:szCs w:val="20"/>
        </w:rPr>
      </w:pPr>
      <w:r w:rsidRPr="00F93A66">
        <w:rPr>
          <w:rFonts w:asciiTheme="minorHAnsi" w:hAnsiTheme="minorHAnsi" w:cs="Calibri"/>
          <w:bCs/>
          <w:sz w:val="20"/>
          <w:szCs w:val="20"/>
        </w:rPr>
        <w:t>Este ítem ejecutado en un todo de acuerdo a las presentes especificaciones, medido según lo señalado y aprobado por el Supervisor de Obra, será cancelado al precio unitario de la propuesta aceptada</w:t>
      </w:r>
      <w:r>
        <w:rPr>
          <w:rFonts w:asciiTheme="minorHAnsi" w:hAnsiTheme="minorHAnsi" w:cs="Calibri"/>
          <w:bCs/>
          <w:sz w:val="20"/>
          <w:szCs w:val="20"/>
        </w:rPr>
        <w:t xml:space="preserve">. Lo pagado </w:t>
      </w:r>
      <w:r w:rsidRPr="00F93A66">
        <w:rPr>
          <w:rFonts w:asciiTheme="minorHAnsi" w:eastAsia="Arial Unicode MS" w:hAnsiTheme="minorHAnsi" w:cstheme="minorHAnsi"/>
          <w:sz w:val="20"/>
          <w:szCs w:val="20"/>
          <w:lang w:val="es-BO" w:eastAsia="es-BO"/>
        </w:rPr>
        <w:t>será en compensación total por Materiales, Mano de Obra, equipo, maquinaria y herramientas y otros gastos que sean necesarios para la adecuada y correcta ejecución de los trabajos.</w:t>
      </w:r>
      <w:r w:rsidRPr="00F93A66">
        <w:rPr>
          <w:rFonts w:asciiTheme="minorHAnsi" w:eastAsia="Arial Unicode MS" w:hAnsiTheme="minorHAnsi" w:cstheme="minorHAnsi"/>
          <w:sz w:val="20"/>
          <w:szCs w:val="20"/>
        </w:rPr>
        <w:t xml:space="preserve"> </w:t>
      </w: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rPr>
      </w:pPr>
    </w:p>
    <w:p w:rsidR="00103DD3" w:rsidRPr="00F93A66" w:rsidRDefault="00103DD3" w:rsidP="00103DD3">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103DD3" w:rsidRDefault="00103DD3" w:rsidP="00103DD3">
      <w:pPr>
        <w:pStyle w:val="Norma"/>
        <w:spacing w:after="0" w:line="240" w:lineRule="auto"/>
        <w:jc w:val="both"/>
        <w:rPr>
          <w:rFonts w:asciiTheme="minorHAnsi" w:eastAsia="Arial Unicode MS" w:hAnsiTheme="minorHAnsi" w:cstheme="minorHAnsi"/>
          <w:sz w:val="20"/>
          <w:szCs w:val="20"/>
        </w:rPr>
      </w:pPr>
    </w:p>
    <w:p w:rsidR="003A6F2B" w:rsidRDefault="003A6F2B" w:rsidP="00103DD3">
      <w:pPr>
        <w:pStyle w:val="Norma"/>
        <w:spacing w:after="0" w:line="240" w:lineRule="auto"/>
        <w:jc w:val="both"/>
        <w:rPr>
          <w:rFonts w:asciiTheme="minorHAnsi" w:eastAsia="Arial Unicode MS" w:hAnsiTheme="minorHAnsi" w:cstheme="minorHAnsi"/>
          <w:sz w:val="20"/>
          <w:szCs w:val="20"/>
        </w:rPr>
      </w:pPr>
    </w:p>
    <w:p w:rsidR="003A6F2B" w:rsidRPr="005161B9" w:rsidRDefault="003A6F2B" w:rsidP="00103DD3">
      <w:pPr>
        <w:pStyle w:val="Norma"/>
        <w:spacing w:after="0" w:line="240" w:lineRule="auto"/>
        <w:jc w:val="both"/>
        <w:rPr>
          <w:rFonts w:asciiTheme="minorHAnsi" w:eastAsia="Arial Unicode MS" w:hAnsiTheme="minorHAnsi" w:cstheme="minorHAnsi"/>
          <w:sz w:val="20"/>
          <w:szCs w:val="20"/>
        </w:rPr>
      </w:pPr>
    </w:p>
    <w:p w:rsidR="00E5643E" w:rsidRDefault="00E5643E" w:rsidP="00F93A66">
      <w:pPr>
        <w:pStyle w:val="Norma"/>
        <w:spacing w:after="0" w:line="240" w:lineRule="auto"/>
        <w:jc w:val="both"/>
        <w:rPr>
          <w:rFonts w:asciiTheme="minorHAnsi" w:eastAsia="Arial Unicode MS" w:hAnsiTheme="minorHAnsi" w:cstheme="minorHAnsi"/>
          <w:sz w:val="20"/>
          <w:szCs w:val="20"/>
        </w:rPr>
      </w:pPr>
    </w:p>
    <w:p w:rsidR="008B483A" w:rsidRDefault="008B483A" w:rsidP="008B483A">
      <w:pPr>
        <w:pStyle w:val="Estilo1"/>
        <w:rPr>
          <w:rFonts w:asciiTheme="minorHAnsi" w:hAnsiTheme="minorHAnsi" w:cstheme="minorHAnsi"/>
          <w:sz w:val="20"/>
          <w:szCs w:val="20"/>
        </w:rPr>
      </w:pPr>
    </w:p>
    <w:p w:rsidR="002A44F0" w:rsidRPr="00AB5092" w:rsidRDefault="002A44F0" w:rsidP="00BB544D">
      <w:pPr>
        <w:pStyle w:val="Prrafodelista"/>
        <w:numPr>
          <w:ilvl w:val="0"/>
          <w:numId w:val="12"/>
        </w:numPr>
        <w:jc w:val="both"/>
        <w:rPr>
          <w:rFonts w:asciiTheme="minorHAnsi" w:hAnsiTheme="minorHAnsi" w:cstheme="minorHAnsi"/>
          <w:b/>
          <w:sz w:val="20"/>
          <w:szCs w:val="22"/>
        </w:rPr>
      </w:pPr>
      <w:r w:rsidRPr="00AB5092">
        <w:rPr>
          <w:rFonts w:asciiTheme="minorHAnsi" w:hAnsiTheme="minorHAnsi" w:cstheme="minorHAnsi"/>
          <w:b/>
          <w:sz w:val="20"/>
          <w:szCs w:val="22"/>
        </w:rPr>
        <w:lastRenderedPageBreak/>
        <w:t xml:space="preserve">MONTAJE </w:t>
      </w:r>
      <w:r w:rsidR="00C31217" w:rsidRPr="00AB5092">
        <w:rPr>
          <w:rFonts w:asciiTheme="minorHAnsi" w:hAnsiTheme="minorHAnsi" w:cstheme="minorHAnsi"/>
          <w:b/>
          <w:sz w:val="20"/>
          <w:szCs w:val="22"/>
        </w:rPr>
        <w:t>DE VÁLVULA Y ACCESORIOS DE ANC 2</w:t>
      </w:r>
      <w:r w:rsidRPr="00AB5092">
        <w:rPr>
          <w:rFonts w:asciiTheme="minorHAnsi" w:hAnsiTheme="minorHAnsi" w:cstheme="minorHAnsi"/>
          <w:b/>
          <w:sz w:val="20"/>
          <w:szCs w:val="22"/>
        </w:rPr>
        <w:t xml:space="preserve">” </w:t>
      </w:r>
    </w:p>
    <w:p w:rsidR="002A44F0"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sidR="00146751">
        <w:rPr>
          <w:rFonts w:asciiTheme="minorHAnsi" w:hAnsiTheme="minorHAnsi" w:cstheme="minorHAnsi"/>
          <w:b/>
          <w:sz w:val="20"/>
          <w:szCs w:val="20"/>
        </w:rPr>
        <w:t>Pieza (</w:t>
      </w:r>
      <w:r w:rsidRPr="00F918A3">
        <w:rPr>
          <w:rFonts w:asciiTheme="minorHAnsi" w:hAnsiTheme="minorHAnsi" w:cstheme="minorHAnsi"/>
          <w:b/>
          <w:sz w:val="20"/>
          <w:szCs w:val="20"/>
        </w:rPr>
        <w:t>P</w:t>
      </w:r>
      <w:r w:rsidR="00146751">
        <w:rPr>
          <w:rFonts w:asciiTheme="minorHAnsi" w:hAnsiTheme="minorHAnsi" w:cstheme="minorHAnsi"/>
          <w:b/>
          <w:sz w:val="20"/>
          <w:szCs w:val="20"/>
        </w:rPr>
        <w:t>za.)</w:t>
      </w:r>
    </w:p>
    <w:p w:rsidR="00401C08" w:rsidRPr="00F918A3" w:rsidRDefault="00401C08" w:rsidP="002A44F0">
      <w:pPr>
        <w:pStyle w:val="Sangra3detindependiente"/>
        <w:autoSpaceDE w:val="0"/>
        <w:autoSpaceDN w:val="0"/>
        <w:adjustRightInd w:val="0"/>
        <w:spacing w:after="0" w:line="240" w:lineRule="auto"/>
        <w:ind w:left="1068"/>
        <w:jc w:val="both"/>
        <w:rPr>
          <w:rFonts w:cstheme="minorHAnsi"/>
          <w:b/>
          <w:bCs/>
          <w:sz w:val="20"/>
          <w:szCs w:val="20"/>
        </w:rPr>
      </w:pPr>
    </w:p>
    <w:p w:rsidR="00837AF1" w:rsidRPr="00837AF1" w:rsidRDefault="00837AF1"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DEFINICIÓN </w:t>
      </w:r>
    </w:p>
    <w:p w:rsidR="002A44F0" w:rsidRPr="00F918A3" w:rsidRDefault="002A44F0" w:rsidP="002A44F0">
      <w:pPr>
        <w:pStyle w:val="Default"/>
        <w:ind w:left="426"/>
        <w:jc w:val="both"/>
        <w:rPr>
          <w:rFonts w:asciiTheme="minorHAnsi" w:hAnsiTheme="minorHAnsi" w:cstheme="minorHAnsi"/>
          <w:sz w:val="20"/>
          <w:szCs w:val="20"/>
        </w:rPr>
      </w:pPr>
    </w:p>
    <w:p w:rsidR="002A44F0"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37AF1" w:rsidRPr="00F918A3" w:rsidRDefault="00837AF1" w:rsidP="002A44F0">
      <w:pPr>
        <w:jc w:val="both"/>
        <w:rPr>
          <w:rFonts w:asciiTheme="minorHAnsi" w:hAnsiTheme="minorHAnsi" w:cstheme="minorHAnsi"/>
          <w:sz w:val="20"/>
          <w:szCs w:val="20"/>
        </w:rPr>
      </w:pPr>
    </w:p>
    <w:p w:rsidR="001D5659" w:rsidRPr="00F918A3" w:rsidRDefault="001D5659"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w:t>
      </w:r>
      <w:r w:rsidR="004E1334">
        <w:rPr>
          <w:rFonts w:asciiTheme="minorHAnsi" w:hAnsiTheme="minorHAnsi" w:cstheme="minorHAnsi"/>
          <w:sz w:val="20"/>
          <w:szCs w:val="20"/>
        </w:rPr>
        <w:t>2</w:t>
      </w:r>
      <w:r>
        <w:rPr>
          <w:rFonts w:asciiTheme="minorHAnsi" w:hAnsiTheme="minorHAnsi" w:cstheme="minorHAnsi"/>
          <w:sz w:val="20"/>
          <w:szCs w:val="20"/>
        </w:rPr>
        <w:t xml:space="preserve">” </w:t>
      </w:r>
    </w:p>
    <w:p w:rsidR="002A44F0" w:rsidRPr="00F918A3" w:rsidRDefault="002A44F0" w:rsidP="002A44F0">
      <w:pPr>
        <w:pStyle w:val="Prrafodelista"/>
        <w:ind w:left="786"/>
        <w:contextualSpacing/>
        <w:jc w:val="both"/>
        <w:rPr>
          <w:rFonts w:asciiTheme="minorHAnsi" w:hAnsiTheme="minorHAnsi"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MATERIALES, HERRAMIENTAS Y EQUIPO</w:t>
      </w:r>
    </w:p>
    <w:p w:rsidR="002A44F0" w:rsidRPr="00F918A3" w:rsidRDefault="002A44F0" w:rsidP="002A44F0">
      <w:pPr>
        <w:pStyle w:val="Sangra3detindependiente"/>
        <w:autoSpaceDE w:val="0"/>
        <w:autoSpaceDN w:val="0"/>
        <w:adjustRightInd w:val="0"/>
        <w:spacing w:after="0" w:line="240" w:lineRule="auto"/>
        <w:ind w:left="375"/>
        <w:jc w:val="both"/>
        <w:rPr>
          <w:rFonts w:cstheme="minorHAnsi"/>
          <w:b/>
          <w:bCs/>
          <w:sz w:val="20"/>
          <w:szCs w:val="20"/>
        </w:rPr>
      </w:pPr>
    </w:p>
    <w:p w:rsidR="00837AF1"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2A44F0">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2A44F0" w:rsidRPr="00F918A3" w:rsidTr="00145810">
        <w:trPr>
          <w:trHeight w:val="27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2A44F0" w:rsidRPr="00F918A3" w:rsidTr="00145810">
        <w:trPr>
          <w:trHeight w:val="240"/>
          <w:jc w:val="center"/>
        </w:trPr>
        <w:tc>
          <w:tcPr>
            <w:tcW w:w="3551" w:type="dxa"/>
            <w:shd w:val="clear" w:color="auto" w:fill="auto"/>
            <w:noWrap/>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2A44F0" w:rsidRPr="00F918A3" w:rsidTr="00145810">
        <w:trPr>
          <w:trHeight w:val="240"/>
          <w:jc w:val="center"/>
        </w:trPr>
        <w:tc>
          <w:tcPr>
            <w:tcW w:w="3551" w:type="dxa"/>
            <w:shd w:val="clear" w:color="auto" w:fill="auto"/>
            <w:vAlign w:val="center"/>
            <w:hideMark/>
          </w:tcPr>
          <w:p w:rsidR="002A44F0" w:rsidRPr="00F918A3" w:rsidRDefault="002A44F0" w:rsidP="00145810">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01C08" w:rsidRDefault="00401C08" w:rsidP="002A44F0">
      <w:pPr>
        <w:pStyle w:val="Sangra3detindependiente"/>
        <w:spacing w:after="0" w:line="240" w:lineRule="auto"/>
        <w:ind w:left="0"/>
        <w:jc w:val="both"/>
        <w:rPr>
          <w:rFonts w:cstheme="minorHAnsi"/>
          <w:sz w:val="20"/>
          <w:szCs w:val="20"/>
        </w:rPr>
      </w:pPr>
    </w:p>
    <w:p w:rsidR="002A44F0" w:rsidRPr="00F918A3" w:rsidRDefault="002A44F0" w:rsidP="002A44F0">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44F0" w:rsidRPr="00F918A3" w:rsidRDefault="002A44F0" w:rsidP="002A44F0">
      <w:pPr>
        <w:pStyle w:val="Sangra3detindependiente"/>
        <w:autoSpaceDE w:val="0"/>
        <w:autoSpaceDN w:val="0"/>
        <w:adjustRightInd w:val="0"/>
        <w:spacing w:after="0" w:line="240" w:lineRule="auto"/>
        <w:ind w:left="0"/>
        <w:jc w:val="both"/>
        <w:rPr>
          <w:rFonts w:cstheme="minorHAnsi"/>
          <w:sz w:val="20"/>
          <w:szCs w:val="20"/>
        </w:rPr>
      </w:pPr>
    </w:p>
    <w:p w:rsidR="002A44F0" w:rsidRPr="002902CD" w:rsidRDefault="00837AF1"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w:t>
      </w:r>
      <w:r w:rsidR="002A44F0" w:rsidRPr="002902CD">
        <w:rPr>
          <w:rFonts w:asciiTheme="minorHAnsi" w:hAnsiTheme="minorHAnsi" w:cstheme="minorHAnsi"/>
          <w:b/>
          <w:sz w:val="20"/>
          <w:szCs w:val="20"/>
        </w:rPr>
        <w:t xml:space="preserve">PROCEDIMIENTO PARA EJECUCIÓN </w:t>
      </w:r>
    </w:p>
    <w:p w:rsidR="002A44F0" w:rsidRPr="00F918A3" w:rsidRDefault="002A44F0" w:rsidP="002A44F0">
      <w:pPr>
        <w:pStyle w:val="Sangra3detindependiente"/>
        <w:autoSpaceDE w:val="0"/>
        <w:autoSpaceDN w:val="0"/>
        <w:adjustRightInd w:val="0"/>
        <w:spacing w:after="0" w:line="240" w:lineRule="auto"/>
        <w:jc w:val="both"/>
        <w:rPr>
          <w:rFonts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37AF1" w:rsidRPr="00F918A3" w:rsidRDefault="00837AF1"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2A44F0" w:rsidRPr="00F918A3" w:rsidRDefault="002A44F0" w:rsidP="002A44F0">
      <w:pPr>
        <w:jc w:val="both"/>
        <w:rPr>
          <w:rFonts w:asciiTheme="minorHAnsi" w:hAnsiTheme="minorHAnsi" w:cstheme="minorHAnsi"/>
          <w:b/>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lastRenderedPageBreak/>
        <w:t xml:space="preserve">En función a la ubicación de </w:t>
      </w:r>
      <w:r w:rsidR="004E1334">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2A44F0" w:rsidRPr="00F918A3" w:rsidRDefault="002A44F0"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2A44F0" w:rsidRPr="00F918A3" w:rsidRDefault="002A44F0"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2A44F0" w:rsidRPr="00F918A3" w:rsidRDefault="002A44F0" w:rsidP="002A44F0">
      <w:pPr>
        <w:jc w:val="both"/>
        <w:rPr>
          <w:rFonts w:asciiTheme="minorHAnsi" w:hAnsiTheme="minorHAnsi" w:cstheme="minorHAnsi"/>
          <w:b/>
          <w:iCs/>
          <w:sz w:val="20"/>
          <w:szCs w:val="20"/>
        </w:rPr>
      </w:pPr>
    </w:p>
    <w:p w:rsidR="002A44F0" w:rsidRPr="00F918A3" w:rsidRDefault="002A44F0" w:rsidP="002A44F0">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2A44F0" w:rsidRPr="00F918A3" w:rsidRDefault="002A44F0" w:rsidP="002A44F0">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sidR="004E1334">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Pr="00F918A3"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2A44F0" w:rsidRDefault="002A44F0"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sidR="004E1334">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2A44F0"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2A44F0" w:rsidP="00BB544D">
      <w:pPr>
        <w:pStyle w:val="Prrafodelista"/>
        <w:numPr>
          <w:ilvl w:val="0"/>
          <w:numId w:val="48"/>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 xml:space="preserve">Ajuste Final de los Espárragos </w:t>
      </w:r>
      <w:r w:rsidR="004E1334">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2A44F0"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2A44F0" w:rsidRPr="004E1334" w:rsidRDefault="002A44F0"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 xml:space="preserve">Cuando </w:t>
      </w:r>
      <w:r w:rsidR="00146751" w:rsidRPr="004E1334">
        <w:rPr>
          <w:rFonts w:asciiTheme="minorHAnsi" w:hAnsiTheme="minorHAnsi" w:cstheme="minorHAnsi"/>
          <w:iCs/>
          <w:sz w:val="20"/>
          <w:szCs w:val="20"/>
        </w:rPr>
        <w:t>la línea sea llenada</w:t>
      </w:r>
      <w:r w:rsidRPr="004E1334">
        <w:rPr>
          <w:rFonts w:asciiTheme="minorHAnsi" w:hAnsiTheme="minorHAnsi" w:cstheme="minorHAnsi"/>
          <w:iCs/>
          <w:sz w:val="20"/>
          <w:szCs w:val="20"/>
        </w:rPr>
        <w:t>,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2A44F0" w:rsidRPr="004E1334" w:rsidRDefault="002A44F0"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2A44F0" w:rsidRPr="00F918A3" w:rsidRDefault="002A44F0"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48"/>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Default="004E1334"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2FC375D" wp14:editId="20E498B8">
            <wp:extent cx="4878172" cy="2160000"/>
            <wp:effectExtent l="19050" t="57150" r="17780" b="5016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2A44F0" w:rsidRPr="00F918A3" w:rsidRDefault="002A44F0" w:rsidP="002A44F0">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44F0" w:rsidRPr="00F918A3" w:rsidRDefault="002A44F0" w:rsidP="002A44F0">
      <w:pPr>
        <w:ind w:left="426"/>
        <w:jc w:val="both"/>
        <w:rPr>
          <w:rFonts w:asciiTheme="minorHAnsi" w:hAnsiTheme="minorHAnsi" w:cstheme="minorHAnsi"/>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44F0" w:rsidRPr="00F918A3" w:rsidRDefault="002A44F0" w:rsidP="002A44F0">
      <w:pPr>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44F0" w:rsidRPr="00F918A3" w:rsidRDefault="002A44F0" w:rsidP="002A44F0">
      <w:pPr>
        <w:jc w:val="both"/>
        <w:rPr>
          <w:rFonts w:asciiTheme="minorHAnsi" w:hAnsiTheme="minorHAnsi" w:cstheme="minorHAnsi"/>
          <w:b/>
          <w:bCs/>
          <w:sz w:val="20"/>
          <w:szCs w:val="20"/>
        </w:rPr>
      </w:pPr>
    </w:p>
    <w:p w:rsidR="002A44F0" w:rsidRPr="002902CD" w:rsidRDefault="002A44F0"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2A44F0" w:rsidRPr="00F918A3" w:rsidRDefault="002A44F0" w:rsidP="002A44F0">
      <w:pPr>
        <w:jc w:val="both"/>
        <w:rPr>
          <w:rFonts w:asciiTheme="minorHAnsi" w:hAnsiTheme="minorHAnsi" w:cstheme="minorHAnsi"/>
          <w:b/>
          <w:bCs/>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sidR="004E1334">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sidR="004E1334">
        <w:rPr>
          <w:rFonts w:asciiTheme="minorHAnsi" w:hAnsiTheme="minorHAnsi" w:cstheme="minorHAnsi"/>
          <w:sz w:val="20"/>
          <w:szCs w:val="20"/>
        </w:rPr>
        <w:t xml:space="preserve"> de 2” DN</w:t>
      </w:r>
      <w:r w:rsidRPr="00F918A3">
        <w:rPr>
          <w:rFonts w:asciiTheme="minorHAnsi" w:hAnsiTheme="minorHAnsi" w:cstheme="minorHAnsi"/>
          <w:sz w:val="20"/>
          <w:szCs w:val="20"/>
        </w:rPr>
        <w:t>.</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44F0" w:rsidRPr="00F918A3" w:rsidRDefault="002A44F0" w:rsidP="002A44F0">
      <w:pPr>
        <w:ind w:left="426"/>
        <w:jc w:val="both"/>
        <w:rPr>
          <w:rFonts w:asciiTheme="minorHAnsi" w:hAnsiTheme="minorHAnsi" w:cstheme="minorHAnsi"/>
          <w:sz w:val="20"/>
          <w:szCs w:val="20"/>
        </w:rPr>
      </w:pPr>
    </w:p>
    <w:p w:rsidR="002A44F0" w:rsidRPr="00F918A3" w:rsidRDefault="002A44F0" w:rsidP="002A44F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44F0" w:rsidRDefault="002A44F0" w:rsidP="008B483A">
      <w:pPr>
        <w:pStyle w:val="Estilo1"/>
        <w:rPr>
          <w:rFonts w:asciiTheme="minorHAnsi" w:hAnsiTheme="minorHAnsi" w:cstheme="minorHAnsi"/>
          <w:sz w:val="20"/>
          <w:szCs w:val="20"/>
        </w:rPr>
      </w:pPr>
    </w:p>
    <w:p w:rsidR="004E1334" w:rsidRDefault="004E1334" w:rsidP="008B483A">
      <w:pPr>
        <w:pStyle w:val="Estilo1"/>
        <w:rPr>
          <w:rFonts w:asciiTheme="minorHAnsi" w:hAnsiTheme="minorHAnsi" w:cstheme="minorHAnsi"/>
          <w:sz w:val="20"/>
          <w:szCs w:val="20"/>
        </w:rPr>
      </w:pPr>
    </w:p>
    <w:p w:rsidR="004E1334" w:rsidRPr="00146751" w:rsidRDefault="004E1334" w:rsidP="00BB544D">
      <w:pPr>
        <w:pStyle w:val="Prrafodelista"/>
        <w:numPr>
          <w:ilvl w:val="0"/>
          <w:numId w:val="12"/>
        </w:numPr>
        <w:jc w:val="both"/>
        <w:rPr>
          <w:rFonts w:asciiTheme="minorHAnsi" w:hAnsiTheme="minorHAnsi" w:cstheme="minorHAnsi"/>
          <w:b/>
          <w:sz w:val="22"/>
          <w:szCs w:val="22"/>
        </w:rPr>
      </w:pPr>
      <w:r w:rsidRPr="00146751">
        <w:rPr>
          <w:rFonts w:asciiTheme="minorHAnsi" w:hAnsiTheme="minorHAnsi" w:cstheme="minorHAnsi"/>
          <w:b/>
          <w:sz w:val="22"/>
          <w:szCs w:val="22"/>
        </w:rPr>
        <w:t xml:space="preserve">MONTAJE </w:t>
      </w:r>
      <w:r>
        <w:rPr>
          <w:rFonts w:asciiTheme="minorHAnsi" w:hAnsiTheme="minorHAnsi" w:cstheme="minorHAnsi"/>
          <w:b/>
          <w:sz w:val="22"/>
          <w:szCs w:val="22"/>
        </w:rPr>
        <w:t>DE VÁLVULA Y ACCESORIOS DE ANC 3</w:t>
      </w:r>
      <w:r w:rsidRPr="00146751">
        <w:rPr>
          <w:rFonts w:asciiTheme="minorHAnsi" w:hAnsiTheme="minorHAnsi" w:cstheme="minorHAnsi"/>
          <w:b/>
          <w:sz w:val="22"/>
          <w:szCs w:val="22"/>
        </w:rPr>
        <w:t xml:space="preserve">” </w:t>
      </w:r>
    </w:p>
    <w:p w:rsidR="004E1334"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 xml:space="preserve">UNIDAD: </w:t>
      </w:r>
      <w:r>
        <w:rPr>
          <w:rFonts w:asciiTheme="minorHAnsi" w:hAnsiTheme="minorHAnsi" w:cstheme="minorHAnsi"/>
          <w:b/>
          <w:sz w:val="20"/>
          <w:szCs w:val="20"/>
        </w:rPr>
        <w:t>Pieza (</w:t>
      </w:r>
      <w:r w:rsidRPr="00F918A3">
        <w:rPr>
          <w:rFonts w:asciiTheme="minorHAnsi" w:hAnsiTheme="minorHAnsi" w:cstheme="minorHAnsi"/>
          <w:b/>
          <w:sz w:val="20"/>
          <w:szCs w:val="20"/>
        </w:rPr>
        <w:t>P</w:t>
      </w:r>
      <w:r>
        <w:rPr>
          <w:rFonts w:asciiTheme="minorHAnsi" w:hAnsiTheme="minorHAnsi" w:cstheme="minorHAnsi"/>
          <w:b/>
          <w:sz w:val="20"/>
          <w:szCs w:val="20"/>
        </w:rPr>
        <w:t>za.)</w:t>
      </w:r>
    </w:p>
    <w:p w:rsidR="004E1334" w:rsidRDefault="004E1334" w:rsidP="004E1334">
      <w:pPr>
        <w:contextualSpacing/>
        <w:jc w:val="both"/>
        <w:rPr>
          <w:rFonts w:asciiTheme="minorHAnsi" w:hAnsiTheme="minorHAnsi" w:cstheme="minorHAnsi"/>
          <w:b/>
          <w:sz w:val="20"/>
          <w:szCs w:val="20"/>
        </w:rPr>
      </w:pPr>
    </w:p>
    <w:p w:rsidR="004E1334" w:rsidRPr="00837AF1" w:rsidRDefault="004E1334" w:rsidP="00BB544D">
      <w:pPr>
        <w:pStyle w:val="Prrafodelista"/>
        <w:numPr>
          <w:ilvl w:val="0"/>
          <w:numId w:val="11"/>
        </w:numPr>
        <w:jc w:val="both"/>
        <w:rPr>
          <w:rFonts w:asciiTheme="minorHAnsi" w:eastAsia="Arial Unicode MS" w:hAnsiTheme="minorHAnsi" w:cstheme="minorHAnsi"/>
          <w:b/>
          <w:vanish/>
          <w:sz w:val="20"/>
          <w:szCs w:val="20"/>
          <w:lang w:val="es-ES_tradnl"/>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DEFINICIÓN </w:t>
      </w:r>
    </w:p>
    <w:p w:rsidR="004E1334" w:rsidRPr="00F918A3" w:rsidRDefault="004E1334" w:rsidP="004E1334">
      <w:pPr>
        <w:pStyle w:val="Default"/>
        <w:ind w:left="426"/>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E1334" w:rsidRPr="00F918A3" w:rsidRDefault="004E1334" w:rsidP="004E1334">
      <w:pPr>
        <w:jc w:val="both"/>
        <w:rPr>
          <w:rFonts w:asciiTheme="minorHAnsi" w:hAnsiTheme="minorHAnsi" w:cstheme="minorHAnsi"/>
          <w:sz w:val="20"/>
          <w:szCs w:val="20"/>
        </w:rPr>
      </w:pPr>
    </w:p>
    <w:p w:rsidR="004E1334" w:rsidRPr="00F918A3" w:rsidRDefault="004E1334" w:rsidP="00BB544D">
      <w:pPr>
        <w:pStyle w:val="Prrafodelista"/>
        <w:numPr>
          <w:ilvl w:val="0"/>
          <w:numId w:val="47"/>
        </w:numPr>
        <w:contextualSpacing/>
        <w:jc w:val="both"/>
        <w:rPr>
          <w:rFonts w:asciiTheme="minorHAnsi" w:hAnsiTheme="minorHAnsi" w:cstheme="minorHAnsi"/>
          <w:sz w:val="20"/>
          <w:szCs w:val="20"/>
        </w:rPr>
      </w:pPr>
      <w:r>
        <w:rPr>
          <w:rFonts w:asciiTheme="minorHAnsi" w:hAnsiTheme="minorHAnsi" w:cstheme="minorHAnsi"/>
          <w:sz w:val="20"/>
          <w:szCs w:val="20"/>
        </w:rPr>
        <w:t>Montaje de válvulas</w:t>
      </w:r>
      <w:r w:rsidRPr="00F918A3">
        <w:rPr>
          <w:rFonts w:asciiTheme="minorHAnsi" w:hAnsiTheme="minorHAnsi" w:cstheme="minorHAnsi"/>
          <w:sz w:val="20"/>
          <w:szCs w:val="20"/>
        </w:rPr>
        <w:t xml:space="preserve"> y accesorios</w:t>
      </w:r>
      <w:r>
        <w:rPr>
          <w:rFonts w:asciiTheme="minorHAnsi" w:hAnsiTheme="minorHAnsi" w:cstheme="minorHAnsi"/>
          <w:sz w:val="20"/>
          <w:szCs w:val="20"/>
        </w:rPr>
        <w:t xml:space="preserve"> de ANC 3” </w:t>
      </w:r>
    </w:p>
    <w:p w:rsidR="004E1334" w:rsidRPr="00F918A3" w:rsidRDefault="004E1334" w:rsidP="004E1334">
      <w:pPr>
        <w:pStyle w:val="Prrafodelista"/>
        <w:ind w:left="786"/>
        <w:contextualSpacing/>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MATERIALES, HERRAMIENTAS Y EQUIPO</w:t>
      </w:r>
    </w:p>
    <w:p w:rsidR="004E1334" w:rsidRPr="00F918A3" w:rsidRDefault="004E1334" w:rsidP="004E1334">
      <w:pPr>
        <w:pStyle w:val="Sangra3detindependiente"/>
        <w:autoSpaceDE w:val="0"/>
        <w:autoSpaceDN w:val="0"/>
        <w:adjustRightInd w:val="0"/>
        <w:spacing w:after="0" w:line="240" w:lineRule="auto"/>
        <w:ind w:left="375"/>
        <w:jc w:val="both"/>
        <w:rPr>
          <w:rFonts w:cstheme="minorHAnsi"/>
          <w:b/>
          <w:bCs/>
          <w:sz w:val="20"/>
          <w:szCs w:val="20"/>
        </w:rPr>
      </w:pPr>
    </w:p>
    <w:p w:rsidR="004E1334"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E1334" w:rsidRDefault="004E1334" w:rsidP="004E1334">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E1334" w:rsidRPr="00F918A3" w:rsidTr="008727B4">
        <w:trPr>
          <w:trHeight w:val="27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4E1334" w:rsidRPr="00F918A3" w:rsidTr="008727B4">
        <w:trPr>
          <w:trHeight w:val="240"/>
          <w:jc w:val="center"/>
        </w:trPr>
        <w:tc>
          <w:tcPr>
            <w:tcW w:w="3551" w:type="dxa"/>
            <w:shd w:val="clear" w:color="auto" w:fill="auto"/>
            <w:noWrap/>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4E1334" w:rsidRPr="00F918A3" w:rsidTr="008727B4">
        <w:trPr>
          <w:trHeight w:val="240"/>
          <w:jc w:val="center"/>
        </w:trPr>
        <w:tc>
          <w:tcPr>
            <w:tcW w:w="3551" w:type="dxa"/>
            <w:shd w:val="clear" w:color="auto" w:fill="auto"/>
            <w:vAlign w:val="center"/>
            <w:hideMark/>
          </w:tcPr>
          <w:p w:rsidR="004E1334" w:rsidRPr="00F918A3" w:rsidRDefault="004E1334" w:rsidP="008727B4">
            <w:pPr>
              <w:jc w:val="both"/>
              <w:rPr>
                <w:rFonts w:asciiTheme="minorHAnsi" w:hAnsiTheme="minorHAnsi" w:cstheme="minorHAnsi"/>
                <w:color w:val="000000"/>
                <w:sz w:val="20"/>
                <w:szCs w:val="20"/>
                <w:lang w:eastAsia="es-BO"/>
              </w:rPr>
            </w:pPr>
            <w:proofErr w:type="spellStart"/>
            <w:r w:rsidRPr="00F918A3">
              <w:rPr>
                <w:rFonts w:asciiTheme="minorHAnsi" w:hAnsiTheme="minorHAnsi" w:cstheme="minorHAnsi"/>
                <w:color w:val="000000"/>
                <w:sz w:val="20"/>
                <w:szCs w:val="20"/>
                <w:lang w:eastAsia="es-BO"/>
              </w:rPr>
              <w:t>Torquimetro</w:t>
            </w:r>
            <w:proofErr w:type="spellEnd"/>
          </w:p>
        </w:tc>
      </w:tr>
    </w:tbl>
    <w:p w:rsidR="004E1334" w:rsidRDefault="004E1334" w:rsidP="004E1334">
      <w:pPr>
        <w:pStyle w:val="Sangra3detindependiente"/>
        <w:spacing w:after="0" w:line="240" w:lineRule="auto"/>
        <w:ind w:left="0"/>
        <w:jc w:val="both"/>
        <w:rPr>
          <w:rFonts w:cstheme="minorHAnsi"/>
          <w:sz w:val="20"/>
          <w:szCs w:val="20"/>
        </w:rPr>
      </w:pPr>
    </w:p>
    <w:p w:rsidR="004E1334" w:rsidRPr="00F918A3" w:rsidRDefault="004E1334" w:rsidP="004E133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E1334" w:rsidRDefault="004E1334" w:rsidP="004E1334">
      <w:pPr>
        <w:pStyle w:val="Sangra3detindependiente"/>
        <w:autoSpaceDE w:val="0"/>
        <w:autoSpaceDN w:val="0"/>
        <w:adjustRightInd w:val="0"/>
        <w:spacing w:after="0" w:line="240" w:lineRule="auto"/>
        <w:ind w:left="0"/>
        <w:jc w:val="both"/>
        <w:rPr>
          <w:rFonts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 PROCEDIMIENTO PARA EJECUCIÓN </w:t>
      </w:r>
    </w:p>
    <w:p w:rsidR="004E1334" w:rsidRPr="00F918A3" w:rsidRDefault="004E1334" w:rsidP="004E1334">
      <w:pPr>
        <w:pStyle w:val="Sangra3detindependiente"/>
        <w:autoSpaceDE w:val="0"/>
        <w:autoSpaceDN w:val="0"/>
        <w:adjustRightInd w:val="0"/>
        <w:spacing w:after="0" w:line="240" w:lineRule="auto"/>
        <w:jc w:val="both"/>
        <w:rPr>
          <w:rFonts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4E1334" w:rsidRPr="00F918A3" w:rsidRDefault="004E1334" w:rsidP="004E1334">
      <w:pPr>
        <w:jc w:val="both"/>
        <w:rPr>
          <w:rFonts w:asciiTheme="minorHAnsi" w:hAnsiTheme="minorHAnsi" w:cstheme="minorHAnsi"/>
          <w:b/>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Verificar que las características de las válvulas sean las requeridas para el presente proyecto.</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En función a la ubicación de </w:t>
      </w:r>
      <w:r>
        <w:rPr>
          <w:rFonts w:asciiTheme="minorHAnsi" w:hAnsiTheme="minorHAnsi" w:cstheme="minorHAnsi"/>
          <w:iCs/>
          <w:sz w:val="20"/>
          <w:szCs w:val="20"/>
        </w:rPr>
        <w:t>la válvula</w:t>
      </w:r>
      <w:r w:rsidRPr="00F918A3">
        <w:rPr>
          <w:rFonts w:asciiTheme="minorHAnsi" w:hAnsiTheme="minorHAnsi" w:cstheme="minorHAnsi"/>
          <w:iCs/>
          <w:sz w:val="20"/>
          <w:szCs w:val="20"/>
        </w:rPr>
        <w:t>, deberá considerar y asegurar la operación correcta de la apertura y cierre de dicha válvula. El montaje deberá ser realizado una vez finalizado el secado de la línea luego de la prueba hidrostática.</w:t>
      </w:r>
    </w:p>
    <w:p w:rsidR="004E1334" w:rsidRPr="00F918A3" w:rsidRDefault="004E1334" w:rsidP="00BB544D">
      <w:pPr>
        <w:pStyle w:val="Prrafodelista"/>
        <w:numPr>
          <w:ilvl w:val="0"/>
          <w:numId w:val="47"/>
        </w:numPr>
        <w:spacing w:after="120"/>
        <w:ind w:left="284" w:hanging="284"/>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4E1334" w:rsidRPr="00F918A3" w:rsidRDefault="004E1334" w:rsidP="00BB544D">
      <w:pPr>
        <w:pStyle w:val="Prrafodelista"/>
        <w:numPr>
          <w:ilvl w:val="0"/>
          <w:numId w:val="47"/>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4E1334" w:rsidRPr="00F918A3" w:rsidRDefault="004E1334" w:rsidP="004E1334">
      <w:pPr>
        <w:jc w:val="both"/>
        <w:rPr>
          <w:rFonts w:asciiTheme="minorHAnsi" w:hAnsiTheme="minorHAnsi" w:cstheme="minorHAnsi"/>
          <w:b/>
          <w:iCs/>
          <w:sz w:val="20"/>
          <w:szCs w:val="20"/>
        </w:rPr>
      </w:pPr>
    </w:p>
    <w:p w:rsidR="004E1334" w:rsidRPr="00F918A3" w:rsidRDefault="004E1334" w:rsidP="004E1334">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b/>
          <w:iCs/>
          <w:sz w:val="20"/>
          <w:szCs w:val="20"/>
        </w:rPr>
      </w:pPr>
      <w:r>
        <w:rPr>
          <w:rFonts w:asciiTheme="minorHAnsi" w:hAnsiTheme="minorHAnsi" w:cstheme="minorHAnsi"/>
          <w:b/>
          <w:iCs/>
          <w:sz w:val="20"/>
          <w:szCs w:val="20"/>
        </w:rPr>
        <w:t>Lubricación</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Una inadecuada lubricación tendrá efecto en la eficiencia del Ajuste </w:t>
      </w:r>
      <w:proofErr w:type="spellStart"/>
      <w:r w:rsidRPr="004E1334">
        <w:rPr>
          <w:rFonts w:asciiTheme="minorHAnsi" w:hAnsiTheme="minorHAnsi" w:cstheme="minorHAnsi"/>
          <w:iCs/>
          <w:sz w:val="20"/>
          <w:szCs w:val="20"/>
        </w:rPr>
        <w:t>Torquimétrico</w:t>
      </w:r>
      <w:proofErr w:type="spellEnd"/>
      <w:r w:rsidRPr="004E1334">
        <w:rPr>
          <w:rFonts w:asciiTheme="minorHAnsi" w:hAnsiTheme="minorHAnsi" w:cstheme="minorHAnsi"/>
          <w:iCs/>
          <w:sz w:val="20"/>
          <w:szCs w:val="20"/>
        </w:rPr>
        <w:t xml:space="preserve"> (Un espárrago no lubricado tiene una pérdida de eficiencia en el ajuste del 50%, frente a uno correctamente lubricado).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w:t>
      </w:r>
      <w:r>
        <w:rPr>
          <w:rFonts w:asciiTheme="minorHAnsi" w:hAnsiTheme="minorHAnsi" w:cstheme="minorHAnsi"/>
          <w:b/>
          <w:iCs/>
          <w:sz w:val="20"/>
          <w:szCs w:val="20"/>
        </w:rPr>
        <w:t>juste</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El proceso de ajuste de las bridas deberá desarrollarse en dos etapas: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F918A3"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4E1334" w:rsidRDefault="004E1334" w:rsidP="004E1334">
      <w:pPr>
        <w:pStyle w:val="Prrafodelista"/>
        <w:autoSpaceDE w:val="0"/>
        <w:autoSpaceDN w:val="0"/>
        <w:adjustRightInd w:val="0"/>
        <w:ind w:left="426" w:hanging="142"/>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Instalación d</w:t>
      </w:r>
      <w:r>
        <w:rPr>
          <w:rFonts w:asciiTheme="minorHAnsi" w:hAnsiTheme="minorHAnsi" w:cstheme="minorHAnsi"/>
          <w:b/>
          <w:iCs/>
          <w:sz w:val="20"/>
          <w:szCs w:val="20"/>
        </w:rPr>
        <w:t>e Empaquetaduras y Espárragos</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Se deberá verificar la limpieza de las Caras de las Bridas y también que el paralelismo entre las mismas, sea el adecuado.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4E1334" w:rsidRPr="00F918A3"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lastRenderedPageBreak/>
        <w:t>Luego de colocados los Espárragos en las Bridas, se introducirán las Tuercas a mano, en ambos extremos, dejando equidistantes la cantidad de hilos de rosca sobrantes a cada extremo.</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p>
    <w:p w:rsidR="004E1334" w:rsidRDefault="004E1334" w:rsidP="004E1334">
      <w:pPr>
        <w:autoSpaceDE w:val="0"/>
        <w:autoSpaceDN w:val="0"/>
        <w:adjustRightInd w:val="0"/>
        <w:jc w:val="both"/>
        <w:rPr>
          <w:rFonts w:asciiTheme="minorHAnsi" w:hAnsiTheme="minorHAnsi" w:cstheme="minorHAnsi"/>
          <w:iCs/>
          <w:sz w:val="20"/>
          <w:szCs w:val="20"/>
        </w:rPr>
      </w:pPr>
    </w:p>
    <w:p w:rsid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Para determinar el Torque inicial requerido, a efectos de asentar la empaquetadura, se aplicará el valor correspondiente, de acuerdo al tamaño de la Brida.</w:t>
      </w:r>
    </w:p>
    <w:p w:rsidR="004E1334" w:rsidRPr="004E1334" w:rsidRDefault="004E1334" w:rsidP="004E1334">
      <w:pPr>
        <w:autoSpaceDE w:val="0"/>
        <w:autoSpaceDN w:val="0"/>
        <w:adjustRightInd w:val="0"/>
        <w:jc w:val="both"/>
        <w:rPr>
          <w:rFonts w:asciiTheme="minorHAnsi" w:hAnsiTheme="minorHAnsi" w:cstheme="minorHAnsi"/>
          <w:iCs/>
          <w:sz w:val="20"/>
          <w:szCs w:val="20"/>
        </w:rPr>
      </w:pPr>
    </w:p>
    <w:p w:rsidR="004E1334" w:rsidRPr="004E1334" w:rsidRDefault="004E1334" w:rsidP="00BB544D">
      <w:pPr>
        <w:pStyle w:val="Prrafodelista"/>
        <w:numPr>
          <w:ilvl w:val="0"/>
          <w:numId w:val="54"/>
        </w:numPr>
        <w:autoSpaceDE w:val="0"/>
        <w:autoSpaceDN w:val="0"/>
        <w:adjustRightInd w:val="0"/>
        <w:ind w:left="284" w:hanging="284"/>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w:t>
      </w:r>
      <w:r>
        <w:rPr>
          <w:rFonts w:asciiTheme="minorHAnsi" w:hAnsiTheme="minorHAnsi" w:cstheme="minorHAnsi"/>
          <w:b/>
          <w:iCs/>
          <w:sz w:val="20"/>
          <w:szCs w:val="20"/>
        </w:rPr>
        <w:t>para Condiciones de Operación</w:t>
      </w:r>
    </w:p>
    <w:p w:rsidR="004E1334" w:rsidRDefault="004E1334" w:rsidP="004E1334">
      <w:pPr>
        <w:pStyle w:val="Norma"/>
        <w:spacing w:after="0" w:line="240" w:lineRule="auto"/>
        <w:jc w:val="both"/>
        <w:rPr>
          <w:rFonts w:asciiTheme="minorHAnsi" w:hAnsiTheme="minorHAnsi" w:cstheme="minorHAnsi"/>
          <w:sz w:val="20"/>
          <w:szCs w:val="20"/>
        </w:rPr>
      </w:pPr>
    </w:p>
    <w:p w:rsidR="004E1334"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Determinar el Torque final apropiado al tamaño de la Brida, de acuerdo con las condiciones de operación según la Tabla 1. Ajustar las Tuercas en incrementos iguales, a aproximadamente 1/3 del Torque final y de acuerdo a la secuencia establecida en el Gráfico 1, hasta llegar al valor del Torque Final.</w:t>
      </w:r>
    </w:p>
    <w:p w:rsidR="004E1334"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p>
    <w:p w:rsidR="004E1334" w:rsidRDefault="004E1334" w:rsidP="004E1334">
      <w:pPr>
        <w:autoSpaceDE w:val="0"/>
        <w:autoSpaceDN w:val="0"/>
        <w:adjustRightInd w:val="0"/>
        <w:contextualSpacing/>
        <w:jc w:val="both"/>
        <w:rPr>
          <w:rFonts w:asciiTheme="minorHAnsi" w:hAnsiTheme="minorHAnsi" w:cstheme="minorHAnsi"/>
          <w:iCs/>
          <w:sz w:val="20"/>
          <w:szCs w:val="20"/>
        </w:rPr>
      </w:pPr>
    </w:p>
    <w:p w:rsidR="004E1334" w:rsidRPr="004E1334" w:rsidRDefault="004E1334" w:rsidP="004E1334">
      <w:pPr>
        <w:autoSpaceDE w:val="0"/>
        <w:autoSpaceDN w:val="0"/>
        <w:adjustRightInd w:val="0"/>
        <w:contextualSpacing/>
        <w:jc w:val="both"/>
        <w:rPr>
          <w:rFonts w:asciiTheme="minorHAnsi" w:hAnsiTheme="minorHAnsi" w:cstheme="minorHAnsi"/>
          <w:iCs/>
          <w:sz w:val="20"/>
          <w:szCs w:val="20"/>
        </w:rPr>
      </w:pPr>
      <w:r w:rsidRPr="004E1334">
        <w:rPr>
          <w:rFonts w:asciiTheme="minorHAnsi" w:hAnsiTheme="minorHAnsi" w:cstheme="minorHAnsi"/>
          <w:iCs/>
          <w:sz w:val="20"/>
          <w:szCs w:val="20"/>
        </w:rPr>
        <w:t>Cuando la línea sea llenada, se realizarán recorridos de inspección superficial con detección de mezcla explosiva en la bridas de las instalaciones de superficie.</w:t>
      </w:r>
    </w:p>
    <w:p w:rsidR="004E1334" w:rsidRDefault="004E1334" w:rsidP="004E1334">
      <w:pPr>
        <w:pStyle w:val="Prrafodelista"/>
        <w:autoSpaceDE w:val="0"/>
        <w:autoSpaceDN w:val="0"/>
        <w:adjustRightInd w:val="0"/>
        <w:ind w:left="284"/>
        <w:jc w:val="both"/>
        <w:rPr>
          <w:rFonts w:asciiTheme="minorHAnsi" w:hAnsiTheme="minorHAnsi" w:cstheme="minorHAnsi"/>
          <w:iCs/>
          <w:sz w:val="20"/>
          <w:szCs w:val="20"/>
        </w:rPr>
      </w:pPr>
    </w:p>
    <w:p w:rsidR="004E1334" w:rsidRPr="004E1334" w:rsidRDefault="004E1334" w:rsidP="004E1334">
      <w:pPr>
        <w:autoSpaceDE w:val="0"/>
        <w:autoSpaceDN w:val="0"/>
        <w:adjustRightInd w:val="0"/>
        <w:jc w:val="both"/>
        <w:rPr>
          <w:rFonts w:asciiTheme="minorHAnsi" w:hAnsiTheme="minorHAnsi" w:cstheme="minorHAnsi"/>
          <w:iCs/>
          <w:sz w:val="20"/>
          <w:szCs w:val="20"/>
        </w:rPr>
      </w:pPr>
      <w:r w:rsidRPr="004E1334">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4E1334">
        <w:rPr>
          <w:rFonts w:asciiTheme="minorHAnsi" w:hAnsiTheme="minorHAnsi" w:cstheme="minorHAnsi"/>
          <w:iCs/>
          <w:sz w:val="20"/>
          <w:szCs w:val="20"/>
        </w:rPr>
        <w:t>antichispa</w:t>
      </w:r>
      <w:proofErr w:type="spellEnd"/>
      <w:r w:rsidRPr="004E1334">
        <w:rPr>
          <w:rFonts w:asciiTheme="minorHAnsi" w:hAnsiTheme="minorHAnsi" w:cstheme="minorHAnsi"/>
          <w:iCs/>
          <w:sz w:val="20"/>
          <w:szCs w:val="20"/>
        </w:rPr>
        <w:t>, para lo cual se seguirá la misma secuencia de ajuste del Gráfico 2.</w:t>
      </w:r>
    </w:p>
    <w:p w:rsidR="004E1334" w:rsidRPr="00F918A3" w:rsidRDefault="004E1334" w:rsidP="004E1334">
      <w:pPr>
        <w:autoSpaceDE w:val="0"/>
        <w:autoSpaceDN w:val="0"/>
        <w:adjustRightInd w:val="0"/>
        <w:jc w:val="both"/>
        <w:rPr>
          <w:rFonts w:asciiTheme="minorHAnsi" w:hAnsiTheme="minorHAnsi" w:cstheme="minorHAnsi"/>
          <w:b/>
          <w:iCs/>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Pruebas y Ensayos</w:t>
      </w:r>
    </w:p>
    <w:p w:rsidR="004E1334" w:rsidRPr="00A72E63" w:rsidRDefault="004E1334" w:rsidP="004E1334">
      <w:pPr>
        <w:jc w:val="both"/>
        <w:rPr>
          <w:rFonts w:asciiTheme="minorHAnsi" w:hAnsiTheme="minorHAnsi" w:cstheme="minorHAnsi"/>
          <w:sz w:val="20"/>
          <w:szCs w:val="20"/>
        </w:rPr>
      </w:pPr>
    </w:p>
    <w:p w:rsidR="004E1334" w:rsidRPr="00F93A66" w:rsidRDefault="004E1334" w:rsidP="004E1334">
      <w:pPr>
        <w:pStyle w:val="Norma"/>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La unión entre las bridas deberá ser comprobada durante la prueba hidráulica de la instalación de superficie. Bajo ninguna circunstancia se deberá proceder a ajustar bridas con la tubería presurizada.</w:t>
      </w:r>
    </w:p>
    <w:p w:rsidR="004E1334" w:rsidRPr="00F93A66" w:rsidRDefault="004E1334" w:rsidP="004E1334">
      <w:pPr>
        <w:pStyle w:val="Norma"/>
        <w:spacing w:after="0" w:line="240" w:lineRule="auto"/>
        <w:jc w:val="both"/>
        <w:rPr>
          <w:rFonts w:asciiTheme="minorHAnsi" w:hAnsiTheme="minorHAnsi" w:cstheme="minorHAnsi"/>
          <w:sz w:val="20"/>
          <w:szCs w:val="20"/>
        </w:rPr>
      </w:pPr>
    </w:p>
    <w:p w:rsidR="004E1334" w:rsidRPr="004E1334" w:rsidRDefault="004E1334" w:rsidP="00BB544D">
      <w:pPr>
        <w:pStyle w:val="Prrafodelista"/>
        <w:numPr>
          <w:ilvl w:val="0"/>
          <w:numId w:val="54"/>
        </w:numPr>
        <w:autoSpaceDE w:val="0"/>
        <w:autoSpaceDN w:val="0"/>
        <w:adjustRightInd w:val="0"/>
        <w:ind w:left="284" w:hanging="284"/>
        <w:contextualSpacing/>
        <w:jc w:val="both"/>
        <w:rPr>
          <w:rFonts w:asciiTheme="minorHAnsi" w:hAnsiTheme="minorHAnsi" w:cstheme="minorHAnsi"/>
          <w:b/>
          <w:iCs/>
          <w:sz w:val="20"/>
          <w:szCs w:val="20"/>
        </w:rPr>
      </w:pPr>
      <w:r w:rsidRPr="004E1334">
        <w:rPr>
          <w:rFonts w:asciiTheme="minorHAnsi" w:hAnsiTheme="minorHAnsi" w:cstheme="minorHAnsi"/>
          <w:b/>
          <w:iCs/>
          <w:sz w:val="20"/>
          <w:szCs w:val="20"/>
        </w:rPr>
        <w:t>Inspección</w:t>
      </w:r>
    </w:p>
    <w:p w:rsidR="004E1334" w:rsidRPr="00A72E63" w:rsidRDefault="004E1334" w:rsidP="004E1334">
      <w:pPr>
        <w:jc w:val="both"/>
        <w:rPr>
          <w:rFonts w:asciiTheme="minorHAnsi" w:hAnsiTheme="minorHAnsi" w:cstheme="minorHAnsi"/>
          <w:b/>
          <w:bCs/>
          <w:sz w:val="20"/>
          <w:szCs w:val="20"/>
        </w:rPr>
      </w:pP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r w:rsidRPr="00F93A66">
        <w:rPr>
          <w:rFonts w:asciiTheme="minorHAnsi" w:hAnsiTheme="minorHAnsi" w:cstheme="minorHAnsi"/>
          <w:sz w:val="20"/>
          <w:szCs w:val="20"/>
        </w:rPr>
        <w:t>Los siguientes ítems deberán ser inspeccionados en el par de Bridas antes de su instalación:</w:t>
      </w:r>
    </w:p>
    <w:p w:rsidR="004E1334" w:rsidRPr="00F93A66" w:rsidRDefault="004E1334" w:rsidP="004E1334">
      <w:pPr>
        <w:pStyle w:val="Norma"/>
        <w:tabs>
          <w:tab w:val="num" w:pos="993"/>
        </w:tabs>
        <w:spacing w:after="0" w:line="240" w:lineRule="auto"/>
        <w:jc w:val="both"/>
        <w:rPr>
          <w:rFonts w:asciiTheme="minorHAnsi" w:hAnsiTheme="minorHAnsi" w:cstheme="minorHAnsi"/>
          <w:sz w:val="20"/>
          <w:szCs w:val="20"/>
        </w:rPr>
      </w:pP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las bridas y los alojamientos de las empaquetaduras deberán estar libres de polvo, suciedad, grasa, sales y materiales extraños.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Las caras de la bridas no deberán tener deformaciones, canales, y/o ralladuras.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hilos de los Espárragos deberán estar libres de deformaciones visibles.</w:t>
      </w:r>
    </w:p>
    <w:p w:rsidR="004E1334" w:rsidRPr="00F93A66" w:rsidRDefault="004E1334" w:rsidP="00BB544D">
      <w:pPr>
        <w:pStyle w:val="Prrafodelista"/>
        <w:numPr>
          <w:ilvl w:val="0"/>
          <w:numId w:val="20"/>
        </w:numPr>
        <w:tabs>
          <w:tab w:val="num" w:pos="993"/>
        </w:tabs>
        <w:spacing w:after="120"/>
        <w:ind w:left="425" w:hanging="425"/>
        <w:rPr>
          <w:rFonts w:asciiTheme="minorHAnsi" w:hAnsiTheme="minorHAnsi" w:cstheme="minorHAnsi"/>
          <w:sz w:val="20"/>
          <w:szCs w:val="20"/>
        </w:rPr>
      </w:pPr>
      <w:r w:rsidRPr="00F93A66">
        <w:rPr>
          <w:rFonts w:asciiTheme="minorHAnsi" w:hAnsiTheme="minorHAnsi" w:cstheme="minorHAnsi"/>
          <w:sz w:val="20"/>
          <w:szCs w:val="20"/>
        </w:rPr>
        <w:t>Los lados planos de las Tuercas, no deberán ser redondeados por efectos de golpes y/o exceso de tensión al ajustarlas.</w:t>
      </w:r>
    </w:p>
    <w:p w:rsidR="004E1334" w:rsidRPr="00F93A66" w:rsidRDefault="004E1334" w:rsidP="00BB544D">
      <w:pPr>
        <w:pStyle w:val="Prrafodelista"/>
        <w:numPr>
          <w:ilvl w:val="0"/>
          <w:numId w:val="20"/>
        </w:numPr>
        <w:tabs>
          <w:tab w:val="num" w:pos="993"/>
        </w:tabs>
        <w:ind w:left="426" w:hanging="426"/>
        <w:rPr>
          <w:rFonts w:asciiTheme="minorHAnsi" w:hAnsiTheme="minorHAnsi" w:cstheme="minorHAnsi"/>
          <w:sz w:val="20"/>
          <w:szCs w:val="20"/>
        </w:rPr>
      </w:pPr>
      <w:r w:rsidRPr="00F93A66">
        <w:rPr>
          <w:rFonts w:asciiTheme="minorHAnsi" w:hAnsiTheme="minorHAnsi" w:cstheme="minorHAnsi"/>
          <w:sz w:val="20"/>
          <w:szCs w:val="20"/>
        </w:rPr>
        <w:t>Si se presentan los efectos señalados, se deberán reemplazar los elementos deteriorados.</w:t>
      </w:r>
    </w:p>
    <w:p w:rsidR="004E1334" w:rsidRDefault="004E1334"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0B5608" w:rsidRDefault="000B5608" w:rsidP="004E1334">
      <w:pPr>
        <w:jc w:val="center"/>
        <w:rPr>
          <w:rFonts w:asciiTheme="minorHAnsi" w:hAnsiTheme="minorHAnsi" w:cstheme="minorHAnsi"/>
          <w:b/>
          <w:bCs/>
          <w:sz w:val="20"/>
          <w:szCs w:val="20"/>
          <w:lang w:val="en-US"/>
        </w:rPr>
      </w:pPr>
    </w:p>
    <w:p w:rsidR="004E1334" w:rsidRPr="00F93A66" w:rsidRDefault="004E1334" w:rsidP="004E1334">
      <w:pPr>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lastRenderedPageBreak/>
        <w:t>Tabla</w:t>
      </w:r>
      <w:proofErr w:type="spellEnd"/>
      <w:r w:rsidRPr="00F93A66">
        <w:rPr>
          <w:rFonts w:asciiTheme="minorHAnsi" w:hAnsiTheme="minorHAnsi" w:cstheme="minorHAnsi"/>
          <w:b/>
          <w:bCs/>
          <w:sz w:val="20"/>
          <w:szCs w:val="20"/>
          <w:lang w:val="en-US"/>
        </w:rPr>
        <w:t xml:space="preserve"> 1</w:t>
      </w:r>
    </w:p>
    <w:tbl>
      <w:tblPr>
        <w:tblStyle w:val="NormalTab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1118"/>
        <w:gridCol w:w="1052"/>
        <w:gridCol w:w="1210"/>
        <w:gridCol w:w="1068"/>
        <w:gridCol w:w="1275"/>
      </w:tblGrid>
      <w:tr w:rsidR="004E1334" w:rsidRPr="00F93A66" w:rsidTr="008727B4">
        <w:trPr>
          <w:jc w:val="center"/>
        </w:trPr>
        <w:tc>
          <w:tcPr>
            <w:tcW w:w="98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Bolt</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Diameter</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w:t>
            </w:r>
          </w:p>
        </w:tc>
        <w:tc>
          <w:tcPr>
            <w:tcW w:w="111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Stress</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Area</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(inches2)</w:t>
            </w:r>
          </w:p>
        </w:tc>
        <w:tc>
          <w:tcPr>
            <w:tcW w:w="1052"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Minimun</w:t>
            </w:r>
            <w:proofErr w:type="spellEnd"/>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Yield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(psi)</w:t>
            </w:r>
          </w:p>
        </w:tc>
        <w:tc>
          <w:tcPr>
            <w:tcW w:w="1210"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Residual Load 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068"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Torque</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Required</w:t>
            </w:r>
          </w:p>
          <w:p w:rsidR="004E1334" w:rsidRPr="00F93A66" w:rsidRDefault="004E1334" w:rsidP="008727B4">
            <w:pPr>
              <w:pStyle w:val="Prrafodelista"/>
              <w:ind w:left="0"/>
              <w:jc w:val="center"/>
              <w:rPr>
                <w:rFonts w:asciiTheme="minorHAnsi" w:hAnsiTheme="minorHAnsi" w:cstheme="minorHAnsi"/>
                <w:b/>
                <w:bCs/>
                <w:sz w:val="20"/>
                <w:szCs w:val="20"/>
                <w:lang w:val="en-US"/>
              </w:rPr>
            </w:pPr>
            <w:r w:rsidRPr="00F93A66">
              <w:rPr>
                <w:rFonts w:asciiTheme="minorHAnsi" w:hAnsiTheme="minorHAnsi" w:cstheme="minorHAnsi"/>
                <w:b/>
                <w:bCs/>
                <w:sz w:val="20"/>
                <w:szCs w:val="20"/>
                <w:lang w:val="en-US"/>
              </w:rPr>
              <w:t>(</w:t>
            </w:r>
            <w:proofErr w:type="spellStart"/>
            <w:r w:rsidRPr="00F93A66">
              <w:rPr>
                <w:rFonts w:asciiTheme="minorHAnsi" w:hAnsiTheme="minorHAnsi" w:cstheme="minorHAnsi"/>
                <w:b/>
                <w:bCs/>
                <w:sz w:val="20"/>
                <w:szCs w:val="20"/>
                <w:lang w:val="en-US"/>
              </w:rPr>
              <w:t>ft</w:t>
            </w:r>
            <w:proofErr w:type="spellEnd"/>
            <w:r w:rsidRPr="00F93A66">
              <w:rPr>
                <w:rFonts w:asciiTheme="minorHAnsi" w:hAnsiTheme="minorHAnsi" w:cstheme="minorHAnsi"/>
                <w:b/>
                <w:bCs/>
                <w:sz w:val="20"/>
                <w:szCs w:val="20"/>
                <w:lang w:val="en-US"/>
              </w:rPr>
              <w:t xml:space="preserve"> – </w:t>
            </w:r>
            <w:proofErr w:type="spellStart"/>
            <w:r w:rsidRPr="00F93A66">
              <w:rPr>
                <w:rFonts w:asciiTheme="minorHAnsi" w:hAnsiTheme="minorHAnsi" w:cstheme="minorHAnsi"/>
                <w:b/>
                <w:bCs/>
                <w:sz w:val="20"/>
                <w:szCs w:val="20"/>
                <w:lang w:val="en-US"/>
              </w:rPr>
              <w:t>lbs</w:t>
            </w:r>
            <w:proofErr w:type="spellEnd"/>
            <w:r w:rsidRPr="00F93A66">
              <w:rPr>
                <w:rFonts w:asciiTheme="minorHAnsi" w:hAnsiTheme="minorHAnsi" w:cstheme="minorHAnsi"/>
                <w:b/>
                <w:bCs/>
                <w:sz w:val="20"/>
                <w:szCs w:val="20"/>
                <w:lang w:val="en-US"/>
              </w:rPr>
              <w:t>)</w:t>
            </w:r>
          </w:p>
        </w:tc>
        <w:tc>
          <w:tcPr>
            <w:tcW w:w="1275" w:type="dxa"/>
            <w:shd w:val="clear" w:color="auto" w:fill="D9D9D9"/>
            <w:vAlign w:val="center"/>
          </w:tcPr>
          <w:p w:rsidR="004E1334" w:rsidRPr="00F93A66" w:rsidRDefault="004E1334" w:rsidP="008727B4">
            <w:pPr>
              <w:pStyle w:val="Prrafodelista"/>
              <w:ind w:left="0"/>
              <w:jc w:val="center"/>
              <w:rPr>
                <w:rFonts w:asciiTheme="minorHAnsi" w:hAnsiTheme="minorHAnsi" w:cstheme="minorHAnsi"/>
                <w:b/>
                <w:bCs/>
                <w:sz w:val="20"/>
                <w:szCs w:val="20"/>
                <w:lang w:val="en-US"/>
              </w:rPr>
            </w:pPr>
            <w:proofErr w:type="spellStart"/>
            <w:r w:rsidRPr="00F93A66">
              <w:rPr>
                <w:rFonts w:asciiTheme="minorHAnsi" w:hAnsiTheme="minorHAnsi" w:cstheme="minorHAnsi"/>
                <w:b/>
                <w:bCs/>
                <w:sz w:val="20"/>
                <w:szCs w:val="20"/>
                <w:lang w:val="en-US"/>
              </w:rPr>
              <w:t>Maximun</w:t>
            </w:r>
            <w:proofErr w:type="spellEnd"/>
            <w:r w:rsidRPr="00F93A66">
              <w:rPr>
                <w:rFonts w:asciiTheme="minorHAnsi" w:hAnsiTheme="minorHAnsi" w:cstheme="minorHAnsi"/>
                <w:b/>
                <w:bCs/>
                <w:sz w:val="20"/>
                <w:szCs w:val="20"/>
                <w:lang w:val="en-US"/>
              </w:rPr>
              <w:t xml:space="preserve"> Allowed Applied Load</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0,334</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17.535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197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24.549</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0,435</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24.255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33.957</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0,606</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31.815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477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44.541</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0,790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41.475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700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58.065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1/4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52.500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984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73.500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1,233</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64.732</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1.335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90.625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1,492</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78.330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1.762</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109.662</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5/8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93.450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2.278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130.830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2,080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109.200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2.867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152.880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 7/8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2,410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126.525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177.135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2,770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145.425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4.090</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203.595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1/8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3,150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165.375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5.271</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231.525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3,560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186.900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6.308</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261.660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3/8</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3,900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209.475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7.463</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293.265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4,440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188.700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7.909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295.260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5,430</w:t>
            </w:r>
          </w:p>
        </w:tc>
        <w:tc>
          <w:tcPr>
            <w:tcW w:w="1052"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230.775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10.639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361.095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6.510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276.675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13.915</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432.915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¼</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7.690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326.825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17.807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511.385</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½</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8.960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380.800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22.344</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595.840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 ¾</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10.340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439.450</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27.627</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687.610</w:t>
            </w:r>
          </w:p>
        </w:tc>
      </w:tr>
      <w:tr w:rsidR="004E1334" w:rsidRPr="00F93A66" w:rsidTr="008727B4">
        <w:trPr>
          <w:jc w:val="center"/>
        </w:trPr>
        <w:tc>
          <w:tcPr>
            <w:tcW w:w="98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4</w:t>
            </w:r>
          </w:p>
        </w:tc>
        <w:tc>
          <w:tcPr>
            <w:tcW w:w="111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11.840</w:t>
            </w:r>
          </w:p>
        </w:tc>
        <w:tc>
          <w:tcPr>
            <w:tcW w:w="1052" w:type="dxa"/>
          </w:tcPr>
          <w:p w:rsidR="004E1334" w:rsidRPr="00F93A66" w:rsidRDefault="004E1334" w:rsidP="008727B4">
            <w:pPr>
              <w:pStyle w:val="Norma"/>
              <w:spacing w:after="0" w:line="240" w:lineRule="auto"/>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95.000</w:t>
            </w:r>
          </w:p>
        </w:tc>
        <w:tc>
          <w:tcPr>
            <w:tcW w:w="1210"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501.925</w:t>
            </w:r>
          </w:p>
        </w:tc>
        <w:tc>
          <w:tcPr>
            <w:tcW w:w="1068"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33.659</w:t>
            </w:r>
          </w:p>
        </w:tc>
        <w:tc>
          <w:tcPr>
            <w:tcW w:w="1275" w:type="dxa"/>
            <w:vAlign w:val="center"/>
          </w:tcPr>
          <w:p w:rsidR="004E1334" w:rsidRPr="00F93A66" w:rsidRDefault="004E1334" w:rsidP="008727B4">
            <w:pPr>
              <w:pStyle w:val="Prrafodelista"/>
              <w:ind w:left="0"/>
              <w:jc w:val="center"/>
              <w:rPr>
                <w:rFonts w:asciiTheme="minorHAnsi" w:hAnsiTheme="minorHAnsi" w:cstheme="minorHAnsi"/>
                <w:sz w:val="20"/>
                <w:szCs w:val="20"/>
                <w:lang w:val="en-US"/>
              </w:rPr>
            </w:pPr>
            <w:r w:rsidRPr="00F93A66">
              <w:rPr>
                <w:rFonts w:asciiTheme="minorHAnsi" w:hAnsiTheme="minorHAnsi" w:cstheme="minorHAnsi"/>
                <w:sz w:val="20"/>
                <w:szCs w:val="20"/>
                <w:lang w:val="en-US"/>
              </w:rPr>
              <w:t>785.365</w:t>
            </w:r>
          </w:p>
        </w:tc>
      </w:tr>
    </w:tbl>
    <w:p w:rsidR="004E1334" w:rsidRDefault="004E1334" w:rsidP="004E1334">
      <w:pPr>
        <w:pStyle w:val="Norma"/>
        <w:spacing w:after="0" w:line="240" w:lineRule="auto"/>
        <w:jc w:val="center"/>
        <w:rPr>
          <w:rFonts w:asciiTheme="minorHAnsi" w:hAnsiTheme="minorHAnsi"/>
          <w:b/>
          <w:bCs/>
          <w:sz w:val="20"/>
          <w:szCs w:val="20"/>
          <w:lang w:val="en-US"/>
        </w:rPr>
      </w:pPr>
    </w:p>
    <w:p w:rsidR="004E1334" w:rsidRPr="00F93A66" w:rsidRDefault="004E1334" w:rsidP="004E1334">
      <w:pPr>
        <w:pStyle w:val="Norma"/>
        <w:spacing w:after="0" w:line="240" w:lineRule="auto"/>
        <w:jc w:val="center"/>
        <w:rPr>
          <w:rFonts w:asciiTheme="minorHAnsi" w:hAnsiTheme="minorHAnsi"/>
          <w:b/>
          <w:bCs/>
          <w:sz w:val="20"/>
          <w:szCs w:val="20"/>
          <w:lang w:val="en-US"/>
        </w:rPr>
      </w:pPr>
      <w:proofErr w:type="spellStart"/>
      <w:r w:rsidRPr="00F93A66">
        <w:rPr>
          <w:rFonts w:asciiTheme="minorHAnsi" w:hAnsiTheme="minorHAnsi"/>
          <w:b/>
          <w:bCs/>
          <w:sz w:val="20"/>
          <w:szCs w:val="20"/>
          <w:lang w:val="en-US"/>
        </w:rPr>
        <w:t>Gráfico</w:t>
      </w:r>
      <w:proofErr w:type="spellEnd"/>
      <w:r w:rsidRPr="00F93A66">
        <w:rPr>
          <w:rFonts w:asciiTheme="minorHAnsi" w:hAnsiTheme="minorHAnsi"/>
          <w:b/>
          <w:bCs/>
          <w:sz w:val="20"/>
          <w:szCs w:val="20"/>
          <w:lang w:val="en-US"/>
        </w:rPr>
        <w:t xml:space="preserve"> 1</w:t>
      </w:r>
    </w:p>
    <w:p w:rsidR="004E1334" w:rsidRPr="00F93A66" w:rsidRDefault="004E1334" w:rsidP="004E1334">
      <w:pPr>
        <w:jc w:val="both"/>
        <w:rPr>
          <w:rFonts w:asciiTheme="minorHAnsi" w:hAnsiTheme="minorHAnsi" w:cstheme="minorHAnsi"/>
          <w:kern w:val="28"/>
          <w:sz w:val="20"/>
          <w:szCs w:val="20"/>
          <w:lang w:val="es-ES_tradnl"/>
        </w:rPr>
      </w:pPr>
      <w:r w:rsidRPr="007D462C">
        <w:rPr>
          <w:noProof/>
          <w:sz w:val="22"/>
          <w:szCs w:val="22"/>
        </w:rPr>
        <w:drawing>
          <wp:inline distT="0" distB="0" distL="0" distR="0" wp14:anchorId="09257190" wp14:editId="7C8260EC">
            <wp:extent cx="4878172" cy="2160000"/>
            <wp:effectExtent l="19050" t="57150" r="17780" b="5016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srcRect/>
                    <a:stretch>
                      <a:fillRect/>
                    </a:stretch>
                  </pic:blipFill>
                  <pic:spPr bwMode="auto">
                    <a:xfrm rot="-60000">
                      <a:off x="0" y="0"/>
                      <a:ext cx="4878172" cy="2160000"/>
                    </a:xfrm>
                    <a:prstGeom prst="rect">
                      <a:avLst/>
                    </a:prstGeom>
                    <a:noFill/>
                    <a:ln w="9525">
                      <a:noFill/>
                      <a:miter lim="800000"/>
                      <a:headEnd/>
                      <a:tailEnd/>
                    </a:ln>
                  </pic:spPr>
                </pic:pic>
              </a:graphicData>
            </a:graphic>
          </wp:inline>
        </w:drawing>
      </w:r>
    </w:p>
    <w:p w:rsidR="004E1334" w:rsidRDefault="004E1334" w:rsidP="004E1334">
      <w:pPr>
        <w:jc w:val="both"/>
        <w:rPr>
          <w:rFonts w:asciiTheme="minorHAnsi" w:hAnsiTheme="minorHAnsi" w:cstheme="minorHAnsi"/>
          <w:kern w:val="28"/>
          <w:sz w:val="20"/>
          <w:szCs w:val="20"/>
          <w:lang w:val="es-ES_tradnl"/>
        </w:rPr>
      </w:pPr>
    </w:p>
    <w:p w:rsidR="004E1334" w:rsidRPr="00F918A3" w:rsidRDefault="004E1334" w:rsidP="004E133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E1334" w:rsidRPr="00F918A3" w:rsidRDefault="004E1334" w:rsidP="004E1334">
      <w:pPr>
        <w:ind w:left="426"/>
        <w:jc w:val="both"/>
        <w:rPr>
          <w:rFonts w:asciiTheme="minorHAnsi" w:hAnsiTheme="minorHAnsi" w:cstheme="minorHAnsi"/>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MEDIDAS DE MITIGACIÓN AMBIENTAL</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334" w:rsidRPr="00F918A3" w:rsidRDefault="004E1334" w:rsidP="004E1334">
      <w:pPr>
        <w:jc w:val="both"/>
        <w:rPr>
          <w:rFonts w:asciiTheme="minorHAnsi" w:hAnsiTheme="minorHAnsi" w:cstheme="minorHAnsi"/>
          <w:sz w:val="20"/>
          <w:szCs w:val="20"/>
        </w:rPr>
      </w:pPr>
    </w:p>
    <w:p w:rsidR="004E1334"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B5608" w:rsidRPr="00F918A3" w:rsidRDefault="000B5608"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334" w:rsidRPr="00F918A3" w:rsidRDefault="004E1334" w:rsidP="004E1334">
      <w:pPr>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E1334" w:rsidRPr="00F918A3" w:rsidRDefault="004E1334" w:rsidP="004E1334">
      <w:pPr>
        <w:jc w:val="both"/>
        <w:rPr>
          <w:rFonts w:asciiTheme="minorHAnsi" w:hAnsiTheme="minorHAnsi" w:cstheme="minorHAnsi"/>
          <w:b/>
          <w:bCs/>
          <w:sz w:val="20"/>
          <w:szCs w:val="20"/>
        </w:rPr>
      </w:pPr>
    </w:p>
    <w:p w:rsidR="004E1334" w:rsidRPr="002902CD" w:rsidRDefault="004E1334" w:rsidP="00BB544D">
      <w:pPr>
        <w:pStyle w:val="Prrafodelista"/>
        <w:numPr>
          <w:ilvl w:val="1"/>
          <w:numId w:val="12"/>
        </w:numPr>
        <w:contextualSpacing/>
        <w:jc w:val="both"/>
        <w:rPr>
          <w:rFonts w:asciiTheme="minorHAnsi" w:hAnsiTheme="minorHAnsi" w:cstheme="minorHAnsi"/>
          <w:b/>
          <w:sz w:val="20"/>
          <w:szCs w:val="20"/>
        </w:rPr>
      </w:pPr>
      <w:r w:rsidRPr="002902CD">
        <w:rPr>
          <w:rFonts w:asciiTheme="minorHAnsi" w:hAnsiTheme="minorHAnsi" w:cstheme="minorHAnsi"/>
          <w:b/>
          <w:sz w:val="20"/>
          <w:szCs w:val="20"/>
        </w:rPr>
        <w:t xml:space="preserve">MEDICIÓN Y FORMA DE PAGO </w:t>
      </w:r>
    </w:p>
    <w:p w:rsidR="004E1334" w:rsidRPr="00F918A3" w:rsidRDefault="004E1334" w:rsidP="004E1334">
      <w:pPr>
        <w:jc w:val="both"/>
        <w:rPr>
          <w:rFonts w:asciiTheme="minorHAnsi" w:hAnsiTheme="minorHAnsi" w:cstheme="minorHAnsi"/>
          <w:b/>
          <w:bCs/>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El ítem será medido en piezas, considerándose </w:t>
      </w:r>
      <w:r>
        <w:rPr>
          <w:rFonts w:asciiTheme="minorHAnsi" w:hAnsiTheme="minorHAnsi" w:cstheme="minorHAnsi"/>
          <w:sz w:val="20"/>
          <w:szCs w:val="20"/>
        </w:rPr>
        <w:t>todo el montaje de la</w:t>
      </w:r>
      <w:r w:rsidRPr="00F918A3">
        <w:rPr>
          <w:rFonts w:asciiTheme="minorHAnsi" w:hAnsiTheme="minorHAnsi" w:cstheme="minorHAnsi"/>
          <w:sz w:val="20"/>
          <w:szCs w:val="20"/>
        </w:rPr>
        <w:t xml:space="preserve"> válvula y accesorios</w:t>
      </w:r>
      <w:r>
        <w:rPr>
          <w:rFonts w:asciiTheme="minorHAnsi" w:hAnsiTheme="minorHAnsi" w:cstheme="minorHAnsi"/>
          <w:sz w:val="20"/>
          <w:szCs w:val="20"/>
        </w:rPr>
        <w:t xml:space="preserve"> de 3” DN</w:t>
      </w:r>
      <w:r w:rsidRPr="00F918A3">
        <w:rPr>
          <w:rFonts w:asciiTheme="minorHAnsi" w:hAnsiTheme="minorHAnsi" w:cstheme="minorHAnsi"/>
          <w:sz w:val="20"/>
          <w:szCs w:val="20"/>
        </w:rPr>
        <w:t>.</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E1334" w:rsidRPr="00F918A3" w:rsidRDefault="004E1334" w:rsidP="004E1334">
      <w:pPr>
        <w:ind w:left="426"/>
        <w:jc w:val="both"/>
        <w:rPr>
          <w:rFonts w:asciiTheme="minorHAnsi" w:hAnsiTheme="minorHAnsi" w:cstheme="minorHAnsi"/>
          <w:sz w:val="20"/>
          <w:szCs w:val="20"/>
        </w:rPr>
      </w:pPr>
    </w:p>
    <w:p w:rsidR="004E1334" w:rsidRPr="00F918A3" w:rsidRDefault="004E1334" w:rsidP="004E1334">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95AE3" w:rsidRDefault="00095AE3" w:rsidP="008B483A">
      <w:pPr>
        <w:pStyle w:val="Estilo1"/>
        <w:rPr>
          <w:rFonts w:asciiTheme="minorHAnsi" w:hAnsiTheme="minorHAnsi" w:cstheme="minorHAnsi"/>
          <w:sz w:val="20"/>
          <w:szCs w:val="20"/>
        </w:rPr>
      </w:pPr>
    </w:p>
    <w:p w:rsidR="002D550B" w:rsidRPr="00F93A66" w:rsidRDefault="002D550B" w:rsidP="0003142B">
      <w:pPr>
        <w:pStyle w:val="Norma"/>
        <w:spacing w:after="0" w:line="240" w:lineRule="auto"/>
        <w:ind w:left="708"/>
        <w:jc w:val="both"/>
        <w:rPr>
          <w:rFonts w:asciiTheme="minorHAnsi" w:eastAsia="Arial Unicode MS" w:hAnsiTheme="minorHAnsi" w:cstheme="minorHAnsi"/>
          <w:sz w:val="20"/>
          <w:szCs w:val="20"/>
        </w:rPr>
      </w:pPr>
    </w:p>
    <w:p w:rsidR="009113B2" w:rsidRDefault="00042313"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t xml:space="preserve">PRUEBA HIDROSTATICA DE TUBERIA ANC DN </w:t>
      </w:r>
      <w:r w:rsidR="005161B9">
        <w:rPr>
          <w:rFonts w:asciiTheme="minorHAnsi" w:hAnsiTheme="minorHAnsi" w:cstheme="minorHAnsi"/>
          <w:b/>
          <w:color w:val="auto"/>
          <w:sz w:val="20"/>
          <w:szCs w:val="20"/>
        </w:rPr>
        <w:t>2</w:t>
      </w:r>
      <w:r w:rsidRPr="005161B9">
        <w:rPr>
          <w:rFonts w:asciiTheme="minorHAnsi" w:hAnsiTheme="minorHAnsi" w:cstheme="minorHAnsi"/>
          <w:b/>
          <w:color w:val="auto"/>
          <w:sz w:val="20"/>
          <w:szCs w:val="20"/>
        </w:rPr>
        <w:t>”</w:t>
      </w:r>
    </w:p>
    <w:p w:rsidR="009113B2" w:rsidRDefault="00573544" w:rsidP="00F93A66">
      <w:pPr>
        <w:jc w:val="both"/>
        <w:rPr>
          <w:rFonts w:asciiTheme="minorHAnsi" w:hAnsiTheme="minorHAnsi" w:cstheme="minorHAnsi"/>
          <w:b/>
          <w:sz w:val="20"/>
          <w:szCs w:val="20"/>
        </w:rPr>
      </w:pPr>
      <w:r w:rsidRPr="00F93A66">
        <w:rPr>
          <w:rFonts w:asciiTheme="minorHAnsi" w:hAnsiTheme="minorHAnsi" w:cstheme="minorHAnsi"/>
          <w:b/>
          <w:sz w:val="20"/>
          <w:szCs w:val="20"/>
        </w:rPr>
        <w:t xml:space="preserve">UNIDAD: </w:t>
      </w:r>
      <w:r w:rsidR="00042313" w:rsidRPr="00F93A66">
        <w:rPr>
          <w:rFonts w:asciiTheme="minorHAnsi" w:hAnsiTheme="minorHAnsi" w:cstheme="minorHAnsi"/>
          <w:b/>
          <w:sz w:val="20"/>
          <w:szCs w:val="20"/>
        </w:rPr>
        <w:t>Metro (m</w:t>
      </w:r>
      <w:r w:rsidR="009113B2" w:rsidRPr="00F93A66">
        <w:rPr>
          <w:rFonts w:asciiTheme="minorHAnsi" w:hAnsiTheme="minorHAnsi" w:cstheme="minorHAnsi"/>
          <w:b/>
          <w:sz w:val="20"/>
          <w:szCs w:val="20"/>
        </w:rPr>
        <w:t>)</w:t>
      </w:r>
    </w:p>
    <w:p w:rsidR="00401C08" w:rsidRPr="00F93A66" w:rsidRDefault="00401C08" w:rsidP="00F93A66">
      <w:pPr>
        <w:jc w:val="both"/>
        <w:rPr>
          <w:rFonts w:asciiTheme="minorHAnsi" w:hAnsiTheme="minorHAnsi" w:cstheme="minorHAnsi"/>
          <w:b/>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B41D6D" w:rsidRPr="00B41D6D" w:rsidRDefault="00B41D6D" w:rsidP="00BB544D">
      <w:pPr>
        <w:pStyle w:val="Prrafodelista"/>
        <w:numPr>
          <w:ilvl w:val="0"/>
          <w:numId w:val="13"/>
        </w:numPr>
        <w:contextualSpacing/>
        <w:jc w:val="both"/>
        <w:rPr>
          <w:rFonts w:asciiTheme="minorHAnsi" w:hAnsiTheme="minorHAnsi" w:cstheme="minorHAnsi"/>
          <w:b/>
          <w:vanish/>
          <w:sz w:val="20"/>
          <w:szCs w:val="20"/>
        </w:rPr>
      </w:pPr>
    </w:p>
    <w:p w:rsidR="00042313"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5161B9" w:rsidRPr="005161B9" w:rsidRDefault="005161B9" w:rsidP="005161B9">
      <w:pPr>
        <w:contextualSpacing/>
        <w:jc w:val="both"/>
        <w:rPr>
          <w:rFonts w:asciiTheme="minorHAnsi" w:hAnsiTheme="minorHAnsi" w:cstheme="minorHAnsi"/>
          <w:b/>
          <w:sz w:val="20"/>
          <w:szCs w:val="20"/>
        </w:rPr>
      </w:pP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sidR="00980652">
        <w:rPr>
          <w:rFonts w:asciiTheme="minorHAnsi" w:eastAsia="Arial Unicode MS" w:hAnsiTheme="minorHAnsi" w:cstheme="minorHAnsi"/>
          <w:sz w:val="20"/>
          <w:szCs w:val="20"/>
          <w:lang w:val="es-BO" w:eastAsia="es-BO"/>
        </w:rPr>
        <w:t xml:space="preserve">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sidR="00980652">
        <w:rPr>
          <w:rFonts w:asciiTheme="minorHAnsi" w:eastAsia="Arial Unicode MS" w:hAnsiTheme="minorHAnsi" w:cstheme="minorHAnsi"/>
          <w:sz w:val="20"/>
          <w:szCs w:val="20"/>
          <w:lang w:val="es-BO" w:eastAsia="es-BO"/>
        </w:rPr>
        <w:t xml:space="preserve"> de tubería ANC DN 2”</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042313" w:rsidRPr="00F93A66"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446057" w:rsidRDefault="00042313"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5161B9" w:rsidRPr="00F93A66" w:rsidRDefault="005161B9" w:rsidP="005161B9">
      <w:pPr>
        <w:pStyle w:val="Norma"/>
        <w:spacing w:after="0" w:line="240" w:lineRule="auto"/>
        <w:jc w:val="both"/>
        <w:rPr>
          <w:rFonts w:asciiTheme="minorHAnsi" w:eastAsia="Arial Unicode MS" w:hAnsiTheme="minorHAnsi" w:cstheme="minorHAnsi"/>
          <w:sz w:val="20"/>
          <w:szCs w:val="20"/>
          <w:lang w:val="es-BO" w:eastAsia="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w:t>
      </w:r>
      <w:r w:rsidR="005161B9" w:rsidRPr="00527864">
        <w:rPr>
          <w:rFonts w:cstheme="minorHAnsi"/>
          <w:b/>
          <w:bCs/>
          <w:sz w:val="20"/>
          <w:szCs w:val="20"/>
        </w:rPr>
        <w:t>TERIALES, HERRAMIENTAS Y EQUIPO</w:t>
      </w:r>
    </w:p>
    <w:p w:rsidR="005161B9" w:rsidRDefault="005161B9" w:rsidP="005161B9">
      <w:pPr>
        <w:pStyle w:val="Prrafodelista"/>
        <w:ind w:left="426"/>
        <w:contextualSpacing/>
        <w:jc w:val="both"/>
        <w:rPr>
          <w:rFonts w:asciiTheme="minorHAnsi" w:hAnsiTheme="minorHAnsi" w:cstheme="minorHAnsi"/>
          <w:b/>
          <w:sz w:val="20"/>
          <w:szCs w:val="20"/>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045A2" w:rsidRDefault="009045A2" w:rsidP="00F93A66">
      <w:pPr>
        <w:pStyle w:val="Norma"/>
        <w:spacing w:after="0" w:line="240" w:lineRule="auto"/>
        <w:jc w:val="both"/>
        <w:rPr>
          <w:rFonts w:asciiTheme="minorHAnsi" w:eastAsia="Arial Unicode MS" w:hAnsiTheme="minorHAnsi" w:cstheme="minorHAnsi"/>
          <w:sz w:val="20"/>
          <w:szCs w:val="20"/>
          <w:lang w:val="es-BO" w:eastAsia="es-BO"/>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042313" w:rsidRPr="00F93A66" w:rsidTr="005E54B9">
        <w:trPr>
          <w:trHeight w:val="240"/>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042313" w:rsidRPr="00F93A66" w:rsidTr="005E54B9">
        <w:trPr>
          <w:trHeight w:val="64"/>
          <w:jc w:val="center"/>
        </w:trPr>
        <w:tc>
          <w:tcPr>
            <w:tcW w:w="3551" w:type="dxa"/>
            <w:shd w:val="clear" w:color="auto" w:fill="auto"/>
            <w:vAlign w:val="center"/>
            <w:hideMark/>
          </w:tcPr>
          <w:p w:rsidR="00042313" w:rsidRPr="00F93A66" w:rsidRDefault="00042313"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E933A2" w:rsidRDefault="00E933A2" w:rsidP="00F93A66">
      <w:pPr>
        <w:pStyle w:val="Norma"/>
        <w:spacing w:after="0" w:line="240" w:lineRule="auto"/>
        <w:jc w:val="both"/>
        <w:rPr>
          <w:rFonts w:asciiTheme="minorHAnsi" w:eastAsia="Arial Unicode MS" w:hAnsiTheme="minorHAnsi" w:cstheme="minorHAnsi"/>
          <w:sz w:val="20"/>
          <w:szCs w:val="20"/>
          <w:lang w:val="es-BO" w:eastAsia="es-BO"/>
        </w:rPr>
      </w:pPr>
    </w:p>
    <w:p w:rsidR="00042313" w:rsidRDefault="00042313"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contratista también se debe considerar utilizar todas las herramientas, equipos y materiales menores necesarias para realiz</w:t>
      </w:r>
      <w:r w:rsidR="00427285" w:rsidRPr="00F93A66">
        <w:rPr>
          <w:rFonts w:asciiTheme="minorHAnsi" w:eastAsia="Arial Unicode MS" w:hAnsiTheme="minorHAnsi" w:cstheme="minorHAnsi"/>
          <w:sz w:val="20"/>
          <w:szCs w:val="20"/>
          <w:lang w:val="es-BO" w:eastAsia="es-BO"/>
        </w:rPr>
        <w:t xml:space="preserve">ar adecuadamente la actividad.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042313"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Todos los equipos de medición que se utilicen para la prueba hidrostática tiene</w:t>
      </w:r>
      <w:r w:rsidR="005161B9">
        <w:rPr>
          <w:rFonts w:asciiTheme="minorHAnsi" w:eastAsia="Arial Unicode MS" w:hAnsiTheme="minorHAnsi" w:cstheme="minorHAnsi"/>
          <w:sz w:val="20"/>
          <w:szCs w:val="20"/>
          <w:lang w:val="es-BO" w:eastAsia="es-BO"/>
        </w:rPr>
        <w:t>n que tener calibración vigente.</w:t>
      </w:r>
    </w:p>
    <w:p w:rsidR="005161B9" w:rsidRDefault="005161B9" w:rsidP="00F93A66">
      <w:pPr>
        <w:contextualSpacing/>
        <w:jc w:val="both"/>
        <w:rPr>
          <w:rFonts w:asciiTheme="minorHAnsi" w:hAnsiTheme="minorHAnsi" w:cstheme="minorHAnsi"/>
          <w:b/>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446057" w:rsidRPr="00F93A66" w:rsidRDefault="00446057" w:rsidP="00F93A66">
      <w:pPr>
        <w:pStyle w:val="Prrafodelista"/>
        <w:rPr>
          <w:rFonts w:asciiTheme="minorHAnsi" w:hAnsiTheme="minorHAnsi" w:cstheme="minorHAnsi"/>
          <w:b/>
          <w:sz w:val="20"/>
          <w:szCs w:val="20"/>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Antes de iniciar la prueba hidrostática, la empresa contratista debe presentar 5 días hábiles antes a la supervisión para su aprobación la siguiente documentación:</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427285" w:rsidRPr="00F93A66"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427285" w:rsidRDefault="00427285"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Default="0098065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Pr="00F93A66"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B41D6D" w:rsidRPr="00F93A66"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46A81034" wp14:editId="388282E4">
            <wp:extent cx="5612130" cy="1889464"/>
            <wp:effectExtent l="0" t="0" r="7620" b="0"/>
            <wp:docPr id="2273" name="Imagen 2273"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Referente a la porta placa, ésta debe ser de dimensiones y características adecuadas y debe ser previamente aprobada por el supervisor de obras.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427285" w:rsidRPr="00F93A66" w:rsidRDefault="00427285"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427285" w:rsidRPr="00F93A66" w:rsidRDefault="00427285" w:rsidP="005161B9">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1E4432B" wp14:editId="2CF17009">
            <wp:extent cx="5040000" cy="1431161"/>
            <wp:effectExtent l="0" t="0" r="0" b="0"/>
            <wp:docPr id="2274" name="Imagen 22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Prueba Hidrostática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B41D6D" w:rsidRDefault="00B41D6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Los siguientes dos puntos serán cumplidos:</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427285" w:rsidRPr="00F93A66" w:rsidRDefault="00427285"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427285" w:rsidRPr="00F93A66" w:rsidRDefault="00427285" w:rsidP="00F93A66">
      <w:pPr>
        <w:pStyle w:val="Norma"/>
        <w:spacing w:after="0" w:line="240" w:lineRule="auto"/>
        <w:ind w:left="720"/>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5161B9" w:rsidRPr="00F93A66" w:rsidRDefault="005161B9"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5161B9"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427285"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427285" w:rsidRPr="00F93A66" w:rsidRDefault="00427285" w:rsidP="00BB544D">
      <w:pPr>
        <w:pStyle w:val="Norma"/>
        <w:numPr>
          <w:ilvl w:val="0"/>
          <w:numId w:val="24"/>
        </w:numPr>
        <w:spacing w:after="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427285" w:rsidRPr="00F93A66" w:rsidRDefault="00427285"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E58C2"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1792" behindDoc="0" locked="0" layoutInCell="1" allowOverlap="1" wp14:anchorId="4563D194" wp14:editId="216BF01C">
            <wp:simplePos x="0" y="0"/>
            <wp:positionH relativeFrom="margin">
              <wp:posOffset>260985</wp:posOffset>
            </wp:positionH>
            <wp:positionV relativeFrom="paragraph">
              <wp:posOffset>156845</wp:posOffset>
            </wp:positionV>
            <wp:extent cx="5276850" cy="2704465"/>
            <wp:effectExtent l="0" t="0" r="0" b="635"/>
            <wp:wrapNone/>
            <wp:docPr id="2275" name="Imagen 22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608"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5161B9" w:rsidRDefault="005161B9" w:rsidP="00F93A66">
      <w:pPr>
        <w:pStyle w:val="Norma"/>
        <w:spacing w:after="0" w:line="240" w:lineRule="auto"/>
        <w:jc w:val="both"/>
        <w:rPr>
          <w:rFonts w:asciiTheme="minorHAnsi" w:eastAsia="Arial Unicode MS" w:hAnsiTheme="minorHAnsi" w:cstheme="minorHAnsi"/>
          <w:b/>
          <w:sz w:val="20"/>
          <w:szCs w:val="20"/>
          <w:lang w:val="es-BO" w:eastAsia="es-BO"/>
        </w:rPr>
      </w:pPr>
    </w:p>
    <w:p w:rsidR="004E58C2" w:rsidRDefault="004E58C2"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77640D" w:rsidRDefault="0077640D"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B41D6D">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427285"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27285" w:rsidRPr="00F93A66" w:rsidRDefault="00427285" w:rsidP="00F93A66">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3B238A"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Previo al inicio de los trabajos, el contratista debe realizar la charla de seguridad específica de esta actividad, así como también realizar un análisis de riesgo específico para la actividad el cual debe ser divulgado a todo el personal involucrado.</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p>
    <w:p w:rsidR="00446057" w:rsidRDefault="00427285" w:rsidP="00F93A66">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5161B9" w:rsidRPr="00F93A66" w:rsidRDefault="005161B9" w:rsidP="00F93A66">
      <w:pPr>
        <w:contextualSpacing/>
        <w:jc w:val="both"/>
        <w:rPr>
          <w:rFonts w:asciiTheme="minorHAnsi" w:hAnsiTheme="minorHAnsi" w:cstheme="minorHAnsi"/>
          <w:b/>
          <w:sz w:val="20"/>
          <w:szCs w:val="20"/>
          <w:lang w:val="es-BO"/>
        </w:rPr>
      </w:pPr>
    </w:p>
    <w:p w:rsidR="009113B2" w:rsidRPr="00527864" w:rsidRDefault="009113B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5161B9" w:rsidRPr="005161B9" w:rsidRDefault="005161B9" w:rsidP="005161B9">
      <w:pPr>
        <w:contextualSpacing/>
        <w:jc w:val="both"/>
        <w:rPr>
          <w:rFonts w:asciiTheme="minorHAnsi" w:hAnsiTheme="minorHAnsi" w:cstheme="minorHAnsi"/>
          <w:b/>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93A66" w:rsidRDefault="009113B2" w:rsidP="00F93A66">
      <w:pPr>
        <w:contextualSpacing/>
        <w:jc w:val="both"/>
        <w:rPr>
          <w:rFonts w:asciiTheme="minorHAnsi" w:hAnsiTheme="minorHAnsi" w:cstheme="minorHAnsi"/>
          <w:kern w:val="28"/>
          <w:sz w:val="20"/>
          <w:szCs w:val="20"/>
        </w:rPr>
      </w:pPr>
    </w:p>
    <w:p w:rsidR="009113B2" w:rsidRPr="00F93A66" w:rsidRDefault="009113B2" w:rsidP="00F93A66">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04929" w:rsidRPr="00F93A66" w:rsidRDefault="00104929" w:rsidP="00F93A66">
      <w:pPr>
        <w:contextualSpacing/>
        <w:jc w:val="both"/>
        <w:rPr>
          <w:rFonts w:asciiTheme="minorHAnsi" w:hAnsiTheme="minorHAnsi" w:cstheme="minorHAnsi"/>
          <w:kern w:val="28"/>
          <w:sz w:val="20"/>
          <w:szCs w:val="20"/>
        </w:rPr>
      </w:pPr>
    </w:p>
    <w:p w:rsidR="009113B2" w:rsidRPr="00527864" w:rsidRDefault="005161B9"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5161B9" w:rsidRPr="005161B9" w:rsidRDefault="005161B9" w:rsidP="005161B9">
      <w:pPr>
        <w:contextualSpacing/>
        <w:jc w:val="both"/>
        <w:rPr>
          <w:rFonts w:asciiTheme="minorHAnsi" w:hAnsiTheme="minorHAnsi" w:cstheme="minorHAnsi"/>
          <w:b/>
          <w:sz w:val="20"/>
          <w:szCs w:val="20"/>
        </w:rPr>
      </w:pPr>
    </w:p>
    <w:p w:rsidR="00427285" w:rsidRDefault="00427285" w:rsidP="00F93A66">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w:t>
      </w:r>
      <w:r w:rsidR="00772BEF" w:rsidRPr="00F93A66">
        <w:rPr>
          <w:rFonts w:asciiTheme="minorHAnsi" w:hAnsiTheme="minorHAnsi" w:cs="Calibri"/>
          <w:bCs/>
          <w:sz w:val="20"/>
          <w:szCs w:val="20"/>
        </w:rPr>
        <w:t>por metro</w:t>
      </w:r>
      <w:r w:rsidRPr="00F93A66">
        <w:rPr>
          <w:rFonts w:asciiTheme="minorHAnsi" w:hAnsiTheme="minorHAnsi" w:cs="Calibri"/>
          <w:bCs/>
          <w:sz w:val="20"/>
          <w:szCs w:val="20"/>
        </w:rPr>
        <w:t xml:space="preserve"> de tubería probada, tomando en cuenta la longitud total construida. </w:t>
      </w:r>
    </w:p>
    <w:p w:rsidR="005161B9" w:rsidRPr="00F93A66" w:rsidRDefault="005161B9" w:rsidP="00F93A66">
      <w:pPr>
        <w:jc w:val="both"/>
        <w:rPr>
          <w:rFonts w:asciiTheme="minorHAnsi" w:hAnsiTheme="minorHAnsi" w:cs="Calibri"/>
          <w:bCs/>
          <w:sz w:val="20"/>
          <w:szCs w:val="20"/>
        </w:rPr>
      </w:pPr>
    </w:p>
    <w:p w:rsidR="005161B9" w:rsidRDefault="00427285" w:rsidP="00F93A66">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427285" w:rsidRPr="00F93A66" w:rsidRDefault="00427285" w:rsidP="00F93A66">
      <w:pPr>
        <w:pStyle w:val="Norma"/>
        <w:spacing w:after="0" w:line="240" w:lineRule="auto"/>
        <w:jc w:val="both"/>
        <w:rPr>
          <w:rFonts w:asciiTheme="minorHAnsi" w:eastAsia="Arial Unicode MS" w:hAnsiTheme="minorHAnsi" w:cstheme="minorHAnsi"/>
          <w:sz w:val="20"/>
          <w:szCs w:val="20"/>
        </w:rPr>
      </w:pPr>
    </w:p>
    <w:p w:rsidR="00446057" w:rsidRPr="00F93A66" w:rsidRDefault="00427285" w:rsidP="00F93A66">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427285" w:rsidRDefault="00427285" w:rsidP="00F93A66">
      <w:pPr>
        <w:pStyle w:val="Norma"/>
        <w:spacing w:after="0" w:line="240" w:lineRule="auto"/>
        <w:jc w:val="both"/>
        <w:rPr>
          <w:rFonts w:asciiTheme="minorHAnsi" w:eastAsia="Arial Unicode MS" w:hAnsiTheme="minorHAnsi" w:cstheme="minorHAnsi"/>
          <w:sz w:val="20"/>
          <w:szCs w:val="20"/>
        </w:rPr>
      </w:pPr>
    </w:p>
    <w:p w:rsidR="00B41D6D" w:rsidRDefault="00B41D6D"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0B5608" w:rsidRDefault="000B5608" w:rsidP="00980652">
      <w:pPr>
        <w:pStyle w:val="Norma"/>
        <w:spacing w:after="0" w:line="240" w:lineRule="auto"/>
        <w:jc w:val="both"/>
        <w:rPr>
          <w:rFonts w:asciiTheme="minorHAnsi" w:eastAsia="Arial Unicode MS" w:hAnsiTheme="minorHAnsi" w:cstheme="minorHAnsi"/>
          <w:sz w:val="20"/>
          <w:szCs w:val="20"/>
        </w:rPr>
      </w:pPr>
    </w:p>
    <w:p w:rsidR="00980652" w:rsidRDefault="00980652" w:rsidP="00BB54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HIDROSTATICA DE TUBERIA ANC DN </w:t>
      </w:r>
      <w:r>
        <w:rPr>
          <w:rFonts w:asciiTheme="minorHAnsi" w:hAnsiTheme="minorHAnsi" w:cstheme="minorHAnsi"/>
          <w:b/>
          <w:color w:val="auto"/>
          <w:sz w:val="20"/>
          <w:szCs w:val="20"/>
        </w:rPr>
        <w:t>3</w:t>
      </w:r>
      <w:r w:rsidRPr="005161B9">
        <w:rPr>
          <w:rFonts w:asciiTheme="minorHAnsi" w:hAnsiTheme="minorHAnsi" w:cstheme="minorHAnsi"/>
          <w:b/>
          <w:color w:val="auto"/>
          <w:sz w:val="20"/>
          <w:szCs w:val="20"/>
        </w:rPr>
        <w:t>”</w:t>
      </w:r>
    </w:p>
    <w:p w:rsidR="00980652" w:rsidRDefault="00980652" w:rsidP="00980652">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401C08" w:rsidRDefault="00401C08" w:rsidP="00980652">
      <w:pPr>
        <w:jc w:val="both"/>
        <w:rPr>
          <w:rFonts w:asciiTheme="minorHAnsi" w:hAnsiTheme="minorHAnsi" w:cstheme="minorHAnsi"/>
          <w:b/>
          <w:sz w:val="20"/>
          <w:szCs w:val="20"/>
        </w:rPr>
      </w:pPr>
    </w:p>
    <w:p w:rsidR="00980652" w:rsidRPr="00980652" w:rsidRDefault="00980652" w:rsidP="00BB544D">
      <w:pPr>
        <w:pStyle w:val="Prrafodelista"/>
        <w:numPr>
          <w:ilvl w:val="0"/>
          <w:numId w:val="13"/>
        </w:numPr>
        <w:contextualSpacing/>
        <w:jc w:val="both"/>
        <w:rPr>
          <w:rFonts w:asciiTheme="minorHAnsi" w:hAnsiTheme="minorHAnsi" w:cstheme="minorHAnsi"/>
          <w:b/>
          <w:vanish/>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980652" w:rsidRPr="005161B9" w:rsidRDefault="00980652" w:rsidP="00980652">
      <w:pPr>
        <w:contextualSpacing/>
        <w:jc w:val="both"/>
        <w:rPr>
          <w:rFonts w:asciiTheme="minorHAnsi" w:hAnsiTheme="minorHAnsi" w:cstheme="minorHAnsi"/>
          <w:b/>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Limpieza de Tuberías</w:t>
      </w:r>
      <w:r>
        <w:rPr>
          <w:rFonts w:asciiTheme="minorHAnsi" w:eastAsia="Arial Unicode MS" w:hAnsiTheme="minorHAnsi" w:cstheme="minorHAnsi"/>
          <w:sz w:val="20"/>
          <w:szCs w:val="20"/>
          <w:lang w:val="es-BO" w:eastAsia="es-BO"/>
        </w:rPr>
        <w:t xml:space="preserve">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Provisión y llenado de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Prueba hidrostática</w:t>
      </w:r>
      <w:r>
        <w:rPr>
          <w:rFonts w:asciiTheme="minorHAnsi" w:eastAsia="Arial Unicode MS" w:hAnsiTheme="minorHAnsi" w:cstheme="minorHAnsi"/>
          <w:sz w:val="20"/>
          <w:szCs w:val="20"/>
          <w:lang w:val="es-BO" w:eastAsia="es-BO"/>
        </w:rPr>
        <w:t xml:space="preserve"> de tubería ANC DN 3”</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y disposición final del agua</w:t>
      </w:r>
    </w:p>
    <w:p w:rsidR="00980652" w:rsidRPr="00F93A66"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Secado de tubería </w:t>
      </w:r>
    </w:p>
    <w:p w:rsidR="00980652" w:rsidRDefault="00980652"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EB6FDA" w:rsidRPr="00F93A66"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980652" w:rsidRDefault="00980652" w:rsidP="00980652">
      <w:pPr>
        <w:pStyle w:val="Prrafodelista"/>
        <w:ind w:left="426"/>
        <w:contextualSpacing/>
        <w:jc w:val="both"/>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Agua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secado</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Especialista Prueba Hidrostática</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980652" w:rsidRPr="00F93A66" w:rsidTr="00D41D24">
        <w:trPr>
          <w:trHeight w:val="240"/>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Chofer Camión Cisterna</w:t>
            </w:r>
          </w:p>
        </w:tc>
      </w:tr>
      <w:tr w:rsidR="00980652" w:rsidRPr="00F93A66" w:rsidTr="00D41D24">
        <w:trPr>
          <w:trHeight w:val="64"/>
          <w:jc w:val="center"/>
        </w:trPr>
        <w:tc>
          <w:tcPr>
            <w:tcW w:w="3551" w:type="dxa"/>
            <w:shd w:val="clear" w:color="auto" w:fill="auto"/>
            <w:vAlign w:val="center"/>
            <w:hideMark/>
          </w:tcPr>
          <w:p w:rsidR="00980652" w:rsidRPr="00F93A66" w:rsidRDefault="00980652" w:rsidP="00D41D24">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Equipo completo para Prueba Hidrostática</w:t>
            </w:r>
          </w:p>
        </w:tc>
      </w:tr>
    </w:tbl>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equipos de medición que se utilicen para la prueba hidrostática tiene</w:t>
      </w:r>
      <w:r>
        <w:rPr>
          <w:rFonts w:asciiTheme="minorHAnsi" w:eastAsia="Arial Unicode MS" w:hAnsiTheme="minorHAnsi" w:cstheme="minorHAnsi"/>
          <w:sz w:val="20"/>
          <w:szCs w:val="20"/>
          <w:lang w:val="es-BO" w:eastAsia="es-BO"/>
        </w:rPr>
        <w:t>n que tener calibración vigente.</w:t>
      </w:r>
    </w:p>
    <w:p w:rsidR="00E933A2" w:rsidRDefault="00E933A2" w:rsidP="00980652">
      <w:pPr>
        <w:contextualSpacing/>
        <w:jc w:val="both"/>
        <w:rPr>
          <w:rFonts w:asciiTheme="minorHAnsi" w:hAnsiTheme="minorHAnsi" w:cstheme="minorHAnsi"/>
          <w:b/>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980652" w:rsidRPr="00F93A66" w:rsidRDefault="00980652" w:rsidP="00980652">
      <w:pPr>
        <w:pStyle w:val="Prrafodelista"/>
        <w:rPr>
          <w:rFonts w:asciiTheme="minorHAnsi" w:hAnsiTheme="minorHAnsi" w:cstheme="minorHAnsi"/>
          <w:b/>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Antes de iniciar la prueba hidrostática, la empresa contratista debe presentar 5 días hábiles antes a la supervisión para su aprobación la siguiente documentación:</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Certificados de calibración vigentes de los equipos de medición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Análisis físico químico del agua a utilizar</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Plan de prueba hidrostática que debe poseer mínimamente la siguiente información: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3A66">
        <w:rPr>
          <w:rFonts w:asciiTheme="minorHAnsi" w:eastAsia="Arial Unicode MS" w:hAnsiTheme="minorHAnsi" w:cstheme="minorHAnsi"/>
          <w:sz w:val="20"/>
          <w:szCs w:val="20"/>
          <w:lang w:val="es-BO" w:eastAsia="es-BO"/>
        </w:rPr>
        <w:t>Ia</w:t>
      </w:r>
      <w:proofErr w:type="spellEnd"/>
      <w:r w:rsidRPr="00F93A66">
        <w:rPr>
          <w:rFonts w:asciiTheme="minorHAnsi" w:eastAsia="Arial Unicode MS" w:hAnsiTheme="minorHAnsi" w:cstheme="minorHAnsi"/>
          <w:sz w:val="20"/>
          <w:szCs w:val="20"/>
          <w:lang w:val="es-BO" w:eastAsia="es-BO"/>
        </w:rPr>
        <w:t xml:space="preserve"> mínima y máxima presión correspondiente a las elevaciones del inicio y final de la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Punto más alto, más bajo y extremos con sus respectivas progresivas.</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Tiempo de llenado y prueba hidrostática para cada sección.</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Memoria de Cálculo de volumen y presiones de prueba. </w:t>
      </w:r>
    </w:p>
    <w:p w:rsidR="00980652" w:rsidRPr="00F93A66"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Vaciado observando los criterios de manejo ambiental.</w:t>
      </w:r>
    </w:p>
    <w:p w:rsidR="00980652" w:rsidRDefault="00980652"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Memoria de cálculo para cada sección:</w:t>
      </w:r>
    </w:p>
    <w:p w:rsidR="000B5608" w:rsidRDefault="000B5608"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forma segura, durante los trabajos necesarios en la prueba hidrostática. Los cabezales a utilizar deben ser los aprobados por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supervisor, se debe dar inicio a la limpieza interna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la limpieza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supervisor de obra quien puede realizar las pruebas que requiera para verificar el grado de limpieza de la tubería.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 xml:space="preserve">Paso de placa calibradora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hidrostática o según lo apruebe el supervisor de obra.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 antes de pasar la placa calibradora, ésta debe ser firmada por el Supervisor de Obra, el Contratista y el encargado de la prueba.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3B238A"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0CCC69EC" wp14:editId="19082AAD">
            <wp:extent cx="5612130" cy="1889464"/>
            <wp:effectExtent l="0" t="0" r="7620" b="0"/>
            <wp:docPr id="2285" name="Imagen 228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Aquellos puntos que produzcan aplastamiento a la platina deben ser reemplazados, una vez reemplazado, se debe volver a pasar la platina calibradora.</w:t>
      </w:r>
    </w:p>
    <w:p w:rsidR="008D5852" w:rsidRPr="00F93A66"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Cuando a criterio del supervisor, la platina salga sin aplastamientos se debe dar por aprobada la 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Referente a la porta placa, ésta debe ser de dimensiones y características adecuadas y debe ser previamente aprobada por el supervisor de obras.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Provisión y llenado de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El agua a utilizar deberán mínimamente cumplir los siguientes parámetros: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cloruros y sulfatos &lt; 10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 / PH Neutro.</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Solidos &lt; 30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Tiene que estar exentas de aceites y grasas.</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Contenido de oxigeno &gt; 5 mg/</w:t>
      </w:r>
      <w:proofErr w:type="spellStart"/>
      <w:r w:rsidRPr="00F93A66">
        <w:rPr>
          <w:rFonts w:asciiTheme="minorHAnsi" w:eastAsia="Arial Unicode MS" w:hAnsiTheme="minorHAnsi" w:cstheme="minorHAnsi"/>
          <w:sz w:val="20"/>
          <w:szCs w:val="20"/>
          <w:lang w:val="es-BO" w:eastAsia="es-BO"/>
        </w:rPr>
        <w:t>Lts</w:t>
      </w:r>
      <w:proofErr w:type="spellEnd"/>
      <w:r w:rsidRPr="00F93A66">
        <w:rPr>
          <w:rFonts w:asciiTheme="minorHAnsi" w:eastAsia="Arial Unicode MS" w:hAnsiTheme="minorHAnsi" w:cstheme="minorHAnsi"/>
          <w:sz w:val="20"/>
          <w:szCs w:val="20"/>
          <w:lang w:val="es-BO" w:eastAsia="es-BO"/>
        </w:rPr>
        <w:t>.</w:t>
      </w:r>
    </w:p>
    <w:p w:rsidR="00980652" w:rsidRPr="00F93A66" w:rsidRDefault="00980652" w:rsidP="00BB544D">
      <w:pPr>
        <w:pStyle w:val="Norma"/>
        <w:numPr>
          <w:ilvl w:val="0"/>
          <w:numId w:val="2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Ausencia de microorganismos.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llenado de la línea a probar se debe utilizar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se llene la línea se debería dejar circular agua hasta que salga limpia y sin aire, para luego realizar la estabilización térmica.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volúmenes de agua necesaria para el llenado de la sección debería ser calculados aplicando la siguiente formula: </w:t>
      </w:r>
    </w:p>
    <w:p w:rsidR="00980652" w:rsidRPr="00F93A66" w:rsidRDefault="00980652" w:rsidP="00980652">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959DB34" wp14:editId="373B481C">
            <wp:extent cx="5040000" cy="1431161"/>
            <wp:effectExtent l="0" t="0" r="0" b="0"/>
            <wp:docPr id="2286" name="Imagen 228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1431161"/>
                    </a:xfrm>
                    <a:prstGeom prst="rect">
                      <a:avLst/>
                    </a:prstGeom>
                    <a:noFill/>
                    <a:ln>
                      <a:noFill/>
                    </a:ln>
                  </pic:spPr>
                </pic:pic>
              </a:graphicData>
            </a:graphic>
          </wp:inline>
        </w:drawing>
      </w:r>
    </w:p>
    <w:p w:rsidR="008D5852" w:rsidRDefault="008D58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Prueba Hidrostática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4E58C2"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segunda parte será la prueba de estanqueidad de 24 horas.</w:t>
      </w: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Pr="00F93A66"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Los siguientes dos puntos serán cumplidos:</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alto del tramo a probar debe ser igual o mayor que la mínima presión especificada de prueba.</w:t>
      </w:r>
    </w:p>
    <w:p w:rsidR="00980652" w:rsidRPr="00F93A66" w:rsidRDefault="00980652" w:rsidP="00BB544D">
      <w:pPr>
        <w:pStyle w:val="Norma"/>
        <w:numPr>
          <w:ilvl w:val="0"/>
          <w:numId w:val="23"/>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en el punto más bajo del tramo debe ser igual o menor que la máxima Presión especificada de prueba.</w:t>
      </w:r>
    </w:p>
    <w:p w:rsidR="00980652" w:rsidRPr="00F93A66" w:rsidRDefault="00980652" w:rsidP="00980652">
      <w:pPr>
        <w:pStyle w:val="Norma"/>
        <w:spacing w:after="0" w:line="240" w:lineRule="auto"/>
        <w:ind w:left="720"/>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Las presiones de prueba en cualquier punto del tramo probado, deben estar limitadas a los valores máximos y mínimos indicados en el proyecto.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presión de prueba debe ser 1.5 veces la presión de operación, sin embargo, esto puede varía en función de la clase, localización, etc. Indicada en la ASME B31.8.</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5161B9"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5161B9">
        <w:rPr>
          <w:rFonts w:asciiTheme="minorHAnsi" w:eastAsia="Arial Unicode MS" w:hAnsiTheme="minorHAnsi" w:cstheme="minorHAnsi"/>
          <w:b/>
          <w:sz w:val="20"/>
          <w:szCs w:val="20"/>
          <w:lang w:val="es-BO" w:eastAsia="es-BO"/>
        </w:rPr>
        <w:t xml:space="preserve">Secuencia de presurización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80652"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Posteriormente la presión debe ser elevada hasta el 75% de la presión de prueba, la elevación de debe ser de forma moderada aprox. en 15 minutos. Una vez alcanzado el 75% se debe mantener por 0.5 hora.</w:t>
      </w:r>
    </w:p>
    <w:p w:rsidR="00980652" w:rsidRPr="00F93A66" w:rsidRDefault="00980652" w:rsidP="00BB544D">
      <w:pPr>
        <w:pStyle w:val="Norma"/>
        <w:numPr>
          <w:ilvl w:val="0"/>
          <w:numId w:val="24"/>
        </w:numPr>
        <w:spacing w:after="120" w:line="240" w:lineRule="auto"/>
        <w:ind w:left="714" w:hanging="357"/>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Luego la presión debe ser elevada de forma moderada y a una variación constante </w:t>
      </w:r>
      <w:proofErr w:type="gramStart"/>
      <w:r w:rsidRPr="00F93A66">
        <w:rPr>
          <w:rFonts w:asciiTheme="minorHAnsi" w:eastAsia="Arial Unicode MS" w:hAnsiTheme="minorHAnsi" w:cstheme="minorHAnsi"/>
          <w:sz w:val="20"/>
          <w:szCs w:val="20"/>
          <w:lang w:val="es-BO" w:eastAsia="es-BO"/>
        </w:rPr>
        <w:t>hasta  alcanzar</w:t>
      </w:r>
      <w:proofErr w:type="gramEnd"/>
      <w:r w:rsidRPr="00F93A66">
        <w:rPr>
          <w:rFonts w:asciiTheme="minorHAnsi" w:eastAsia="Arial Unicode MS" w:hAnsiTheme="minorHAnsi" w:cstheme="minorHAnsi"/>
          <w:sz w:val="20"/>
          <w:szCs w:val="20"/>
          <w:lang w:val="es-BO" w:eastAsia="es-BO"/>
        </w:rPr>
        <w:t xml:space="preserve"> el100% de la presión de prueba y mantenida durante 4 horas, en este periodo se realiza la prueba de resistencia mecánica.</w:t>
      </w:r>
    </w:p>
    <w:p w:rsidR="00980652" w:rsidRPr="00F93A66" w:rsidRDefault="00980652" w:rsidP="00BB544D">
      <w:pPr>
        <w:pStyle w:val="Norma"/>
        <w:numPr>
          <w:ilvl w:val="0"/>
          <w:numId w:val="24"/>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Luego se debe purgar la cantidad de agua necesaria para que la presión baje nuevamente al 75% de la presión de prueba. Esto con el propósito de sacar bolsones de aire en el tramo, y dar inicio a la prueba de hermeticidad por 24 horas.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BA030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0B5608" w:rsidRDefault="000B560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lastRenderedPageBreak/>
        <w:drawing>
          <wp:anchor distT="0" distB="0" distL="114300" distR="114300" simplePos="0" relativeHeight="251689984" behindDoc="0" locked="0" layoutInCell="1" allowOverlap="1" wp14:anchorId="784A3B6D" wp14:editId="52D6BBF5">
            <wp:simplePos x="0" y="0"/>
            <wp:positionH relativeFrom="margin">
              <wp:align>center</wp:align>
            </wp:positionH>
            <wp:positionV relativeFrom="paragraph">
              <wp:posOffset>102722</wp:posOffset>
            </wp:positionV>
            <wp:extent cx="5276850" cy="2704465"/>
            <wp:effectExtent l="0" t="0" r="0" b="635"/>
            <wp:wrapNone/>
            <wp:docPr id="2287" name="Imagen 2287"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8C2" w:rsidRPr="00F93A66" w:rsidRDefault="004E58C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EB6FDA" w:rsidRDefault="00EB6FDA"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Detección y Localización de Pérdidas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cualquiera de las presiones registrara disminuciones que superen las admitidas por las variaciones de las temperaturas, se localizará visualmente la zona en que se produce la pérdida, por la aparición de humedad o baño sobre la superficie.</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Una vez detectada la pérdida (visualmente o por aproximaciones sucesivas) se procederá a evacuar el agua del tramo y a desconectar los cabezales y el equipo utilizado.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Si la pérdida se verifica en la soldadura circunferencial, se procederá a su reparación o corte en función del resultado del ensayo radiográfico.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terminadas las tareas antes descritas, se reiniciarán todas </w:t>
      </w:r>
      <w:proofErr w:type="spellStart"/>
      <w:r w:rsidRPr="00F93A66">
        <w:rPr>
          <w:rFonts w:asciiTheme="minorHAnsi" w:eastAsia="Arial Unicode MS" w:hAnsiTheme="minorHAnsi" w:cstheme="minorHAnsi"/>
          <w:sz w:val="20"/>
          <w:szCs w:val="20"/>
          <w:lang w:val="es-BO" w:eastAsia="es-BO"/>
        </w:rPr>
        <w:t>Ias</w:t>
      </w:r>
      <w:proofErr w:type="spellEnd"/>
      <w:r w:rsidRPr="00F93A66">
        <w:rPr>
          <w:rFonts w:asciiTheme="minorHAnsi" w:eastAsia="Arial Unicode MS" w:hAnsiTheme="minorHAnsi" w:cstheme="minorHAnsi"/>
          <w:sz w:val="20"/>
          <w:szCs w:val="20"/>
          <w:lang w:val="es-BO" w:eastAsia="es-BO"/>
        </w:rPr>
        <w:t xml:space="preserve"> actividades de la prueba antes citadas.</w:t>
      </w:r>
    </w:p>
    <w:p w:rsidR="00437778" w:rsidRPr="00F93A66" w:rsidRDefault="00437778"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Criterio de aceptación y rechazo.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Vaciado y disposición final del agua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asegurar la total eliminación de agua del tramo, se deberían utilizar más chanchos de vaciado que serán impulsados utilizando aire comprimido según el sentido más conveniente para la operación.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podrá repetir esta operación hasta que deje de salir agua y e</w:t>
      </w:r>
      <w:r w:rsidR="00FD4B96">
        <w:rPr>
          <w:rFonts w:asciiTheme="minorHAnsi" w:eastAsia="Arial Unicode MS" w:hAnsiTheme="minorHAnsi" w:cstheme="minorHAnsi"/>
          <w:sz w:val="20"/>
          <w:szCs w:val="20"/>
          <w:lang w:val="es-BO" w:eastAsia="es-BO"/>
        </w:rPr>
        <w:t>l</w:t>
      </w:r>
      <w:r w:rsidRPr="00F93A66">
        <w:rPr>
          <w:rFonts w:asciiTheme="minorHAnsi" w:eastAsia="Arial Unicode MS" w:hAnsiTheme="minorHAnsi" w:cstheme="minorHAnsi"/>
          <w:sz w:val="20"/>
          <w:szCs w:val="20"/>
          <w:lang w:val="es-BO" w:eastAsia="es-BO"/>
        </w:rPr>
        <w:t xml:space="preserve"> tramo quede en condiciones para comenzar el secado final a satisfacción de la inspección de obra.</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BA0302" w:rsidRPr="00F93A66" w:rsidRDefault="00BA030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Secado</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secado de tuberías se debe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a utilizar estará en función de una vez logrado el secado de la tubería.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terminado el secado cuando se evidencia que la tubería está completamente seca o a criterio del supervisor de obra quien puede realizar las pruebas que requiera para verificar el secado de la tubería. </w:t>
      </w:r>
    </w:p>
    <w:p w:rsidR="003B238A" w:rsidRDefault="003B238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Calidad, Salud, Seguridad y Medio Ambiente.</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FDA" w:rsidRDefault="00EB6FDA"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p>
    <w:p w:rsidR="00980652" w:rsidRDefault="00980652" w:rsidP="00980652">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980652" w:rsidRPr="00F93A66" w:rsidRDefault="00980652" w:rsidP="00980652">
      <w:pPr>
        <w:contextualSpacing/>
        <w:jc w:val="both"/>
        <w:rPr>
          <w:rFonts w:asciiTheme="minorHAnsi" w:hAnsiTheme="minorHAnsi" w:cstheme="minorHAnsi"/>
          <w:b/>
          <w:sz w:val="20"/>
          <w:szCs w:val="20"/>
          <w:lang w:val="es-BO"/>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980652" w:rsidRPr="005161B9" w:rsidRDefault="00980652" w:rsidP="00980652">
      <w:pPr>
        <w:contextualSpacing/>
        <w:jc w:val="both"/>
        <w:rPr>
          <w:rFonts w:asciiTheme="minorHAnsi" w:hAnsiTheme="minorHAnsi" w:cstheme="minorHAnsi"/>
          <w:b/>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F93A66">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80652" w:rsidRPr="00F93A66" w:rsidRDefault="00980652" w:rsidP="00980652">
      <w:pPr>
        <w:contextualSpacing/>
        <w:jc w:val="both"/>
        <w:rPr>
          <w:rFonts w:asciiTheme="minorHAnsi" w:hAnsiTheme="minorHAnsi" w:cstheme="minorHAnsi"/>
          <w:kern w:val="28"/>
          <w:sz w:val="20"/>
          <w:szCs w:val="20"/>
        </w:rPr>
      </w:pPr>
    </w:p>
    <w:p w:rsidR="00980652" w:rsidRPr="00F93A66" w:rsidRDefault="00980652" w:rsidP="00980652">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B6FDA" w:rsidRDefault="00EB6FDA" w:rsidP="00980652">
      <w:pPr>
        <w:contextualSpacing/>
        <w:jc w:val="both"/>
        <w:rPr>
          <w:rFonts w:asciiTheme="minorHAnsi" w:hAnsiTheme="minorHAnsi" w:cstheme="minorHAnsi"/>
          <w:kern w:val="28"/>
          <w:sz w:val="20"/>
          <w:szCs w:val="20"/>
        </w:rPr>
      </w:pPr>
    </w:p>
    <w:p w:rsidR="00980652" w:rsidRPr="00527864" w:rsidRDefault="00980652"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980652" w:rsidRPr="005161B9" w:rsidRDefault="00980652" w:rsidP="00980652">
      <w:pPr>
        <w:contextualSpacing/>
        <w:jc w:val="both"/>
        <w:rPr>
          <w:rFonts w:asciiTheme="minorHAnsi" w:hAnsiTheme="minorHAnsi" w:cstheme="minorHAnsi"/>
          <w:b/>
          <w:sz w:val="20"/>
          <w:szCs w:val="20"/>
        </w:rPr>
      </w:pPr>
    </w:p>
    <w:p w:rsidR="00980652" w:rsidRDefault="00980652" w:rsidP="00980652">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EB6FDA" w:rsidRDefault="00EB6FDA" w:rsidP="00980652">
      <w:pPr>
        <w:jc w:val="both"/>
        <w:rPr>
          <w:rFonts w:asciiTheme="minorHAnsi" w:hAnsiTheme="minorHAnsi" w:cs="Calibri"/>
          <w:bCs/>
          <w:sz w:val="20"/>
          <w:szCs w:val="20"/>
        </w:rPr>
      </w:pPr>
    </w:p>
    <w:p w:rsidR="00980652" w:rsidRDefault="00980652" w:rsidP="00980652">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980652" w:rsidRDefault="00980652" w:rsidP="00980652">
      <w:pPr>
        <w:pStyle w:val="Norma"/>
        <w:spacing w:after="0" w:line="240" w:lineRule="auto"/>
        <w:jc w:val="both"/>
        <w:rPr>
          <w:rFonts w:asciiTheme="minorHAnsi" w:hAnsiTheme="minorHAnsi" w:cs="Calibri"/>
          <w:bCs/>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Lo pagado será en compensación total por Materiales, Mano de Obra, equipo, maquinaria y herramientas y otros gastos que sean necesarios para la adecuada y correcta ejecución de los trabajos.</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rPr>
      </w:pPr>
    </w:p>
    <w:p w:rsidR="00980652" w:rsidRPr="00F93A66" w:rsidRDefault="00980652" w:rsidP="00980652">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980652" w:rsidRDefault="00980652"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A4224D" w:rsidRDefault="00A4224D" w:rsidP="00980652">
      <w:pPr>
        <w:pStyle w:val="Norma"/>
        <w:spacing w:after="0" w:line="240" w:lineRule="auto"/>
        <w:jc w:val="both"/>
        <w:rPr>
          <w:rFonts w:asciiTheme="minorHAnsi" w:eastAsia="Arial Unicode MS" w:hAnsiTheme="minorHAnsi" w:cstheme="minorHAnsi"/>
          <w:sz w:val="20"/>
          <w:szCs w:val="20"/>
        </w:rPr>
      </w:pPr>
    </w:p>
    <w:p w:rsidR="00733498" w:rsidRDefault="00733498" w:rsidP="00A4224D">
      <w:pPr>
        <w:pStyle w:val="Ttulo2"/>
        <w:numPr>
          <w:ilvl w:val="0"/>
          <w:numId w:val="12"/>
        </w:numPr>
        <w:spacing w:before="0"/>
        <w:rPr>
          <w:rFonts w:asciiTheme="minorHAnsi" w:hAnsiTheme="minorHAnsi" w:cstheme="minorHAnsi"/>
          <w:b/>
          <w:color w:val="auto"/>
          <w:sz w:val="20"/>
          <w:szCs w:val="20"/>
        </w:rPr>
      </w:pPr>
      <w:r w:rsidRPr="005161B9">
        <w:rPr>
          <w:rFonts w:asciiTheme="minorHAnsi" w:hAnsiTheme="minorHAnsi" w:cstheme="minorHAnsi"/>
          <w:b/>
          <w:color w:val="auto"/>
          <w:sz w:val="20"/>
          <w:szCs w:val="20"/>
        </w:rPr>
        <w:lastRenderedPageBreak/>
        <w:t xml:space="preserve">PRUEBA </w:t>
      </w:r>
      <w:r w:rsidR="00A4224D" w:rsidRPr="00A4224D">
        <w:rPr>
          <w:rFonts w:asciiTheme="minorHAnsi" w:hAnsiTheme="minorHAnsi" w:cstheme="minorHAnsi"/>
          <w:b/>
          <w:color w:val="auto"/>
          <w:sz w:val="20"/>
          <w:szCs w:val="20"/>
        </w:rPr>
        <w:t>DE HERMETICIDAD Y LIMPIEZA DE TUBERÍA DN 3"</w:t>
      </w:r>
    </w:p>
    <w:p w:rsidR="00733498" w:rsidRDefault="00733498" w:rsidP="00733498">
      <w:pPr>
        <w:jc w:val="both"/>
        <w:rPr>
          <w:rFonts w:asciiTheme="minorHAnsi" w:hAnsiTheme="minorHAnsi" w:cstheme="minorHAnsi"/>
          <w:b/>
          <w:sz w:val="20"/>
          <w:szCs w:val="20"/>
        </w:rPr>
      </w:pPr>
      <w:r w:rsidRPr="00F93A66">
        <w:rPr>
          <w:rFonts w:asciiTheme="minorHAnsi" w:hAnsiTheme="minorHAnsi" w:cstheme="minorHAnsi"/>
          <w:b/>
          <w:sz w:val="20"/>
          <w:szCs w:val="20"/>
        </w:rPr>
        <w:t>UNIDAD:   Metro (m)</w:t>
      </w:r>
    </w:p>
    <w:p w:rsidR="00733498" w:rsidRDefault="00733498" w:rsidP="00733498">
      <w:pPr>
        <w:jc w:val="both"/>
        <w:rPr>
          <w:rFonts w:asciiTheme="minorHAnsi" w:hAnsiTheme="minorHAnsi" w:cstheme="minorHAnsi"/>
          <w:b/>
          <w:sz w:val="20"/>
          <w:szCs w:val="20"/>
        </w:rPr>
      </w:pPr>
    </w:p>
    <w:p w:rsidR="00733498" w:rsidRPr="00980652" w:rsidRDefault="00733498" w:rsidP="00BB544D">
      <w:pPr>
        <w:pStyle w:val="Prrafodelista"/>
        <w:numPr>
          <w:ilvl w:val="0"/>
          <w:numId w:val="13"/>
        </w:numPr>
        <w:contextualSpacing/>
        <w:jc w:val="both"/>
        <w:rPr>
          <w:rFonts w:asciiTheme="minorHAnsi" w:hAnsiTheme="minorHAnsi" w:cstheme="minorHAnsi"/>
          <w:b/>
          <w:vanish/>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DEFINICIÓN</w:t>
      </w:r>
    </w:p>
    <w:p w:rsidR="00733498" w:rsidRPr="005161B9" w:rsidRDefault="00733498" w:rsidP="00733498">
      <w:pPr>
        <w:contextualSpacing/>
        <w:jc w:val="both"/>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Estos ítems comprenden todos los trabajos a ser ejecutados por el contratista, siendo los siguientes de carácter enunciativo y no limitativo: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Soldadura de cabezales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 xml:space="preserve">Limpieza de </w:t>
      </w:r>
      <w:r>
        <w:rPr>
          <w:rFonts w:asciiTheme="minorHAnsi" w:eastAsia="Arial Unicode MS" w:hAnsiTheme="minorHAnsi" w:cstheme="minorHAnsi"/>
          <w:sz w:val="20"/>
          <w:szCs w:val="20"/>
          <w:lang w:val="es-BO" w:eastAsia="es-BO"/>
        </w:rPr>
        <w:t>t</w:t>
      </w:r>
      <w:r w:rsidRPr="00BF35D6">
        <w:rPr>
          <w:rFonts w:asciiTheme="minorHAnsi" w:eastAsia="Arial Unicode MS" w:hAnsiTheme="minorHAnsi" w:cstheme="minorHAnsi"/>
          <w:sz w:val="20"/>
          <w:szCs w:val="20"/>
          <w:lang w:val="es-BO" w:eastAsia="es-BO"/>
        </w:rPr>
        <w:t>uberías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Prueba de hermeticidad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Reparación de fugas, según sea el caso</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Todas las obras civiles (excavación, corte, rotura, remoción y reposición de coberturas existentes) necesarias para la detección y reparación de las fugas encontradas ya sea en el cuerpo de la tubería y uniones bridadas, roscadas, movibles </w:t>
      </w:r>
    </w:p>
    <w:p w:rsidR="00733498" w:rsidRPr="00BF35D6"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BF35D6">
        <w:rPr>
          <w:rFonts w:asciiTheme="minorHAnsi" w:eastAsia="Arial Unicode MS" w:hAnsiTheme="minorHAnsi" w:cstheme="minorHAnsi"/>
          <w:sz w:val="20"/>
          <w:szCs w:val="20"/>
          <w:lang w:val="es-BO" w:eastAsia="es-BO"/>
        </w:rPr>
        <w:t>Despresurización de tubería</w:t>
      </w:r>
      <w:r>
        <w:rPr>
          <w:rFonts w:asciiTheme="minorHAnsi" w:eastAsia="Arial Unicode MS" w:hAnsiTheme="minorHAnsi" w:cstheme="minorHAnsi"/>
          <w:sz w:val="20"/>
          <w:szCs w:val="20"/>
          <w:lang w:val="es-BO" w:eastAsia="es-BO"/>
        </w:rPr>
        <w:t>s</w:t>
      </w:r>
      <w:r w:rsidRPr="00BF35D6">
        <w:rPr>
          <w:rFonts w:asciiTheme="minorHAnsi" w:eastAsia="Arial Unicode MS" w:hAnsiTheme="minorHAnsi" w:cstheme="minorHAnsi"/>
          <w:sz w:val="20"/>
          <w:szCs w:val="20"/>
          <w:lang w:val="es-BO" w:eastAsia="es-BO"/>
        </w:rPr>
        <w:t xml:space="preserve"> de ANC DN 3”</w:t>
      </w:r>
    </w:p>
    <w:p w:rsidR="00733498" w:rsidRDefault="00733498" w:rsidP="00BB544D">
      <w:pPr>
        <w:pStyle w:val="Norma"/>
        <w:numPr>
          <w:ilvl w:val="0"/>
          <w:numId w:val="32"/>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Paso de placa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MATERIALES, HERRAMIENTAS Y EQUIPO</w:t>
      </w:r>
    </w:p>
    <w:p w:rsidR="00733498" w:rsidRDefault="00733498" w:rsidP="00733498">
      <w:pPr>
        <w:pStyle w:val="Prrafodelista"/>
        <w:ind w:left="426"/>
        <w:contextualSpacing/>
        <w:jc w:val="both"/>
        <w:rPr>
          <w:rFonts w:asciiTheme="minorHAnsi" w:hAnsiTheme="minorHAnsi" w:cstheme="minorHAnsi"/>
          <w:b/>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Cabezales de prueba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Chancho de Limpieza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 xml:space="preserve">Compresor de aire de capacidad mínima de 100 </w:t>
            </w:r>
            <w:proofErr w:type="spellStart"/>
            <w:r>
              <w:rPr>
                <w:rFonts w:asciiTheme="minorHAnsi" w:eastAsia="Arial Unicode MS" w:hAnsiTheme="minorHAnsi" w:cstheme="minorHAnsi"/>
                <w:sz w:val="20"/>
                <w:szCs w:val="20"/>
                <w:lang w:val="es-BO" w:eastAsia="es-BO"/>
              </w:rPr>
              <w:t>psig</w:t>
            </w:r>
            <w:proofErr w:type="spellEnd"/>
          </w:p>
        </w:tc>
      </w:tr>
      <w:tr w:rsidR="00733498" w:rsidRPr="00F93A66" w:rsidTr="00733498">
        <w:trPr>
          <w:trHeight w:val="240"/>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Equipo detector de gases</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Manómetro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Termómetro</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Manguera de alta presión con acople rápido y seguros</w:t>
            </w:r>
          </w:p>
        </w:tc>
      </w:tr>
      <w:tr w:rsidR="00733498" w:rsidRPr="00F93A66" w:rsidTr="00733498">
        <w:trPr>
          <w:trHeight w:val="64"/>
          <w:jc w:val="center"/>
        </w:trPr>
        <w:tc>
          <w:tcPr>
            <w:tcW w:w="3551" w:type="dxa"/>
            <w:shd w:val="clear" w:color="auto" w:fill="auto"/>
            <w:vAlign w:val="center"/>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Placa calibradora</w:t>
            </w:r>
          </w:p>
        </w:tc>
      </w:tr>
      <w:tr w:rsidR="00733498" w:rsidRPr="00F93A66" w:rsidTr="00733498">
        <w:trPr>
          <w:trHeight w:val="64"/>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Especialista Prueba </w:t>
            </w:r>
            <w:r>
              <w:rPr>
                <w:rFonts w:asciiTheme="minorHAnsi" w:eastAsia="Arial Unicode MS" w:hAnsiTheme="minorHAnsi" w:cstheme="minorHAnsi"/>
                <w:sz w:val="20"/>
                <w:szCs w:val="20"/>
                <w:lang w:val="es-BO" w:eastAsia="es-BO"/>
              </w:rPr>
              <w:t>de hermeticidad</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Soldador Calificado</w:t>
            </w:r>
          </w:p>
        </w:tc>
      </w:tr>
      <w:tr w:rsidR="00733498" w:rsidRPr="00F93A66" w:rsidTr="00733498">
        <w:trPr>
          <w:trHeight w:val="64"/>
          <w:jc w:val="center"/>
        </w:trPr>
        <w:tc>
          <w:tcPr>
            <w:tcW w:w="3551" w:type="dxa"/>
            <w:shd w:val="clear" w:color="auto" w:fill="auto"/>
            <w:vAlign w:val="center"/>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Inspector de Soldadura</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Ayudantes</w:t>
            </w:r>
          </w:p>
        </w:tc>
      </w:tr>
      <w:tr w:rsidR="00733498" w:rsidRPr="00F93A66" w:rsidTr="00733498">
        <w:trPr>
          <w:trHeight w:val="240"/>
          <w:jc w:val="center"/>
        </w:trPr>
        <w:tc>
          <w:tcPr>
            <w:tcW w:w="3551" w:type="dxa"/>
            <w:shd w:val="clear" w:color="auto" w:fill="auto"/>
            <w:vAlign w:val="center"/>
            <w:hideMark/>
          </w:tcPr>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lang w:val="es-BO" w:eastAsia="es-BO"/>
              </w:rPr>
              <w:t>Camioneta 4x4</w:t>
            </w:r>
          </w:p>
        </w:tc>
      </w:tr>
    </w:tbl>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contratista también se debe considerar utilizar todas las herramientas, equipos y materiales menores necesarias para realizar adecuadamente la actividad.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lastRenderedPageBreak/>
        <w:t>La contratista deberá proveer asimismo, todas las empaquetaduras, bridas, material sellante para ensamblar uniones roscadas, bulones de bridas y otros accesorios que requieran ser reemplazados para reparar las fugas que sean detectadas durante la prueba de hermeticidad, así como todos los materiales, herramientas e insumos necesarios para su detección y reparación.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Todos los equipos de medición que se utilicen para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deberán contar con calibración vigente.</w:t>
      </w:r>
    </w:p>
    <w:p w:rsidR="00733498" w:rsidRDefault="00733498" w:rsidP="00733498">
      <w:pPr>
        <w:contextualSpacing/>
        <w:jc w:val="both"/>
        <w:rPr>
          <w:rFonts w:asciiTheme="minorHAnsi" w:hAnsiTheme="minorHAnsi" w:cstheme="minorHAnsi"/>
          <w:b/>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PROCEDIMIENTO PARA LA EJECUCIÓN</w:t>
      </w:r>
    </w:p>
    <w:p w:rsidR="00733498" w:rsidRPr="00F93A66" w:rsidRDefault="00733498" w:rsidP="00733498">
      <w:pPr>
        <w:pStyle w:val="Prrafodelista"/>
        <w:rPr>
          <w:rFonts w:asciiTheme="minorHAnsi" w:hAnsiTheme="minorHAnsi" w:cstheme="minorHAnsi"/>
          <w:b/>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Antes de iniciar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la empresa contratista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presentar 5 días hábiles antes a la supervisión para su aprobación la siguiente documentación:</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Formulario RG-001-A-DRG/UCNT correctamente llenado</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Procedimiento específico para los trabajos.</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Certificados de calibración vigentes de los equipos </w:t>
      </w:r>
      <w:r>
        <w:rPr>
          <w:rFonts w:asciiTheme="minorHAnsi" w:eastAsia="Arial Unicode MS" w:hAnsiTheme="minorHAnsi" w:cstheme="minorHAnsi"/>
          <w:sz w:val="20"/>
          <w:szCs w:val="20"/>
          <w:lang w:val="es-BO" w:eastAsia="es-BO"/>
        </w:rPr>
        <w:t xml:space="preserve">e instrumentos </w:t>
      </w:r>
      <w:r w:rsidRPr="00F93A66">
        <w:rPr>
          <w:rFonts w:asciiTheme="minorHAnsi" w:eastAsia="Arial Unicode MS" w:hAnsiTheme="minorHAnsi" w:cstheme="minorHAnsi"/>
          <w:sz w:val="20"/>
          <w:szCs w:val="20"/>
          <w:lang w:val="es-BO" w:eastAsia="es-BO"/>
        </w:rPr>
        <w:t>de medición a utilizar</w:t>
      </w:r>
    </w:p>
    <w:p w:rsidR="00733498"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Permisos de trabajo que cubra todas las actividades entorno a la prueba</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Formulario RG-002-A-DRG/UCNT correctamente llenado una vez realizada la verificación de alteraciones registradas durante el recorrido del trazo de la red primaria </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Plan de prueba de hermeticidad</w:t>
      </w:r>
      <w:r w:rsidRPr="00F93A66">
        <w:rPr>
          <w:rFonts w:asciiTheme="minorHAnsi" w:eastAsia="Arial Unicode MS" w:hAnsiTheme="minorHAnsi" w:cstheme="minorHAnsi"/>
          <w:sz w:val="20"/>
          <w:szCs w:val="20"/>
          <w:lang w:val="es-BO" w:eastAsia="es-BO"/>
        </w:rPr>
        <w:t xml:space="preserve"> que debe poseer mínimamente la siguiente información:</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Longitud de la sección de la prueba; ubicación de los instrumentos</w:t>
      </w:r>
      <w:r>
        <w:rPr>
          <w:rFonts w:asciiTheme="minorHAnsi" w:eastAsia="Arial Unicode MS" w:hAnsiTheme="minorHAnsi" w:cstheme="minorHAnsi"/>
          <w:sz w:val="20"/>
          <w:szCs w:val="20"/>
          <w:lang w:val="es-BO" w:eastAsia="es-BO"/>
        </w:rPr>
        <w:t>, del punto de compresión y el punto de evacuación del fluido de prueba tomando en cuenta las facilidades existentes en la red primaria</w:t>
      </w:r>
      <w:r w:rsidRPr="00F93A66">
        <w:rPr>
          <w:rFonts w:asciiTheme="minorHAnsi" w:eastAsia="Arial Unicode MS" w:hAnsiTheme="minorHAnsi" w:cstheme="minorHAnsi"/>
          <w:sz w:val="20"/>
          <w:szCs w:val="20"/>
          <w:lang w:val="es-BO" w:eastAsia="es-BO"/>
        </w:rPr>
        <w:t>; espeso</w:t>
      </w:r>
      <w:r>
        <w:rPr>
          <w:rFonts w:asciiTheme="minorHAnsi" w:eastAsia="Arial Unicode MS" w:hAnsiTheme="minorHAnsi" w:cstheme="minorHAnsi"/>
          <w:sz w:val="20"/>
          <w:szCs w:val="20"/>
          <w:lang w:val="es-BO" w:eastAsia="es-BO"/>
        </w:rPr>
        <w:t>res de pared y tipo de material</w:t>
      </w:r>
      <w:r w:rsidRPr="00F93A66">
        <w:rPr>
          <w:rFonts w:asciiTheme="minorHAnsi" w:eastAsia="Arial Unicode MS" w:hAnsiTheme="minorHAnsi" w:cstheme="minorHAnsi"/>
          <w:sz w:val="20"/>
          <w:szCs w:val="20"/>
          <w:lang w:val="es-BO" w:eastAsia="es-BO"/>
        </w:rPr>
        <w:t>, final d</w:t>
      </w:r>
      <w:r>
        <w:rPr>
          <w:rFonts w:asciiTheme="minorHAnsi" w:eastAsia="Arial Unicode MS" w:hAnsiTheme="minorHAnsi" w:cstheme="minorHAnsi"/>
          <w:sz w:val="20"/>
          <w:szCs w:val="20"/>
          <w:lang w:val="es-BO" w:eastAsia="es-BO"/>
        </w:rPr>
        <w:t>e la sección; indicaciones de la</w:t>
      </w:r>
      <w:r w:rsidRPr="00F93A66">
        <w:rPr>
          <w:rFonts w:asciiTheme="minorHAnsi" w:eastAsia="Arial Unicode MS" w:hAnsiTheme="minorHAnsi" w:cstheme="minorHAnsi"/>
          <w:sz w:val="20"/>
          <w:szCs w:val="20"/>
          <w:lang w:val="es-BO" w:eastAsia="es-BO"/>
        </w:rPr>
        <w:t xml:space="preserve"> mínima y máxima presión de</w:t>
      </w:r>
      <w:r>
        <w:rPr>
          <w:rFonts w:asciiTheme="minorHAnsi" w:eastAsia="Arial Unicode MS" w:hAnsiTheme="minorHAnsi" w:cstheme="minorHAnsi"/>
          <w:sz w:val="20"/>
          <w:szCs w:val="20"/>
          <w:lang w:val="es-BO" w:eastAsia="es-BO"/>
        </w:rPr>
        <w:t xml:space="preserve"> prueba, cantidad de personas y método a emplearse para la verificación de fugas</w:t>
      </w:r>
      <w:r w:rsidRPr="00F93A66">
        <w:rPr>
          <w:rFonts w:asciiTheme="minorHAnsi" w:eastAsia="Arial Unicode MS" w:hAnsiTheme="minorHAnsi" w:cstheme="minorHAnsi"/>
          <w:sz w:val="20"/>
          <w:szCs w:val="20"/>
          <w:lang w:val="es-BO" w:eastAsia="es-BO"/>
        </w:rPr>
        <w:t>.</w:t>
      </w:r>
    </w:p>
    <w:p w:rsidR="00733498" w:rsidRPr="00F93A66" w:rsidRDefault="00733498" w:rsidP="00BB544D">
      <w:pPr>
        <w:pStyle w:val="Norma"/>
        <w:numPr>
          <w:ilvl w:val="0"/>
          <w:numId w:val="21"/>
        </w:numPr>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Tiempo de </w:t>
      </w:r>
      <w:r>
        <w:rPr>
          <w:rFonts w:asciiTheme="minorHAnsi" w:eastAsia="Arial Unicode MS" w:hAnsiTheme="minorHAnsi" w:cstheme="minorHAnsi"/>
          <w:sz w:val="20"/>
          <w:szCs w:val="20"/>
          <w:lang w:val="es-BO" w:eastAsia="es-BO"/>
        </w:rPr>
        <w:t>presurización</w:t>
      </w:r>
      <w:r w:rsidRPr="00F93A66">
        <w:rPr>
          <w:rFonts w:asciiTheme="minorHAnsi" w:eastAsia="Arial Unicode MS" w:hAnsiTheme="minorHAnsi" w:cstheme="minorHAnsi"/>
          <w:sz w:val="20"/>
          <w:szCs w:val="20"/>
          <w:lang w:val="es-BO" w:eastAsia="es-BO"/>
        </w:rPr>
        <w:t xml:space="preserve"> y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para cada sección.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Soldadura de Cabezales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a utilizar deben ser aptos para realizar el lanzamiento y recepción de los </w:t>
      </w:r>
      <w:r>
        <w:rPr>
          <w:rFonts w:asciiTheme="minorHAnsi" w:eastAsia="Arial Unicode MS" w:hAnsiTheme="minorHAnsi" w:cstheme="minorHAnsi"/>
          <w:sz w:val="20"/>
          <w:szCs w:val="20"/>
          <w:lang w:val="es-BO" w:eastAsia="es-BO"/>
        </w:rPr>
        <w:t>chanchos de limpieza</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de</w:t>
      </w:r>
      <w:r w:rsidRPr="00F93A66">
        <w:rPr>
          <w:rFonts w:asciiTheme="minorHAnsi" w:eastAsia="Arial Unicode MS" w:hAnsiTheme="minorHAnsi" w:cstheme="minorHAnsi"/>
          <w:sz w:val="20"/>
          <w:szCs w:val="20"/>
          <w:lang w:val="es-BO" w:eastAsia="es-BO"/>
        </w:rPr>
        <w:t xml:space="preserve"> forma segura, </w:t>
      </w:r>
      <w:r>
        <w:rPr>
          <w:rFonts w:asciiTheme="minorHAnsi" w:eastAsia="Arial Unicode MS" w:hAnsiTheme="minorHAnsi" w:cstheme="minorHAnsi"/>
          <w:sz w:val="20"/>
          <w:szCs w:val="20"/>
          <w:lang w:val="es-BO" w:eastAsia="es-BO"/>
        </w:rPr>
        <w:t>previo a</w:t>
      </w:r>
      <w:r w:rsidRPr="00F93A66">
        <w:rPr>
          <w:rFonts w:asciiTheme="minorHAnsi" w:eastAsia="Arial Unicode MS" w:hAnsiTheme="minorHAnsi" w:cstheme="minorHAnsi"/>
          <w:sz w:val="20"/>
          <w:szCs w:val="20"/>
          <w:lang w:val="es-BO" w:eastAsia="es-BO"/>
        </w:rPr>
        <w:t xml:space="preserve"> los trabajos necesarios </w:t>
      </w:r>
      <w:r>
        <w:rPr>
          <w:rFonts w:asciiTheme="minorHAnsi" w:eastAsia="Arial Unicode MS" w:hAnsiTheme="minorHAnsi" w:cstheme="minorHAnsi"/>
          <w:sz w:val="20"/>
          <w:szCs w:val="20"/>
          <w:lang w:val="es-BO" w:eastAsia="es-BO"/>
        </w:rPr>
        <w:t>para la prueba de hermeticidad</w:t>
      </w:r>
      <w:r w:rsidRPr="00F93A66">
        <w:rPr>
          <w:rFonts w:asciiTheme="minorHAnsi" w:eastAsia="Arial Unicode MS" w:hAnsiTheme="minorHAnsi" w:cstheme="minorHAnsi"/>
          <w:sz w:val="20"/>
          <w:szCs w:val="20"/>
          <w:lang w:val="es-BO" w:eastAsia="es-BO"/>
        </w:rPr>
        <w:t xml:space="preserve">. Los cabezales a utilizar deben ser los aprobados por el supervisor de obra.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soldaduras que posean los cabezales deben tener los ensayos de radiografía en 100%, mientras que los </w:t>
      </w:r>
      <w:proofErr w:type="spellStart"/>
      <w:r w:rsidRPr="00F93A66">
        <w:rPr>
          <w:rFonts w:asciiTheme="minorHAnsi" w:eastAsia="Arial Unicode MS" w:hAnsiTheme="minorHAnsi" w:cstheme="minorHAnsi"/>
          <w:sz w:val="20"/>
          <w:szCs w:val="20"/>
          <w:lang w:val="es-BO" w:eastAsia="es-BO"/>
        </w:rPr>
        <w:t>fittings</w:t>
      </w:r>
      <w:proofErr w:type="spellEnd"/>
      <w:r w:rsidRPr="00F93A66">
        <w:rPr>
          <w:rFonts w:asciiTheme="minorHAnsi" w:eastAsia="Arial Unicode MS" w:hAnsiTheme="minorHAnsi" w:cstheme="minorHAnsi"/>
          <w:sz w:val="20"/>
          <w:szCs w:val="20"/>
          <w:lang w:val="es-BO" w:eastAsia="es-BO"/>
        </w:rPr>
        <w:t xml:space="preserve"> deben poseer los ensayos de tintas penetrantes aprobados. Asimismo, los cabezales deberán estar aprobados mediante prueba hidrostática y la prueba debe ser mayor o igual a la prueba máxim</w:t>
      </w:r>
      <w:r>
        <w:rPr>
          <w:rFonts w:asciiTheme="minorHAnsi" w:eastAsia="Arial Unicode MS" w:hAnsiTheme="minorHAnsi" w:cstheme="minorHAnsi"/>
          <w:sz w:val="20"/>
          <w:szCs w:val="20"/>
          <w:lang w:val="es-BO" w:eastAsia="es-BO"/>
        </w:rPr>
        <w:t>a que se empleará en la prueba de hermeticidad</w:t>
      </w:r>
      <w:r w:rsidRPr="00F93A66">
        <w:rPr>
          <w:rFonts w:asciiTheme="minorHAnsi" w:eastAsia="Arial Unicode MS" w:hAnsiTheme="minorHAnsi" w:cstheme="minorHAnsi"/>
          <w:sz w:val="20"/>
          <w:szCs w:val="20"/>
          <w:lang w:val="es-BO" w:eastAsia="es-BO"/>
        </w:rPr>
        <w:t xml:space="preserve"> de la línea.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Los cabezales pueden ser instalados a la línea a ser probada a través de bridas o mediante soldadura directa, sin embargo, en caso de ser mediante soldadura, éstas deben ser aprobadas por el inspector de soldadura. </w:t>
      </w: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Limpieza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Una vez montado adecuadamente los cabezales y aprobados por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upervisor</w:t>
      </w:r>
      <w:r>
        <w:rPr>
          <w:rFonts w:asciiTheme="minorHAnsi" w:eastAsia="Arial Unicode MS" w:hAnsiTheme="minorHAnsi" w:cstheme="minorHAnsi"/>
          <w:sz w:val="20"/>
          <w:szCs w:val="20"/>
          <w:lang w:val="es-BO" w:eastAsia="es-BO"/>
        </w:rPr>
        <w:t xml:space="preserve"> de Obra</w:t>
      </w:r>
      <w:r w:rsidRPr="00F93A66">
        <w:rPr>
          <w:rFonts w:asciiTheme="minorHAnsi" w:eastAsia="Arial Unicode MS" w:hAnsiTheme="minorHAnsi" w:cstheme="minorHAnsi"/>
          <w:sz w:val="20"/>
          <w:szCs w:val="20"/>
          <w:lang w:val="es-BO" w:eastAsia="es-BO"/>
        </w:rPr>
        <w:t>,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dar inicio a la limpieza interna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 xml:space="preserve">Para realizar la limpieza de </w:t>
      </w:r>
      <w:r>
        <w:rPr>
          <w:rFonts w:asciiTheme="minorHAnsi" w:eastAsia="Arial Unicode MS" w:hAnsiTheme="minorHAnsi" w:cstheme="minorHAnsi"/>
          <w:sz w:val="20"/>
          <w:szCs w:val="20"/>
          <w:lang w:val="es-BO" w:eastAsia="es-BO"/>
        </w:rPr>
        <w:t xml:space="preserve">las </w:t>
      </w:r>
      <w:r w:rsidRPr="00F93A66">
        <w:rPr>
          <w:rFonts w:asciiTheme="minorHAnsi" w:eastAsia="Arial Unicode MS" w:hAnsiTheme="minorHAnsi" w:cstheme="minorHAnsi"/>
          <w:sz w:val="20"/>
          <w:szCs w:val="20"/>
          <w:lang w:val="es-BO" w:eastAsia="es-BO"/>
        </w:rPr>
        <w:t>tuberías se debe</w:t>
      </w:r>
      <w:r>
        <w:rPr>
          <w:rFonts w:asciiTheme="minorHAnsi" w:eastAsia="Arial Unicode MS" w:hAnsiTheme="minorHAnsi" w:cstheme="minorHAnsi"/>
          <w:sz w:val="20"/>
          <w:szCs w:val="20"/>
          <w:lang w:val="es-BO" w:eastAsia="es-BO"/>
        </w:rPr>
        <w:t>rá</w:t>
      </w:r>
      <w:r w:rsidRPr="00F93A66">
        <w:rPr>
          <w:rFonts w:asciiTheme="minorHAnsi" w:eastAsia="Arial Unicode MS" w:hAnsiTheme="minorHAnsi" w:cstheme="minorHAnsi"/>
          <w:sz w:val="20"/>
          <w:szCs w:val="20"/>
          <w:lang w:val="es-BO" w:eastAsia="es-BO"/>
        </w:rPr>
        <w:t xml:space="preserve"> utilizar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y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de media o alta densidad con cepillos incorporados.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La cantidad de </w:t>
      </w:r>
      <w:proofErr w:type="spellStart"/>
      <w:r w:rsidRPr="00F93A66">
        <w:rPr>
          <w:rFonts w:asciiTheme="minorHAnsi" w:eastAsia="Arial Unicode MS" w:hAnsiTheme="minorHAnsi" w:cstheme="minorHAnsi"/>
          <w:sz w:val="20"/>
          <w:szCs w:val="20"/>
          <w:lang w:val="es-BO" w:eastAsia="es-BO"/>
        </w:rPr>
        <w:t>polly</w:t>
      </w:r>
      <w:proofErr w:type="spellEnd"/>
      <w:r w:rsidRPr="00F93A66">
        <w:rPr>
          <w:rFonts w:asciiTheme="minorHAnsi" w:eastAsia="Arial Unicode MS" w:hAnsiTheme="minorHAnsi" w:cstheme="minorHAnsi"/>
          <w:sz w:val="20"/>
          <w:szCs w:val="20"/>
          <w:lang w:val="es-BO" w:eastAsia="es-BO"/>
        </w:rPr>
        <w:t xml:space="preserve"> </w:t>
      </w:r>
      <w:proofErr w:type="spellStart"/>
      <w:r w:rsidRPr="00F93A66">
        <w:rPr>
          <w:rFonts w:asciiTheme="minorHAnsi" w:eastAsia="Arial Unicode MS" w:hAnsiTheme="minorHAnsi" w:cstheme="minorHAnsi"/>
          <w:sz w:val="20"/>
          <w:szCs w:val="20"/>
          <w:lang w:val="es-BO" w:eastAsia="es-BO"/>
        </w:rPr>
        <w:t>pigs</w:t>
      </w:r>
      <w:proofErr w:type="spellEnd"/>
      <w:r w:rsidRPr="00F93A66">
        <w:rPr>
          <w:rFonts w:asciiTheme="minorHAnsi" w:eastAsia="Arial Unicode MS" w:hAnsiTheme="minorHAnsi" w:cstheme="minorHAnsi"/>
          <w:sz w:val="20"/>
          <w:szCs w:val="20"/>
          <w:lang w:val="es-BO" w:eastAsia="es-BO"/>
        </w:rPr>
        <w:t xml:space="preserve"> con cepillos y sin cepillos a utilizar será una vez logrado la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Se dará por terminada la limpieza cuando se evidencia que la tubería está limpia o a criterio del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quien puede realizar las pruebas que requiera para verificar el grado de limpieza de la tubería.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t xml:space="preserve">Paso de placa calibradora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calibradora debe ser realizado al finalizar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o según lo apruebe el </w:t>
      </w:r>
      <w:r>
        <w:rPr>
          <w:rFonts w:asciiTheme="minorHAnsi" w:eastAsia="Arial Unicode MS" w:hAnsiTheme="minorHAnsi" w:cstheme="minorHAnsi"/>
          <w:sz w:val="20"/>
          <w:szCs w:val="20"/>
          <w:lang w:val="es-BO" w:eastAsia="es-BO"/>
        </w:rPr>
        <w:t>S</w:t>
      </w:r>
      <w:r w:rsidRPr="00F93A66">
        <w:rPr>
          <w:rFonts w:asciiTheme="minorHAnsi" w:eastAsia="Arial Unicode MS" w:hAnsiTheme="minorHAnsi" w:cstheme="minorHAnsi"/>
          <w:sz w:val="20"/>
          <w:szCs w:val="20"/>
          <w:lang w:val="es-BO" w:eastAsia="es-BO"/>
        </w:rPr>
        <w:t xml:space="preserve">upervisor de </w:t>
      </w:r>
      <w:r>
        <w:rPr>
          <w:rFonts w:asciiTheme="minorHAnsi" w:eastAsia="Arial Unicode MS" w:hAnsiTheme="minorHAnsi" w:cstheme="minorHAnsi"/>
          <w:sz w:val="20"/>
          <w:szCs w:val="20"/>
          <w:lang w:val="es-BO" w:eastAsia="es-BO"/>
        </w:rPr>
        <w:t>O</w:t>
      </w:r>
      <w:r w:rsidRPr="00F93A66">
        <w:rPr>
          <w:rFonts w:asciiTheme="minorHAnsi" w:eastAsia="Arial Unicode MS" w:hAnsiTheme="minorHAnsi" w:cstheme="minorHAnsi"/>
          <w:sz w:val="20"/>
          <w:szCs w:val="20"/>
          <w:lang w:val="es-BO" w:eastAsia="es-BO"/>
        </w:rPr>
        <w:t xml:space="preserve">bra.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paso de la placa verifica la inexistencia de abolladuras, </w:t>
      </w:r>
      <w:proofErr w:type="spellStart"/>
      <w:r w:rsidRPr="00F93A66">
        <w:rPr>
          <w:rFonts w:asciiTheme="minorHAnsi" w:eastAsia="Arial Unicode MS" w:hAnsiTheme="minorHAnsi" w:cstheme="minorHAnsi"/>
          <w:sz w:val="20"/>
          <w:szCs w:val="20"/>
          <w:lang w:val="es-BO" w:eastAsia="es-BO"/>
        </w:rPr>
        <w:t>ovalizaciones</w:t>
      </w:r>
      <w:proofErr w:type="spellEnd"/>
      <w:r w:rsidRPr="00F93A66">
        <w:rPr>
          <w:rFonts w:asciiTheme="minorHAnsi" w:eastAsia="Arial Unicode MS" w:hAnsiTheme="minorHAnsi" w:cstheme="minorHAnsi"/>
          <w:sz w:val="20"/>
          <w:szCs w:val="20"/>
          <w:lang w:val="es-BO" w:eastAsia="es-BO"/>
        </w:rPr>
        <w:t xml:space="preserve"> o reducciones en la sección interna de la tubería</w:t>
      </w:r>
      <w:r>
        <w:rPr>
          <w:rFonts w:asciiTheme="minorHAnsi" w:eastAsia="Arial Unicode MS" w:hAnsiTheme="minorHAnsi" w:cstheme="minorHAnsi"/>
          <w:sz w:val="20"/>
          <w:szCs w:val="20"/>
          <w:lang w:val="es-BO" w:eastAsia="es-BO"/>
        </w:rPr>
        <w:t>.</w:t>
      </w:r>
      <w:r w:rsidRPr="00F93A66">
        <w:rPr>
          <w:rFonts w:asciiTheme="minorHAnsi" w:eastAsia="Arial Unicode MS" w:hAnsiTheme="minorHAnsi" w:cstheme="minorHAnsi"/>
          <w:sz w:val="20"/>
          <w:szCs w:val="20"/>
          <w:lang w:val="es-BO" w:eastAsia="es-BO"/>
        </w:rPr>
        <w:t xml:space="preserve"> </w:t>
      </w:r>
      <w:r>
        <w:rPr>
          <w:rFonts w:asciiTheme="minorHAnsi" w:eastAsia="Arial Unicode MS" w:hAnsiTheme="minorHAnsi" w:cstheme="minorHAnsi"/>
          <w:sz w:val="20"/>
          <w:szCs w:val="20"/>
          <w:lang w:val="es-BO" w:eastAsia="es-BO"/>
        </w:rPr>
        <w:t>A</w:t>
      </w:r>
      <w:r w:rsidRPr="00F93A66">
        <w:rPr>
          <w:rFonts w:asciiTheme="minorHAnsi" w:eastAsia="Arial Unicode MS" w:hAnsiTheme="minorHAnsi" w:cstheme="minorHAnsi"/>
          <w:sz w:val="20"/>
          <w:szCs w:val="20"/>
          <w:lang w:val="es-BO" w:eastAsia="es-BO"/>
        </w:rPr>
        <w:t xml:space="preserve">ntes de pasar la placa calibradora, ésta debe ser firmada por el Supervisor de Obra, el Contratista y el encargado de la prueba.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La placa calibradora debe ser de acero al carbono SAE 1020 o aluminio, de diámetro externo de acuerdo a la siguiente formula: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DE - 2e (1+K) - 0,025 DE - 0,250”</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Donde: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Dp</w:t>
      </w:r>
      <w:proofErr w:type="spellEnd"/>
      <w:r w:rsidRPr="00F93A66">
        <w:rPr>
          <w:rFonts w:asciiTheme="minorHAnsi" w:eastAsia="Arial Unicode MS" w:hAnsiTheme="minorHAnsi" w:cstheme="minorHAnsi"/>
          <w:sz w:val="20"/>
          <w:szCs w:val="20"/>
          <w:lang w:val="es-BO" w:eastAsia="es-BO"/>
        </w:rPr>
        <w:t xml:space="preserve"> = diámetro de la platina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DE = diámetro externo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roofErr w:type="spellStart"/>
      <w:r w:rsidRPr="00F93A66">
        <w:rPr>
          <w:rFonts w:asciiTheme="minorHAnsi" w:eastAsia="Arial Unicode MS" w:hAnsiTheme="minorHAnsi" w:cstheme="minorHAnsi"/>
          <w:sz w:val="20"/>
          <w:szCs w:val="20"/>
          <w:lang w:val="es-BO" w:eastAsia="es-BO"/>
        </w:rPr>
        <w:t>e</w:t>
      </w:r>
      <w:proofErr w:type="spellEnd"/>
      <w:r w:rsidRPr="00F93A66">
        <w:rPr>
          <w:rFonts w:asciiTheme="minorHAnsi" w:eastAsia="Arial Unicode MS" w:hAnsiTheme="minorHAnsi" w:cstheme="minorHAnsi"/>
          <w:sz w:val="20"/>
          <w:szCs w:val="20"/>
          <w:lang w:val="es-BO" w:eastAsia="es-BO"/>
        </w:rPr>
        <w:t xml:space="preserve"> = espesor nominal de la pared del tubo (</w:t>
      </w:r>
      <w:proofErr w:type="spellStart"/>
      <w:r w:rsidRPr="00F93A66">
        <w:rPr>
          <w:rFonts w:asciiTheme="minorHAnsi" w:eastAsia="Arial Unicode MS" w:hAnsiTheme="minorHAnsi" w:cstheme="minorHAnsi"/>
          <w:sz w:val="20"/>
          <w:szCs w:val="20"/>
          <w:lang w:val="es-BO" w:eastAsia="es-BO"/>
        </w:rPr>
        <w:t>pulg</w:t>
      </w:r>
      <w:proofErr w:type="spellEnd"/>
      <w:r w:rsidRPr="00F93A66">
        <w:rPr>
          <w:rFonts w:asciiTheme="minorHAnsi" w:eastAsia="Arial Unicode MS" w:hAnsiTheme="minorHAnsi" w:cstheme="minorHAnsi"/>
          <w:sz w:val="20"/>
          <w:szCs w:val="20"/>
          <w:lang w:val="es-BO" w:eastAsia="es-BO"/>
        </w:rPr>
        <w: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K = tolerancia del espesor, de acuerdo con la Tabla siguiente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noProof/>
          <w:sz w:val="20"/>
          <w:szCs w:val="20"/>
          <w:lang w:eastAsia="es-ES"/>
        </w:rPr>
        <w:drawing>
          <wp:inline distT="0" distB="0" distL="0" distR="0" wp14:anchorId="665B01BA" wp14:editId="4C5E25EB">
            <wp:extent cx="5612130" cy="1889464"/>
            <wp:effectExtent l="0" t="0" r="7620" b="0"/>
            <wp:docPr id="16" name="Imagen 1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El espesor mínimo de la platina debe ser: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1/8” para tuberías de DN menor de 6”</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1/4” para tuberías de DN mayor o igual a 6”</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lastRenderedPageBreak/>
        <w:t>Aquellos puntos que produzcan aplastamiento a la platina deben ser reemplazados, una vez reemplazado, se debe volver a pasar la platina calibradora.</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Cuando a criterio del S</w:t>
      </w:r>
      <w:r w:rsidRPr="00F93A66">
        <w:rPr>
          <w:rFonts w:asciiTheme="minorHAnsi" w:eastAsia="Arial Unicode MS" w:hAnsiTheme="minorHAnsi" w:cstheme="minorHAnsi"/>
          <w:sz w:val="20"/>
          <w:szCs w:val="20"/>
          <w:lang w:val="es-BO" w:eastAsia="es-BO"/>
        </w:rPr>
        <w:t xml:space="preserve">upervisor, la platina salga sin aplastamientos se debe dar por aprobada la prueba </w:t>
      </w:r>
      <w:r>
        <w:rPr>
          <w:rFonts w:asciiTheme="minorHAnsi" w:eastAsia="Arial Unicode MS" w:hAnsiTheme="minorHAnsi" w:cstheme="minorHAnsi"/>
          <w:sz w:val="20"/>
          <w:szCs w:val="20"/>
          <w:lang w:val="es-BO" w:eastAsia="es-BO"/>
        </w:rPr>
        <w:t>de hermeticidad</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Referente a la porta placa, ésta debe ser de dimensiones y características adecuadas y debe ser previamente apr</w:t>
      </w:r>
      <w:r>
        <w:rPr>
          <w:rFonts w:asciiTheme="minorHAnsi" w:eastAsia="Arial Unicode MS" w:hAnsiTheme="minorHAnsi" w:cstheme="minorHAnsi"/>
          <w:sz w:val="20"/>
          <w:szCs w:val="20"/>
          <w:lang w:val="es-BO" w:eastAsia="es-BO"/>
        </w:rPr>
        <w:t>obada por el Supervisor de Obra</w:t>
      </w:r>
      <w:r w:rsidRPr="00F93A66">
        <w:rPr>
          <w:rFonts w:asciiTheme="minorHAnsi" w:eastAsia="Arial Unicode MS" w:hAnsiTheme="minorHAnsi" w:cstheme="minorHAnsi"/>
          <w:sz w:val="20"/>
          <w:szCs w:val="20"/>
          <w:lang w:val="es-BO" w:eastAsia="es-BO"/>
        </w:rPr>
        <w:t xml:space="preserve">.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 xml:space="preserve">Prueba de Hermeticidad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Datos de la Prueba</w:t>
      </w:r>
      <w:r>
        <w:rPr>
          <w:rFonts w:asciiTheme="minorHAnsi" w:eastAsia="Arial Unicode MS" w:hAnsiTheme="minorHAnsi" w:cstheme="minorHAnsi"/>
          <w:b/>
          <w:sz w:val="20"/>
          <w:szCs w:val="20"/>
          <w:lang w:val="es-BO" w:eastAsia="es-BO"/>
        </w:rPr>
        <w:t>:</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Presi</w:t>
      </w:r>
      <w:r>
        <w:rPr>
          <w:rFonts w:asciiTheme="minorHAnsi" w:eastAsia="Arial Unicode MS" w:hAnsiTheme="minorHAnsi" w:cstheme="minorHAnsi"/>
          <w:b/>
          <w:sz w:val="20"/>
          <w:szCs w:val="20"/>
          <w:lang w:val="es-BO" w:eastAsia="es-BO"/>
        </w:rPr>
        <w:t xml:space="preserve">ón de prueba: </w:t>
      </w:r>
      <w:r w:rsidRPr="00843AEB">
        <w:rPr>
          <w:rFonts w:asciiTheme="minorHAnsi" w:eastAsia="Arial Unicode MS" w:hAnsiTheme="minorHAnsi" w:cstheme="minorHAnsi"/>
          <w:sz w:val="20"/>
          <w:szCs w:val="20"/>
          <w:lang w:val="es-BO" w:eastAsia="es-BO"/>
        </w:rPr>
        <w:t xml:space="preserve">90 </w:t>
      </w:r>
      <w:proofErr w:type="spellStart"/>
      <w:r w:rsidRPr="00843AEB">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b/>
          <w:sz w:val="20"/>
          <w:szCs w:val="20"/>
          <w:lang w:val="es-BO" w:eastAsia="es-BO"/>
        </w:rPr>
        <w:t xml:space="preserve"> </w:t>
      </w:r>
    </w:p>
    <w:p w:rsidR="00733498" w:rsidRPr="00843AEB"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843AEB">
        <w:rPr>
          <w:rFonts w:asciiTheme="minorHAnsi" w:eastAsia="Arial Unicode MS" w:hAnsiTheme="minorHAnsi" w:cstheme="minorHAnsi"/>
          <w:b/>
          <w:sz w:val="20"/>
          <w:szCs w:val="20"/>
          <w:lang w:val="es-BO" w:eastAsia="es-BO"/>
        </w:rPr>
        <w:t>Temperatura del medio ambiente</w:t>
      </w:r>
      <w:r>
        <w:rPr>
          <w:rFonts w:asciiTheme="minorHAnsi" w:eastAsia="Arial Unicode MS" w:hAnsiTheme="minorHAnsi" w:cstheme="minorHAnsi"/>
          <w:b/>
          <w:sz w:val="20"/>
          <w:szCs w:val="20"/>
          <w:lang w:val="es-BO" w:eastAsia="es-BO"/>
        </w:rPr>
        <w:t xml:space="preserve">: </w:t>
      </w:r>
      <w:r>
        <w:rPr>
          <w:rFonts w:asciiTheme="minorHAnsi" w:eastAsia="Arial Unicode MS" w:hAnsiTheme="minorHAnsi" w:cstheme="minorHAnsi"/>
          <w:sz w:val="20"/>
          <w:szCs w:val="20"/>
          <w:lang w:val="es-BO" w:eastAsia="es-BO"/>
        </w:rPr>
        <w:t>A ser registrada en paralelo a la presión, esto con fines predictivos</w:t>
      </w: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t xml:space="preserve">Tiempo: </w:t>
      </w:r>
      <w:r w:rsidRPr="00843AEB">
        <w:rPr>
          <w:rFonts w:asciiTheme="minorHAnsi" w:eastAsia="Arial Unicode MS" w:hAnsiTheme="minorHAnsi" w:cstheme="minorHAnsi"/>
          <w:sz w:val="20"/>
          <w:szCs w:val="20"/>
          <w:lang w:val="es-BO" w:eastAsia="es-BO"/>
        </w:rPr>
        <w:t>24 horas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prueba de hermeticidad deberá realizarse en tres etapas, como se puede apreciar en el siguiente diagrama de presurización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drawing>
          <wp:inline distT="0" distB="0" distL="0" distR="0" wp14:anchorId="52E1910C" wp14:editId="328649AF">
            <wp:extent cx="5362025" cy="360000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38" t="21033" r="15342" b="26495"/>
                    <a:stretch/>
                  </pic:blipFill>
                  <pic:spPr bwMode="auto">
                    <a:xfrm>
                      <a:off x="0" y="0"/>
                      <a:ext cx="5362025" cy="360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843AEB"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843AEB">
        <w:rPr>
          <w:rFonts w:asciiTheme="minorHAnsi" w:eastAsia="Arial Unicode MS" w:hAnsiTheme="minorHAnsi" w:cstheme="minorHAnsi"/>
          <w:b/>
          <w:sz w:val="20"/>
          <w:szCs w:val="20"/>
          <w:lang w:val="es-BO" w:eastAsia="es-BO"/>
        </w:rPr>
        <w:lastRenderedPageBreak/>
        <w:t>Primera Etapa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 medido en el cabezal de prueba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roscadas y a presión, mediante el ensayo por burbujeo con agua jabonosa, de accesorios instalados dentro de las cámaras e instalaciones superficiales</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7"/>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Se deberá registrar la presión en el cabezal en periodos de quince (15) minutos según requerimiento del Registro RG-005-A-DRG/UCNT, que será denominada etapa de estabilización a 50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7675BE">
        <w:rPr>
          <w:rFonts w:asciiTheme="minorHAnsi" w:eastAsia="Arial Unicode MS" w:hAnsiTheme="minorHAnsi" w:cstheme="minorHAnsi"/>
          <w:b/>
          <w:sz w:val="20"/>
          <w:szCs w:val="20"/>
          <w:lang w:val="es-BO" w:eastAsia="es-BO"/>
        </w:rPr>
        <w:t>Segunda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8"/>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70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8"/>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Tercera</w:t>
      </w:r>
      <w:r w:rsidRPr="007675BE">
        <w:rPr>
          <w:rFonts w:asciiTheme="minorHAnsi" w:eastAsia="Arial Unicode MS" w:hAnsiTheme="minorHAnsi" w:cstheme="minorHAnsi"/>
          <w:b/>
          <w:sz w:val="20"/>
          <w:szCs w:val="20"/>
          <w:lang w:val="es-BO" w:eastAsia="es-BO"/>
        </w:rPr>
        <w:t xml:space="preserve"> Etapa</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sz w:val="20"/>
          <w:szCs w:val="20"/>
          <w:lang w:val="es-BO" w:eastAsia="es-BO"/>
        </w:rPr>
        <w:t xml:space="preserve">La sección deberá presurizarse hasta 90 </w:t>
      </w:r>
      <w:proofErr w:type="spellStart"/>
      <w:r>
        <w:rPr>
          <w:rFonts w:asciiTheme="minorHAnsi" w:eastAsia="Arial Unicode MS" w:hAnsiTheme="minorHAnsi" w:cstheme="minorHAnsi"/>
          <w:sz w:val="20"/>
          <w:szCs w:val="20"/>
          <w:lang w:val="es-BO" w:eastAsia="es-BO"/>
        </w:rPr>
        <w:t>psig</w:t>
      </w:r>
      <w:proofErr w:type="spellEnd"/>
      <w:r w:rsidRPr="007675BE">
        <w:rPr>
          <w:rFonts w:asciiTheme="minorHAnsi" w:eastAsia="Arial Unicode MS" w:hAnsiTheme="minorHAnsi" w:cstheme="minorHAnsi"/>
          <w:b/>
          <w:sz w:val="20"/>
          <w:szCs w:val="20"/>
          <w:lang w:val="es-BO" w:eastAsia="es-BO"/>
        </w:rPr>
        <w:t xml:space="preserve">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estabilizar la presión por el lapso de una hora</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Durante el tiempo de estabilización, la Contratista deberá verificar fugas en uniones bridadas, roscada, movibles, mediante el ensayo por burbujeo con agua jabonosa, de accesorios instalados dentro de las cámaras e instalaciones superficiales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de encontrarse fugas, la Contratista deberá proceder de acuerdo a lo señalado en las presentes especificaciones e instrucciones del Supervisor de Obra, registrando las mismas en el Formulario RG-004-A-DRG/UCNT  </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registrar la presión en el cabezal en periodos de quince (15) minutos según requerimiento del Formulario de registro RG-005-A-DRG/UCNT</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Concluido el tiempo de estabilización, se </w:t>
      </w:r>
      <w:proofErr w:type="spellStart"/>
      <w:r>
        <w:rPr>
          <w:rFonts w:asciiTheme="minorHAnsi" w:eastAsia="Arial Unicode MS" w:hAnsiTheme="minorHAnsi" w:cstheme="minorHAnsi"/>
          <w:sz w:val="20"/>
          <w:szCs w:val="20"/>
          <w:lang w:val="es-BO" w:eastAsia="es-BO"/>
        </w:rPr>
        <w:t>deberña</w:t>
      </w:r>
      <w:proofErr w:type="spellEnd"/>
      <w:r>
        <w:rPr>
          <w:rFonts w:asciiTheme="minorHAnsi" w:eastAsia="Arial Unicode MS" w:hAnsiTheme="minorHAnsi" w:cstheme="minorHAnsi"/>
          <w:sz w:val="20"/>
          <w:szCs w:val="20"/>
          <w:lang w:val="es-BO" w:eastAsia="es-BO"/>
        </w:rPr>
        <w:t xml:space="preserve"> registrar hora y presión inicial</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junto al Supervisor de Obra deberán registrar hora y presión final pasada las 24 horas</w:t>
      </w:r>
    </w:p>
    <w:p w:rsidR="00733498" w:rsidRDefault="00733498" w:rsidP="00BB544D">
      <w:pPr>
        <w:pStyle w:val="Norma"/>
        <w:numPr>
          <w:ilvl w:val="0"/>
          <w:numId w:val="59"/>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observara que la variación de la presión final respecto a la inicial fuera mayor a la tolerancia mínima descrita en las presentes especificaciones, se deberá continuar con la prueba por otras 24 </w:t>
      </w:r>
      <w:r>
        <w:rPr>
          <w:rFonts w:asciiTheme="minorHAnsi" w:eastAsia="Arial Unicode MS" w:hAnsiTheme="minorHAnsi" w:cstheme="minorHAnsi"/>
          <w:sz w:val="20"/>
          <w:szCs w:val="20"/>
          <w:lang w:val="es-BO" w:eastAsia="es-BO"/>
        </w:rPr>
        <w:lastRenderedPageBreak/>
        <w:t>horas adicionales a objeto de verificar la repetitividad de la variación. La Contratista, junto al Supervisor de Obra, deberán evaluar la variación de presión en estas últimas 24 horas</w:t>
      </w:r>
    </w:p>
    <w:p w:rsidR="00733498" w:rsidRPr="00DE2E72" w:rsidRDefault="00733498" w:rsidP="00BB544D">
      <w:pPr>
        <w:pStyle w:val="Norma"/>
        <w:numPr>
          <w:ilvl w:val="0"/>
          <w:numId w:val="59"/>
        </w:numPr>
        <w:spacing w:after="0" w:line="240" w:lineRule="auto"/>
        <w:jc w:val="both"/>
        <w:rPr>
          <w:rFonts w:asciiTheme="minorHAnsi" w:eastAsia="Arial Unicode MS" w:hAnsiTheme="minorHAnsi" w:cstheme="minorHAnsi"/>
          <w:b/>
          <w:sz w:val="20"/>
          <w:szCs w:val="20"/>
          <w:lang w:val="es-BO" w:eastAsia="es-BO"/>
        </w:rPr>
      </w:pPr>
      <w:r w:rsidRPr="00DE2E72">
        <w:rPr>
          <w:rFonts w:asciiTheme="minorHAnsi" w:eastAsia="Arial Unicode MS" w:hAnsiTheme="minorHAnsi" w:cstheme="minorHAnsi"/>
          <w:sz w:val="20"/>
          <w:szCs w:val="20"/>
          <w:lang w:val="es-BO" w:eastAsia="es-BO"/>
        </w:rPr>
        <w:t>Si la presión se mantuviera dentro de los límites de la tolerancia, la prueba será considerada como aceptada, de lo contrario será considerada como rechazada y corresponderá la detección y reparación de fugas en el cuerpo de la tubería por parte de la empresa Contratista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Reparación de fugas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Pr="00DE2E72"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DE2E72">
        <w:rPr>
          <w:rFonts w:asciiTheme="minorHAnsi" w:eastAsia="Arial Unicode MS" w:hAnsiTheme="minorHAnsi" w:cstheme="minorHAnsi"/>
          <w:sz w:val="20"/>
          <w:szCs w:val="20"/>
          <w:lang w:val="es-BO" w:eastAsia="es-BO"/>
        </w:rPr>
        <w:t>Según sea el caso, la empresa contratista deberá proceder con lo siguiente:</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Pr>
          <w:rFonts w:asciiTheme="minorHAnsi" w:eastAsia="Arial Unicode MS" w:hAnsiTheme="minorHAnsi" w:cstheme="minorHAnsi"/>
          <w:b/>
          <w:sz w:val="20"/>
          <w:szCs w:val="20"/>
          <w:lang w:val="es-BO" w:eastAsia="es-BO"/>
        </w:rPr>
        <w:t>Fuga en uniones bridadas y roscadas</w:t>
      </w:r>
    </w:p>
    <w:p w:rsidR="00733498"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Se deberá despresurizar el tramo de red primaria donde se observa la presencia de fuga y se deberá verificar y evaluar el origen de la fuga según como sigue:</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547"/>
        <w:gridCol w:w="6281"/>
      </w:tblGrid>
      <w:tr w:rsidR="00733498" w:rsidRPr="00C1788E" w:rsidTr="00733498">
        <w:tc>
          <w:tcPr>
            <w:tcW w:w="2547"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Origen de la Fuga</w:t>
            </w:r>
          </w:p>
        </w:tc>
        <w:tc>
          <w:tcPr>
            <w:tcW w:w="6281" w:type="dxa"/>
          </w:tcPr>
          <w:p w:rsidR="00733498" w:rsidRPr="00C1788E" w:rsidRDefault="00733498" w:rsidP="00733498">
            <w:pPr>
              <w:pStyle w:val="Norma"/>
              <w:spacing w:after="0" w:line="240" w:lineRule="auto"/>
              <w:jc w:val="center"/>
              <w:rPr>
                <w:rFonts w:ascii="Calibri" w:eastAsia="Arial Unicode MS" w:hAnsi="Calibri" w:cstheme="minorHAnsi"/>
                <w:b/>
                <w:sz w:val="18"/>
                <w:szCs w:val="20"/>
                <w:lang w:val="es-BO" w:eastAsia="es-BO"/>
              </w:rPr>
            </w:pPr>
            <w:r w:rsidRPr="00C1788E">
              <w:rPr>
                <w:rFonts w:ascii="Calibri" w:eastAsia="Arial Unicode MS" w:hAnsi="Calibri" w:cstheme="minorHAnsi"/>
                <w:b/>
                <w:sz w:val="18"/>
                <w:szCs w:val="20"/>
                <w:lang w:val="es-BO" w:eastAsia="es-BO"/>
              </w:rPr>
              <w:t>Procedimiento</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Ajuste deficiente de espárragos</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Desajustar todos los bulones de la brida e iniciar el ajuste de bridas nuevamente de acuerdo a procedimiento </w:t>
            </w:r>
            <w:proofErr w:type="spellStart"/>
            <w:r w:rsidRPr="00C1788E">
              <w:rPr>
                <w:rFonts w:ascii="Calibri" w:eastAsia="Arial Unicode MS" w:hAnsi="Calibri" w:cstheme="minorHAnsi"/>
                <w:sz w:val="18"/>
                <w:szCs w:val="20"/>
                <w:lang w:val="es-BO" w:eastAsia="es-BO"/>
              </w:rPr>
              <w:t>recomentado</w:t>
            </w:r>
            <w:proofErr w:type="spellEnd"/>
            <w:r w:rsidRPr="00C1788E">
              <w:rPr>
                <w:rFonts w:ascii="Calibri" w:eastAsia="Arial Unicode MS" w:hAnsi="Calibri" w:cstheme="minorHAnsi"/>
                <w:sz w:val="18"/>
                <w:szCs w:val="20"/>
                <w:lang w:val="es-BO" w:eastAsia="es-BO"/>
              </w:rPr>
              <w:t xml:space="preserve"> AME PCC-1 (</w:t>
            </w:r>
            <w:proofErr w:type="spellStart"/>
            <w:r w:rsidRPr="00C1788E">
              <w:rPr>
                <w:rFonts w:ascii="Calibri" w:eastAsia="Arial Unicode MS" w:hAnsi="Calibri" w:cstheme="minorHAnsi"/>
                <w:sz w:val="18"/>
                <w:szCs w:val="20"/>
                <w:lang w:val="es-BO" w:eastAsia="es-BO"/>
              </w:rPr>
              <w:t>Guidelines</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for</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Pressure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Boundary</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Bolted</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Flange</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Joint</w:t>
            </w:r>
            <w:proofErr w:type="spellEnd"/>
            <w:r w:rsidRPr="00C1788E">
              <w:rPr>
                <w:rFonts w:ascii="Calibri" w:eastAsia="Arial Unicode MS" w:hAnsi="Calibri" w:cstheme="minorHAnsi"/>
                <w:sz w:val="18"/>
                <w:szCs w:val="20"/>
                <w:lang w:val="es-BO" w:eastAsia="es-BO"/>
              </w:rPr>
              <w:t xml:space="preserve"> </w:t>
            </w:r>
            <w:proofErr w:type="spellStart"/>
            <w:r w:rsidRPr="00C1788E">
              <w:rPr>
                <w:rFonts w:ascii="Calibri" w:eastAsia="Arial Unicode MS" w:hAnsi="Calibri" w:cstheme="minorHAnsi"/>
                <w:sz w:val="18"/>
                <w:szCs w:val="20"/>
                <w:lang w:val="es-BO" w:eastAsia="es-BO"/>
              </w:rPr>
              <w:t>Assembly</w:t>
            </w:r>
            <w:proofErr w:type="spellEnd"/>
            <w:r w:rsidRPr="00C1788E">
              <w:rPr>
                <w:rFonts w:ascii="Calibri" w:eastAsia="Arial Unicode MS" w:hAnsi="Calibri" w:cstheme="minorHAnsi"/>
                <w:sz w:val="18"/>
                <w:szCs w:val="20"/>
                <w:lang w:val="es-BO" w:eastAsia="es-BO"/>
              </w:rPr>
              <w:t xml:space="preserve">)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Empaquetadura dañada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empaquetadura y proceder con el ajuste de bridas</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 xml:space="preserve">Espejos con </w:t>
            </w:r>
            <w:proofErr w:type="spellStart"/>
            <w:r w:rsidRPr="00C1788E">
              <w:rPr>
                <w:rFonts w:ascii="Calibri" w:eastAsia="Arial Unicode MS" w:hAnsi="Calibri" w:cstheme="minorHAnsi"/>
                <w:sz w:val="18"/>
                <w:szCs w:val="20"/>
                <w:lang w:val="es-BO" w:eastAsia="es-BO"/>
              </w:rPr>
              <w:t>rayadura</w:t>
            </w:r>
            <w:proofErr w:type="spellEnd"/>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Gestionar el rectificado de la cara y ensamblar nuevamente, si no pasara la fuga se procederá a cambiar la brida</w:t>
            </w:r>
            <w:r w:rsidR="00C75524">
              <w:rPr>
                <w:rFonts w:ascii="Calibri" w:eastAsia="Arial Unicode MS" w:hAnsi="Calibri" w:cstheme="minorHAnsi"/>
                <w:sz w:val="18"/>
                <w:szCs w:val="20"/>
                <w:lang w:val="es-BO" w:eastAsia="es-BO"/>
              </w:rPr>
              <w:t xml:space="preserve"> (La provisión de las bridas para reemplazar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Uniones roscadas</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Cambiar material sellante y volver a ensamblar</w:t>
            </w:r>
            <w:r w:rsidR="00C75524">
              <w:rPr>
                <w:rFonts w:ascii="Calibri" w:eastAsia="Arial Unicode MS" w:hAnsi="Calibri" w:cstheme="minorHAnsi"/>
                <w:sz w:val="18"/>
                <w:szCs w:val="20"/>
                <w:lang w:val="es-BO" w:eastAsia="es-BO"/>
              </w:rPr>
              <w:t xml:space="preserve"> (La provisión del material sellante forma parte de este ítem y corre por cuenta de la Contratista)</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Cuerpo de válvula</w:t>
            </w:r>
          </w:p>
        </w:tc>
        <w:tc>
          <w:tcPr>
            <w:tcW w:w="6281" w:type="dxa"/>
          </w:tcPr>
          <w:p w:rsidR="00733498" w:rsidRPr="00C1788E" w:rsidRDefault="00733498" w:rsidP="00C75524">
            <w:pPr>
              <w:pStyle w:val="Norma"/>
              <w:spacing w:after="0" w:line="240" w:lineRule="auto"/>
              <w:jc w:val="both"/>
              <w:rPr>
                <w:rFonts w:ascii="Calibri" w:eastAsia="Arial Unicode MS" w:hAnsi="Calibri" w:cstheme="minorHAnsi"/>
                <w:sz w:val="18"/>
                <w:szCs w:val="20"/>
                <w:lang w:val="es-BO" w:eastAsia="es-BO"/>
              </w:rPr>
            </w:pPr>
            <w:r w:rsidRPr="00733498">
              <w:rPr>
                <w:rFonts w:ascii="Calibri" w:eastAsia="Arial Unicode MS" w:hAnsi="Calibri" w:cstheme="minorHAnsi"/>
                <w:sz w:val="18"/>
                <w:szCs w:val="20"/>
                <w:lang w:val="es-BO" w:eastAsia="es-BO"/>
              </w:rPr>
              <w:t>Cambio de válvula</w:t>
            </w:r>
            <w:r>
              <w:rPr>
                <w:rFonts w:ascii="Calibri" w:eastAsia="Arial Unicode MS" w:hAnsi="Calibri" w:cstheme="minorHAnsi"/>
                <w:sz w:val="18"/>
                <w:szCs w:val="20"/>
                <w:lang w:val="es-BO" w:eastAsia="es-BO"/>
              </w:rPr>
              <w:t xml:space="preserve"> (</w:t>
            </w:r>
            <w:r w:rsidR="00C75524">
              <w:rPr>
                <w:rFonts w:ascii="Calibri" w:eastAsia="Arial Unicode MS" w:hAnsi="Calibri" w:cstheme="minorHAnsi"/>
                <w:sz w:val="18"/>
                <w:szCs w:val="20"/>
                <w:lang w:val="es-BO" w:eastAsia="es-BO"/>
              </w:rPr>
              <w:t xml:space="preserve">El Contratista deberá comunicar al Supervisor de Obra el requerimiento de cambio de válvula, quien determinará las acciones a seguir. El costo de la provisión de la válvula no forma parte de este ítem) </w:t>
            </w:r>
          </w:p>
        </w:tc>
      </w:tr>
      <w:tr w:rsidR="00733498" w:rsidRPr="00C1788E" w:rsidTr="00733498">
        <w:tc>
          <w:tcPr>
            <w:tcW w:w="2547"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Vástago de la válvula</w:t>
            </w:r>
          </w:p>
        </w:tc>
        <w:tc>
          <w:tcPr>
            <w:tcW w:w="6281" w:type="dxa"/>
          </w:tcPr>
          <w:p w:rsidR="00733498" w:rsidRPr="00C1788E" w:rsidRDefault="00733498" w:rsidP="00733498">
            <w:pPr>
              <w:pStyle w:val="Norma"/>
              <w:spacing w:after="0" w:line="240" w:lineRule="auto"/>
              <w:jc w:val="both"/>
              <w:rPr>
                <w:rFonts w:ascii="Calibri" w:eastAsia="Arial Unicode MS" w:hAnsi="Calibri" w:cstheme="minorHAnsi"/>
                <w:sz w:val="18"/>
                <w:szCs w:val="20"/>
                <w:lang w:val="es-BO" w:eastAsia="es-BO"/>
              </w:rPr>
            </w:pPr>
            <w:r w:rsidRPr="00C1788E">
              <w:rPr>
                <w:rFonts w:ascii="Calibri" w:eastAsia="Arial Unicode MS" w:hAnsi="Calibri" w:cstheme="minorHAnsi"/>
                <w:sz w:val="18"/>
                <w:szCs w:val="20"/>
                <w:lang w:val="es-BO" w:eastAsia="es-BO"/>
              </w:rPr>
              <w:t>cambio de empaquetaduras del vástago</w:t>
            </w:r>
            <w:r w:rsidR="00C75524">
              <w:rPr>
                <w:rFonts w:ascii="Calibri" w:eastAsia="Arial Unicode MS" w:hAnsi="Calibri" w:cstheme="minorHAnsi"/>
                <w:sz w:val="18"/>
                <w:szCs w:val="20"/>
                <w:lang w:val="es-BO" w:eastAsia="es-BO"/>
              </w:rPr>
              <w:t xml:space="preserve"> (La provisión de las empaquetaduras forma parte de este ítem y corre por cuenta de la Contratista)</w:t>
            </w:r>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empresa Contratista deberá registrar todos los trabajos ejecutados en el formulario RG-004-A-DRG/UCNT.</w:t>
      </w:r>
    </w:p>
    <w:p w:rsidR="00733498"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p>
    <w:p w:rsidR="00733498" w:rsidRPr="00B7165A" w:rsidRDefault="00733498" w:rsidP="00733498">
      <w:pPr>
        <w:pStyle w:val="Norma"/>
        <w:tabs>
          <w:tab w:val="left" w:pos="2348"/>
        </w:tabs>
        <w:spacing w:after="0" w:line="240" w:lineRule="auto"/>
        <w:jc w:val="both"/>
        <w:rPr>
          <w:rFonts w:asciiTheme="minorHAnsi" w:eastAsia="Arial Unicode MS" w:hAnsiTheme="minorHAnsi" w:cstheme="minorHAnsi"/>
          <w:b/>
          <w:sz w:val="20"/>
          <w:szCs w:val="20"/>
          <w:lang w:val="es-BO" w:eastAsia="es-BO"/>
        </w:rPr>
      </w:pPr>
      <w:r w:rsidRPr="00B7165A">
        <w:rPr>
          <w:rFonts w:asciiTheme="minorHAnsi" w:eastAsia="Arial Unicode MS" w:hAnsiTheme="minorHAnsi" w:cstheme="minorHAnsi"/>
          <w:b/>
          <w:sz w:val="20"/>
          <w:szCs w:val="20"/>
          <w:lang w:val="es-BO" w:eastAsia="es-BO"/>
        </w:rPr>
        <w:t>Fugas en el Cuerpo de la Tubería</w:t>
      </w:r>
    </w:p>
    <w:p w:rsidR="00733498" w:rsidRPr="007E6A8A" w:rsidRDefault="00733498" w:rsidP="00733498">
      <w:pPr>
        <w:pStyle w:val="Norma"/>
        <w:tabs>
          <w:tab w:val="left" w:pos="2348"/>
        </w:tabs>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B7165A">
        <w:rPr>
          <w:rFonts w:asciiTheme="minorHAnsi" w:eastAsia="Arial Unicode MS" w:hAnsiTheme="minorHAnsi" w:cstheme="minorHAnsi"/>
          <w:sz w:val="20"/>
          <w:szCs w:val="20"/>
          <w:lang w:val="es-BO" w:eastAsia="es-BO"/>
        </w:rPr>
        <w:t>En</w:t>
      </w:r>
      <w:r>
        <w:rPr>
          <w:rFonts w:asciiTheme="minorHAnsi" w:eastAsia="Arial Unicode MS" w:hAnsiTheme="minorHAnsi" w:cstheme="minorHAnsi"/>
          <w:sz w:val="20"/>
          <w:szCs w:val="20"/>
          <w:lang w:val="es-BO" w:eastAsia="es-BO"/>
        </w:rPr>
        <w:t xml:space="preserve"> caso que no suba presión, pese a que se haya constatado que el sistema se encuentra correctamente aislado, la empresa Contratista deberá identificar los puntos críticos, que vienen a ser válvulas tronqueras y válvulas de derivación, a partir de los planos conforme a obra de la red primaria. Posteriormente se deberá identificar los tramos de red primaria aislables individualmente a través de válvulas, los cuales deben ser numerados.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64C58D9F" wp14:editId="09D6FECE">
            <wp:extent cx="5760000" cy="275294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045" t="34315" r="22775" b="36899"/>
                    <a:stretch/>
                  </pic:blipFill>
                  <pic:spPr bwMode="auto">
                    <a:xfrm>
                      <a:off x="0" y="0"/>
                      <a:ext cx="5760000" cy="2752941"/>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identificados los tramos, se deberá proceder de la siguiente manera: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Aislar todos los tramos de red primaria a través del cierre de las válvulas tronqueras y de derivación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Presurizar el primer tramo hasta al menos 20 </w:t>
      </w:r>
      <w:proofErr w:type="spellStart"/>
      <w:r>
        <w:rPr>
          <w:rFonts w:asciiTheme="minorHAnsi" w:eastAsia="Arial Unicode MS" w:hAnsiTheme="minorHAnsi" w:cstheme="minorHAnsi"/>
          <w:sz w:val="20"/>
          <w:szCs w:val="20"/>
          <w:lang w:val="es-BO" w:eastAsia="es-BO"/>
        </w:rPr>
        <w:t>psig</w:t>
      </w:r>
      <w:proofErr w:type="spellEnd"/>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Si se lograra subir a presión, comunicar el sistema con el siguiente tramo y presurizar hasta al menos 20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de presión.</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Para la detección del punto de pérdida o daño en la tubería, se deberá realizar una inspección visual en todos los puntos en las que se observó alteraciones, (remoción de aceras, nuevas construcciones, erosión por arrastre por un agente de transporte, etc.), mismas que serán registradas en el Formulario RG-002-A-DRG/UCNT de registro de recorrido de trazo, a fin de verificar la presencia de flujo de aire debido a la pérdida de presión en la red primaria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En caso que la fuga sea imperceptible se preverá la instalación de un </w:t>
      </w:r>
      <w:proofErr w:type="spellStart"/>
      <w:r>
        <w:rPr>
          <w:rFonts w:asciiTheme="minorHAnsi" w:eastAsia="Arial Unicode MS" w:hAnsiTheme="minorHAnsi" w:cstheme="minorHAnsi"/>
          <w:sz w:val="20"/>
          <w:szCs w:val="20"/>
          <w:lang w:val="es-BO" w:eastAsia="es-BO"/>
        </w:rPr>
        <w:t>manifold</w:t>
      </w:r>
      <w:proofErr w:type="spellEnd"/>
      <w:r>
        <w:rPr>
          <w:rFonts w:asciiTheme="minorHAnsi" w:eastAsia="Arial Unicode MS" w:hAnsiTheme="minorHAnsi" w:cstheme="minorHAnsi"/>
          <w:sz w:val="20"/>
          <w:szCs w:val="20"/>
          <w:lang w:val="es-BO" w:eastAsia="es-BO"/>
        </w:rPr>
        <w:t xml:space="preserve"> con una pequeña instalación de un equipo </w:t>
      </w:r>
      <w:proofErr w:type="spellStart"/>
      <w:r>
        <w:rPr>
          <w:rFonts w:asciiTheme="minorHAnsi" w:eastAsia="Arial Unicode MS" w:hAnsiTheme="minorHAnsi" w:cstheme="minorHAnsi"/>
          <w:sz w:val="20"/>
          <w:szCs w:val="20"/>
          <w:lang w:val="es-BO" w:eastAsia="es-BO"/>
        </w:rPr>
        <w:t>odorizador</w:t>
      </w:r>
      <w:proofErr w:type="spellEnd"/>
      <w:r>
        <w:rPr>
          <w:rFonts w:asciiTheme="minorHAnsi" w:eastAsia="Arial Unicode MS" w:hAnsiTheme="minorHAnsi" w:cstheme="minorHAnsi"/>
          <w:sz w:val="20"/>
          <w:szCs w:val="20"/>
          <w:lang w:val="es-BO" w:eastAsia="es-BO"/>
        </w:rPr>
        <w:t xml:space="preserve"> (arrastre o inyección) a objeto de identificar el daño a través del uso del sentido del olfato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localizado el área de fuga, se procederá con la ejecución de las obras civiles (excavación, corte, rotura y remoción de coberturas existentes) a objeto de localizar con precisión el daño.</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Localizado el punto de fuga, se procederá al corte de tubería, soldadura de un </w:t>
      </w:r>
      <w:proofErr w:type="spellStart"/>
      <w:r>
        <w:rPr>
          <w:rFonts w:asciiTheme="minorHAnsi" w:eastAsia="Arial Unicode MS" w:hAnsiTheme="minorHAnsi" w:cstheme="minorHAnsi"/>
          <w:sz w:val="20"/>
          <w:szCs w:val="20"/>
          <w:lang w:val="es-BO" w:eastAsia="es-BO"/>
        </w:rPr>
        <w:t>niple</w:t>
      </w:r>
      <w:proofErr w:type="spellEnd"/>
      <w:r>
        <w:rPr>
          <w:rFonts w:asciiTheme="minorHAnsi" w:eastAsia="Arial Unicode MS" w:hAnsiTheme="minorHAnsi" w:cstheme="minorHAnsi"/>
          <w:sz w:val="20"/>
          <w:szCs w:val="20"/>
          <w:lang w:val="es-BO" w:eastAsia="es-BO"/>
        </w:rPr>
        <w:t>, aplicación de ensayos no destructivos y revestimiento de juntas, haciendo uso de los procedimientos propios de la construcción, así como lo señalado en las presentes especificaciones e instrucciones del Supervisor de Obra</w:t>
      </w:r>
    </w:p>
    <w:p w:rsidR="00733498" w:rsidRDefault="00733498" w:rsidP="00BB544D">
      <w:pPr>
        <w:pStyle w:val="Norma"/>
        <w:numPr>
          <w:ilvl w:val="0"/>
          <w:numId w:val="60"/>
        </w:numPr>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Una vez reparado el daño se deberá continuar con la prueba de hermeticidad detallado en las presentes especificaciones y ejecutar las obras civiles de relleno, compactado y reposición de las coberturas existentes, dejando el lugar en las mismas o mejores condiciones a las encontradas antes de realizar las obras civiles</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lastRenderedPageBreak/>
        <w:t>Evaluación de la prueba de Hermeticidad</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Criterio de Aceptación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La prueba de hermeticidad quedará aceptada, cuando el valor registrado en la presión final se mantenga constante con relación al valor inicial con una variación aceptable de acuerdo a la siguiente tabla: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tbl>
      <w:tblPr>
        <w:tblStyle w:val="Tablaconcuadrcula"/>
        <w:tblW w:w="0" w:type="auto"/>
        <w:tblLook w:val="04A0" w:firstRow="1" w:lastRow="0" w:firstColumn="1" w:lastColumn="0" w:noHBand="0" w:noVBand="1"/>
      </w:tblPr>
      <w:tblGrid>
        <w:gridCol w:w="2972"/>
        <w:gridCol w:w="5856"/>
      </w:tblGrid>
      <w:tr w:rsidR="00733498" w:rsidRPr="005357AC" w:rsidTr="00733498">
        <w:tc>
          <w:tcPr>
            <w:tcW w:w="8828" w:type="dxa"/>
            <w:gridSpan w:val="2"/>
          </w:tcPr>
          <w:p w:rsidR="00733498" w:rsidRPr="005357AC" w:rsidRDefault="00733498" w:rsidP="00733498">
            <w:pPr>
              <w:pStyle w:val="Norma"/>
              <w:spacing w:after="0" w:line="240" w:lineRule="auto"/>
              <w:jc w:val="center"/>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TOLERANCIA PARA ACEPTACIÓN DE PRUEBA</w:t>
            </w:r>
          </w:p>
        </w:tc>
      </w:tr>
      <w:tr w:rsidR="00733498" w:rsidTr="00733498">
        <w:tc>
          <w:tcPr>
            <w:tcW w:w="2972" w:type="dxa"/>
          </w:tcPr>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+/- 2 psi</w:t>
            </w:r>
          </w:p>
        </w:tc>
        <w:tc>
          <w:tcPr>
            <w:tcW w:w="5856" w:type="dxa"/>
          </w:tcPr>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Manómetro </w:t>
            </w:r>
            <w:proofErr w:type="spellStart"/>
            <w:r>
              <w:rPr>
                <w:rFonts w:asciiTheme="minorHAnsi" w:eastAsia="Arial Unicode MS" w:hAnsiTheme="minorHAnsi" w:cstheme="minorHAnsi"/>
                <w:sz w:val="20"/>
                <w:szCs w:val="20"/>
                <w:lang w:val="es-BO" w:eastAsia="es-BO"/>
              </w:rPr>
              <w:t>bourdon</w:t>
            </w:r>
            <w:proofErr w:type="spellEnd"/>
            <w:r>
              <w:rPr>
                <w:rFonts w:asciiTheme="minorHAnsi" w:eastAsia="Arial Unicode MS" w:hAnsiTheme="minorHAnsi" w:cstheme="minorHAnsi"/>
                <w:sz w:val="20"/>
                <w:szCs w:val="20"/>
                <w:lang w:val="es-BO" w:eastAsia="es-BO"/>
              </w:rPr>
              <w:t xml:space="preserve"> (Rango de 0 a 150 </w:t>
            </w:r>
            <w:proofErr w:type="spellStart"/>
            <w:r>
              <w:rPr>
                <w:rFonts w:asciiTheme="minorHAnsi" w:eastAsia="Arial Unicode MS" w:hAnsiTheme="minorHAnsi" w:cstheme="minorHAnsi"/>
                <w:sz w:val="20"/>
                <w:szCs w:val="20"/>
                <w:lang w:val="es-BO" w:eastAsia="es-BO"/>
              </w:rPr>
              <w:t>psig</w:t>
            </w:r>
            <w:proofErr w:type="spellEnd"/>
            <w:r>
              <w:rPr>
                <w:rFonts w:asciiTheme="minorHAnsi" w:eastAsia="Arial Unicode MS" w:hAnsiTheme="minorHAnsi" w:cstheme="minorHAnsi"/>
                <w:sz w:val="20"/>
                <w:szCs w:val="20"/>
                <w:lang w:val="es-BO" w:eastAsia="es-BO"/>
              </w:rPr>
              <w:t xml:space="preserve"> como máximo)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División de escala mínimo de 2 </w:t>
            </w:r>
            <w:proofErr w:type="spellStart"/>
            <w:r>
              <w:rPr>
                <w:rFonts w:asciiTheme="minorHAnsi" w:eastAsia="Arial Unicode MS" w:hAnsiTheme="minorHAnsi" w:cstheme="minorHAnsi"/>
                <w:sz w:val="20"/>
                <w:szCs w:val="20"/>
                <w:lang w:val="es-BO" w:eastAsia="es-BO"/>
              </w:rPr>
              <w:t>psig</w:t>
            </w:r>
            <w:proofErr w:type="spellEnd"/>
          </w:p>
        </w:tc>
      </w:tr>
    </w:tbl>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5357AC"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5357AC">
        <w:rPr>
          <w:rFonts w:asciiTheme="minorHAnsi" w:eastAsia="Arial Unicode MS" w:hAnsiTheme="minorHAnsi" w:cstheme="minorHAnsi"/>
          <w:b/>
          <w:sz w:val="20"/>
          <w:szCs w:val="20"/>
          <w:lang w:val="es-BO" w:eastAsia="es-BO"/>
        </w:rPr>
        <w:t>Rechazo</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En el caso que durante la prueba la presión no se haya mantenido constante y se encuentre fuera de la tolerancia del criterio de aceptación o que la presión no suba de acuerdo a lo pronosticado, la prueba será reportada RECHAZADA. La Contratista deberá repetir la prueba o en su defecto, localizar el origen de la fuga y proceder con su respectiva reparación.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C75524" w:rsidRDefault="00C75524"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3A4934" w:rsidRDefault="00733498" w:rsidP="00BB544D">
      <w:pPr>
        <w:pStyle w:val="Norma"/>
        <w:numPr>
          <w:ilvl w:val="0"/>
          <w:numId w:val="56"/>
        </w:numPr>
        <w:spacing w:after="0" w:line="240" w:lineRule="auto"/>
        <w:jc w:val="both"/>
        <w:rPr>
          <w:rFonts w:asciiTheme="minorHAnsi" w:eastAsia="Arial Unicode MS" w:hAnsiTheme="minorHAnsi" w:cstheme="minorHAnsi"/>
          <w:b/>
          <w:sz w:val="20"/>
          <w:szCs w:val="20"/>
          <w:lang w:val="es-BO" w:eastAsia="es-BO"/>
        </w:rPr>
      </w:pPr>
      <w:r w:rsidRPr="003A4934">
        <w:rPr>
          <w:rFonts w:asciiTheme="minorHAnsi" w:eastAsia="Arial Unicode MS" w:hAnsiTheme="minorHAnsi" w:cstheme="minorHAnsi"/>
          <w:b/>
          <w:sz w:val="20"/>
          <w:szCs w:val="20"/>
          <w:lang w:val="es-BO" w:eastAsia="es-BO"/>
        </w:rPr>
        <w:t>Despresurización de la línea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Tanto para reparar fugas detectadas, como para terminar una prueba satisfactoria, la despresurización del sistema, debe ser realizado a bajas velocidades de flujo con el fin de minimizar el ruido y la erosión por desplazamiento de partículas en proyección y aislar nuevamente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Puntos de presurización</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De acuerdo a las facilidades con que la red primaria cuente, a continuación se describen los puntos de presurización posible, los cuales deberán ser previamente aprobados por el Supervisor de Obra:</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17F9E9D9" wp14:editId="698CE878">
            <wp:extent cx="5040000" cy="5153994"/>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666" t="26683" r="28092" b="25708"/>
                    <a:stretch/>
                  </pic:blipFill>
                  <pic:spPr bwMode="auto">
                    <a:xfrm>
                      <a:off x="0" y="0"/>
                      <a:ext cx="5040000" cy="5153994"/>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5DBF3E1A" wp14:editId="0CBE449D">
            <wp:extent cx="5040000" cy="5040000"/>
            <wp:effectExtent l="0" t="0" r="825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399" t="15719" r="21361" b="22728"/>
                    <a:stretch/>
                  </pic:blipFill>
                  <pic:spPr bwMode="auto">
                    <a:xfrm>
                      <a:off x="0" y="0"/>
                      <a:ext cx="5040000" cy="5040000"/>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Pr>
          <w:rFonts w:asciiTheme="minorHAnsi" w:eastAsia="Arial Unicode MS" w:hAnsiTheme="minorHAnsi" w:cstheme="minorHAnsi"/>
          <w:sz w:val="20"/>
          <w:szCs w:val="20"/>
          <w:lang w:val="es-BO" w:eastAsia="es-BO"/>
        </w:rPr>
        <w:t xml:space="preserve"> </w:t>
      </w:r>
      <w:r w:rsidRPr="00B7165A">
        <w:rPr>
          <w:rFonts w:asciiTheme="minorHAnsi" w:eastAsia="Arial Unicode MS" w:hAnsiTheme="minorHAnsi" w:cstheme="minorHAnsi"/>
          <w:sz w:val="20"/>
          <w:szCs w:val="20"/>
          <w:lang w:val="es-BO" w:eastAsia="es-BO"/>
        </w:rPr>
        <w:t xml:space="preserve">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7A5AF45A" wp14:editId="0E5D1F2D">
            <wp:extent cx="5040000" cy="5858773"/>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867" t="15054" r="22070" b="13651"/>
                    <a:stretch/>
                  </pic:blipFill>
                  <pic:spPr bwMode="auto">
                    <a:xfrm>
                      <a:off x="0" y="0"/>
                      <a:ext cx="5040000" cy="5858773"/>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r>
        <w:rPr>
          <w:noProof/>
          <w:lang w:eastAsia="es-ES"/>
        </w:rPr>
        <w:lastRenderedPageBreak/>
        <w:drawing>
          <wp:inline distT="0" distB="0" distL="0" distR="0" wp14:anchorId="2581CC34" wp14:editId="7F83ABF9">
            <wp:extent cx="5040000" cy="6044412"/>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045" t="14391" r="21185" b="10994"/>
                    <a:stretch/>
                  </pic:blipFill>
                  <pic:spPr bwMode="auto">
                    <a:xfrm>
                      <a:off x="0" y="0"/>
                      <a:ext cx="5040000" cy="6044412"/>
                    </a:xfrm>
                    <a:prstGeom prst="rect">
                      <a:avLst/>
                    </a:prstGeom>
                    <a:ln>
                      <a:noFill/>
                    </a:ln>
                    <a:extLst>
                      <a:ext uri="{53640926-AAD7-44D8-BBD7-CCE9431645EC}">
                        <a14:shadowObscured xmlns:a14="http://schemas.microsoft.com/office/drawing/2010/main"/>
                      </a:ext>
                    </a:extLst>
                  </pic:spPr>
                </pic:pic>
              </a:graphicData>
            </a:graphic>
          </wp:inline>
        </w:drawing>
      </w: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Default="00733498" w:rsidP="00733498">
      <w:pPr>
        <w:pStyle w:val="Norma"/>
        <w:spacing w:after="0" w:line="240" w:lineRule="auto"/>
        <w:jc w:val="center"/>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b/>
          <w:sz w:val="20"/>
          <w:szCs w:val="20"/>
          <w:lang w:val="es-BO" w:eastAsia="es-BO"/>
        </w:rPr>
      </w:pPr>
      <w:r w:rsidRPr="00F93A66">
        <w:rPr>
          <w:rFonts w:asciiTheme="minorHAnsi" w:eastAsia="Arial Unicode MS" w:hAnsiTheme="minorHAnsi" w:cstheme="minorHAnsi"/>
          <w:b/>
          <w:sz w:val="20"/>
          <w:szCs w:val="20"/>
          <w:lang w:val="es-BO" w:eastAsia="es-BO"/>
        </w:rPr>
        <w:lastRenderedPageBreak/>
        <w:t>Calidad, Salud, Seguridad y Medio Ambiente.</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733498"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Todo el personal involucrado en la actividad debe utilizar el EPP apropiado como ser: ropa de trabajo, casco, guantes, botas de seguridad, gafas, etc.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p>
    <w:p w:rsidR="00733498" w:rsidRDefault="00733498" w:rsidP="00733498">
      <w:pPr>
        <w:contextualSpacing/>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Se debe limitar los trabajos cuando las condiciones climáticas sean adversas (lluvias, vientos fuertes, polvareda, etc.</w:t>
      </w:r>
    </w:p>
    <w:p w:rsidR="00733498" w:rsidRPr="00F93A66" w:rsidRDefault="00733498" w:rsidP="00733498">
      <w:pPr>
        <w:contextualSpacing/>
        <w:jc w:val="both"/>
        <w:rPr>
          <w:rFonts w:asciiTheme="minorHAnsi" w:hAnsiTheme="minorHAnsi" w:cstheme="minorHAnsi"/>
          <w:b/>
          <w:sz w:val="20"/>
          <w:szCs w:val="20"/>
          <w:lang w:val="es-BO"/>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MEDIDAS DE MITIGACION AMBIENTAL</w:t>
      </w:r>
    </w:p>
    <w:p w:rsidR="00733498" w:rsidRPr="005161B9" w:rsidRDefault="00733498" w:rsidP="00733498">
      <w:pPr>
        <w:contextualSpacing/>
        <w:jc w:val="both"/>
        <w:rPr>
          <w:rFonts w:asciiTheme="minorHAnsi" w:hAnsiTheme="minorHAnsi" w:cstheme="minorHAnsi"/>
          <w:b/>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33498" w:rsidRPr="00F93A66" w:rsidRDefault="00733498" w:rsidP="00733498">
      <w:pPr>
        <w:contextualSpacing/>
        <w:jc w:val="both"/>
        <w:rPr>
          <w:rFonts w:asciiTheme="minorHAnsi" w:hAnsiTheme="minorHAnsi" w:cstheme="minorHAnsi"/>
          <w:kern w:val="28"/>
          <w:sz w:val="20"/>
          <w:szCs w:val="20"/>
        </w:rPr>
      </w:pPr>
    </w:p>
    <w:p w:rsidR="00733498" w:rsidRPr="00F93A66" w:rsidRDefault="00733498" w:rsidP="00733498">
      <w:pPr>
        <w:contextualSpacing/>
        <w:jc w:val="both"/>
        <w:rPr>
          <w:rFonts w:asciiTheme="minorHAnsi" w:hAnsiTheme="minorHAnsi" w:cstheme="minorHAnsi"/>
          <w:kern w:val="28"/>
          <w:sz w:val="20"/>
          <w:szCs w:val="20"/>
        </w:rPr>
      </w:pPr>
      <w:r w:rsidRPr="00F93A6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33498" w:rsidRPr="00F93A66" w:rsidRDefault="00733498" w:rsidP="00733498">
      <w:pPr>
        <w:contextualSpacing/>
        <w:jc w:val="both"/>
        <w:rPr>
          <w:rFonts w:asciiTheme="minorHAnsi" w:hAnsiTheme="minorHAnsi" w:cstheme="minorHAnsi"/>
          <w:kern w:val="28"/>
          <w:sz w:val="20"/>
          <w:szCs w:val="20"/>
        </w:rPr>
      </w:pPr>
    </w:p>
    <w:p w:rsidR="00733498" w:rsidRPr="00527864" w:rsidRDefault="00733498" w:rsidP="00BB544D">
      <w:pPr>
        <w:pStyle w:val="Sangra3detindependiente"/>
        <w:numPr>
          <w:ilvl w:val="1"/>
          <w:numId w:val="12"/>
        </w:numPr>
        <w:autoSpaceDE w:val="0"/>
        <w:autoSpaceDN w:val="0"/>
        <w:adjustRightInd w:val="0"/>
        <w:spacing w:after="0" w:line="240" w:lineRule="auto"/>
        <w:jc w:val="both"/>
        <w:rPr>
          <w:rFonts w:cstheme="minorHAnsi"/>
          <w:b/>
          <w:bCs/>
          <w:sz w:val="20"/>
          <w:szCs w:val="20"/>
        </w:rPr>
      </w:pPr>
      <w:r w:rsidRPr="00527864">
        <w:rPr>
          <w:rFonts w:cstheme="minorHAnsi"/>
          <w:b/>
          <w:bCs/>
          <w:sz w:val="20"/>
          <w:szCs w:val="20"/>
        </w:rPr>
        <w:t>MEDICIÓN Y FORMA DE PAGO</w:t>
      </w:r>
    </w:p>
    <w:p w:rsidR="00733498" w:rsidRPr="005161B9" w:rsidRDefault="00733498" w:rsidP="00733498">
      <w:pPr>
        <w:contextualSpacing/>
        <w:jc w:val="both"/>
        <w:rPr>
          <w:rFonts w:asciiTheme="minorHAnsi" w:hAnsiTheme="minorHAnsi" w:cstheme="minorHAnsi"/>
          <w:b/>
          <w:sz w:val="20"/>
          <w:szCs w:val="20"/>
        </w:rPr>
      </w:pPr>
    </w:p>
    <w:p w:rsidR="00733498" w:rsidRDefault="00733498" w:rsidP="00733498">
      <w:pPr>
        <w:jc w:val="both"/>
        <w:rPr>
          <w:rFonts w:asciiTheme="minorHAnsi" w:hAnsiTheme="minorHAnsi" w:cs="Calibri"/>
          <w:bCs/>
          <w:sz w:val="20"/>
          <w:szCs w:val="20"/>
        </w:rPr>
      </w:pPr>
      <w:r w:rsidRPr="00F93A66">
        <w:rPr>
          <w:rFonts w:asciiTheme="minorHAnsi" w:hAnsiTheme="minorHAnsi" w:cs="Calibri"/>
          <w:bCs/>
          <w:sz w:val="20"/>
          <w:szCs w:val="20"/>
        </w:rPr>
        <w:t xml:space="preserve">Este ítem será medido en por metro de tubería probada, tomando en cuenta la longitud total construida. </w:t>
      </w:r>
    </w:p>
    <w:p w:rsidR="00733498" w:rsidRDefault="00733498" w:rsidP="00733498">
      <w:pPr>
        <w:jc w:val="both"/>
        <w:rPr>
          <w:rFonts w:asciiTheme="minorHAnsi" w:hAnsiTheme="minorHAnsi" w:cs="Calibri"/>
          <w:bCs/>
          <w:sz w:val="20"/>
          <w:szCs w:val="20"/>
        </w:rPr>
      </w:pPr>
    </w:p>
    <w:p w:rsidR="00733498" w:rsidRDefault="00733498" w:rsidP="00733498">
      <w:pPr>
        <w:pStyle w:val="Norma"/>
        <w:spacing w:after="0" w:line="240" w:lineRule="auto"/>
        <w:jc w:val="both"/>
        <w:rPr>
          <w:rFonts w:asciiTheme="minorHAnsi" w:hAnsiTheme="minorHAnsi" w:cs="Calibri"/>
          <w:bCs/>
          <w:sz w:val="20"/>
          <w:szCs w:val="20"/>
        </w:rPr>
      </w:pPr>
      <w:r w:rsidRPr="00F93A66">
        <w:rPr>
          <w:rFonts w:asciiTheme="minorHAnsi" w:hAnsiTheme="minorHAnsi" w:cs="Calibri"/>
          <w:bCs/>
          <w:sz w:val="20"/>
          <w:szCs w:val="20"/>
        </w:rPr>
        <w:t xml:space="preserve">Este ítem ejecutado en un todo de acuerdo a las presentes especificaciones, medido según lo señalado y aprobado por el Supervisor de Obra, será cancelado al precio unitario de la propuesta aceptada.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lastRenderedPageBreak/>
        <w:t>Lo pagado será en compensación total por Materiales, Mano de Obra, equipo, maquinaria y herramientas y otros gastos que sean necesarios para la adecuada y correcta ejecución de los trabajos.</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r w:rsidRPr="00F93A66">
        <w:rPr>
          <w:rFonts w:asciiTheme="minorHAnsi" w:eastAsia="Arial Unicode MS" w:hAnsiTheme="minorHAnsi" w:cstheme="minorHAnsi"/>
          <w:sz w:val="20"/>
          <w:szCs w:val="20"/>
          <w:lang w:val="es-BO" w:eastAsia="es-BO"/>
        </w:rPr>
        <w:t xml:space="preserve">Otros gastos adicionales necesarios para la realización de esta actividad, corre por cuenta del contratista. </w:t>
      </w: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rPr>
      </w:pPr>
    </w:p>
    <w:p w:rsidR="00733498" w:rsidRPr="00F93A66" w:rsidRDefault="00733498" w:rsidP="00733498">
      <w:pPr>
        <w:pStyle w:val="Norma"/>
        <w:spacing w:after="0" w:line="240" w:lineRule="auto"/>
        <w:jc w:val="both"/>
        <w:rPr>
          <w:rFonts w:asciiTheme="minorHAnsi" w:eastAsia="Arial Unicode MS" w:hAnsiTheme="minorHAnsi" w:cstheme="minorHAnsi"/>
          <w:sz w:val="20"/>
          <w:szCs w:val="20"/>
          <w:lang w:val="es-BO" w:eastAsia="es-BO"/>
        </w:rPr>
      </w:pPr>
      <w:r w:rsidRPr="00F93A66">
        <w:rPr>
          <w:rFonts w:asciiTheme="minorHAnsi" w:eastAsia="Arial Unicode MS" w:hAnsiTheme="minorHAnsi" w:cstheme="minorHAnsi"/>
          <w:sz w:val="20"/>
          <w:szCs w:val="20"/>
          <w:lang w:val="es-BO" w:eastAsia="es-BO"/>
        </w:rPr>
        <w:t xml:space="preserve">Para realizar el pago de este ítem se debe presentar el respaldo de la actividad en base de los cómputos métricos donde se constate los trabajos realizados concernientes a este ítem. </w:t>
      </w:r>
    </w:p>
    <w:p w:rsidR="00D03148" w:rsidRDefault="00D03148"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03148">
      <w:pPr>
        <w:pStyle w:val="Norma"/>
        <w:spacing w:after="0" w:line="240" w:lineRule="auto"/>
        <w:jc w:val="both"/>
        <w:rPr>
          <w:rFonts w:asciiTheme="minorHAnsi" w:eastAsia="Arial Unicode MS" w:hAnsiTheme="minorHAnsi" w:cstheme="minorHAnsi"/>
          <w:sz w:val="20"/>
          <w:szCs w:val="20"/>
          <w:lang w:val="es-BO" w:eastAsia="es-BO"/>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Pr="00DA058D" w:rsidRDefault="00DE351B" w:rsidP="00DE351B">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p w:rsidR="00DE351B" w:rsidRDefault="00DE351B" w:rsidP="00DE351B">
      <w:pPr>
        <w:contextualSpacing/>
        <w:jc w:val="both"/>
        <w:rPr>
          <w:rFonts w:asciiTheme="minorHAnsi" w:hAnsiTheme="minorHAnsi" w:cstheme="minorHAnsi"/>
          <w:kern w:val="28"/>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420"/>
        <w:gridCol w:w="3971"/>
        <w:gridCol w:w="849"/>
        <w:gridCol w:w="710"/>
        <w:gridCol w:w="710"/>
        <w:gridCol w:w="567"/>
        <w:gridCol w:w="851"/>
        <w:gridCol w:w="750"/>
      </w:tblGrid>
      <w:tr w:rsidR="00584D9C" w:rsidRPr="00584D9C" w:rsidTr="00584D9C">
        <w:trPr>
          <w:trHeight w:val="300"/>
        </w:trPr>
        <w:tc>
          <w:tcPr>
            <w:tcW w:w="238"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lastRenderedPageBreak/>
              <w:t>&gt;</w:t>
            </w:r>
          </w:p>
        </w:tc>
        <w:tc>
          <w:tcPr>
            <w:tcW w:w="4762" w:type="pct"/>
            <w:gridSpan w:val="7"/>
            <w:tcBorders>
              <w:top w:val="single" w:sz="4" w:space="0" w:color="auto"/>
              <w:left w:val="nil"/>
              <w:bottom w:val="single" w:sz="4" w:space="0" w:color="auto"/>
              <w:right w:val="single" w:sz="4" w:space="0" w:color="000000"/>
            </w:tcBorders>
            <w:shd w:val="clear" w:color="000000" w:fill="BFBFBF"/>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(M02) - OBRAS MECANICAS</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Nº</w:t>
            </w:r>
          </w:p>
        </w:tc>
        <w:tc>
          <w:tcPr>
            <w:tcW w:w="2249"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Descripción</w:t>
            </w:r>
          </w:p>
        </w:tc>
        <w:tc>
          <w:tcPr>
            <w:tcW w:w="481"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Longitud, m</w:t>
            </w:r>
          </w:p>
        </w:tc>
        <w:tc>
          <w:tcPr>
            <w:tcW w:w="40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Ancho, m</w:t>
            </w:r>
          </w:p>
        </w:tc>
        <w:tc>
          <w:tcPr>
            <w:tcW w:w="40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Altura, m</w:t>
            </w:r>
          </w:p>
        </w:tc>
        <w:tc>
          <w:tcPr>
            <w:tcW w:w="321"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Veces</w:t>
            </w:r>
          </w:p>
        </w:tc>
        <w:tc>
          <w:tcPr>
            <w:tcW w:w="482"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Cómputo</w:t>
            </w:r>
          </w:p>
        </w:tc>
        <w:tc>
          <w:tcPr>
            <w:tcW w:w="425" w:type="pct"/>
            <w:tcBorders>
              <w:top w:val="nil"/>
              <w:left w:val="nil"/>
              <w:bottom w:val="single" w:sz="4" w:space="0" w:color="auto"/>
              <w:right w:val="single" w:sz="4" w:space="0" w:color="auto"/>
            </w:tcBorders>
            <w:shd w:val="clear" w:color="000000" w:fill="BFBFBF"/>
            <w:noWrap/>
            <w:vAlign w:val="center"/>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Unidad</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CARGUIO, TRANSPORTE Y DESCARGUIO DE TUBERIA Y ACCE</w:t>
            </w:r>
            <w:r>
              <w:rPr>
                <w:rFonts w:asciiTheme="minorHAnsi" w:hAnsiTheme="minorHAnsi"/>
                <w:b/>
                <w:bCs/>
                <w:color w:val="000000"/>
                <w:sz w:val="16"/>
                <w:szCs w:val="16"/>
              </w:rPr>
              <w:t>SORIOS</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roofErr w:type="spellStart"/>
            <w:r w:rsidRPr="00584D9C">
              <w:rPr>
                <w:rFonts w:asciiTheme="minorHAnsi" w:hAnsiTheme="minorHAnsi"/>
                <w:b/>
                <w:bCs/>
                <w:color w:val="000000"/>
                <w:sz w:val="16"/>
                <w:szCs w:val="16"/>
              </w:rPr>
              <w:t>Glb</w:t>
            </w:r>
            <w:proofErr w:type="spellEnd"/>
            <w:r w:rsidRPr="00584D9C">
              <w:rPr>
                <w:rFonts w:asciiTheme="minorHAnsi" w:hAnsiTheme="minorHAnsi"/>
                <w:b/>
                <w:bCs/>
                <w:color w:val="000000"/>
                <w:sz w:val="16"/>
                <w:szCs w:val="16"/>
              </w:rPr>
              <w:t>.</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2</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DESFILE Y BAJADO DE TUBERIA DE ANC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96,00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3</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CURVADO DE TUBERÍA DE ANC DN 3" SCH 40</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4</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THREADOLET 1/2" A TUBERÍA DE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5</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SOLDADURA DE TUBERÍA Y ACCESORIOS DE ANC DN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8,00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6</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SOLDADURA DE TUBERÍA Y ACCESORIOS DE ANC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7</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END POR RADIOGRAFIA DE JUNTAS SOLDADAS DN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8,00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8</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END POR RADIOGRAFIA DE JUNTAS SOLDADAS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20,00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9</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020EF2" w:rsidP="00584D9C">
            <w:pPr>
              <w:rPr>
                <w:rFonts w:asciiTheme="minorHAnsi" w:hAnsiTheme="minorHAnsi"/>
                <w:b/>
                <w:bCs/>
                <w:color w:val="000000"/>
                <w:sz w:val="16"/>
                <w:szCs w:val="16"/>
              </w:rPr>
            </w:pPr>
            <w:r w:rsidRPr="00020EF2">
              <w:rPr>
                <w:rFonts w:asciiTheme="minorHAnsi" w:hAnsiTheme="minorHAnsi"/>
                <w:b/>
                <w:bCs/>
                <w:color w:val="000000"/>
                <w:sz w:val="16"/>
                <w:szCs w:val="16"/>
              </w:rPr>
              <w:t>LIMPIEZA Y REVESTIMIENTO DE JUNTAS C/MANTA TERMOCONTRAIBLE DN 3” (CON PROVISION DE MANTAS)</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16,00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junta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10</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7847C1" w:rsidP="00584D9C">
            <w:pPr>
              <w:rPr>
                <w:rFonts w:asciiTheme="minorHAnsi" w:hAnsiTheme="minorHAnsi"/>
                <w:b/>
                <w:bCs/>
                <w:color w:val="000000"/>
                <w:sz w:val="16"/>
                <w:szCs w:val="16"/>
              </w:rPr>
            </w:pPr>
            <w:r w:rsidRPr="007847C1">
              <w:rPr>
                <w:rFonts w:asciiTheme="minorHAnsi" w:hAnsiTheme="minorHAnsi"/>
                <w:b/>
                <w:bCs/>
                <w:color w:val="000000"/>
                <w:sz w:val="16"/>
                <w:szCs w:val="16"/>
              </w:rPr>
              <w:t>MONTAJE DE VÁLVULA Y ACCESORIOS DE ANC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11</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7847C1" w:rsidP="00584D9C">
            <w:pPr>
              <w:rPr>
                <w:rFonts w:asciiTheme="minorHAnsi" w:hAnsiTheme="minorHAnsi"/>
                <w:b/>
                <w:bCs/>
                <w:color w:val="000000"/>
                <w:sz w:val="16"/>
                <w:szCs w:val="16"/>
              </w:rPr>
            </w:pPr>
            <w:r w:rsidRPr="007847C1">
              <w:rPr>
                <w:rFonts w:asciiTheme="minorHAnsi" w:hAnsiTheme="minorHAnsi"/>
                <w:b/>
                <w:bCs/>
                <w:color w:val="000000"/>
                <w:sz w:val="16"/>
                <w:szCs w:val="16"/>
              </w:rPr>
              <w:t xml:space="preserve">MONTAJE </w:t>
            </w:r>
            <w:r>
              <w:rPr>
                <w:rFonts w:asciiTheme="minorHAnsi" w:hAnsiTheme="minorHAnsi"/>
                <w:b/>
                <w:bCs/>
                <w:color w:val="000000"/>
                <w:sz w:val="16"/>
                <w:szCs w:val="16"/>
              </w:rPr>
              <w:t>DE VÁLVULA Y ACCESORIOS DE ANC 3</w:t>
            </w:r>
            <w:r w:rsidRPr="007847C1">
              <w:rPr>
                <w:rFonts w:asciiTheme="minorHAnsi" w:hAnsiTheme="minorHAnsi"/>
                <w:b/>
                <w:bCs/>
                <w:color w:val="000000"/>
                <w:sz w:val="16"/>
                <w:szCs w:val="16"/>
              </w:rPr>
              <w:t>”</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Pza.</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12</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PRUEBA HIDROSTATICA DE TUBERIA ANC D</w:t>
            </w:r>
            <w:bookmarkStart w:id="5" w:name="_GoBack"/>
            <w:bookmarkEnd w:id="5"/>
            <w:r w:rsidRPr="00584D9C">
              <w:rPr>
                <w:rFonts w:asciiTheme="minorHAnsi" w:hAnsiTheme="minorHAnsi"/>
                <w:b/>
                <w:bCs/>
                <w:color w:val="000000"/>
                <w:sz w:val="16"/>
                <w:szCs w:val="16"/>
              </w:rPr>
              <w:t>N 2"</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2,00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13</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PRUEBA HIDROSTATICA DE TUBERIA ANC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96,00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14</w:t>
            </w: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PRUEBA DE HERMETICIDAD Y LIMPIEZA DE TUBERÍA DN 3"</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RED PRIMARIA</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1.183,00</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1.183,00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ACOMETIDA EDR</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4,00</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color w:val="000000"/>
                <w:sz w:val="16"/>
                <w:szCs w:val="16"/>
              </w:rPr>
            </w:pPr>
            <w:r w:rsidRPr="00584D9C">
              <w:rPr>
                <w:rFonts w:asciiTheme="minorHAnsi" w:hAnsiTheme="minorHAnsi"/>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1,00</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color w:val="000000"/>
                <w:sz w:val="16"/>
                <w:szCs w:val="16"/>
              </w:rPr>
            </w:pPr>
            <w:r w:rsidRPr="00584D9C">
              <w:rPr>
                <w:rFonts w:asciiTheme="minorHAnsi" w:hAnsiTheme="minorHAnsi"/>
                <w:color w:val="000000"/>
                <w:sz w:val="16"/>
                <w:szCs w:val="16"/>
              </w:rPr>
              <w:t>4,00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color w:val="000000"/>
                <w:sz w:val="16"/>
                <w:szCs w:val="16"/>
              </w:rPr>
            </w:pPr>
          </w:p>
        </w:tc>
      </w:tr>
      <w:tr w:rsidR="00584D9C" w:rsidRPr="00584D9C" w:rsidTr="00584D9C">
        <w:trPr>
          <w:trHeight w:val="300"/>
        </w:trPr>
        <w:tc>
          <w:tcPr>
            <w:tcW w:w="238" w:type="pct"/>
            <w:tcBorders>
              <w:top w:val="nil"/>
              <w:left w:val="single" w:sz="4" w:space="0" w:color="auto"/>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p>
        </w:tc>
        <w:tc>
          <w:tcPr>
            <w:tcW w:w="2249"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0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321"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rPr>
                <w:rFonts w:asciiTheme="minorHAnsi" w:hAnsiTheme="minorHAnsi"/>
                <w:b/>
                <w:bCs/>
                <w:color w:val="000000"/>
                <w:sz w:val="16"/>
                <w:szCs w:val="16"/>
              </w:rPr>
            </w:pPr>
            <w:r w:rsidRPr="00584D9C">
              <w:rPr>
                <w:rFonts w:asciiTheme="minorHAnsi" w:hAnsiTheme="minorHAnsi"/>
                <w:b/>
                <w:bCs/>
                <w:color w:val="000000"/>
                <w:sz w:val="16"/>
                <w:szCs w:val="16"/>
              </w:rPr>
              <w:t> </w:t>
            </w:r>
          </w:p>
        </w:tc>
        <w:tc>
          <w:tcPr>
            <w:tcW w:w="482"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right"/>
              <w:rPr>
                <w:rFonts w:asciiTheme="minorHAnsi" w:hAnsiTheme="minorHAnsi"/>
                <w:b/>
                <w:bCs/>
                <w:color w:val="000000"/>
                <w:sz w:val="16"/>
                <w:szCs w:val="16"/>
              </w:rPr>
            </w:pPr>
            <w:r w:rsidRPr="00584D9C">
              <w:rPr>
                <w:rFonts w:asciiTheme="minorHAnsi" w:hAnsiTheme="minorHAnsi"/>
                <w:b/>
                <w:bCs/>
                <w:color w:val="000000"/>
                <w:sz w:val="16"/>
                <w:szCs w:val="16"/>
              </w:rPr>
              <w:t>1.187,00</w:t>
            </w:r>
          </w:p>
        </w:tc>
        <w:tc>
          <w:tcPr>
            <w:tcW w:w="425" w:type="pct"/>
            <w:tcBorders>
              <w:top w:val="nil"/>
              <w:left w:val="nil"/>
              <w:bottom w:val="single" w:sz="4" w:space="0" w:color="auto"/>
              <w:right w:val="single" w:sz="4" w:space="0" w:color="auto"/>
            </w:tcBorders>
            <w:shd w:val="clear" w:color="auto" w:fill="auto"/>
            <w:noWrap/>
            <w:vAlign w:val="bottom"/>
            <w:hideMark/>
          </w:tcPr>
          <w:p w:rsidR="00584D9C" w:rsidRPr="00584D9C" w:rsidRDefault="00584D9C" w:rsidP="00584D9C">
            <w:pPr>
              <w:jc w:val="center"/>
              <w:rPr>
                <w:rFonts w:asciiTheme="minorHAnsi" w:hAnsiTheme="minorHAnsi"/>
                <w:b/>
                <w:bCs/>
                <w:color w:val="000000"/>
                <w:sz w:val="16"/>
                <w:szCs w:val="16"/>
              </w:rPr>
            </w:pPr>
            <w:r w:rsidRPr="00584D9C">
              <w:rPr>
                <w:rFonts w:asciiTheme="minorHAnsi" w:hAnsiTheme="minorHAnsi"/>
                <w:b/>
                <w:bCs/>
                <w:color w:val="000000"/>
                <w:sz w:val="16"/>
                <w:szCs w:val="16"/>
              </w:rPr>
              <w:t>m</w:t>
            </w:r>
          </w:p>
        </w:tc>
      </w:tr>
    </w:tbl>
    <w:p w:rsidR="00DE351B" w:rsidRDefault="00DE351B" w:rsidP="00584D9C">
      <w:pPr>
        <w:pStyle w:val="Norma"/>
        <w:spacing w:after="0" w:line="240" w:lineRule="auto"/>
        <w:jc w:val="both"/>
        <w:rPr>
          <w:rFonts w:asciiTheme="minorHAnsi" w:eastAsia="Arial Unicode MS" w:hAnsiTheme="minorHAnsi" w:cstheme="minorHAnsi"/>
          <w:sz w:val="20"/>
          <w:szCs w:val="20"/>
          <w:lang w:val="es-BO" w:eastAsia="es-BO"/>
        </w:rPr>
      </w:pPr>
    </w:p>
    <w:sectPr w:rsidR="00DE351B">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72" w:rsidRDefault="00143372" w:rsidP="0031499A">
      <w:r>
        <w:separator/>
      </w:r>
    </w:p>
  </w:endnote>
  <w:endnote w:type="continuationSeparator" w:id="0">
    <w:p w:rsidR="00143372" w:rsidRDefault="0014337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B5608" w:rsidRPr="000810BB" w:rsidTr="009B14DA">
      <w:tc>
        <w:tcPr>
          <w:tcW w:w="2942" w:type="dxa"/>
        </w:tcPr>
        <w:p w:rsidR="000B5608" w:rsidRPr="000810BB" w:rsidRDefault="000B560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B5608" w:rsidRPr="000810BB" w:rsidRDefault="000B5608" w:rsidP="00AE0E87">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0B5608" w:rsidRPr="000810BB" w:rsidRDefault="000B5608" w:rsidP="0031499A">
          <w:pPr>
            <w:pStyle w:val="Piedepgina"/>
            <w:rPr>
              <w:rFonts w:ascii="Calibri" w:hAnsi="Calibri"/>
              <w:sz w:val="16"/>
              <w:szCs w:val="20"/>
            </w:rPr>
          </w:pPr>
          <w:r w:rsidRPr="000810BB">
            <w:rPr>
              <w:rFonts w:ascii="Calibri" w:hAnsi="Calibri"/>
              <w:sz w:val="16"/>
              <w:szCs w:val="20"/>
            </w:rPr>
            <w:t>Aprobado por:</w:t>
          </w:r>
        </w:p>
      </w:tc>
    </w:tr>
    <w:tr w:rsidR="000B5608" w:rsidRPr="000810BB" w:rsidTr="009B14DA">
      <w:tc>
        <w:tcPr>
          <w:tcW w:w="2942" w:type="dxa"/>
        </w:tcPr>
        <w:p w:rsidR="000B5608" w:rsidRDefault="000B5608" w:rsidP="0031499A">
          <w:pPr>
            <w:pStyle w:val="Piedepgina"/>
            <w:rPr>
              <w:rFonts w:ascii="Calibri" w:hAnsi="Calibri"/>
              <w:sz w:val="16"/>
              <w:szCs w:val="20"/>
            </w:rPr>
          </w:pPr>
        </w:p>
        <w:p w:rsidR="000B5608" w:rsidRDefault="000B5608" w:rsidP="0031499A">
          <w:pPr>
            <w:pStyle w:val="Piedepgina"/>
            <w:rPr>
              <w:rFonts w:ascii="Calibri" w:hAnsi="Calibri"/>
              <w:sz w:val="16"/>
              <w:szCs w:val="20"/>
            </w:rPr>
          </w:pPr>
        </w:p>
        <w:p w:rsidR="000B5608" w:rsidRDefault="000B5608" w:rsidP="0031499A">
          <w:pPr>
            <w:pStyle w:val="Piedepgina"/>
            <w:rPr>
              <w:rFonts w:ascii="Calibri" w:hAnsi="Calibri"/>
              <w:sz w:val="16"/>
              <w:szCs w:val="20"/>
            </w:rPr>
          </w:pPr>
        </w:p>
        <w:p w:rsidR="000B5608" w:rsidRDefault="000B5608" w:rsidP="0031499A">
          <w:pPr>
            <w:pStyle w:val="Piedepgina"/>
            <w:rPr>
              <w:rFonts w:ascii="Calibri" w:hAnsi="Calibri"/>
              <w:sz w:val="16"/>
              <w:szCs w:val="20"/>
            </w:rPr>
          </w:pPr>
        </w:p>
        <w:p w:rsidR="000B5608" w:rsidRDefault="000B5608" w:rsidP="0031499A">
          <w:pPr>
            <w:pStyle w:val="Piedepgina"/>
            <w:rPr>
              <w:rFonts w:ascii="Calibri" w:hAnsi="Calibri"/>
              <w:sz w:val="16"/>
              <w:szCs w:val="20"/>
            </w:rPr>
          </w:pPr>
        </w:p>
        <w:p w:rsidR="000B5608" w:rsidRPr="000810BB" w:rsidRDefault="000B5608" w:rsidP="0031499A">
          <w:pPr>
            <w:pStyle w:val="Piedepgina"/>
            <w:rPr>
              <w:rFonts w:ascii="Calibri" w:hAnsi="Calibri"/>
              <w:sz w:val="16"/>
              <w:szCs w:val="20"/>
            </w:rPr>
          </w:pPr>
        </w:p>
      </w:tc>
      <w:tc>
        <w:tcPr>
          <w:tcW w:w="2943" w:type="dxa"/>
        </w:tcPr>
        <w:p w:rsidR="000B5608" w:rsidRPr="000810BB" w:rsidRDefault="000B5608" w:rsidP="0031499A">
          <w:pPr>
            <w:pStyle w:val="Piedepgina"/>
            <w:rPr>
              <w:rFonts w:ascii="Calibri" w:hAnsi="Calibri"/>
              <w:sz w:val="16"/>
              <w:szCs w:val="20"/>
            </w:rPr>
          </w:pPr>
        </w:p>
      </w:tc>
      <w:tc>
        <w:tcPr>
          <w:tcW w:w="2943" w:type="dxa"/>
        </w:tcPr>
        <w:p w:rsidR="000B5608" w:rsidRPr="000810BB" w:rsidRDefault="000B5608" w:rsidP="0031499A">
          <w:pPr>
            <w:pStyle w:val="Piedepgina"/>
            <w:rPr>
              <w:rFonts w:ascii="Calibri" w:hAnsi="Calibri"/>
              <w:sz w:val="16"/>
              <w:szCs w:val="20"/>
            </w:rPr>
          </w:pPr>
        </w:p>
        <w:p w:rsidR="000B5608" w:rsidRPr="000810BB" w:rsidRDefault="000B5608" w:rsidP="0031499A">
          <w:pPr>
            <w:pStyle w:val="Piedepgina"/>
            <w:rPr>
              <w:rFonts w:ascii="Calibri" w:hAnsi="Calibri"/>
              <w:sz w:val="16"/>
              <w:szCs w:val="20"/>
            </w:rPr>
          </w:pPr>
        </w:p>
        <w:p w:rsidR="000B5608" w:rsidRPr="000810BB" w:rsidRDefault="000B5608" w:rsidP="0031499A">
          <w:pPr>
            <w:pStyle w:val="Piedepgina"/>
            <w:rPr>
              <w:rFonts w:ascii="Calibri" w:hAnsi="Calibri"/>
              <w:sz w:val="16"/>
              <w:szCs w:val="20"/>
            </w:rPr>
          </w:pPr>
        </w:p>
        <w:p w:rsidR="000B5608" w:rsidRPr="000810BB" w:rsidRDefault="000B5608" w:rsidP="0031499A">
          <w:pPr>
            <w:pStyle w:val="Piedepgina"/>
            <w:rPr>
              <w:rFonts w:ascii="Calibri" w:hAnsi="Calibri"/>
              <w:sz w:val="16"/>
              <w:szCs w:val="20"/>
            </w:rPr>
          </w:pPr>
        </w:p>
      </w:tc>
    </w:tr>
    <w:tr w:rsidR="000B5608" w:rsidRPr="000810BB" w:rsidTr="009B14DA">
      <w:tc>
        <w:tcPr>
          <w:tcW w:w="2942" w:type="dxa"/>
        </w:tcPr>
        <w:p w:rsidR="000B5608" w:rsidRPr="000810BB" w:rsidRDefault="000B560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B5608" w:rsidRPr="000810BB" w:rsidRDefault="000B560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B5608" w:rsidRPr="000810BB" w:rsidRDefault="000B560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B5608" w:rsidRDefault="000B56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72" w:rsidRDefault="00143372" w:rsidP="0031499A">
      <w:r>
        <w:separator/>
      </w:r>
    </w:p>
  </w:footnote>
  <w:footnote w:type="continuationSeparator" w:id="0">
    <w:p w:rsidR="00143372" w:rsidRDefault="0014337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B5608" w:rsidRPr="00FA0D94" w:rsidTr="009B14DA">
      <w:tc>
        <w:tcPr>
          <w:tcW w:w="1446" w:type="dxa"/>
          <w:vMerge w:val="restart"/>
          <w:vAlign w:val="center"/>
        </w:tcPr>
        <w:p w:rsidR="000B5608" w:rsidRPr="00FA0D94" w:rsidRDefault="000B5608"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B5608" w:rsidRDefault="000B560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B5608" w:rsidRDefault="000B560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B5608" w:rsidRPr="0076024C" w:rsidRDefault="000B560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9B14DA">
            <w:rPr>
              <w:rFonts w:ascii="Calibri" w:eastAsia="Arial Unicode MS" w:hAnsi="Calibri" w:cs="Calibri"/>
              <w:szCs w:val="12"/>
              <w:lang w:val="es-MX"/>
            </w:rPr>
            <w:t>SANTA CRUZ</w:t>
          </w:r>
        </w:p>
      </w:tc>
      <w:tc>
        <w:tcPr>
          <w:tcW w:w="1276" w:type="dxa"/>
          <w:vAlign w:val="center"/>
        </w:tcPr>
        <w:p w:rsidR="000B5608" w:rsidRPr="0076024C" w:rsidRDefault="000B560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B5608" w:rsidRDefault="000B560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0B5608" w:rsidRPr="0076024C" w:rsidRDefault="000B5608" w:rsidP="0031499A">
          <w:pPr>
            <w:pStyle w:val="Encabezado"/>
            <w:jc w:val="center"/>
            <w:rPr>
              <w:rFonts w:ascii="Calibri" w:eastAsia="Arial Unicode MS" w:hAnsi="Calibri" w:cs="Arial"/>
              <w:b/>
              <w:sz w:val="14"/>
              <w:szCs w:val="14"/>
              <w:lang w:val="es-MX"/>
            </w:rPr>
          </w:pPr>
        </w:p>
      </w:tc>
    </w:tr>
    <w:tr w:rsidR="000B5608" w:rsidRPr="00FA0D94" w:rsidTr="009B14DA">
      <w:trPr>
        <w:trHeight w:val="478"/>
      </w:trPr>
      <w:tc>
        <w:tcPr>
          <w:tcW w:w="1446" w:type="dxa"/>
          <w:vMerge/>
          <w:vAlign w:val="center"/>
        </w:tcPr>
        <w:p w:rsidR="000B5608" w:rsidRPr="00FA0D94" w:rsidRDefault="000B5608" w:rsidP="0031499A">
          <w:pPr>
            <w:pStyle w:val="Encabezado"/>
            <w:jc w:val="center"/>
            <w:rPr>
              <w:rFonts w:ascii="Arial Narrow" w:eastAsia="Arial Unicode MS" w:hAnsi="Arial Narrow"/>
              <w:szCs w:val="12"/>
              <w:lang w:val="es-MX"/>
            </w:rPr>
          </w:pPr>
        </w:p>
      </w:tc>
      <w:tc>
        <w:tcPr>
          <w:tcW w:w="6209" w:type="dxa"/>
          <w:vAlign w:val="center"/>
        </w:tcPr>
        <w:p w:rsidR="000B5608" w:rsidRPr="0076024C" w:rsidRDefault="000B560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0B5608" w:rsidRPr="0076024C" w:rsidRDefault="000B560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B5608" w:rsidRPr="0076024C" w:rsidRDefault="000B560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847C1">
            <w:rPr>
              <w:rStyle w:val="Nmerodepgina"/>
              <w:rFonts w:ascii="Calibri" w:eastAsiaTheme="majorEastAsia" w:hAnsi="Calibri"/>
              <w:noProof/>
              <w:sz w:val="16"/>
              <w:szCs w:val="16"/>
            </w:rPr>
            <w:t>99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847C1">
            <w:rPr>
              <w:rStyle w:val="Nmerodepgina"/>
              <w:rFonts w:ascii="Calibri" w:eastAsiaTheme="majorEastAsia" w:hAnsi="Calibri"/>
              <w:noProof/>
              <w:sz w:val="16"/>
              <w:szCs w:val="16"/>
            </w:rPr>
            <w:t>100</w:t>
          </w:r>
          <w:r w:rsidRPr="0076024C">
            <w:rPr>
              <w:rStyle w:val="Nmerodepgina"/>
              <w:rFonts w:ascii="Calibri" w:eastAsiaTheme="majorEastAsia" w:hAnsi="Calibri"/>
              <w:sz w:val="16"/>
              <w:szCs w:val="16"/>
            </w:rPr>
            <w:fldChar w:fldCharType="end"/>
          </w:r>
        </w:p>
      </w:tc>
    </w:tr>
  </w:tbl>
  <w:p w:rsidR="000B5608" w:rsidRDefault="000B56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6C99"/>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3E5181C"/>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E635BF"/>
    <w:multiLevelType w:val="hybridMultilevel"/>
    <w:tmpl w:val="3614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25692"/>
    <w:multiLevelType w:val="hybridMultilevel"/>
    <w:tmpl w:val="843A0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AF4C74"/>
    <w:multiLevelType w:val="hybridMultilevel"/>
    <w:tmpl w:val="A81258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687EDB"/>
    <w:multiLevelType w:val="hybridMultilevel"/>
    <w:tmpl w:val="C654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0410C"/>
    <w:multiLevelType w:val="hybridMultilevel"/>
    <w:tmpl w:val="21284214"/>
    <w:lvl w:ilvl="0" w:tplc="6CB01FC6">
      <w:start w:val="1"/>
      <w:numFmt w:val="lowerLetter"/>
      <w:lvlText w:val="%1)"/>
      <w:lvlJc w:val="left"/>
      <w:pPr>
        <w:ind w:left="1146" w:hanging="360"/>
      </w:pPr>
      <w:rPr>
        <w:rFonts w:asciiTheme="minorHAnsi" w:hAnsiTheme="minorHAnsi"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AC1787"/>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3C35F2"/>
    <w:multiLevelType w:val="hybridMultilevel"/>
    <w:tmpl w:val="DA0EDB86"/>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06408B3"/>
    <w:multiLevelType w:val="hybridMultilevel"/>
    <w:tmpl w:val="D284C578"/>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9B30B9"/>
    <w:multiLevelType w:val="hybridMultilevel"/>
    <w:tmpl w:val="0CF4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AD6272"/>
    <w:multiLevelType w:val="hybridMultilevel"/>
    <w:tmpl w:val="1E04E194"/>
    <w:lvl w:ilvl="0" w:tplc="94200BA6">
      <w:start w:val="1"/>
      <w:numFmt w:val="lowerLetter"/>
      <w:lvlText w:val="%1)"/>
      <w:lvlJc w:val="left"/>
      <w:pPr>
        <w:ind w:left="1146" w:hanging="360"/>
      </w:pPr>
      <w:rPr>
        <w:rFonts w:asciiTheme="minorHAnsi" w:hAnsiTheme="minorHAnsi"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nsid w:val="13CD59C8"/>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nsid w:val="14082D04"/>
    <w:multiLevelType w:val="hybridMultilevel"/>
    <w:tmpl w:val="5B8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6BD0409"/>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87B4AFD"/>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DFB6BF7"/>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28124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3203650"/>
    <w:multiLevelType w:val="hybridMultilevel"/>
    <w:tmpl w:val="C504D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82007CD"/>
    <w:multiLevelType w:val="hybridMultilevel"/>
    <w:tmpl w:val="07F20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EDA21A8"/>
    <w:multiLevelType w:val="hybridMultilevel"/>
    <w:tmpl w:val="27E25DBA"/>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2F917F57"/>
    <w:multiLevelType w:val="hybridMultilevel"/>
    <w:tmpl w:val="199A9F7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67AD3"/>
    <w:multiLevelType w:val="hybridMultilevel"/>
    <w:tmpl w:val="C0F049EA"/>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D9B1AD8"/>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1370A82"/>
    <w:multiLevelType w:val="hybridMultilevel"/>
    <w:tmpl w:val="8DD24A20"/>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B56F92"/>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49E63A9F"/>
    <w:multiLevelType w:val="hybridMultilevel"/>
    <w:tmpl w:val="2A74ED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8">
    <w:nsid w:val="4CD41EF5"/>
    <w:multiLevelType w:val="hybridMultilevel"/>
    <w:tmpl w:val="135E69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4D543B"/>
    <w:multiLevelType w:val="multilevel"/>
    <w:tmpl w:val="CD0E28F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51143BFA"/>
    <w:multiLevelType w:val="multilevel"/>
    <w:tmpl w:val="6BF28594"/>
    <w:lvl w:ilvl="0">
      <w:start w:val="1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nsid w:val="546E49F7"/>
    <w:multiLevelType w:val="hybridMultilevel"/>
    <w:tmpl w:val="B2B2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6E0144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7C30C1E"/>
    <w:multiLevelType w:val="hybridMultilevel"/>
    <w:tmpl w:val="0DEA2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A040CAC"/>
    <w:multiLevelType w:val="hybridMultilevel"/>
    <w:tmpl w:val="6AC4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D60669"/>
    <w:multiLevelType w:val="hybridMultilevel"/>
    <w:tmpl w:val="1688A1FA"/>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F725F2"/>
    <w:multiLevelType w:val="hybridMultilevel"/>
    <w:tmpl w:val="A5DC5C8A"/>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64126C4"/>
    <w:multiLevelType w:val="hybridMultilevel"/>
    <w:tmpl w:val="2ECA5EB0"/>
    <w:lvl w:ilvl="0" w:tplc="A02AD16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66D66C69"/>
    <w:multiLevelType w:val="hybridMultilevel"/>
    <w:tmpl w:val="744AABE4"/>
    <w:lvl w:ilvl="0" w:tplc="400A0001">
      <w:start w:val="1"/>
      <w:numFmt w:val="bullet"/>
      <w:lvlText w:val=""/>
      <w:lvlJc w:val="left"/>
      <w:pPr>
        <w:ind w:left="1713" w:hanging="360"/>
      </w:pPr>
      <w:rPr>
        <w:rFonts w:ascii="Symbol" w:hAnsi="Symbol" w:hint="default"/>
      </w:rPr>
    </w:lvl>
    <w:lvl w:ilvl="1" w:tplc="400A0003">
      <w:start w:val="1"/>
      <w:numFmt w:val="bullet"/>
      <w:lvlText w:val="o"/>
      <w:lvlJc w:val="left"/>
      <w:pPr>
        <w:ind w:left="2433" w:hanging="360"/>
      </w:pPr>
      <w:rPr>
        <w:rFonts w:ascii="Courier New" w:hAnsi="Courier New" w:hint="default"/>
      </w:rPr>
    </w:lvl>
    <w:lvl w:ilvl="2" w:tplc="400A0005">
      <w:start w:val="1"/>
      <w:numFmt w:val="bullet"/>
      <w:lvlText w:val=""/>
      <w:lvlJc w:val="left"/>
      <w:pPr>
        <w:ind w:left="3153" w:hanging="360"/>
      </w:pPr>
      <w:rPr>
        <w:rFonts w:ascii="Wingdings" w:hAnsi="Wingdings" w:hint="default"/>
      </w:rPr>
    </w:lvl>
    <w:lvl w:ilvl="3" w:tplc="400A0001">
      <w:start w:val="1"/>
      <w:numFmt w:val="bullet"/>
      <w:lvlText w:val=""/>
      <w:lvlJc w:val="left"/>
      <w:pPr>
        <w:ind w:left="3873" w:hanging="360"/>
      </w:pPr>
      <w:rPr>
        <w:rFonts w:ascii="Symbol" w:hAnsi="Symbol" w:hint="default"/>
      </w:rPr>
    </w:lvl>
    <w:lvl w:ilvl="4" w:tplc="400A0003">
      <w:start w:val="1"/>
      <w:numFmt w:val="bullet"/>
      <w:lvlText w:val="o"/>
      <w:lvlJc w:val="left"/>
      <w:pPr>
        <w:ind w:left="4593" w:hanging="360"/>
      </w:pPr>
      <w:rPr>
        <w:rFonts w:ascii="Courier New" w:hAnsi="Courier New" w:hint="default"/>
      </w:rPr>
    </w:lvl>
    <w:lvl w:ilvl="5" w:tplc="400A0005">
      <w:start w:val="1"/>
      <w:numFmt w:val="bullet"/>
      <w:lvlText w:val=""/>
      <w:lvlJc w:val="left"/>
      <w:pPr>
        <w:ind w:left="5313" w:hanging="360"/>
      </w:pPr>
      <w:rPr>
        <w:rFonts w:ascii="Wingdings" w:hAnsi="Wingdings" w:hint="default"/>
      </w:rPr>
    </w:lvl>
    <w:lvl w:ilvl="6" w:tplc="400A0001">
      <w:start w:val="1"/>
      <w:numFmt w:val="bullet"/>
      <w:lvlText w:val=""/>
      <w:lvlJc w:val="left"/>
      <w:pPr>
        <w:ind w:left="6033" w:hanging="360"/>
      </w:pPr>
      <w:rPr>
        <w:rFonts w:ascii="Symbol" w:hAnsi="Symbol" w:hint="default"/>
      </w:rPr>
    </w:lvl>
    <w:lvl w:ilvl="7" w:tplc="400A0003">
      <w:start w:val="1"/>
      <w:numFmt w:val="bullet"/>
      <w:lvlText w:val="o"/>
      <w:lvlJc w:val="left"/>
      <w:pPr>
        <w:ind w:left="6753" w:hanging="360"/>
      </w:pPr>
      <w:rPr>
        <w:rFonts w:ascii="Courier New" w:hAnsi="Courier New" w:hint="default"/>
      </w:rPr>
    </w:lvl>
    <w:lvl w:ilvl="8" w:tplc="400A0005">
      <w:start w:val="1"/>
      <w:numFmt w:val="bullet"/>
      <w:lvlText w:val=""/>
      <w:lvlJc w:val="left"/>
      <w:pPr>
        <w:ind w:left="7473" w:hanging="360"/>
      </w:pPr>
      <w:rPr>
        <w:rFonts w:ascii="Wingdings" w:hAnsi="Wingdings" w:hint="default"/>
      </w:rPr>
    </w:lvl>
  </w:abstractNum>
  <w:abstractNum w:abstractNumId="50">
    <w:nsid w:val="66DC4523"/>
    <w:multiLevelType w:val="hybridMultilevel"/>
    <w:tmpl w:val="56043C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A55E98"/>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69FB0799"/>
    <w:multiLevelType w:val="hybridMultilevel"/>
    <w:tmpl w:val="71AE85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DC02BE3"/>
    <w:multiLevelType w:val="hybridMultilevel"/>
    <w:tmpl w:val="B8949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5">
    <w:nsid w:val="6F64247F"/>
    <w:multiLevelType w:val="hybridMultilevel"/>
    <w:tmpl w:val="8CDEA1EE"/>
    <w:lvl w:ilvl="0" w:tplc="F1D0667E">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7B0D6779"/>
    <w:multiLevelType w:val="hybridMultilevel"/>
    <w:tmpl w:val="D720A7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D06322D"/>
    <w:multiLevelType w:val="hybridMultilevel"/>
    <w:tmpl w:val="2F6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000F77"/>
    <w:multiLevelType w:val="hybridMultilevel"/>
    <w:tmpl w:val="145C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9"/>
  </w:num>
  <w:num w:numId="3">
    <w:abstractNumId w:val="22"/>
  </w:num>
  <w:num w:numId="4">
    <w:abstractNumId w:val="54"/>
  </w:num>
  <w:num w:numId="5">
    <w:abstractNumId w:val="42"/>
  </w:num>
  <w:num w:numId="6">
    <w:abstractNumId w:val="18"/>
  </w:num>
  <w:num w:numId="7">
    <w:abstractNumId w:val="24"/>
  </w:num>
  <w:num w:numId="8">
    <w:abstractNumId w:val="30"/>
  </w:num>
  <w:num w:numId="9">
    <w:abstractNumId w:val="60"/>
    <w:lvlOverride w:ilvl="0">
      <w:startOverride w:val="1"/>
    </w:lvlOverride>
  </w:num>
  <w:num w:numId="10">
    <w:abstractNumId w:val="26"/>
  </w:num>
  <w:num w:numId="11">
    <w:abstractNumId w:val="6"/>
  </w:num>
  <w:num w:numId="12">
    <w:abstractNumId w:val="39"/>
  </w:num>
  <w:num w:numId="13">
    <w:abstractNumId w:val="40"/>
  </w:num>
  <w:num w:numId="14">
    <w:abstractNumId w:val="28"/>
  </w:num>
  <w:num w:numId="15">
    <w:abstractNumId w:val="5"/>
  </w:num>
  <w:num w:numId="16">
    <w:abstractNumId w:val="53"/>
  </w:num>
  <w:num w:numId="17">
    <w:abstractNumId w:val="11"/>
  </w:num>
  <w:num w:numId="18">
    <w:abstractNumId w:val="27"/>
  </w:num>
  <w:num w:numId="19">
    <w:abstractNumId w:val="23"/>
  </w:num>
  <w:num w:numId="20">
    <w:abstractNumId w:val="49"/>
  </w:num>
  <w:num w:numId="21">
    <w:abstractNumId w:val="2"/>
  </w:num>
  <w:num w:numId="22">
    <w:abstractNumId w:val="59"/>
  </w:num>
  <w:num w:numId="23">
    <w:abstractNumId w:val="14"/>
  </w:num>
  <w:num w:numId="24">
    <w:abstractNumId w:val="34"/>
  </w:num>
  <w:num w:numId="25">
    <w:abstractNumId w:val="46"/>
  </w:num>
  <w:num w:numId="26">
    <w:abstractNumId w:val="52"/>
  </w:num>
  <w:num w:numId="27">
    <w:abstractNumId w:val="44"/>
  </w:num>
  <w:num w:numId="28">
    <w:abstractNumId w:val="4"/>
  </w:num>
  <w:num w:numId="29">
    <w:abstractNumId w:val="25"/>
  </w:num>
  <w:num w:numId="30">
    <w:abstractNumId w:val="20"/>
  </w:num>
  <w:num w:numId="31">
    <w:abstractNumId w:val="37"/>
  </w:num>
  <w:num w:numId="32">
    <w:abstractNumId w:val="58"/>
  </w:num>
  <w:num w:numId="33">
    <w:abstractNumId w:val="9"/>
  </w:num>
  <w:num w:numId="34">
    <w:abstractNumId w:val="21"/>
  </w:num>
  <w:num w:numId="35">
    <w:abstractNumId w:val="51"/>
  </w:num>
  <w:num w:numId="36">
    <w:abstractNumId w:val="10"/>
  </w:num>
  <w:num w:numId="37">
    <w:abstractNumId w:val="47"/>
  </w:num>
  <w:num w:numId="38">
    <w:abstractNumId w:val="17"/>
  </w:num>
  <w:num w:numId="39">
    <w:abstractNumId w:val="35"/>
  </w:num>
  <w:num w:numId="40">
    <w:abstractNumId w:val="0"/>
  </w:num>
  <w:num w:numId="41">
    <w:abstractNumId w:val="55"/>
  </w:num>
  <w:num w:numId="42">
    <w:abstractNumId w:val="50"/>
  </w:num>
  <w:num w:numId="43">
    <w:abstractNumId w:val="38"/>
  </w:num>
  <w:num w:numId="44">
    <w:abstractNumId w:val="8"/>
  </w:num>
  <w:num w:numId="45">
    <w:abstractNumId w:val="45"/>
  </w:num>
  <w:num w:numId="46">
    <w:abstractNumId w:val="57"/>
  </w:num>
  <w:num w:numId="47">
    <w:abstractNumId w:val="33"/>
  </w:num>
  <w:num w:numId="48">
    <w:abstractNumId w:val="15"/>
  </w:num>
  <w:num w:numId="49">
    <w:abstractNumId w:val="36"/>
  </w:num>
  <w:num w:numId="50">
    <w:abstractNumId w:val="1"/>
  </w:num>
  <w:num w:numId="51">
    <w:abstractNumId w:val="13"/>
  </w:num>
  <w:num w:numId="52">
    <w:abstractNumId w:val="12"/>
  </w:num>
  <w:num w:numId="53">
    <w:abstractNumId w:val="7"/>
  </w:num>
  <w:num w:numId="54">
    <w:abstractNumId w:val="43"/>
  </w:num>
  <w:num w:numId="55">
    <w:abstractNumId w:val="32"/>
  </w:num>
  <w:num w:numId="56">
    <w:abstractNumId w:val="3"/>
  </w:num>
  <w:num w:numId="57">
    <w:abstractNumId w:val="56"/>
  </w:num>
  <w:num w:numId="58">
    <w:abstractNumId w:val="16"/>
  </w:num>
  <w:num w:numId="59">
    <w:abstractNumId w:val="29"/>
  </w:num>
  <w:num w:numId="60">
    <w:abstractNumId w:val="41"/>
  </w:num>
  <w:num w:numId="61">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6AB5"/>
    <w:rsid w:val="00007800"/>
    <w:rsid w:val="000139F8"/>
    <w:rsid w:val="00020EF2"/>
    <w:rsid w:val="00030929"/>
    <w:rsid w:val="0003142B"/>
    <w:rsid w:val="0003456E"/>
    <w:rsid w:val="00035183"/>
    <w:rsid w:val="000352D7"/>
    <w:rsid w:val="00042313"/>
    <w:rsid w:val="000451F4"/>
    <w:rsid w:val="00046CD3"/>
    <w:rsid w:val="00057EC4"/>
    <w:rsid w:val="00060328"/>
    <w:rsid w:val="00064CD1"/>
    <w:rsid w:val="00075182"/>
    <w:rsid w:val="000864D0"/>
    <w:rsid w:val="00092016"/>
    <w:rsid w:val="00094C8C"/>
    <w:rsid w:val="00095AE3"/>
    <w:rsid w:val="000B234E"/>
    <w:rsid w:val="000B5608"/>
    <w:rsid w:val="000C49E7"/>
    <w:rsid w:val="000C64FB"/>
    <w:rsid w:val="000C681F"/>
    <w:rsid w:val="000F005F"/>
    <w:rsid w:val="00103DD3"/>
    <w:rsid w:val="00104929"/>
    <w:rsid w:val="00116292"/>
    <w:rsid w:val="00122E45"/>
    <w:rsid w:val="00127EFD"/>
    <w:rsid w:val="00140CEA"/>
    <w:rsid w:val="00141CD4"/>
    <w:rsid w:val="00143372"/>
    <w:rsid w:val="00145810"/>
    <w:rsid w:val="00146751"/>
    <w:rsid w:val="00147CC7"/>
    <w:rsid w:val="001505E7"/>
    <w:rsid w:val="0015209C"/>
    <w:rsid w:val="00163EFF"/>
    <w:rsid w:val="00166BA3"/>
    <w:rsid w:val="00166D2C"/>
    <w:rsid w:val="00172792"/>
    <w:rsid w:val="00175799"/>
    <w:rsid w:val="00175BF5"/>
    <w:rsid w:val="001765E4"/>
    <w:rsid w:val="00182DC2"/>
    <w:rsid w:val="001A089C"/>
    <w:rsid w:val="001C0125"/>
    <w:rsid w:val="001C0AA2"/>
    <w:rsid w:val="001C47B4"/>
    <w:rsid w:val="001C5A27"/>
    <w:rsid w:val="001D5659"/>
    <w:rsid w:val="001F1324"/>
    <w:rsid w:val="001F4151"/>
    <w:rsid w:val="00204BDD"/>
    <w:rsid w:val="0020560F"/>
    <w:rsid w:val="00211817"/>
    <w:rsid w:val="0021247A"/>
    <w:rsid w:val="00213071"/>
    <w:rsid w:val="00223E5E"/>
    <w:rsid w:val="00234304"/>
    <w:rsid w:val="00264E8E"/>
    <w:rsid w:val="00274534"/>
    <w:rsid w:val="002745C0"/>
    <w:rsid w:val="00277F01"/>
    <w:rsid w:val="002813D2"/>
    <w:rsid w:val="002902CD"/>
    <w:rsid w:val="00293723"/>
    <w:rsid w:val="00293E38"/>
    <w:rsid w:val="00296D36"/>
    <w:rsid w:val="00297AD7"/>
    <w:rsid w:val="002A446E"/>
    <w:rsid w:val="002A44F0"/>
    <w:rsid w:val="002C2493"/>
    <w:rsid w:val="002C547E"/>
    <w:rsid w:val="002D550B"/>
    <w:rsid w:val="002E7CEA"/>
    <w:rsid w:val="002F05FF"/>
    <w:rsid w:val="002F0B20"/>
    <w:rsid w:val="00300F2C"/>
    <w:rsid w:val="00303037"/>
    <w:rsid w:val="00305223"/>
    <w:rsid w:val="0031499A"/>
    <w:rsid w:val="00324D70"/>
    <w:rsid w:val="003252C5"/>
    <w:rsid w:val="003340AB"/>
    <w:rsid w:val="003464EA"/>
    <w:rsid w:val="00347A11"/>
    <w:rsid w:val="00364140"/>
    <w:rsid w:val="00365165"/>
    <w:rsid w:val="003831A8"/>
    <w:rsid w:val="00387445"/>
    <w:rsid w:val="00393E48"/>
    <w:rsid w:val="003A3D75"/>
    <w:rsid w:val="003A438D"/>
    <w:rsid w:val="003A4934"/>
    <w:rsid w:val="003A6F2B"/>
    <w:rsid w:val="003B188F"/>
    <w:rsid w:val="003B1982"/>
    <w:rsid w:val="003B238A"/>
    <w:rsid w:val="003C4B8D"/>
    <w:rsid w:val="003D043D"/>
    <w:rsid w:val="003D15D5"/>
    <w:rsid w:val="003E3BF5"/>
    <w:rsid w:val="004003CA"/>
    <w:rsid w:val="00400611"/>
    <w:rsid w:val="00401C08"/>
    <w:rsid w:val="00410167"/>
    <w:rsid w:val="0041135C"/>
    <w:rsid w:val="004129E2"/>
    <w:rsid w:val="004177B5"/>
    <w:rsid w:val="0042004C"/>
    <w:rsid w:val="00427285"/>
    <w:rsid w:val="00437778"/>
    <w:rsid w:val="00437A29"/>
    <w:rsid w:val="00440627"/>
    <w:rsid w:val="00446057"/>
    <w:rsid w:val="004460C6"/>
    <w:rsid w:val="004531EE"/>
    <w:rsid w:val="00470106"/>
    <w:rsid w:val="00476CCE"/>
    <w:rsid w:val="0047782D"/>
    <w:rsid w:val="004809F2"/>
    <w:rsid w:val="0048541A"/>
    <w:rsid w:val="00485E0B"/>
    <w:rsid w:val="00486698"/>
    <w:rsid w:val="004938D0"/>
    <w:rsid w:val="00496A1F"/>
    <w:rsid w:val="004A7FD5"/>
    <w:rsid w:val="004B2E70"/>
    <w:rsid w:val="004D1700"/>
    <w:rsid w:val="004D4228"/>
    <w:rsid w:val="004D6B04"/>
    <w:rsid w:val="004D7307"/>
    <w:rsid w:val="004E1334"/>
    <w:rsid w:val="004E58C2"/>
    <w:rsid w:val="004F38CB"/>
    <w:rsid w:val="004F3AD9"/>
    <w:rsid w:val="005113A1"/>
    <w:rsid w:val="0051412A"/>
    <w:rsid w:val="005161B9"/>
    <w:rsid w:val="005230F7"/>
    <w:rsid w:val="00523480"/>
    <w:rsid w:val="00527124"/>
    <w:rsid w:val="00527864"/>
    <w:rsid w:val="00534F47"/>
    <w:rsid w:val="005357AC"/>
    <w:rsid w:val="0053797B"/>
    <w:rsid w:val="005527BB"/>
    <w:rsid w:val="005676D0"/>
    <w:rsid w:val="00573544"/>
    <w:rsid w:val="0057377F"/>
    <w:rsid w:val="00577E47"/>
    <w:rsid w:val="00584D9C"/>
    <w:rsid w:val="00586E43"/>
    <w:rsid w:val="00595D1C"/>
    <w:rsid w:val="005C1B72"/>
    <w:rsid w:val="005D17B3"/>
    <w:rsid w:val="005D7ACA"/>
    <w:rsid w:val="005E10C9"/>
    <w:rsid w:val="005E53B3"/>
    <w:rsid w:val="005E54B9"/>
    <w:rsid w:val="005E7BDB"/>
    <w:rsid w:val="005E7D38"/>
    <w:rsid w:val="005F6F8A"/>
    <w:rsid w:val="00614814"/>
    <w:rsid w:val="0062738E"/>
    <w:rsid w:val="00643F3E"/>
    <w:rsid w:val="0064658F"/>
    <w:rsid w:val="006517E6"/>
    <w:rsid w:val="006534E5"/>
    <w:rsid w:val="006613FD"/>
    <w:rsid w:val="0066331A"/>
    <w:rsid w:val="006801B5"/>
    <w:rsid w:val="0068698D"/>
    <w:rsid w:val="00695A73"/>
    <w:rsid w:val="006C3C14"/>
    <w:rsid w:val="006D10EE"/>
    <w:rsid w:val="006D5E32"/>
    <w:rsid w:val="006D7AF2"/>
    <w:rsid w:val="006E0D7F"/>
    <w:rsid w:val="006E5E90"/>
    <w:rsid w:val="006F4DBA"/>
    <w:rsid w:val="006F4E48"/>
    <w:rsid w:val="006F79DE"/>
    <w:rsid w:val="00700486"/>
    <w:rsid w:val="00701A7B"/>
    <w:rsid w:val="00701ECF"/>
    <w:rsid w:val="00706FAF"/>
    <w:rsid w:val="00726DDC"/>
    <w:rsid w:val="00733498"/>
    <w:rsid w:val="007447B8"/>
    <w:rsid w:val="007450F0"/>
    <w:rsid w:val="00750001"/>
    <w:rsid w:val="0075322C"/>
    <w:rsid w:val="00753C54"/>
    <w:rsid w:val="0076515C"/>
    <w:rsid w:val="00765882"/>
    <w:rsid w:val="007675BE"/>
    <w:rsid w:val="007677A6"/>
    <w:rsid w:val="0077101B"/>
    <w:rsid w:val="00772BEF"/>
    <w:rsid w:val="00775066"/>
    <w:rsid w:val="0077640D"/>
    <w:rsid w:val="007847C1"/>
    <w:rsid w:val="00787715"/>
    <w:rsid w:val="007927B6"/>
    <w:rsid w:val="00796D5D"/>
    <w:rsid w:val="007A6487"/>
    <w:rsid w:val="007B7739"/>
    <w:rsid w:val="007E6A8A"/>
    <w:rsid w:val="007E7F4D"/>
    <w:rsid w:val="007F0952"/>
    <w:rsid w:val="007F1507"/>
    <w:rsid w:val="008005D9"/>
    <w:rsid w:val="00812ACB"/>
    <w:rsid w:val="00816909"/>
    <w:rsid w:val="00823834"/>
    <w:rsid w:val="00827947"/>
    <w:rsid w:val="008323DD"/>
    <w:rsid w:val="00837AF1"/>
    <w:rsid w:val="00840DE0"/>
    <w:rsid w:val="00843AEB"/>
    <w:rsid w:val="00845CF7"/>
    <w:rsid w:val="00852070"/>
    <w:rsid w:val="008521C6"/>
    <w:rsid w:val="00857787"/>
    <w:rsid w:val="00863F9F"/>
    <w:rsid w:val="00872278"/>
    <w:rsid w:val="008727B4"/>
    <w:rsid w:val="00872B79"/>
    <w:rsid w:val="008741D4"/>
    <w:rsid w:val="00877870"/>
    <w:rsid w:val="0089188A"/>
    <w:rsid w:val="00892BCA"/>
    <w:rsid w:val="008B223F"/>
    <w:rsid w:val="008B483A"/>
    <w:rsid w:val="008B6F83"/>
    <w:rsid w:val="008D0421"/>
    <w:rsid w:val="008D5852"/>
    <w:rsid w:val="008E132E"/>
    <w:rsid w:val="008E338F"/>
    <w:rsid w:val="008E7360"/>
    <w:rsid w:val="009045A2"/>
    <w:rsid w:val="00904B72"/>
    <w:rsid w:val="009113B2"/>
    <w:rsid w:val="00915147"/>
    <w:rsid w:val="00915471"/>
    <w:rsid w:val="00924BFB"/>
    <w:rsid w:val="0092708A"/>
    <w:rsid w:val="009331AE"/>
    <w:rsid w:val="009334C5"/>
    <w:rsid w:val="00935F79"/>
    <w:rsid w:val="0095488E"/>
    <w:rsid w:val="00954FA9"/>
    <w:rsid w:val="009559D1"/>
    <w:rsid w:val="0096356F"/>
    <w:rsid w:val="00964466"/>
    <w:rsid w:val="009665E5"/>
    <w:rsid w:val="009710E9"/>
    <w:rsid w:val="00971D6E"/>
    <w:rsid w:val="009753DD"/>
    <w:rsid w:val="009759CA"/>
    <w:rsid w:val="00980652"/>
    <w:rsid w:val="009862A5"/>
    <w:rsid w:val="009878A8"/>
    <w:rsid w:val="00992F94"/>
    <w:rsid w:val="009954CF"/>
    <w:rsid w:val="009A3D65"/>
    <w:rsid w:val="009A3DC4"/>
    <w:rsid w:val="009A4517"/>
    <w:rsid w:val="009B14DA"/>
    <w:rsid w:val="009B36A1"/>
    <w:rsid w:val="009D1564"/>
    <w:rsid w:val="009F3299"/>
    <w:rsid w:val="00A339A7"/>
    <w:rsid w:val="00A40DAD"/>
    <w:rsid w:val="00A4224D"/>
    <w:rsid w:val="00A50103"/>
    <w:rsid w:val="00A531C1"/>
    <w:rsid w:val="00A6512B"/>
    <w:rsid w:val="00A72E63"/>
    <w:rsid w:val="00A7391B"/>
    <w:rsid w:val="00A73C55"/>
    <w:rsid w:val="00A76196"/>
    <w:rsid w:val="00A90AAC"/>
    <w:rsid w:val="00AA3C29"/>
    <w:rsid w:val="00AA4DEA"/>
    <w:rsid w:val="00AB11B2"/>
    <w:rsid w:val="00AB5092"/>
    <w:rsid w:val="00AC0D6B"/>
    <w:rsid w:val="00AC7914"/>
    <w:rsid w:val="00AE0E87"/>
    <w:rsid w:val="00AE6612"/>
    <w:rsid w:val="00AF466A"/>
    <w:rsid w:val="00AF6C8C"/>
    <w:rsid w:val="00B04492"/>
    <w:rsid w:val="00B1092B"/>
    <w:rsid w:val="00B15D89"/>
    <w:rsid w:val="00B305F2"/>
    <w:rsid w:val="00B314B9"/>
    <w:rsid w:val="00B325B8"/>
    <w:rsid w:val="00B35FF1"/>
    <w:rsid w:val="00B41D6D"/>
    <w:rsid w:val="00B44472"/>
    <w:rsid w:val="00B457AA"/>
    <w:rsid w:val="00B46066"/>
    <w:rsid w:val="00B46469"/>
    <w:rsid w:val="00B635CC"/>
    <w:rsid w:val="00B7024B"/>
    <w:rsid w:val="00B71593"/>
    <w:rsid w:val="00B7165A"/>
    <w:rsid w:val="00B75467"/>
    <w:rsid w:val="00B76D73"/>
    <w:rsid w:val="00B87F28"/>
    <w:rsid w:val="00B96DAE"/>
    <w:rsid w:val="00B97418"/>
    <w:rsid w:val="00BA0302"/>
    <w:rsid w:val="00BA26AD"/>
    <w:rsid w:val="00BB106F"/>
    <w:rsid w:val="00BB2E1B"/>
    <w:rsid w:val="00BB544D"/>
    <w:rsid w:val="00BC3621"/>
    <w:rsid w:val="00BC594C"/>
    <w:rsid w:val="00BD1408"/>
    <w:rsid w:val="00BF28DD"/>
    <w:rsid w:val="00BF35D6"/>
    <w:rsid w:val="00C030D8"/>
    <w:rsid w:val="00C06CCB"/>
    <w:rsid w:val="00C10085"/>
    <w:rsid w:val="00C1788E"/>
    <w:rsid w:val="00C224EB"/>
    <w:rsid w:val="00C27DC3"/>
    <w:rsid w:val="00C31217"/>
    <w:rsid w:val="00C41EFD"/>
    <w:rsid w:val="00C50ACB"/>
    <w:rsid w:val="00C66021"/>
    <w:rsid w:val="00C70C64"/>
    <w:rsid w:val="00C75524"/>
    <w:rsid w:val="00C76133"/>
    <w:rsid w:val="00C81EDF"/>
    <w:rsid w:val="00C828C8"/>
    <w:rsid w:val="00C93333"/>
    <w:rsid w:val="00CC2A2E"/>
    <w:rsid w:val="00CC6645"/>
    <w:rsid w:val="00CE4E0B"/>
    <w:rsid w:val="00CE606C"/>
    <w:rsid w:val="00CF11AF"/>
    <w:rsid w:val="00CF418B"/>
    <w:rsid w:val="00CF5776"/>
    <w:rsid w:val="00D03148"/>
    <w:rsid w:val="00D30E84"/>
    <w:rsid w:val="00D31AF2"/>
    <w:rsid w:val="00D3526C"/>
    <w:rsid w:val="00D37EB6"/>
    <w:rsid w:val="00D41D24"/>
    <w:rsid w:val="00D42DD5"/>
    <w:rsid w:val="00D43FFF"/>
    <w:rsid w:val="00D46479"/>
    <w:rsid w:val="00D63DCC"/>
    <w:rsid w:val="00D76325"/>
    <w:rsid w:val="00D9239F"/>
    <w:rsid w:val="00D95387"/>
    <w:rsid w:val="00DA1C2C"/>
    <w:rsid w:val="00DA47FC"/>
    <w:rsid w:val="00DB6988"/>
    <w:rsid w:val="00DD1C12"/>
    <w:rsid w:val="00DE206A"/>
    <w:rsid w:val="00DE2E72"/>
    <w:rsid w:val="00DE351B"/>
    <w:rsid w:val="00DF77CE"/>
    <w:rsid w:val="00E0472F"/>
    <w:rsid w:val="00E1087C"/>
    <w:rsid w:val="00E16600"/>
    <w:rsid w:val="00E22779"/>
    <w:rsid w:val="00E233BF"/>
    <w:rsid w:val="00E43BE4"/>
    <w:rsid w:val="00E51FA9"/>
    <w:rsid w:val="00E558CA"/>
    <w:rsid w:val="00E55F9D"/>
    <w:rsid w:val="00E5643E"/>
    <w:rsid w:val="00E8137A"/>
    <w:rsid w:val="00E84A19"/>
    <w:rsid w:val="00E84A84"/>
    <w:rsid w:val="00E91A28"/>
    <w:rsid w:val="00E933A2"/>
    <w:rsid w:val="00EA3228"/>
    <w:rsid w:val="00EB3C3A"/>
    <w:rsid w:val="00EB6DCD"/>
    <w:rsid w:val="00EB6FDA"/>
    <w:rsid w:val="00ED28E1"/>
    <w:rsid w:val="00ED62EC"/>
    <w:rsid w:val="00EE5663"/>
    <w:rsid w:val="00EE61CE"/>
    <w:rsid w:val="00EE7F0C"/>
    <w:rsid w:val="00EF124A"/>
    <w:rsid w:val="00F01B45"/>
    <w:rsid w:val="00F101E7"/>
    <w:rsid w:val="00F21750"/>
    <w:rsid w:val="00F27F58"/>
    <w:rsid w:val="00F3740D"/>
    <w:rsid w:val="00F4144C"/>
    <w:rsid w:val="00F50A49"/>
    <w:rsid w:val="00F51D36"/>
    <w:rsid w:val="00F57C17"/>
    <w:rsid w:val="00F70D98"/>
    <w:rsid w:val="00F73501"/>
    <w:rsid w:val="00F83796"/>
    <w:rsid w:val="00F848CB"/>
    <w:rsid w:val="00F87069"/>
    <w:rsid w:val="00F93A66"/>
    <w:rsid w:val="00FB062A"/>
    <w:rsid w:val="00FB6DD7"/>
    <w:rsid w:val="00FC1B0E"/>
    <w:rsid w:val="00FC688E"/>
    <w:rsid w:val="00FC6F3C"/>
    <w:rsid w:val="00FD4B96"/>
    <w:rsid w:val="00FD65D7"/>
    <w:rsid w:val="00FE3D2E"/>
    <w:rsid w:val="00FE7E5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F0B49-1DC2-456D-8B7A-B9A1C88A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8"/>
      </w:numPr>
      <w:jc w:val="both"/>
    </w:pPr>
    <w:rPr>
      <w:rFonts w:ascii="Arial" w:hAnsi="Arial"/>
      <w:sz w:val="18"/>
      <w:szCs w:val="20"/>
    </w:rPr>
  </w:style>
  <w:style w:type="paragraph" w:styleId="Listaconvietas">
    <w:name w:val="List Bullet"/>
    <w:basedOn w:val="Normal"/>
    <w:autoRedefine/>
    <w:semiHidden/>
    <w:rsid w:val="0031499A"/>
    <w:pPr>
      <w:numPr>
        <w:ilvl w:val="3"/>
        <w:numId w:val="8"/>
      </w:numPr>
    </w:pPr>
    <w:rPr>
      <w:rFonts w:ascii="Arial" w:hAnsi="Arial"/>
      <w:b/>
      <w:szCs w:val="20"/>
    </w:rPr>
  </w:style>
  <w:style w:type="table" w:customStyle="1" w:styleId="NormalTable">
    <w:name w:val="NormalTable"/>
    <w:uiPriority w:val="99"/>
    <w:semiHidden/>
    <w:unhideWhenUsed/>
    <w:qFormat/>
    <w:rsid w:val="00904B72"/>
    <w:pPr>
      <w:spacing w:after="200" w:line="276" w:lineRule="auto"/>
    </w:pPr>
    <w:rPr>
      <w:rFonts w:ascii="Arial Narrow" w:eastAsia="Times New Roman" w:hAnsi="Arial Narrow" w:cs="Arial Narrow"/>
      <w:lang w:eastAsia="es-BO"/>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97418"/>
    <w:rPr>
      <w:color w:val="954F72"/>
      <w:u w:val="single"/>
    </w:rPr>
  </w:style>
  <w:style w:type="paragraph" w:customStyle="1" w:styleId="xl65">
    <w:name w:val="xl65"/>
    <w:basedOn w:val="Normal"/>
    <w:rsid w:val="00B97418"/>
    <w:pPr>
      <w:spacing w:before="100" w:beforeAutospacing="1" w:after="100" w:afterAutospacing="1"/>
    </w:pPr>
    <w:rPr>
      <w:b/>
      <w:bCs/>
    </w:rPr>
  </w:style>
  <w:style w:type="paragraph" w:customStyle="1" w:styleId="xl67">
    <w:name w:val="xl67"/>
    <w:basedOn w:val="Normal"/>
    <w:rsid w:val="00B97418"/>
    <w:pPr>
      <w:spacing w:before="100" w:beforeAutospacing="1" w:after="100" w:afterAutospacing="1"/>
      <w:jc w:val="center"/>
    </w:pPr>
  </w:style>
  <w:style w:type="paragraph" w:customStyle="1" w:styleId="xl68">
    <w:name w:val="xl68"/>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B9741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B9741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225045">
      <w:bodyDiv w:val="1"/>
      <w:marLeft w:val="0"/>
      <w:marRight w:val="0"/>
      <w:marTop w:val="0"/>
      <w:marBottom w:val="0"/>
      <w:divBdr>
        <w:top w:val="none" w:sz="0" w:space="0" w:color="auto"/>
        <w:left w:val="none" w:sz="0" w:space="0" w:color="auto"/>
        <w:bottom w:val="none" w:sz="0" w:space="0" w:color="auto"/>
        <w:right w:val="none" w:sz="0" w:space="0" w:color="auto"/>
      </w:divBdr>
    </w:div>
    <w:div w:id="1196163815">
      <w:bodyDiv w:val="1"/>
      <w:marLeft w:val="0"/>
      <w:marRight w:val="0"/>
      <w:marTop w:val="0"/>
      <w:marBottom w:val="0"/>
      <w:divBdr>
        <w:top w:val="none" w:sz="0" w:space="0" w:color="auto"/>
        <w:left w:val="none" w:sz="0" w:space="0" w:color="auto"/>
        <w:bottom w:val="none" w:sz="0" w:space="0" w:color="auto"/>
        <w:right w:val="none" w:sz="0" w:space="0" w:color="auto"/>
      </w:divBdr>
    </w:div>
    <w:div w:id="1235579651">
      <w:bodyDiv w:val="1"/>
      <w:marLeft w:val="0"/>
      <w:marRight w:val="0"/>
      <w:marTop w:val="0"/>
      <w:marBottom w:val="0"/>
      <w:divBdr>
        <w:top w:val="none" w:sz="0" w:space="0" w:color="auto"/>
        <w:left w:val="none" w:sz="0" w:space="0" w:color="auto"/>
        <w:bottom w:val="none" w:sz="0" w:space="0" w:color="auto"/>
        <w:right w:val="none" w:sz="0" w:space="0" w:color="auto"/>
      </w:divBdr>
    </w:div>
    <w:div w:id="1280188480">
      <w:bodyDiv w:val="1"/>
      <w:marLeft w:val="0"/>
      <w:marRight w:val="0"/>
      <w:marTop w:val="0"/>
      <w:marBottom w:val="0"/>
      <w:divBdr>
        <w:top w:val="none" w:sz="0" w:space="0" w:color="auto"/>
        <w:left w:val="none" w:sz="0" w:space="0" w:color="auto"/>
        <w:bottom w:val="none" w:sz="0" w:space="0" w:color="auto"/>
        <w:right w:val="none" w:sz="0" w:space="0" w:color="auto"/>
      </w:divBdr>
    </w:div>
    <w:div w:id="1323007091">
      <w:bodyDiv w:val="1"/>
      <w:marLeft w:val="0"/>
      <w:marRight w:val="0"/>
      <w:marTop w:val="0"/>
      <w:marBottom w:val="0"/>
      <w:divBdr>
        <w:top w:val="none" w:sz="0" w:space="0" w:color="auto"/>
        <w:left w:val="none" w:sz="0" w:space="0" w:color="auto"/>
        <w:bottom w:val="none" w:sz="0" w:space="0" w:color="auto"/>
        <w:right w:val="none" w:sz="0" w:space="0" w:color="auto"/>
      </w:divBdr>
    </w:div>
    <w:div w:id="141886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61068-05D0-4121-8F2F-2CF67DAD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3355</TotalTime>
  <Pages>100</Pages>
  <Words>32815</Words>
  <Characters>180486</Characters>
  <Application>Microsoft Office Word</Application>
  <DocSecurity>0</DocSecurity>
  <Lines>1504</Lines>
  <Paragraphs>425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40</cp:revision>
  <cp:lastPrinted>2016-09-15T16:17:00Z</cp:lastPrinted>
  <dcterms:created xsi:type="dcterms:W3CDTF">2016-03-22T16:29:00Z</dcterms:created>
  <dcterms:modified xsi:type="dcterms:W3CDTF">2016-10-26T15:59:00Z</dcterms:modified>
</cp:coreProperties>
</file>