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1489" w:rsidRPr="0060067E" w:rsidRDefault="00867BCF" w:rsidP="00091489">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867BCF" w:rsidP="002F1F96">
                            <w:pPr>
                              <w:jc w:val="center"/>
                              <w:rPr>
                                <w:rFonts w:ascii="Century Gothic" w:hAnsi="Century Gothic"/>
                                <w:b/>
                              </w:rPr>
                            </w:pPr>
                            <w:r>
                              <w:rPr>
                                <w:rFonts w:ascii="Century Gothic" w:hAnsi="Century Gothic"/>
                                <w:b/>
                                <w:noProof/>
                                <w:lang w:val="es-BO" w:eastAsia="es-BO"/>
                              </w:rPr>
                              <w:drawing>
                                <wp:inline distT="0" distB="0" distL="0" distR="0">
                                  <wp:extent cx="2105025" cy="1424940"/>
                                  <wp:effectExtent l="0" t="0" r="9525" b="381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6D3A59" w:rsidRPr="006D3A59">
                              <w:rPr>
                                <w:rFonts w:ascii="Century Gothic" w:hAnsi="Century Gothic" w:cs="Century Gothic"/>
                                <w:b/>
                                <w:bCs/>
                                <w:color w:val="0F243E"/>
                                <w:sz w:val="28"/>
                                <w:szCs w:val="32"/>
                              </w:rPr>
                              <w:t>ADQUISICION DE EPP BASICO FALTANTE PARA EL DTCC-GESTION 2016</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ED1D3C" w:rsidRPr="00ED1D3C">
                              <w:rPr>
                                <w:rFonts w:ascii="Century Gothic" w:hAnsi="Century Gothic" w:cs="Century Gothic"/>
                                <w:b/>
                                <w:bCs/>
                                <w:color w:val="0F243E"/>
                                <w:sz w:val="28"/>
                                <w:szCs w:val="32"/>
                              </w:rPr>
                              <w:t>GCC-EPNE-DTCC-121-16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IRAwT5yAgAA8gQAAA4AAAAAAAAA&#10;AAAAAAAALgIAAGRycy9lMm9Eb2MueG1sUEsBAi0AFAAGAAgAAAAhAODmNgj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867BCF" w:rsidP="002F1F96">
                      <w:pPr>
                        <w:jc w:val="center"/>
                        <w:rPr>
                          <w:rFonts w:ascii="Century Gothic" w:hAnsi="Century Gothic"/>
                          <w:b/>
                        </w:rPr>
                      </w:pPr>
                      <w:r>
                        <w:rPr>
                          <w:rFonts w:ascii="Century Gothic" w:hAnsi="Century Gothic"/>
                          <w:b/>
                          <w:noProof/>
                          <w:lang w:val="es-BO" w:eastAsia="es-BO"/>
                        </w:rPr>
                        <w:drawing>
                          <wp:inline distT="0" distB="0" distL="0" distR="0">
                            <wp:extent cx="2105025" cy="1424940"/>
                            <wp:effectExtent l="0" t="0" r="9525" b="381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6D3A59" w:rsidRPr="006D3A59">
                        <w:rPr>
                          <w:rFonts w:ascii="Century Gothic" w:hAnsi="Century Gothic" w:cs="Century Gothic"/>
                          <w:b/>
                          <w:bCs/>
                          <w:color w:val="0F243E"/>
                          <w:sz w:val="28"/>
                          <w:szCs w:val="32"/>
                        </w:rPr>
                        <w:t>ADQUISICION DE EPP BASICO FALTANTE PARA EL DTCC-GESTION 2016</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ED1D3C" w:rsidRPr="00ED1D3C">
                        <w:rPr>
                          <w:rFonts w:ascii="Century Gothic" w:hAnsi="Century Gothic" w:cs="Century Gothic"/>
                          <w:b/>
                          <w:bCs/>
                          <w:color w:val="0F243E"/>
                          <w:sz w:val="28"/>
                          <w:szCs w:val="32"/>
                        </w:rPr>
                        <w:t>GCC-EPNE-DTCC-121-16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w:t>
            </w:r>
            <w:bookmarkStart w:id="0" w:name="_GoBack"/>
            <w:bookmarkEnd w:id="0"/>
            <w:r w:rsidRPr="00E45745">
              <w:rPr>
                <w:rFonts w:ascii="Lucida Handwriting" w:eastAsia="Calibri" w:hAnsi="Lucida Handwriting" w:cs="Arial"/>
                <w:i/>
                <w:color w:val="FFFFFF"/>
                <w:sz w:val="14"/>
                <w:szCs w:val="18"/>
              </w:rPr>
              <w:t xml:space="preserve">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7E316C" w:rsidP="00D31F5B">
            <w:pPr>
              <w:jc w:val="center"/>
              <w:rPr>
                <w:rFonts w:ascii="Verdana" w:eastAsia="Calibri" w:hAnsi="Verdana" w:cs="Arial"/>
                <w:b/>
                <w:color w:val="000000"/>
                <w:sz w:val="18"/>
                <w:szCs w:val="18"/>
              </w:rPr>
            </w:pPr>
            <w:r>
              <w:rPr>
                <w:rFonts w:ascii="Verdana" w:eastAsia="Calibri" w:hAnsi="Verdana" w:cs="Arial"/>
                <w:b/>
                <w:color w:val="000000"/>
                <w:sz w:val="12"/>
                <w:szCs w:val="18"/>
              </w:rPr>
              <w:t>Fir</w:t>
            </w:r>
            <w:r w:rsidRPr="00177FE8">
              <w:rPr>
                <w:rFonts w:ascii="Verdana" w:eastAsia="Calibri" w:hAnsi="Verdana" w:cs="Arial"/>
                <w:b/>
                <w:color w:val="000000"/>
                <w:sz w:val="12"/>
                <w:szCs w:val="18"/>
              </w:rPr>
              <w:t>ma</w:t>
            </w:r>
            <w:r w:rsidR="002F1F96" w:rsidRPr="00177FE8">
              <w:rPr>
                <w:rFonts w:ascii="Verdana" w:eastAsia="Calibri" w:hAnsi="Verdana" w:cs="Arial"/>
                <w:b/>
                <w:color w:val="000000"/>
                <w:sz w:val="12"/>
                <w:szCs w:val="18"/>
              </w:rPr>
              <w:t xml:space="preserve"> y Sello del RPC</w:t>
            </w:r>
          </w:p>
        </w:tc>
      </w:tr>
    </w:tbl>
    <w:p w:rsidR="008850E8" w:rsidRDefault="008850E8" w:rsidP="00631500">
      <w:pPr>
        <w:jc w:val="center"/>
        <w:rPr>
          <w:rFonts w:ascii="Calibri" w:hAnsi="Calibri" w:cs="Calibri"/>
          <w:b/>
        </w:rPr>
      </w:pPr>
    </w:p>
    <w:p w:rsidR="008850E8" w:rsidRDefault="008850E8">
      <w:pPr>
        <w:rPr>
          <w:rFonts w:ascii="Calibri" w:hAnsi="Calibri" w:cs="Calibri"/>
          <w:b/>
        </w:rPr>
      </w:pPr>
      <w:r>
        <w:rPr>
          <w:rFonts w:ascii="Calibri" w:hAnsi="Calibri" w:cs="Calibri"/>
          <w:b/>
        </w:rPr>
        <w:br w:type="page"/>
      </w:r>
    </w:p>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6D3A59" w:rsidP="00513CB0">
            <w:pPr>
              <w:jc w:val="both"/>
              <w:rPr>
                <w:rFonts w:ascii="Calibri" w:hAnsi="Calibri" w:cs="Calibri"/>
                <w:color w:val="000000"/>
                <w:sz w:val="18"/>
                <w:szCs w:val="18"/>
              </w:rPr>
            </w:pPr>
            <w:r>
              <w:rPr>
                <w:rFonts w:ascii="Calibri" w:hAnsi="Calibri" w:cs="Calibri"/>
                <w:color w:val="000000"/>
                <w:sz w:val="18"/>
                <w:szCs w:val="18"/>
              </w:rPr>
              <w:t>NO CORRESPONDE</w:t>
            </w: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6D3A59" w:rsidP="00513CB0">
            <w:pPr>
              <w:jc w:val="both"/>
              <w:rPr>
                <w:rFonts w:ascii="Calibri" w:hAnsi="Calibri" w:cs="Calibri"/>
                <w:b/>
                <w:color w:val="000000"/>
                <w:sz w:val="18"/>
                <w:szCs w:val="18"/>
              </w:rPr>
            </w:pPr>
            <w:r>
              <w:rPr>
                <w:rFonts w:ascii="Calibri" w:hAnsi="Calibri" w:cs="Calibri"/>
                <w:color w:val="000000"/>
                <w:sz w:val="18"/>
                <w:szCs w:val="18"/>
              </w:rPr>
              <w:t>NO CORRESPONDE</w:t>
            </w: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6D3A59">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6D3A59" w:rsidP="006D3A59">
            <w:pPr>
              <w:rPr>
                <w:rFonts w:ascii="Calibri" w:hAnsi="Calibri" w:cs="Calibri"/>
                <w:sz w:val="18"/>
                <w:szCs w:val="18"/>
              </w:rPr>
            </w:pPr>
            <w:r>
              <w:rPr>
                <w:rFonts w:ascii="Calibri" w:hAnsi="Calibri" w:cs="Calibri"/>
                <w:color w:val="000000"/>
                <w:sz w:val="18"/>
                <w:szCs w:val="18"/>
              </w:rPr>
              <w:t>NO CORRESPONDE</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D3A59" w:rsidP="00513CB0">
            <w:pPr>
              <w:rPr>
                <w:rFonts w:ascii="Calibri" w:hAnsi="Calibri" w:cs="Calibri"/>
                <w:sz w:val="18"/>
                <w:szCs w:val="18"/>
              </w:rPr>
            </w:pPr>
            <w:r>
              <w:rPr>
                <w:rFonts w:ascii="Calibri" w:hAnsi="Calibri" w:cs="Calibri"/>
                <w:sz w:val="18"/>
                <w:szCs w:val="18"/>
              </w:rPr>
              <w:t>21/11/2016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D3A59" w:rsidP="00513CB0">
            <w:pPr>
              <w:rPr>
                <w:rFonts w:ascii="Calibri" w:hAnsi="Calibri" w:cs="Calibri"/>
                <w:sz w:val="18"/>
                <w:szCs w:val="18"/>
              </w:rPr>
            </w:pPr>
            <w:r>
              <w:rPr>
                <w:rFonts w:ascii="Calibri" w:hAnsi="Calibri" w:cs="Calibri"/>
                <w:sz w:val="18"/>
                <w:szCs w:val="18"/>
              </w:rPr>
              <w:t>10:00</w:t>
            </w:r>
          </w:p>
        </w:tc>
        <w:tc>
          <w:tcPr>
            <w:tcW w:w="3344" w:type="dxa"/>
          </w:tcPr>
          <w:p w:rsidR="00631500" w:rsidRPr="00631500" w:rsidRDefault="006D3A59" w:rsidP="006D3A59">
            <w:pPr>
              <w:rPr>
                <w:rFonts w:ascii="Calibri" w:hAnsi="Calibri" w:cs="Calibri"/>
                <w:sz w:val="18"/>
                <w:szCs w:val="18"/>
              </w:rPr>
            </w:pPr>
            <w:r w:rsidRPr="00A41CED">
              <w:rPr>
                <w:rFonts w:ascii="Calibri" w:hAnsi="Calibri" w:cs="Calibri"/>
                <w:sz w:val="18"/>
                <w:szCs w:val="18"/>
              </w:rPr>
              <w:t>Planta Engarrafadora de GLP Distrito Comercial Centro – Av. Siglo XX  Final Portería 2 Zona Valle Hermoso Cochabamba - 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D3A59" w:rsidP="00513CB0">
            <w:pPr>
              <w:rPr>
                <w:rFonts w:ascii="Calibri" w:hAnsi="Calibri" w:cs="Calibri"/>
                <w:sz w:val="18"/>
                <w:szCs w:val="18"/>
              </w:rPr>
            </w:pPr>
            <w:r>
              <w:rPr>
                <w:rFonts w:ascii="Calibri" w:hAnsi="Calibri" w:cs="Calibri"/>
                <w:sz w:val="18"/>
                <w:szCs w:val="18"/>
              </w:rPr>
              <w:t>21/11/2016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D3A59" w:rsidP="00513CB0">
            <w:pPr>
              <w:rPr>
                <w:rFonts w:ascii="Calibri" w:hAnsi="Calibri" w:cs="Calibri"/>
                <w:sz w:val="18"/>
                <w:szCs w:val="18"/>
              </w:rPr>
            </w:pPr>
            <w:r>
              <w:rPr>
                <w:rFonts w:ascii="Calibri" w:hAnsi="Calibri" w:cs="Calibri"/>
                <w:sz w:val="18"/>
                <w:szCs w:val="18"/>
              </w:rPr>
              <w:t>10:30</w:t>
            </w:r>
          </w:p>
        </w:tc>
        <w:tc>
          <w:tcPr>
            <w:tcW w:w="3344" w:type="dxa"/>
            <w:vAlign w:val="center"/>
          </w:tcPr>
          <w:p w:rsidR="00631500" w:rsidRPr="00631500" w:rsidRDefault="006D3A59" w:rsidP="00513CB0">
            <w:pPr>
              <w:rPr>
                <w:rFonts w:ascii="Calibri" w:hAnsi="Calibri" w:cs="Calibri"/>
                <w:color w:val="000000"/>
                <w:sz w:val="18"/>
                <w:szCs w:val="18"/>
                <w:lang w:val="es-BO"/>
              </w:rPr>
            </w:pPr>
            <w:r w:rsidRPr="00A41CED">
              <w:rPr>
                <w:rFonts w:ascii="Calibri" w:hAnsi="Calibri" w:cs="Calibri"/>
                <w:sz w:val="18"/>
                <w:szCs w:val="18"/>
              </w:rPr>
              <w:t>Planta Engarrafadora de GLP Distrito Comercial Centro – Av. Siglo XX  Final Portería 2 Zona Valle Hermoso Cochabamba - 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6D3A59" w:rsidP="00513CB0">
            <w:pPr>
              <w:rPr>
                <w:rFonts w:ascii="Calibri" w:eastAsia="Calibri" w:hAnsi="Calibri" w:cs="Calibri"/>
                <w:b/>
                <w:i/>
                <w:sz w:val="18"/>
                <w:szCs w:val="18"/>
              </w:rPr>
            </w:pPr>
            <w:r>
              <w:rPr>
                <w:rFonts w:ascii="Calibri" w:eastAsia="Calibri" w:hAnsi="Calibri" w:cs="Calibri"/>
                <w:b/>
                <w:i/>
                <w:sz w:val="18"/>
                <w:szCs w:val="18"/>
              </w:rPr>
              <w:t>PRECIO EVALUADO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6D3A59" w:rsidP="00513CB0">
            <w:pPr>
              <w:rPr>
                <w:rFonts w:ascii="Calibri" w:eastAsia="Calibri" w:hAnsi="Calibri" w:cs="Calibri"/>
                <w:b/>
                <w:i/>
                <w:sz w:val="18"/>
                <w:szCs w:val="18"/>
              </w:rPr>
            </w:pPr>
            <w:r>
              <w:rPr>
                <w:rFonts w:ascii="Calibri" w:eastAsia="Calibri" w:hAnsi="Calibri" w:cs="Calibri"/>
                <w:b/>
                <w:i/>
                <w:sz w:val="18"/>
                <w:szCs w:val="18"/>
              </w:rPr>
              <w:t>POR ITEMS</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6D3A59" w:rsidP="00513CB0">
            <w:pPr>
              <w:rPr>
                <w:rFonts w:ascii="Calibri" w:eastAsia="Calibri" w:hAnsi="Calibri" w:cs="Calibri"/>
                <w:b/>
                <w:i/>
                <w:sz w:val="18"/>
                <w:szCs w:val="18"/>
              </w:rPr>
            </w:pPr>
            <w:r>
              <w:rPr>
                <w:rFonts w:ascii="Calibri" w:eastAsia="Calibri" w:hAnsi="Calibri" w:cs="Calibri"/>
                <w:b/>
                <w:i/>
                <w:sz w:val="18"/>
                <w:szCs w:val="18"/>
              </w:rPr>
              <w:t>ORDEN DE COMPRA</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631500" w:rsidRPr="00C75BEC" w:rsidTr="00631500">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D7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6D3A59" w:rsidRPr="00C75BEC" w:rsidTr="006D3A5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D3A59" w:rsidRDefault="006D3A59" w:rsidP="006D3A59">
            <w:pPr>
              <w:jc w:val="center"/>
              <w:rPr>
                <w:rFonts w:ascii="Calibri" w:hAnsi="Calibri" w:cs="Calibri"/>
                <w:color w:val="000000"/>
                <w:sz w:val="18"/>
                <w:szCs w:val="16"/>
                <w:lang w:eastAsia="es-BO"/>
              </w:rPr>
            </w:pPr>
            <w:r>
              <w:rPr>
                <w:rFonts w:ascii="Calibri" w:hAnsi="Calibri" w:cs="Calibri"/>
                <w:color w:val="000000"/>
                <w:sz w:val="18"/>
                <w:szCs w:val="16"/>
                <w:lang w:eastAsia="es-BO"/>
              </w:rPr>
              <w:t>1</w:t>
            </w:r>
          </w:p>
        </w:tc>
        <w:tc>
          <w:tcPr>
            <w:tcW w:w="2565" w:type="dxa"/>
            <w:tcBorders>
              <w:top w:val="nil"/>
              <w:left w:val="nil"/>
              <w:bottom w:val="single" w:sz="8" w:space="0" w:color="auto"/>
              <w:right w:val="single" w:sz="4" w:space="0" w:color="auto"/>
            </w:tcBorders>
            <w:shd w:val="clear" w:color="000000" w:fill="FFFFFF"/>
            <w:vAlign w:val="center"/>
          </w:tcPr>
          <w:p w:rsidR="006D3A59" w:rsidRDefault="006D3A59" w:rsidP="006D3A59">
            <w:pPr>
              <w:jc w:val="both"/>
              <w:rPr>
                <w:rFonts w:ascii="Calibri" w:hAnsi="Calibri" w:cs="Calibri"/>
                <w:color w:val="000000"/>
                <w:sz w:val="18"/>
                <w:szCs w:val="16"/>
                <w:lang w:eastAsia="es-BO"/>
              </w:rPr>
            </w:pPr>
            <w:r>
              <w:rPr>
                <w:rFonts w:ascii="Calibri" w:hAnsi="Calibri" w:cs="Calibri"/>
                <w:color w:val="000000"/>
                <w:sz w:val="18"/>
                <w:szCs w:val="16"/>
                <w:lang w:eastAsia="es-BO"/>
              </w:rPr>
              <w:t xml:space="preserve">Botines de Seguridad </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6D3A59" w:rsidRPr="00631500" w:rsidRDefault="006D3A59" w:rsidP="006D3A5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Par</w:t>
            </w:r>
          </w:p>
        </w:tc>
        <w:tc>
          <w:tcPr>
            <w:tcW w:w="1361" w:type="dxa"/>
            <w:tcBorders>
              <w:top w:val="nil"/>
              <w:left w:val="nil"/>
              <w:bottom w:val="single" w:sz="8" w:space="0" w:color="auto"/>
              <w:right w:val="single" w:sz="8" w:space="0" w:color="auto"/>
            </w:tcBorders>
            <w:shd w:val="clear" w:color="auto" w:fill="auto"/>
            <w:noWrap/>
            <w:vAlign w:val="center"/>
          </w:tcPr>
          <w:p w:rsidR="006D3A59" w:rsidRDefault="006D3A59" w:rsidP="006D3A59">
            <w:pPr>
              <w:jc w:val="center"/>
              <w:rPr>
                <w:rFonts w:ascii="Calibri" w:hAnsi="Calibri"/>
                <w:color w:val="000000"/>
                <w:sz w:val="18"/>
                <w:szCs w:val="16"/>
                <w:lang w:eastAsia="es-BO"/>
              </w:rPr>
            </w:pPr>
            <w:r>
              <w:rPr>
                <w:rFonts w:ascii="Calibri" w:hAnsi="Calibri"/>
                <w:color w:val="000000"/>
                <w:sz w:val="18"/>
                <w:szCs w:val="16"/>
              </w:rPr>
              <w:t>112</w:t>
            </w:r>
          </w:p>
        </w:tc>
        <w:tc>
          <w:tcPr>
            <w:tcW w:w="1418" w:type="dxa"/>
            <w:tcBorders>
              <w:top w:val="nil"/>
              <w:left w:val="nil"/>
              <w:bottom w:val="single" w:sz="8" w:space="0" w:color="auto"/>
              <w:right w:val="single" w:sz="8" w:space="0" w:color="auto"/>
            </w:tcBorders>
            <w:shd w:val="clear" w:color="auto" w:fill="auto"/>
            <w:vAlign w:val="center"/>
          </w:tcPr>
          <w:p w:rsidR="006D3A59" w:rsidRDefault="006D3A59" w:rsidP="006D3A59">
            <w:pPr>
              <w:jc w:val="center"/>
              <w:rPr>
                <w:rFonts w:ascii="Calibri" w:hAnsi="Calibri"/>
                <w:color w:val="000000"/>
                <w:sz w:val="18"/>
                <w:szCs w:val="16"/>
                <w:lang w:eastAsia="es-ES"/>
              </w:rPr>
            </w:pPr>
            <w:r>
              <w:rPr>
                <w:rFonts w:ascii="Calibri" w:hAnsi="Calibri"/>
                <w:color w:val="000000"/>
                <w:sz w:val="18"/>
                <w:szCs w:val="16"/>
              </w:rPr>
              <w:t>592,00</w:t>
            </w:r>
          </w:p>
        </w:tc>
        <w:tc>
          <w:tcPr>
            <w:tcW w:w="2021" w:type="dxa"/>
            <w:tcBorders>
              <w:top w:val="nil"/>
              <w:left w:val="nil"/>
              <w:bottom w:val="single" w:sz="8" w:space="0" w:color="auto"/>
              <w:right w:val="single" w:sz="8" w:space="0" w:color="auto"/>
            </w:tcBorders>
            <w:shd w:val="clear" w:color="auto" w:fill="auto"/>
            <w:noWrap/>
            <w:vAlign w:val="center"/>
          </w:tcPr>
          <w:p w:rsidR="006D3A59" w:rsidRDefault="006D3A59" w:rsidP="006D3A59">
            <w:pPr>
              <w:jc w:val="center"/>
              <w:rPr>
                <w:rFonts w:ascii="Calibri" w:hAnsi="Calibri"/>
                <w:color w:val="000000"/>
                <w:sz w:val="18"/>
                <w:szCs w:val="16"/>
                <w:lang w:eastAsia="es-ES"/>
              </w:rPr>
            </w:pPr>
            <w:r>
              <w:rPr>
                <w:rFonts w:ascii="Calibri" w:hAnsi="Calibri"/>
                <w:color w:val="000000"/>
                <w:sz w:val="18"/>
                <w:szCs w:val="16"/>
              </w:rPr>
              <w:t>66.304,00</w:t>
            </w:r>
          </w:p>
        </w:tc>
      </w:tr>
      <w:tr w:rsidR="006D3A59" w:rsidRPr="00C75BEC" w:rsidTr="006D3A5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D3A59" w:rsidRDefault="006D3A59" w:rsidP="006D3A59">
            <w:pPr>
              <w:jc w:val="center"/>
              <w:rPr>
                <w:rFonts w:ascii="Calibri" w:hAnsi="Calibri" w:cs="Calibri"/>
                <w:color w:val="000000"/>
                <w:sz w:val="18"/>
                <w:szCs w:val="16"/>
                <w:lang w:eastAsia="es-BO"/>
              </w:rPr>
            </w:pPr>
            <w:r>
              <w:rPr>
                <w:rFonts w:ascii="Calibri" w:hAnsi="Calibri" w:cs="Calibri"/>
                <w:color w:val="000000"/>
                <w:sz w:val="18"/>
                <w:szCs w:val="16"/>
                <w:lang w:eastAsia="es-BO"/>
              </w:rPr>
              <w:t>2</w:t>
            </w:r>
          </w:p>
        </w:tc>
        <w:tc>
          <w:tcPr>
            <w:tcW w:w="2565" w:type="dxa"/>
            <w:tcBorders>
              <w:top w:val="nil"/>
              <w:left w:val="nil"/>
              <w:bottom w:val="single" w:sz="8" w:space="0" w:color="auto"/>
              <w:right w:val="single" w:sz="4" w:space="0" w:color="auto"/>
            </w:tcBorders>
            <w:shd w:val="clear" w:color="000000" w:fill="FFFFFF"/>
            <w:vAlign w:val="center"/>
          </w:tcPr>
          <w:p w:rsidR="006D3A59" w:rsidRDefault="006D3A59" w:rsidP="006D3A59">
            <w:pPr>
              <w:jc w:val="both"/>
              <w:rPr>
                <w:rFonts w:ascii="Calibri" w:hAnsi="Calibri" w:cs="Calibri"/>
                <w:color w:val="000000"/>
                <w:sz w:val="18"/>
                <w:szCs w:val="16"/>
                <w:lang w:eastAsia="es-BO"/>
              </w:rPr>
            </w:pPr>
            <w:r>
              <w:rPr>
                <w:rFonts w:ascii="Calibri" w:hAnsi="Calibri" w:cs="Calibri"/>
                <w:color w:val="000000"/>
                <w:sz w:val="18"/>
                <w:szCs w:val="16"/>
                <w:lang w:eastAsia="es-BO"/>
              </w:rPr>
              <w:t>Guantes de Seguridad tipo cabritilla</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6D3A59" w:rsidRPr="00631500" w:rsidRDefault="006D3A59" w:rsidP="006D3A5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Par</w:t>
            </w:r>
          </w:p>
        </w:tc>
        <w:tc>
          <w:tcPr>
            <w:tcW w:w="1361" w:type="dxa"/>
            <w:tcBorders>
              <w:top w:val="nil"/>
              <w:left w:val="nil"/>
              <w:bottom w:val="single" w:sz="8" w:space="0" w:color="auto"/>
              <w:right w:val="single" w:sz="8" w:space="0" w:color="auto"/>
            </w:tcBorders>
            <w:shd w:val="clear" w:color="auto" w:fill="auto"/>
            <w:noWrap/>
            <w:vAlign w:val="center"/>
          </w:tcPr>
          <w:p w:rsidR="006D3A59" w:rsidRDefault="006D3A59" w:rsidP="006D3A59">
            <w:pPr>
              <w:jc w:val="center"/>
              <w:rPr>
                <w:rFonts w:ascii="Calibri" w:hAnsi="Calibri"/>
                <w:color w:val="000000"/>
                <w:sz w:val="18"/>
                <w:szCs w:val="16"/>
                <w:lang w:eastAsia="es-BO"/>
              </w:rPr>
            </w:pPr>
            <w:r>
              <w:rPr>
                <w:rFonts w:ascii="Calibri" w:hAnsi="Calibri"/>
                <w:color w:val="000000"/>
                <w:sz w:val="18"/>
                <w:szCs w:val="16"/>
              </w:rPr>
              <w:t>100</w:t>
            </w:r>
          </w:p>
        </w:tc>
        <w:tc>
          <w:tcPr>
            <w:tcW w:w="1418" w:type="dxa"/>
            <w:tcBorders>
              <w:top w:val="nil"/>
              <w:left w:val="nil"/>
              <w:bottom w:val="single" w:sz="8" w:space="0" w:color="auto"/>
              <w:right w:val="single" w:sz="8" w:space="0" w:color="auto"/>
            </w:tcBorders>
            <w:shd w:val="clear" w:color="auto" w:fill="auto"/>
            <w:vAlign w:val="center"/>
          </w:tcPr>
          <w:p w:rsidR="006D3A59" w:rsidRDefault="006D3A59" w:rsidP="006D3A59">
            <w:pPr>
              <w:jc w:val="center"/>
              <w:rPr>
                <w:rFonts w:ascii="Calibri" w:hAnsi="Calibri"/>
                <w:color w:val="000000"/>
                <w:sz w:val="18"/>
                <w:szCs w:val="16"/>
                <w:lang w:eastAsia="es-ES"/>
              </w:rPr>
            </w:pPr>
            <w:r>
              <w:rPr>
                <w:rFonts w:ascii="Calibri" w:hAnsi="Calibri"/>
                <w:color w:val="000000"/>
                <w:sz w:val="18"/>
                <w:szCs w:val="16"/>
              </w:rPr>
              <w:t>34,00</w:t>
            </w:r>
          </w:p>
        </w:tc>
        <w:tc>
          <w:tcPr>
            <w:tcW w:w="2021" w:type="dxa"/>
            <w:tcBorders>
              <w:top w:val="nil"/>
              <w:left w:val="nil"/>
              <w:bottom w:val="single" w:sz="8" w:space="0" w:color="auto"/>
              <w:right w:val="single" w:sz="8" w:space="0" w:color="auto"/>
            </w:tcBorders>
            <w:shd w:val="clear" w:color="auto" w:fill="auto"/>
            <w:noWrap/>
            <w:vAlign w:val="center"/>
          </w:tcPr>
          <w:p w:rsidR="006D3A59" w:rsidRDefault="006D3A59" w:rsidP="006D3A59">
            <w:pPr>
              <w:jc w:val="center"/>
              <w:rPr>
                <w:rFonts w:ascii="Calibri" w:hAnsi="Calibri"/>
                <w:color w:val="000000"/>
                <w:sz w:val="18"/>
                <w:szCs w:val="16"/>
                <w:lang w:eastAsia="es-ES"/>
              </w:rPr>
            </w:pPr>
            <w:r>
              <w:rPr>
                <w:rFonts w:ascii="Calibri" w:hAnsi="Calibri"/>
                <w:color w:val="000000"/>
                <w:sz w:val="18"/>
                <w:szCs w:val="16"/>
              </w:rPr>
              <w:t>3.400,00</w:t>
            </w:r>
          </w:p>
        </w:tc>
      </w:tr>
      <w:tr w:rsidR="00631500" w:rsidRPr="00C75BEC" w:rsidTr="006D3A59">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31500" w:rsidRPr="00631500" w:rsidRDefault="00631500" w:rsidP="00513CB0">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631500" w:rsidRPr="00631500" w:rsidRDefault="006D3A59" w:rsidP="006D3A5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69.704,00</w:t>
            </w:r>
          </w:p>
        </w:tc>
      </w:tr>
    </w:tbl>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C779EB" w:rsidRPr="00993917" w:rsidRDefault="006D3A59" w:rsidP="00C779EB">
      <w:pPr>
        <w:jc w:val="center"/>
        <w:rPr>
          <w:rFonts w:ascii="Calibri" w:hAnsi="Calibri" w:cs="Calibri"/>
          <w:b/>
          <w:color w:val="000000"/>
          <w:sz w:val="22"/>
          <w:szCs w:val="22"/>
        </w:rPr>
      </w:pPr>
      <w:r>
        <w:rPr>
          <w:rFonts w:ascii="Calibri" w:hAnsi="Calibri" w:cs="Calibri"/>
          <w:b/>
          <w:sz w:val="18"/>
          <w:szCs w:val="18"/>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comprendidas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lastRenderedPageBreak/>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r w:rsidRPr="00993917">
        <w:rPr>
          <w:rFonts w:ascii="Calibri" w:hAnsi="Calibri" w:cs="Calibri"/>
          <w:sz w:val="22"/>
          <w:szCs w:val="22"/>
        </w:rPr>
        <w:t>.</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A0370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A0370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Cuando producto de la revisión de lo</w:t>
      </w:r>
      <w:r w:rsidR="00526635" w:rsidRPr="000F5252">
        <w:rPr>
          <w:rFonts w:ascii="Calibri" w:hAnsi="Calibri" w:cs="Calibri"/>
          <w:sz w:val="22"/>
          <w:szCs w:val="22"/>
        </w:rPr>
        <w:t xml:space="preserve"> </w:t>
      </w:r>
      <w:r w:rsidRPr="000F5252">
        <w:rPr>
          <w:rFonts w:ascii="Calibri" w:hAnsi="Calibri" w:cs="Calibri"/>
          <w:sz w:val="22"/>
          <w:szCs w:val="22"/>
        </w:rPr>
        <w:t>s documentos presentados para la elaboración y suscripción de contrato, no cumplan con las condiciones requeridas por YPFB.</w:t>
      </w:r>
    </w:p>
    <w:p w:rsidR="00FB47D9" w:rsidRPr="00993917"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lastRenderedPageBreak/>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61E65">
        <w:rPr>
          <w:rFonts w:ascii="Calibri" w:hAnsi="Calibri" w:cs="Calibri"/>
          <w:sz w:val="22"/>
          <w:szCs w:val="22"/>
          <w:highlight w:val="yellow"/>
        </w:rPr>
        <w:t>Estos criterios podrán aplicarse también en la etapa de verificación de documentos para la suscripción del contrato</w:t>
      </w:r>
      <w:r w:rsidR="00461E65" w:rsidRPr="00461E65">
        <w:rPr>
          <w:rFonts w:ascii="Calibri" w:hAnsi="Calibri" w:cs="Calibri"/>
          <w:sz w:val="22"/>
          <w:szCs w:val="22"/>
          <w:highlight w:val="yellow"/>
        </w:rPr>
        <w:t xml:space="preserve"> u orden de compra u orden de servicio</w:t>
      </w:r>
      <w:r w:rsidR="00CA13CD">
        <w:rPr>
          <w:rFonts w:ascii="Calibri" w:hAnsi="Calibri" w:cs="Calibri"/>
          <w:sz w:val="22"/>
          <w:szCs w:val="22"/>
          <w:highlight w:val="yellow"/>
        </w:rPr>
        <w:t xml:space="preserve"> por parte del </w:t>
      </w:r>
      <w:r w:rsidR="00B00DB5">
        <w:rPr>
          <w:rFonts w:ascii="Calibri" w:hAnsi="Calibri" w:cs="Calibri"/>
          <w:sz w:val="22"/>
          <w:szCs w:val="22"/>
          <w:highlight w:val="yellow"/>
        </w:rPr>
        <w:t>comité</w:t>
      </w:r>
      <w:r w:rsidRPr="00461E65">
        <w:rPr>
          <w:rFonts w:ascii="Calibri" w:hAnsi="Calibri" w:cs="Calibri"/>
          <w:sz w:val="22"/>
          <w:szCs w:val="22"/>
          <w:highlight w:val="yellow"/>
        </w:rPr>
        <w:t>.</w:t>
      </w:r>
    </w:p>
    <w:p w:rsidR="000A3879" w:rsidRDefault="000A3879" w:rsidP="00631500">
      <w:pPr>
        <w:pStyle w:val="Prrafodelista"/>
        <w:ind w:left="644"/>
        <w:jc w:val="both"/>
        <w:rPr>
          <w:rFonts w:ascii="Calibri" w:hAnsi="Calibri" w:cs="Calibri"/>
          <w:sz w:val="22"/>
          <w:szCs w:val="22"/>
          <w:lang w:eastAsia="es-BO"/>
        </w:rPr>
      </w:pP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3F11F6">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8D0B55">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461E65">
        <w:rPr>
          <w:rFonts w:ascii="Calibri" w:hAnsi="Calibri" w:cs="Calibri"/>
          <w:sz w:val="22"/>
          <w:szCs w:val="22"/>
          <w:highlight w:val="yellow"/>
        </w:rPr>
        <w:t xml:space="preserve">La vigencia de la garantía será computable a partir de su emisión, debiendo exceder 60 días calendario </w:t>
      </w:r>
      <w:r w:rsidR="00166A1D" w:rsidRPr="00461E65">
        <w:rPr>
          <w:rFonts w:ascii="Calibri" w:hAnsi="Calibri" w:cs="Calibri"/>
          <w:sz w:val="22"/>
          <w:szCs w:val="22"/>
          <w:highlight w:val="yellow"/>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6D3A59" w:rsidRDefault="00685346" w:rsidP="00AD08DE">
      <w:pPr>
        <w:numPr>
          <w:ilvl w:val="0"/>
          <w:numId w:val="5"/>
        </w:numPr>
        <w:tabs>
          <w:tab w:val="num" w:pos="567"/>
        </w:tabs>
        <w:ind w:left="567" w:hanging="567"/>
        <w:jc w:val="both"/>
        <w:rPr>
          <w:rFonts w:ascii="Calibri" w:hAnsi="Calibri" w:cs="Calibri"/>
          <w:b/>
          <w:i/>
          <w:sz w:val="22"/>
          <w:szCs w:val="22"/>
        </w:rPr>
      </w:pPr>
      <w:r w:rsidRPr="006D3A59">
        <w:rPr>
          <w:rFonts w:ascii="Calibri" w:hAnsi="Calibri" w:cs="Calibri"/>
          <w:b/>
          <w:sz w:val="22"/>
          <w:szCs w:val="22"/>
        </w:rPr>
        <w:t>INSPECCIÓN PREVIA</w:t>
      </w:r>
      <w:r w:rsidRPr="006D3A59">
        <w:rPr>
          <w:rFonts w:ascii="Calibri" w:hAnsi="Calibri" w:cs="Calibri"/>
          <w:b/>
          <w:i/>
          <w:sz w:val="22"/>
          <w:szCs w:val="22"/>
          <w:highlight w:val="yellow"/>
        </w:rPr>
        <w:t xml:space="preserve"> </w:t>
      </w:r>
      <w:r w:rsidRPr="006D3A59">
        <w:rPr>
          <w:rFonts w:ascii="Calibri" w:hAnsi="Calibri" w:cs="Calibri"/>
          <w:i/>
          <w:sz w:val="22"/>
          <w:szCs w:val="22"/>
          <w:highlight w:val="yellow"/>
        </w:rPr>
        <w:t>NO APLICA</w:t>
      </w:r>
      <w:r w:rsidRPr="006D3A59">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6D3A59" w:rsidRDefault="00685346" w:rsidP="00AD08DE">
      <w:pPr>
        <w:numPr>
          <w:ilvl w:val="0"/>
          <w:numId w:val="5"/>
        </w:numPr>
        <w:tabs>
          <w:tab w:val="num" w:pos="567"/>
        </w:tabs>
        <w:ind w:left="567" w:hanging="567"/>
        <w:jc w:val="both"/>
        <w:rPr>
          <w:rFonts w:ascii="Calibri" w:hAnsi="Calibri" w:cs="Calibri"/>
          <w:b/>
          <w:i/>
          <w:sz w:val="22"/>
          <w:szCs w:val="22"/>
        </w:rPr>
      </w:pPr>
      <w:r w:rsidRPr="006D3A59">
        <w:rPr>
          <w:rFonts w:ascii="Calibri" w:hAnsi="Calibri" w:cs="Calibri"/>
          <w:b/>
          <w:sz w:val="22"/>
          <w:szCs w:val="22"/>
        </w:rPr>
        <w:t>CONSULTAS ESCRITAS AL DCD</w:t>
      </w:r>
      <w:r w:rsidRPr="006D3A59">
        <w:rPr>
          <w:rFonts w:ascii="Calibri" w:hAnsi="Calibri" w:cs="Calibri"/>
          <w:i/>
          <w:sz w:val="22"/>
          <w:szCs w:val="22"/>
          <w:highlight w:val="yellow"/>
        </w:rPr>
        <w:t xml:space="preserve"> </w:t>
      </w:r>
      <w:r w:rsidRPr="006D3A59">
        <w:rPr>
          <w:rFonts w:ascii="Calibri" w:hAnsi="Calibri" w:cs="Calibri"/>
          <w:b/>
          <w:i/>
          <w:sz w:val="22"/>
          <w:szCs w:val="22"/>
          <w:highlight w:val="yellow"/>
        </w:rPr>
        <w:t>NO APLICA</w:t>
      </w:r>
      <w:r w:rsidRPr="006D3A59">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6D3A59" w:rsidRDefault="00685346" w:rsidP="00AD08DE">
      <w:pPr>
        <w:numPr>
          <w:ilvl w:val="0"/>
          <w:numId w:val="5"/>
        </w:numPr>
        <w:tabs>
          <w:tab w:val="num" w:pos="567"/>
        </w:tabs>
        <w:ind w:left="567" w:hanging="567"/>
        <w:jc w:val="both"/>
        <w:rPr>
          <w:rFonts w:ascii="Calibri" w:hAnsi="Calibri" w:cs="Calibri"/>
          <w:b/>
          <w:i/>
          <w:sz w:val="22"/>
          <w:szCs w:val="22"/>
        </w:rPr>
      </w:pPr>
      <w:r w:rsidRPr="006D3A59">
        <w:rPr>
          <w:rFonts w:ascii="Calibri" w:hAnsi="Calibri" w:cs="Calibri"/>
          <w:b/>
          <w:sz w:val="22"/>
          <w:szCs w:val="22"/>
        </w:rPr>
        <w:t xml:space="preserve">REUNION DE ACLARACION </w:t>
      </w:r>
      <w:r w:rsidRPr="006D3A59">
        <w:rPr>
          <w:rFonts w:ascii="Calibri" w:hAnsi="Calibri" w:cs="Calibri"/>
          <w:b/>
          <w:i/>
          <w:sz w:val="22"/>
          <w:szCs w:val="22"/>
          <w:highlight w:val="yellow"/>
        </w:rPr>
        <w:t>NO APLICA</w:t>
      </w:r>
      <w:r w:rsidRPr="006D3A59">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w:t>
      </w:r>
      <w:r w:rsidRPr="00993917">
        <w:rPr>
          <w:rFonts w:ascii="Calibri" w:hAnsi="Calibri" w:cs="Calibri"/>
          <w:sz w:val="22"/>
          <w:szCs w:val="22"/>
        </w:rPr>
        <w:lastRenderedPageBreak/>
        <w:t xml:space="preserve">el RPC mediante nota expresa, los ajustes serán publicados en la página web de YPFB. </w:t>
      </w:r>
      <w:hyperlink r:id="rId13"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917">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6D3A59" w:rsidP="004C684C">
      <w:pPr>
        <w:jc w:val="center"/>
        <w:rPr>
          <w:rFonts w:ascii="Calibri" w:hAnsi="Calibri" w:cs="Calibri"/>
          <w:b/>
          <w:sz w:val="22"/>
          <w:szCs w:val="22"/>
        </w:rPr>
      </w:pPr>
      <w:r>
        <w:rPr>
          <w:rFonts w:ascii="Calibri" w:hAnsi="Calibri" w:cs="Calibri"/>
          <w:b/>
          <w:sz w:val="22"/>
          <w:szCs w:val="22"/>
          <w:lang w:val="es-BO"/>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6D3A59" w:rsidRPr="00FD291B" w:rsidRDefault="006D3A59" w:rsidP="006D3A59">
      <w:pPr>
        <w:jc w:val="center"/>
        <w:rPr>
          <w:rFonts w:ascii="Verdana" w:hAnsi="Verdana" w:cs="Calibri"/>
          <w:b/>
          <w:sz w:val="18"/>
          <w:szCs w:val="18"/>
          <w:u w:val="single"/>
        </w:rPr>
      </w:pPr>
    </w:p>
    <w:tbl>
      <w:tblPr>
        <w:tblW w:w="5000" w:type="pct"/>
        <w:jc w:val="center"/>
        <w:tblLayout w:type="fixed"/>
        <w:tblCellMar>
          <w:left w:w="70" w:type="dxa"/>
          <w:right w:w="70" w:type="dxa"/>
        </w:tblCellMar>
        <w:tblLook w:val="04A0" w:firstRow="1" w:lastRow="0" w:firstColumn="1" w:lastColumn="0" w:noHBand="0" w:noVBand="1"/>
      </w:tblPr>
      <w:tblGrid>
        <w:gridCol w:w="1090"/>
        <w:gridCol w:w="4794"/>
        <w:gridCol w:w="2326"/>
        <w:gridCol w:w="1284"/>
      </w:tblGrid>
      <w:tr w:rsidR="006D3A59" w:rsidRPr="00BE40DC" w:rsidTr="006D3A59">
        <w:trPr>
          <w:trHeight w:val="252"/>
          <w:jc w:val="center"/>
        </w:trPr>
        <w:tc>
          <w:tcPr>
            <w:tcW w:w="574" w:type="pct"/>
            <w:tcBorders>
              <w:top w:val="single" w:sz="4" w:space="0" w:color="auto"/>
              <w:left w:val="single" w:sz="4" w:space="0" w:color="auto"/>
              <w:bottom w:val="single" w:sz="4" w:space="0" w:color="auto"/>
              <w:right w:val="single" w:sz="4" w:space="0" w:color="000000"/>
            </w:tcBorders>
            <w:shd w:val="clear" w:color="auto" w:fill="B8CCE4"/>
            <w:vAlign w:val="center"/>
          </w:tcPr>
          <w:p w:rsidR="006D3A59" w:rsidRPr="00BE40DC" w:rsidRDefault="006D3A59" w:rsidP="006D3A59">
            <w:pPr>
              <w:spacing w:before="60" w:after="60"/>
              <w:jc w:val="center"/>
              <w:rPr>
                <w:rFonts w:ascii="Verdana" w:hAnsi="Verdana" w:cs="Calibri"/>
                <w:b/>
                <w:bCs/>
                <w:sz w:val="18"/>
                <w:szCs w:val="18"/>
                <w:lang w:val="es-BO"/>
              </w:rPr>
            </w:pPr>
            <w:r w:rsidRPr="00BE40DC">
              <w:rPr>
                <w:rFonts w:ascii="Verdana" w:hAnsi="Verdana" w:cs="Calibri"/>
                <w:b/>
                <w:bCs/>
                <w:sz w:val="18"/>
                <w:szCs w:val="18"/>
                <w:lang w:val="es-BO"/>
              </w:rPr>
              <w:t>N° ÍTEM</w:t>
            </w:r>
          </w:p>
        </w:tc>
        <w:tc>
          <w:tcPr>
            <w:tcW w:w="2525"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D3A59" w:rsidRPr="00BE40DC" w:rsidRDefault="006D3A59" w:rsidP="006D3A59">
            <w:pPr>
              <w:spacing w:before="60" w:after="60"/>
              <w:jc w:val="center"/>
              <w:rPr>
                <w:rFonts w:ascii="Verdana" w:hAnsi="Verdana" w:cs="Calibri"/>
                <w:b/>
                <w:bCs/>
                <w:sz w:val="18"/>
                <w:szCs w:val="18"/>
                <w:lang w:val="es-BO"/>
              </w:rPr>
            </w:pPr>
            <w:r w:rsidRPr="00BE40DC">
              <w:rPr>
                <w:rFonts w:ascii="Verdana" w:hAnsi="Verdana" w:cs="Calibri"/>
                <w:b/>
                <w:bCs/>
                <w:sz w:val="18"/>
                <w:szCs w:val="18"/>
                <w:lang w:val="es-BO"/>
              </w:rPr>
              <w:t xml:space="preserve">DESCRIPCIÓN DETALLADA DEL BIEN </w:t>
            </w:r>
          </w:p>
        </w:tc>
        <w:tc>
          <w:tcPr>
            <w:tcW w:w="1225" w:type="pct"/>
            <w:tcBorders>
              <w:top w:val="single" w:sz="4" w:space="0" w:color="auto"/>
              <w:left w:val="single" w:sz="4" w:space="0" w:color="auto"/>
              <w:bottom w:val="single" w:sz="4" w:space="0" w:color="auto"/>
              <w:right w:val="single" w:sz="4" w:space="0" w:color="auto"/>
            </w:tcBorders>
            <w:shd w:val="clear" w:color="auto" w:fill="B8CCE4"/>
          </w:tcPr>
          <w:p w:rsidR="006D3A59" w:rsidRPr="00BE40DC" w:rsidRDefault="006D3A59" w:rsidP="006D3A59">
            <w:pPr>
              <w:spacing w:before="60" w:after="60"/>
              <w:jc w:val="center"/>
              <w:rPr>
                <w:rFonts w:ascii="Verdana" w:hAnsi="Verdana" w:cs="Calibri"/>
                <w:b/>
                <w:bCs/>
                <w:sz w:val="18"/>
                <w:szCs w:val="18"/>
                <w:lang w:val="es-BO"/>
              </w:rPr>
            </w:pPr>
            <w:r w:rsidRPr="00BE40DC">
              <w:rPr>
                <w:rFonts w:ascii="Verdana" w:hAnsi="Verdana" w:cs="Calibri"/>
                <w:b/>
                <w:bCs/>
                <w:sz w:val="18"/>
                <w:szCs w:val="18"/>
                <w:lang w:val="es-BO"/>
              </w:rPr>
              <w:t>UNIDAD DE MEDIDA</w:t>
            </w:r>
          </w:p>
        </w:tc>
        <w:tc>
          <w:tcPr>
            <w:tcW w:w="677"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6D3A59" w:rsidRPr="00BE40DC" w:rsidRDefault="006D3A59" w:rsidP="006D3A59">
            <w:pPr>
              <w:spacing w:before="60" w:after="60"/>
              <w:jc w:val="center"/>
              <w:rPr>
                <w:rFonts w:ascii="Verdana" w:hAnsi="Verdana" w:cs="Calibri"/>
                <w:b/>
                <w:bCs/>
                <w:sz w:val="18"/>
                <w:szCs w:val="18"/>
                <w:lang w:val="es-BO"/>
              </w:rPr>
            </w:pPr>
            <w:r w:rsidRPr="00BE40DC">
              <w:rPr>
                <w:rFonts w:ascii="Verdana" w:hAnsi="Verdana" w:cs="Calibri"/>
                <w:b/>
                <w:bCs/>
                <w:sz w:val="18"/>
                <w:szCs w:val="18"/>
                <w:lang w:val="es-BO"/>
              </w:rPr>
              <w:t xml:space="preserve">CANTIDAD </w:t>
            </w:r>
          </w:p>
        </w:tc>
      </w:tr>
      <w:tr w:rsidR="006D3A59" w:rsidRPr="00BE40DC" w:rsidTr="006D3A59">
        <w:trPr>
          <w:trHeight w:val="186"/>
          <w:jc w:val="center"/>
        </w:trPr>
        <w:tc>
          <w:tcPr>
            <w:tcW w:w="574" w:type="pct"/>
            <w:tcBorders>
              <w:top w:val="single" w:sz="4" w:space="0" w:color="auto"/>
              <w:left w:val="single" w:sz="4" w:space="0" w:color="auto"/>
              <w:bottom w:val="single" w:sz="4" w:space="0" w:color="auto"/>
              <w:right w:val="single" w:sz="4" w:space="0" w:color="000000"/>
            </w:tcBorders>
            <w:vAlign w:val="center"/>
          </w:tcPr>
          <w:p w:rsidR="006D3A59" w:rsidRPr="00BE40DC" w:rsidRDefault="006D3A59" w:rsidP="006D3A59">
            <w:pPr>
              <w:spacing w:before="60" w:after="60"/>
              <w:jc w:val="center"/>
              <w:rPr>
                <w:rFonts w:ascii="Verdana" w:hAnsi="Verdana" w:cs="Calibri"/>
                <w:b/>
                <w:bCs/>
                <w:sz w:val="18"/>
                <w:szCs w:val="18"/>
                <w:lang w:val="es-BO"/>
              </w:rPr>
            </w:pPr>
            <w:r w:rsidRPr="00BE40DC">
              <w:rPr>
                <w:rFonts w:ascii="Verdana" w:hAnsi="Verdana" w:cs="Calibri"/>
                <w:b/>
                <w:bCs/>
                <w:sz w:val="18"/>
                <w:szCs w:val="18"/>
                <w:lang w:val="es-BO"/>
              </w:rPr>
              <w:t>1</w:t>
            </w:r>
          </w:p>
        </w:tc>
        <w:tc>
          <w:tcPr>
            <w:tcW w:w="252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D3A59" w:rsidRPr="00C12313" w:rsidRDefault="006D3A59" w:rsidP="006D3A59">
            <w:pPr>
              <w:rPr>
                <w:rFonts w:ascii="Verdana" w:hAnsi="Verdana" w:cs="Arial"/>
                <w:sz w:val="18"/>
                <w:szCs w:val="18"/>
              </w:rPr>
            </w:pPr>
            <w:r w:rsidRPr="00C12313">
              <w:rPr>
                <w:rFonts w:ascii="Verdana" w:hAnsi="Verdana" w:cs="Arial"/>
                <w:sz w:val="18"/>
                <w:szCs w:val="18"/>
              </w:rPr>
              <w:t>Botines de Seguridad</w:t>
            </w:r>
          </w:p>
        </w:tc>
        <w:tc>
          <w:tcPr>
            <w:tcW w:w="1225" w:type="pct"/>
            <w:tcBorders>
              <w:top w:val="single" w:sz="4" w:space="0" w:color="auto"/>
              <w:left w:val="single" w:sz="4" w:space="0" w:color="auto"/>
              <w:bottom w:val="single" w:sz="4" w:space="0" w:color="auto"/>
              <w:right w:val="single" w:sz="4" w:space="0" w:color="auto"/>
            </w:tcBorders>
          </w:tcPr>
          <w:p w:rsidR="006D3A59" w:rsidRPr="00C12313" w:rsidRDefault="006D3A59" w:rsidP="006D3A59">
            <w:pPr>
              <w:spacing w:before="60" w:after="60"/>
              <w:jc w:val="center"/>
              <w:rPr>
                <w:rFonts w:ascii="Verdana" w:hAnsi="Verdana" w:cs="Calibri"/>
                <w:bCs/>
                <w:sz w:val="18"/>
                <w:szCs w:val="18"/>
                <w:lang w:val="es-BO"/>
              </w:rPr>
            </w:pPr>
            <w:r w:rsidRPr="00C12313">
              <w:rPr>
                <w:rFonts w:ascii="Verdana" w:hAnsi="Verdana" w:cs="Calibri"/>
                <w:bCs/>
                <w:sz w:val="18"/>
                <w:szCs w:val="18"/>
                <w:lang w:val="es-BO"/>
              </w:rPr>
              <w:t>1 Par</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A59" w:rsidRPr="00C12313" w:rsidRDefault="006D3A59" w:rsidP="006D3A59">
            <w:pPr>
              <w:spacing w:before="60" w:after="60"/>
              <w:jc w:val="center"/>
              <w:rPr>
                <w:rFonts w:ascii="Verdana" w:hAnsi="Verdana" w:cs="Calibri"/>
                <w:bCs/>
                <w:sz w:val="18"/>
                <w:szCs w:val="18"/>
                <w:lang w:val="es-BO"/>
              </w:rPr>
            </w:pPr>
            <w:r w:rsidRPr="00C12313">
              <w:rPr>
                <w:rFonts w:ascii="Verdana" w:hAnsi="Verdana" w:cs="Calibri"/>
                <w:bCs/>
                <w:sz w:val="18"/>
                <w:szCs w:val="18"/>
                <w:lang w:val="es-BO"/>
              </w:rPr>
              <w:t>1</w:t>
            </w:r>
            <w:r>
              <w:rPr>
                <w:rFonts w:ascii="Verdana" w:hAnsi="Verdana" w:cs="Calibri"/>
                <w:bCs/>
                <w:sz w:val="18"/>
                <w:szCs w:val="18"/>
                <w:lang w:val="es-BO"/>
              </w:rPr>
              <w:t>12</w:t>
            </w:r>
          </w:p>
        </w:tc>
      </w:tr>
      <w:tr w:rsidR="006D3A59" w:rsidRPr="00BE40DC" w:rsidTr="006D3A59">
        <w:trPr>
          <w:trHeight w:val="117"/>
          <w:jc w:val="center"/>
        </w:trPr>
        <w:tc>
          <w:tcPr>
            <w:tcW w:w="574" w:type="pct"/>
            <w:tcBorders>
              <w:top w:val="single" w:sz="4" w:space="0" w:color="auto"/>
              <w:left w:val="single" w:sz="4" w:space="0" w:color="auto"/>
              <w:bottom w:val="single" w:sz="4" w:space="0" w:color="auto"/>
              <w:right w:val="single" w:sz="4" w:space="0" w:color="000000"/>
            </w:tcBorders>
            <w:vAlign w:val="center"/>
          </w:tcPr>
          <w:p w:rsidR="006D3A59" w:rsidRPr="00BE40DC" w:rsidRDefault="006D3A59" w:rsidP="006D3A59">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252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D3A59" w:rsidRPr="00C12313" w:rsidRDefault="006D3A59" w:rsidP="006D3A59">
            <w:pPr>
              <w:rPr>
                <w:rFonts w:ascii="Verdana" w:hAnsi="Verdana" w:cs="Arial"/>
                <w:sz w:val="18"/>
                <w:szCs w:val="18"/>
              </w:rPr>
            </w:pPr>
            <w:r w:rsidRPr="00C12313">
              <w:rPr>
                <w:rFonts w:ascii="Verdana" w:hAnsi="Verdana" w:cs="Arial"/>
                <w:sz w:val="18"/>
                <w:szCs w:val="18"/>
              </w:rPr>
              <w:t>Guantes de Seguridad tipo Cabretilla</w:t>
            </w:r>
          </w:p>
        </w:tc>
        <w:tc>
          <w:tcPr>
            <w:tcW w:w="1225" w:type="pct"/>
            <w:tcBorders>
              <w:top w:val="single" w:sz="4" w:space="0" w:color="auto"/>
              <w:left w:val="single" w:sz="4" w:space="0" w:color="auto"/>
              <w:bottom w:val="single" w:sz="4" w:space="0" w:color="auto"/>
              <w:right w:val="single" w:sz="4" w:space="0" w:color="auto"/>
            </w:tcBorders>
          </w:tcPr>
          <w:p w:rsidR="006D3A59" w:rsidRPr="00C12313" w:rsidRDefault="006D3A59" w:rsidP="006D3A59">
            <w:pPr>
              <w:spacing w:before="60" w:after="60"/>
              <w:jc w:val="center"/>
              <w:rPr>
                <w:rFonts w:ascii="Verdana" w:hAnsi="Verdana" w:cs="Calibri"/>
                <w:bCs/>
                <w:sz w:val="18"/>
                <w:szCs w:val="18"/>
                <w:lang w:val="es-BO"/>
              </w:rPr>
            </w:pPr>
            <w:r w:rsidRPr="00C12313">
              <w:rPr>
                <w:rFonts w:ascii="Verdana" w:hAnsi="Verdana" w:cs="Calibri"/>
                <w:bCs/>
                <w:sz w:val="18"/>
                <w:szCs w:val="18"/>
                <w:lang w:val="es-BO"/>
              </w:rPr>
              <w:t>1 Par</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A59" w:rsidRPr="00C12313" w:rsidRDefault="006D3A59" w:rsidP="006D3A59">
            <w:pPr>
              <w:spacing w:before="60" w:after="60"/>
              <w:jc w:val="center"/>
              <w:rPr>
                <w:rFonts w:ascii="Verdana" w:hAnsi="Verdana" w:cs="Calibri"/>
                <w:bCs/>
                <w:sz w:val="18"/>
                <w:szCs w:val="18"/>
                <w:lang w:val="es-BO"/>
              </w:rPr>
            </w:pPr>
            <w:r w:rsidRPr="00C12313">
              <w:rPr>
                <w:rFonts w:ascii="Verdana" w:hAnsi="Verdana" w:cs="Calibri"/>
                <w:bCs/>
                <w:sz w:val="18"/>
                <w:szCs w:val="18"/>
                <w:lang w:val="es-BO"/>
              </w:rPr>
              <w:t>1</w:t>
            </w:r>
            <w:r>
              <w:rPr>
                <w:rFonts w:ascii="Verdana" w:hAnsi="Verdana" w:cs="Calibri"/>
                <w:bCs/>
                <w:sz w:val="18"/>
                <w:szCs w:val="18"/>
                <w:lang w:val="es-BO"/>
              </w:rPr>
              <w:t>00</w:t>
            </w:r>
          </w:p>
        </w:tc>
      </w:tr>
    </w:tbl>
    <w:p w:rsidR="006D3A59" w:rsidRDefault="006D3A59" w:rsidP="006D3A59">
      <w:pPr>
        <w:rPr>
          <w:rFonts w:ascii="Verdana" w:hAnsi="Verdana" w:cs="Calibri"/>
          <w:sz w:val="18"/>
          <w:szCs w:val="18"/>
        </w:rPr>
      </w:pPr>
    </w:p>
    <w:p w:rsidR="006D3A59" w:rsidRPr="00FD291B" w:rsidRDefault="006D3A59" w:rsidP="006D3A59">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6D3A59" w:rsidRPr="00FD291B" w:rsidRDefault="006D3A59" w:rsidP="006D3A59">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D3A59" w:rsidRPr="00BA583B" w:rsidTr="006D3A59">
        <w:trPr>
          <w:trHeight w:val="479"/>
        </w:trPr>
        <w:tc>
          <w:tcPr>
            <w:tcW w:w="9640" w:type="dxa"/>
            <w:shd w:val="clear" w:color="auto" w:fill="B8CCE4"/>
            <w:vAlign w:val="center"/>
          </w:tcPr>
          <w:p w:rsidR="006D3A59" w:rsidRPr="00BA583B" w:rsidRDefault="006D3A59" w:rsidP="006D3A59">
            <w:pPr>
              <w:autoSpaceDE w:val="0"/>
              <w:autoSpaceDN w:val="0"/>
              <w:adjustRightInd w:val="0"/>
              <w:rPr>
                <w:rFonts w:ascii="Verdana" w:hAnsi="Verdana" w:cs="Calibri"/>
                <w:b/>
                <w:bCs/>
                <w:sz w:val="18"/>
                <w:szCs w:val="18"/>
                <w:lang w:eastAsia="es-BO"/>
              </w:rPr>
            </w:pPr>
            <w:r w:rsidRPr="00BA583B">
              <w:rPr>
                <w:rFonts w:ascii="Verdana" w:hAnsi="Verdana" w:cs="Calibri"/>
                <w:b/>
                <w:bCs/>
                <w:sz w:val="18"/>
                <w:szCs w:val="18"/>
              </w:rPr>
              <w:t>CARACTERÍSTICAS TÉCNICAS DE LOS BIENES</w:t>
            </w:r>
          </w:p>
        </w:tc>
      </w:tr>
      <w:tr w:rsidR="006D3A59" w:rsidRPr="00BA583B" w:rsidTr="006D3A59">
        <w:trPr>
          <w:trHeight w:val="452"/>
        </w:trPr>
        <w:tc>
          <w:tcPr>
            <w:tcW w:w="9640" w:type="dxa"/>
            <w:shd w:val="clear" w:color="auto" w:fill="auto"/>
            <w:vAlign w:val="bottom"/>
          </w:tcPr>
          <w:p w:rsidR="006D3A59" w:rsidRPr="00BA583B" w:rsidRDefault="006D3A59" w:rsidP="006D3A59">
            <w:pPr>
              <w:jc w:val="both"/>
              <w:rPr>
                <w:rFonts w:ascii="Verdana" w:hAnsi="Verdana" w:cs="Arial"/>
                <w:sz w:val="18"/>
                <w:szCs w:val="18"/>
                <w:lang w:val="es-BO"/>
              </w:rPr>
            </w:pPr>
            <w:r w:rsidRPr="00BA583B">
              <w:rPr>
                <w:rFonts w:ascii="Verdana" w:hAnsi="Verdana" w:cs="Arial"/>
                <w:sz w:val="18"/>
                <w:szCs w:val="18"/>
                <w:lang w:val="es-BO"/>
              </w:rPr>
              <w:t>ITEM 1: Botines de Seguridad</w:t>
            </w:r>
          </w:p>
          <w:p w:rsidR="006D3A59" w:rsidRPr="00BA583B" w:rsidRDefault="006D3A59" w:rsidP="006D3A59">
            <w:pPr>
              <w:jc w:val="both"/>
              <w:rPr>
                <w:rFonts w:ascii="Verdana" w:hAnsi="Verdana" w:cs="Arial"/>
                <w:sz w:val="18"/>
                <w:szCs w:val="18"/>
                <w:lang w:val="es-BO"/>
              </w:rPr>
            </w:pPr>
          </w:p>
          <w:p w:rsidR="006D3A59" w:rsidRPr="007C7F05" w:rsidRDefault="006D3A59" w:rsidP="006D3A59">
            <w:pPr>
              <w:jc w:val="both"/>
              <w:rPr>
                <w:rFonts w:ascii="Verdana" w:hAnsi="Verdana" w:cs="Arial"/>
                <w:sz w:val="18"/>
                <w:szCs w:val="18"/>
              </w:rPr>
            </w:pPr>
            <w:r w:rsidRPr="007C7F05">
              <w:rPr>
                <w:rFonts w:ascii="Verdana" w:hAnsi="Verdana" w:cs="Arial"/>
                <w:sz w:val="18"/>
                <w:szCs w:val="18"/>
              </w:rPr>
              <w:t>Con las siguientes características:</w:t>
            </w:r>
          </w:p>
          <w:p w:rsidR="006D3A59" w:rsidRPr="007C7F05" w:rsidRDefault="006D3A59" w:rsidP="006D3A59">
            <w:pPr>
              <w:jc w:val="both"/>
              <w:rPr>
                <w:rFonts w:ascii="Verdana" w:hAnsi="Verdana" w:cs="Arial"/>
                <w:b/>
                <w:sz w:val="18"/>
                <w:szCs w:val="18"/>
              </w:rPr>
            </w:pPr>
          </w:p>
          <w:p w:rsidR="006D3A59" w:rsidRPr="007C7F05" w:rsidRDefault="006D3A59" w:rsidP="006D3A59">
            <w:pPr>
              <w:numPr>
                <w:ilvl w:val="0"/>
                <w:numId w:val="37"/>
              </w:numPr>
              <w:spacing w:line="276" w:lineRule="auto"/>
              <w:jc w:val="both"/>
              <w:rPr>
                <w:rFonts w:ascii="Verdana" w:hAnsi="Verdana" w:cs="Arial"/>
                <w:sz w:val="18"/>
                <w:szCs w:val="18"/>
              </w:rPr>
            </w:pPr>
            <w:r w:rsidRPr="007C7F05">
              <w:rPr>
                <w:rFonts w:ascii="Verdana" w:hAnsi="Verdana" w:cs="Arial"/>
                <w:sz w:val="18"/>
                <w:szCs w:val="18"/>
              </w:rPr>
              <w:t>Caña entre 5 y 6”</w:t>
            </w:r>
            <w:r w:rsidRPr="003646DA">
              <w:rPr>
                <w:rFonts w:ascii="Verdana" w:hAnsi="Verdana"/>
                <w:color w:val="000000"/>
                <w:sz w:val="18"/>
                <w:szCs w:val="18"/>
              </w:rPr>
              <w:t xml:space="preserve"> con forro interior de malla</w:t>
            </w:r>
            <w:r w:rsidRPr="007C7F05">
              <w:rPr>
                <w:rFonts w:ascii="Verdana" w:hAnsi="Verdana" w:cs="Arial"/>
                <w:sz w:val="18"/>
                <w:szCs w:val="18"/>
              </w:rPr>
              <w:t>.</w:t>
            </w:r>
          </w:p>
          <w:p w:rsidR="006D3A59" w:rsidRPr="007C7F05" w:rsidRDefault="006D3A59" w:rsidP="006D3A59">
            <w:pPr>
              <w:numPr>
                <w:ilvl w:val="0"/>
                <w:numId w:val="37"/>
              </w:numPr>
              <w:spacing w:line="276" w:lineRule="auto"/>
              <w:jc w:val="both"/>
              <w:rPr>
                <w:rFonts w:ascii="Verdana" w:hAnsi="Verdana" w:cs="Arial"/>
                <w:sz w:val="18"/>
                <w:szCs w:val="18"/>
              </w:rPr>
            </w:pPr>
            <w:r w:rsidRPr="007C7F05">
              <w:rPr>
                <w:rFonts w:ascii="Verdana" w:hAnsi="Verdana" w:cs="Arial"/>
                <w:sz w:val="18"/>
                <w:szCs w:val="18"/>
              </w:rPr>
              <w:t xml:space="preserve">Botín con agujetas </w:t>
            </w:r>
          </w:p>
          <w:p w:rsidR="006D3A59" w:rsidRPr="00A43E14" w:rsidRDefault="006D3A59" w:rsidP="006D3A59">
            <w:pPr>
              <w:numPr>
                <w:ilvl w:val="0"/>
                <w:numId w:val="37"/>
              </w:numPr>
              <w:spacing w:line="276" w:lineRule="auto"/>
              <w:jc w:val="both"/>
              <w:rPr>
                <w:rFonts w:ascii="Verdana" w:hAnsi="Verdana" w:cs="Arial"/>
                <w:sz w:val="18"/>
                <w:szCs w:val="18"/>
              </w:rPr>
            </w:pPr>
            <w:r w:rsidRPr="007C7F05">
              <w:rPr>
                <w:rFonts w:ascii="Verdana" w:hAnsi="Verdana" w:cs="Arial"/>
                <w:sz w:val="18"/>
                <w:szCs w:val="18"/>
              </w:rPr>
              <w:t>Fabricado con material de cuero.</w:t>
            </w:r>
          </w:p>
          <w:p w:rsidR="006D3A59" w:rsidRPr="007C7F05" w:rsidRDefault="006D3A59" w:rsidP="006D3A59">
            <w:pPr>
              <w:numPr>
                <w:ilvl w:val="0"/>
                <w:numId w:val="37"/>
              </w:numPr>
              <w:spacing w:line="276" w:lineRule="auto"/>
              <w:jc w:val="both"/>
              <w:rPr>
                <w:rFonts w:ascii="Verdana" w:hAnsi="Verdana" w:cs="Arial"/>
                <w:sz w:val="18"/>
                <w:szCs w:val="18"/>
              </w:rPr>
            </w:pPr>
            <w:r w:rsidRPr="007C7F05">
              <w:rPr>
                <w:rFonts w:ascii="Verdana" w:hAnsi="Verdana" w:cs="Arial"/>
                <w:sz w:val="18"/>
                <w:szCs w:val="18"/>
              </w:rPr>
              <w:t>Planta antideslizante y resistente a aceites.</w:t>
            </w:r>
          </w:p>
          <w:p w:rsidR="006D3A59" w:rsidRPr="007C7F05" w:rsidRDefault="006D3A59" w:rsidP="006D3A59">
            <w:pPr>
              <w:numPr>
                <w:ilvl w:val="0"/>
                <w:numId w:val="37"/>
              </w:numPr>
              <w:spacing w:line="276" w:lineRule="auto"/>
              <w:jc w:val="both"/>
              <w:rPr>
                <w:rFonts w:ascii="Verdana" w:hAnsi="Verdana" w:cs="Arial"/>
                <w:sz w:val="18"/>
                <w:szCs w:val="18"/>
              </w:rPr>
            </w:pPr>
            <w:r w:rsidRPr="007C7F05">
              <w:rPr>
                <w:rFonts w:ascii="Verdana" w:hAnsi="Verdana"/>
                <w:sz w:val="18"/>
                <w:szCs w:val="18"/>
              </w:rPr>
              <w:t xml:space="preserve">Puntera de seguridad de </w:t>
            </w:r>
            <w:r>
              <w:rPr>
                <w:rFonts w:ascii="Verdana" w:hAnsi="Verdana"/>
                <w:sz w:val="18"/>
                <w:szCs w:val="18"/>
              </w:rPr>
              <w:t>acero</w:t>
            </w:r>
            <w:r w:rsidRPr="007C7F05">
              <w:rPr>
                <w:rFonts w:ascii="Verdana" w:hAnsi="Verdana"/>
                <w:sz w:val="18"/>
                <w:szCs w:val="18"/>
              </w:rPr>
              <w:t xml:space="preserve"> </w:t>
            </w:r>
            <w:r>
              <w:rPr>
                <w:rFonts w:ascii="Verdana" w:hAnsi="Verdana"/>
                <w:sz w:val="18"/>
                <w:szCs w:val="18"/>
              </w:rPr>
              <w:t xml:space="preserve">o </w:t>
            </w:r>
            <w:r w:rsidRPr="007C7F05">
              <w:rPr>
                <w:rFonts w:ascii="Verdana" w:hAnsi="Verdana"/>
                <w:sz w:val="18"/>
                <w:szCs w:val="18"/>
              </w:rPr>
              <w:t xml:space="preserve">composite. </w:t>
            </w:r>
          </w:p>
          <w:p w:rsidR="006D3A59" w:rsidRPr="007C7F05" w:rsidRDefault="006D3A59" w:rsidP="006D3A59">
            <w:pPr>
              <w:numPr>
                <w:ilvl w:val="0"/>
                <w:numId w:val="37"/>
              </w:numPr>
              <w:spacing w:line="276" w:lineRule="auto"/>
              <w:jc w:val="both"/>
              <w:rPr>
                <w:rFonts w:ascii="Verdana" w:hAnsi="Verdana" w:cs="Arial"/>
                <w:sz w:val="18"/>
                <w:szCs w:val="18"/>
              </w:rPr>
            </w:pPr>
            <w:r w:rsidRPr="007C7F05">
              <w:rPr>
                <w:rFonts w:ascii="Verdana" w:hAnsi="Verdana"/>
                <w:sz w:val="18"/>
                <w:szCs w:val="18"/>
              </w:rPr>
              <w:t>Planta dieléctrica (EH).</w:t>
            </w:r>
          </w:p>
          <w:p w:rsidR="006D3A59" w:rsidRPr="003646DA" w:rsidRDefault="006D3A59" w:rsidP="006D3A59">
            <w:pPr>
              <w:numPr>
                <w:ilvl w:val="0"/>
                <w:numId w:val="38"/>
              </w:numPr>
              <w:autoSpaceDE w:val="0"/>
              <w:autoSpaceDN w:val="0"/>
              <w:adjustRightInd w:val="0"/>
              <w:rPr>
                <w:rFonts w:ascii="Verdana" w:hAnsi="Verdana"/>
                <w:color w:val="000000"/>
                <w:sz w:val="18"/>
                <w:szCs w:val="18"/>
              </w:rPr>
            </w:pPr>
            <w:r w:rsidRPr="003646DA">
              <w:rPr>
                <w:rFonts w:ascii="Verdana" w:hAnsi="Verdana"/>
                <w:color w:val="000000"/>
                <w:sz w:val="18"/>
                <w:szCs w:val="18"/>
              </w:rPr>
              <w:t>Plantilla extraíble y completamente acolchada.</w:t>
            </w:r>
          </w:p>
          <w:p w:rsidR="006D3A59" w:rsidRPr="003646DA" w:rsidRDefault="006D3A59" w:rsidP="006D3A59">
            <w:pPr>
              <w:numPr>
                <w:ilvl w:val="0"/>
                <w:numId w:val="38"/>
              </w:numPr>
              <w:autoSpaceDE w:val="0"/>
              <w:autoSpaceDN w:val="0"/>
              <w:adjustRightInd w:val="0"/>
              <w:rPr>
                <w:rFonts w:ascii="Verdana" w:hAnsi="Verdana"/>
                <w:color w:val="000000"/>
                <w:sz w:val="18"/>
                <w:szCs w:val="18"/>
              </w:rPr>
            </w:pPr>
            <w:r w:rsidRPr="003646DA">
              <w:rPr>
                <w:rFonts w:ascii="Verdana" w:hAnsi="Verdana"/>
                <w:color w:val="000000"/>
                <w:sz w:val="18"/>
                <w:szCs w:val="18"/>
              </w:rPr>
              <w:t>Entre</w:t>
            </w:r>
            <w:r>
              <w:rPr>
                <w:rFonts w:ascii="Verdana" w:hAnsi="Verdana"/>
                <w:color w:val="000000"/>
                <w:sz w:val="18"/>
                <w:szCs w:val="18"/>
              </w:rPr>
              <w:t>-</w:t>
            </w:r>
            <w:r w:rsidRPr="003646DA">
              <w:rPr>
                <w:rFonts w:ascii="Verdana" w:hAnsi="Verdana"/>
                <w:color w:val="000000"/>
                <w:sz w:val="18"/>
                <w:szCs w:val="18"/>
              </w:rPr>
              <w:t>suela de poliuretano de mono-densidad.</w:t>
            </w:r>
          </w:p>
          <w:p w:rsidR="006D3A59" w:rsidRPr="00787F0F" w:rsidRDefault="006D3A59" w:rsidP="006D3A59">
            <w:pPr>
              <w:numPr>
                <w:ilvl w:val="0"/>
                <w:numId w:val="38"/>
              </w:numPr>
              <w:spacing w:line="276" w:lineRule="auto"/>
              <w:jc w:val="both"/>
              <w:rPr>
                <w:rFonts w:ascii="Verdana" w:hAnsi="Verdana" w:cs="Arial"/>
                <w:sz w:val="18"/>
                <w:szCs w:val="18"/>
              </w:rPr>
            </w:pPr>
            <w:r w:rsidRPr="003646DA">
              <w:rPr>
                <w:rFonts w:ascii="Verdana" w:hAnsi="Verdana"/>
                <w:color w:val="000000"/>
                <w:sz w:val="18"/>
                <w:szCs w:val="18"/>
              </w:rPr>
              <w:t>Según Norma ASTM F2413-11.</w:t>
            </w:r>
          </w:p>
          <w:p w:rsidR="006D3A59" w:rsidRPr="003646DA" w:rsidRDefault="006D3A59" w:rsidP="006D3A59">
            <w:pPr>
              <w:numPr>
                <w:ilvl w:val="0"/>
                <w:numId w:val="37"/>
              </w:numPr>
              <w:spacing w:line="276" w:lineRule="auto"/>
              <w:jc w:val="both"/>
              <w:rPr>
                <w:rFonts w:ascii="Verdana" w:hAnsi="Verdana" w:cs="Arial"/>
                <w:sz w:val="18"/>
                <w:szCs w:val="18"/>
              </w:rPr>
            </w:pPr>
            <w:r>
              <w:rPr>
                <w:rFonts w:ascii="Verdana" w:hAnsi="Verdana"/>
                <w:sz w:val="18"/>
                <w:szCs w:val="18"/>
              </w:rPr>
              <w:t>Tallas: del 35 al 44</w:t>
            </w:r>
            <w:r w:rsidRPr="007C7F05">
              <w:rPr>
                <w:rFonts w:ascii="Verdana" w:hAnsi="Verdana"/>
                <w:sz w:val="18"/>
                <w:szCs w:val="18"/>
              </w:rPr>
              <w:t>.</w:t>
            </w:r>
          </w:p>
          <w:p w:rsidR="006D3A59" w:rsidRPr="003646DA" w:rsidRDefault="006D3A59" w:rsidP="006D3A59">
            <w:pPr>
              <w:spacing w:line="276" w:lineRule="auto"/>
              <w:ind w:left="720"/>
              <w:jc w:val="both"/>
              <w:rPr>
                <w:rFonts w:ascii="Verdana" w:hAnsi="Verdana" w:cs="Arial"/>
                <w:sz w:val="18"/>
                <w:szCs w:val="18"/>
              </w:rPr>
            </w:pPr>
          </w:p>
          <w:p w:rsidR="006D3A59" w:rsidRDefault="006D3A59" w:rsidP="006D3A59">
            <w:pPr>
              <w:spacing w:line="276" w:lineRule="auto"/>
              <w:jc w:val="both"/>
              <w:rPr>
                <w:rFonts w:ascii="Calibri" w:hAnsi="Calibri" w:cs="Arial"/>
                <w:sz w:val="22"/>
              </w:rPr>
            </w:pPr>
            <w:r w:rsidRPr="002D1ED2">
              <w:rPr>
                <w:rFonts w:ascii="Calibri" w:hAnsi="Calibri" w:cs="Arial"/>
                <w:sz w:val="22"/>
              </w:rPr>
              <w:t xml:space="preserve">Nota </w:t>
            </w:r>
            <w:r>
              <w:rPr>
                <w:rFonts w:ascii="Calibri" w:hAnsi="Calibri" w:cs="Arial"/>
                <w:sz w:val="22"/>
              </w:rPr>
              <w:t>1</w:t>
            </w:r>
            <w:r w:rsidRPr="002D1ED2">
              <w:rPr>
                <w:rFonts w:ascii="Calibri" w:hAnsi="Calibri" w:cs="Arial"/>
                <w:sz w:val="22"/>
              </w:rPr>
              <w:t>:</w:t>
            </w:r>
            <w:r>
              <w:rPr>
                <w:rFonts w:ascii="Calibri" w:hAnsi="Calibri" w:cs="Arial"/>
                <w:sz w:val="22"/>
              </w:rPr>
              <w:t xml:space="preserve"> Cantidades de tallas a convenir</w:t>
            </w:r>
          </w:p>
          <w:p w:rsidR="006D3A59" w:rsidRPr="00BA583B" w:rsidRDefault="006D3A59" w:rsidP="006D3A59">
            <w:pPr>
              <w:jc w:val="both"/>
              <w:rPr>
                <w:rFonts w:ascii="Verdana" w:hAnsi="Verdana" w:cs="Arial"/>
                <w:sz w:val="18"/>
                <w:szCs w:val="18"/>
              </w:rPr>
            </w:pPr>
            <w:r>
              <w:rPr>
                <w:rFonts w:ascii="Verdana" w:hAnsi="Verdana" w:cs="Arial"/>
                <w:sz w:val="18"/>
                <w:szCs w:val="18"/>
              </w:rPr>
              <w:t>Nota 2</w:t>
            </w:r>
            <w:r w:rsidRPr="00BA583B">
              <w:rPr>
                <w:rFonts w:ascii="Verdana" w:hAnsi="Verdana" w:cs="Arial"/>
                <w:sz w:val="18"/>
                <w:szCs w:val="18"/>
              </w:rPr>
              <w:t>: Verificable en ficha técnica y/o catalogo impreso.</w:t>
            </w:r>
          </w:p>
          <w:p w:rsidR="006D3A59" w:rsidRPr="00BA583B" w:rsidRDefault="006D3A59" w:rsidP="006D3A59">
            <w:pPr>
              <w:jc w:val="both"/>
              <w:rPr>
                <w:rFonts w:ascii="Verdana" w:hAnsi="Verdana" w:cs="Arial"/>
                <w:sz w:val="18"/>
                <w:szCs w:val="18"/>
              </w:rPr>
            </w:pPr>
            <w:r>
              <w:rPr>
                <w:rFonts w:ascii="Verdana" w:hAnsi="Verdana" w:cs="Arial"/>
                <w:sz w:val="18"/>
                <w:szCs w:val="18"/>
              </w:rPr>
              <w:t>Nota 3</w:t>
            </w:r>
            <w:r w:rsidRPr="00BA583B">
              <w:rPr>
                <w:rFonts w:ascii="Verdana" w:hAnsi="Verdana" w:cs="Arial"/>
                <w:sz w:val="18"/>
                <w:szCs w:val="18"/>
              </w:rPr>
              <w:t>: Opcional Verificable en la Web (internet).</w:t>
            </w:r>
          </w:p>
          <w:p w:rsidR="006D3A59" w:rsidRPr="00BA583B" w:rsidRDefault="006D3A59" w:rsidP="006D3A59">
            <w:pPr>
              <w:rPr>
                <w:rFonts w:ascii="Verdana" w:hAnsi="Verdana" w:cs="Arial"/>
                <w:sz w:val="18"/>
                <w:szCs w:val="18"/>
              </w:rPr>
            </w:pPr>
          </w:p>
          <w:p w:rsidR="006D3A59" w:rsidRPr="00BA583B" w:rsidRDefault="006D3A59" w:rsidP="006D3A59">
            <w:pPr>
              <w:rPr>
                <w:rFonts w:ascii="Verdana" w:hAnsi="Verdana" w:cs="Calibri"/>
                <w:sz w:val="18"/>
                <w:szCs w:val="18"/>
                <w:lang w:eastAsia="es-BO"/>
              </w:rPr>
            </w:pPr>
            <w:r w:rsidRPr="00BA583B">
              <w:rPr>
                <w:rFonts w:ascii="Verdana" w:hAnsi="Verdana" w:cs="Calibri"/>
                <w:sz w:val="18"/>
                <w:szCs w:val="18"/>
                <w:lang w:eastAsia="es-BO"/>
              </w:rPr>
              <w:t xml:space="preserve">ITEM 2: </w:t>
            </w:r>
            <w:r>
              <w:rPr>
                <w:rFonts w:ascii="Verdana" w:hAnsi="Verdana" w:cs="Calibri"/>
                <w:sz w:val="18"/>
                <w:szCs w:val="18"/>
                <w:lang w:eastAsia="es-BO"/>
              </w:rPr>
              <w:t>Guantes de seguridad tipo cabri</w:t>
            </w:r>
            <w:r w:rsidRPr="00BA583B">
              <w:rPr>
                <w:rFonts w:ascii="Verdana" w:hAnsi="Verdana" w:cs="Calibri"/>
                <w:sz w:val="18"/>
                <w:szCs w:val="18"/>
                <w:lang w:eastAsia="es-BO"/>
              </w:rPr>
              <w:t>tilla</w:t>
            </w:r>
          </w:p>
          <w:p w:rsidR="006D3A59" w:rsidRPr="00BA583B" w:rsidRDefault="006D3A59" w:rsidP="006D3A59">
            <w:pPr>
              <w:rPr>
                <w:rFonts w:ascii="Verdana" w:hAnsi="Verdana" w:cs="Calibri"/>
                <w:sz w:val="18"/>
                <w:szCs w:val="18"/>
                <w:lang w:eastAsia="es-BO"/>
              </w:rPr>
            </w:pPr>
          </w:p>
          <w:p w:rsidR="006D3A59" w:rsidRPr="00BA583B" w:rsidRDefault="006D3A59" w:rsidP="006D3A59">
            <w:pPr>
              <w:jc w:val="both"/>
              <w:rPr>
                <w:rFonts w:ascii="Verdana" w:hAnsi="Verdana" w:cs="Arial"/>
                <w:sz w:val="18"/>
                <w:szCs w:val="18"/>
              </w:rPr>
            </w:pPr>
            <w:r w:rsidRPr="00BA583B">
              <w:rPr>
                <w:rFonts w:ascii="Verdana" w:hAnsi="Verdana" w:cs="Arial"/>
                <w:sz w:val="18"/>
                <w:szCs w:val="18"/>
              </w:rPr>
              <w:t>Con las siguientes características:</w:t>
            </w:r>
          </w:p>
          <w:p w:rsidR="006D3A59" w:rsidRPr="00BA583B" w:rsidRDefault="006D3A59" w:rsidP="006D3A59">
            <w:pPr>
              <w:jc w:val="both"/>
              <w:rPr>
                <w:rFonts w:ascii="Verdana" w:hAnsi="Verdana" w:cs="Arial"/>
                <w:b/>
                <w:sz w:val="18"/>
                <w:szCs w:val="18"/>
              </w:rPr>
            </w:pPr>
          </w:p>
          <w:p w:rsidR="006D3A59" w:rsidRPr="00BA583B" w:rsidRDefault="006D3A59" w:rsidP="006D3A59">
            <w:pPr>
              <w:pStyle w:val="Default"/>
              <w:numPr>
                <w:ilvl w:val="0"/>
                <w:numId w:val="37"/>
              </w:numPr>
              <w:jc w:val="both"/>
              <w:rPr>
                <w:sz w:val="18"/>
                <w:szCs w:val="18"/>
              </w:rPr>
            </w:pPr>
            <w:r w:rsidRPr="00BA583B">
              <w:rPr>
                <w:sz w:val="18"/>
                <w:szCs w:val="18"/>
              </w:rPr>
              <w:t xml:space="preserve">Material: Cuero Fino (Flexible). </w:t>
            </w:r>
          </w:p>
          <w:p w:rsidR="006D3A59" w:rsidRPr="00BA583B" w:rsidRDefault="006D3A59" w:rsidP="006D3A59">
            <w:pPr>
              <w:pStyle w:val="Default"/>
              <w:numPr>
                <w:ilvl w:val="0"/>
                <w:numId w:val="37"/>
              </w:numPr>
              <w:jc w:val="both"/>
              <w:rPr>
                <w:sz w:val="18"/>
                <w:szCs w:val="18"/>
              </w:rPr>
            </w:pPr>
            <w:r>
              <w:rPr>
                <w:sz w:val="18"/>
                <w:szCs w:val="18"/>
              </w:rPr>
              <w:t>Tipo Cabri</w:t>
            </w:r>
            <w:r w:rsidRPr="00BA583B">
              <w:rPr>
                <w:sz w:val="18"/>
                <w:szCs w:val="18"/>
              </w:rPr>
              <w:t xml:space="preserve">tilla. </w:t>
            </w:r>
          </w:p>
          <w:p w:rsidR="006D3A59" w:rsidRDefault="006D3A59" w:rsidP="006D3A59">
            <w:pPr>
              <w:pStyle w:val="Default"/>
              <w:numPr>
                <w:ilvl w:val="0"/>
                <w:numId w:val="37"/>
              </w:numPr>
              <w:jc w:val="both"/>
              <w:rPr>
                <w:sz w:val="18"/>
                <w:szCs w:val="18"/>
              </w:rPr>
            </w:pPr>
            <w:r w:rsidRPr="008B1A82">
              <w:rPr>
                <w:sz w:val="18"/>
                <w:szCs w:val="18"/>
              </w:rPr>
              <w:t xml:space="preserve">Material cómodo y transpirable que ofrece buenas propiedades mecánicas (sobre todo la abrasión y el rasgado) (mayor comodidad y destreza). </w:t>
            </w:r>
          </w:p>
          <w:p w:rsidR="006D3A59" w:rsidRPr="00FE246E" w:rsidRDefault="006D3A59" w:rsidP="006D3A59">
            <w:pPr>
              <w:pStyle w:val="Default"/>
              <w:numPr>
                <w:ilvl w:val="0"/>
                <w:numId w:val="37"/>
              </w:numPr>
              <w:jc w:val="both"/>
              <w:rPr>
                <w:sz w:val="12"/>
                <w:szCs w:val="18"/>
              </w:rPr>
            </w:pPr>
            <w:r w:rsidRPr="00FE246E">
              <w:rPr>
                <w:sz w:val="18"/>
              </w:rPr>
              <w:t>Nivel de protección EN388</w:t>
            </w:r>
            <w:r>
              <w:rPr>
                <w:sz w:val="18"/>
              </w:rPr>
              <w:t xml:space="preserve"> (Contra riesgos Mecánicos)</w:t>
            </w:r>
          </w:p>
          <w:p w:rsidR="006D3A59" w:rsidRPr="00BA583B" w:rsidRDefault="006D3A59" w:rsidP="006D3A59">
            <w:pPr>
              <w:jc w:val="both"/>
              <w:rPr>
                <w:rFonts w:ascii="Verdana" w:hAnsi="Verdana" w:cs="Arial"/>
                <w:sz w:val="18"/>
                <w:szCs w:val="18"/>
              </w:rPr>
            </w:pPr>
          </w:p>
          <w:p w:rsidR="006D3A59" w:rsidRPr="00BA583B" w:rsidRDefault="006D3A59" w:rsidP="006D3A59">
            <w:pPr>
              <w:jc w:val="both"/>
              <w:rPr>
                <w:rFonts w:ascii="Verdana" w:hAnsi="Verdana" w:cs="Arial"/>
                <w:sz w:val="18"/>
                <w:szCs w:val="18"/>
              </w:rPr>
            </w:pPr>
            <w:r w:rsidRPr="00BA583B">
              <w:rPr>
                <w:rFonts w:ascii="Verdana" w:hAnsi="Verdana" w:cs="Arial"/>
                <w:sz w:val="18"/>
                <w:szCs w:val="18"/>
              </w:rPr>
              <w:t>Nota 1: Verificable en ficha técnica y/o catalogo impreso.</w:t>
            </w:r>
          </w:p>
          <w:p w:rsidR="006D3A59" w:rsidRPr="00BA583B" w:rsidRDefault="006D3A59" w:rsidP="00EC6D7D">
            <w:pPr>
              <w:jc w:val="both"/>
              <w:rPr>
                <w:rFonts w:ascii="Verdana" w:hAnsi="Verdana" w:cs="Calibri"/>
                <w:sz w:val="18"/>
                <w:szCs w:val="18"/>
                <w:lang w:eastAsia="es-BO"/>
              </w:rPr>
            </w:pPr>
            <w:r w:rsidRPr="00BA583B">
              <w:rPr>
                <w:rFonts w:ascii="Verdana" w:hAnsi="Verdana" w:cs="Arial"/>
                <w:sz w:val="18"/>
                <w:szCs w:val="18"/>
              </w:rPr>
              <w:t>Nota 2: Opcional Verificable en la Web (internet).</w:t>
            </w:r>
          </w:p>
        </w:tc>
      </w:tr>
      <w:tr w:rsidR="006D3A59" w:rsidRPr="00BA583B" w:rsidTr="006D3A59">
        <w:trPr>
          <w:trHeight w:val="499"/>
        </w:trPr>
        <w:tc>
          <w:tcPr>
            <w:tcW w:w="9640" w:type="dxa"/>
            <w:shd w:val="clear" w:color="auto" w:fill="B8CCE4"/>
            <w:vAlign w:val="center"/>
          </w:tcPr>
          <w:p w:rsidR="006D3A59" w:rsidRPr="00BA583B" w:rsidRDefault="006D3A59" w:rsidP="006D3A59">
            <w:pPr>
              <w:rPr>
                <w:rFonts w:ascii="Verdana" w:hAnsi="Verdana" w:cs="Calibri"/>
                <w:sz w:val="18"/>
                <w:szCs w:val="18"/>
                <w:lang w:eastAsia="es-BO"/>
              </w:rPr>
            </w:pPr>
            <w:r w:rsidRPr="00BA583B">
              <w:rPr>
                <w:rFonts w:ascii="Verdana" w:hAnsi="Verdana" w:cs="Calibri"/>
                <w:b/>
                <w:bCs/>
                <w:sz w:val="18"/>
                <w:szCs w:val="18"/>
              </w:rPr>
              <w:t xml:space="preserve">PLAZO DE ENTREGA </w:t>
            </w:r>
          </w:p>
        </w:tc>
      </w:tr>
      <w:tr w:rsidR="006D3A59" w:rsidRPr="00BA583B" w:rsidTr="006D3A59">
        <w:trPr>
          <w:trHeight w:val="629"/>
        </w:trPr>
        <w:tc>
          <w:tcPr>
            <w:tcW w:w="9640" w:type="dxa"/>
            <w:shd w:val="clear" w:color="auto" w:fill="auto"/>
            <w:vAlign w:val="center"/>
          </w:tcPr>
          <w:p w:rsidR="006D3A59" w:rsidRPr="00BA583B" w:rsidRDefault="006D3A59" w:rsidP="006D3A59">
            <w:pPr>
              <w:autoSpaceDE w:val="0"/>
              <w:autoSpaceDN w:val="0"/>
              <w:adjustRightInd w:val="0"/>
              <w:jc w:val="both"/>
              <w:rPr>
                <w:rFonts w:ascii="Verdana" w:hAnsi="Verdana" w:cs="Calibri"/>
                <w:b/>
                <w:bCs/>
                <w:sz w:val="18"/>
                <w:szCs w:val="18"/>
                <w:lang w:val="es-ES_tradnl" w:eastAsia="es-BO"/>
              </w:rPr>
            </w:pPr>
            <w:r w:rsidRPr="00BA583B">
              <w:rPr>
                <w:rFonts w:ascii="Verdana" w:hAnsi="Verdana" w:cs="Calibri"/>
                <w:sz w:val="18"/>
                <w:szCs w:val="18"/>
              </w:rPr>
              <w:t>Para efectos del presente proceso de contratación se establece como plazo máximo de entrega de los equipos de protección personal en</w:t>
            </w:r>
            <w:r>
              <w:rPr>
                <w:rFonts w:ascii="Verdana" w:hAnsi="Verdana" w:cs="Calibri"/>
                <w:sz w:val="18"/>
                <w:szCs w:val="18"/>
              </w:rPr>
              <w:t xml:space="preserve"> 10</w:t>
            </w:r>
            <w:r w:rsidRPr="00BA583B">
              <w:rPr>
                <w:rFonts w:ascii="Verdana" w:hAnsi="Verdana" w:cs="Calibri"/>
                <w:sz w:val="18"/>
                <w:szCs w:val="18"/>
              </w:rPr>
              <w:t xml:space="preserve">  días calendario, computable a partir de la </w:t>
            </w:r>
            <w:r>
              <w:rPr>
                <w:rFonts w:ascii="Verdana" w:hAnsi="Verdana" w:cs="Calibri"/>
                <w:sz w:val="18"/>
                <w:szCs w:val="18"/>
              </w:rPr>
              <w:t>f</w:t>
            </w:r>
            <w:r w:rsidRPr="00BA583B">
              <w:rPr>
                <w:rFonts w:ascii="Verdana" w:hAnsi="Verdana" w:cs="Calibri"/>
                <w:sz w:val="18"/>
                <w:szCs w:val="18"/>
              </w:rPr>
              <w:t xml:space="preserve">irma del contrato.  </w:t>
            </w:r>
          </w:p>
        </w:tc>
      </w:tr>
    </w:tbl>
    <w:p w:rsidR="006D3A59" w:rsidRPr="00FD291B" w:rsidRDefault="006D3A59" w:rsidP="006D3A59">
      <w:pPr>
        <w:tabs>
          <w:tab w:val="left" w:pos="3585"/>
        </w:tabs>
        <w:rPr>
          <w:rFonts w:ascii="Verdana" w:hAnsi="Verdana" w:cs="Calibri"/>
          <w:b/>
          <w:sz w:val="18"/>
          <w:szCs w:val="18"/>
        </w:rPr>
      </w:pPr>
    </w:p>
    <w:p w:rsidR="006D3A59" w:rsidRPr="00FD291B" w:rsidRDefault="006D3A59" w:rsidP="006D3A59">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6D3A59" w:rsidRPr="00FD291B" w:rsidRDefault="006D3A59" w:rsidP="006D3A59">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D3A59" w:rsidRPr="00BE40DC" w:rsidTr="006D3A59">
        <w:trPr>
          <w:trHeight w:val="397"/>
        </w:trPr>
        <w:tc>
          <w:tcPr>
            <w:tcW w:w="9640" w:type="dxa"/>
            <w:shd w:val="clear" w:color="auto" w:fill="B8CCE4"/>
            <w:vAlign w:val="center"/>
          </w:tcPr>
          <w:p w:rsidR="006D3A59" w:rsidRPr="00BE40DC" w:rsidRDefault="006D3A59" w:rsidP="006D3A59">
            <w:pPr>
              <w:autoSpaceDE w:val="0"/>
              <w:autoSpaceDN w:val="0"/>
              <w:adjustRightInd w:val="0"/>
              <w:rPr>
                <w:rFonts w:ascii="Verdana" w:hAnsi="Verdana" w:cs="Calibri"/>
                <w:b/>
                <w:bCs/>
                <w:sz w:val="18"/>
                <w:szCs w:val="18"/>
                <w:lang w:eastAsia="es-BO"/>
              </w:rPr>
            </w:pPr>
            <w:r w:rsidRPr="00BE40DC">
              <w:rPr>
                <w:rFonts w:ascii="Verdana" w:hAnsi="Verdana" w:cs="Calibri"/>
                <w:b/>
                <w:bCs/>
                <w:sz w:val="18"/>
                <w:szCs w:val="18"/>
              </w:rPr>
              <w:t xml:space="preserve">LUGAR DE ENTREGA DE LOS BIENES </w:t>
            </w:r>
          </w:p>
        </w:tc>
      </w:tr>
      <w:tr w:rsidR="006D3A59" w:rsidRPr="00BE40DC" w:rsidTr="006D3A59">
        <w:trPr>
          <w:trHeight w:val="452"/>
        </w:trPr>
        <w:tc>
          <w:tcPr>
            <w:tcW w:w="9640" w:type="dxa"/>
            <w:shd w:val="clear" w:color="auto" w:fill="auto"/>
            <w:vAlign w:val="bottom"/>
          </w:tcPr>
          <w:p w:rsidR="006D3A59" w:rsidRPr="00BE40DC" w:rsidRDefault="006D3A59" w:rsidP="006D3A59">
            <w:pPr>
              <w:autoSpaceDE w:val="0"/>
              <w:autoSpaceDN w:val="0"/>
              <w:adjustRightInd w:val="0"/>
              <w:jc w:val="both"/>
              <w:rPr>
                <w:rFonts w:ascii="Verdana" w:hAnsi="Verdana" w:cs="Calibri"/>
                <w:sz w:val="18"/>
                <w:szCs w:val="18"/>
                <w:lang w:eastAsia="es-BO"/>
              </w:rPr>
            </w:pPr>
            <w:r w:rsidRPr="00BE40DC">
              <w:rPr>
                <w:rFonts w:ascii="Verdana" w:hAnsi="Verdana" w:cs="Calibri"/>
                <w:sz w:val="18"/>
                <w:szCs w:val="18"/>
              </w:rPr>
              <w:t>Se establece como lugar de entrega de propuestas, en predios del Almacén del Distrito Comercial Centro, localizada en la Avenida Final Siglo XX – Portería II - Zona de Valle Hermoso (Planta Engarrafadora de GLP de Valle Hermoso)</w:t>
            </w:r>
            <w:r>
              <w:rPr>
                <w:rFonts w:ascii="Verdana" w:hAnsi="Verdana" w:cs="Calibri"/>
                <w:sz w:val="18"/>
                <w:szCs w:val="18"/>
              </w:rPr>
              <w:t xml:space="preserve"> El horario establecido para la entrega de los bienes es de horas 8:00 am a 16:00 pm.</w:t>
            </w:r>
          </w:p>
        </w:tc>
      </w:tr>
      <w:tr w:rsidR="006D3A59" w:rsidRPr="00BE40DC" w:rsidTr="006D3A59">
        <w:trPr>
          <w:trHeight w:val="349"/>
        </w:trPr>
        <w:tc>
          <w:tcPr>
            <w:tcW w:w="9640" w:type="dxa"/>
            <w:shd w:val="clear" w:color="auto" w:fill="B8CCE4"/>
            <w:vAlign w:val="center"/>
          </w:tcPr>
          <w:p w:rsidR="006D3A59" w:rsidRPr="00BE40DC" w:rsidRDefault="006D3A59" w:rsidP="006D3A59">
            <w:pPr>
              <w:autoSpaceDE w:val="0"/>
              <w:autoSpaceDN w:val="0"/>
              <w:adjustRightInd w:val="0"/>
              <w:rPr>
                <w:rFonts w:ascii="Verdana" w:hAnsi="Verdana" w:cs="Calibri"/>
                <w:sz w:val="18"/>
                <w:szCs w:val="18"/>
                <w:lang w:eastAsia="es-BO"/>
              </w:rPr>
            </w:pPr>
            <w:r w:rsidRPr="00BE40DC">
              <w:rPr>
                <w:rFonts w:ascii="Verdana" w:hAnsi="Verdana" w:cs="Calibri"/>
                <w:b/>
                <w:bCs/>
                <w:sz w:val="18"/>
                <w:szCs w:val="18"/>
              </w:rPr>
              <w:t xml:space="preserve">FORMA DE PAGO </w:t>
            </w:r>
          </w:p>
        </w:tc>
      </w:tr>
      <w:tr w:rsidR="006D3A59" w:rsidRPr="00BE40DC" w:rsidTr="006D3A59">
        <w:trPr>
          <w:trHeight w:val="310"/>
        </w:trPr>
        <w:tc>
          <w:tcPr>
            <w:tcW w:w="9640" w:type="dxa"/>
            <w:tcBorders>
              <w:bottom w:val="single" w:sz="4" w:space="0" w:color="auto"/>
            </w:tcBorders>
            <w:shd w:val="clear" w:color="auto" w:fill="auto"/>
            <w:vAlign w:val="bottom"/>
          </w:tcPr>
          <w:p w:rsidR="006D3A59" w:rsidRDefault="006D3A59" w:rsidP="006D3A59">
            <w:pPr>
              <w:autoSpaceDE w:val="0"/>
              <w:autoSpaceDN w:val="0"/>
              <w:adjustRightInd w:val="0"/>
              <w:jc w:val="both"/>
              <w:rPr>
                <w:rFonts w:ascii="Verdana" w:hAnsi="Verdana" w:cs="Calibri"/>
                <w:sz w:val="18"/>
                <w:szCs w:val="18"/>
              </w:rPr>
            </w:pPr>
            <w:r w:rsidRPr="00BE40DC">
              <w:rPr>
                <w:rFonts w:ascii="Verdana" w:hAnsi="Verdana" w:cs="Calibri"/>
                <w:sz w:val="18"/>
                <w:szCs w:val="18"/>
              </w:rPr>
              <w:lastRenderedPageBreak/>
              <w:t xml:space="preserve">El pago se realizara, vía SEGIP ex “SIGMA”, </w:t>
            </w:r>
            <w:r>
              <w:rPr>
                <w:rFonts w:ascii="Verdana" w:hAnsi="Verdana" w:cs="Calibri"/>
                <w:sz w:val="18"/>
                <w:szCs w:val="18"/>
              </w:rPr>
              <w:t>luego de la entrega de los Ítems</w:t>
            </w:r>
            <w:r w:rsidRPr="00BE40DC">
              <w:rPr>
                <w:rFonts w:ascii="Verdana" w:hAnsi="Verdana" w:cs="Calibri"/>
                <w:sz w:val="18"/>
                <w:szCs w:val="18"/>
              </w:rPr>
              <w:t xml:space="preserve"> re</w:t>
            </w:r>
            <w:r>
              <w:rPr>
                <w:rFonts w:ascii="Verdana" w:hAnsi="Verdana" w:cs="Calibri"/>
                <w:sz w:val="18"/>
                <w:szCs w:val="18"/>
              </w:rPr>
              <w:t>querido</w:t>
            </w:r>
            <w:r w:rsidRPr="00BE40DC">
              <w:rPr>
                <w:rFonts w:ascii="Verdana" w:hAnsi="Verdana" w:cs="Calibri"/>
                <w:sz w:val="18"/>
                <w:szCs w:val="18"/>
              </w:rPr>
              <w:t xml:space="preserve">s en almacenes del DTCC, </w:t>
            </w:r>
            <w:r>
              <w:rPr>
                <w:rFonts w:ascii="Verdana" w:hAnsi="Verdana" w:cs="Calibri"/>
                <w:sz w:val="18"/>
                <w:szCs w:val="18"/>
              </w:rPr>
              <w:t>e</w:t>
            </w:r>
            <w:r w:rsidRPr="00BE40DC">
              <w:rPr>
                <w:rFonts w:ascii="Verdana" w:hAnsi="Verdana" w:cs="Calibri"/>
                <w:sz w:val="18"/>
                <w:szCs w:val="18"/>
              </w:rPr>
              <w:t xml:space="preserve"> informe de conformidad </w:t>
            </w:r>
            <w:r>
              <w:rPr>
                <w:rFonts w:ascii="Verdana" w:hAnsi="Verdana" w:cs="Calibri"/>
                <w:sz w:val="18"/>
                <w:szCs w:val="18"/>
              </w:rPr>
              <w:t xml:space="preserve">por parte </w:t>
            </w:r>
            <w:r w:rsidRPr="00BE40DC">
              <w:rPr>
                <w:rFonts w:ascii="Verdana" w:hAnsi="Verdana" w:cs="Calibri"/>
                <w:sz w:val="18"/>
                <w:szCs w:val="18"/>
              </w:rPr>
              <w:t xml:space="preserve">de la comisión de recepción de YPFB </w:t>
            </w:r>
            <w:r>
              <w:rPr>
                <w:rFonts w:ascii="Verdana" w:hAnsi="Verdana" w:cs="Calibri"/>
                <w:sz w:val="18"/>
                <w:szCs w:val="18"/>
              </w:rPr>
              <w:t>y</w:t>
            </w:r>
            <w:r w:rsidRPr="00BE40DC">
              <w:rPr>
                <w:rFonts w:ascii="Verdana" w:hAnsi="Verdana" w:cs="Calibri"/>
                <w:sz w:val="18"/>
                <w:szCs w:val="18"/>
              </w:rPr>
              <w:t xml:space="preserve"> cumplimiento de lo solicitado según especificaciones técnicas, debiendo la empresa adjudicada presentar la siguiente documentación.</w:t>
            </w:r>
          </w:p>
          <w:p w:rsidR="006D3A59" w:rsidRPr="00BE40DC" w:rsidRDefault="006D3A59" w:rsidP="006D3A59">
            <w:pPr>
              <w:autoSpaceDE w:val="0"/>
              <w:autoSpaceDN w:val="0"/>
              <w:adjustRightInd w:val="0"/>
              <w:jc w:val="both"/>
              <w:rPr>
                <w:rFonts w:ascii="Verdana" w:hAnsi="Verdana" w:cs="Calibri"/>
                <w:sz w:val="18"/>
                <w:szCs w:val="18"/>
              </w:rPr>
            </w:pPr>
          </w:p>
          <w:p w:rsidR="006D3A59" w:rsidRPr="00BE40DC" w:rsidRDefault="006D3A59" w:rsidP="006D3A59">
            <w:pPr>
              <w:autoSpaceDE w:val="0"/>
              <w:autoSpaceDN w:val="0"/>
              <w:adjustRightInd w:val="0"/>
              <w:jc w:val="both"/>
              <w:rPr>
                <w:rFonts w:ascii="Verdana" w:hAnsi="Verdana" w:cs="Calibri"/>
                <w:sz w:val="18"/>
                <w:szCs w:val="18"/>
              </w:rPr>
            </w:pPr>
            <w:r w:rsidRPr="00BE40DC">
              <w:rPr>
                <w:rFonts w:ascii="Verdana" w:hAnsi="Verdana" w:cs="Calibri"/>
                <w:sz w:val="18"/>
                <w:szCs w:val="18"/>
              </w:rPr>
              <w:t>•</w:t>
            </w:r>
            <w:r w:rsidRPr="00BE40DC">
              <w:rPr>
                <w:rFonts w:ascii="Verdana" w:hAnsi="Verdana" w:cs="Calibri"/>
                <w:sz w:val="18"/>
                <w:szCs w:val="18"/>
              </w:rPr>
              <w:tab/>
              <w:t>Solicitud de pago</w:t>
            </w:r>
          </w:p>
          <w:p w:rsidR="006D3A59" w:rsidRPr="00BE40DC" w:rsidRDefault="006D3A59" w:rsidP="006D3A59">
            <w:pPr>
              <w:autoSpaceDE w:val="0"/>
              <w:autoSpaceDN w:val="0"/>
              <w:adjustRightInd w:val="0"/>
              <w:jc w:val="both"/>
              <w:rPr>
                <w:rFonts w:ascii="Verdana" w:hAnsi="Verdana" w:cs="Calibri"/>
                <w:sz w:val="18"/>
                <w:szCs w:val="18"/>
              </w:rPr>
            </w:pPr>
            <w:r w:rsidRPr="00BE40DC">
              <w:rPr>
                <w:rFonts w:ascii="Verdana" w:hAnsi="Verdana" w:cs="Calibri"/>
                <w:sz w:val="18"/>
                <w:szCs w:val="18"/>
              </w:rPr>
              <w:t>•</w:t>
            </w:r>
            <w:r w:rsidRPr="00BE40DC">
              <w:rPr>
                <w:rFonts w:ascii="Verdana" w:hAnsi="Verdana" w:cs="Calibri"/>
                <w:sz w:val="18"/>
                <w:szCs w:val="18"/>
              </w:rPr>
              <w:tab/>
              <w:t>Factura original a Nombre de YPFB al NIT. 1020269020</w:t>
            </w:r>
          </w:p>
          <w:p w:rsidR="006D3A59" w:rsidRPr="00BE40DC" w:rsidRDefault="006D3A59" w:rsidP="006D3A59">
            <w:pPr>
              <w:autoSpaceDE w:val="0"/>
              <w:autoSpaceDN w:val="0"/>
              <w:adjustRightInd w:val="0"/>
              <w:jc w:val="both"/>
              <w:rPr>
                <w:rFonts w:ascii="Verdana" w:hAnsi="Verdana" w:cs="Calibri"/>
                <w:sz w:val="18"/>
                <w:szCs w:val="18"/>
              </w:rPr>
            </w:pPr>
            <w:r w:rsidRPr="00BE40DC">
              <w:rPr>
                <w:rFonts w:ascii="Verdana" w:hAnsi="Verdana" w:cs="Calibri"/>
                <w:sz w:val="18"/>
                <w:szCs w:val="18"/>
              </w:rPr>
              <w:t>•</w:t>
            </w:r>
            <w:r w:rsidRPr="00BE40DC">
              <w:rPr>
                <w:rFonts w:ascii="Verdana" w:hAnsi="Verdana" w:cs="Calibri"/>
                <w:sz w:val="18"/>
                <w:szCs w:val="18"/>
              </w:rPr>
              <w:tab/>
              <w:t>Fotocopia de NIT de la Empresa adjudicada</w:t>
            </w:r>
          </w:p>
          <w:p w:rsidR="006D3A59" w:rsidRPr="00BE40DC" w:rsidRDefault="006D3A59" w:rsidP="006D3A59">
            <w:pPr>
              <w:autoSpaceDE w:val="0"/>
              <w:autoSpaceDN w:val="0"/>
              <w:adjustRightInd w:val="0"/>
              <w:jc w:val="both"/>
              <w:rPr>
                <w:rFonts w:ascii="Verdana" w:hAnsi="Verdana" w:cs="Calibri"/>
                <w:sz w:val="18"/>
                <w:szCs w:val="18"/>
              </w:rPr>
            </w:pPr>
            <w:r w:rsidRPr="00BE40DC">
              <w:rPr>
                <w:rFonts w:ascii="Verdana" w:hAnsi="Verdana" w:cs="Calibri"/>
                <w:sz w:val="18"/>
                <w:szCs w:val="18"/>
              </w:rPr>
              <w:t>•</w:t>
            </w:r>
            <w:r w:rsidRPr="00BE40DC">
              <w:rPr>
                <w:rFonts w:ascii="Verdana" w:hAnsi="Verdana" w:cs="Calibri"/>
                <w:sz w:val="18"/>
                <w:szCs w:val="18"/>
              </w:rPr>
              <w:tab/>
              <w:t>Fotocopia de C.I. del representante legal</w:t>
            </w:r>
          </w:p>
          <w:p w:rsidR="006D3A59" w:rsidRDefault="006D3A59" w:rsidP="006D3A59">
            <w:pPr>
              <w:autoSpaceDE w:val="0"/>
              <w:autoSpaceDN w:val="0"/>
              <w:adjustRightInd w:val="0"/>
              <w:jc w:val="both"/>
              <w:rPr>
                <w:rFonts w:ascii="Verdana" w:hAnsi="Verdana" w:cs="Calibri"/>
                <w:sz w:val="18"/>
                <w:szCs w:val="18"/>
              </w:rPr>
            </w:pPr>
            <w:r w:rsidRPr="00BE40DC">
              <w:rPr>
                <w:rFonts w:ascii="Verdana" w:hAnsi="Verdana" w:cs="Calibri"/>
                <w:sz w:val="18"/>
                <w:szCs w:val="18"/>
              </w:rPr>
              <w:t>•</w:t>
            </w:r>
            <w:r w:rsidRPr="00BE40DC">
              <w:rPr>
                <w:rFonts w:ascii="Verdana" w:hAnsi="Verdana" w:cs="Calibri"/>
                <w:sz w:val="18"/>
                <w:szCs w:val="18"/>
              </w:rPr>
              <w:tab/>
              <w:t>Fotocopia de registro SIGEP</w:t>
            </w:r>
          </w:p>
          <w:p w:rsidR="006D3A59" w:rsidRPr="00BE40DC" w:rsidRDefault="006D3A59" w:rsidP="006D3A59">
            <w:pPr>
              <w:autoSpaceDE w:val="0"/>
              <w:autoSpaceDN w:val="0"/>
              <w:adjustRightInd w:val="0"/>
              <w:jc w:val="both"/>
              <w:rPr>
                <w:rFonts w:ascii="Verdana" w:hAnsi="Verdana" w:cs="Calibri"/>
                <w:sz w:val="18"/>
                <w:szCs w:val="18"/>
              </w:rPr>
            </w:pPr>
          </w:p>
          <w:p w:rsidR="006D3A59" w:rsidRPr="00BE40DC" w:rsidRDefault="006D3A59" w:rsidP="006D3A59">
            <w:pPr>
              <w:autoSpaceDE w:val="0"/>
              <w:autoSpaceDN w:val="0"/>
              <w:adjustRightInd w:val="0"/>
              <w:jc w:val="both"/>
              <w:rPr>
                <w:rFonts w:ascii="Verdana" w:hAnsi="Verdana" w:cs="Calibri"/>
                <w:sz w:val="18"/>
                <w:szCs w:val="18"/>
              </w:rPr>
            </w:pPr>
            <w:r w:rsidRPr="00BE40DC">
              <w:rPr>
                <w:rFonts w:ascii="Verdana" w:hAnsi="Verdana" w:cs="Calibri"/>
                <w:sz w:val="18"/>
                <w:szCs w:val="18"/>
              </w:rPr>
              <w:t>Y</w:t>
            </w:r>
            <w:r>
              <w:rPr>
                <w:rFonts w:ascii="Verdana" w:hAnsi="Verdana" w:cs="Calibri"/>
                <w:sz w:val="18"/>
                <w:szCs w:val="18"/>
              </w:rPr>
              <w:t>PFB, procederá al pago vía SIGEP</w:t>
            </w:r>
            <w:r w:rsidRPr="00BE40DC">
              <w:rPr>
                <w:rFonts w:ascii="Verdana" w:hAnsi="Verdana" w:cs="Calibri"/>
                <w:sz w:val="18"/>
                <w:szCs w:val="18"/>
              </w:rPr>
              <w:t xml:space="preserve"> del monto total contratado, contra entrega de los bienes descritos, previa conformidad plena, por la comisión de recepción.</w:t>
            </w:r>
          </w:p>
          <w:p w:rsidR="006D3A59" w:rsidRPr="00BE40DC" w:rsidRDefault="006D3A59" w:rsidP="006D3A59">
            <w:pPr>
              <w:autoSpaceDE w:val="0"/>
              <w:autoSpaceDN w:val="0"/>
              <w:adjustRightInd w:val="0"/>
              <w:jc w:val="both"/>
              <w:rPr>
                <w:rFonts w:ascii="Verdana" w:hAnsi="Verdana" w:cs="Calibri"/>
                <w:sz w:val="18"/>
                <w:szCs w:val="18"/>
              </w:rPr>
            </w:pPr>
            <w:r w:rsidRPr="00BE40DC">
              <w:rPr>
                <w:rFonts w:ascii="Verdana" w:hAnsi="Verdana" w:cs="Calibri"/>
                <w:sz w:val="18"/>
                <w:szCs w:val="18"/>
              </w:rPr>
              <w:t>YPFB no otorgara ningún tipo de anticipo.</w:t>
            </w:r>
          </w:p>
        </w:tc>
      </w:tr>
      <w:tr w:rsidR="006D3A59" w:rsidRPr="00BE40DC" w:rsidTr="006D3A59">
        <w:trPr>
          <w:trHeight w:val="349"/>
        </w:trPr>
        <w:tc>
          <w:tcPr>
            <w:tcW w:w="9640" w:type="dxa"/>
            <w:shd w:val="clear" w:color="auto" w:fill="B8CCE4"/>
            <w:vAlign w:val="center"/>
          </w:tcPr>
          <w:p w:rsidR="006D3A59" w:rsidRPr="00FD291B" w:rsidRDefault="006D3A59" w:rsidP="006D3A59">
            <w:pPr>
              <w:autoSpaceDE w:val="0"/>
              <w:autoSpaceDN w:val="0"/>
              <w:adjustRightInd w:val="0"/>
              <w:rPr>
                <w:rFonts w:ascii="Verdana" w:hAnsi="Verdana" w:cs="Calibri"/>
                <w:sz w:val="18"/>
                <w:szCs w:val="18"/>
              </w:rPr>
            </w:pPr>
            <w:r w:rsidRPr="00FD291B">
              <w:rPr>
                <w:rFonts w:ascii="Verdana" w:hAnsi="Verdana" w:cs="Calibri"/>
                <w:b/>
                <w:bCs/>
                <w:sz w:val="18"/>
                <w:szCs w:val="18"/>
              </w:rPr>
              <w:t>MUESTRAS</w:t>
            </w:r>
          </w:p>
        </w:tc>
      </w:tr>
      <w:tr w:rsidR="006D3A59" w:rsidRPr="00BE40DC" w:rsidTr="006D3A59">
        <w:trPr>
          <w:trHeight w:val="349"/>
        </w:trPr>
        <w:tc>
          <w:tcPr>
            <w:tcW w:w="9640" w:type="dxa"/>
            <w:shd w:val="clear" w:color="auto" w:fill="auto"/>
            <w:vAlign w:val="bottom"/>
          </w:tcPr>
          <w:p w:rsidR="006D3A59" w:rsidRPr="00FD291B" w:rsidRDefault="006D3A59" w:rsidP="00EC6D7D">
            <w:pPr>
              <w:autoSpaceDE w:val="0"/>
              <w:autoSpaceDN w:val="0"/>
              <w:adjustRightInd w:val="0"/>
              <w:jc w:val="both"/>
              <w:rPr>
                <w:rFonts w:ascii="Verdana" w:hAnsi="Verdana" w:cs="Calibri"/>
                <w:sz w:val="18"/>
                <w:szCs w:val="18"/>
              </w:rPr>
            </w:pPr>
            <w:r>
              <w:rPr>
                <w:rFonts w:ascii="Verdana" w:hAnsi="Verdana" w:cs="Calibri"/>
                <w:sz w:val="18"/>
                <w:szCs w:val="18"/>
              </w:rPr>
              <w:t>NO CORRESPONDE</w:t>
            </w:r>
          </w:p>
        </w:tc>
      </w:tr>
      <w:tr w:rsidR="006D3A59" w:rsidRPr="00BE40DC" w:rsidTr="006D3A59">
        <w:trPr>
          <w:trHeight w:val="349"/>
        </w:trPr>
        <w:tc>
          <w:tcPr>
            <w:tcW w:w="9640" w:type="dxa"/>
            <w:shd w:val="clear" w:color="auto" w:fill="B8CCE4"/>
            <w:vAlign w:val="center"/>
          </w:tcPr>
          <w:p w:rsidR="006D3A59" w:rsidRPr="00BE40DC" w:rsidRDefault="006D3A59" w:rsidP="006D3A59">
            <w:pPr>
              <w:autoSpaceDE w:val="0"/>
              <w:autoSpaceDN w:val="0"/>
              <w:adjustRightInd w:val="0"/>
              <w:rPr>
                <w:rFonts w:ascii="Verdana" w:hAnsi="Verdana" w:cs="Calibri"/>
                <w:sz w:val="18"/>
                <w:szCs w:val="18"/>
                <w:lang w:eastAsia="es-BO"/>
              </w:rPr>
            </w:pPr>
            <w:r>
              <w:rPr>
                <w:rFonts w:ascii="Verdana" w:hAnsi="Verdana" w:cs="Calibri"/>
                <w:b/>
                <w:bCs/>
                <w:sz w:val="18"/>
                <w:szCs w:val="18"/>
              </w:rPr>
              <w:t>MULTAS</w:t>
            </w:r>
            <w:r w:rsidRPr="00BE40DC">
              <w:rPr>
                <w:rFonts w:ascii="Verdana" w:hAnsi="Verdana" w:cs="Calibri"/>
                <w:b/>
                <w:bCs/>
                <w:sz w:val="18"/>
                <w:szCs w:val="18"/>
              </w:rPr>
              <w:t xml:space="preserve"> </w:t>
            </w:r>
          </w:p>
        </w:tc>
      </w:tr>
      <w:tr w:rsidR="006D3A59" w:rsidRPr="00BE40DC" w:rsidTr="006D3A59">
        <w:trPr>
          <w:trHeight w:val="310"/>
        </w:trPr>
        <w:tc>
          <w:tcPr>
            <w:tcW w:w="9640" w:type="dxa"/>
            <w:tcBorders>
              <w:bottom w:val="single" w:sz="4" w:space="0" w:color="auto"/>
            </w:tcBorders>
            <w:shd w:val="clear" w:color="auto" w:fill="auto"/>
            <w:vAlign w:val="bottom"/>
          </w:tcPr>
          <w:p w:rsidR="006D3A59" w:rsidRPr="00774F41" w:rsidRDefault="006D3A59" w:rsidP="00EC6D7D">
            <w:pPr>
              <w:autoSpaceDE w:val="0"/>
              <w:autoSpaceDN w:val="0"/>
              <w:adjustRightInd w:val="0"/>
              <w:jc w:val="both"/>
              <w:rPr>
                <w:rFonts w:ascii="Verdana" w:hAnsi="Verdana" w:cs="Calibri"/>
                <w:sz w:val="18"/>
                <w:szCs w:val="18"/>
              </w:rPr>
            </w:pPr>
            <w:r w:rsidRPr="00774F41">
              <w:rPr>
                <w:rFonts w:ascii="Verdana" w:hAnsi="Verdana" w:cs="Arial"/>
                <w:sz w:val="18"/>
                <w:szCs w:val="18"/>
              </w:rPr>
              <w:t>Al vencimiento del plazo establecido, YPFB aplicara la multa del 1% del monto facturado correspondiente por cada día  de retraso, la multa no podrá exceder en ningún caso el veinte por ciento (20%), sin perjuicio de resolver el mismo.</w:t>
            </w:r>
          </w:p>
        </w:tc>
      </w:tr>
    </w:tbl>
    <w:p w:rsidR="006D3A59" w:rsidRDefault="006D3A59" w:rsidP="006D3A59">
      <w:pPr>
        <w:rPr>
          <w:rFonts w:ascii="Verdana" w:hAnsi="Verdana"/>
          <w:sz w:val="18"/>
          <w:szCs w:val="18"/>
        </w:rPr>
      </w:pPr>
    </w:p>
    <w:tbl>
      <w:tblPr>
        <w:tblW w:w="966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6D3A59" w:rsidRPr="00386B45" w:rsidTr="006D3A59">
        <w:trPr>
          <w:trHeight w:val="430"/>
        </w:trPr>
        <w:tc>
          <w:tcPr>
            <w:tcW w:w="9663" w:type="dxa"/>
            <w:tcBorders>
              <w:top w:val="single" w:sz="4" w:space="0" w:color="auto"/>
              <w:left w:val="single" w:sz="4" w:space="0" w:color="auto"/>
              <w:bottom w:val="single" w:sz="4" w:space="0" w:color="auto"/>
              <w:right w:val="single" w:sz="4" w:space="0" w:color="auto"/>
            </w:tcBorders>
            <w:shd w:val="clear" w:color="auto" w:fill="BDD6EE"/>
            <w:vAlign w:val="center"/>
          </w:tcPr>
          <w:p w:rsidR="006D3A59" w:rsidRPr="00386B45" w:rsidRDefault="006D3A59" w:rsidP="006D3A59">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6D3A59" w:rsidRPr="00386B45" w:rsidTr="006D3A59">
        <w:trPr>
          <w:trHeight w:val="430"/>
        </w:trPr>
        <w:tc>
          <w:tcPr>
            <w:tcW w:w="9663" w:type="dxa"/>
            <w:tcBorders>
              <w:top w:val="single" w:sz="4" w:space="0" w:color="auto"/>
              <w:left w:val="single" w:sz="4" w:space="0" w:color="auto"/>
              <w:bottom w:val="single" w:sz="4" w:space="0" w:color="auto"/>
              <w:right w:val="single" w:sz="4" w:space="0" w:color="auto"/>
            </w:tcBorders>
            <w:shd w:val="clear" w:color="auto" w:fill="FFFFFF"/>
            <w:vAlign w:val="center"/>
          </w:tcPr>
          <w:p w:rsidR="006D3A59" w:rsidRPr="00386B45" w:rsidRDefault="006D3A59" w:rsidP="006D3A59">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6D3A59" w:rsidRPr="00386B45" w:rsidRDefault="006D3A59" w:rsidP="006D3A59">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6D3A59" w:rsidRPr="00386B45" w:rsidRDefault="006D3A59" w:rsidP="006D3A59">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6D3A59" w:rsidRPr="00386B45" w:rsidRDefault="006D3A59" w:rsidP="006D3A59">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6D3A59" w:rsidRPr="00386B45" w:rsidRDefault="006D3A59" w:rsidP="006D3A59">
      <w:pPr>
        <w:pStyle w:val="Prrafodelista"/>
        <w:ind w:left="0"/>
        <w:contextualSpacing/>
        <w:jc w:val="both"/>
        <w:rPr>
          <w:rFonts w:ascii="Calibri" w:hAnsi="Calibri" w:cs="Calibri"/>
          <w:b/>
          <w:bCs/>
          <w:sz w:val="22"/>
          <w:szCs w:val="22"/>
          <w:lang w:val="es-BO" w:eastAsia="es-BO"/>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6D3A59" w:rsidRPr="00386B45" w:rsidTr="006D3A59">
        <w:trPr>
          <w:trHeight w:val="41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D3A59" w:rsidRPr="004429D4" w:rsidRDefault="006D3A59" w:rsidP="006D3A59">
            <w:pPr>
              <w:autoSpaceDE w:val="0"/>
              <w:autoSpaceDN w:val="0"/>
              <w:adjustRightInd w:val="0"/>
              <w:jc w:val="center"/>
              <w:rPr>
                <w:rFonts w:ascii="Calibri" w:hAnsi="Calibri" w:cs="Calibri"/>
                <w:b/>
              </w:rPr>
            </w:pPr>
            <w:r w:rsidRPr="004429D4">
              <w:rPr>
                <w:rFonts w:ascii="Calibri" w:hAnsi="Calibri" w:cs="Calibri"/>
                <w:b/>
              </w:rPr>
              <w:t xml:space="preserve">ANEXO 1 </w:t>
            </w:r>
          </w:p>
          <w:p w:rsidR="006D3A59" w:rsidRPr="00386B45" w:rsidRDefault="006D3A59" w:rsidP="006D3A59">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6D3A59" w:rsidRPr="00386B45" w:rsidTr="00EC6D7D">
        <w:trPr>
          <w:trHeight w:val="36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D3A59" w:rsidRPr="004429D4" w:rsidRDefault="006D3A59" w:rsidP="006D3A59">
            <w:pPr>
              <w:autoSpaceDE w:val="0"/>
              <w:autoSpaceDN w:val="0"/>
              <w:adjustRightInd w:val="0"/>
              <w:jc w:val="center"/>
              <w:rPr>
                <w:rFonts w:ascii="Calibri" w:hAnsi="Calibri" w:cs="Calibri"/>
                <w:b/>
              </w:rPr>
            </w:pPr>
            <w:r>
              <w:rPr>
                <w:rFonts w:ascii="Calibri" w:hAnsi="Calibri" w:cs="Calibri"/>
                <w:b/>
              </w:rPr>
              <w:t>NO APLICA</w:t>
            </w:r>
          </w:p>
        </w:tc>
      </w:tr>
    </w:tbl>
    <w:p w:rsidR="006D3A59" w:rsidRPr="00386B45" w:rsidRDefault="006D3A59" w:rsidP="006D3A59">
      <w:pPr>
        <w:pStyle w:val="Prrafodelista"/>
        <w:ind w:left="0"/>
        <w:contextualSpacing/>
        <w:jc w:val="both"/>
        <w:rPr>
          <w:rFonts w:ascii="Calibri" w:hAnsi="Calibri" w:cs="Calibri"/>
          <w:b/>
          <w:bCs/>
          <w:sz w:val="22"/>
          <w:szCs w:val="22"/>
          <w:lang w:eastAsia="es-BO"/>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6D3A59" w:rsidRPr="00386B45" w:rsidTr="006D3A59">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D3A59" w:rsidRPr="004429D4" w:rsidRDefault="006D3A59" w:rsidP="006D3A59">
            <w:pPr>
              <w:pStyle w:val="Prrafodelista"/>
              <w:jc w:val="center"/>
              <w:rPr>
                <w:rFonts w:ascii="Calibri" w:hAnsi="Calibri" w:cs="Calibri"/>
                <w:b/>
              </w:rPr>
            </w:pPr>
            <w:r w:rsidRPr="004429D4">
              <w:rPr>
                <w:rFonts w:ascii="Calibri" w:hAnsi="Calibri" w:cs="Calibri"/>
                <w:b/>
              </w:rPr>
              <w:t xml:space="preserve">ANEXO 2 </w:t>
            </w:r>
          </w:p>
          <w:p w:rsidR="006D3A59" w:rsidRPr="00386B45" w:rsidRDefault="006D3A59" w:rsidP="006D3A59">
            <w:pPr>
              <w:pStyle w:val="Prrafodelista"/>
              <w:jc w:val="center"/>
              <w:rPr>
                <w:rFonts w:ascii="Calibri" w:hAnsi="Calibri" w:cs="Calibri"/>
                <w:b/>
                <w:sz w:val="22"/>
                <w:szCs w:val="22"/>
              </w:rPr>
            </w:pPr>
            <w:r w:rsidRPr="004429D4">
              <w:rPr>
                <w:rFonts w:ascii="Calibri" w:hAnsi="Calibri" w:cs="Calibri"/>
                <w:b/>
              </w:rPr>
              <w:t>VALIDACIÓN DE MEDIO AMBIENTE</w:t>
            </w:r>
          </w:p>
        </w:tc>
      </w:tr>
      <w:tr w:rsidR="006D3A59" w:rsidRPr="00386B45" w:rsidTr="00EC6D7D">
        <w:trPr>
          <w:trHeight w:val="35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D3A59" w:rsidRPr="004429D4" w:rsidRDefault="006D3A59" w:rsidP="006D3A59">
            <w:pPr>
              <w:pStyle w:val="Prrafodelista"/>
              <w:jc w:val="center"/>
              <w:rPr>
                <w:rFonts w:ascii="Calibri" w:hAnsi="Calibri" w:cs="Calibri"/>
                <w:b/>
              </w:rPr>
            </w:pPr>
            <w:r>
              <w:rPr>
                <w:rFonts w:ascii="Calibri" w:hAnsi="Calibri" w:cs="Calibri"/>
                <w:b/>
              </w:rPr>
              <w:t>NO APLICA</w:t>
            </w:r>
          </w:p>
        </w:tc>
      </w:tr>
    </w:tbl>
    <w:p w:rsidR="006D3A59" w:rsidRPr="00386B45" w:rsidRDefault="006D3A59" w:rsidP="006D3A59">
      <w:pPr>
        <w:pStyle w:val="Prrafodelista"/>
        <w:ind w:left="0"/>
        <w:contextualSpacing/>
        <w:jc w:val="both"/>
        <w:rPr>
          <w:rFonts w:ascii="Calibri" w:hAnsi="Calibri" w:cs="Calibri"/>
          <w:b/>
          <w:bCs/>
          <w:sz w:val="22"/>
          <w:szCs w:val="22"/>
          <w:lang w:eastAsia="es-BO"/>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6D3A59" w:rsidRPr="00D7727F" w:rsidTr="006D3A59">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D3A59" w:rsidRPr="004429D4" w:rsidRDefault="006D3A59" w:rsidP="006D3A59">
            <w:pPr>
              <w:jc w:val="center"/>
              <w:rPr>
                <w:rFonts w:ascii="Calibri" w:hAnsi="Calibri" w:cs="Calibri"/>
                <w:b/>
                <w:bCs/>
              </w:rPr>
            </w:pPr>
            <w:r w:rsidRPr="004429D4">
              <w:rPr>
                <w:rFonts w:ascii="Calibri" w:hAnsi="Calibri" w:cs="Calibri"/>
                <w:b/>
                <w:bCs/>
              </w:rPr>
              <w:t>ANEXO 3</w:t>
            </w:r>
          </w:p>
          <w:p w:rsidR="006D3A59" w:rsidRPr="00D7727F" w:rsidRDefault="006D3A59" w:rsidP="006D3A59">
            <w:pPr>
              <w:jc w:val="center"/>
              <w:rPr>
                <w:rFonts w:ascii="Calibri" w:hAnsi="Calibri" w:cs="Calibri"/>
                <w:b/>
                <w:bCs/>
                <w:sz w:val="22"/>
                <w:szCs w:val="22"/>
              </w:rPr>
            </w:pPr>
            <w:r w:rsidRPr="004429D4">
              <w:rPr>
                <w:rFonts w:ascii="Calibri" w:hAnsi="Calibri" w:cs="Calibri"/>
                <w:b/>
                <w:bCs/>
              </w:rPr>
              <w:t>VALIDACIÓN DE TRIBUTOS Y FACTURACIÓN</w:t>
            </w:r>
          </w:p>
        </w:tc>
      </w:tr>
      <w:tr w:rsidR="006D3A59" w:rsidRPr="00D7727F" w:rsidTr="006D3A59">
        <w:trPr>
          <w:trHeight w:val="54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D3A59" w:rsidRDefault="006D3A59" w:rsidP="006D3A59">
            <w:pPr>
              <w:tabs>
                <w:tab w:val="left" w:pos="283"/>
              </w:tabs>
              <w:ind w:left="93"/>
              <w:rPr>
                <w:rFonts w:ascii="Calibri" w:hAnsi="Calibri"/>
                <w:b/>
                <w:bCs/>
                <w:color w:val="203764"/>
                <w:sz w:val="22"/>
                <w:szCs w:val="22"/>
              </w:rPr>
            </w:pPr>
            <w:r>
              <w:rPr>
                <w:rFonts w:ascii="Calibri" w:hAnsi="Calibri"/>
                <w:b/>
                <w:bCs/>
                <w:color w:val="203764"/>
                <w:sz w:val="22"/>
                <w:szCs w:val="22"/>
              </w:rPr>
              <w:t>FACTURACIÓN:</w:t>
            </w:r>
          </w:p>
          <w:p w:rsidR="006D3A59" w:rsidRDefault="006D3A59" w:rsidP="006D3A59">
            <w:pPr>
              <w:tabs>
                <w:tab w:val="left" w:pos="283"/>
              </w:tabs>
              <w:ind w:left="93"/>
              <w:rPr>
                <w:rFonts w:ascii="Calibri" w:hAnsi="Calibri"/>
                <w:color w:val="000000"/>
                <w:sz w:val="22"/>
                <w:szCs w:val="22"/>
              </w:rPr>
            </w:pPr>
            <w:r>
              <w:rPr>
                <w:rFonts w:ascii="Calibri" w:hAnsi="Calibri"/>
                <w:color w:val="000000"/>
                <w:sz w:val="22"/>
                <w:szCs w:val="22"/>
              </w:rPr>
              <w:t> </w:t>
            </w:r>
            <w:r>
              <w:rPr>
                <w:rFonts w:ascii="Calibri" w:hAnsi="Calibri"/>
                <w:color w:val="000000"/>
                <w:sz w:val="22"/>
                <w:szCs w:val="22"/>
              </w:rPr>
              <w:tab/>
              <w:t xml:space="preserve">La factura debe ser emitida de acuerdo a normativa vigente a nombre de Yacimientos Petrolíferos Fiscales Bolivianos consignando el Número de Identificación Tributaria (NIT) 1020269020. </w:t>
            </w:r>
          </w:p>
          <w:p w:rsidR="006D3A59" w:rsidRDefault="006D3A59" w:rsidP="006D3A59">
            <w:pPr>
              <w:tabs>
                <w:tab w:val="left" w:pos="283"/>
              </w:tabs>
              <w:ind w:left="93"/>
              <w:rPr>
                <w:rFonts w:ascii="Calibri" w:hAnsi="Calibri"/>
                <w:color w:val="000000"/>
                <w:sz w:val="22"/>
                <w:szCs w:val="22"/>
              </w:rPr>
            </w:pPr>
            <w:r>
              <w:rPr>
                <w:rFonts w:ascii="Calibri" w:hAnsi="Calibri"/>
                <w:color w:val="000000"/>
                <w:sz w:val="22"/>
                <w:szCs w:val="22"/>
              </w:rPr>
              <w:t> </w:t>
            </w:r>
            <w:r>
              <w:rPr>
                <w:rFonts w:ascii="Calibri" w:hAnsi="Calibri"/>
                <w:color w:val="000000"/>
                <w:sz w:val="22"/>
                <w:szCs w:val="22"/>
              </w:rPr>
              <w:tab/>
              <w:t>Se deberá facturar al momento de la entrega de los bienes conforme lo establecido en el Contrato/Orden de Compra, sin deducir las multas ni otros cargos.</w:t>
            </w:r>
          </w:p>
          <w:p w:rsidR="006D3A59" w:rsidRDefault="006D3A59" w:rsidP="006D3A59">
            <w:pPr>
              <w:rPr>
                <w:rFonts w:ascii="Calibri" w:hAnsi="Calibri"/>
                <w:color w:val="000000"/>
                <w:sz w:val="22"/>
                <w:szCs w:val="22"/>
              </w:rPr>
            </w:pPr>
            <w:r>
              <w:rPr>
                <w:rFonts w:ascii="Calibri" w:hAnsi="Calibri"/>
                <w:color w:val="000000"/>
                <w:sz w:val="22"/>
                <w:szCs w:val="22"/>
              </w:rPr>
              <w:t> </w:t>
            </w:r>
            <w:r>
              <w:rPr>
                <w:rFonts w:ascii="Calibri" w:hAnsi="Calibri"/>
                <w:color w:val="000000"/>
                <w:sz w:val="22"/>
                <w:szCs w:val="22"/>
              </w:rPr>
              <w:tab/>
              <w:t xml:space="preserve">El proponente adjudicado (persona natural o jurídica o sociedad accidentada) deberá(n) presentar el reporte  Consulta de Padrón en original emitido por el Servicio de Impuestos Nacionales. </w:t>
            </w:r>
          </w:p>
          <w:p w:rsidR="006D3A59" w:rsidRDefault="00EC6D7D" w:rsidP="006D3A59">
            <w:pPr>
              <w:ind w:left="70"/>
              <w:rPr>
                <w:rFonts w:ascii="Calibri" w:hAnsi="Calibri"/>
                <w:b/>
                <w:bCs/>
                <w:color w:val="203764"/>
                <w:sz w:val="22"/>
                <w:szCs w:val="22"/>
                <w:lang w:val="es-BO" w:eastAsia="es-BO"/>
              </w:rPr>
            </w:pPr>
            <w:r>
              <w:rPr>
                <w:rFonts w:ascii="Calibri" w:hAnsi="Calibri"/>
                <w:b/>
                <w:bCs/>
                <w:color w:val="203764"/>
                <w:sz w:val="22"/>
                <w:szCs w:val="22"/>
              </w:rPr>
              <w:t>T</w:t>
            </w:r>
            <w:r w:rsidR="006D3A59">
              <w:rPr>
                <w:rFonts w:ascii="Calibri" w:hAnsi="Calibri"/>
                <w:b/>
                <w:bCs/>
                <w:color w:val="203764"/>
                <w:sz w:val="22"/>
                <w:szCs w:val="22"/>
              </w:rPr>
              <w:t>RIBUTOS:</w:t>
            </w:r>
          </w:p>
          <w:p w:rsidR="006D3A59" w:rsidRPr="004429D4" w:rsidRDefault="006D3A59" w:rsidP="00EC6D7D">
            <w:pPr>
              <w:ind w:left="70"/>
              <w:rPr>
                <w:rFonts w:ascii="Calibri" w:hAnsi="Calibri" w:cs="Calibri"/>
                <w:b/>
                <w:bCs/>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6D3A59" w:rsidRDefault="006D3A59" w:rsidP="006D3A59">
      <w:pPr>
        <w:ind w:left="720"/>
        <w:jc w:val="both"/>
        <w:rPr>
          <w:rFonts w:ascii="Calibri" w:hAnsi="Calibri" w:cs="Calibri"/>
          <w:b/>
          <w:sz w:val="22"/>
          <w:szCs w:val="22"/>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6D3A59" w:rsidRPr="00386B45" w:rsidTr="006D3A59">
        <w:trPr>
          <w:trHeight w:val="51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D3A59" w:rsidRPr="004429D4" w:rsidRDefault="006D3A59" w:rsidP="006D3A59">
            <w:pPr>
              <w:pStyle w:val="Prrafodelista"/>
              <w:jc w:val="center"/>
              <w:rPr>
                <w:rFonts w:ascii="Calibri" w:hAnsi="Calibri" w:cs="Calibri"/>
                <w:b/>
                <w:lang w:val="es-ES_tradnl"/>
              </w:rPr>
            </w:pPr>
            <w:r w:rsidRPr="004429D4">
              <w:rPr>
                <w:rFonts w:ascii="Calibri" w:hAnsi="Calibri" w:cs="Calibri"/>
                <w:b/>
                <w:lang w:val="es-ES_tradnl"/>
              </w:rPr>
              <w:t>ANEXO 4</w:t>
            </w:r>
          </w:p>
          <w:p w:rsidR="006D3A59" w:rsidRPr="00386B45" w:rsidRDefault="006D3A59" w:rsidP="006D3A59">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6D3A59" w:rsidRPr="00386B45" w:rsidTr="00EC6D7D">
        <w:trPr>
          <w:trHeight w:val="47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D3A59" w:rsidRPr="008A7444" w:rsidRDefault="006D3A59" w:rsidP="006D3A59">
            <w:pPr>
              <w:autoSpaceDE w:val="0"/>
              <w:autoSpaceDN w:val="0"/>
              <w:adjustRightInd w:val="0"/>
              <w:jc w:val="center"/>
              <w:rPr>
                <w:rFonts w:ascii="Calibri" w:hAnsi="Calibri" w:cs="Calibri"/>
                <w:sz w:val="22"/>
                <w:szCs w:val="22"/>
              </w:rPr>
            </w:pPr>
            <w:r>
              <w:rPr>
                <w:rFonts w:ascii="Calibri" w:hAnsi="Calibri" w:cs="Calibri"/>
                <w:b/>
              </w:rPr>
              <w:t>NO APLICA</w:t>
            </w:r>
          </w:p>
        </w:tc>
      </w:tr>
    </w:tbl>
    <w:p w:rsidR="006D3A59" w:rsidRPr="00D9259B" w:rsidRDefault="006D3A59" w:rsidP="006D3A59">
      <w:pPr>
        <w:ind w:left="720"/>
        <w:jc w:val="both"/>
        <w:rPr>
          <w:rFonts w:ascii="Calibri" w:hAnsi="Calibri" w:cs="Calibri"/>
          <w:b/>
          <w:bCs/>
          <w:color w:val="000000"/>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A60F45">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571249">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C684C" w:rsidRPr="00993917" w:rsidRDefault="004C684C" w:rsidP="004C684C">
      <w:pPr>
        <w:jc w:val="both"/>
        <w:rPr>
          <w:rFonts w:ascii="Calibri" w:hAnsi="Calibri" w:cs="Calibri"/>
          <w:sz w:val="22"/>
          <w:szCs w:val="22"/>
        </w:rPr>
      </w:pPr>
    </w:p>
    <w:p w:rsidR="00060A70" w:rsidRPr="00993917" w:rsidRDefault="00060A70"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A60F45">
      <w:pPr>
        <w:numPr>
          <w:ilvl w:val="0"/>
          <w:numId w:val="28"/>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lastRenderedPageBreak/>
        <w:tab/>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A60F45">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993917">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060A70" w:rsidRPr="00993917" w:rsidRDefault="00060A70" w:rsidP="00060A70">
      <w:pPr>
        <w:pStyle w:val="Normal2"/>
        <w:rPr>
          <w:rFonts w:ascii="Calibri" w:hAnsi="Calibri" w:cs="Calibri"/>
          <w:b/>
          <w:sz w:val="22"/>
          <w:szCs w:val="22"/>
        </w:rPr>
      </w:pPr>
    </w:p>
    <w:p w:rsidR="00060A70" w:rsidRPr="00166A1D"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685346" w:rsidRPr="006252BE" w:rsidRDefault="00EC6D7D" w:rsidP="00685346">
      <w:pPr>
        <w:jc w:val="center"/>
        <w:rPr>
          <w:rFonts w:ascii="Verdana" w:hAnsi="Verdana" w:cs="Calibri"/>
          <w:b/>
          <w:sz w:val="18"/>
          <w:szCs w:val="18"/>
        </w:rPr>
      </w:pPr>
      <w:r>
        <w:rPr>
          <w:rFonts w:ascii="Calibri" w:hAnsi="Calibri" w:cs="Calibri"/>
          <w:b/>
          <w:sz w:val="22"/>
          <w:szCs w:val="22"/>
          <w:lang w:val="es-BO"/>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DA17FE">
      <w:pPr>
        <w:numPr>
          <w:ilvl w:val="0"/>
          <w:numId w:val="16"/>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ambas AFP’s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r>
        <w:rPr>
          <w:rFonts w:ascii="Verdana" w:hAnsi="Verdana" w:cs="Arial"/>
          <w:b/>
          <w:sz w:val="18"/>
          <w:szCs w:val="18"/>
        </w:rPr>
        <w:t>o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r>
        <w:rPr>
          <w:rFonts w:ascii="Verdana" w:hAnsi="Verdana" w:cs="Arial"/>
          <w:b/>
          <w:sz w:val="18"/>
          <w:szCs w:val="18"/>
        </w:rPr>
        <w:t>o Propietario de la empresa ofertante</w:t>
      </w:r>
    </w:p>
    <w:p w:rsidR="00D31A90" w:rsidRDefault="00EC6D7D" w:rsidP="00D31A90">
      <w:pPr>
        <w:tabs>
          <w:tab w:val="left" w:pos="3282"/>
          <w:tab w:val="center" w:pos="4631"/>
        </w:tabs>
        <w:rPr>
          <w:rFonts w:ascii="Verdana" w:hAnsi="Verdana" w:cs="Arial"/>
          <w:b/>
          <w:sz w:val="18"/>
          <w:szCs w:val="18"/>
        </w:rPr>
      </w:pPr>
      <w:r>
        <w:rPr>
          <w:rFonts w:ascii="Verdana" w:hAnsi="Verdana" w:cs="Arial"/>
          <w:b/>
          <w:sz w:val="18"/>
          <w:szCs w:val="18"/>
        </w:rPr>
        <w:br w:type="page"/>
      </w:r>
    </w:p>
    <w:p w:rsidR="00D31A90" w:rsidRDefault="00D31A90"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867BCF">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867BCF" w:rsidRPr="00C75BEC" w:rsidTr="00867BC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67BCF" w:rsidRDefault="00867BCF" w:rsidP="009D3C90">
            <w:pPr>
              <w:jc w:val="center"/>
              <w:rPr>
                <w:rFonts w:ascii="Calibri" w:hAnsi="Calibri" w:cs="Calibri"/>
                <w:color w:val="000000"/>
                <w:sz w:val="18"/>
                <w:szCs w:val="16"/>
                <w:lang w:eastAsia="es-BO"/>
              </w:rPr>
            </w:pPr>
            <w:r>
              <w:rPr>
                <w:rFonts w:ascii="Calibri" w:hAnsi="Calibri" w:cs="Calibri"/>
                <w:color w:val="000000"/>
                <w:sz w:val="18"/>
                <w:szCs w:val="16"/>
                <w:lang w:eastAsia="es-BO"/>
              </w:rPr>
              <w:t>1</w:t>
            </w:r>
          </w:p>
        </w:tc>
        <w:tc>
          <w:tcPr>
            <w:tcW w:w="1563" w:type="pct"/>
            <w:tcBorders>
              <w:top w:val="nil"/>
              <w:left w:val="nil"/>
              <w:bottom w:val="single" w:sz="4" w:space="0" w:color="auto"/>
              <w:right w:val="single" w:sz="4" w:space="0" w:color="auto"/>
            </w:tcBorders>
            <w:shd w:val="clear" w:color="auto" w:fill="auto"/>
            <w:vAlign w:val="center"/>
          </w:tcPr>
          <w:p w:rsidR="00867BCF" w:rsidRDefault="00867BCF" w:rsidP="009D3C90">
            <w:pPr>
              <w:jc w:val="both"/>
              <w:rPr>
                <w:rFonts w:ascii="Calibri" w:hAnsi="Calibri" w:cs="Calibri"/>
                <w:color w:val="000000"/>
                <w:sz w:val="18"/>
                <w:szCs w:val="16"/>
                <w:lang w:eastAsia="es-BO"/>
              </w:rPr>
            </w:pPr>
            <w:r>
              <w:rPr>
                <w:rFonts w:ascii="Calibri" w:hAnsi="Calibri" w:cs="Calibri"/>
                <w:color w:val="000000"/>
                <w:sz w:val="18"/>
                <w:szCs w:val="16"/>
                <w:lang w:eastAsia="es-BO"/>
              </w:rPr>
              <w:t xml:space="preserve">Botines de Seguridad </w:t>
            </w:r>
          </w:p>
        </w:tc>
        <w:tc>
          <w:tcPr>
            <w:tcW w:w="619" w:type="pct"/>
            <w:tcBorders>
              <w:top w:val="nil"/>
              <w:left w:val="nil"/>
              <w:bottom w:val="single" w:sz="4" w:space="0" w:color="auto"/>
              <w:right w:val="single" w:sz="4" w:space="0" w:color="auto"/>
            </w:tcBorders>
            <w:shd w:val="clear" w:color="auto" w:fill="auto"/>
            <w:vAlign w:val="center"/>
          </w:tcPr>
          <w:p w:rsidR="00867BCF" w:rsidRPr="00631500" w:rsidRDefault="00867BCF" w:rsidP="009D3C90">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Par</w:t>
            </w:r>
          </w:p>
        </w:tc>
        <w:tc>
          <w:tcPr>
            <w:tcW w:w="712" w:type="pct"/>
            <w:tcBorders>
              <w:top w:val="nil"/>
              <w:left w:val="nil"/>
              <w:bottom w:val="single" w:sz="4" w:space="0" w:color="auto"/>
              <w:right w:val="single" w:sz="4" w:space="0" w:color="auto"/>
            </w:tcBorders>
            <w:shd w:val="clear" w:color="auto" w:fill="auto"/>
            <w:vAlign w:val="center"/>
          </w:tcPr>
          <w:p w:rsidR="00867BCF" w:rsidRDefault="00867BCF" w:rsidP="009D3C90">
            <w:pPr>
              <w:jc w:val="center"/>
              <w:rPr>
                <w:rFonts w:ascii="Calibri" w:hAnsi="Calibri"/>
                <w:color w:val="000000"/>
                <w:sz w:val="18"/>
                <w:szCs w:val="16"/>
                <w:lang w:eastAsia="es-BO"/>
              </w:rPr>
            </w:pPr>
            <w:r>
              <w:rPr>
                <w:rFonts w:ascii="Calibri" w:hAnsi="Calibri"/>
                <w:color w:val="000000"/>
                <w:sz w:val="18"/>
                <w:szCs w:val="16"/>
              </w:rPr>
              <w:t>112</w:t>
            </w:r>
          </w:p>
        </w:tc>
        <w:tc>
          <w:tcPr>
            <w:tcW w:w="975" w:type="pct"/>
            <w:tcBorders>
              <w:top w:val="nil"/>
              <w:left w:val="nil"/>
              <w:bottom w:val="single" w:sz="4" w:space="0" w:color="auto"/>
              <w:right w:val="single" w:sz="4" w:space="0" w:color="auto"/>
            </w:tcBorders>
            <w:shd w:val="clear" w:color="auto" w:fill="auto"/>
            <w:vAlign w:val="center"/>
          </w:tcPr>
          <w:p w:rsidR="00867BCF" w:rsidRPr="00DB5AAF" w:rsidRDefault="00867BCF" w:rsidP="00696BDD">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67BCF" w:rsidRPr="00DB5AAF" w:rsidRDefault="00867BCF" w:rsidP="00696BDD">
            <w:pPr>
              <w:jc w:val="both"/>
              <w:rPr>
                <w:rFonts w:ascii="Calibri" w:hAnsi="Calibri" w:cs="Calibri"/>
                <w:color w:val="000000"/>
                <w:sz w:val="18"/>
                <w:szCs w:val="18"/>
                <w:lang w:val="es-BO" w:eastAsia="es-BO"/>
              </w:rPr>
            </w:pPr>
          </w:p>
        </w:tc>
      </w:tr>
      <w:tr w:rsidR="00867BCF" w:rsidRPr="00C75BEC" w:rsidTr="00867BC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67BCF" w:rsidRDefault="00867BCF" w:rsidP="009D3C90">
            <w:pPr>
              <w:jc w:val="center"/>
              <w:rPr>
                <w:rFonts w:ascii="Calibri" w:hAnsi="Calibri" w:cs="Calibri"/>
                <w:color w:val="000000"/>
                <w:sz w:val="18"/>
                <w:szCs w:val="16"/>
                <w:lang w:eastAsia="es-BO"/>
              </w:rPr>
            </w:pPr>
            <w:r>
              <w:rPr>
                <w:rFonts w:ascii="Calibri" w:hAnsi="Calibri" w:cs="Calibri"/>
                <w:color w:val="000000"/>
                <w:sz w:val="18"/>
                <w:szCs w:val="16"/>
                <w:lang w:eastAsia="es-BO"/>
              </w:rPr>
              <w:t>2</w:t>
            </w:r>
          </w:p>
        </w:tc>
        <w:tc>
          <w:tcPr>
            <w:tcW w:w="1563" w:type="pct"/>
            <w:tcBorders>
              <w:top w:val="nil"/>
              <w:left w:val="nil"/>
              <w:bottom w:val="single" w:sz="4" w:space="0" w:color="auto"/>
              <w:right w:val="single" w:sz="4" w:space="0" w:color="auto"/>
            </w:tcBorders>
            <w:shd w:val="clear" w:color="auto" w:fill="auto"/>
            <w:vAlign w:val="center"/>
          </w:tcPr>
          <w:p w:rsidR="00867BCF" w:rsidRDefault="00867BCF" w:rsidP="009D3C90">
            <w:pPr>
              <w:jc w:val="both"/>
              <w:rPr>
                <w:rFonts w:ascii="Calibri" w:hAnsi="Calibri" w:cs="Calibri"/>
                <w:color w:val="000000"/>
                <w:sz w:val="18"/>
                <w:szCs w:val="16"/>
                <w:lang w:eastAsia="es-BO"/>
              </w:rPr>
            </w:pPr>
            <w:r>
              <w:rPr>
                <w:rFonts w:ascii="Calibri" w:hAnsi="Calibri" w:cs="Calibri"/>
                <w:color w:val="000000"/>
                <w:sz w:val="18"/>
                <w:szCs w:val="16"/>
                <w:lang w:eastAsia="es-BO"/>
              </w:rPr>
              <w:t>Guantes de Seguridad tipo cabritilla</w:t>
            </w:r>
          </w:p>
        </w:tc>
        <w:tc>
          <w:tcPr>
            <w:tcW w:w="619" w:type="pct"/>
            <w:tcBorders>
              <w:top w:val="nil"/>
              <w:left w:val="nil"/>
              <w:bottom w:val="single" w:sz="4" w:space="0" w:color="auto"/>
              <w:right w:val="single" w:sz="4" w:space="0" w:color="auto"/>
            </w:tcBorders>
            <w:shd w:val="clear" w:color="auto" w:fill="auto"/>
            <w:vAlign w:val="center"/>
          </w:tcPr>
          <w:p w:rsidR="00867BCF" w:rsidRPr="00631500" w:rsidRDefault="00867BCF" w:rsidP="009D3C90">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Par</w:t>
            </w:r>
          </w:p>
        </w:tc>
        <w:tc>
          <w:tcPr>
            <w:tcW w:w="712" w:type="pct"/>
            <w:tcBorders>
              <w:top w:val="nil"/>
              <w:left w:val="nil"/>
              <w:bottom w:val="single" w:sz="4" w:space="0" w:color="auto"/>
              <w:right w:val="single" w:sz="4" w:space="0" w:color="auto"/>
            </w:tcBorders>
            <w:shd w:val="clear" w:color="auto" w:fill="auto"/>
            <w:vAlign w:val="center"/>
          </w:tcPr>
          <w:p w:rsidR="00867BCF" w:rsidRDefault="00867BCF" w:rsidP="009D3C90">
            <w:pPr>
              <w:jc w:val="center"/>
              <w:rPr>
                <w:rFonts w:ascii="Calibri" w:hAnsi="Calibri"/>
                <w:color w:val="000000"/>
                <w:sz w:val="18"/>
                <w:szCs w:val="16"/>
                <w:lang w:eastAsia="es-BO"/>
              </w:rPr>
            </w:pPr>
            <w:r>
              <w:rPr>
                <w:rFonts w:ascii="Calibri" w:hAnsi="Calibri"/>
                <w:color w:val="000000"/>
                <w:sz w:val="18"/>
                <w:szCs w:val="16"/>
              </w:rPr>
              <w:t>100</w:t>
            </w:r>
          </w:p>
        </w:tc>
        <w:tc>
          <w:tcPr>
            <w:tcW w:w="975" w:type="pct"/>
            <w:tcBorders>
              <w:top w:val="nil"/>
              <w:left w:val="nil"/>
              <w:bottom w:val="single" w:sz="4" w:space="0" w:color="auto"/>
              <w:right w:val="single" w:sz="4" w:space="0" w:color="auto"/>
            </w:tcBorders>
            <w:shd w:val="clear" w:color="auto" w:fill="auto"/>
            <w:vAlign w:val="center"/>
          </w:tcPr>
          <w:p w:rsidR="00867BCF" w:rsidRPr="00DB5AAF" w:rsidRDefault="00867BCF" w:rsidP="00696BDD">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67BCF" w:rsidRPr="00DB5AAF" w:rsidRDefault="00867BCF" w:rsidP="00696BDD">
            <w:pPr>
              <w:jc w:val="both"/>
              <w:rPr>
                <w:rFonts w:ascii="Calibri" w:hAnsi="Calibri" w:cs="Calibri"/>
                <w:color w:val="000000"/>
                <w:sz w:val="18"/>
                <w:szCs w:val="18"/>
                <w:lang w:val="es-BO" w:eastAsia="es-BO"/>
              </w:rPr>
            </w:pPr>
          </w:p>
        </w:tc>
      </w:tr>
      <w:tr w:rsidR="00DB5AAF" w:rsidRPr="00C75BEC" w:rsidTr="00867BCF">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B5AAF" w:rsidRPr="00DB5AAF" w:rsidRDefault="00EC6D7D" w:rsidP="00DB5AAF">
      <w:pPr>
        <w:jc w:val="center"/>
        <w:rPr>
          <w:rFonts w:ascii="Calibri" w:hAnsi="Calibri" w:cs="Calibri"/>
          <w:b/>
        </w:rPr>
      </w:pPr>
      <w:r>
        <w:rPr>
          <w:rFonts w:ascii="Verdana" w:hAnsi="Verdana" w:cs="Arial"/>
          <w:sz w:val="16"/>
          <w:szCs w:val="16"/>
        </w:rPr>
        <w:br w:type="page"/>
      </w:r>
      <w:r w:rsidR="00DB5AAF" w:rsidRPr="00DB5AAF">
        <w:rPr>
          <w:rFonts w:ascii="Calibri" w:hAnsi="Calibri" w:cs="Calibri"/>
          <w:b/>
        </w:rPr>
        <w:lastRenderedPageBreak/>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78"/>
        <w:gridCol w:w="1927"/>
        <w:gridCol w:w="703"/>
        <w:gridCol w:w="701"/>
        <w:gridCol w:w="701"/>
      </w:tblGrid>
      <w:tr w:rsidR="00DB5AAF" w:rsidRPr="00C75BEC" w:rsidTr="00696BDD">
        <w:trPr>
          <w:tblHeader/>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696BDD">
        <w:trPr>
          <w:cantSplit/>
          <w:trHeight w:val="1448"/>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DB5AAF" w:rsidRPr="00C75BEC" w:rsidTr="00696BDD">
        <w:trPr>
          <w:jc w:val="center"/>
        </w:trPr>
        <w:tc>
          <w:tcPr>
            <w:tcW w:w="0" w:type="auto"/>
            <w:vAlign w:val="center"/>
          </w:tcPr>
          <w:p w:rsidR="00DB5AAF" w:rsidRPr="00DB5AAF" w:rsidRDefault="00867BCF" w:rsidP="00696BDD">
            <w:pPr>
              <w:rPr>
                <w:rFonts w:ascii="Calibri" w:hAnsi="Calibri" w:cs="Calibri"/>
                <w:b/>
                <w:bCs/>
                <w:sz w:val="18"/>
                <w:szCs w:val="18"/>
                <w:lang w:val="es-BO"/>
              </w:rPr>
            </w:pPr>
            <w:r w:rsidRPr="002F0B5C">
              <w:rPr>
                <w:rFonts w:ascii="Verdana" w:hAnsi="Verdana" w:cs="Calibri"/>
                <w:b/>
                <w:bCs/>
                <w:sz w:val="18"/>
                <w:szCs w:val="18"/>
              </w:rPr>
              <w:t>CARACTERÍSTICAS TÉCNICAS DE LOS BIENES</w:t>
            </w: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D02AA2" w:rsidRPr="002F0B5C" w:rsidRDefault="00D02AA2" w:rsidP="00D02AA2">
            <w:pPr>
              <w:jc w:val="both"/>
              <w:rPr>
                <w:rFonts w:ascii="Verdana" w:hAnsi="Verdana" w:cs="Arial"/>
                <w:sz w:val="18"/>
                <w:szCs w:val="18"/>
                <w:lang w:val="es-BO"/>
              </w:rPr>
            </w:pPr>
            <w:r w:rsidRPr="002F0B5C">
              <w:rPr>
                <w:rFonts w:ascii="Verdana" w:hAnsi="Verdana" w:cs="Arial"/>
                <w:sz w:val="18"/>
                <w:szCs w:val="18"/>
                <w:lang w:val="es-BO"/>
              </w:rPr>
              <w:t>ITEM 1: Botines de Seguridad</w:t>
            </w:r>
          </w:p>
          <w:p w:rsidR="00D02AA2" w:rsidRPr="002F0B5C" w:rsidRDefault="00D02AA2" w:rsidP="00D02AA2">
            <w:pPr>
              <w:jc w:val="both"/>
              <w:rPr>
                <w:rFonts w:ascii="Verdana" w:hAnsi="Verdana" w:cs="Arial"/>
                <w:sz w:val="18"/>
                <w:szCs w:val="18"/>
                <w:lang w:val="es-BO"/>
              </w:rPr>
            </w:pPr>
          </w:p>
          <w:p w:rsidR="00D02AA2" w:rsidRPr="002F0B5C" w:rsidRDefault="00D02AA2" w:rsidP="00D02AA2">
            <w:pPr>
              <w:jc w:val="both"/>
              <w:rPr>
                <w:rFonts w:ascii="Verdana" w:hAnsi="Verdana" w:cs="Arial"/>
                <w:sz w:val="18"/>
                <w:szCs w:val="18"/>
              </w:rPr>
            </w:pPr>
            <w:r w:rsidRPr="002F0B5C">
              <w:rPr>
                <w:rFonts w:ascii="Verdana" w:hAnsi="Verdana" w:cs="Arial"/>
                <w:sz w:val="18"/>
                <w:szCs w:val="18"/>
              </w:rPr>
              <w:t>Con las siguientes características:</w:t>
            </w:r>
          </w:p>
          <w:p w:rsidR="00D02AA2" w:rsidRPr="002F0B5C" w:rsidRDefault="00D02AA2" w:rsidP="00D02AA2">
            <w:pPr>
              <w:jc w:val="both"/>
              <w:rPr>
                <w:rFonts w:ascii="Verdana" w:hAnsi="Verdana" w:cs="Arial"/>
                <w:b/>
                <w:sz w:val="18"/>
                <w:szCs w:val="18"/>
              </w:rPr>
            </w:pPr>
          </w:p>
          <w:p w:rsidR="00D02AA2" w:rsidRPr="002F0B5C" w:rsidRDefault="00D02AA2" w:rsidP="00D02AA2">
            <w:pPr>
              <w:numPr>
                <w:ilvl w:val="0"/>
                <w:numId w:val="37"/>
              </w:numPr>
              <w:spacing w:line="276" w:lineRule="auto"/>
              <w:jc w:val="both"/>
              <w:rPr>
                <w:rFonts w:ascii="Verdana" w:hAnsi="Verdana" w:cs="Arial"/>
                <w:sz w:val="18"/>
                <w:szCs w:val="18"/>
              </w:rPr>
            </w:pPr>
            <w:r w:rsidRPr="002F0B5C">
              <w:rPr>
                <w:rFonts w:ascii="Verdana" w:hAnsi="Verdana" w:cs="Arial"/>
                <w:sz w:val="18"/>
                <w:szCs w:val="18"/>
              </w:rPr>
              <w:t>Caña entre 5 y 6”</w:t>
            </w:r>
            <w:r w:rsidRPr="002F0B5C">
              <w:rPr>
                <w:rFonts w:ascii="Verdana" w:hAnsi="Verdana"/>
                <w:color w:val="000000"/>
                <w:sz w:val="18"/>
                <w:szCs w:val="18"/>
              </w:rPr>
              <w:t xml:space="preserve"> con forro interior de malla</w:t>
            </w:r>
            <w:r w:rsidRPr="002F0B5C">
              <w:rPr>
                <w:rFonts w:ascii="Verdana" w:hAnsi="Verdana" w:cs="Arial"/>
                <w:sz w:val="18"/>
                <w:szCs w:val="18"/>
              </w:rPr>
              <w:t>.</w:t>
            </w:r>
          </w:p>
          <w:p w:rsidR="00D02AA2" w:rsidRPr="002F0B5C" w:rsidRDefault="00D02AA2" w:rsidP="00D02AA2">
            <w:pPr>
              <w:numPr>
                <w:ilvl w:val="0"/>
                <w:numId w:val="37"/>
              </w:numPr>
              <w:spacing w:line="276" w:lineRule="auto"/>
              <w:jc w:val="both"/>
              <w:rPr>
                <w:rFonts w:ascii="Verdana" w:hAnsi="Verdana" w:cs="Arial"/>
                <w:sz w:val="18"/>
                <w:szCs w:val="18"/>
              </w:rPr>
            </w:pPr>
            <w:r w:rsidRPr="002F0B5C">
              <w:rPr>
                <w:rFonts w:ascii="Verdana" w:hAnsi="Verdana" w:cs="Arial"/>
                <w:sz w:val="18"/>
                <w:szCs w:val="18"/>
              </w:rPr>
              <w:t xml:space="preserve">Botín con agujetas </w:t>
            </w:r>
          </w:p>
          <w:p w:rsidR="00D02AA2" w:rsidRPr="002F0B5C" w:rsidRDefault="00D02AA2" w:rsidP="00D02AA2">
            <w:pPr>
              <w:numPr>
                <w:ilvl w:val="0"/>
                <w:numId w:val="37"/>
              </w:numPr>
              <w:spacing w:line="276" w:lineRule="auto"/>
              <w:jc w:val="both"/>
              <w:rPr>
                <w:rFonts w:ascii="Verdana" w:hAnsi="Verdana" w:cs="Arial"/>
                <w:sz w:val="18"/>
                <w:szCs w:val="18"/>
              </w:rPr>
            </w:pPr>
            <w:r w:rsidRPr="002F0B5C">
              <w:rPr>
                <w:rFonts w:ascii="Verdana" w:hAnsi="Verdana" w:cs="Arial"/>
                <w:sz w:val="18"/>
                <w:szCs w:val="18"/>
              </w:rPr>
              <w:t>Fabricado con material de cuero.</w:t>
            </w:r>
          </w:p>
          <w:p w:rsidR="00D02AA2" w:rsidRPr="002F0B5C" w:rsidRDefault="00D02AA2" w:rsidP="00D02AA2">
            <w:pPr>
              <w:numPr>
                <w:ilvl w:val="0"/>
                <w:numId w:val="37"/>
              </w:numPr>
              <w:spacing w:line="276" w:lineRule="auto"/>
              <w:jc w:val="both"/>
              <w:rPr>
                <w:rFonts w:ascii="Verdana" w:hAnsi="Verdana" w:cs="Arial"/>
                <w:sz w:val="18"/>
                <w:szCs w:val="18"/>
              </w:rPr>
            </w:pPr>
            <w:r w:rsidRPr="002F0B5C">
              <w:rPr>
                <w:rFonts w:ascii="Verdana" w:hAnsi="Verdana" w:cs="Arial"/>
                <w:sz w:val="18"/>
                <w:szCs w:val="18"/>
              </w:rPr>
              <w:t>Planta antideslizante y resistente a aceites.</w:t>
            </w:r>
          </w:p>
          <w:p w:rsidR="00D02AA2" w:rsidRPr="002F0B5C" w:rsidRDefault="00D02AA2" w:rsidP="00D02AA2">
            <w:pPr>
              <w:numPr>
                <w:ilvl w:val="0"/>
                <w:numId w:val="37"/>
              </w:numPr>
              <w:spacing w:line="276" w:lineRule="auto"/>
              <w:jc w:val="both"/>
              <w:rPr>
                <w:rFonts w:ascii="Verdana" w:hAnsi="Verdana" w:cs="Arial"/>
                <w:sz w:val="18"/>
                <w:szCs w:val="18"/>
              </w:rPr>
            </w:pPr>
            <w:r w:rsidRPr="002F0B5C">
              <w:rPr>
                <w:rFonts w:ascii="Verdana" w:hAnsi="Verdana"/>
                <w:sz w:val="18"/>
                <w:szCs w:val="18"/>
              </w:rPr>
              <w:t xml:space="preserve">Puntera de seguridad de acero o composite. </w:t>
            </w:r>
          </w:p>
          <w:p w:rsidR="00D02AA2" w:rsidRPr="002F0B5C" w:rsidRDefault="00D02AA2" w:rsidP="00D02AA2">
            <w:pPr>
              <w:numPr>
                <w:ilvl w:val="0"/>
                <w:numId w:val="37"/>
              </w:numPr>
              <w:spacing w:line="276" w:lineRule="auto"/>
              <w:jc w:val="both"/>
              <w:rPr>
                <w:rFonts w:ascii="Verdana" w:hAnsi="Verdana" w:cs="Arial"/>
                <w:sz w:val="18"/>
                <w:szCs w:val="18"/>
              </w:rPr>
            </w:pPr>
            <w:r w:rsidRPr="002F0B5C">
              <w:rPr>
                <w:rFonts w:ascii="Verdana" w:hAnsi="Verdana"/>
                <w:sz w:val="18"/>
                <w:szCs w:val="18"/>
              </w:rPr>
              <w:t>Planta dieléctrica (EH).</w:t>
            </w:r>
          </w:p>
          <w:p w:rsidR="00D02AA2" w:rsidRPr="002F0B5C" w:rsidRDefault="00D02AA2" w:rsidP="00D02AA2">
            <w:pPr>
              <w:numPr>
                <w:ilvl w:val="0"/>
                <w:numId w:val="38"/>
              </w:numPr>
              <w:autoSpaceDE w:val="0"/>
              <w:autoSpaceDN w:val="0"/>
              <w:adjustRightInd w:val="0"/>
              <w:rPr>
                <w:rFonts w:ascii="Verdana" w:hAnsi="Verdana"/>
                <w:color w:val="000000"/>
                <w:sz w:val="18"/>
                <w:szCs w:val="18"/>
              </w:rPr>
            </w:pPr>
            <w:r w:rsidRPr="002F0B5C">
              <w:rPr>
                <w:rFonts w:ascii="Verdana" w:hAnsi="Verdana"/>
                <w:color w:val="000000"/>
                <w:sz w:val="18"/>
                <w:szCs w:val="18"/>
              </w:rPr>
              <w:t>Plantilla extraíble y completamente acolchada.</w:t>
            </w:r>
          </w:p>
          <w:p w:rsidR="00D02AA2" w:rsidRPr="002F0B5C" w:rsidRDefault="00D02AA2" w:rsidP="00D02AA2">
            <w:pPr>
              <w:numPr>
                <w:ilvl w:val="0"/>
                <w:numId w:val="38"/>
              </w:numPr>
              <w:autoSpaceDE w:val="0"/>
              <w:autoSpaceDN w:val="0"/>
              <w:adjustRightInd w:val="0"/>
              <w:rPr>
                <w:rFonts w:ascii="Verdana" w:hAnsi="Verdana"/>
                <w:color w:val="000000"/>
                <w:sz w:val="18"/>
                <w:szCs w:val="18"/>
              </w:rPr>
            </w:pPr>
            <w:r w:rsidRPr="002F0B5C">
              <w:rPr>
                <w:rFonts w:ascii="Verdana" w:hAnsi="Verdana"/>
                <w:color w:val="000000"/>
                <w:sz w:val="18"/>
                <w:szCs w:val="18"/>
              </w:rPr>
              <w:t>Entre-suela de poliuretano de mono-densidad.</w:t>
            </w:r>
          </w:p>
          <w:p w:rsidR="00D02AA2" w:rsidRPr="002F0B5C" w:rsidRDefault="00D02AA2" w:rsidP="00D02AA2">
            <w:pPr>
              <w:numPr>
                <w:ilvl w:val="0"/>
                <w:numId w:val="38"/>
              </w:numPr>
              <w:spacing w:line="276" w:lineRule="auto"/>
              <w:jc w:val="both"/>
              <w:rPr>
                <w:rFonts w:ascii="Verdana" w:hAnsi="Verdana" w:cs="Arial"/>
                <w:sz w:val="18"/>
                <w:szCs w:val="18"/>
              </w:rPr>
            </w:pPr>
            <w:r w:rsidRPr="002F0B5C">
              <w:rPr>
                <w:rFonts w:ascii="Verdana" w:hAnsi="Verdana"/>
                <w:color w:val="000000"/>
                <w:sz w:val="18"/>
                <w:szCs w:val="18"/>
              </w:rPr>
              <w:t>Según Norma ASTM F2413-11.</w:t>
            </w:r>
          </w:p>
          <w:p w:rsidR="00D02AA2" w:rsidRPr="002F0B5C" w:rsidRDefault="00D02AA2" w:rsidP="00D02AA2">
            <w:pPr>
              <w:numPr>
                <w:ilvl w:val="0"/>
                <w:numId w:val="37"/>
              </w:numPr>
              <w:spacing w:line="276" w:lineRule="auto"/>
              <w:jc w:val="both"/>
              <w:rPr>
                <w:rFonts w:ascii="Verdana" w:hAnsi="Verdana" w:cs="Arial"/>
                <w:sz w:val="18"/>
                <w:szCs w:val="18"/>
              </w:rPr>
            </w:pPr>
            <w:r w:rsidRPr="002F0B5C">
              <w:rPr>
                <w:rFonts w:ascii="Verdana" w:hAnsi="Verdana"/>
                <w:sz w:val="18"/>
                <w:szCs w:val="18"/>
              </w:rPr>
              <w:t>Tallas: del 35 al 44.</w:t>
            </w:r>
          </w:p>
          <w:p w:rsidR="00D02AA2" w:rsidRPr="002F0B5C" w:rsidRDefault="00D02AA2" w:rsidP="00D02AA2">
            <w:pPr>
              <w:spacing w:line="276" w:lineRule="auto"/>
              <w:ind w:left="720"/>
              <w:jc w:val="both"/>
              <w:rPr>
                <w:rFonts w:ascii="Verdana" w:hAnsi="Verdana" w:cs="Arial"/>
                <w:sz w:val="18"/>
                <w:szCs w:val="18"/>
              </w:rPr>
            </w:pPr>
          </w:p>
          <w:p w:rsidR="00D02AA2" w:rsidRPr="002F0B5C" w:rsidRDefault="00D02AA2" w:rsidP="00D02AA2">
            <w:pPr>
              <w:spacing w:line="276" w:lineRule="auto"/>
              <w:jc w:val="both"/>
              <w:rPr>
                <w:rFonts w:ascii="Calibri" w:hAnsi="Calibri" w:cs="Arial"/>
                <w:sz w:val="22"/>
              </w:rPr>
            </w:pPr>
            <w:r w:rsidRPr="002F0B5C">
              <w:rPr>
                <w:rFonts w:ascii="Calibri" w:hAnsi="Calibri" w:cs="Arial"/>
                <w:sz w:val="22"/>
              </w:rPr>
              <w:t>Nota 1: Cantidades de tallas a convenir</w:t>
            </w:r>
          </w:p>
          <w:p w:rsidR="00D02AA2" w:rsidRPr="002F0B5C" w:rsidRDefault="00D02AA2" w:rsidP="00D02AA2">
            <w:pPr>
              <w:jc w:val="both"/>
              <w:rPr>
                <w:rFonts w:ascii="Verdana" w:hAnsi="Verdana" w:cs="Arial"/>
                <w:sz w:val="18"/>
                <w:szCs w:val="18"/>
              </w:rPr>
            </w:pPr>
            <w:r w:rsidRPr="002F0B5C">
              <w:rPr>
                <w:rFonts w:ascii="Verdana" w:hAnsi="Verdana" w:cs="Arial"/>
                <w:sz w:val="18"/>
                <w:szCs w:val="18"/>
              </w:rPr>
              <w:t>Nota 2: Verificable en ficha técnica y/o catalogo impreso.</w:t>
            </w:r>
          </w:p>
          <w:p w:rsidR="00D02AA2" w:rsidRPr="002F0B5C" w:rsidRDefault="00D02AA2" w:rsidP="00D02AA2">
            <w:pPr>
              <w:jc w:val="both"/>
              <w:rPr>
                <w:rFonts w:ascii="Verdana" w:hAnsi="Verdana" w:cs="Arial"/>
                <w:sz w:val="18"/>
                <w:szCs w:val="18"/>
              </w:rPr>
            </w:pPr>
            <w:r w:rsidRPr="002F0B5C">
              <w:rPr>
                <w:rFonts w:ascii="Verdana" w:hAnsi="Verdana" w:cs="Arial"/>
                <w:sz w:val="18"/>
                <w:szCs w:val="18"/>
              </w:rPr>
              <w:t>Nota 3: Opcional Verificable en la Web (internet).</w:t>
            </w:r>
          </w:p>
          <w:p w:rsidR="00DB5AAF" w:rsidRPr="00DB5AAF" w:rsidRDefault="00DB5AAF" w:rsidP="00696BDD">
            <w:pPr>
              <w:rPr>
                <w:rFonts w:ascii="Calibri" w:hAnsi="Calibri" w:cs="Calibri"/>
                <w:b/>
                <w:bCs/>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D02AA2" w:rsidRPr="002F0B5C" w:rsidRDefault="00D02AA2" w:rsidP="00D02AA2">
            <w:pPr>
              <w:rPr>
                <w:rFonts w:ascii="Verdana" w:hAnsi="Verdana" w:cs="Calibri"/>
                <w:sz w:val="18"/>
                <w:szCs w:val="18"/>
                <w:lang w:eastAsia="es-BO"/>
              </w:rPr>
            </w:pPr>
            <w:r w:rsidRPr="002F0B5C">
              <w:rPr>
                <w:rFonts w:ascii="Verdana" w:hAnsi="Verdana" w:cs="Calibri"/>
                <w:sz w:val="18"/>
                <w:szCs w:val="18"/>
                <w:lang w:eastAsia="es-BO"/>
              </w:rPr>
              <w:t>ITEM 2: Guantes de seguridad tipo cabritilla</w:t>
            </w:r>
          </w:p>
          <w:p w:rsidR="00D02AA2" w:rsidRPr="002F0B5C" w:rsidRDefault="00D02AA2" w:rsidP="00D02AA2">
            <w:pPr>
              <w:rPr>
                <w:rFonts w:ascii="Verdana" w:hAnsi="Verdana" w:cs="Calibri"/>
                <w:sz w:val="18"/>
                <w:szCs w:val="18"/>
                <w:lang w:eastAsia="es-BO"/>
              </w:rPr>
            </w:pPr>
          </w:p>
          <w:p w:rsidR="00D02AA2" w:rsidRPr="002F0B5C" w:rsidRDefault="00D02AA2" w:rsidP="00D02AA2">
            <w:pPr>
              <w:jc w:val="both"/>
              <w:rPr>
                <w:rFonts w:ascii="Verdana" w:hAnsi="Verdana" w:cs="Arial"/>
                <w:sz w:val="18"/>
                <w:szCs w:val="18"/>
              </w:rPr>
            </w:pPr>
            <w:r w:rsidRPr="002F0B5C">
              <w:rPr>
                <w:rFonts w:ascii="Verdana" w:hAnsi="Verdana" w:cs="Arial"/>
                <w:sz w:val="18"/>
                <w:szCs w:val="18"/>
              </w:rPr>
              <w:t>Con las siguientes características:</w:t>
            </w:r>
          </w:p>
          <w:p w:rsidR="00D02AA2" w:rsidRPr="002F0B5C" w:rsidRDefault="00D02AA2" w:rsidP="00D02AA2">
            <w:pPr>
              <w:jc w:val="both"/>
              <w:rPr>
                <w:rFonts w:ascii="Verdana" w:hAnsi="Verdana" w:cs="Arial"/>
                <w:b/>
                <w:sz w:val="18"/>
                <w:szCs w:val="18"/>
              </w:rPr>
            </w:pPr>
          </w:p>
          <w:p w:rsidR="00D02AA2" w:rsidRPr="002F0B5C" w:rsidRDefault="00D02AA2" w:rsidP="00D02AA2">
            <w:pPr>
              <w:pStyle w:val="Default"/>
              <w:numPr>
                <w:ilvl w:val="0"/>
                <w:numId w:val="37"/>
              </w:numPr>
              <w:jc w:val="both"/>
              <w:rPr>
                <w:sz w:val="18"/>
                <w:szCs w:val="18"/>
              </w:rPr>
            </w:pPr>
            <w:r w:rsidRPr="002F0B5C">
              <w:rPr>
                <w:sz w:val="18"/>
                <w:szCs w:val="18"/>
              </w:rPr>
              <w:t xml:space="preserve">Material: Cuero Fino (Flexible). </w:t>
            </w:r>
          </w:p>
          <w:p w:rsidR="00D02AA2" w:rsidRPr="002F0B5C" w:rsidRDefault="00D02AA2" w:rsidP="00D02AA2">
            <w:pPr>
              <w:pStyle w:val="Default"/>
              <w:numPr>
                <w:ilvl w:val="0"/>
                <w:numId w:val="37"/>
              </w:numPr>
              <w:jc w:val="both"/>
              <w:rPr>
                <w:sz w:val="18"/>
                <w:szCs w:val="18"/>
              </w:rPr>
            </w:pPr>
            <w:r w:rsidRPr="002F0B5C">
              <w:rPr>
                <w:sz w:val="18"/>
                <w:szCs w:val="18"/>
              </w:rPr>
              <w:t xml:space="preserve">Tipo Cabritilla. </w:t>
            </w:r>
          </w:p>
          <w:p w:rsidR="00D02AA2" w:rsidRPr="002F0B5C" w:rsidRDefault="00D02AA2" w:rsidP="00D02AA2">
            <w:pPr>
              <w:pStyle w:val="Default"/>
              <w:numPr>
                <w:ilvl w:val="0"/>
                <w:numId w:val="37"/>
              </w:numPr>
              <w:jc w:val="both"/>
              <w:rPr>
                <w:sz w:val="18"/>
                <w:szCs w:val="18"/>
              </w:rPr>
            </w:pPr>
            <w:r w:rsidRPr="002F0B5C">
              <w:rPr>
                <w:sz w:val="18"/>
                <w:szCs w:val="18"/>
              </w:rPr>
              <w:t xml:space="preserve">Material cómodo y transpirable que ofrece buenas propiedades mecánicas (sobre todo la abrasión y el rasgado) (mayor comodidad y destreza). </w:t>
            </w:r>
          </w:p>
          <w:p w:rsidR="00D02AA2" w:rsidRPr="002F0B5C" w:rsidRDefault="00D02AA2" w:rsidP="00D02AA2">
            <w:pPr>
              <w:pStyle w:val="Default"/>
              <w:numPr>
                <w:ilvl w:val="0"/>
                <w:numId w:val="37"/>
              </w:numPr>
              <w:jc w:val="both"/>
              <w:rPr>
                <w:sz w:val="12"/>
                <w:szCs w:val="18"/>
              </w:rPr>
            </w:pPr>
            <w:r w:rsidRPr="002F0B5C">
              <w:rPr>
                <w:sz w:val="18"/>
              </w:rPr>
              <w:t>Nivel de protección EN388 (Contra riesgos Mecánicos)</w:t>
            </w:r>
          </w:p>
          <w:p w:rsidR="00D02AA2" w:rsidRPr="002F0B5C" w:rsidRDefault="00D02AA2" w:rsidP="00D02AA2">
            <w:pPr>
              <w:jc w:val="both"/>
              <w:rPr>
                <w:rFonts w:ascii="Verdana" w:hAnsi="Verdana" w:cs="Arial"/>
                <w:sz w:val="18"/>
                <w:szCs w:val="18"/>
              </w:rPr>
            </w:pPr>
          </w:p>
          <w:p w:rsidR="00D02AA2" w:rsidRDefault="00D02AA2" w:rsidP="00D02AA2">
            <w:pPr>
              <w:jc w:val="both"/>
              <w:rPr>
                <w:rFonts w:ascii="Verdana" w:hAnsi="Verdana" w:cs="Arial"/>
                <w:sz w:val="18"/>
                <w:szCs w:val="18"/>
              </w:rPr>
            </w:pPr>
          </w:p>
          <w:p w:rsidR="00D02AA2" w:rsidRPr="002F0B5C" w:rsidRDefault="00D02AA2" w:rsidP="00D02AA2">
            <w:pPr>
              <w:jc w:val="both"/>
              <w:rPr>
                <w:rFonts w:ascii="Verdana" w:hAnsi="Verdana" w:cs="Arial"/>
                <w:sz w:val="18"/>
                <w:szCs w:val="18"/>
              </w:rPr>
            </w:pPr>
            <w:r w:rsidRPr="002F0B5C">
              <w:rPr>
                <w:rFonts w:ascii="Verdana" w:hAnsi="Verdana" w:cs="Arial"/>
                <w:sz w:val="18"/>
                <w:szCs w:val="18"/>
              </w:rPr>
              <w:t>Nota 1: Verificable en ficha técnica y/o catalogo impreso.</w:t>
            </w:r>
          </w:p>
          <w:p w:rsidR="00DB5AAF" w:rsidRPr="00DB5AAF" w:rsidRDefault="00D02AA2" w:rsidP="00D02AA2">
            <w:pPr>
              <w:tabs>
                <w:tab w:val="left" w:pos="1843"/>
              </w:tabs>
              <w:jc w:val="both"/>
              <w:rPr>
                <w:rFonts w:ascii="Calibri" w:hAnsi="Calibri" w:cs="Calibri"/>
                <w:sz w:val="18"/>
                <w:szCs w:val="18"/>
              </w:rPr>
            </w:pPr>
            <w:r w:rsidRPr="002F0B5C">
              <w:rPr>
                <w:rFonts w:ascii="Verdana" w:hAnsi="Verdana" w:cs="Arial"/>
                <w:sz w:val="18"/>
                <w:szCs w:val="18"/>
              </w:rPr>
              <w:t>Nota 2: Opcional Verificable en la Web (internet).</w:t>
            </w: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02AA2" w:rsidRPr="00C75BEC" w:rsidTr="00696BDD">
        <w:trPr>
          <w:jc w:val="center"/>
        </w:trPr>
        <w:tc>
          <w:tcPr>
            <w:tcW w:w="0" w:type="auto"/>
            <w:vAlign w:val="center"/>
          </w:tcPr>
          <w:p w:rsidR="00D02AA2" w:rsidRPr="002F0B5C" w:rsidRDefault="00D02AA2" w:rsidP="00D02AA2">
            <w:pPr>
              <w:rPr>
                <w:rFonts w:ascii="Verdana" w:hAnsi="Verdana" w:cs="Calibri"/>
                <w:sz w:val="18"/>
                <w:szCs w:val="18"/>
                <w:lang w:eastAsia="es-BO"/>
              </w:rPr>
            </w:pPr>
            <w:r w:rsidRPr="002F0B5C">
              <w:rPr>
                <w:rFonts w:ascii="Verdana" w:hAnsi="Verdana" w:cs="Calibri"/>
                <w:b/>
                <w:bCs/>
                <w:sz w:val="18"/>
                <w:szCs w:val="18"/>
              </w:rPr>
              <w:t xml:space="preserve">PLAZO DE ENTREGA </w:t>
            </w:r>
          </w:p>
        </w:tc>
        <w:tc>
          <w:tcPr>
            <w:tcW w:w="0" w:type="auto"/>
            <w:vAlign w:val="center"/>
          </w:tcPr>
          <w:p w:rsidR="00D02AA2" w:rsidRPr="00DB5AAF" w:rsidRDefault="00D02AA2" w:rsidP="00696BDD">
            <w:pPr>
              <w:rPr>
                <w:rFonts w:ascii="Calibri" w:hAnsi="Calibri" w:cs="Calibri"/>
                <w:b/>
                <w:sz w:val="18"/>
                <w:szCs w:val="18"/>
              </w:rPr>
            </w:pPr>
          </w:p>
        </w:tc>
        <w:tc>
          <w:tcPr>
            <w:tcW w:w="0" w:type="auto"/>
            <w:vAlign w:val="center"/>
          </w:tcPr>
          <w:p w:rsidR="00D02AA2" w:rsidRPr="00DB5AAF" w:rsidRDefault="00D02AA2" w:rsidP="00696BDD">
            <w:pPr>
              <w:rPr>
                <w:rFonts w:ascii="Calibri" w:hAnsi="Calibri" w:cs="Calibri"/>
                <w:b/>
                <w:sz w:val="18"/>
                <w:szCs w:val="18"/>
              </w:rPr>
            </w:pPr>
          </w:p>
        </w:tc>
        <w:tc>
          <w:tcPr>
            <w:tcW w:w="0" w:type="auto"/>
            <w:vAlign w:val="center"/>
          </w:tcPr>
          <w:p w:rsidR="00D02AA2" w:rsidRPr="00DB5AAF" w:rsidRDefault="00D02AA2" w:rsidP="00696BDD">
            <w:pPr>
              <w:rPr>
                <w:rFonts w:ascii="Calibri" w:hAnsi="Calibri" w:cs="Calibri"/>
                <w:b/>
                <w:sz w:val="18"/>
                <w:szCs w:val="18"/>
              </w:rPr>
            </w:pPr>
          </w:p>
        </w:tc>
        <w:tc>
          <w:tcPr>
            <w:tcW w:w="0" w:type="auto"/>
            <w:vAlign w:val="center"/>
          </w:tcPr>
          <w:p w:rsidR="00D02AA2" w:rsidRPr="00DB5AAF" w:rsidRDefault="00D02AA2" w:rsidP="00696BDD">
            <w:pPr>
              <w:rPr>
                <w:rFonts w:ascii="Calibri" w:hAnsi="Calibri" w:cs="Calibri"/>
                <w:b/>
                <w:sz w:val="18"/>
                <w:szCs w:val="18"/>
              </w:rPr>
            </w:pPr>
          </w:p>
        </w:tc>
      </w:tr>
      <w:tr w:rsidR="00D02AA2" w:rsidRPr="00C75BEC" w:rsidTr="00696BDD">
        <w:trPr>
          <w:jc w:val="center"/>
        </w:trPr>
        <w:tc>
          <w:tcPr>
            <w:tcW w:w="0" w:type="auto"/>
            <w:vAlign w:val="center"/>
          </w:tcPr>
          <w:p w:rsidR="00D02AA2" w:rsidRPr="002F0B5C" w:rsidRDefault="00D02AA2" w:rsidP="00D02AA2">
            <w:pPr>
              <w:autoSpaceDE w:val="0"/>
              <w:autoSpaceDN w:val="0"/>
              <w:adjustRightInd w:val="0"/>
              <w:jc w:val="both"/>
              <w:rPr>
                <w:rFonts w:ascii="Verdana" w:hAnsi="Verdana" w:cs="Calibri"/>
                <w:b/>
                <w:bCs/>
                <w:sz w:val="18"/>
                <w:szCs w:val="18"/>
                <w:lang w:val="es-ES_tradnl" w:eastAsia="es-BO"/>
              </w:rPr>
            </w:pPr>
            <w:r w:rsidRPr="002F0B5C">
              <w:rPr>
                <w:rFonts w:ascii="Verdana" w:hAnsi="Verdana" w:cs="Calibri"/>
                <w:sz w:val="18"/>
                <w:szCs w:val="18"/>
              </w:rPr>
              <w:t xml:space="preserve">Para efectos del presente proceso de contratación se establece como plazo máximo de entrega de los equipos de protección personal en 10  días calendario, computable a partir de la firma del contrato.  </w:t>
            </w:r>
          </w:p>
        </w:tc>
        <w:tc>
          <w:tcPr>
            <w:tcW w:w="0" w:type="auto"/>
            <w:vAlign w:val="center"/>
          </w:tcPr>
          <w:p w:rsidR="00D02AA2" w:rsidRPr="00DB5AAF" w:rsidRDefault="00D02AA2" w:rsidP="00696BDD">
            <w:pPr>
              <w:rPr>
                <w:rFonts w:ascii="Calibri" w:hAnsi="Calibri" w:cs="Calibri"/>
                <w:b/>
                <w:sz w:val="18"/>
                <w:szCs w:val="18"/>
              </w:rPr>
            </w:pPr>
          </w:p>
        </w:tc>
        <w:tc>
          <w:tcPr>
            <w:tcW w:w="0" w:type="auto"/>
            <w:vAlign w:val="center"/>
          </w:tcPr>
          <w:p w:rsidR="00D02AA2" w:rsidRPr="00DB5AAF" w:rsidRDefault="00D02AA2" w:rsidP="00696BDD">
            <w:pPr>
              <w:rPr>
                <w:rFonts w:ascii="Calibri" w:hAnsi="Calibri" w:cs="Calibri"/>
                <w:b/>
                <w:sz w:val="18"/>
                <w:szCs w:val="18"/>
              </w:rPr>
            </w:pPr>
          </w:p>
        </w:tc>
        <w:tc>
          <w:tcPr>
            <w:tcW w:w="0" w:type="auto"/>
            <w:vAlign w:val="center"/>
          </w:tcPr>
          <w:p w:rsidR="00D02AA2" w:rsidRPr="00DB5AAF" w:rsidRDefault="00D02AA2" w:rsidP="00696BDD">
            <w:pPr>
              <w:rPr>
                <w:rFonts w:ascii="Calibri" w:hAnsi="Calibri" w:cs="Calibri"/>
                <w:b/>
                <w:sz w:val="18"/>
                <w:szCs w:val="18"/>
              </w:rPr>
            </w:pPr>
          </w:p>
        </w:tc>
        <w:tc>
          <w:tcPr>
            <w:tcW w:w="0" w:type="auto"/>
            <w:vAlign w:val="center"/>
          </w:tcPr>
          <w:p w:rsidR="00D02AA2" w:rsidRPr="00DB5AAF" w:rsidRDefault="00D02AA2" w:rsidP="00696BD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r>
        <w:rPr>
          <w:rFonts w:ascii="Verdana" w:hAnsi="Verdana" w:cs="Arial"/>
          <w:b/>
          <w:sz w:val="18"/>
          <w:szCs w:val="18"/>
        </w:rPr>
        <w:t>o Propietario de la empresa ofertante</w:t>
      </w:r>
    </w:p>
    <w:p w:rsidR="000C36B2" w:rsidRDefault="00867BCF" w:rsidP="00867BCF">
      <w:pPr>
        <w:jc w:val="center"/>
        <w:rPr>
          <w:rFonts w:ascii="Calibri" w:hAnsi="Calibri" w:cs="Calibri"/>
          <w:lang w:val="es-BO"/>
        </w:rPr>
      </w:pPr>
      <w:r>
        <w:rPr>
          <w:rFonts w:ascii="Calibri" w:hAnsi="Calibri" w:cs="Calibri"/>
          <w:b/>
          <w:sz w:val="18"/>
          <w:szCs w:val="18"/>
        </w:rPr>
        <w:br w:type="page"/>
      </w:r>
      <w:bookmarkStart w:id="8" w:name="_Toc246254702"/>
      <w:bookmarkStart w:id="9" w:name="_Toc287450118"/>
      <w:bookmarkStart w:id="10" w:name="_Toc287606100"/>
      <w:bookmarkStart w:id="11" w:name="_Toc288742114"/>
      <w:bookmarkStart w:id="12" w:name="_Toc288742448"/>
      <w:r w:rsidR="000C36B2" w:rsidRPr="000C36B2">
        <w:rPr>
          <w:rFonts w:ascii="Calibri" w:hAnsi="Calibri" w:cs="Calibri"/>
          <w:lang w:val="es-BO"/>
        </w:rPr>
        <w:lastRenderedPageBreak/>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DB7685">
        <w:rPr>
          <w:highlight w:val="yellow"/>
        </w:rPr>
        <w:t>Precio Evaluado Más Bajo o Calidad Propuesta Técnica y Costo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7569F0" w:rsidRDefault="00685346" w:rsidP="00685346">
      <w:pPr>
        <w:pStyle w:val="Sinespaciado"/>
        <w:jc w:val="both"/>
      </w:pPr>
      <w:r w:rsidRPr="00CA13CD">
        <w:rPr>
          <w:highlight w:val="yellow"/>
        </w:rPr>
        <w:t xml:space="preserve">El Comité de Contratación en base a la/las propuesta(s) económica(s) ajustada(s) y que no hayan superado el precio referencial, </w:t>
      </w:r>
      <w:r w:rsidR="00CA13CD" w:rsidRPr="00CA13CD">
        <w:rPr>
          <w:highlight w:val="yellow"/>
        </w:rPr>
        <w:t>determinará el</w:t>
      </w:r>
      <w:r w:rsidRPr="00CA13CD">
        <w:rPr>
          <w:highlight w:val="yellow"/>
        </w:rPr>
        <w:t xml:space="preserve"> orden de prelación</w:t>
      </w:r>
      <w:r w:rsidR="00CA13CD" w:rsidRPr="00CA13CD">
        <w:rPr>
          <w:highlight w:val="yellow"/>
        </w:rPr>
        <w:t xml:space="preserve"> de</w:t>
      </w:r>
      <w:r w:rsidRPr="00CA13CD">
        <w:rPr>
          <w:highlight w:val="yellow"/>
        </w:rPr>
        <w:t xml:space="preserve"> las mismas con relación a la propuesta económica más baja.</w:t>
      </w:r>
    </w:p>
    <w:p w:rsidR="00E4359E" w:rsidRPr="007569F0" w:rsidRDefault="00E4359E" w:rsidP="00685346">
      <w:pPr>
        <w:pStyle w:val="Sinespaciado"/>
        <w:jc w:val="both"/>
      </w:pPr>
    </w:p>
    <w:p w:rsidR="00E4359E" w:rsidRPr="007569F0" w:rsidRDefault="00E4359E" w:rsidP="00E4359E">
      <w:pPr>
        <w:pStyle w:val="Sinespaciado"/>
        <w:jc w:val="both"/>
        <w:rPr>
          <w:rFonts w:cs="Calibri"/>
        </w:rPr>
      </w:pPr>
      <w:r w:rsidRPr="00280C12">
        <w:rPr>
          <w:rFonts w:cs="Calibri"/>
          <w:highlight w:val="yellow"/>
        </w:rPr>
        <w:lastRenderedPageBreak/>
        <w:t>En caso de existir un empate entre dos o más propuestas, se procederá a la evaluación de las propuestas técnicas que hubiesen empatado.</w:t>
      </w:r>
    </w:p>
    <w:p w:rsidR="00685346" w:rsidRPr="007569F0" w:rsidRDefault="00685346" w:rsidP="00685346">
      <w:pPr>
        <w:pStyle w:val="Sinespaciado"/>
        <w:jc w:val="both"/>
        <w:rPr>
          <w:rFonts w:cs="Calibri"/>
          <w:color w:val="000000"/>
        </w:rPr>
      </w:pPr>
    </w:p>
    <w:p w:rsidR="00685346" w:rsidRPr="007569F0" w:rsidRDefault="00685346" w:rsidP="00993917">
      <w:pPr>
        <w:pStyle w:val="Sinespaciado"/>
        <w:numPr>
          <w:ilvl w:val="0"/>
          <w:numId w:val="9"/>
        </w:numPr>
        <w:ind w:left="426" w:hanging="426"/>
        <w:jc w:val="both"/>
        <w:rPr>
          <w:rFonts w:cs="Calibri"/>
          <w:b/>
          <w:color w:val="000000"/>
        </w:rPr>
      </w:pPr>
      <w:r w:rsidRPr="007569F0">
        <w:rPr>
          <w:rFonts w:cs="Calibri"/>
          <w:b/>
          <w:color w:val="000000"/>
        </w:rPr>
        <w:t xml:space="preserve">Evaluación Técnica </w:t>
      </w:r>
    </w:p>
    <w:p w:rsidR="00E4359E" w:rsidRPr="007569F0" w:rsidRDefault="00E4359E" w:rsidP="00E4359E">
      <w:pPr>
        <w:widowControl w:val="0"/>
        <w:tabs>
          <w:tab w:val="left" w:pos="1418"/>
        </w:tabs>
        <w:jc w:val="both"/>
        <w:rPr>
          <w:rFonts w:ascii="Calibri" w:hAnsi="Calibri" w:cs="Calibri"/>
          <w:sz w:val="22"/>
          <w:szCs w:val="22"/>
        </w:rPr>
      </w:pPr>
    </w:p>
    <w:p w:rsidR="00E4359E" w:rsidRPr="00280C12" w:rsidRDefault="00E4359E" w:rsidP="00E4359E">
      <w:pPr>
        <w:widowControl w:val="0"/>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La propuesta con el Precio Evaluado Más Bajo, se someterá a la evaluación de la propuesta técnica, verificando los formularios y/o </w:t>
      </w:r>
      <w:r w:rsidR="007569F0" w:rsidRPr="00280C12">
        <w:rPr>
          <w:rFonts w:ascii="Calibri" w:hAnsi="Calibri" w:cs="Calibri"/>
          <w:sz w:val="22"/>
          <w:szCs w:val="22"/>
          <w:highlight w:val="yellow"/>
        </w:rPr>
        <w:t>documentos solicitados en el DCD</w:t>
      </w:r>
      <w:r w:rsidRPr="00280C12">
        <w:rPr>
          <w:rFonts w:ascii="Calibri" w:hAnsi="Calibri" w:cs="Calibri"/>
          <w:sz w:val="22"/>
          <w:szCs w:val="22"/>
          <w:highlight w:val="yellow"/>
        </w:rPr>
        <w:t xml:space="preserve"> y aplicando l</w:t>
      </w:r>
      <w:r w:rsidR="00280C12" w:rsidRPr="00280C12">
        <w:rPr>
          <w:rFonts w:ascii="Calibri" w:hAnsi="Calibri" w:cs="Calibri"/>
          <w:sz w:val="22"/>
          <w:szCs w:val="22"/>
          <w:highlight w:val="yellow"/>
        </w:rPr>
        <w:t>a metodología CUMPLE/NO CUMPLE,</w:t>
      </w:r>
      <w:r w:rsidRPr="00280C12">
        <w:rPr>
          <w:rFonts w:ascii="Calibri" w:hAnsi="Calibri" w:cs="Calibri"/>
          <w:sz w:val="22"/>
          <w:szCs w:val="22"/>
          <w:highlight w:val="yellow"/>
        </w:rPr>
        <w:t xml:space="preserve"> en caso de cumplir se recomendará su adjudicación</w:t>
      </w:r>
      <w:r w:rsidR="000F568A" w:rsidRPr="00280C12">
        <w:rPr>
          <w:rFonts w:ascii="Calibri" w:hAnsi="Calibri" w:cs="Calibri"/>
          <w:sz w:val="22"/>
          <w:szCs w:val="22"/>
          <w:highlight w:val="yellow"/>
        </w:rPr>
        <w:t xml:space="preserve"> o concertación (según corresponda)</w:t>
      </w:r>
      <w:r w:rsidRPr="00280C12">
        <w:rPr>
          <w:rFonts w:ascii="Calibri" w:hAnsi="Calibri" w:cs="Calibri"/>
          <w:sz w:val="22"/>
          <w:szCs w:val="22"/>
          <w:highlight w:val="yellow"/>
        </w:rPr>
        <w:t>, caso contrario se procederá a su descalificación y a la evaluación de la segunda propuesta con el Precio Evaluado Más Bajo y así sucesivamente.</w:t>
      </w:r>
    </w:p>
    <w:p w:rsidR="00E4359E" w:rsidRPr="00280C12" w:rsidRDefault="00E4359E" w:rsidP="00E4359E">
      <w:pPr>
        <w:tabs>
          <w:tab w:val="left" w:pos="1418"/>
        </w:tabs>
        <w:ind w:left="720"/>
        <w:jc w:val="both"/>
        <w:rPr>
          <w:rFonts w:ascii="Calibri" w:hAnsi="Calibri" w:cs="Calibri"/>
          <w:sz w:val="22"/>
          <w:szCs w:val="22"/>
          <w:highlight w:val="yellow"/>
        </w:rPr>
      </w:pPr>
    </w:p>
    <w:p w:rsidR="00E4359E" w:rsidRPr="00280C12" w:rsidRDefault="00E4359E" w:rsidP="00E4359E">
      <w:pPr>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En caso de existir empate entre dos </w:t>
      </w:r>
      <w:r w:rsidR="00280C12" w:rsidRPr="00280C12">
        <w:rPr>
          <w:rFonts w:ascii="Calibri" w:hAnsi="Calibri" w:cs="Calibri"/>
          <w:sz w:val="22"/>
          <w:szCs w:val="22"/>
          <w:highlight w:val="yellow"/>
        </w:rPr>
        <w:t>o más propuestas, el Comité de Contratación</w:t>
      </w:r>
      <w:r w:rsidRPr="00280C12">
        <w:rPr>
          <w:rFonts w:ascii="Calibri" w:hAnsi="Calibri" w:cs="Calibri"/>
          <w:sz w:val="22"/>
          <w:szCs w:val="22"/>
          <w:highlight w:val="yellow"/>
        </w:rPr>
        <w:t xml:space="preserve"> será responsable de definir el desempate, aspecto que será señalado en el Informe de Evaluación y Recomendación.</w:t>
      </w:r>
    </w:p>
    <w:p w:rsidR="00E4359E" w:rsidRPr="00280C12" w:rsidRDefault="00E4359E" w:rsidP="00E4359E">
      <w:pPr>
        <w:pStyle w:val="Sinespaciado"/>
        <w:ind w:left="720"/>
        <w:jc w:val="both"/>
        <w:rPr>
          <w:rFonts w:cs="Calibri"/>
          <w:highlight w:val="yellow"/>
        </w:rPr>
      </w:pPr>
    </w:p>
    <w:p w:rsidR="00E4359E" w:rsidRPr="007569F0" w:rsidRDefault="00E4359E" w:rsidP="00E4359E">
      <w:pPr>
        <w:pStyle w:val="Sinespaciado"/>
        <w:jc w:val="both"/>
        <w:rPr>
          <w:rFonts w:cs="Calibri"/>
        </w:rPr>
      </w:pPr>
      <w:r w:rsidRPr="00280C12">
        <w:rPr>
          <w:rFonts w:cs="Calibri"/>
          <w:highlight w:val="yellow"/>
        </w:rPr>
        <w:t xml:space="preserve">En caso de existir aspectos subsanables, el Comité de </w:t>
      </w:r>
      <w:r w:rsidR="00280C12" w:rsidRPr="00280C12">
        <w:rPr>
          <w:rFonts w:cs="Calibri"/>
          <w:highlight w:val="yellow"/>
        </w:rPr>
        <w:t>Contratación</w:t>
      </w:r>
      <w:r w:rsidRPr="00280C12">
        <w:rPr>
          <w:rFonts w:cs="Calibri"/>
          <w:highlight w:val="yellow"/>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ó concertación ó devolución de antecedentes a la Unidad Solicitante para su análisis y ajustes que correspondan. </w:t>
      </w:r>
    </w:p>
    <w:p w:rsidR="00685346" w:rsidRDefault="00685346" w:rsidP="00685346">
      <w:pPr>
        <w:pStyle w:val="Sinespaciado"/>
        <w:jc w:val="both"/>
      </w:pPr>
    </w:p>
    <w:p w:rsidR="00280C12" w:rsidRPr="00EC6D7D" w:rsidRDefault="00685346" w:rsidP="00280C12">
      <w:pPr>
        <w:pStyle w:val="Sinespaciado"/>
        <w:numPr>
          <w:ilvl w:val="0"/>
          <w:numId w:val="7"/>
        </w:numPr>
        <w:jc w:val="both"/>
        <w:rPr>
          <w:rFonts w:cs="Calibri"/>
          <w:szCs w:val="18"/>
        </w:rPr>
      </w:pPr>
      <w:r w:rsidRPr="00EC6D7D">
        <w:rPr>
          <w:b/>
        </w:rPr>
        <w:t>METODO DE SELECCIÓN – CALIDAD PROPUESTA TÉCNICA</w:t>
      </w:r>
      <w:r w:rsidRPr="00EC6D7D">
        <w:rPr>
          <w:rFonts w:cs="Calibri"/>
          <w:b/>
          <w:color w:val="000000"/>
        </w:rPr>
        <w:t xml:space="preserve"> Y COSTO </w:t>
      </w:r>
      <w:r w:rsidR="00280C12" w:rsidRPr="00EC6D7D">
        <w:rPr>
          <w:rFonts w:cs="Calibri"/>
          <w:b/>
          <w:szCs w:val="18"/>
          <w:highlight w:val="yellow"/>
        </w:rPr>
        <w:t>“NO APLICA ESTE MÉTODO”)</w:t>
      </w:r>
      <w:r w:rsidR="00280C12" w:rsidRPr="00EC6D7D">
        <w:rPr>
          <w:rFonts w:cs="Calibri"/>
          <w:szCs w:val="18"/>
          <w:highlight w:val="yellow"/>
        </w:rPr>
        <w:t>.</w:t>
      </w:r>
    </w:p>
    <w:p w:rsidR="00280C12" w:rsidRPr="00280C12" w:rsidRDefault="00280C12" w:rsidP="00280C12">
      <w:pPr>
        <w:jc w:val="both"/>
        <w:rPr>
          <w:rFonts w:ascii="Calibri" w:hAnsi="Calibri" w:cs="Calibri"/>
          <w:color w:val="000000"/>
        </w:rPr>
      </w:pPr>
    </w:p>
    <w:bookmarkEnd w:id="8"/>
    <w:bookmarkEnd w:id="9"/>
    <w:bookmarkEnd w:id="10"/>
    <w:bookmarkEnd w:id="11"/>
    <w:bookmarkEnd w:id="12"/>
    <w:p w:rsidR="00933E4A" w:rsidRPr="00615ED2" w:rsidRDefault="00EC6D7D" w:rsidP="00933E4A">
      <w:pPr>
        <w:jc w:val="center"/>
        <w:rPr>
          <w:rFonts w:ascii="Calibri" w:hAnsi="Calibri" w:cs="Calibri"/>
          <w:b/>
          <w:bCs/>
        </w:rPr>
      </w:pPr>
      <w:r>
        <w:rPr>
          <w:rFonts w:ascii="Verdana" w:hAnsi="Verdana" w:cs="Arial"/>
          <w:color w:val="000000"/>
          <w:sz w:val="18"/>
          <w:szCs w:val="18"/>
        </w:rPr>
        <w:br w:type="page"/>
      </w:r>
      <w:r w:rsidR="006C66FF"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867BCF" w:rsidP="00696BDD">
            <w:pPr>
              <w:rPr>
                <w:rFonts w:ascii="Calibri" w:hAnsi="Calibri" w:cs="Arial"/>
                <w:sz w:val="22"/>
                <w:szCs w:val="22"/>
              </w:rPr>
            </w:pPr>
            <w:r w:rsidRPr="00867BCF">
              <w:rPr>
                <w:rFonts w:ascii="Calibri" w:hAnsi="Calibri" w:cs="Arial"/>
                <w:sz w:val="22"/>
                <w:szCs w:val="22"/>
              </w:rPr>
              <w:t>ADQUISICION DE EPP BASICO FALTANTE PARA EL DTCC-GESTION 2016</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489"/>
        <w:gridCol w:w="212"/>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D671F0">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48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77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D671F0" w:rsidRPr="00F3767B" w:rsidTr="00D671F0">
        <w:trPr>
          <w:jc w:val="center"/>
        </w:trPr>
        <w:tc>
          <w:tcPr>
            <w:tcW w:w="5529" w:type="dxa"/>
            <w:gridSpan w:val="4"/>
            <w:tcBorders>
              <w:left w:val="single" w:sz="4" w:space="0" w:color="auto"/>
              <w:right w:val="single" w:sz="4" w:space="0" w:color="auto"/>
            </w:tcBorders>
          </w:tcPr>
          <w:p w:rsidR="00D671F0" w:rsidRPr="00467A09" w:rsidRDefault="00D671F0" w:rsidP="009D3C90">
            <w:pPr>
              <w:pStyle w:val="Normal2"/>
              <w:rPr>
                <w:rFonts w:ascii="Calibri" w:hAnsi="Calibri" w:cs="Calibri"/>
                <w:b/>
              </w:rPr>
            </w:pPr>
            <w:r w:rsidRPr="00467A09">
              <w:rPr>
                <w:rFonts w:ascii="Calibri" w:hAnsi="Calibri" w:cs="Calibri"/>
                <w:b/>
                <w:sz w:val="22"/>
                <w:szCs w:val="22"/>
                <w:lang w:val="es-BO"/>
              </w:rPr>
              <w:t>Formularios/Documentos Administrativos:</w:t>
            </w:r>
          </w:p>
        </w:tc>
        <w:tc>
          <w:tcPr>
            <w:tcW w:w="1489" w:type="dxa"/>
            <w:tcBorders>
              <w:top w:val="single" w:sz="4" w:space="0" w:color="auto"/>
              <w:left w:val="single" w:sz="4" w:space="0" w:color="auto"/>
              <w:bottom w:val="single" w:sz="4" w:space="0" w:color="auto"/>
              <w:right w:val="single" w:sz="4" w:space="0" w:color="auto"/>
            </w:tcBorders>
            <w:shd w:val="clear" w:color="auto" w:fill="FFFFFF"/>
          </w:tcPr>
          <w:p w:rsidR="00D671F0" w:rsidRPr="00F3767B" w:rsidRDefault="00D671F0" w:rsidP="009D3C90">
            <w:pPr>
              <w:jc w:val="both"/>
              <w:rPr>
                <w:rFonts w:ascii="Calibri" w:hAnsi="Calibri" w:cs="Calibri"/>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FFFFFF"/>
          </w:tcPr>
          <w:p w:rsidR="00D671F0" w:rsidRPr="00F3767B" w:rsidRDefault="00D671F0"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671F0" w:rsidRPr="00F3767B" w:rsidRDefault="00D671F0" w:rsidP="00696BDD">
            <w:pPr>
              <w:jc w:val="both"/>
              <w:rPr>
                <w:rFonts w:ascii="Calibri" w:hAnsi="Calibri" w:cs="Calibri"/>
              </w:rPr>
            </w:pPr>
          </w:p>
        </w:tc>
      </w:tr>
      <w:tr w:rsidR="00D671F0" w:rsidRPr="00F3767B" w:rsidTr="00D671F0">
        <w:trPr>
          <w:jc w:val="center"/>
        </w:trPr>
        <w:tc>
          <w:tcPr>
            <w:tcW w:w="5529" w:type="dxa"/>
            <w:gridSpan w:val="4"/>
            <w:tcBorders>
              <w:left w:val="single" w:sz="4" w:space="0" w:color="auto"/>
              <w:right w:val="single" w:sz="4" w:space="0" w:color="auto"/>
            </w:tcBorders>
            <w:shd w:val="clear" w:color="auto" w:fill="auto"/>
          </w:tcPr>
          <w:p w:rsidR="00D671F0" w:rsidRPr="00467A09" w:rsidRDefault="00D671F0" w:rsidP="009D3C90">
            <w:pPr>
              <w:jc w:val="both"/>
              <w:rPr>
                <w:rFonts w:ascii="Calibri" w:hAnsi="Calibri" w:cs="Calibri"/>
              </w:rPr>
            </w:pPr>
            <w:r w:rsidRPr="00467A09">
              <w:rPr>
                <w:rFonts w:ascii="Calibri" w:hAnsi="Calibri" w:cs="Calibri"/>
                <w:sz w:val="22"/>
                <w:szCs w:val="22"/>
              </w:rPr>
              <w:t>Formulario A-1 Presentación de la Oferta</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9D3C90">
            <w:pPr>
              <w:jc w:val="both"/>
              <w:rPr>
                <w:rFonts w:ascii="Calibri" w:hAnsi="Calibri" w:cs="Calibri"/>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r>
      <w:tr w:rsidR="00D671F0" w:rsidRPr="00F3767B" w:rsidTr="00D671F0">
        <w:trPr>
          <w:jc w:val="center"/>
        </w:trPr>
        <w:tc>
          <w:tcPr>
            <w:tcW w:w="5529" w:type="dxa"/>
            <w:gridSpan w:val="4"/>
            <w:tcBorders>
              <w:left w:val="single" w:sz="4" w:space="0" w:color="auto"/>
              <w:right w:val="single" w:sz="4" w:space="0" w:color="auto"/>
            </w:tcBorders>
            <w:shd w:val="clear" w:color="auto" w:fill="auto"/>
          </w:tcPr>
          <w:p w:rsidR="00D671F0" w:rsidRPr="00467A09" w:rsidRDefault="00D671F0" w:rsidP="009D3C90">
            <w:pPr>
              <w:jc w:val="both"/>
              <w:rPr>
                <w:rFonts w:ascii="Calibri" w:hAnsi="Calibri" w:cs="Calibri"/>
              </w:rPr>
            </w:pPr>
            <w:r w:rsidRPr="00467A09">
              <w:rPr>
                <w:rFonts w:ascii="Calibri" w:hAnsi="Calibri" w:cs="Calibri"/>
                <w:sz w:val="22"/>
                <w:szCs w:val="22"/>
              </w:rPr>
              <w:t>Formulario de Identificación del Ofertante.</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9D3C90">
            <w:pPr>
              <w:jc w:val="both"/>
              <w:rPr>
                <w:rFonts w:ascii="Calibri" w:hAnsi="Calibri" w:cs="Calibri"/>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r>
      <w:tr w:rsidR="00D671F0" w:rsidRPr="00F3767B" w:rsidTr="00D671F0">
        <w:trPr>
          <w:jc w:val="center"/>
        </w:trPr>
        <w:tc>
          <w:tcPr>
            <w:tcW w:w="5529" w:type="dxa"/>
            <w:gridSpan w:val="4"/>
            <w:tcBorders>
              <w:left w:val="single" w:sz="4" w:space="0" w:color="auto"/>
              <w:right w:val="single" w:sz="4" w:space="0" w:color="auto"/>
            </w:tcBorders>
            <w:shd w:val="clear" w:color="auto" w:fill="auto"/>
          </w:tcPr>
          <w:p w:rsidR="00D671F0" w:rsidRPr="00467A09" w:rsidRDefault="00D671F0" w:rsidP="009D3C90">
            <w:pPr>
              <w:jc w:val="both"/>
              <w:rPr>
                <w:rFonts w:ascii="Calibri" w:hAnsi="Calibri" w:cs="Calibri"/>
              </w:rPr>
            </w:pPr>
            <w:r w:rsidRPr="00467A09">
              <w:rPr>
                <w:rFonts w:ascii="Calibri" w:hAnsi="Calibri" w:cs="Calibri"/>
              </w:rPr>
              <w:t xml:space="preserve">Fotocopia simple del documento de identificación personal del representante legal o propietario. </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9D3C90">
            <w:pPr>
              <w:jc w:val="both"/>
              <w:rPr>
                <w:rFonts w:ascii="Calibri" w:hAnsi="Calibri" w:cs="Calibri"/>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r>
      <w:tr w:rsidR="00D671F0" w:rsidRPr="00F3767B" w:rsidTr="00D671F0">
        <w:trPr>
          <w:jc w:val="center"/>
        </w:trPr>
        <w:tc>
          <w:tcPr>
            <w:tcW w:w="5529" w:type="dxa"/>
            <w:gridSpan w:val="4"/>
            <w:tcBorders>
              <w:left w:val="single" w:sz="4" w:space="0" w:color="auto"/>
              <w:right w:val="single" w:sz="4" w:space="0" w:color="auto"/>
            </w:tcBorders>
            <w:shd w:val="clear" w:color="auto" w:fill="auto"/>
          </w:tcPr>
          <w:p w:rsidR="00D671F0" w:rsidRPr="00467A09" w:rsidRDefault="00D671F0" w:rsidP="009D3C90">
            <w:pPr>
              <w:jc w:val="both"/>
              <w:rPr>
                <w:rFonts w:ascii="Calibri" w:hAnsi="Calibri" w:cs="Calibri"/>
              </w:rPr>
            </w:pPr>
            <w:r w:rsidRPr="00467A09">
              <w:rPr>
                <w:rFonts w:ascii="Calibri" w:hAnsi="Calibri" w:cs="Calibri"/>
                <w:sz w:val="22"/>
                <w:szCs w:val="22"/>
              </w:rPr>
              <w:t>Estados</w:t>
            </w:r>
            <w:r w:rsidRPr="00467A09">
              <w:rPr>
                <w:rFonts w:ascii="Calibri" w:eastAsia="Calibri" w:hAnsi="Calibri" w:cs="Calibri"/>
                <w:bCs/>
                <w:sz w:val="22"/>
                <w:szCs w:val="22"/>
                <w:lang w:val="es-BO"/>
              </w:rPr>
              <w:t xml:space="preserve"> Financieros al cierre de la última gestión fiscal en fotocopia simple que refleje la información detallada. (</w:t>
            </w:r>
            <w:r w:rsidRPr="00467A09">
              <w:rPr>
                <w:rFonts w:ascii="Calibri" w:hAnsi="Calibri" w:cs="Calibri"/>
                <w:b/>
                <w:i/>
                <w:sz w:val="22"/>
                <w:szCs w:val="22"/>
              </w:rPr>
              <w:t>para procesos mayores al millón de bolivianos siempre y cuando la Unidad Solicitante hubiese solicitado la evaluación de este requisito)</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9D3C90">
            <w:pPr>
              <w:jc w:val="both"/>
              <w:rPr>
                <w:rFonts w:ascii="Calibri" w:hAnsi="Calibri" w:cs="Calibri"/>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r>
      <w:tr w:rsidR="00D671F0" w:rsidRPr="00F3767B" w:rsidTr="00D671F0">
        <w:trPr>
          <w:jc w:val="center"/>
        </w:trPr>
        <w:tc>
          <w:tcPr>
            <w:tcW w:w="5529" w:type="dxa"/>
            <w:gridSpan w:val="4"/>
            <w:tcBorders>
              <w:left w:val="single" w:sz="4" w:space="0" w:color="auto"/>
              <w:right w:val="single" w:sz="4" w:space="0" w:color="auto"/>
            </w:tcBorders>
            <w:shd w:val="clear" w:color="auto" w:fill="auto"/>
          </w:tcPr>
          <w:p w:rsidR="00D671F0" w:rsidRPr="00467A09" w:rsidRDefault="00D671F0" w:rsidP="009D3C90">
            <w:pPr>
              <w:jc w:val="both"/>
              <w:rPr>
                <w:rFonts w:ascii="Calibri" w:hAnsi="Calibri" w:cs="Calibri"/>
              </w:rPr>
            </w:pPr>
            <w:r w:rsidRPr="00467A09">
              <w:rPr>
                <w:rFonts w:ascii="Calibri" w:hAnsi="Calibri" w:cs="Calibri"/>
                <w:sz w:val="22"/>
                <w:szCs w:val="22"/>
              </w:rPr>
              <w:t>Fotocopia simple de Número de Identificación Tributaria NIT o certificación electrónica.</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9D3C90">
            <w:pPr>
              <w:jc w:val="both"/>
              <w:rPr>
                <w:rFonts w:ascii="Calibri" w:hAnsi="Calibri" w:cs="Calibri"/>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r>
      <w:tr w:rsidR="00D671F0" w:rsidRPr="00F3767B" w:rsidTr="00D671F0">
        <w:trPr>
          <w:jc w:val="center"/>
        </w:trPr>
        <w:tc>
          <w:tcPr>
            <w:tcW w:w="5529" w:type="dxa"/>
            <w:gridSpan w:val="4"/>
            <w:tcBorders>
              <w:left w:val="single" w:sz="4" w:space="0" w:color="auto"/>
              <w:right w:val="single" w:sz="4" w:space="0" w:color="auto"/>
            </w:tcBorders>
            <w:shd w:val="clear" w:color="auto" w:fill="auto"/>
          </w:tcPr>
          <w:p w:rsidR="00D671F0" w:rsidRPr="00247D7C" w:rsidRDefault="00723C12" w:rsidP="009D3C90">
            <w:pPr>
              <w:jc w:val="both"/>
              <w:rPr>
                <w:rFonts w:ascii="Calibri" w:hAnsi="Calibri" w:cs="Calibri"/>
                <w:color w:val="000000"/>
                <w:sz w:val="22"/>
                <w:szCs w:val="22"/>
              </w:rPr>
            </w:pPr>
            <w:r>
              <w:rPr>
                <w:rFonts w:ascii="Calibri" w:hAnsi="Calibri" w:cs="Calibri"/>
                <w:noProof/>
                <w:color w:val="000000"/>
                <w:sz w:val="22"/>
                <w:szCs w:val="22"/>
                <w:lang w:val="es-BO" w:eastAsia="es-BO"/>
              </w:rPr>
              <w:pict w14:anchorId="0958B89D">
                <v:shapetype id="_x0000_t32" coordsize="21600,21600" o:spt="32" o:oned="t" path="m,l21600,21600e" filled="f">
                  <v:path arrowok="t" fillok="f" o:connecttype="none"/>
                  <o:lock v:ext="edit" shapetype="t"/>
                </v:shapetype>
                <v:shape id="_x0000_s1033" type="#_x0000_t32" style="position:absolute;left:0;text-align:left;margin-left:274.05pt;margin-top:33.5pt;width:60pt;height:0;z-index:251659776;mso-position-horizontal-relative:text;mso-position-vertical-relative:text" o:connectortype="straight"/>
              </w:pict>
            </w:r>
            <w:r w:rsidR="00D671F0" w:rsidRPr="00467A09">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w:t>
            </w:r>
            <w:r w:rsidR="00D671F0">
              <w:rPr>
                <w:rFonts w:ascii="Calibri" w:hAnsi="Calibri" w:cs="Calibri"/>
                <w:color w:val="000000"/>
                <w:sz w:val="22"/>
                <w:szCs w:val="22"/>
              </w:rPr>
              <w:t>.</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D671F0" w:rsidRPr="00247D7C" w:rsidRDefault="00723C12" w:rsidP="009D3C90">
            <w:pPr>
              <w:jc w:val="both"/>
              <w:rPr>
                <w:rFonts w:ascii="Calibri" w:hAnsi="Calibri" w:cs="Calibri"/>
                <w:sz w:val="16"/>
              </w:rPr>
            </w:pPr>
            <w:r>
              <w:rPr>
                <w:rFonts w:ascii="Calibri" w:hAnsi="Calibri" w:cs="Calibri"/>
                <w:b/>
                <w:noProof/>
                <w:lang w:val="es-BO" w:eastAsia="es-BO"/>
              </w:rPr>
              <w:pict w14:anchorId="2BAF1224">
                <v:rect id="_x0000_s1031" style="position:absolute;left:0;text-align:left;margin-left:14.85pt;margin-top:18.5pt;width:9.75pt;height:9.75pt;z-index:251660800;mso-position-horizontal-relative:text;mso-position-vertical-relative:text"/>
              </w:pict>
            </w:r>
            <w:r>
              <w:rPr>
                <w:rFonts w:ascii="Calibri" w:hAnsi="Calibri" w:cs="Calibri"/>
                <w:b/>
                <w:noProof/>
                <w:lang w:val="es-BO" w:eastAsia="es-BO"/>
              </w:rPr>
              <w:pict w14:anchorId="7657A968">
                <v:rect id="_x0000_s1032" style="position:absolute;left:0;text-align:left;margin-left:47.85pt;margin-top:18.5pt;width:9.75pt;height:9.75pt;z-index:251661824;mso-position-horizontal-relative:text;mso-position-vertical-relative:text"/>
              </w:pict>
            </w:r>
            <w:r w:rsidR="00D671F0" w:rsidRPr="00247D7C">
              <w:rPr>
                <w:rFonts w:ascii="Calibri" w:hAnsi="Calibri" w:cs="Calibri"/>
                <w:b/>
                <w:sz w:val="16"/>
              </w:rPr>
              <w:t>AFP FUTURO DE BOLIVIA</w:t>
            </w:r>
            <w:r w:rsidR="00D671F0" w:rsidRPr="00247D7C">
              <w:rPr>
                <w:rFonts w:ascii="Calibri" w:hAnsi="Calibri" w:cs="Calibri"/>
                <w:sz w:val="16"/>
              </w:rPr>
              <w:t>:</w:t>
            </w:r>
          </w:p>
          <w:p w:rsidR="00D671F0" w:rsidRPr="00247D7C" w:rsidRDefault="00D671F0" w:rsidP="009D3C90">
            <w:pPr>
              <w:jc w:val="both"/>
              <w:rPr>
                <w:rFonts w:ascii="Calibri" w:hAnsi="Calibri" w:cs="Calibri"/>
                <w:sz w:val="16"/>
              </w:rPr>
            </w:pPr>
            <w:r w:rsidRPr="00247D7C">
              <w:rPr>
                <w:rFonts w:ascii="Calibri" w:hAnsi="Calibri" w:cs="Calibri"/>
                <w:sz w:val="16"/>
              </w:rPr>
              <w:t xml:space="preserve">CNR     </w:t>
            </w:r>
            <w:r>
              <w:rPr>
                <w:rFonts w:ascii="Calibri" w:hAnsi="Calibri" w:cs="Calibri"/>
                <w:sz w:val="16"/>
              </w:rPr>
              <w:t xml:space="preserve">  </w:t>
            </w:r>
            <w:r w:rsidRPr="00247D7C">
              <w:rPr>
                <w:rFonts w:ascii="Calibri" w:hAnsi="Calibri" w:cs="Calibri"/>
                <w:sz w:val="16"/>
              </w:rPr>
              <w:t>CNA</w:t>
            </w:r>
          </w:p>
          <w:p w:rsidR="00D671F0" w:rsidRPr="00247D7C" w:rsidRDefault="00D671F0" w:rsidP="009D3C90">
            <w:pPr>
              <w:jc w:val="both"/>
              <w:rPr>
                <w:rFonts w:ascii="Calibri" w:hAnsi="Calibri" w:cs="Calibri"/>
                <w:sz w:val="16"/>
              </w:rPr>
            </w:pPr>
          </w:p>
          <w:p w:rsidR="00D671F0" w:rsidRPr="00247D7C" w:rsidRDefault="00723C12" w:rsidP="009D3C90">
            <w:pPr>
              <w:jc w:val="both"/>
              <w:rPr>
                <w:rFonts w:ascii="Calibri" w:hAnsi="Calibri" w:cs="Calibri"/>
                <w:sz w:val="16"/>
              </w:rPr>
            </w:pPr>
            <w:r>
              <w:rPr>
                <w:rFonts w:ascii="Calibri" w:hAnsi="Calibri" w:cs="Calibri"/>
                <w:b/>
                <w:noProof/>
                <w:lang w:val="es-BO" w:eastAsia="es-BO"/>
              </w:rPr>
              <w:pict w14:anchorId="1C0AF76D">
                <v:rect id="_x0000_s1034" style="position:absolute;left:0;text-align:left;margin-left:14.85pt;margin-top:7.95pt;width:9.75pt;height:9.75pt;z-index:251662848"/>
              </w:pict>
            </w:r>
            <w:r>
              <w:rPr>
                <w:rFonts w:ascii="Calibri" w:hAnsi="Calibri" w:cs="Calibri"/>
                <w:b/>
                <w:noProof/>
                <w:lang w:val="es-BO" w:eastAsia="es-BO"/>
              </w:rPr>
              <w:pict w14:anchorId="6BC2DD66">
                <v:rect id="_x0000_s1035" style="position:absolute;left:0;text-align:left;margin-left:47.1pt;margin-top:8.7pt;width:9.75pt;height:9.75pt;z-index:251663872"/>
              </w:pict>
            </w:r>
            <w:r w:rsidR="00D671F0" w:rsidRPr="00247D7C">
              <w:rPr>
                <w:rFonts w:ascii="Calibri" w:hAnsi="Calibri" w:cs="Calibri"/>
                <w:b/>
                <w:sz w:val="16"/>
              </w:rPr>
              <w:t>AFP PREVISION</w:t>
            </w:r>
            <w:r w:rsidR="00D671F0" w:rsidRPr="00247D7C">
              <w:rPr>
                <w:rFonts w:ascii="Calibri" w:hAnsi="Calibri" w:cs="Calibri"/>
                <w:sz w:val="16"/>
              </w:rPr>
              <w:t>:</w:t>
            </w:r>
          </w:p>
          <w:p w:rsidR="00D671F0" w:rsidRDefault="00D671F0" w:rsidP="009D3C90">
            <w:pPr>
              <w:jc w:val="both"/>
              <w:rPr>
                <w:rFonts w:ascii="Calibri" w:hAnsi="Calibri" w:cs="Calibri"/>
              </w:rPr>
            </w:pPr>
            <w:r w:rsidRPr="00247D7C">
              <w:rPr>
                <w:rFonts w:ascii="Calibri" w:hAnsi="Calibri" w:cs="Calibri"/>
                <w:sz w:val="16"/>
              </w:rPr>
              <w:t>CNR     CNA</w:t>
            </w:r>
          </w:p>
          <w:p w:rsidR="00D671F0" w:rsidRPr="00F3767B" w:rsidRDefault="00D671F0" w:rsidP="009D3C90">
            <w:pPr>
              <w:jc w:val="both"/>
              <w:rPr>
                <w:rFonts w:ascii="Calibri" w:hAnsi="Calibri" w:cs="Calibri"/>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r>
      <w:tr w:rsidR="00D671F0" w:rsidRPr="00F3767B" w:rsidTr="00D671F0">
        <w:trPr>
          <w:jc w:val="center"/>
        </w:trPr>
        <w:tc>
          <w:tcPr>
            <w:tcW w:w="5529" w:type="dxa"/>
            <w:gridSpan w:val="4"/>
            <w:tcBorders>
              <w:left w:val="single" w:sz="4" w:space="0" w:color="auto"/>
              <w:right w:val="single" w:sz="4" w:space="0" w:color="auto"/>
            </w:tcBorders>
            <w:shd w:val="clear" w:color="auto" w:fill="auto"/>
          </w:tcPr>
          <w:p w:rsidR="00D671F0" w:rsidRPr="00467A09" w:rsidRDefault="00D671F0" w:rsidP="009D3C90">
            <w:pPr>
              <w:pStyle w:val="Prrafodelista"/>
              <w:tabs>
                <w:tab w:val="left" w:pos="426"/>
              </w:tabs>
              <w:ind w:left="0"/>
              <w:rPr>
                <w:rFonts w:ascii="Calibri" w:hAnsi="Calibri" w:cs="Calibri"/>
                <w:b/>
              </w:rPr>
            </w:pPr>
            <w:r w:rsidRPr="00467A09">
              <w:rPr>
                <w:rFonts w:ascii="Calibri" w:hAnsi="Calibri" w:cs="Calibri"/>
                <w:b/>
                <w:sz w:val="22"/>
                <w:szCs w:val="22"/>
              </w:rPr>
              <w:t>FORMULARIOS</w:t>
            </w:r>
            <w:r w:rsidRPr="00467A09">
              <w:rPr>
                <w:rFonts w:ascii="Calibri" w:hAnsi="Calibri" w:cs="Calibri"/>
                <w:b/>
                <w:sz w:val="22"/>
                <w:szCs w:val="22"/>
                <w:lang w:val="es-BO"/>
              </w:rPr>
              <w:t xml:space="preserve"> DE LA PROPUESTA ECONÓMICA</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9D3C90">
            <w:pPr>
              <w:jc w:val="both"/>
              <w:rPr>
                <w:rFonts w:ascii="Calibri" w:hAnsi="Calibri" w:cs="Calibri"/>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r>
      <w:tr w:rsidR="00D671F0" w:rsidRPr="00F3767B" w:rsidTr="00D671F0">
        <w:trPr>
          <w:jc w:val="center"/>
        </w:trPr>
        <w:tc>
          <w:tcPr>
            <w:tcW w:w="5529" w:type="dxa"/>
            <w:gridSpan w:val="4"/>
            <w:tcBorders>
              <w:left w:val="single" w:sz="4" w:space="0" w:color="auto"/>
              <w:right w:val="single" w:sz="4" w:space="0" w:color="auto"/>
            </w:tcBorders>
            <w:shd w:val="clear" w:color="auto" w:fill="auto"/>
          </w:tcPr>
          <w:p w:rsidR="00D671F0" w:rsidRPr="00467A09" w:rsidRDefault="00D671F0" w:rsidP="009D3C90">
            <w:pPr>
              <w:pStyle w:val="Prrafodelista"/>
              <w:tabs>
                <w:tab w:val="left" w:pos="426"/>
              </w:tabs>
              <w:ind w:left="0"/>
              <w:jc w:val="both"/>
              <w:rPr>
                <w:rFonts w:ascii="Calibri" w:hAnsi="Calibri" w:cs="Calibri"/>
              </w:rPr>
            </w:pPr>
            <w:r w:rsidRPr="00467A09">
              <w:rPr>
                <w:rFonts w:ascii="Calibri" w:hAnsi="Calibri" w:cs="Calibri"/>
                <w:sz w:val="22"/>
                <w:szCs w:val="22"/>
                <w:lang w:val="es-BO"/>
              </w:rPr>
              <w:t xml:space="preserve">Formulario B-1Propuesta Económica. </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9D3C90">
            <w:pPr>
              <w:jc w:val="both"/>
              <w:rPr>
                <w:rFonts w:ascii="Calibri" w:hAnsi="Calibri" w:cs="Calibri"/>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r>
      <w:tr w:rsidR="00D671F0" w:rsidRPr="00F3767B" w:rsidTr="00D671F0">
        <w:trPr>
          <w:jc w:val="center"/>
        </w:trPr>
        <w:tc>
          <w:tcPr>
            <w:tcW w:w="5529" w:type="dxa"/>
            <w:gridSpan w:val="4"/>
            <w:tcBorders>
              <w:left w:val="single" w:sz="4" w:space="0" w:color="auto"/>
              <w:right w:val="single" w:sz="4" w:space="0" w:color="auto"/>
            </w:tcBorders>
            <w:shd w:val="clear" w:color="auto" w:fill="auto"/>
          </w:tcPr>
          <w:p w:rsidR="00D671F0" w:rsidRPr="00467A09" w:rsidRDefault="00D671F0" w:rsidP="009D3C90">
            <w:pPr>
              <w:pStyle w:val="Prrafodelista"/>
              <w:tabs>
                <w:tab w:val="left" w:pos="426"/>
              </w:tabs>
              <w:ind w:left="0"/>
              <w:rPr>
                <w:rFonts w:ascii="Calibri" w:hAnsi="Calibri" w:cs="Calibri"/>
                <w:b/>
              </w:rPr>
            </w:pPr>
            <w:r w:rsidRPr="00467A09">
              <w:rPr>
                <w:rFonts w:ascii="Calibri" w:hAnsi="Calibri" w:cs="Calibri"/>
                <w:b/>
                <w:sz w:val="22"/>
                <w:szCs w:val="22"/>
                <w:lang w:val="es-BO"/>
              </w:rPr>
              <w:t>FORMULARIOS/DOCUMENTOS DE LA PROPUESTA TÉCNICA</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9D3C90">
            <w:pPr>
              <w:jc w:val="both"/>
              <w:rPr>
                <w:rFonts w:ascii="Calibri" w:hAnsi="Calibri" w:cs="Calibri"/>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r>
      <w:tr w:rsidR="00D671F0" w:rsidRPr="00F3767B" w:rsidTr="00D671F0">
        <w:trPr>
          <w:jc w:val="center"/>
        </w:trPr>
        <w:tc>
          <w:tcPr>
            <w:tcW w:w="5529" w:type="dxa"/>
            <w:gridSpan w:val="4"/>
            <w:tcBorders>
              <w:left w:val="single" w:sz="4" w:space="0" w:color="auto"/>
              <w:right w:val="single" w:sz="4" w:space="0" w:color="auto"/>
            </w:tcBorders>
            <w:shd w:val="clear" w:color="auto" w:fill="auto"/>
          </w:tcPr>
          <w:p w:rsidR="00D671F0" w:rsidRPr="00467A09" w:rsidRDefault="00D671F0" w:rsidP="009D3C90">
            <w:pPr>
              <w:pStyle w:val="Prrafodelista"/>
              <w:tabs>
                <w:tab w:val="left" w:pos="426"/>
              </w:tabs>
              <w:ind w:left="0"/>
              <w:rPr>
                <w:rFonts w:ascii="Calibri" w:hAnsi="Calibri" w:cs="Calibri"/>
              </w:rPr>
            </w:pPr>
            <w:r w:rsidRPr="00467A09">
              <w:rPr>
                <w:rFonts w:ascii="Calibri" w:hAnsi="Calibri" w:cs="Calibri"/>
                <w:sz w:val="22"/>
                <w:szCs w:val="22"/>
                <w:lang w:val="es-BO"/>
              </w:rPr>
              <w:t xml:space="preserve">Formulario C-1  Propuesta Técnica </w:t>
            </w:r>
            <w:r w:rsidRPr="00467A09">
              <w:rPr>
                <w:rFonts w:ascii="Calibri" w:hAnsi="Calibri" w:cs="Calibri"/>
                <w:b/>
                <w:i/>
                <w:sz w:val="22"/>
                <w:szCs w:val="22"/>
                <w:lang w:val="es-BO"/>
              </w:rPr>
              <w:t xml:space="preserve">(Especificaciones Técnicas solicitadas y propuestas). </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9D3C90">
            <w:pPr>
              <w:jc w:val="both"/>
              <w:rPr>
                <w:rFonts w:ascii="Calibri" w:hAnsi="Calibri" w:cs="Calibri"/>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671F0" w:rsidRPr="00F3767B" w:rsidRDefault="00D671F0" w:rsidP="00696BDD">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867BCF" w:rsidRPr="00F3767B" w:rsidTr="00D671F0">
        <w:trPr>
          <w:trHeight w:val="485"/>
          <w:jc w:val="center"/>
        </w:trPr>
        <w:tc>
          <w:tcPr>
            <w:tcW w:w="709" w:type="dxa"/>
            <w:tcBorders>
              <w:top w:val="single" w:sz="4" w:space="0" w:color="auto"/>
              <w:left w:val="single" w:sz="4" w:space="0" w:color="auto"/>
              <w:bottom w:val="single" w:sz="4" w:space="0" w:color="auto"/>
              <w:right w:val="single" w:sz="4" w:space="0" w:color="auto"/>
            </w:tcBorders>
            <w:vAlign w:val="center"/>
          </w:tcPr>
          <w:p w:rsidR="00867BCF" w:rsidRDefault="00867BCF" w:rsidP="009D3C90">
            <w:pPr>
              <w:jc w:val="center"/>
              <w:rPr>
                <w:rFonts w:ascii="Calibri" w:hAnsi="Calibri" w:cs="Calibri"/>
                <w:color w:val="000000"/>
                <w:sz w:val="18"/>
                <w:szCs w:val="16"/>
                <w:lang w:eastAsia="es-BO"/>
              </w:rPr>
            </w:pPr>
            <w:r>
              <w:rPr>
                <w:rFonts w:ascii="Calibri" w:hAnsi="Calibri" w:cs="Calibri"/>
                <w:color w:val="000000"/>
                <w:sz w:val="18"/>
                <w:szCs w:val="16"/>
                <w:lang w:eastAsia="es-BO"/>
              </w:rPr>
              <w:t>1</w:t>
            </w:r>
          </w:p>
        </w:tc>
        <w:tc>
          <w:tcPr>
            <w:tcW w:w="2410" w:type="dxa"/>
            <w:tcBorders>
              <w:top w:val="single" w:sz="4" w:space="0" w:color="auto"/>
              <w:left w:val="single" w:sz="4" w:space="0" w:color="auto"/>
              <w:bottom w:val="single" w:sz="4" w:space="0" w:color="auto"/>
              <w:right w:val="single" w:sz="4" w:space="0" w:color="auto"/>
            </w:tcBorders>
            <w:vAlign w:val="center"/>
          </w:tcPr>
          <w:p w:rsidR="00867BCF" w:rsidRDefault="00867BCF" w:rsidP="009D3C90">
            <w:pPr>
              <w:jc w:val="both"/>
              <w:rPr>
                <w:rFonts w:ascii="Calibri" w:hAnsi="Calibri" w:cs="Calibri"/>
                <w:color w:val="000000"/>
                <w:sz w:val="18"/>
                <w:szCs w:val="16"/>
                <w:lang w:eastAsia="es-BO"/>
              </w:rPr>
            </w:pPr>
            <w:r>
              <w:rPr>
                <w:rFonts w:ascii="Calibri" w:hAnsi="Calibri" w:cs="Calibri"/>
                <w:color w:val="000000"/>
                <w:sz w:val="18"/>
                <w:szCs w:val="16"/>
                <w:lang w:eastAsia="es-BO"/>
              </w:rPr>
              <w:t xml:space="preserve">Botines de Seguridad </w:t>
            </w:r>
          </w:p>
        </w:tc>
        <w:tc>
          <w:tcPr>
            <w:tcW w:w="1276" w:type="dxa"/>
            <w:tcBorders>
              <w:top w:val="single" w:sz="4" w:space="0" w:color="auto"/>
              <w:left w:val="single" w:sz="4" w:space="0" w:color="auto"/>
              <w:bottom w:val="single" w:sz="4" w:space="0" w:color="auto"/>
              <w:right w:val="single" w:sz="4" w:space="0" w:color="auto"/>
            </w:tcBorders>
            <w:vAlign w:val="center"/>
          </w:tcPr>
          <w:p w:rsidR="00867BCF" w:rsidRPr="00631500" w:rsidRDefault="00867BCF" w:rsidP="00867BC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112</w:t>
            </w:r>
          </w:p>
        </w:tc>
        <w:tc>
          <w:tcPr>
            <w:tcW w:w="1134" w:type="dxa"/>
            <w:tcBorders>
              <w:top w:val="single" w:sz="4" w:space="0" w:color="auto"/>
              <w:left w:val="single" w:sz="4" w:space="0" w:color="auto"/>
              <w:bottom w:val="single" w:sz="4" w:space="0" w:color="auto"/>
              <w:right w:val="single" w:sz="4" w:space="0" w:color="auto"/>
            </w:tcBorders>
            <w:vAlign w:val="center"/>
          </w:tcPr>
          <w:p w:rsidR="00867BCF" w:rsidRDefault="00867BCF" w:rsidP="009D3C90">
            <w:pPr>
              <w:jc w:val="center"/>
              <w:rPr>
                <w:rFonts w:ascii="Calibri" w:hAnsi="Calibri"/>
                <w:color w:val="000000"/>
                <w:sz w:val="18"/>
                <w:szCs w:val="16"/>
                <w:lang w:eastAsia="es-BO"/>
              </w:rPr>
            </w:pPr>
            <w:r>
              <w:rPr>
                <w:rFonts w:ascii="Calibri" w:hAnsi="Calibri"/>
                <w:color w:val="000000"/>
                <w:sz w:val="18"/>
                <w:szCs w:val="16"/>
                <w:lang w:eastAsia="es-BO"/>
              </w:rPr>
              <w:t>Par</w:t>
            </w:r>
          </w:p>
        </w:tc>
        <w:tc>
          <w:tcPr>
            <w:tcW w:w="1701" w:type="dxa"/>
            <w:gridSpan w:val="2"/>
            <w:tcBorders>
              <w:top w:val="single" w:sz="4" w:space="0" w:color="auto"/>
              <w:left w:val="single" w:sz="4" w:space="0" w:color="auto"/>
              <w:bottom w:val="single" w:sz="4" w:space="0" w:color="auto"/>
              <w:right w:val="single" w:sz="4" w:space="0" w:color="auto"/>
            </w:tcBorders>
          </w:tcPr>
          <w:p w:rsidR="00867BCF" w:rsidRPr="00F3767B" w:rsidRDefault="00867BCF"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67BCF" w:rsidRPr="00F3767B" w:rsidRDefault="00867BCF" w:rsidP="00696BDD">
            <w:pPr>
              <w:jc w:val="center"/>
              <w:rPr>
                <w:rFonts w:ascii="Calibri" w:hAnsi="Calibri" w:cs="Calibri"/>
                <w:b/>
              </w:rPr>
            </w:pPr>
          </w:p>
        </w:tc>
      </w:tr>
      <w:tr w:rsidR="00867BCF" w:rsidRPr="00F3767B" w:rsidTr="00636EC2">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867BCF" w:rsidRDefault="00867BCF" w:rsidP="009D3C90">
            <w:pPr>
              <w:jc w:val="center"/>
              <w:rPr>
                <w:rFonts w:ascii="Calibri" w:hAnsi="Calibri" w:cs="Calibri"/>
                <w:color w:val="000000"/>
                <w:sz w:val="18"/>
                <w:szCs w:val="16"/>
                <w:lang w:eastAsia="es-BO"/>
              </w:rPr>
            </w:pPr>
            <w:r>
              <w:rPr>
                <w:rFonts w:ascii="Calibri" w:hAnsi="Calibri" w:cs="Calibri"/>
                <w:color w:val="000000"/>
                <w:sz w:val="18"/>
                <w:szCs w:val="16"/>
                <w:lang w:eastAsia="es-BO"/>
              </w:rPr>
              <w:t>2</w:t>
            </w:r>
          </w:p>
        </w:tc>
        <w:tc>
          <w:tcPr>
            <w:tcW w:w="2410" w:type="dxa"/>
            <w:tcBorders>
              <w:top w:val="single" w:sz="4" w:space="0" w:color="auto"/>
              <w:left w:val="single" w:sz="4" w:space="0" w:color="auto"/>
              <w:bottom w:val="single" w:sz="4" w:space="0" w:color="auto"/>
              <w:right w:val="single" w:sz="4" w:space="0" w:color="auto"/>
            </w:tcBorders>
            <w:vAlign w:val="center"/>
          </w:tcPr>
          <w:p w:rsidR="00867BCF" w:rsidRDefault="00867BCF" w:rsidP="009D3C90">
            <w:pPr>
              <w:jc w:val="both"/>
              <w:rPr>
                <w:rFonts w:ascii="Calibri" w:hAnsi="Calibri" w:cs="Calibri"/>
                <w:color w:val="000000"/>
                <w:sz w:val="18"/>
                <w:szCs w:val="16"/>
                <w:lang w:eastAsia="es-BO"/>
              </w:rPr>
            </w:pPr>
            <w:r>
              <w:rPr>
                <w:rFonts w:ascii="Calibri" w:hAnsi="Calibri" w:cs="Calibri"/>
                <w:color w:val="000000"/>
                <w:sz w:val="18"/>
                <w:szCs w:val="16"/>
                <w:lang w:eastAsia="es-BO"/>
              </w:rPr>
              <w:t>Guantes de Seguridad tipo cabritilla</w:t>
            </w:r>
          </w:p>
        </w:tc>
        <w:tc>
          <w:tcPr>
            <w:tcW w:w="1276" w:type="dxa"/>
            <w:tcBorders>
              <w:top w:val="single" w:sz="4" w:space="0" w:color="auto"/>
              <w:left w:val="single" w:sz="4" w:space="0" w:color="auto"/>
              <w:bottom w:val="single" w:sz="4" w:space="0" w:color="auto"/>
              <w:right w:val="single" w:sz="4" w:space="0" w:color="auto"/>
            </w:tcBorders>
            <w:vAlign w:val="center"/>
          </w:tcPr>
          <w:p w:rsidR="00867BCF" w:rsidRPr="00631500" w:rsidRDefault="00867BCF" w:rsidP="00867BC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100</w:t>
            </w:r>
          </w:p>
        </w:tc>
        <w:tc>
          <w:tcPr>
            <w:tcW w:w="1134" w:type="dxa"/>
            <w:tcBorders>
              <w:top w:val="single" w:sz="4" w:space="0" w:color="auto"/>
              <w:left w:val="single" w:sz="4" w:space="0" w:color="auto"/>
              <w:bottom w:val="single" w:sz="4" w:space="0" w:color="auto"/>
              <w:right w:val="single" w:sz="4" w:space="0" w:color="auto"/>
            </w:tcBorders>
            <w:vAlign w:val="center"/>
          </w:tcPr>
          <w:p w:rsidR="00867BCF" w:rsidRDefault="00867BCF" w:rsidP="009D3C90">
            <w:pPr>
              <w:jc w:val="center"/>
              <w:rPr>
                <w:rFonts w:ascii="Calibri" w:hAnsi="Calibri"/>
                <w:color w:val="000000"/>
                <w:sz w:val="18"/>
                <w:szCs w:val="16"/>
                <w:lang w:eastAsia="es-BO"/>
              </w:rPr>
            </w:pPr>
            <w:r>
              <w:rPr>
                <w:rFonts w:ascii="Calibri" w:hAnsi="Calibri"/>
                <w:color w:val="000000"/>
                <w:sz w:val="18"/>
                <w:szCs w:val="16"/>
                <w:lang w:eastAsia="es-BO"/>
              </w:rPr>
              <w:t>Par</w:t>
            </w:r>
          </w:p>
        </w:tc>
        <w:tc>
          <w:tcPr>
            <w:tcW w:w="1701" w:type="dxa"/>
            <w:gridSpan w:val="2"/>
            <w:tcBorders>
              <w:top w:val="single" w:sz="4" w:space="0" w:color="auto"/>
              <w:left w:val="single" w:sz="4" w:space="0" w:color="auto"/>
              <w:bottom w:val="single" w:sz="4" w:space="0" w:color="auto"/>
              <w:right w:val="single" w:sz="4" w:space="0" w:color="auto"/>
            </w:tcBorders>
          </w:tcPr>
          <w:p w:rsidR="00867BCF" w:rsidRPr="00F3767B" w:rsidRDefault="00867BCF"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67BCF" w:rsidRPr="00F3767B" w:rsidRDefault="00867BCF"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D671F0" w:rsidRDefault="00D671F0">
      <w:pPr>
        <w:rPr>
          <w:rFonts w:ascii="Calibri" w:hAnsi="Calibri" w:cs="Calibri"/>
          <w:b/>
          <w:bCs/>
        </w:rPr>
      </w:pPr>
      <w:r>
        <w:rPr>
          <w:rFonts w:ascii="Calibri" w:hAnsi="Calibri" w:cs="Calibri"/>
          <w:b/>
          <w:bCs/>
        </w:rPr>
        <w:br w:type="page"/>
      </w: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867BCF" w:rsidP="00AF4A77">
      <w:pPr>
        <w:jc w:val="center"/>
        <w:rPr>
          <w:rFonts w:ascii="Verdana" w:hAnsi="Verdana" w:cs="Calibri"/>
          <w:b/>
          <w:sz w:val="16"/>
          <w:szCs w:val="16"/>
        </w:rPr>
      </w:pPr>
      <w:r>
        <w:rPr>
          <w:noProof/>
          <w:lang w:val="es-BO" w:eastAsia="es-BO"/>
        </w:rPr>
        <w:drawing>
          <wp:inline distT="0" distB="0" distL="0" distR="0">
            <wp:extent cx="5932805" cy="74110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2805" cy="7411085"/>
                    </a:xfrm>
                    <a:prstGeom prst="rect">
                      <a:avLst/>
                    </a:prstGeom>
                    <a:noFill/>
                    <a:ln>
                      <a:noFill/>
                    </a:ln>
                  </pic:spPr>
                </pic:pic>
              </a:graphicData>
            </a:graphic>
          </wp:inline>
        </w:drawing>
      </w:r>
    </w:p>
    <w:sectPr w:rsidR="00933E4A" w:rsidRPr="001E13F9" w:rsidSect="00C25412">
      <w:headerReference w:type="default" r:id="rId16"/>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C12" w:rsidRDefault="00723C12">
      <w:r>
        <w:separator/>
      </w:r>
    </w:p>
  </w:endnote>
  <w:endnote w:type="continuationSeparator" w:id="0">
    <w:p w:rsidR="00723C12" w:rsidRDefault="00723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C12" w:rsidRDefault="00723C12">
      <w:r>
        <w:separator/>
      </w:r>
    </w:p>
  </w:footnote>
  <w:footnote w:type="continuationSeparator" w:id="0">
    <w:p w:rsidR="00723C12" w:rsidRDefault="00723C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7">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40605D84"/>
    <w:multiLevelType w:val="hybridMultilevel"/>
    <w:tmpl w:val="A45E382A"/>
    <w:lvl w:ilvl="0" w:tplc="5CD85F0E">
      <w:start w:val="3"/>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870195F"/>
    <w:multiLevelType w:val="singleLevel"/>
    <w:tmpl w:val="38C2B268"/>
    <w:lvl w:ilvl="0">
      <w:numFmt w:val="decimal"/>
      <w:pStyle w:val="Ttulo9"/>
      <w:lvlText w:val=""/>
      <w:lvlJc w:val="left"/>
    </w:lvl>
  </w:abstractNum>
  <w:abstractNum w:abstractNumId="2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5">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FB61CA7"/>
    <w:multiLevelType w:val="hybridMultilevel"/>
    <w:tmpl w:val="02CEEB40"/>
    <w:lvl w:ilvl="0" w:tplc="5CD85F0E">
      <w:start w:val="3"/>
      <w:numFmt w:val="bullet"/>
      <w:lvlText w:val="-"/>
      <w:lvlJc w:val="left"/>
      <w:pPr>
        <w:ind w:left="720" w:hanging="360"/>
      </w:pPr>
      <w:rPr>
        <w:rFonts w:ascii="Calibri" w:eastAsia="Times New Roman" w:hAnsi="Calibri"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9">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2">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4"/>
  </w:num>
  <w:num w:numId="2">
    <w:abstractNumId w:val="2"/>
  </w:num>
  <w:num w:numId="3">
    <w:abstractNumId w:val="23"/>
  </w:num>
  <w:num w:numId="4">
    <w:abstractNumId w:val="3"/>
  </w:num>
  <w:num w:numId="5">
    <w:abstractNumId w:val="21"/>
  </w:num>
  <w:num w:numId="6">
    <w:abstractNumId w:val="15"/>
  </w:num>
  <w:num w:numId="7">
    <w:abstractNumId w:val="8"/>
  </w:num>
  <w:num w:numId="8">
    <w:abstractNumId w:val="34"/>
  </w:num>
  <w:num w:numId="9">
    <w:abstractNumId w:val="22"/>
  </w:num>
  <w:num w:numId="10">
    <w:abstractNumId w:val="35"/>
  </w:num>
  <w:num w:numId="11">
    <w:abstractNumId w:val="27"/>
  </w:num>
  <w:num w:numId="12">
    <w:abstractNumId w:val="31"/>
  </w:num>
  <w:num w:numId="13">
    <w:abstractNumId w:val="16"/>
  </w:num>
  <w:num w:numId="14">
    <w:abstractNumId w:val="30"/>
  </w:num>
  <w:num w:numId="15">
    <w:abstractNumId w:val="12"/>
  </w:num>
  <w:num w:numId="16">
    <w:abstractNumId w:val="10"/>
  </w:num>
  <w:num w:numId="17">
    <w:abstractNumId w:val="33"/>
  </w:num>
  <w:num w:numId="18">
    <w:abstractNumId w:val="0"/>
  </w:num>
  <w:num w:numId="19">
    <w:abstractNumId w:val="11"/>
  </w:num>
  <w:num w:numId="20">
    <w:abstractNumId w:val="19"/>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
  </w:num>
  <w:num w:numId="28">
    <w:abstractNumId w:val="14"/>
  </w:num>
  <w:num w:numId="29">
    <w:abstractNumId w:val="20"/>
  </w:num>
  <w:num w:numId="30">
    <w:abstractNumId w:val="17"/>
  </w:num>
  <w:num w:numId="31">
    <w:abstractNumId w:val="28"/>
  </w:num>
  <w:num w:numId="32">
    <w:abstractNumId w:val="25"/>
  </w:num>
  <w:num w:numId="33">
    <w:abstractNumId w:val="5"/>
  </w:num>
  <w:num w:numId="34">
    <w:abstractNumId w:val="7"/>
  </w:num>
  <w:num w:numId="35">
    <w:abstractNumId w:val="29"/>
  </w:num>
  <w:num w:numId="36">
    <w:abstractNumId w:val="32"/>
  </w:num>
  <w:num w:numId="37">
    <w:abstractNumId w:val="26"/>
  </w:num>
  <w:num w:numId="38">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07E9"/>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A59"/>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3C12"/>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FBB"/>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16C"/>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3A9"/>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BCF"/>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0E8"/>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2AA2"/>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1F0"/>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6D7D"/>
    <w:rsid w:val="00EC7837"/>
    <w:rsid w:val="00EC7DE5"/>
    <w:rsid w:val="00ED01E4"/>
    <w:rsid w:val="00ED04A2"/>
    <w:rsid w:val="00ED0B70"/>
    <w:rsid w:val="00ED0C6C"/>
    <w:rsid w:val="00ED0E09"/>
    <w:rsid w:val="00ED185A"/>
    <w:rsid w:val="00ED19D5"/>
    <w:rsid w:val="00ED1D3C"/>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CCB"/>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Default">
    <w:name w:val="Default"/>
    <w:rsid w:val="006D3A59"/>
    <w:pPr>
      <w:widowControl w:val="0"/>
      <w:autoSpaceDE w:val="0"/>
      <w:autoSpaceDN w:val="0"/>
      <w:adjustRightInd w:val="0"/>
    </w:pPr>
    <w:rPr>
      <w:rFonts w:ascii="Verdana" w:hAnsi="Verdana" w:cs="Verdana"/>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Default">
    <w:name w:val="Default"/>
    <w:rsid w:val="006D3A59"/>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56038168">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C1A03-3E22-44DD-A059-F238CB47A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7124</Words>
  <Characters>39186</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46218</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Maria del Carmen Olazabal Baldiviezo</cp:lastModifiedBy>
  <cp:revision>3</cp:revision>
  <cp:lastPrinted>2016-11-15T19:12:00Z</cp:lastPrinted>
  <dcterms:created xsi:type="dcterms:W3CDTF">2016-11-15T19:04:00Z</dcterms:created>
  <dcterms:modified xsi:type="dcterms:W3CDTF">2016-11-15T19:12:00Z</dcterms:modified>
</cp:coreProperties>
</file>