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0D9370D1" wp14:editId="6C5BC9B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4254B" w:rsidRDefault="00F4254B"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4254B" w:rsidRDefault="00F4254B"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1855FF0C" wp14:editId="36261E31">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E18AD0"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F61056E" wp14:editId="781A3FAC">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581BFC"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209AD49" wp14:editId="68499079">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1A4362" w:rsidRDefault="00DF37B9" w:rsidP="00566C05">
          <w:pPr>
            <w:pStyle w:val="Sinespaciado"/>
            <w:spacing w:line="276" w:lineRule="auto"/>
            <w:jc w:val="center"/>
            <w:rPr>
              <w:b/>
              <w:sz w:val="24"/>
              <w:szCs w:val="28"/>
            </w:rPr>
          </w:pPr>
          <w:r w:rsidRPr="00DF37B9">
            <w:rPr>
              <w:b/>
              <w:sz w:val="24"/>
              <w:szCs w:val="28"/>
            </w:rPr>
            <w:t>OBRAS CIVILES CONSTRUCCION RED SECUNDARIA OTB A</w:t>
          </w:r>
          <w:r>
            <w:rPr>
              <w:b/>
              <w:sz w:val="24"/>
              <w:szCs w:val="28"/>
            </w:rPr>
            <w:t>VAROA  DEL MUNICIPIO DE CERCADO</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DF37B9" w:rsidP="00E87E12">
          <w:pPr>
            <w:pStyle w:val="Sinespaciado"/>
            <w:spacing w:line="276" w:lineRule="auto"/>
            <w:jc w:val="center"/>
            <w:rPr>
              <w:b/>
              <w:sz w:val="20"/>
              <w:szCs w:val="20"/>
            </w:rPr>
          </w:pPr>
          <w:r>
            <w:rPr>
              <w:b/>
              <w:sz w:val="20"/>
              <w:szCs w:val="20"/>
            </w:rPr>
            <w:t>OCTUBRE</w:t>
          </w:r>
          <w:r w:rsidR="00E87E12" w:rsidRPr="005B3A29">
            <w:rPr>
              <w:b/>
              <w:sz w:val="20"/>
              <w:szCs w:val="20"/>
            </w:rPr>
            <w:t xml:space="preserve"> - 2016</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693872AF" wp14:editId="35947FA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756BC09"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DD6CFC"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DF37B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rsidR="002F00BC" w:rsidRPr="003F40A2" w:rsidRDefault="002F00BC" w:rsidP="00D71883">
            <w:pPr>
              <w:jc w:val="cente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rsidR="002F00BC" w:rsidRPr="003F40A2" w:rsidRDefault="002F00BC" w:rsidP="007F5D79">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rsidR="002F00BC" w:rsidRPr="003F40A2" w:rsidRDefault="002F00BC" w:rsidP="007F5D79">
            <w:pPr>
              <w:jc w:val="center"/>
              <w:rPr>
                <w:rFonts w:asciiTheme="minorHAnsi" w:hAnsiTheme="minorHAnsi" w:cstheme="minorHAnsi"/>
                <w:color w:val="000000" w:themeColor="text1"/>
                <w:sz w:val="20"/>
                <w:szCs w:val="20"/>
              </w:rPr>
            </w:pPr>
          </w:p>
        </w:tc>
      </w:tr>
      <w:tr w:rsidR="002F00BC"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997F7C" w:rsidRDefault="00997F7C" w:rsidP="004E2EB4">
      <w:pPr>
        <w:jc w:val="both"/>
        <w:rPr>
          <w:rFonts w:asciiTheme="minorHAnsi" w:hAnsiTheme="minorHAnsi" w:cstheme="minorHAnsi"/>
          <w:b/>
          <w:bCs/>
          <w:sz w:val="22"/>
          <w:szCs w:val="22"/>
        </w:rPr>
      </w:pPr>
    </w:p>
    <w:p w:rsidR="00997F7C" w:rsidRPr="00D97B09" w:rsidRDefault="00997F7C" w:rsidP="004E2EB4">
      <w:pPr>
        <w:jc w:val="both"/>
        <w:rPr>
          <w:rFonts w:asciiTheme="minorHAnsi" w:hAnsiTheme="minorHAnsi" w:cstheme="minorHAnsi"/>
          <w:b/>
          <w:bCs/>
          <w:sz w:val="22"/>
          <w:szCs w:val="22"/>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VOLÚMENES DE OBRA</w:t>
      </w:r>
    </w:p>
    <w:p w:rsidR="00F54E1A" w:rsidRDefault="00F54E1A" w:rsidP="00F54E1A"/>
    <w:tbl>
      <w:tblPr>
        <w:tblW w:w="8840" w:type="dxa"/>
        <w:tblInd w:w="98" w:type="dxa"/>
        <w:tblLook w:val="04A0" w:firstRow="1" w:lastRow="0" w:firstColumn="1" w:lastColumn="0" w:noHBand="0" w:noVBand="1"/>
      </w:tblPr>
      <w:tblGrid>
        <w:gridCol w:w="520"/>
        <w:gridCol w:w="6740"/>
        <w:gridCol w:w="920"/>
        <w:gridCol w:w="660"/>
      </w:tblGrid>
      <w:tr w:rsidR="00F54E1A" w:rsidRPr="00F54E1A" w:rsidTr="00F4254B">
        <w:trPr>
          <w:trHeight w:val="300"/>
        </w:trPr>
        <w:tc>
          <w:tcPr>
            <w:tcW w:w="8840" w:type="dxa"/>
            <w:gridSpan w:val="4"/>
            <w:tcBorders>
              <w:top w:val="single" w:sz="8" w:space="0" w:color="auto"/>
              <w:left w:val="single" w:sz="8" w:space="0" w:color="auto"/>
              <w:bottom w:val="single" w:sz="4" w:space="0" w:color="auto"/>
              <w:right w:val="single" w:sz="8" w:space="0" w:color="auto"/>
            </w:tcBorders>
            <w:shd w:val="clear" w:color="000000" w:fill="4F81BD"/>
            <w:vAlign w:val="center"/>
          </w:tcPr>
          <w:p w:rsidR="00F54E1A" w:rsidRPr="00F54E1A" w:rsidRDefault="00F54E1A" w:rsidP="00F54E1A">
            <w:pPr>
              <w:jc w:val="center"/>
              <w:rPr>
                <w:rFonts w:ascii="Century Gothic" w:hAnsi="Century Gothic"/>
                <w:b/>
                <w:bCs/>
                <w:color w:val="FFFFFF"/>
                <w:sz w:val="14"/>
                <w:szCs w:val="14"/>
                <w:lang w:val="en-US" w:eastAsia="en-US"/>
              </w:rPr>
            </w:pPr>
            <w:r w:rsidRPr="00F54E1A">
              <w:rPr>
                <w:rFonts w:ascii="Century Gothic" w:hAnsi="Century Gothic"/>
                <w:b/>
                <w:bCs/>
                <w:color w:val="FFFFFF"/>
                <w:sz w:val="14"/>
                <w:szCs w:val="14"/>
                <w:lang w:val="en-US" w:eastAsia="en-US"/>
              </w:rPr>
              <w:t>OBRAS CIVILES</w:t>
            </w:r>
          </w:p>
        </w:tc>
      </w:tr>
      <w:tr w:rsidR="00F54E1A" w:rsidRPr="00F54E1A" w:rsidTr="00F54E1A">
        <w:trPr>
          <w:trHeight w:val="300"/>
        </w:trPr>
        <w:tc>
          <w:tcPr>
            <w:tcW w:w="52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F54E1A" w:rsidRPr="00F54E1A" w:rsidRDefault="00F54E1A" w:rsidP="00F54E1A">
            <w:pPr>
              <w:jc w:val="center"/>
              <w:rPr>
                <w:rFonts w:ascii="Century Gothic" w:hAnsi="Century Gothic"/>
                <w:b/>
                <w:bCs/>
                <w:color w:val="FFFFFF"/>
                <w:sz w:val="14"/>
                <w:szCs w:val="14"/>
                <w:lang w:val="en-US" w:eastAsia="en-US"/>
              </w:rPr>
            </w:pPr>
            <w:r w:rsidRPr="00F54E1A">
              <w:rPr>
                <w:rFonts w:ascii="Century Gothic" w:hAnsi="Century Gothic"/>
                <w:b/>
                <w:bCs/>
                <w:color w:val="FFFFFF"/>
                <w:sz w:val="14"/>
                <w:szCs w:val="14"/>
                <w:lang w:val="en-US" w:eastAsia="en-US"/>
              </w:rPr>
              <w:t>ÍTEM</w:t>
            </w:r>
          </w:p>
        </w:tc>
        <w:tc>
          <w:tcPr>
            <w:tcW w:w="6740" w:type="dxa"/>
            <w:vMerge w:val="restart"/>
            <w:tcBorders>
              <w:top w:val="single" w:sz="8" w:space="0" w:color="auto"/>
              <w:left w:val="single" w:sz="8" w:space="0" w:color="auto"/>
              <w:bottom w:val="nil"/>
              <w:right w:val="single" w:sz="8" w:space="0" w:color="000000"/>
            </w:tcBorders>
            <w:shd w:val="clear" w:color="000000" w:fill="4F81BD"/>
            <w:vAlign w:val="center"/>
            <w:hideMark/>
          </w:tcPr>
          <w:p w:rsidR="00F54E1A" w:rsidRPr="00F54E1A" w:rsidRDefault="00F54E1A" w:rsidP="00F54E1A">
            <w:pPr>
              <w:jc w:val="center"/>
              <w:rPr>
                <w:rFonts w:ascii="Century Gothic" w:hAnsi="Century Gothic"/>
                <w:b/>
                <w:bCs/>
                <w:color w:val="FFFFFF"/>
                <w:sz w:val="14"/>
                <w:szCs w:val="14"/>
                <w:lang w:val="en-US" w:eastAsia="en-US"/>
              </w:rPr>
            </w:pPr>
            <w:r w:rsidRPr="00F54E1A">
              <w:rPr>
                <w:rFonts w:ascii="Century Gothic" w:hAnsi="Century Gothic"/>
                <w:b/>
                <w:bCs/>
                <w:color w:val="FFFFFF"/>
                <w:sz w:val="14"/>
                <w:szCs w:val="14"/>
                <w:lang w:val="en-US" w:eastAsia="en-US"/>
              </w:rPr>
              <w:t>DESCRIPCIÓN DEL ÍTEM</w:t>
            </w:r>
          </w:p>
        </w:tc>
        <w:tc>
          <w:tcPr>
            <w:tcW w:w="92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F54E1A" w:rsidRPr="00F54E1A" w:rsidRDefault="00F54E1A" w:rsidP="00F54E1A">
            <w:pPr>
              <w:jc w:val="center"/>
              <w:rPr>
                <w:rFonts w:ascii="Century Gothic" w:hAnsi="Century Gothic"/>
                <w:b/>
                <w:bCs/>
                <w:color w:val="FFFFFF"/>
                <w:sz w:val="14"/>
                <w:szCs w:val="14"/>
                <w:lang w:val="en-US" w:eastAsia="en-US"/>
              </w:rPr>
            </w:pPr>
            <w:r w:rsidRPr="00F54E1A">
              <w:rPr>
                <w:rFonts w:ascii="Century Gothic" w:hAnsi="Century Gothic"/>
                <w:b/>
                <w:bCs/>
                <w:color w:val="FFFFFF"/>
                <w:sz w:val="14"/>
                <w:szCs w:val="14"/>
                <w:lang w:val="en-US" w:eastAsia="en-US"/>
              </w:rPr>
              <w:t>CANT</w:t>
            </w:r>
          </w:p>
        </w:tc>
        <w:tc>
          <w:tcPr>
            <w:tcW w:w="66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F54E1A" w:rsidRPr="00F54E1A" w:rsidRDefault="00F54E1A" w:rsidP="00F54E1A">
            <w:pPr>
              <w:jc w:val="center"/>
              <w:rPr>
                <w:rFonts w:ascii="Century Gothic" w:hAnsi="Century Gothic"/>
                <w:b/>
                <w:bCs/>
                <w:color w:val="FFFFFF"/>
                <w:sz w:val="14"/>
                <w:szCs w:val="14"/>
                <w:lang w:val="en-US" w:eastAsia="en-US"/>
              </w:rPr>
            </w:pPr>
            <w:r w:rsidRPr="00F54E1A">
              <w:rPr>
                <w:rFonts w:ascii="Century Gothic" w:hAnsi="Century Gothic"/>
                <w:b/>
                <w:bCs/>
                <w:color w:val="FFFFFF"/>
                <w:sz w:val="14"/>
                <w:szCs w:val="14"/>
                <w:lang w:val="en-US" w:eastAsia="en-US"/>
              </w:rPr>
              <w:t>UNID</w:t>
            </w:r>
          </w:p>
        </w:tc>
      </w:tr>
      <w:tr w:rsidR="00F54E1A" w:rsidRPr="00F54E1A" w:rsidTr="00F54E1A">
        <w:trPr>
          <w:trHeight w:val="315"/>
        </w:trPr>
        <w:tc>
          <w:tcPr>
            <w:tcW w:w="520" w:type="dxa"/>
            <w:vMerge/>
            <w:tcBorders>
              <w:top w:val="single" w:sz="8" w:space="0" w:color="auto"/>
              <w:left w:val="single" w:sz="8" w:space="0" w:color="auto"/>
              <w:bottom w:val="single" w:sz="4" w:space="0" w:color="auto"/>
              <w:right w:val="single" w:sz="8" w:space="0" w:color="auto"/>
            </w:tcBorders>
            <w:vAlign w:val="center"/>
            <w:hideMark/>
          </w:tcPr>
          <w:p w:rsidR="00F54E1A" w:rsidRPr="00F54E1A" w:rsidRDefault="00F54E1A" w:rsidP="00F54E1A">
            <w:pPr>
              <w:rPr>
                <w:rFonts w:ascii="Century Gothic" w:hAnsi="Century Gothic"/>
                <w:b/>
                <w:bCs/>
                <w:color w:val="FFFFFF"/>
                <w:sz w:val="14"/>
                <w:szCs w:val="14"/>
                <w:lang w:val="en-US" w:eastAsia="en-US"/>
              </w:rPr>
            </w:pPr>
          </w:p>
        </w:tc>
        <w:tc>
          <w:tcPr>
            <w:tcW w:w="6740" w:type="dxa"/>
            <w:vMerge/>
            <w:tcBorders>
              <w:top w:val="single" w:sz="8" w:space="0" w:color="auto"/>
              <w:left w:val="single" w:sz="8" w:space="0" w:color="auto"/>
              <w:bottom w:val="nil"/>
              <w:right w:val="single" w:sz="8" w:space="0" w:color="000000"/>
            </w:tcBorders>
            <w:vAlign w:val="center"/>
            <w:hideMark/>
          </w:tcPr>
          <w:p w:rsidR="00F54E1A" w:rsidRPr="00F54E1A" w:rsidRDefault="00F54E1A" w:rsidP="00F54E1A">
            <w:pPr>
              <w:rPr>
                <w:rFonts w:ascii="Century Gothic" w:hAnsi="Century Gothic"/>
                <w:b/>
                <w:bCs/>
                <w:color w:val="FFFFFF"/>
                <w:sz w:val="14"/>
                <w:szCs w:val="14"/>
                <w:lang w:val="en-US" w:eastAsia="en-US"/>
              </w:rPr>
            </w:pPr>
          </w:p>
        </w:tc>
        <w:tc>
          <w:tcPr>
            <w:tcW w:w="920" w:type="dxa"/>
            <w:vMerge/>
            <w:tcBorders>
              <w:top w:val="single" w:sz="8" w:space="0" w:color="auto"/>
              <w:left w:val="single" w:sz="8" w:space="0" w:color="auto"/>
              <w:bottom w:val="single" w:sz="4" w:space="0" w:color="auto"/>
              <w:right w:val="single" w:sz="8" w:space="0" w:color="auto"/>
            </w:tcBorders>
            <w:vAlign w:val="center"/>
            <w:hideMark/>
          </w:tcPr>
          <w:p w:rsidR="00F54E1A" w:rsidRPr="00F54E1A" w:rsidRDefault="00F54E1A" w:rsidP="00F54E1A">
            <w:pPr>
              <w:rPr>
                <w:rFonts w:ascii="Century Gothic" w:hAnsi="Century Gothic"/>
                <w:b/>
                <w:bCs/>
                <w:color w:val="FFFFFF"/>
                <w:sz w:val="14"/>
                <w:szCs w:val="14"/>
                <w:lang w:val="en-US" w:eastAsia="en-US"/>
              </w:rPr>
            </w:pPr>
          </w:p>
        </w:tc>
        <w:tc>
          <w:tcPr>
            <w:tcW w:w="660" w:type="dxa"/>
            <w:vMerge/>
            <w:tcBorders>
              <w:top w:val="single" w:sz="8" w:space="0" w:color="auto"/>
              <w:left w:val="single" w:sz="8" w:space="0" w:color="auto"/>
              <w:bottom w:val="single" w:sz="4" w:space="0" w:color="auto"/>
              <w:right w:val="single" w:sz="8" w:space="0" w:color="auto"/>
            </w:tcBorders>
            <w:vAlign w:val="center"/>
            <w:hideMark/>
          </w:tcPr>
          <w:p w:rsidR="00F54E1A" w:rsidRPr="00F54E1A" w:rsidRDefault="00F54E1A" w:rsidP="00F54E1A">
            <w:pPr>
              <w:rPr>
                <w:rFonts w:ascii="Century Gothic" w:hAnsi="Century Gothic"/>
                <w:b/>
                <w:bCs/>
                <w:color w:val="FFFFFF"/>
                <w:sz w:val="14"/>
                <w:szCs w:val="14"/>
                <w:lang w:val="en-US" w:eastAsia="en-US"/>
              </w:rPr>
            </w:pPr>
          </w:p>
        </w:tc>
      </w:tr>
      <w:tr w:rsidR="00F54E1A" w:rsidRPr="00F54E1A" w:rsidTr="00F54E1A">
        <w:trPr>
          <w:trHeight w:val="402"/>
        </w:trPr>
        <w:tc>
          <w:tcPr>
            <w:tcW w:w="52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w:t>
            </w:r>
          </w:p>
        </w:tc>
        <w:tc>
          <w:tcPr>
            <w:tcW w:w="6740" w:type="dxa"/>
            <w:tcBorders>
              <w:top w:val="single" w:sz="8"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INSTALACIÓN DE FAENAS - PROVISIÓN Y COLOCADO DE LETREROS DE OBRA</w:t>
            </w:r>
          </w:p>
        </w:tc>
        <w:tc>
          <w:tcPr>
            <w:tcW w:w="920" w:type="dxa"/>
            <w:tcBorders>
              <w:top w:val="single" w:sz="8" w:space="0" w:color="auto"/>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1.00</w:t>
            </w:r>
          </w:p>
        </w:tc>
        <w:tc>
          <w:tcPr>
            <w:tcW w:w="660" w:type="dxa"/>
            <w:tcBorders>
              <w:top w:val="single" w:sz="8" w:space="0" w:color="auto"/>
              <w:left w:val="nil"/>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GLB</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2</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MOVILIZACIÓN DE PERSONAL Y EQUIPO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1.00</w:t>
            </w:r>
          </w:p>
        </w:tc>
        <w:tc>
          <w:tcPr>
            <w:tcW w:w="660" w:type="dxa"/>
            <w:tcBorders>
              <w:top w:val="nil"/>
              <w:left w:val="nil"/>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GLB</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3</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n-US" w:eastAsia="en-US"/>
              </w:rPr>
            </w:pPr>
            <w:r w:rsidRPr="00F54E1A">
              <w:rPr>
                <w:rFonts w:ascii="Century Gothic" w:hAnsi="Century Gothic"/>
                <w:sz w:val="14"/>
                <w:szCs w:val="14"/>
                <w:lang w:val="en-US" w:eastAsia="en-US"/>
              </w:rPr>
              <w:t>REPLANTEO Y TRAZADO TOPOGRÁFICO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1351.60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4</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CORTE, ROTURA Y REMOCIÓN DE ACERA</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97.60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M2</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5</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n-US" w:eastAsia="en-US"/>
              </w:rPr>
            </w:pPr>
            <w:r w:rsidRPr="00F54E1A">
              <w:rPr>
                <w:rFonts w:ascii="Century Gothic" w:hAnsi="Century Gothic"/>
                <w:sz w:val="14"/>
                <w:szCs w:val="14"/>
                <w:lang w:val="en-US" w:eastAsia="en-US"/>
              </w:rPr>
              <w:t>REMOCIÓN DE EMPEDRADO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20.08</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M2</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6</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EXCAVACIÓN DE ZANJA TERRENO DURO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496.62</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M3</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7</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n-US" w:eastAsia="en-US"/>
              </w:rPr>
            </w:pPr>
            <w:r w:rsidRPr="00F54E1A">
              <w:rPr>
                <w:rFonts w:ascii="Century Gothic" w:hAnsi="Century Gothic"/>
                <w:sz w:val="14"/>
                <w:szCs w:val="14"/>
                <w:lang w:val="en-US" w:eastAsia="en-US"/>
              </w:rPr>
              <w:t xml:space="preserve">TRANSPORTE DE TUBERÍA </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GLB</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8</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 xml:space="preserve">PROVISION Y COLOCADO DE TUBERÍA DE PROTECCIÓN DE PVC DN - 3" </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58.50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9</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 xml:space="preserve">PROVISION Y COLOCADO DE TUBERÍA DE PROTECCIÓN DE PVC DN - 4" </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19.00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n-US" w:eastAsia="en-US"/>
              </w:rPr>
            </w:pPr>
            <w:r w:rsidRPr="00F54E1A">
              <w:rPr>
                <w:rFonts w:ascii="Century Gothic" w:hAnsi="Century Gothic"/>
                <w:sz w:val="14"/>
                <w:szCs w:val="14"/>
                <w:lang w:val="en-US" w:eastAsia="en-US"/>
              </w:rPr>
              <w:t>TENDIDO DE TUBERÍA</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1351.60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11</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OBRAS CIVILES PARA FIJACIÓN PARA VÁLVULA DE PE Ø 63 MM</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PIEZA</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12</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 xml:space="preserve">PROVISION Y COLOCADO DE CINTA DE SEÑALIZACION </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1351.60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13</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OBRAS CIVILES PARA EL COLOCADO DE PLAQUETAS DE SEÑALIZACIÓN HORIZONTAL</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46.00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PIEZA</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14</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PROVISIÓN, RELLENO Y COMPACTADO DE ZANJA CON MATERIAL FINO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188.65</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M3</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15</w:t>
            </w:r>
          </w:p>
        </w:tc>
        <w:tc>
          <w:tcPr>
            <w:tcW w:w="6740" w:type="dxa"/>
            <w:tcBorders>
              <w:top w:val="single" w:sz="4" w:space="0" w:color="auto"/>
              <w:left w:val="nil"/>
              <w:bottom w:val="single" w:sz="4" w:space="0" w:color="auto"/>
              <w:right w:val="single" w:sz="4" w:space="0" w:color="000000"/>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RELLENO Y COMPACTADO DE ZANJA CON TIERRA  COMÚN (Terreno Duro/Rocoso)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299.31</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M3</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16</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 xml:space="preserve">REPOSICIÓN Y AFINADO DE ACERAS </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97.60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M2</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17</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PROVISIÓN, RELLENO Y COMPACTADO DE CAPA BASE</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5.58</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M3</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18</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n-US" w:eastAsia="en-US"/>
              </w:rPr>
            </w:pPr>
            <w:r w:rsidRPr="00F54E1A">
              <w:rPr>
                <w:rFonts w:ascii="Century Gothic" w:hAnsi="Century Gothic"/>
                <w:sz w:val="14"/>
                <w:szCs w:val="14"/>
                <w:lang w:val="en-US" w:eastAsia="en-US"/>
              </w:rPr>
              <w:t>REPOSICIÓN DE EMPEDRADO</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20.08</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M2</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19</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ELABORACIÓN DE PLANOS "AS BUILT"</w:t>
            </w:r>
          </w:p>
        </w:tc>
        <w:tc>
          <w:tcPr>
            <w:tcW w:w="92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1351.60</w:t>
            </w:r>
          </w:p>
        </w:tc>
        <w:tc>
          <w:tcPr>
            <w:tcW w:w="660" w:type="dxa"/>
            <w:tcBorders>
              <w:top w:val="nil"/>
              <w:left w:val="nil"/>
              <w:bottom w:val="single" w:sz="4"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M</w:t>
            </w:r>
          </w:p>
        </w:tc>
      </w:tr>
      <w:tr w:rsidR="00F54E1A" w:rsidRPr="00F54E1A" w:rsidTr="00F54E1A">
        <w:trPr>
          <w:trHeight w:val="402"/>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20</w:t>
            </w:r>
          </w:p>
        </w:tc>
        <w:tc>
          <w:tcPr>
            <w:tcW w:w="6740" w:type="dxa"/>
            <w:tcBorders>
              <w:top w:val="single" w:sz="4" w:space="0" w:color="auto"/>
              <w:left w:val="nil"/>
              <w:bottom w:val="single" w:sz="8" w:space="0" w:color="auto"/>
              <w:right w:val="single" w:sz="4" w:space="0" w:color="auto"/>
            </w:tcBorders>
            <w:shd w:val="clear" w:color="auto" w:fill="auto"/>
            <w:vAlign w:val="center"/>
            <w:hideMark/>
          </w:tcPr>
          <w:p w:rsidR="00F54E1A" w:rsidRPr="00F54E1A" w:rsidRDefault="00F54E1A" w:rsidP="00F54E1A">
            <w:pPr>
              <w:rPr>
                <w:rFonts w:ascii="Century Gothic" w:hAnsi="Century Gothic"/>
                <w:sz w:val="14"/>
                <w:szCs w:val="14"/>
                <w:lang w:val="es-BO" w:eastAsia="en-US"/>
              </w:rPr>
            </w:pPr>
            <w:r w:rsidRPr="00F54E1A">
              <w:rPr>
                <w:rFonts w:ascii="Century Gothic" w:hAnsi="Century Gothic"/>
                <w:sz w:val="14"/>
                <w:szCs w:val="14"/>
                <w:lang w:val="es-BO" w:eastAsia="en-US"/>
              </w:rPr>
              <w:t>LIMPIEZA Y RETIRO DE ESCOMBROS</w:t>
            </w:r>
          </w:p>
        </w:tc>
        <w:tc>
          <w:tcPr>
            <w:tcW w:w="920" w:type="dxa"/>
            <w:tcBorders>
              <w:top w:val="nil"/>
              <w:left w:val="nil"/>
              <w:bottom w:val="single" w:sz="8" w:space="0" w:color="auto"/>
              <w:right w:val="single" w:sz="4" w:space="0" w:color="auto"/>
            </w:tcBorders>
            <w:shd w:val="clear" w:color="auto" w:fill="auto"/>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1.00</w:t>
            </w:r>
          </w:p>
        </w:tc>
        <w:tc>
          <w:tcPr>
            <w:tcW w:w="660" w:type="dxa"/>
            <w:tcBorders>
              <w:top w:val="nil"/>
              <w:left w:val="nil"/>
              <w:bottom w:val="single" w:sz="8" w:space="0" w:color="auto"/>
              <w:right w:val="single" w:sz="4" w:space="0" w:color="auto"/>
            </w:tcBorders>
            <w:shd w:val="clear" w:color="000000" w:fill="FFFFFF"/>
            <w:vAlign w:val="center"/>
            <w:hideMark/>
          </w:tcPr>
          <w:p w:rsidR="00F54E1A" w:rsidRPr="00F54E1A" w:rsidRDefault="00F54E1A" w:rsidP="00F54E1A">
            <w:pPr>
              <w:jc w:val="center"/>
              <w:rPr>
                <w:rFonts w:ascii="Century Gothic" w:hAnsi="Century Gothic"/>
                <w:sz w:val="14"/>
                <w:szCs w:val="14"/>
                <w:lang w:val="en-US" w:eastAsia="en-US"/>
              </w:rPr>
            </w:pPr>
            <w:r w:rsidRPr="00F54E1A">
              <w:rPr>
                <w:rFonts w:ascii="Century Gothic" w:hAnsi="Century Gothic"/>
                <w:sz w:val="14"/>
                <w:szCs w:val="14"/>
                <w:lang w:val="en-US" w:eastAsia="en-US"/>
              </w:rPr>
              <w:t>GLB</w:t>
            </w:r>
          </w:p>
        </w:tc>
      </w:tr>
    </w:tbl>
    <w:p w:rsidR="00F54E1A" w:rsidRDefault="00F54E1A" w:rsidP="00F54E1A"/>
    <w:p w:rsidR="00F54E1A" w:rsidRDefault="00F54E1A" w:rsidP="00F54E1A"/>
    <w:p w:rsidR="00F54E1A" w:rsidRDefault="00F54E1A" w:rsidP="00F54E1A"/>
    <w:p w:rsidR="00A27735" w:rsidRDefault="00A27735" w:rsidP="00F54E1A"/>
    <w:p w:rsidR="00A27735" w:rsidRDefault="00A27735" w:rsidP="00F54E1A"/>
    <w:p w:rsidR="00A27735" w:rsidRDefault="00A27735" w:rsidP="00A27735">
      <w:pPr>
        <w:pStyle w:val="Ttulo2"/>
        <w:numPr>
          <w:ilvl w:val="1"/>
          <w:numId w:val="8"/>
        </w:numPr>
        <w:rPr>
          <w:rFonts w:asciiTheme="minorHAnsi" w:hAnsiTheme="minorHAnsi"/>
          <w:b/>
          <w:color w:val="auto"/>
          <w:sz w:val="22"/>
          <w:szCs w:val="22"/>
        </w:rPr>
      </w:pPr>
      <w:r w:rsidRPr="00CE3C09">
        <w:rPr>
          <w:rFonts w:asciiTheme="minorHAnsi" w:hAnsiTheme="minorHAnsi"/>
          <w:b/>
          <w:color w:val="auto"/>
          <w:sz w:val="22"/>
          <w:szCs w:val="22"/>
        </w:rPr>
        <w:lastRenderedPageBreak/>
        <w:t>ASPECTOS NORMATIVOS DE SEGURIDAD INDUSTRIAL Y SALUD OCUPACIONAL   PARA EMPRESAS CONTRATISTAS  DE  YPFB</w:t>
      </w:r>
    </w:p>
    <w:p w:rsidR="00A27735" w:rsidRPr="00CE3C09" w:rsidRDefault="00A27735" w:rsidP="00A27735"/>
    <w:p w:rsidR="00A27735" w:rsidRDefault="00A27735" w:rsidP="00A27735">
      <w:pPr>
        <w:jc w:val="both"/>
        <w:rPr>
          <w:rFonts w:asciiTheme="minorHAnsi" w:hAnsiTheme="minorHAnsi" w:cstheme="minorHAnsi"/>
          <w:sz w:val="22"/>
          <w:szCs w:val="22"/>
        </w:rPr>
      </w:pPr>
      <w:r w:rsidRPr="007257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27735" w:rsidRPr="00290733" w:rsidRDefault="00A27735" w:rsidP="00A27735">
      <w:pPr>
        <w:jc w:val="both"/>
        <w:rPr>
          <w:rFonts w:asciiTheme="minorHAnsi" w:hAnsiTheme="minorHAnsi" w:cstheme="minorHAnsi"/>
          <w:sz w:val="22"/>
          <w:szCs w:val="22"/>
        </w:rPr>
      </w:pPr>
    </w:p>
    <w:p w:rsidR="00A27735" w:rsidRPr="00290733" w:rsidRDefault="00A27735" w:rsidP="00A27735">
      <w:pPr>
        <w:jc w:val="both"/>
        <w:rPr>
          <w:rFonts w:asciiTheme="minorHAnsi" w:hAnsiTheme="minorHAnsi" w:cstheme="minorHAnsi"/>
          <w:sz w:val="22"/>
          <w:szCs w:val="22"/>
        </w:rPr>
      </w:pPr>
      <w:r w:rsidRPr="00290733">
        <w:rPr>
          <w:rFonts w:asciiTheme="minorHAnsi" w:hAnsiTheme="minorHAnsi" w:cstheme="minorHAnsi"/>
          <w:b/>
          <w:sz w:val="22"/>
          <w:szCs w:val="22"/>
        </w:rPr>
        <w:t>Estándares y requisitos de SYSO para Contratistas</w:t>
      </w:r>
      <w:r w:rsidRPr="00290733">
        <w:rPr>
          <w:rFonts w:asciiTheme="minorHAnsi" w:hAnsiTheme="minorHAnsi" w:cstheme="minorHAnsi"/>
          <w:sz w:val="22"/>
          <w:szCs w:val="22"/>
        </w:rPr>
        <w:t xml:space="preserve"> de YPFB Corporación. </w:t>
      </w:r>
    </w:p>
    <w:p w:rsidR="00A27735" w:rsidRPr="00290733" w:rsidRDefault="00A27735" w:rsidP="00A27735">
      <w:pPr>
        <w:jc w:val="both"/>
        <w:rPr>
          <w:rFonts w:asciiTheme="minorHAnsi" w:hAnsiTheme="minorHAnsi" w:cstheme="minorHAnsi"/>
          <w:sz w:val="22"/>
          <w:szCs w:val="22"/>
        </w:rPr>
      </w:pPr>
    </w:p>
    <w:p w:rsidR="00A27735" w:rsidRPr="00BF7894" w:rsidRDefault="00A27735" w:rsidP="00A27735">
      <w:pPr>
        <w:pStyle w:val="Sinespaciado"/>
        <w:jc w:val="both"/>
        <w:rPr>
          <w:rFonts w:eastAsia="Times New Roman" w:cstheme="minorHAnsi"/>
          <w:lang w:val="es-ES" w:eastAsia="es-ES"/>
        </w:rPr>
      </w:pPr>
      <w:r w:rsidRPr="00BF7894">
        <w:rPr>
          <w:rFonts w:eastAsia="Times New Roman" w:cstheme="minorHAnsi"/>
          <w:lang w:val="es-ES" w:eastAsia="es-ES"/>
        </w:rPr>
        <w:t xml:space="preserve">Los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xml:space="preserve"> son aplicables en base al </w:t>
      </w:r>
      <w:r w:rsidRPr="00BF7894">
        <w:rPr>
          <w:rFonts w:eastAsia="Times New Roman" w:cstheme="minorHAnsi"/>
          <w:b/>
          <w:lang w:val="es-ES" w:eastAsia="es-ES"/>
        </w:rPr>
        <w:t>Análisis Preliminar de Peligros y Riesgos</w:t>
      </w:r>
      <w:r w:rsidRPr="00BF7894">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de acuerdo a las actividades del proyecto u obra.</w:t>
      </w:r>
    </w:p>
    <w:p w:rsidR="00A27735" w:rsidRDefault="00A27735" w:rsidP="00A27735">
      <w:pPr>
        <w:pStyle w:val="Sinespaciado"/>
        <w:jc w:val="both"/>
        <w:rPr>
          <w:rFonts w:eastAsia="Times New Roman" w:cstheme="minorHAnsi"/>
          <w:lang w:val="es-ES" w:eastAsia="es-ES"/>
        </w:rPr>
      </w:pPr>
      <w:r w:rsidRPr="00BF7894">
        <w:rPr>
          <w:rFonts w:eastAsia="Times New Roman" w:cstheme="minorHAnsi"/>
          <w:lang w:val="es-ES" w:eastAsia="es-ES"/>
        </w:rPr>
        <w:t xml:space="preserve">La empresa contratista deberá garantizar el cumplimiento de los requisitos y estándares de Seguridad descritos en el </w:t>
      </w:r>
      <w:r w:rsidRPr="00BF7894">
        <w:rPr>
          <w:rFonts w:eastAsia="Times New Roman" w:cstheme="minorHAnsi"/>
          <w:b/>
          <w:lang w:val="es-ES" w:eastAsia="es-ES"/>
        </w:rPr>
        <w:t>Anexo: “REQUISITOS DE SEGURIDAD INDUSTRIAL PARA CONTRATISTAS”</w:t>
      </w:r>
      <w:r w:rsidRPr="00BF7894">
        <w:rPr>
          <w:rFonts w:eastAsia="Times New Roman" w:cstheme="minorHAnsi"/>
          <w:lang w:val="es-ES" w:eastAsia="es-ES"/>
        </w:rPr>
        <w:t>, documento elaborado conforme a políticas internas de YPFB y en estricto cumplimiento de la normativa legal vigente (D.L. 16998).</w:t>
      </w:r>
    </w:p>
    <w:p w:rsidR="00A27735" w:rsidRPr="00290733" w:rsidRDefault="00A27735" w:rsidP="00A27735">
      <w:pPr>
        <w:pStyle w:val="Sinespaciado"/>
        <w:rPr>
          <w:rFonts w:eastAsia="Times New Roman" w:cstheme="minorHAnsi"/>
          <w:lang w:val="es-ES" w:eastAsia="es-ES"/>
        </w:rPr>
      </w:pPr>
    </w:p>
    <w:p w:rsidR="00A27735" w:rsidRPr="00290733" w:rsidRDefault="00A27735" w:rsidP="00A27735">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 xml:space="preserve">ASPECTOS GENERALES: </w:t>
      </w:r>
    </w:p>
    <w:p w:rsidR="00A27735" w:rsidRPr="00290733" w:rsidRDefault="00A27735" w:rsidP="00A27735">
      <w:pPr>
        <w:jc w:val="both"/>
        <w:rPr>
          <w:rFonts w:asciiTheme="minorHAnsi" w:hAnsiTheme="minorHAnsi" w:cstheme="minorHAnsi"/>
          <w:b/>
          <w:sz w:val="22"/>
          <w:szCs w:val="22"/>
          <w:u w:val="single"/>
        </w:rPr>
      </w:pPr>
    </w:p>
    <w:p w:rsidR="00A27735" w:rsidRPr="00BF7894" w:rsidRDefault="00A27735" w:rsidP="00A27735">
      <w:pPr>
        <w:spacing w:before="240" w:after="120"/>
        <w:jc w:val="both"/>
        <w:rPr>
          <w:rFonts w:asciiTheme="minorHAnsi" w:hAnsiTheme="minorHAnsi" w:cstheme="minorHAnsi"/>
        </w:rPr>
      </w:pPr>
      <w:r w:rsidRPr="00BF7894">
        <w:rPr>
          <w:rFonts w:asciiTheme="minorHAnsi" w:hAnsiTheme="minorHAnsi" w:cstheme="minorHAnsi"/>
        </w:rPr>
        <w:t>La empresa contratista deberá prever el personal de SMS para el proyecto en función a las siguientes consideraciones:</w:t>
      </w:r>
    </w:p>
    <w:p w:rsidR="00A27735" w:rsidRPr="00BF7894" w:rsidRDefault="00A27735" w:rsidP="00A27735">
      <w:pPr>
        <w:pStyle w:val="Prrafodelista"/>
        <w:numPr>
          <w:ilvl w:val="0"/>
          <w:numId w:val="32"/>
        </w:numPr>
        <w:spacing w:before="240" w:after="120"/>
        <w:jc w:val="both"/>
        <w:rPr>
          <w:rFonts w:asciiTheme="minorHAnsi" w:hAnsiTheme="minorHAnsi" w:cstheme="minorHAnsi"/>
        </w:rPr>
      </w:pPr>
      <w:r w:rsidRPr="00BF7894">
        <w:rPr>
          <w:rFonts w:asciiTheme="minorHAnsi" w:hAnsiTheme="minorHAnsi" w:cstheme="minorHAnsi"/>
        </w:rPr>
        <w:t>Análisis preliminar de peligros y riesgos (asociados a la actividad), tiempo, magnitud del proyecto, número de trabajadores y numero de frentes de trabajo.</w:t>
      </w:r>
    </w:p>
    <w:p w:rsidR="00A27735" w:rsidRDefault="00A27735" w:rsidP="00A27735">
      <w:pPr>
        <w:pStyle w:val="Prrafodelista"/>
        <w:numPr>
          <w:ilvl w:val="0"/>
          <w:numId w:val="32"/>
        </w:numPr>
        <w:spacing w:before="240" w:after="120"/>
        <w:jc w:val="both"/>
        <w:rPr>
          <w:rFonts w:asciiTheme="minorHAnsi" w:hAnsiTheme="minorHAnsi" w:cstheme="minorHAnsi"/>
        </w:rPr>
      </w:pPr>
      <w:r w:rsidRPr="00BF7894">
        <w:rPr>
          <w:rFonts w:asciiTheme="minorHAnsi" w:hAnsiTheme="minorHAnsi" w:cstheme="minorHAnsi"/>
        </w:rPr>
        <w:t>En cumplimiento a la LGT Art.73,</w:t>
      </w:r>
      <w:r w:rsidRPr="00BF7894">
        <w:rPr>
          <w:rFonts w:asciiTheme="minorHAnsi" w:hAnsiTheme="minorHAnsi" w:cstheme="minorHAnsi"/>
          <w:color w:val="FF0000"/>
        </w:rPr>
        <w:t xml:space="preserve"> </w:t>
      </w:r>
      <w:r w:rsidRPr="00BF7894">
        <w:rPr>
          <w:rFonts w:asciiTheme="minorHAnsi" w:hAnsiTheme="minorHAnsi" w:cstheme="minorHAnsi"/>
        </w:rPr>
        <w:t xml:space="preserve">se establece que todo proyecto con más de 80 trabajadores  deberá contar necesariamente con personal médico (in situ). </w:t>
      </w:r>
    </w:p>
    <w:p w:rsidR="00A27735" w:rsidRPr="00290733" w:rsidRDefault="00A27735" w:rsidP="00A27735">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PERSONAL DE SMS:</w:t>
      </w:r>
    </w:p>
    <w:p w:rsidR="00A27735" w:rsidRPr="00290733" w:rsidRDefault="00A27735" w:rsidP="00A27735">
      <w:pPr>
        <w:jc w:val="both"/>
        <w:rPr>
          <w:rFonts w:asciiTheme="minorHAnsi" w:hAnsiTheme="minorHAnsi" w:cstheme="minorHAnsi"/>
          <w:b/>
          <w:sz w:val="22"/>
          <w:szCs w:val="22"/>
          <w:u w:val="single"/>
        </w:rPr>
      </w:pPr>
    </w:p>
    <w:p w:rsidR="00A27735" w:rsidRPr="00290733" w:rsidRDefault="00A27735" w:rsidP="00A27735">
      <w:pPr>
        <w:jc w:val="both"/>
        <w:rPr>
          <w:rFonts w:asciiTheme="minorHAnsi" w:hAnsiTheme="minorHAnsi" w:cstheme="minorHAnsi"/>
          <w:sz w:val="22"/>
          <w:szCs w:val="22"/>
        </w:rPr>
      </w:pPr>
      <w:r w:rsidRPr="00BF7894">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27735" w:rsidRPr="00290733" w:rsidRDefault="00A27735" w:rsidP="00A27735">
      <w:pPr>
        <w:ind w:left="360"/>
        <w:jc w:val="both"/>
        <w:rPr>
          <w:rFonts w:asciiTheme="minorHAnsi" w:hAnsiTheme="minorHAnsi" w:cstheme="minorHAnsi"/>
          <w:sz w:val="22"/>
          <w:szCs w:val="22"/>
        </w:rPr>
      </w:pPr>
    </w:p>
    <w:p w:rsidR="00A27735" w:rsidRPr="00290733" w:rsidRDefault="00A27735" w:rsidP="00A27735">
      <w:pPr>
        <w:ind w:left="360"/>
        <w:jc w:val="both"/>
        <w:rPr>
          <w:rFonts w:asciiTheme="minorHAnsi" w:hAnsiTheme="minorHAnsi" w:cstheme="minorHAnsi"/>
          <w:b/>
          <w:sz w:val="22"/>
          <w:szCs w:val="22"/>
        </w:rPr>
      </w:pPr>
      <w:r w:rsidRPr="00290733">
        <w:rPr>
          <w:rFonts w:asciiTheme="minorHAnsi" w:hAnsiTheme="minorHAnsi" w:cstheme="minorHAnsi"/>
          <w:b/>
          <w:sz w:val="22"/>
          <w:szCs w:val="22"/>
        </w:rPr>
        <w:t>Proyectos de Red Secundaria/Estación Distrital de Regulación (EDR):</w:t>
      </w:r>
    </w:p>
    <w:p w:rsidR="00A27735" w:rsidRPr="00290733" w:rsidRDefault="00A27735" w:rsidP="00A27735">
      <w:pPr>
        <w:ind w:left="360"/>
        <w:jc w:val="both"/>
        <w:rPr>
          <w:rFonts w:asciiTheme="minorHAnsi" w:hAnsiTheme="minorHAnsi" w:cstheme="minorHAnsi"/>
          <w:sz w:val="22"/>
          <w:szCs w:val="22"/>
        </w:rPr>
      </w:pPr>
    </w:p>
    <w:p w:rsidR="00A27735" w:rsidRPr="00290733" w:rsidRDefault="00A27735" w:rsidP="00A27735">
      <w:pPr>
        <w:pStyle w:val="Prrafodelista"/>
        <w:numPr>
          <w:ilvl w:val="0"/>
          <w:numId w:val="33"/>
        </w:numPr>
        <w:spacing w:after="160" w:line="259" w:lineRule="auto"/>
        <w:ind w:left="1080"/>
        <w:contextualSpacing/>
        <w:jc w:val="both"/>
        <w:rPr>
          <w:rFonts w:asciiTheme="minorHAnsi" w:hAnsiTheme="minorHAnsi" w:cstheme="minorHAnsi"/>
          <w:sz w:val="22"/>
          <w:szCs w:val="22"/>
        </w:rPr>
      </w:pPr>
      <w:r w:rsidRPr="00290733">
        <w:rPr>
          <w:rFonts w:asciiTheme="minorHAnsi" w:hAnsiTheme="minorHAnsi" w:cstheme="minorHAnsi"/>
          <w:sz w:val="22"/>
          <w:szCs w:val="22"/>
        </w:rPr>
        <w:t>1 Monitor de SMS: por cada frente de trabajo (de acuerdo al análisis de Riesgos de las actividades a desarrollarse en el frente de trabajo)</w:t>
      </w:r>
    </w:p>
    <w:p w:rsidR="00A27735" w:rsidRPr="00290733" w:rsidRDefault="00A27735" w:rsidP="00A27735">
      <w:pPr>
        <w:jc w:val="both"/>
        <w:rPr>
          <w:rFonts w:asciiTheme="minorHAnsi" w:hAnsiTheme="minorHAnsi" w:cstheme="minorHAnsi"/>
          <w:sz w:val="22"/>
          <w:szCs w:val="22"/>
        </w:rPr>
      </w:pPr>
      <w:proofErr w:type="spellStart"/>
      <w:r w:rsidRPr="00290733">
        <w:rPr>
          <w:rFonts w:asciiTheme="minorHAnsi" w:hAnsiTheme="minorHAnsi" w:cstheme="minorHAnsi"/>
          <w:b/>
          <w:sz w:val="22"/>
          <w:szCs w:val="22"/>
        </w:rPr>
        <w:t>Curriculum</w:t>
      </w:r>
      <w:proofErr w:type="spellEnd"/>
      <w:r w:rsidRPr="00290733">
        <w:rPr>
          <w:rFonts w:asciiTheme="minorHAnsi" w:hAnsiTheme="minorHAnsi" w:cstheme="minorHAnsi"/>
          <w:b/>
          <w:sz w:val="22"/>
          <w:szCs w:val="22"/>
        </w:rPr>
        <w:t xml:space="preserve"> Vitae de Personal SMS:</w:t>
      </w:r>
      <w:r>
        <w:rPr>
          <w:rFonts w:asciiTheme="minorHAnsi" w:hAnsiTheme="minorHAnsi" w:cstheme="minorHAnsi"/>
          <w:sz w:val="22"/>
          <w:szCs w:val="22"/>
        </w:rPr>
        <w:t xml:space="preserve"> </w:t>
      </w:r>
      <w:r w:rsidRPr="00BF7894">
        <w:rPr>
          <w:rFonts w:asciiTheme="minorHAnsi" w:hAnsiTheme="minorHAnsi" w:cstheme="minorHAnsi"/>
          <w:sz w:val="22"/>
          <w:szCs w:val="22"/>
        </w:rPr>
        <w:t xml:space="preserve">Supervisor/Coordinador/ Monitor, asignado  al proyecto. Posterior a la adjudicación, la empresa contratista deberá presentar los respaldos </w:t>
      </w:r>
      <w:r w:rsidRPr="00BF7894">
        <w:rPr>
          <w:rFonts w:asciiTheme="minorHAnsi" w:hAnsiTheme="minorHAnsi" w:cstheme="minorHAnsi"/>
          <w:sz w:val="22"/>
          <w:szCs w:val="22"/>
        </w:rPr>
        <w:lastRenderedPageBreak/>
        <w:t>correspondientes para evaluación y aprobación de YPFB. Se aclara como personal SMS a las actividades desarrolladas en Seguridad Industrial, Salud Ocupacional y/o Medio Ambiente.</w:t>
      </w:r>
    </w:p>
    <w:p w:rsidR="00A27735" w:rsidRPr="00290733" w:rsidRDefault="00A27735" w:rsidP="00A27735">
      <w:pPr>
        <w:jc w:val="both"/>
        <w:rPr>
          <w:rFonts w:asciiTheme="minorHAnsi" w:hAnsiTheme="minorHAnsi" w:cstheme="minorHAnsi"/>
          <w:sz w:val="22"/>
          <w:szCs w:val="22"/>
        </w:rPr>
      </w:pPr>
    </w:p>
    <w:p w:rsidR="00A27735" w:rsidRPr="00290733" w:rsidRDefault="00A27735" w:rsidP="00A27735">
      <w:pPr>
        <w:jc w:val="both"/>
        <w:rPr>
          <w:rFonts w:asciiTheme="minorHAnsi" w:hAnsiTheme="minorHAnsi" w:cstheme="minorHAnsi"/>
          <w:sz w:val="22"/>
          <w:szCs w:val="22"/>
        </w:rPr>
      </w:pPr>
      <w:r w:rsidRPr="00290733">
        <w:rPr>
          <w:rFonts w:asciiTheme="minorHAnsi" w:hAnsiTheme="minorHAnsi" w:cstheme="minorHAnsi"/>
          <w:b/>
          <w:sz w:val="22"/>
          <w:szCs w:val="22"/>
        </w:rPr>
        <w:t>Perfil de Cargos:</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La formación y experiencia del personal de SMS debe ser adecuada y  coherente para gestionar y controlar los riesgos identificados en las actividades de la obra/proyecto.</w:t>
      </w:r>
      <w:r w:rsidRPr="00290733">
        <w:rPr>
          <w:rFonts w:asciiTheme="minorHAnsi" w:hAnsiTheme="minorHAnsi" w:cstheme="minorHAnsi"/>
          <w:sz w:val="22"/>
          <w:szCs w:val="22"/>
        </w:rPr>
        <w:t xml:space="preserve"> Debe mínimamente contemplar lo siguiente:</w:t>
      </w:r>
    </w:p>
    <w:p w:rsidR="00A27735" w:rsidRPr="00290733" w:rsidRDefault="00A27735" w:rsidP="00A27735">
      <w:pPr>
        <w:pStyle w:val="Sinespaciado"/>
        <w:rPr>
          <w:rFonts w:eastAsia="Times New Roman" w:cstheme="minorHAnsi"/>
          <w:lang w:val="es-ES" w:eastAsia="es-ES"/>
        </w:rPr>
      </w:pPr>
    </w:p>
    <w:p w:rsidR="00A27735" w:rsidRPr="00290733" w:rsidRDefault="00A27735" w:rsidP="00A27735">
      <w:pPr>
        <w:numPr>
          <w:ilvl w:val="0"/>
          <w:numId w:val="35"/>
        </w:numPr>
        <w:jc w:val="both"/>
        <w:rPr>
          <w:rFonts w:asciiTheme="minorHAnsi" w:hAnsiTheme="minorHAnsi" w:cstheme="minorHAnsi"/>
          <w:b/>
          <w:sz w:val="22"/>
          <w:szCs w:val="22"/>
        </w:rPr>
      </w:pPr>
      <w:r w:rsidRPr="00290733">
        <w:rPr>
          <w:rFonts w:asciiTheme="minorHAnsi" w:hAnsiTheme="minorHAnsi" w:cstheme="minorHAnsi"/>
          <w:b/>
          <w:sz w:val="22"/>
          <w:szCs w:val="22"/>
        </w:rPr>
        <w:t>Monitor de SMS:</w:t>
      </w:r>
    </w:p>
    <w:p w:rsidR="00A27735" w:rsidRDefault="00A27735" w:rsidP="00A27735">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A27735" w:rsidRPr="00BF7894" w:rsidTr="00EB15C5">
        <w:trPr>
          <w:jc w:val="center"/>
        </w:trPr>
        <w:tc>
          <w:tcPr>
            <w:tcW w:w="99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Nivel</w:t>
            </w:r>
          </w:p>
        </w:tc>
        <w:tc>
          <w:tcPr>
            <w:tcW w:w="401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Requisitos</w:t>
            </w:r>
          </w:p>
        </w:tc>
      </w:tr>
      <w:tr w:rsidR="00A27735" w:rsidRPr="00BF7894" w:rsidTr="00EB15C5">
        <w:trPr>
          <w:trHeight w:val="404"/>
          <w:jc w:val="center"/>
        </w:trPr>
        <w:tc>
          <w:tcPr>
            <w:tcW w:w="99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 xml:space="preserve">Educación </w:t>
            </w:r>
          </w:p>
        </w:tc>
        <w:tc>
          <w:tcPr>
            <w:tcW w:w="4010" w:type="pct"/>
            <w:shd w:val="clear" w:color="auto" w:fill="auto"/>
            <w:vAlign w:val="center"/>
          </w:tcPr>
          <w:p w:rsidR="00A27735" w:rsidRPr="00BF7894" w:rsidRDefault="00A27735" w:rsidP="00EB15C5">
            <w:pPr>
              <w:pStyle w:val="Sinespaciado"/>
              <w:rPr>
                <w:rFonts w:cstheme="minorHAnsi"/>
              </w:rPr>
            </w:pPr>
            <w:r w:rsidRPr="00BF7894">
              <w:rPr>
                <w:rFonts w:cstheme="minorHAnsi"/>
              </w:rPr>
              <w:t>Profesional a nivel licenciatura en ingeniería o Técnico del área Industrial (mecánico, eléctrico, SMS o similares)</w:t>
            </w:r>
          </w:p>
        </w:tc>
      </w:tr>
      <w:tr w:rsidR="00A27735" w:rsidRPr="00BF7894" w:rsidTr="00EB15C5">
        <w:trPr>
          <w:trHeight w:val="288"/>
          <w:jc w:val="center"/>
        </w:trPr>
        <w:tc>
          <w:tcPr>
            <w:tcW w:w="99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 xml:space="preserve">Formación OBLIGATORIA </w:t>
            </w:r>
            <w:r w:rsidRPr="00BF7894">
              <w:rPr>
                <w:rFonts w:cstheme="minorHAnsi"/>
              </w:rPr>
              <w:t>(Cursos, seminarios, talleres, etc.)</w:t>
            </w:r>
          </w:p>
        </w:tc>
        <w:tc>
          <w:tcPr>
            <w:tcW w:w="4010" w:type="pct"/>
            <w:shd w:val="clear" w:color="auto" w:fill="auto"/>
            <w:vAlign w:val="center"/>
          </w:tcPr>
          <w:p w:rsidR="00A27735" w:rsidRPr="00BF7894" w:rsidRDefault="00A27735" w:rsidP="00EB15C5">
            <w:pPr>
              <w:pStyle w:val="Sinespaciado"/>
              <w:rPr>
                <w:rFonts w:cstheme="minorHAnsi"/>
              </w:rPr>
            </w:pPr>
            <w:r w:rsidRPr="00BF7894">
              <w:rPr>
                <w:rFonts w:cstheme="minorHAnsi"/>
              </w:rPr>
              <w:t>Seguridad Industrial, Salud Ocupacional y/o Medio Ambiente.</w:t>
            </w:r>
          </w:p>
          <w:p w:rsidR="00A27735" w:rsidRPr="00BF7894" w:rsidRDefault="00A27735" w:rsidP="00EB15C5">
            <w:pPr>
              <w:pStyle w:val="Sinespaciado"/>
              <w:rPr>
                <w:rFonts w:cstheme="minorHAnsi"/>
              </w:rPr>
            </w:pPr>
            <w:r w:rsidRPr="00BF7894">
              <w:rPr>
                <w:rFonts w:cstheme="minorHAnsi"/>
              </w:rPr>
              <w:t xml:space="preserve">Cursos de Sistemas de Gestión  de Seguridad y salud ocupacional y/o Medio Ambiente (OHSAS 18001 - ISO 14001). </w:t>
            </w:r>
          </w:p>
        </w:tc>
      </w:tr>
      <w:tr w:rsidR="00A27735" w:rsidRPr="00BF7894" w:rsidTr="00EB15C5">
        <w:trPr>
          <w:trHeight w:val="270"/>
          <w:jc w:val="center"/>
        </w:trPr>
        <w:tc>
          <w:tcPr>
            <w:tcW w:w="99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Formación</w:t>
            </w:r>
          </w:p>
          <w:p w:rsidR="00A27735" w:rsidRPr="00BF7894" w:rsidRDefault="00A27735" w:rsidP="00EB15C5">
            <w:pPr>
              <w:pStyle w:val="Sinespaciado"/>
              <w:rPr>
                <w:rFonts w:cstheme="minorHAnsi"/>
                <w:b/>
              </w:rPr>
            </w:pPr>
            <w:r w:rsidRPr="00BF7894">
              <w:rPr>
                <w:rFonts w:cstheme="minorHAnsi"/>
                <w:b/>
              </w:rPr>
              <w:t xml:space="preserve">DESEABLE </w:t>
            </w:r>
            <w:r w:rsidRPr="00BF7894">
              <w:rPr>
                <w:rFonts w:cstheme="minorHAnsi"/>
              </w:rPr>
              <w:t>(Cursos, seminarios, talleres, etc.)</w:t>
            </w:r>
          </w:p>
        </w:tc>
        <w:tc>
          <w:tcPr>
            <w:tcW w:w="4010" w:type="pct"/>
            <w:shd w:val="clear" w:color="auto" w:fill="auto"/>
            <w:vAlign w:val="center"/>
          </w:tcPr>
          <w:p w:rsidR="00A27735" w:rsidRPr="00BF7894" w:rsidRDefault="00A27735" w:rsidP="00EB15C5">
            <w:pPr>
              <w:pStyle w:val="Sinespaciado"/>
              <w:rPr>
                <w:rFonts w:cstheme="minorHAnsi"/>
              </w:rPr>
            </w:pPr>
            <w:r w:rsidRPr="00BF7894">
              <w:rPr>
                <w:rFonts w:cstheme="minorHAnsi"/>
              </w:rPr>
              <w:t xml:space="preserve">Legislación en Seguridad, salud ocupacional y Medio Ambiente. Seguridad para trabajo en espacios confinados, trabajos de </w:t>
            </w:r>
            <w:proofErr w:type="spellStart"/>
            <w:r w:rsidRPr="00BF7894">
              <w:rPr>
                <w:rFonts w:cstheme="minorHAnsi"/>
              </w:rPr>
              <w:t>izaje</w:t>
            </w:r>
            <w:proofErr w:type="spellEnd"/>
            <w:r w:rsidRPr="00BF7894">
              <w:rPr>
                <w:rFonts w:cstheme="minorHAnsi"/>
              </w:rPr>
              <w:t xml:space="preserve"> de cargas, trabajo en excavaciones, trabajos en altura, Bloqueo y etiquetado, Identificación y control de factores de riesgo para la Salud, Manejo de sustancias peligrosas</w:t>
            </w:r>
          </w:p>
          <w:p w:rsidR="00A27735" w:rsidRPr="00BF7894" w:rsidRDefault="00A27735" w:rsidP="00EB15C5">
            <w:pPr>
              <w:pStyle w:val="Sinespaciado"/>
              <w:rPr>
                <w:rFonts w:cstheme="minorHAnsi"/>
              </w:rPr>
            </w:pPr>
            <w:r w:rsidRPr="00BF7894">
              <w:rPr>
                <w:rFonts w:cstheme="minorHAnsi"/>
              </w:rPr>
              <w:t>Lucha contra incendios, Primeros Auxilios Básicos,  Manejo Defensivo.</w:t>
            </w:r>
          </w:p>
        </w:tc>
      </w:tr>
      <w:tr w:rsidR="00A27735" w:rsidRPr="00BF7894" w:rsidTr="00EB15C5">
        <w:trPr>
          <w:trHeight w:val="678"/>
          <w:jc w:val="center"/>
        </w:trPr>
        <w:tc>
          <w:tcPr>
            <w:tcW w:w="990" w:type="pct"/>
            <w:shd w:val="clear" w:color="auto" w:fill="auto"/>
            <w:vAlign w:val="center"/>
          </w:tcPr>
          <w:p w:rsidR="00A27735" w:rsidRPr="00BF7894" w:rsidRDefault="00A27735" w:rsidP="00EB15C5">
            <w:pPr>
              <w:pStyle w:val="Sinespaciado"/>
              <w:rPr>
                <w:rFonts w:cstheme="minorHAnsi"/>
                <w:b/>
              </w:rPr>
            </w:pPr>
            <w:r w:rsidRPr="00BF7894">
              <w:rPr>
                <w:rFonts w:cstheme="minorHAnsi"/>
                <w:b/>
              </w:rPr>
              <w:t>Experiencia</w:t>
            </w:r>
          </w:p>
        </w:tc>
        <w:tc>
          <w:tcPr>
            <w:tcW w:w="4010" w:type="pct"/>
            <w:shd w:val="clear" w:color="auto" w:fill="auto"/>
            <w:vAlign w:val="center"/>
          </w:tcPr>
          <w:p w:rsidR="00A27735" w:rsidRPr="00BF7894" w:rsidRDefault="00A27735" w:rsidP="00EB15C5">
            <w:pPr>
              <w:pStyle w:val="Sinespaciado"/>
              <w:rPr>
                <w:rFonts w:cstheme="minorHAnsi"/>
              </w:rPr>
            </w:pPr>
            <w:r w:rsidRPr="00BF7894">
              <w:rPr>
                <w:rFonts w:cstheme="minorHAnsi"/>
              </w:rPr>
              <w:t>Experiencia general mínima de 2 años y experiencia específica mínima de 1 año en cargos similares en proyectos de gas y petróleo, construcción, y/o rubro industrial.</w:t>
            </w:r>
          </w:p>
          <w:p w:rsidR="00A27735" w:rsidRPr="00BF7894" w:rsidRDefault="00A27735" w:rsidP="00EB15C5">
            <w:pPr>
              <w:pStyle w:val="Sinespaciado"/>
              <w:rPr>
                <w:rFonts w:cstheme="minorHAnsi"/>
              </w:rPr>
            </w:pPr>
            <w:r w:rsidRPr="00BF7894">
              <w:rPr>
                <w:rFonts w:cstheme="minorHAnsi"/>
              </w:rPr>
              <w:t>Experiencia especifica:</w:t>
            </w:r>
          </w:p>
          <w:p w:rsidR="00A27735" w:rsidRPr="00BF7894" w:rsidRDefault="00A27735" w:rsidP="00EB15C5">
            <w:pPr>
              <w:pStyle w:val="Sinespaciado"/>
              <w:rPr>
                <w:rFonts w:cstheme="minorHAnsi"/>
              </w:rPr>
            </w:pPr>
            <w:r w:rsidRPr="00BF7894">
              <w:rPr>
                <w:rFonts w:cstheme="minorHAnsi"/>
              </w:rPr>
              <w:t>- Inspección y Auditoría de actos y/o condiciones inseguras</w:t>
            </w:r>
          </w:p>
          <w:p w:rsidR="00A27735" w:rsidRPr="00BF7894" w:rsidRDefault="00A27735" w:rsidP="00EB15C5">
            <w:pPr>
              <w:pStyle w:val="Sinespaciado"/>
              <w:rPr>
                <w:rFonts w:cstheme="minorHAnsi"/>
              </w:rPr>
            </w:pPr>
            <w:r w:rsidRPr="00BF7894">
              <w:rPr>
                <w:rFonts w:cstheme="minorHAnsi"/>
              </w:rPr>
              <w:t>- Gestión de Equipos de protección personal (EPP)</w:t>
            </w:r>
          </w:p>
          <w:p w:rsidR="00A27735" w:rsidRPr="00BF7894" w:rsidRDefault="00A27735" w:rsidP="00EB15C5">
            <w:pPr>
              <w:pStyle w:val="Sinespaciado"/>
              <w:rPr>
                <w:rFonts w:cstheme="minorHAnsi"/>
              </w:rPr>
            </w:pPr>
            <w:r w:rsidRPr="00BF7894">
              <w:rPr>
                <w:rFonts w:cstheme="minorHAnsi"/>
              </w:rPr>
              <w:t>- Gestión de Permisos de trabajo</w:t>
            </w:r>
          </w:p>
          <w:p w:rsidR="00A27735" w:rsidRPr="00BF7894" w:rsidRDefault="00A27735" w:rsidP="00EB15C5">
            <w:pPr>
              <w:pStyle w:val="Sinespaciado"/>
              <w:rPr>
                <w:rFonts w:cstheme="minorHAnsi"/>
              </w:rPr>
            </w:pPr>
            <w:r w:rsidRPr="00BF7894">
              <w:rPr>
                <w:rFonts w:cstheme="minorHAnsi"/>
              </w:rPr>
              <w:t>- Gestión y Manejo de emergencias (evacuación, simulacros, etc.)</w:t>
            </w:r>
          </w:p>
        </w:tc>
      </w:tr>
    </w:tbl>
    <w:p w:rsidR="00A27735" w:rsidRDefault="00A27735" w:rsidP="00A27735">
      <w:pPr>
        <w:pStyle w:val="Sinespaciado"/>
        <w:rPr>
          <w:rFonts w:eastAsia="Times New Roman" w:cstheme="minorHAnsi"/>
          <w:lang w:val="es-ES" w:eastAsia="es-ES"/>
        </w:rPr>
      </w:pPr>
    </w:p>
    <w:p w:rsidR="00A27735" w:rsidRDefault="00A27735" w:rsidP="00A27735">
      <w:pPr>
        <w:pStyle w:val="Sinespaciado"/>
        <w:rPr>
          <w:rFonts w:eastAsia="Times New Roman" w:cstheme="minorHAnsi"/>
          <w:lang w:val="es-ES" w:eastAsia="es-ES"/>
        </w:rPr>
      </w:pPr>
    </w:p>
    <w:p w:rsidR="00A27735" w:rsidRDefault="00A27735" w:rsidP="00A27735">
      <w:pPr>
        <w:jc w:val="both"/>
        <w:rPr>
          <w:rFonts w:asciiTheme="minorHAnsi" w:hAnsiTheme="minorHAnsi" w:cstheme="minorHAnsi"/>
          <w:sz w:val="22"/>
          <w:szCs w:val="22"/>
        </w:rPr>
      </w:pPr>
      <w:r w:rsidRPr="00290733">
        <w:rPr>
          <w:rFonts w:asciiTheme="minorHAnsi" w:hAnsiTheme="minorHAnsi" w:cstheme="minorHAnsi"/>
          <w:b/>
          <w:sz w:val="22"/>
          <w:szCs w:val="22"/>
        </w:rPr>
        <w:t>POSTERIOR A LA ADJUDICACIÓN:</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 xml:space="preserve">Antes del inicio de las actividades (orden de proceder) la Empresa adjudicada deberá presentar los siguientes documentos para la </w:t>
      </w:r>
      <w:r w:rsidRPr="00BF7894">
        <w:rPr>
          <w:rFonts w:asciiTheme="minorHAnsi" w:hAnsiTheme="minorHAnsi" w:cstheme="minorHAnsi"/>
          <w:b/>
          <w:sz w:val="22"/>
          <w:szCs w:val="22"/>
        </w:rPr>
        <w:t xml:space="preserve">aprobación y </w:t>
      </w:r>
      <w:proofErr w:type="spellStart"/>
      <w:r w:rsidRPr="00BF7894">
        <w:rPr>
          <w:rFonts w:asciiTheme="minorHAnsi" w:hAnsiTheme="minorHAnsi" w:cstheme="minorHAnsi"/>
          <w:b/>
          <w:sz w:val="22"/>
          <w:szCs w:val="22"/>
        </w:rPr>
        <w:t>VoBo</w:t>
      </w:r>
      <w:proofErr w:type="spellEnd"/>
      <w:r w:rsidRPr="00BF7894">
        <w:rPr>
          <w:rFonts w:asciiTheme="minorHAnsi" w:hAnsiTheme="minorHAnsi" w:cstheme="minorHAnsi"/>
          <w:sz w:val="22"/>
          <w:szCs w:val="22"/>
        </w:rPr>
        <w:t xml:space="preserve"> de la Unidad SMS de YPFB:</w:t>
      </w:r>
    </w:p>
    <w:p w:rsidR="00A27735" w:rsidRPr="00290733" w:rsidRDefault="00A27735" w:rsidP="00A27735">
      <w:pPr>
        <w:jc w:val="both"/>
        <w:rPr>
          <w:rFonts w:asciiTheme="minorHAnsi" w:hAnsiTheme="minorHAnsi" w:cstheme="minorHAnsi"/>
          <w:sz w:val="22"/>
          <w:szCs w:val="22"/>
        </w:rPr>
      </w:pPr>
    </w:p>
    <w:p w:rsidR="00A27735" w:rsidRPr="00BF7894"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Declaración jurada</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“Compromiso de SMS” para Cumplimiento de requisitos de Seguridad Industrial, Salud Ocupacional y Medio Ambiente para contratistas de YPFB Corporación.</w:t>
      </w:r>
    </w:p>
    <w:p w:rsidR="00A27735" w:rsidRPr="00BF7894" w:rsidRDefault="00A27735" w:rsidP="00A27735">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w:t>
      </w:r>
      <w:r w:rsidRPr="00BF7894">
        <w:rPr>
          <w:rFonts w:asciiTheme="minorHAnsi" w:hAnsiTheme="minorHAnsi" w:cstheme="minorHAnsi"/>
          <w:sz w:val="22"/>
          <w:szCs w:val="22"/>
        </w:rPr>
        <w:lastRenderedPageBreak/>
        <w:t>por parte de los SUBCONTRATISTAS que intervengan a nombre suyo ante YPFB (Contratante).</w:t>
      </w:r>
    </w:p>
    <w:p w:rsidR="00A27735" w:rsidRPr="00BF7894" w:rsidRDefault="00A27735" w:rsidP="00A27735">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27735"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BF7894">
        <w:rPr>
          <w:rFonts w:asciiTheme="minorHAnsi" w:hAnsiTheme="minorHAnsi" w:cstheme="minorHAnsi"/>
          <w:b/>
          <w:sz w:val="22"/>
          <w:szCs w:val="22"/>
        </w:rPr>
        <w:t>Presentación del sistema de Gestión de Seguridad y Salud Ocupacional</w:t>
      </w:r>
      <w:r>
        <w:rPr>
          <w:rFonts w:asciiTheme="minorHAnsi" w:hAnsiTheme="minorHAnsi" w:cstheme="minorHAnsi"/>
          <w:sz w:val="22"/>
          <w:szCs w:val="22"/>
        </w:rPr>
        <w:t xml:space="preserve"> </w:t>
      </w:r>
      <w:r w:rsidRPr="00BF7894">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27735" w:rsidRPr="00BF7894" w:rsidRDefault="00A27735" w:rsidP="00A27735">
      <w:pPr>
        <w:pStyle w:val="Prrafodelista"/>
        <w:spacing w:after="200" w:line="276" w:lineRule="auto"/>
        <w:ind w:left="644"/>
        <w:contextualSpacing/>
        <w:jc w:val="both"/>
        <w:rPr>
          <w:rFonts w:asciiTheme="minorHAnsi" w:hAnsiTheme="minorHAnsi" w:cstheme="minorHAnsi"/>
          <w:sz w:val="22"/>
          <w:szCs w:val="22"/>
        </w:rPr>
      </w:pPr>
    </w:p>
    <w:p w:rsidR="00A27735" w:rsidRPr="00610EE4"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Plan específico de Seguridad y Salud Ocupacional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Debe contener al menos los siguientes puntos:</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Política de Seguridad Industrial y Salud Ocupacional</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y políticas de control de alcohol y drogas</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de medidas preventivas en seguridad y salud ocupacional</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respuesta ante emergencias (especifico del proyecto).</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evacuación Médica (MEDEVAC)</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rescate (De acuerdo a la actividad)</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permisos de trabajo</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reporte de accidentes e incidentes.</w:t>
      </w:r>
    </w:p>
    <w:p w:rsidR="00A27735" w:rsidRPr="00610EE4" w:rsidRDefault="00A27735" w:rsidP="00A27735">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27735" w:rsidRPr="00290733" w:rsidRDefault="00A27735" w:rsidP="00A27735">
      <w:pPr>
        <w:pStyle w:val="Prrafodelista"/>
        <w:spacing w:after="200" w:line="276" w:lineRule="auto"/>
        <w:ind w:left="644"/>
        <w:contextualSpacing/>
        <w:jc w:val="both"/>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Nómina de personal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(nombre y Cédula de Identificación) con los respaldos correspondientes de “dotación y/o uso de ropa de trabajo y EPP”.</w:t>
      </w:r>
    </w:p>
    <w:p w:rsidR="00A27735" w:rsidRPr="00290733" w:rsidRDefault="00A27735" w:rsidP="00A27735">
      <w:pPr>
        <w:pStyle w:val="Prrafodelista"/>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Contrato del personal (Bajo la modalidad que corresponda)</w:t>
      </w:r>
    </w:p>
    <w:p w:rsidR="00A27735" w:rsidRPr="00290733" w:rsidRDefault="00A27735" w:rsidP="00A27735">
      <w:pPr>
        <w:pStyle w:val="Prrafodelista"/>
        <w:spacing w:after="200" w:line="276" w:lineRule="auto"/>
        <w:ind w:left="644"/>
        <w:jc w:val="both"/>
        <w:rPr>
          <w:rFonts w:asciiTheme="minorHAnsi" w:hAnsiTheme="minorHAnsi" w:cstheme="minorHAnsi"/>
          <w:sz w:val="22"/>
          <w:szCs w:val="22"/>
        </w:rPr>
      </w:pPr>
    </w:p>
    <w:p w:rsidR="00A27735"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Seguro médico (cuando aplique).</w:t>
      </w:r>
      <w:r w:rsidRPr="00290733">
        <w:rPr>
          <w:rFonts w:asciiTheme="minorHAnsi" w:hAnsiTheme="minorHAnsi" w:cstheme="minorHAnsi"/>
          <w:sz w:val="22"/>
          <w:szCs w:val="22"/>
        </w:rPr>
        <w:t xml:space="preserve"> Caso contrario debe contar necesariamente con una póliza de Seguro contra accidentes – grupal o individual </w:t>
      </w:r>
    </w:p>
    <w:p w:rsidR="00A27735" w:rsidRPr="00610EE4" w:rsidRDefault="00A27735" w:rsidP="00A27735">
      <w:pPr>
        <w:pStyle w:val="Prrafodelista"/>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Seguro Obligatorio contra Accidentes de Tránsito – SOAT. (cuando aplique)</w:t>
      </w:r>
    </w:p>
    <w:p w:rsidR="00A27735" w:rsidRPr="00290733" w:rsidRDefault="00A27735" w:rsidP="00A27735">
      <w:pPr>
        <w:pStyle w:val="Prrafodelista"/>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lastRenderedPageBreak/>
        <w:t>Copia de póliza contra accidentes personales</w:t>
      </w:r>
      <w:r w:rsidRPr="00290733">
        <w:rPr>
          <w:rFonts w:asciiTheme="minorHAnsi" w:hAnsiTheme="minorHAnsi" w:cstheme="minorHAnsi"/>
          <w:sz w:val="22"/>
          <w:szCs w:val="22"/>
        </w:rPr>
        <w:t xml:space="preserve"> (que cubre gastos médicos, invalidez parcial permanente, invalidez total permanente y muerte)  (cuando aplique)</w:t>
      </w:r>
    </w:p>
    <w:p w:rsidR="00A27735" w:rsidRPr="00290733" w:rsidRDefault="00A27735" w:rsidP="00A27735">
      <w:pPr>
        <w:pStyle w:val="Prrafodelista"/>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proofErr w:type="spellStart"/>
      <w:r w:rsidRPr="00290733">
        <w:rPr>
          <w:rFonts w:asciiTheme="minorHAnsi" w:hAnsiTheme="minorHAnsi" w:cstheme="minorHAnsi"/>
          <w:b/>
          <w:sz w:val="22"/>
          <w:szCs w:val="22"/>
        </w:rPr>
        <w:t>Check</w:t>
      </w:r>
      <w:proofErr w:type="spellEnd"/>
      <w:r w:rsidRPr="00290733">
        <w:rPr>
          <w:rFonts w:asciiTheme="minorHAnsi" w:hAnsiTheme="minorHAnsi" w:cstheme="minorHAnsi"/>
          <w:b/>
          <w:sz w:val="22"/>
          <w:szCs w:val="22"/>
        </w:rPr>
        <w:t xml:space="preserve"> </w:t>
      </w:r>
      <w:proofErr w:type="spellStart"/>
      <w:r w:rsidRPr="00290733">
        <w:rPr>
          <w:rFonts w:asciiTheme="minorHAnsi" w:hAnsiTheme="minorHAnsi" w:cstheme="minorHAnsi"/>
          <w:b/>
          <w:sz w:val="22"/>
          <w:szCs w:val="22"/>
        </w:rPr>
        <w:t>list</w:t>
      </w:r>
      <w:proofErr w:type="spellEnd"/>
      <w:r w:rsidRPr="00290733">
        <w:rPr>
          <w:rFonts w:asciiTheme="minorHAnsi" w:hAnsiTheme="minorHAnsi" w:cstheme="minorHAnsi"/>
          <w:sz w:val="22"/>
          <w:szCs w:val="22"/>
        </w:rPr>
        <w:t xml:space="preserve"> de vehículos livianos y pesados. </w:t>
      </w:r>
      <w:r w:rsidRPr="00290733">
        <w:rPr>
          <w:rFonts w:asciiTheme="minorHAnsi" w:hAnsiTheme="minorHAnsi" w:cstheme="minorHAnsi"/>
          <w:b/>
          <w:sz w:val="22"/>
          <w:szCs w:val="22"/>
        </w:rPr>
        <w:t>(cuando aplique)</w:t>
      </w:r>
    </w:p>
    <w:p w:rsidR="00A27735" w:rsidRPr="00290733" w:rsidRDefault="00A27735" w:rsidP="00A27735">
      <w:pPr>
        <w:pStyle w:val="Prrafodelista"/>
        <w:rPr>
          <w:rFonts w:asciiTheme="minorHAnsi" w:hAnsiTheme="minorHAnsi" w:cstheme="minorHAnsi"/>
          <w:sz w:val="22"/>
          <w:szCs w:val="22"/>
        </w:rPr>
      </w:pPr>
    </w:p>
    <w:p w:rsidR="00A27735"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Capacitaciones básicas de SMS</w:t>
      </w:r>
      <w:r w:rsidRPr="00290733">
        <w:rPr>
          <w:rFonts w:asciiTheme="minorHAnsi" w:hAnsiTheme="minorHAnsi" w:cstheme="minorHAnsi"/>
          <w:sz w:val="22"/>
          <w:szCs w:val="22"/>
        </w:rPr>
        <w:t xml:space="preserve">: </w:t>
      </w:r>
    </w:p>
    <w:p w:rsidR="00A27735" w:rsidRPr="00610EE4" w:rsidRDefault="00A27735" w:rsidP="00A27735">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Primeros Auxilios, </w:t>
      </w:r>
    </w:p>
    <w:p w:rsidR="00A27735" w:rsidRPr="00610EE4" w:rsidRDefault="00A27735" w:rsidP="00A27735">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Manejo de Extintores, </w:t>
      </w:r>
    </w:p>
    <w:p w:rsidR="00A27735" w:rsidRPr="00610EE4" w:rsidRDefault="00A27735" w:rsidP="00A27735">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Emergencia,</w:t>
      </w:r>
    </w:p>
    <w:p w:rsidR="00A27735" w:rsidRPr="00610EE4" w:rsidRDefault="00A27735" w:rsidP="00A27735">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Uso de EPP y otros aplicables.</w:t>
      </w:r>
    </w:p>
    <w:p w:rsidR="00A27735" w:rsidRPr="00610EE4" w:rsidRDefault="00A27735" w:rsidP="00A27735">
      <w:pPr>
        <w:spacing w:after="200" w:line="276" w:lineRule="auto"/>
        <w:ind w:left="284"/>
        <w:contextualSpacing/>
        <w:jc w:val="both"/>
        <w:rPr>
          <w:rFonts w:asciiTheme="minorHAnsi" w:hAnsiTheme="minorHAnsi" w:cstheme="minorHAnsi"/>
          <w:sz w:val="22"/>
          <w:szCs w:val="22"/>
        </w:rPr>
      </w:pPr>
      <w:r w:rsidRPr="00610EE4">
        <w:rPr>
          <w:rFonts w:asciiTheme="minorHAnsi" w:hAnsiTheme="minorHAnsi" w:cstheme="minorHAnsi"/>
          <w:sz w:val="22"/>
          <w:szCs w:val="22"/>
          <w:u w:val="single"/>
        </w:rPr>
        <w:t>NOTA:</w:t>
      </w:r>
      <w:r w:rsidRPr="00610EE4">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27735"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Sustancias Peligrosas:</w:t>
      </w:r>
      <w:r w:rsidRPr="00290733">
        <w:rPr>
          <w:rFonts w:asciiTheme="minorHAnsi" w:hAnsiTheme="minorHAnsi" w:cstheme="minorHAnsi"/>
          <w:sz w:val="22"/>
          <w:szCs w:val="22"/>
        </w:rPr>
        <w:t xml:space="preserve"> </w:t>
      </w:r>
    </w:p>
    <w:p w:rsidR="00A27735" w:rsidRDefault="00A27735" w:rsidP="00A27735">
      <w:pPr>
        <w:jc w:val="both"/>
        <w:rPr>
          <w:rFonts w:asciiTheme="minorHAnsi" w:hAnsiTheme="minorHAnsi" w:cstheme="minorHAnsi"/>
          <w:sz w:val="22"/>
          <w:szCs w:val="22"/>
        </w:rPr>
      </w:pPr>
      <w:r w:rsidRPr="00610EE4">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A27735" w:rsidRPr="00610EE4" w:rsidRDefault="00A27735" w:rsidP="00A27735">
      <w:pPr>
        <w:jc w:val="both"/>
        <w:rPr>
          <w:rFonts w:asciiTheme="minorHAnsi" w:hAnsiTheme="minorHAnsi" w:cstheme="minorHAnsi"/>
          <w:sz w:val="22"/>
          <w:szCs w:val="22"/>
        </w:rPr>
      </w:pPr>
    </w:p>
    <w:p w:rsidR="00A27735" w:rsidRDefault="00A27735" w:rsidP="00A27735">
      <w:pPr>
        <w:jc w:val="both"/>
        <w:rPr>
          <w:rFonts w:asciiTheme="minorHAnsi" w:hAnsiTheme="minorHAnsi" w:cstheme="minorHAnsi"/>
          <w:sz w:val="22"/>
          <w:szCs w:val="22"/>
        </w:rPr>
      </w:pPr>
      <w:r w:rsidRPr="00610EE4">
        <w:rPr>
          <w:rFonts w:asciiTheme="minorHAnsi" w:hAnsiTheme="minorHAnsi" w:cstheme="minorHAnsi"/>
          <w:sz w:val="22"/>
          <w:szCs w:val="22"/>
          <w:u w:val="single"/>
        </w:rPr>
        <w:t>NOTA 1:</w:t>
      </w:r>
      <w:r w:rsidRPr="00610EE4">
        <w:rPr>
          <w:rFonts w:asciiTheme="minorHAnsi" w:hAnsiTheme="minorHAnsi" w:cstheme="minorHAnsi"/>
          <w:sz w:val="22"/>
          <w:szCs w:val="22"/>
        </w:rPr>
        <w:t xml:space="preserve"> Los presentes requisitos son aplicables de acuerdo a la dinámica de la actividad/obra/proyecto.</w:t>
      </w:r>
    </w:p>
    <w:p w:rsidR="00A27735" w:rsidRPr="00610EE4" w:rsidRDefault="00A27735" w:rsidP="00A27735">
      <w:pPr>
        <w:jc w:val="both"/>
        <w:rPr>
          <w:rFonts w:asciiTheme="minorHAnsi" w:hAnsiTheme="minorHAnsi" w:cstheme="minorHAnsi"/>
          <w:sz w:val="22"/>
          <w:szCs w:val="22"/>
        </w:rPr>
      </w:pPr>
    </w:p>
    <w:p w:rsidR="00A27735" w:rsidRDefault="00A27735" w:rsidP="00A27735">
      <w:pPr>
        <w:jc w:val="both"/>
        <w:rPr>
          <w:rFonts w:asciiTheme="minorHAnsi" w:hAnsiTheme="minorHAnsi" w:cstheme="minorHAnsi"/>
          <w:sz w:val="22"/>
          <w:szCs w:val="22"/>
        </w:rPr>
      </w:pPr>
      <w:r w:rsidRPr="00610EE4">
        <w:rPr>
          <w:rFonts w:asciiTheme="minorHAnsi" w:hAnsiTheme="minorHAnsi" w:cstheme="minorHAnsi"/>
          <w:sz w:val="22"/>
          <w:szCs w:val="22"/>
          <w:u w:val="single"/>
        </w:rPr>
        <w:t>NOTA 2:</w:t>
      </w:r>
      <w:r w:rsidRPr="00610EE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A27735" w:rsidRPr="00290733" w:rsidRDefault="00A27735" w:rsidP="00A27735">
      <w:pPr>
        <w:jc w:val="both"/>
        <w:rPr>
          <w:rFonts w:asciiTheme="minorHAnsi" w:hAnsiTheme="minorHAnsi" w:cstheme="minorHAnsi"/>
          <w:sz w:val="22"/>
          <w:szCs w:val="22"/>
        </w:rPr>
      </w:pPr>
    </w:p>
    <w:p w:rsidR="00A27735" w:rsidRPr="00610EE4" w:rsidRDefault="00A27735" w:rsidP="00A27735">
      <w:pPr>
        <w:pStyle w:val="Prrafodelista"/>
        <w:numPr>
          <w:ilvl w:val="0"/>
          <w:numId w:val="27"/>
        </w:numPr>
        <w:jc w:val="both"/>
        <w:rPr>
          <w:rFonts w:asciiTheme="minorHAnsi" w:hAnsiTheme="minorHAnsi" w:cstheme="minorHAnsi"/>
          <w:sz w:val="22"/>
          <w:szCs w:val="22"/>
        </w:rPr>
      </w:pPr>
      <w:r w:rsidRPr="00610EE4">
        <w:rPr>
          <w:rFonts w:asciiTheme="minorHAnsi" w:hAnsiTheme="minorHAnsi" w:cstheme="minorHAnsi"/>
          <w:b/>
          <w:sz w:val="22"/>
          <w:szCs w:val="22"/>
        </w:rPr>
        <w:t>REQUISITOS MÍNIMOS</w:t>
      </w:r>
      <w:r w:rsidRPr="00610EE4">
        <w:rPr>
          <w:rFonts w:asciiTheme="minorHAnsi" w:hAnsiTheme="minorHAnsi" w:cstheme="minorHAnsi"/>
          <w:sz w:val="22"/>
          <w:szCs w:val="22"/>
        </w:rPr>
        <w:t>: Para el ingreso a la actividad/obra/proyecto/servicio</w:t>
      </w:r>
    </w:p>
    <w:p w:rsidR="00A27735" w:rsidRPr="00290733" w:rsidRDefault="00A27735" w:rsidP="00A27735">
      <w:pPr>
        <w:jc w:val="both"/>
        <w:rPr>
          <w:rFonts w:asciiTheme="minorHAnsi" w:hAnsiTheme="minorHAnsi" w:cstheme="minorHAnsi"/>
          <w:sz w:val="22"/>
          <w:szCs w:val="22"/>
        </w:rPr>
      </w:pPr>
    </w:p>
    <w:p w:rsidR="00A27735" w:rsidRPr="00290733" w:rsidRDefault="00A27735" w:rsidP="00A27735">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cargo de YPFB - Unidad Operativa)</w:t>
      </w:r>
    </w:p>
    <w:p w:rsidR="00A27735" w:rsidRPr="00290733" w:rsidRDefault="00A27735" w:rsidP="00A27735">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realizarse “in situ” – A cargo de la empresa Contratista).</w:t>
      </w:r>
    </w:p>
    <w:p w:rsidR="00A27735" w:rsidRPr="00290733" w:rsidRDefault="00A27735" w:rsidP="00A27735">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ropa de trabajo (overol, ropa de dos piezas manga larga y otros que sean necesarios o aplicables)</w:t>
      </w:r>
    </w:p>
    <w:p w:rsidR="00A27735" w:rsidRPr="00290733" w:rsidRDefault="00A27735" w:rsidP="00A27735">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EPP (Equipo de Protección Personal):</w:t>
      </w:r>
    </w:p>
    <w:p w:rsidR="00A27735" w:rsidRPr="00290733" w:rsidRDefault="00A27735" w:rsidP="00A27735">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Casco de seguridad</w:t>
      </w:r>
    </w:p>
    <w:p w:rsidR="00A27735" w:rsidRPr="00290733" w:rsidRDefault="00A27735" w:rsidP="00A27735">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Calzado de seguridad</w:t>
      </w:r>
    </w:p>
    <w:p w:rsidR="00A27735" w:rsidRPr="00290733" w:rsidRDefault="00A27735" w:rsidP="00A27735">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Lentes de seguridad</w:t>
      </w:r>
    </w:p>
    <w:p w:rsidR="00A27735" w:rsidRPr="00290733" w:rsidRDefault="00A27735" w:rsidP="00A27735">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Protectores auditivos (si corresponde)</w:t>
      </w:r>
    </w:p>
    <w:p w:rsidR="00A27735" w:rsidRPr="00290733" w:rsidRDefault="00A27735" w:rsidP="00A27735">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lastRenderedPageBreak/>
        <w:t>Guantes (específicos a la tarea a realizar)</w:t>
      </w:r>
    </w:p>
    <w:p w:rsidR="00A27735" w:rsidRPr="00290733" w:rsidRDefault="00A27735" w:rsidP="00A27735">
      <w:pPr>
        <w:pStyle w:val="Default"/>
        <w:ind w:left="1068"/>
        <w:rPr>
          <w:rFonts w:asciiTheme="minorHAnsi" w:eastAsia="Times New Roman" w:hAnsiTheme="minorHAnsi" w:cstheme="minorHAnsi"/>
          <w:color w:val="auto"/>
          <w:sz w:val="22"/>
          <w:szCs w:val="22"/>
          <w:lang w:val="es-ES" w:eastAsia="es-ES"/>
        </w:rPr>
      </w:pPr>
    </w:p>
    <w:p w:rsidR="00A27735" w:rsidRPr="00290733" w:rsidRDefault="00A27735" w:rsidP="00A27735">
      <w:pPr>
        <w:pStyle w:val="Default"/>
        <w:numPr>
          <w:ilvl w:val="0"/>
          <w:numId w:val="34"/>
        </w:numPr>
        <w:jc w:val="both"/>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b/>
          <w:color w:val="auto"/>
          <w:sz w:val="22"/>
          <w:szCs w:val="22"/>
          <w:lang w:val="es-ES" w:eastAsia="es-ES"/>
        </w:rPr>
        <w:t>EPP para riesgos especiales y tareas críticas</w:t>
      </w:r>
      <w:r w:rsidRPr="00290733">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290733">
        <w:rPr>
          <w:rFonts w:asciiTheme="minorHAnsi" w:eastAsia="Times New Roman" w:hAnsiTheme="minorHAnsi" w:cstheme="minorHAnsi"/>
          <w:color w:val="auto"/>
          <w:sz w:val="22"/>
          <w:szCs w:val="22"/>
          <w:lang w:val="es-ES" w:eastAsia="es-ES"/>
        </w:rPr>
        <w:t>etc</w:t>
      </w:r>
      <w:proofErr w:type="spellEnd"/>
      <w:r w:rsidRPr="00290733">
        <w:rPr>
          <w:rFonts w:asciiTheme="minorHAnsi" w:eastAsia="Times New Roman" w:hAnsiTheme="minorHAnsi" w:cstheme="minorHAnsi"/>
          <w:color w:val="auto"/>
          <w:sz w:val="22"/>
          <w:szCs w:val="22"/>
          <w:lang w:val="es-ES" w:eastAsia="es-ES"/>
        </w:rPr>
        <w:t>,)</w:t>
      </w:r>
    </w:p>
    <w:p w:rsidR="00A27735" w:rsidRPr="00290733" w:rsidRDefault="00A27735" w:rsidP="00A27735">
      <w:pPr>
        <w:pStyle w:val="Default"/>
        <w:ind w:left="1068"/>
        <w:rPr>
          <w:rFonts w:asciiTheme="minorHAnsi" w:eastAsia="Times New Roman" w:hAnsiTheme="minorHAnsi" w:cstheme="minorHAnsi"/>
          <w:color w:val="auto"/>
          <w:sz w:val="22"/>
          <w:szCs w:val="22"/>
          <w:lang w:val="es-ES" w:eastAsia="es-ES"/>
        </w:rPr>
      </w:pP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Arnés de seguridad de cuerpo completo.</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Línea de vida. (sistema de supresión contra caídas)</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Detector de gases (en caso de requerir).</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alturas (en caso de requerir).</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dieléctricos (en caso de requerir).</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espacios confinados (en caso de requerir).</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respiración autónoma (en caso de requerir).</w:t>
      </w:r>
    </w:p>
    <w:p w:rsidR="00A27735" w:rsidRPr="00290733" w:rsidRDefault="00A27735" w:rsidP="00A27735">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A27735" w:rsidRPr="00290733" w:rsidRDefault="00A27735" w:rsidP="00A27735">
      <w:pPr>
        <w:jc w:val="both"/>
        <w:rPr>
          <w:rFonts w:asciiTheme="minorHAnsi" w:hAnsiTheme="minorHAnsi" w:cstheme="minorHAnsi"/>
          <w:sz w:val="22"/>
          <w:szCs w:val="22"/>
        </w:rPr>
      </w:pPr>
    </w:p>
    <w:p w:rsidR="00A27735" w:rsidRPr="00303C9F" w:rsidRDefault="00A27735" w:rsidP="00A27735">
      <w:pPr>
        <w:pStyle w:val="Prrafodelista"/>
        <w:numPr>
          <w:ilvl w:val="0"/>
          <w:numId w:val="27"/>
        </w:numPr>
        <w:jc w:val="both"/>
        <w:rPr>
          <w:rFonts w:asciiTheme="minorHAnsi" w:hAnsiTheme="minorHAnsi" w:cstheme="minorHAnsi"/>
          <w:b/>
          <w:sz w:val="22"/>
          <w:szCs w:val="22"/>
        </w:rPr>
      </w:pPr>
      <w:r w:rsidRPr="00303C9F">
        <w:rPr>
          <w:rFonts w:asciiTheme="minorHAnsi" w:hAnsiTheme="minorHAnsi" w:cstheme="minorHAnsi"/>
          <w:b/>
          <w:sz w:val="22"/>
          <w:szCs w:val="22"/>
        </w:rPr>
        <w:t>Documentación que debe estar en la actividad/obra/proyecto:</w:t>
      </w:r>
    </w:p>
    <w:p w:rsidR="00A27735" w:rsidRPr="00290733" w:rsidRDefault="00A27735" w:rsidP="00A27735">
      <w:pPr>
        <w:jc w:val="both"/>
        <w:rPr>
          <w:rFonts w:asciiTheme="minorHAnsi" w:hAnsiTheme="minorHAnsi" w:cstheme="minorHAnsi"/>
          <w:sz w:val="22"/>
          <w:szCs w:val="22"/>
        </w:rPr>
      </w:pPr>
    </w:p>
    <w:p w:rsidR="00A27735" w:rsidRPr="00290733"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Seguridad y Salud Ocupacional (Específico)</w:t>
      </w:r>
    </w:p>
    <w:p w:rsidR="00A27735" w:rsidRPr="00290733"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Emergencias/Contingencias</w:t>
      </w:r>
    </w:p>
    <w:p w:rsidR="00A27735" w:rsidRPr="00290733"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Procedimientos de trabajo para las actividades a realizar.</w:t>
      </w:r>
    </w:p>
    <w:p w:rsidR="00A27735" w:rsidRPr="00290733"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Nómina del personal, con copia de su póliza de seguro contra accidentes</w:t>
      </w:r>
    </w:p>
    <w:p w:rsidR="00A27735"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Permiso de trabajo, AST – Identificación de peligros y riesgos</w:t>
      </w:r>
    </w:p>
    <w:p w:rsidR="00A27735" w:rsidRPr="0012579C" w:rsidRDefault="00A27735" w:rsidP="00A27735">
      <w:pPr>
        <w:pStyle w:val="Prrafodelista"/>
        <w:spacing w:after="200" w:line="276" w:lineRule="auto"/>
        <w:ind w:left="720"/>
        <w:contextualSpacing/>
        <w:jc w:val="both"/>
        <w:rPr>
          <w:rFonts w:asciiTheme="minorHAnsi" w:hAnsiTheme="minorHAnsi" w:cstheme="minorHAnsi"/>
          <w:sz w:val="22"/>
          <w:szCs w:val="22"/>
        </w:rPr>
      </w:pPr>
    </w:p>
    <w:p w:rsidR="00A27735" w:rsidRPr="00303C9F" w:rsidRDefault="00A27735" w:rsidP="00A27735">
      <w:pPr>
        <w:pStyle w:val="Prrafodelista"/>
        <w:numPr>
          <w:ilvl w:val="0"/>
          <w:numId w:val="27"/>
        </w:numPr>
        <w:jc w:val="both"/>
        <w:rPr>
          <w:rFonts w:asciiTheme="minorHAnsi" w:hAnsiTheme="minorHAnsi" w:cstheme="minorHAnsi"/>
          <w:b/>
          <w:sz w:val="22"/>
          <w:szCs w:val="22"/>
        </w:rPr>
      </w:pPr>
      <w:r w:rsidRPr="00303C9F">
        <w:rPr>
          <w:rFonts w:asciiTheme="minorHAnsi" w:hAnsiTheme="minorHAnsi" w:cstheme="minorHAnsi"/>
          <w:b/>
          <w:sz w:val="22"/>
          <w:szCs w:val="22"/>
        </w:rPr>
        <w:t>Documentación para Data Book:</w:t>
      </w:r>
    </w:p>
    <w:p w:rsidR="00A27735" w:rsidRPr="00290733" w:rsidRDefault="00A27735" w:rsidP="00A27735">
      <w:pPr>
        <w:jc w:val="both"/>
        <w:rPr>
          <w:rFonts w:asciiTheme="minorHAnsi" w:hAnsiTheme="minorHAnsi" w:cstheme="minorHAnsi"/>
          <w:b/>
          <w:sz w:val="22"/>
          <w:szCs w:val="22"/>
        </w:rPr>
      </w:pPr>
    </w:p>
    <w:p w:rsidR="00A27735" w:rsidRPr="0012579C"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Plan específico de Seguridad y Salud Ocupacional </w:t>
      </w:r>
    </w:p>
    <w:p w:rsidR="00A27735" w:rsidRPr="0012579C"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Procedimientos de las actividades</w:t>
      </w:r>
    </w:p>
    <w:p w:rsidR="00A27735" w:rsidRPr="0012579C"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de accidentes/incidentes y Acciones correctivas (lecciones aprendidas)</w:t>
      </w:r>
    </w:p>
    <w:p w:rsidR="00A27735" w:rsidRPr="0012579C"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Mensual de Indicadores SYSO (firmado por los responsables). (El formato será remitido por el área de SMS de YPFB)</w:t>
      </w:r>
    </w:p>
    <w:p w:rsidR="00A27735" w:rsidRPr="0012579C" w:rsidRDefault="00A27735" w:rsidP="00A27735">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Registro de capacitaciones </w:t>
      </w:r>
    </w:p>
    <w:p w:rsidR="00A27735" w:rsidRPr="00290733" w:rsidRDefault="00A27735" w:rsidP="00A27735">
      <w:pPr>
        <w:pStyle w:val="Prrafodelista"/>
        <w:spacing w:after="200" w:line="276" w:lineRule="auto"/>
        <w:ind w:left="644"/>
        <w:jc w:val="both"/>
        <w:rPr>
          <w:rFonts w:asciiTheme="minorHAnsi" w:hAnsiTheme="minorHAnsi" w:cstheme="minorHAnsi"/>
          <w:sz w:val="22"/>
          <w:szCs w:val="22"/>
        </w:rPr>
      </w:pPr>
    </w:p>
    <w:p w:rsidR="00A27735" w:rsidRPr="00303C9F" w:rsidRDefault="00A27735" w:rsidP="00A27735">
      <w:pPr>
        <w:pStyle w:val="Prrafodelista"/>
        <w:numPr>
          <w:ilvl w:val="0"/>
          <w:numId w:val="27"/>
        </w:numPr>
        <w:jc w:val="both"/>
        <w:rPr>
          <w:rFonts w:asciiTheme="minorHAnsi" w:hAnsiTheme="minorHAnsi" w:cstheme="minorHAnsi"/>
          <w:sz w:val="22"/>
          <w:szCs w:val="22"/>
        </w:rPr>
      </w:pPr>
      <w:r w:rsidRPr="00303C9F">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27735" w:rsidRPr="00A73C6B" w:rsidRDefault="00A27735" w:rsidP="00A27735">
      <w:pPr>
        <w:pStyle w:val="Prrafodelista"/>
        <w:spacing w:after="200" w:line="276" w:lineRule="auto"/>
        <w:ind w:left="644"/>
        <w:contextualSpacing/>
        <w:jc w:val="both"/>
        <w:rPr>
          <w:rFonts w:asciiTheme="minorHAnsi" w:hAnsiTheme="minorHAnsi" w:cstheme="minorHAnsi"/>
          <w:sz w:val="22"/>
          <w:szCs w:val="22"/>
        </w:rPr>
      </w:pPr>
    </w:p>
    <w:p w:rsidR="00A27735" w:rsidRDefault="00A27735" w:rsidP="00A27735">
      <w:pPr>
        <w:pStyle w:val="Prrafodelista"/>
        <w:numPr>
          <w:ilvl w:val="0"/>
          <w:numId w:val="27"/>
        </w:numPr>
        <w:jc w:val="both"/>
        <w:rPr>
          <w:rFonts w:asciiTheme="minorHAnsi" w:hAnsiTheme="minorHAnsi" w:cstheme="minorHAnsi"/>
          <w:sz w:val="22"/>
          <w:szCs w:val="22"/>
        </w:rPr>
      </w:pPr>
      <w:r w:rsidRPr="00303C9F">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303C9F">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actividad/obra/proyecto.</w:t>
      </w:r>
    </w:p>
    <w:p w:rsidR="00A27735" w:rsidRPr="002C0486" w:rsidRDefault="00A27735" w:rsidP="00A27735">
      <w:pPr>
        <w:jc w:val="both"/>
        <w:rPr>
          <w:rFonts w:asciiTheme="minorHAnsi" w:hAnsiTheme="minorHAnsi" w:cstheme="minorHAnsi"/>
          <w:sz w:val="22"/>
          <w:szCs w:val="22"/>
        </w:rPr>
      </w:pPr>
    </w:p>
    <w:p w:rsidR="00A27735" w:rsidRPr="00303C9F"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303C9F">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27735" w:rsidRPr="00290733" w:rsidRDefault="00A27735" w:rsidP="00A27735">
      <w:pPr>
        <w:pStyle w:val="Prrafodelista"/>
        <w:rPr>
          <w:rFonts w:asciiTheme="minorHAnsi" w:hAnsiTheme="minorHAnsi" w:cstheme="minorHAnsi"/>
          <w:sz w:val="22"/>
          <w:szCs w:val="22"/>
        </w:rPr>
      </w:pPr>
    </w:p>
    <w:p w:rsidR="00A27735" w:rsidRPr="00290733" w:rsidRDefault="00A27735" w:rsidP="00A27735">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w:t>
      </w:r>
      <w:r>
        <w:rPr>
          <w:rFonts w:asciiTheme="minorHAnsi" w:hAnsiTheme="minorHAnsi" w:cstheme="minorHAnsi"/>
          <w:sz w:val="22"/>
          <w:szCs w:val="22"/>
        </w:rPr>
        <w:t>revenir accidentes e incidentes.</w:t>
      </w:r>
    </w:p>
    <w:p w:rsidR="00D71883" w:rsidRPr="00C06303" w:rsidRDefault="00D71883" w:rsidP="00D71883">
      <w:pPr>
        <w:pStyle w:val="Ttulo2"/>
        <w:numPr>
          <w:ilvl w:val="1"/>
          <w:numId w:val="36"/>
        </w:numPr>
        <w:jc w:val="both"/>
        <w:rPr>
          <w:rFonts w:asciiTheme="minorHAnsi" w:hAnsiTheme="minorHAnsi"/>
          <w:b/>
          <w:color w:val="auto"/>
          <w:u w:val="single"/>
        </w:rPr>
      </w:pPr>
      <w:r w:rsidRPr="00C06303">
        <w:rPr>
          <w:rFonts w:asciiTheme="minorHAnsi" w:hAnsiTheme="minorHAnsi"/>
          <w:b/>
          <w:color w:val="auto"/>
          <w:sz w:val="24"/>
          <w:u w:val="single"/>
        </w:rPr>
        <w:t>FACTURACIÓN Y TRIBUTOS</w:t>
      </w:r>
    </w:p>
    <w:p w:rsidR="00D71883" w:rsidRPr="00F60941" w:rsidRDefault="00D71883" w:rsidP="00D71883">
      <w:pPr>
        <w:pStyle w:val="Ttulo3"/>
        <w:numPr>
          <w:ilvl w:val="2"/>
          <w:numId w:val="36"/>
        </w:numPr>
        <w:jc w:val="both"/>
        <w:rPr>
          <w:rFonts w:asciiTheme="minorHAnsi" w:hAnsiTheme="minorHAnsi"/>
          <w:color w:val="auto"/>
          <w:sz w:val="24"/>
          <w:szCs w:val="24"/>
        </w:rPr>
      </w:pPr>
      <w:r w:rsidRPr="00F60941">
        <w:rPr>
          <w:rFonts w:asciiTheme="minorHAnsi" w:hAnsiTheme="minorHAnsi"/>
          <w:color w:val="auto"/>
          <w:sz w:val="24"/>
          <w:szCs w:val="24"/>
        </w:rPr>
        <w:t>FACTURACIÓN</w:t>
      </w:r>
    </w:p>
    <w:p w:rsidR="00D71883" w:rsidRPr="00D97B09" w:rsidRDefault="00D71883" w:rsidP="00D71883">
      <w:pPr>
        <w:jc w:val="both"/>
        <w:rPr>
          <w:lang w:eastAsia="en-US"/>
        </w:rPr>
      </w:pPr>
    </w:p>
    <w:p w:rsidR="00D71883" w:rsidRPr="00657ADE" w:rsidRDefault="00D71883" w:rsidP="00D71883">
      <w:pPr>
        <w:pStyle w:val="Prrafodelista"/>
        <w:spacing w:line="276" w:lineRule="auto"/>
        <w:ind w:left="0"/>
        <w:jc w:val="both"/>
        <w:rPr>
          <w:rFonts w:asciiTheme="minorHAnsi" w:hAnsiTheme="minorHAnsi" w:cs="Calibri"/>
          <w:sz w:val="22"/>
          <w:szCs w:val="20"/>
        </w:rPr>
      </w:pPr>
      <w:r w:rsidRPr="00706D01">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657ADE">
        <w:rPr>
          <w:rFonts w:asciiTheme="minorHAnsi" w:hAnsiTheme="minorHAnsi" w:cs="Calibri"/>
          <w:sz w:val="22"/>
          <w:szCs w:val="20"/>
        </w:rPr>
        <w:t xml:space="preserve"> </w:t>
      </w:r>
    </w:p>
    <w:p w:rsidR="00D71883" w:rsidRPr="00657ADE" w:rsidRDefault="00D71883" w:rsidP="00D71883">
      <w:pPr>
        <w:jc w:val="both"/>
        <w:rPr>
          <w:rFonts w:ascii="Calibri" w:hAnsi="Calibri"/>
          <w:color w:val="000000"/>
          <w:sz w:val="22"/>
          <w:szCs w:val="22"/>
          <w:lang w:val="es-BO" w:eastAsia="es-BO"/>
        </w:rPr>
      </w:pPr>
      <w:r w:rsidRPr="00657ADE">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D71883" w:rsidRPr="00657ADE" w:rsidRDefault="00D71883" w:rsidP="00D71883">
      <w:pPr>
        <w:spacing w:line="276" w:lineRule="auto"/>
        <w:jc w:val="both"/>
        <w:rPr>
          <w:rFonts w:asciiTheme="minorHAnsi" w:hAnsiTheme="minorHAnsi" w:cs="Calibri"/>
          <w:sz w:val="22"/>
          <w:szCs w:val="20"/>
        </w:rPr>
      </w:pPr>
      <w:r w:rsidRPr="00657ADE">
        <w:rPr>
          <w:rFonts w:asciiTheme="minorHAnsi" w:hAnsiTheme="minorHAnsi" w:cs="Calibri"/>
          <w:sz w:val="22"/>
          <w:szCs w:val="20"/>
        </w:rPr>
        <w:t xml:space="preserve"> </w:t>
      </w:r>
    </w:p>
    <w:p w:rsidR="00D71883" w:rsidRPr="00657ADE" w:rsidRDefault="00D71883" w:rsidP="00D71883">
      <w:pPr>
        <w:spacing w:line="276" w:lineRule="auto"/>
        <w:jc w:val="both"/>
        <w:rPr>
          <w:rFonts w:ascii="Calibri" w:hAnsi="Calibri"/>
          <w:color w:val="000000"/>
          <w:sz w:val="22"/>
          <w:szCs w:val="22"/>
          <w:lang w:val="es-BO" w:eastAsia="es-BO"/>
        </w:rPr>
      </w:pPr>
      <w:r w:rsidRPr="00657ADE">
        <w:rPr>
          <w:rFonts w:ascii="Calibri" w:hAnsi="Calibri"/>
          <w:color w:val="000000"/>
          <w:sz w:val="22"/>
          <w:szCs w:val="22"/>
          <w:lang w:val="es-BO" w:eastAsia="es-BO"/>
        </w:rPr>
        <w:t xml:space="preserve">El proponente </w:t>
      </w:r>
      <w:r w:rsidR="00D11FCE">
        <w:rPr>
          <w:rFonts w:ascii="Calibri" w:hAnsi="Calibri"/>
          <w:color w:val="000000"/>
          <w:sz w:val="22"/>
          <w:szCs w:val="22"/>
          <w:lang w:val="es-BO" w:eastAsia="es-BO"/>
        </w:rPr>
        <w:t xml:space="preserve">adjudicado (persona natural o jurídica o sociedad accidentada) </w:t>
      </w:r>
      <w:r w:rsidRPr="00657ADE">
        <w:rPr>
          <w:rFonts w:ascii="Calibri" w:hAnsi="Calibri"/>
          <w:color w:val="000000"/>
          <w:sz w:val="22"/>
          <w:szCs w:val="22"/>
          <w:lang w:val="es-BO" w:eastAsia="es-BO"/>
        </w:rPr>
        <w:t>deberá</w:t>
      </w:r>
      <w:r w:rsidR="00D11FCE">
        <w:rPr>
          <w:rFonts w:ascii="Calibri" w:hAnsi="Calibri"/>
          <w:color w:val="000000"/>
          <w:sz w:val="22"/>
          <w:szCs w:val="22"/>
          <w:lang w:val="es-BO" w:eastAsia="es-BO"/>
        </w:rPr>
        <w:t>(n)</w:t>
      </w:r>
      <w:r w:rsidRPr="00657ADE">
        <w:rPr>
          <w:rFonts w:ascii="Calibri" w:hAnsi="Calibri"/>
          <w:color w:val="000000"/>
          <w:sz w:val="22"/>
          <w:szCs w:val="22"/>
          <w:lang w:val="es-BO" w:eastAsia="es-BO"/>
        </w:rPr>
        <w:t xml:space="preserve"> presentar </w:t>
      </w:r>
      <w:r w:rsidR="00D11FCE">
        <w:rPr>
          <w:rFonts w:ascii="Calibri" w:hAnsi="Calibri"/>
          <w:color w:val="000000"/>
          <w:sz w:val="22"/>
          <w:szCs w:val="22"/>
          <w:lang w:val="es-BO" w:eastAsia="es-BO"/>
        </w:rPr>
        <w:t xml:space="preserve">el reporte Consulta de </w:t>
      </w:r>
      <w:r w:rsidRPr="00657ADE">
        <w:rPr>
          <w:rFonts w:ascii="Calibri" w:hAnsi="Calibri"/>
          <w:color w:val="000000"/>
          <w:sz w:val="22"/>
          <w:szCs w:val="22"/>
          <w:lang w:val="es-BO" w:eastAsia="es-BO"/>
        </w:rPr>
        <w:t xml:space="preserve">Padrón </w:t>
      </w:r>
      <w:r w:rsidR="00D11FCE">
        <w:rPr>
          <w:rFonts w:ascii="Calibri" w:hAnsi="Calibri"/>
          <w:color w:val="000000"/>
          <w:sz w:val="22"/>
          <w:szCs w:val="22"/>
          <w:lang w:val="es-BO" w:eastAsia="es-BO"/>
        </w:rPr>
        <w:t xml:space="preserve">en original </w:t>
      </w:r>
      <w:r w:rsidRPr="00657ADE">
        <w:rPr>
          <w:rFonts w:ascii="Calibri" w:hAnsi="Calibri"/>
          <w:color w:val="000000"/>
          <w:sz w:val="22"/>
          <w:szCs w:val="22"/>
          <w:lang w:val="es-BO" w:eastAsia="es-BO"/>
        </w:rPr>
        <w:t xml:space="preserve">emitido por </w:t>
      </w:r>
      <w:r w:rsidR="00F636A4">
        <w:rPr>
          <w:rFonts w:ascii="Calibri" w:hAnsi="Calibri"/>
          <w:color w:val="000000"/>
          <w:sz w:val="22"/>
          <w:szCs w:val="22"/>
          <w:lang w:val="es-BO" w:eastAsia="es-BO"/>
        </w:rPr>
        <w:t>el Servicio de Impuestos N</w:t>
      </w:r>
      <w:r w:rsidR="00EB62FD">
        <w:rPr>
          <w:rFonts w:ascii="Calibri" w:hAnsi="Calibri"/>
          <w:color w:val="000000"/>
          <w:sz w:val="22"/>
          <w:szCs w:val="22"/>
          <w:lang w:val="es-BO" w:eastAsia="es-BO"/>
        </w:rPr>
        <w:t>acionales</w:t>
      </w:r>
      <w:r w:rsidRPr="00657ADE">
        <w:rPr>
          <w:rFonts w:ascii="Calibri" w:hAnsi="Calibri"/>
          <w:color w:val="000000"/>
          <w:sz w:val="22"/>
          <w:szCs w:val="22"/>
          <w:lang w:val="es-BO" w:eastAsia="es-BO"/>
        </w:rPr>
        <w:t>.</w:t>
      </w:r>
    </w:p>
    <w:p w:rsidR="00D71883" w:rsidRPr="00657ADE" w:rsidRDefault="00D71883" w:rsidP="00D71883">
      <w:pPr>
        <w:pStyle w:val="Prrafodelista"/>
        <w:spacing w:line="276" w:lineRule="auto"/>
        <w:ind w:left="360"/>
        <w:jc w:val="both"/>
        <w:rPr>
          <w:rFonts w:asciiTheme="minorHAnsi" w:hAnsiTheme="minorHAnsi" w:cs="Calibri"/>
          <w:sz w:val="22"/>
          <w:szCs w:val="20"/>
        </w:rPr>
      </w:pP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Theme="minorHAnsi" w:hAnsiTheme="minorHAnsi" w:cs="Calibri"/>
          <w:sz w:val="22"/>
          <w:szCs w:val="20"/>
        </w:rPr>
        <w:t xml:space="preserve"> </w:t>
      </w:r>
    </w:p>
    <w:p w:rsidR="00D71883" w:rsidRPr="00657ADE" w:rsidRDefault="00D71883" w:rsidP="00D71883">
      <w:pPr>
        <w:jc w:val="both"/>
        <w:rPr>
          <w:rFonts w:ascii="Calibri" w:hAnsi="Calibri"/>
          <w:color w:val="000000"/>
          <w:sz w:val="22"/>
          <w:szCs w:val="22"/>
          <w:lang w:val="es-BO" w:eastAsia="es-BO"/>
        </w:rPr>
      </w:pPr>
      <w:r w:rsidRPr="00657ADE">
        <w:rPr>
          <w:rFonts w:ascii="Calibri" w:hAnsi="Calibri"/>
          <w:color w:val="000000"/>
          <w:sz w:val="22"/>
          <w:szCs w:val="22"/>
          <w:lang w:val="es-BO" w:eastAsia="es-BO"/>
        </w:rPr>
        <w:t>En c</w:t>
      </w:r>
      <w:r w:rsidR="00D11FCE">
        <w:rPr>
          <w:rFonts w:ascii="Calibri" w:hAnsi="Calibri"/>
          <w:color w:val="000000"/>
          <w:sz w:val="22"/>
          <w:szCs w:val="22"/>
          <w:lang w:val="es-BO" w:eastAsia="es-BO"/>
        </w:rPr>
        <w:t xml:space="preserve">aso de otorgarse un anticipo el </w:t>
      </w:r>
      <w:r w:rsidR="00AC48FD">
        <w:rPr>
          <w:rFonts w:ascii="Calibri" w:hAnsi="Calibri"/>
          <w:color w:val="000000"/>
          <w:sz w:val="22"/>
          <w:szCs w:val="22"/>
          <w:lang w:val="es-BO" w:eastAsia="es-BO"/>
        </w:rPr>
        <w:t xml:space="preserve">proveedor no está </w:t>
      </w:r>
      <w:r w:rsidR="00D11FCE">
        <w:rPr>
          <w:rFonts w:ascii="Calibri" w:hAnsi="Calibri"/>
          <w:color w:val="000000"/>
          <w:sz w:val="22"/>
          <w:szCs w:val="22"/>
          <w:lang w:val="es-BO" w:eastAsia="es-BO"/>
        </w:rPr>
        <w:t xml:space="preserve">obligado a </w:t>
      </w:r>
      <w:r w:rsidRPr="00657ADE">
        <w:rPr>
          <w:rFonts w:ascii="Calibri" w:hAnsi="Calibri"/>
          <w:color w:val="000000"/>
          <w:sz w:val="22"/>
          <w:szCs w:val="22"/>
          <w:lang w:val="es-BO" w:eastAsia="es-BO"/>
        </w:rPr>
        <w:t>emitir factura</w:t>
      </w:r>
      <w:r w:rsidR="00AC48FD">
        <w:rPr>
          <w:rFonts w:ascii="Calibri" w:hAnsi="Calibri"/>
          <w:color w:val="000000"/>
          <w:sz w:val="22"/>
          <w:szCs w:val="22"/>
          <w:lang w:val="es-BO" w:eastAsia="es-BO"/>
        </w:rPr>
        <w:t>, debiendo cumplir con lo dispuesto por el Artículo 19 del Decreto Supremo N°181.</w:t>
      </w:r>
    </w:p>
    <w:p w:rsidR="00D71883" w:rsidRDefault="00D71883" w:rsidP="00D71883">
      <w:pPr>
        <w:pStyle w:val="Ttulo3"/>
        <w:numPr>
          <w:ilvl w:val="2"/>
          <w:numId w:val="36"/>
        </w:numPr>
        <w:jc w:val="both"/>
        <w:rPr>
          <w:rFonts w:asciiTheme="minorHAnsi" w:hAnsiTheme="minorHAnsi"/>
          <w:color w:val="auto"/>
          <w:sz w:val="24"/>
          <w:szCs w:val="24"/>
        </w:rPr>
      </w:pPr>
      <w:r w:rsidRPr="00F60941">
        <w:rPr>
          <w:rFonts w:asciiTheme="minorHAnsi" w:hAnsiTheme="minorHAnsi"/>
          <w:color w:val="auto"/>
          <w:sz w:val="24"/>
          <w:szCs w:val="24"/>
        </w:rPr>
        <w:t>TRIBUTOS</w:t>
      </w:r>
    </w:p>
    <w:p w:rsidR="00D71883" w:rsidRPr="00657ADE" w:rsidRDefault="00D71883" w:rsidP="00D71883">
      <w:pPr>
        <w:rPr>
          <w:lang w:val="es-BO" w:eastAsia="en-US"/>
        </w:rPr>
      </w:pPr>
    </w:p>
    <w:p w:rsidR="00D71883" w:rsidRDefault="00D71883" w:rsidP="00D71883">
      <w:pPr>
        <w:jc w:val="both"/>
        <w:rPr>
          <w:rFonts w:ascii="Calibri" w:hAnsi="Calibri"/>
          <w:color w:val="000000"/>
          <w:sz w:val="22"/>
          <w:szCs w:val="22"/>
          <w:lang w:val="es-BO" w:eastAsia="es-BO"/>
        </w:rPr>
      </w:pPr>
      <w:r w:rsidRPr="00D71D59">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8E74E7" w:rsidRDefault="008E74E7" w:rsidP="00D71883">
      <w:pPr>
        <w:jc w:val="both"/>
        <w:rPr>
          <w:rFonts w:ascii="Calibri" w:hAnsi="Calibri"/>
          <w:color w:val="000000"/>
          <w:sz w:val="22"/>
          <w:szCs w:val="22"/>
          <w:lang w:val="es-BO" w:eastAsia="es-BO"/>
        </w:rPr>
      </w:pPr>
    </w:p>
    <w:p w:rsidR="004E2EB4" w:rsidRPr="00C06303" w:rsidRDefault="004E2EB4" w:rsidP="00F06200">
      <w:pPr>
        <w:pStyle w:val="Ttulo2"/>
        <w:numPr>
          <w:ilvl w:val="1"/>
          <w:numId w:val="36"/>
        </w:numPr>
        <w:jc w:val="both"/>
        <w:rPr>
          <w:rFonts w:asciiTheme="minorHAnsi" w:hAnsiTheme="minorHAnsi"/>
          <w:b/>
          <w:color w:val="auto"/>
          <w:u w:val="single"/>
        </w:rPr>
      </w:pPr>
      <w:r w:rsidRPr="00C06303">
        <w:rPr>
          <w:rFonts w:asciiTheme="minorHAnsi" w:hAnsiTheme="minorHAnsi"/>
          <w:b/>
          <w:color w:val="auto"/>
          <w:sz w:val="24"/>
          <w:u w:val="single"/>
        </w:rPr>
        <w:t xml:space="preserve">SEGUROS </w:t>
      </w:r>
    </w:p>
    <w:p w:rsidR="004E2EB4" w:rsidRPr="00891A57" w:rsidRDefault="004E2EB4" w:rsidP="004E2EB4">
      <w:pPr>
        <w:jc w:val="both"/>
      </w:pP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4E2EB4"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lastRenderedPageBreak/>
        <w:t>PÓLIZA TODO RIESGO DE CONSTRUCCIÓN</w:t>
      </w:r>
    </w:p>
    <w:p w:rsidR="00866010" w:rsidRPr="00866010" w:rsidRDefault="00866010" w:rsidP="00866010">
      <w:pPr>
        <w:rPr>
          <w:lang w:val="es-BO" w:eastAsia="en-US"/>
        </w:rPr>
      </w:pPr>
    </w:p>
    <w:p w:rsidR="004E2EB4" w:rsidRPr="00891A57" w:rsidRDefault="004E2EB4" w:rsidP="00866010">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4E2EB4" w:rsidRPr="00891A57" w:rsidRDefault="004E2EB4" w:rsidP="00866010">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E2EB4" w:rsidRPr="003427EF"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t>SEGURO DE RESPONSABILIDAD CIVIL.</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91A57">
        <w:rPr>
          <w:rFonts w:asciiTheme="minorHAnsi" w:hAnsiTheme="minorHAnsi" w:cs="Calibri"/>
          <w:sz w:val="22"/>
          <w:szCs w:val="22"/>
        </w:rPr>
        <w:t>us</w:t>
      </w:r>
      <w:proofErr w:type="spellEnd"/>
      <w:r w:rsidRPr="00891A57">
        <w:rPr>
          <w:rFonts w:asciiTheme="minorHAnsi" w:hAnsiTheme="minorHAnsi" w:cs="Calibri"/>
          <w:sz w:val="22"/>
          <w:szCs w:val="22"/>
        </w:rPr>
        <w:t>. 10.000.</w:t>
      </w:r>
    </w:p>
    <w:p w:rsidR="004E2EB4" w:rsidRPr="00891A57" w:rsidRDefault="004E2EB4" w:rsidP="004E2EB4">
      <w:pPr>
        <w:tabs>
          <w:tab w:val="left" w:pos="1206"/>
        </w:tabs>
        <w:contextualSpacing/>
        <w:jc w:val="both"/>
        <w:rPr>
          <w:rFonts w:asciiTheme="minorHAnsi" w:hAnsiTheme="minorHAnsi" w:cs="Calibri"/>
          <w:sz w:val="22"/>
          <w:szCs w:val="22"/>
        </w:rPr>
      </w:pPr>
    </w:p>
    <w:p w:rsidR="004E2EB4" w:rsidRPr="003427EF" w:rsidRDefault="003427EF" w:rsidP="00F06200">
      <w:pPr>
        <w:pStyle w:val="Ttulo3"/>
        <w:numPr>
          <w:ilvl w:val="2"/>
          <w:numId w:val="36"/>
        </w:numPr>
        <w:jc w:val="both"/>
        <w:rPr>
          <w:rFonts w:asciiTheme="minorHAnsi" w:hAnsiTheme="minorHAnsi"/>
          <w:color w:val="auto"/>
          <w:sz w:val="20"/>
        </w:rPr>
      </w:pPr>
      <w:r w:rsidRPr="003427EF">
        <w:rPr>
          <w:rFonts w:asciiTheme="minorHAnsi" w:hAnsiTheme="minorHAnsi"/>
          <w:color w:val="auto"/>
        </w:rPr>
        <w:t>PÓLIZA DE ACCIDENTES PERSONALES.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E2EB4" w:rsidRPr="003427EF"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t>CONDICIONES ADICIONALES.</w:t>
      </w:r>
    </w:p>
    <w:p w:rsidR="004E2EB4" w:rsidRPr="00ED6A8D" w:rsidRDefault="004E2EB4" w:rsidP="00ED6A8D">
      <w:pPr>
        <w:tabs>
          <w:tab w:val="left" w:pos="720"/>
        </w:tabs>
        <w:contextualSpacing/>
        <w:jc w:val="both"/>
        <w:rPr>
          <w:rFonts w:asciiTheme="minorHAnsi" w:hAnsiTheme="minorHAnsi" w:cs="Calibri"/>
          <w:sz w:val="22"/>
          <w:szCs w:val="22"/>
        </w:rPr>
      </w:pPr>
      <w:r w:rsidRPr="00ED6A8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E2EB4" w:rsidRDefault="004E2EB4" w:rsidP="004E2EB4">
      <w:pPr>
        <w:jc w:val="both"/>
        <w:rPr>
          <w:rFonts w:asciiTheme="minorHAnsi" w:hAnsiTheme="minorHAnsi" w:cs="Calibri"/>
          <w:sz w:val="22"/>
          <w:szCs w:val="22"/>
        </w:rPr>
      </w:pPr>
      <w:r w:rsidRPr="00891A57">
        <w:rPr>
          <w:rFonts w:asciiTheme="minorHAnsi" w:hAnsiTheme="minorHAnsi" w:cs="Calibri"/>
          <w:sz w:val="22"/>
          <w:szCs w:val="22"/>
        </w:rPr>
        <w:t>La empresa adjudicada, deberá entregar una copia de las citadas pólizas y/o notas de coberturas a YPFB antes de la suscripción del contrato.</w:t>
      </w:r>
    </w:p>
    <w:p w:rsidR="008E74E7" w:rsidRPr="00891A57" w:rsidRDefault="008E74E7" w:rsidP="004E2EB4">
      <w:pPr>
        <w:jc w:val="both"/>
        <w:rPr>
          <w:rFonts w:asciiTheme="minorHAnsi" w:hAnsiTheme="minorHAnsi" w:cs="Calibri"/>
          <w:sz w:val="22"/>
          <w:szCs w:val="22"/>
        </w:rPr>
      </w:pPr>
    </w:p>
    <w:p w:rsidR="004E2EB4" w:rsidRDefault="004E2EB4" w:rsidP="004E2EB4">
      <w:pPr>
        <w:jc w:val="both"/>
      </w:pPr>
    </w:p>
    <w:p w:rsidR="00A27735" w:rsidRDefault="00A27735" w:rsidP="004E2EB4">
      <w:pPr>
        <w:jc w:val="both"/>
      </w:pPr>
    </w:p>
    <w:p w:rsidR="00A27735" w:rsidRDefault="00A27735" w:rsidP="004E2EB4">
      <w:pPr>
        <w:jc w:val="both"/>
      </w:pPr>
    </w:p>
    <w:p w:rsidR="00A27735" w:rsidRDefault="00A27735" w:rsidP="004E2EB4">
      <w:pPr>
        <w:jc w:val="both"/>
      </w:pPr>
    </w:p>
    <w:p w:rsidR="00A27735" w:rsidRPr="00D97B09" w:rsidRDefault="00A27735" w:rsidP="004E2EB4">
      <w:pPr>
        <w:jc w:val="both"/>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GARANTÍAS FINANCIERAS</w:t>
      </w:r>
    </w:p>
    <w:p w:rsidR="00430A22" w:rsidRDefault="00430A22" w:rsidP="00430A22"/>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SERIEDAD DE PROPUESTA</w:t>
      </w:r>
    </w:p>
    <w:p w:rsidR="00430A22" w:rsidRPr="006B5766" w:rsidRDefault="00430A22" w:rsidP="00430A22">
      <w:pPr>
        <w:rPr>
          <w:lang w:val="es-BO" w:eastAsia="en-US"/>
        </w:rPr>
      </w:pPr>
    </w:p>
    <w:p w:rsidR="00430A22" w:rsidRDefault="00430A22" w:rsidP="00430A22">
      <w:pPr>
        <w:tabs>
          <w:tab w:val="left" w:pos="1206"/>
        </w:tabs>
        <w:contextualSpacing/>
        <w:jc w:val="both"/>
        <w:rPr>
          <w:rFonts w:asciiTheme="minorHAnsi" w:hAnsiTheme="minorHAnsi" w:cstheme="minorHAnsi"/>
          <w:sz w:val="22"/>
          <w:szCs w:val="22"/>
        </w:rPr>
      </w:pPr>
      <w:r w:rsidRPr="00896C26">
        <w:rPr>
          <w:rFonts w:asciiTheme="minorHAnsi" w:hAnsiTheme="minorHAnsi" w:cstheme="minorHAnsi"/>
          <w:sz w:val="22"/>
          <w:szCs w:val="22"/>
        </w:rPr>
        <w:t>A elección del proponente podrá presentar:</w:t>
      </w:r>
    </w:p>
    <w:p w:rsidR="00430A22" w:rsidRDefault="00430A22" w:rsidP="00430A22">
      <w:pPr>
        <w:tabs>
          <w:tab w:val="left" w:pos="1206"/>
        </w:tabs>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8"/>
        </w:numPr>
        <w:tabs>
          <w:tab w:val="left" w:pos="1206"/>
        </w:tabs>
        <w:ind w:left="284" w:hanging="284"/>
        <w:contextualSpacing/>
        <w:jc w:val="both"/>
        <w:rPr>
          <w:rFonts w:asciiTheme="minorHAnsi" w:hAnsiTheme="minorHAnsi" w:cstheme="minorHAnsi"/>
          <w:sz w:val="22"/>
          <w:szCs w:val="22"/>
        </w:rPr>
      </w:pPr>
      <w:r w:rsidRPr="006B5766">
        <w:rPr>
          <w:rFonts w:asciiTheme="minorHAnsi" w:hAnsiTheme="minorHAnsi" w:cstheme="minorHAnsi"/>
          <w:b/>
          <w:sz w:val="22"/>
          <w:szCs w:val="22"/>
        </w:rPr>
        <w:t>Boleta de Garantía</w:t>
      </w:r>
      <w:r w:rsidRPr="006B576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B5766">
        <w:rPr>
          <w:rFonts w:asciiTheme="minorHAnsi" w:hAnsiTheme="minorHAnsi" w:cstheme="minorHAnsi"/>
          <w:b/>
          <w:sz w:val="22"/>
          <w:szCs w:val="22"/>
        </w:rPr>
        <w:t>renovable, irrevocable y de ejecución inmediata</w:t>
      </w:r>
      <w:r w:rsidRPr="006B5766">
        <w:rPr>
          <w:rFonts w:asciiTheme="minorHAnsi" w:hAnsiTheme="minorHAnsi" w:cstheme="minorHAnsi"/>
          <w:sz w:val="22"/>
          <w:szCs w:val="22"/>
        </w:rPr>
        <w:t xml:space="preserve"> con vigencia de 90 días por un importe equivalente al 1 % del valor total de la propuesta económica.</w:t>
      </w:r>
    </w:p>
    <w:p w:rsidR="00430A22" w:rsidRPr="006B5766" w:rsidRDefault="00430A22" w:rsidP="00430A22">
      <w:pPr>
        <w:pStyle w:val="Prrafodelista"/>
        <w:tabs>
          <w:tab w:val="left" w:pos="1206"/>
        </w:tabs>
        <w:ind w:left="284"/>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8"/>
        </w:numPr>
        <w:tabs>
          <w:tab w:val="left" w:pos="1206"/>
        </w:tabs>
        <w:ind w:left="284" w:hanging="284"/>
        <w:contextualSpacing/>
        <w:jc w:val="both"/>
        <w:rPr>
          <w:rFonts w:asciiTheme="minorHAnsi" w:hAnsiTheme="minorHAnsi" w:cstheme="minorHAnsi"/>
          <w:sz w:val="22"/>
          <w:szCs w:val="22"/>
        </w:rPr>
      </w:pPr>
      <w:r w:rsidRPr="006B5766">
        <w:rPr>
          <w:rFonts w:asciiTheme="minorHAnsi" w:hAnsiTheme="minorHAnsi" w:cstheme="minorHAnsi"/>
          <w:b/>
          <w:sz w:val="22"/>
          <w:szCs w:val="22"/>
        </w:rPr>
        <w:t>Garantía a Primer Requerimiento</w:t>
      </w:r>
      <w:r w:rsidRPr="006B576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B5766">
        <w:rPr>
          <w:rFonts w:asciiTheme="minorHAnsi" w:hAnsiTheme="minorHAnsi" w:cstheme="minorHAnsi"/>
          <w:b/>
          <w:sz w:val="22"/>
          <w:szCs w:val="22"/>
        </w:rPr>
        <w:t>renovable, irrevocable y de ejecución a primer requerimiento</w:t>
      </w:r>
      <w:r w:rsidRPr="006B5766">
        <w:rPr>
          <w:rFonts w:asciiTheme="minorHAnsi" w:hAnsiTheme="minorHAnsi" w:cstheme="minorHAnsi"/>
          <w:sz w:val="22"/>
          <w:szCs w:val="22"/>
        </w:rPr>
        <w:t xml:space="preserve"> con vigencia de 90 días, por un importe equivalente al 1 % del valor total la propuesta económica.</w:t>
      </w:r>
    </w:p>
    <w:p w:rsidR="00430A22" w:rsidRPr="006B5766" w:rsidRDefault="00430A22" w:rsidP="00430A22">
      <w:pPr>
        <w:tabs>
          <w:tab w:val="left" w:pos="1206"/>
        </w:tabs>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9"/>
        </w:numPr>
        <w:tabs>
          <w:tab w:val="left" w:pos="1206"/>
        </w:tabs>
        <w:contextualSpacing/>
        <w:jc w:val="both"/>
        <w:rPr>
          <w:rFonts w:ascii="Calibri" w:hAnsi="Calibri" w:cs="Calibri"/>
          <w:sz w:val="22"/>
          <w:szCs w:val="22"/>
        </w:rPr>
      </w:pPr>
      <w:r w:rsidRPr="006B5766">
        <w:rPr>
          <w:rFonts w:asciiTheme="minorHAnsi" w:hAnsiTheme="minorHAnsi" w:cstheme="minorHAnsi"/>
          <w:b/>
          <w:sz w:val="22"/>
          <w:szCs w:val="22"/>
        </w:rPr>
        <w:t>Póliza de caución a Primer requerimiento</w:t>
      </w:r>
      <w:r w:rsidRPr="006B5766">
        <w:rPr>
          <w:rFonts w:asciiTheme="minorHAnsi" w:hAnsiTheme="minorHAnsi" w:cstheme="minorHAnsi"/>
          <w:sz w:val="22"/>
          <w:szCs w:val="22"/>
        </w:rPr>
        <w:t xml:space="preserve"> </w:t>
      </w:r>
      <w:r w:rsidRPr="006B5766">
        <w:rPr>
          <w:rFonts w:asciiTheme="minorHAnsi" w:hAnsiTheme="minorHAnsi" w:cstheme="minorHAnsi"/>
          <w:b/>
          <w:sz w:val="22"/>
          <w:szCs w:val="22"/>
        </w:rPr>
        <w:t>para Entidades Públicas</w:t>
      </w:r>
      <w:r w:rsidRPr="006B576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B5766">
        <w:rPr>
          <w:rFonts w:asciiTheme="minorHAnsi" w:hAnsiTheme="minorHAnsi" w:cstheme="minorHAnsi"/>
          <w:b/>
          <w:sz w:val="22"/>
          <w:szCs w:val="22"/>
        </w:rPr>
        <w:t>renovable, irrevocable y de ejecución a primer requerimiento</w:t>
      </w:r>
      <w:r w:rsidRPr="006B5766">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430A22" w:rsidRPr="00896C26" w:rsidRDefault="00430A22" w:rsidP="00430A22">
      <w:pPr>
        <w:tabs>
          <w:tab w:val="left" w:pos="1206"/>
        </w:tabs>
        <w:contextualSpacing/>
        <w:jc w:val="both"/>
        <w:rPr>
          <w:rFonts w:asciiTheme="minorHAnsi" w:hAnsiTheme="minorHAnsi" w:cstheme="minorHAnsi"/>
          <w:sz w:val="22"/>
          <w:szCs w:val="22"/>
        </w:rPr>
      </w:pPr>
    </w:p>
    <w:p w:rsidR="00430A22" w:rsidRPr="00C772CD" w:rsidRDefault="00430A22" w:rsidP="00CC214F">
      <w:pPr>
        <w:pStyle w:val="Ttulo3"/>
        <w:numPr>
          <w:ilvl w:val="2"/>
          <w:numId w:val="36"/>
        </w:numPr>
        <w:spacing w:before="0"/>
        <w:rPr>
          <w:rFonts w:asciiTheme="minorHAnsi" w:hAnsiTheme="minorHAnsi"/>
          <w:color w:val="auto"/>
        </w:rPr>
      </w:pPr>
      <w:r w:rsidRPr="00C772CD">
        <w:rPr>
          <w:rFonts w:asciiTheme="minorHAnsi" w:hAnsiTheme="minorHAnsi"/>
          <w:color w:val="auto"/>
        </w:rPr>
        <w:t>GARANTÍA DE CUMPLIMIENTO DE CONTRATO</w:t>
      </w:r>
    </w:p>
    <w:p w:rsidR="00430A22" w:rsidRPr="00C772CD" w:rsidRDefault="00430A22" w:rsidP="00430A22">
      <w:pPr>
        <w:rPr>
          <w:lang w:val="es-BO" w:eastAsia="en-US"/>
        </w:rPr>
      </w:pPr>
    </w:p>
    <w:p w:rsidR="00430A22" w:rsidRDefault="00430A22" w:rsidP="00430A22">
      <w:pPr>
        <w:tabs>
          <w:tab w:val="left" w:pos="1206"/>
        </w:tabs>
        <w:jc w:val="both"/>
        <w:rPr>
          <w:rFonts w:ascii="Calibri" w:hAnsi="Calibri" w:cs="Calibri"/>
          <w:sz w:val="22"/>
          <w:szCs w:val="22"/>
        </w:rPr>
      </w:pPr>
      <w:r w:rsidRPr="00896C26">
        <w:rPr>
          <w:rFonts w:ascii="Calibri" w:hAnsi="Calibri" w:cs="Calibri"/>
          <w:sz w:val="22"/>
          <w:szCs w:val="22"/>
        </w:rPr>
        <w:t>A elección del proponente podrá presentar:</w:t>
      </w:r>
    </w:p>
    <w:p w:rsidR="00430A22" w:rsidRPr="00896C26" w:rsidRDefault="00430A22" w:rsidP="00430A22">
      <w:pPr>
        <w:tabs>
          <w:tab w:val="left" w:pos="1206"/>
        </w:tabs>
        <w:jc w:val="both"/>
        <w:rPr>
          <w:rFonts w:ascii="Calibri" w:hAnsi="Calibri" w:cs="Calibri"/>
          <w:sz w:val="22"/>
          <w:szCs w:val="22"/>
        </w:rPr>
      </w:pPr>
    </w:p>
    <w:p w:rsidR="00430A22" w:rsidRPr="006B5766" w:rsidRDefault="00430A22" w:rsidP="00430A22">
      <w:pPr>
        <w:pStyle w:val="Prrafodelista"/>
        <w:numPr>
          <w:ilvl w:val="0"/>
          <w:numId w:val="25"/>
        </w:numPr>
        <w:tabs>
          <w:tab w:val="left" w:pos="1206"/>
        </w:tabs>
        <w:contextualSpacing/>
        <w:jc w:val="both"/>
        <w:rPr>
          <w:rFonts w:asciiTheme="minorHAnsi" w:hAnsiTheme="minorHAnsi" w:cstheme="minorHAnsi"/>
          <w:sz w:val="22"/>
          <w:szCs w:val="22"/>
        </w:rPr>
      </w:pPr>
      <w:r w:rsidRPr="00896C26">
        <w:rPr>
          <w:rFonts w:ascii="Calibri" w:hAnsi="Calibri" w:cs="Calibri"/>
          <w:sz w:val="22"/>
          <w:szCs w:val="22"/>
        </w:rPr>
        <w:t xml:space="preserve"> </w:t>
      </w:r>
      <w:r w:rsidRPr="006B5766">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30A22" w:rsidRPr="006B5766" w:rsidRDefault="00430A22" w:rsidP="00430A22">
      <w:pPr>
        <w:tabs>
          <w:tab w:val="left" w:pos="1206"/>
        </w:tabs>
        <w:ind w:left="284" w:hanging="284"/>
        <w:contextualSpacing/>
        <w:jc w:val="both"/>
        <w:rPr>
          <w:rFonts w:asciiTheme="minorHAnsi" w:hAnsiTheme="minorHAnsi" w:cstheme="minorHAnsi"/>
          <w:sz w:val="22"/>
          <w:szCs w:val="22"/>
        </w:rPr>
      </w:pPr>
    </w:p>
    <w:p w:rsidR="00430A22" w:rsidRPr="006B5766" w:rsidRDefault="00430A22" w:rsidP="00430A22">
      <w:pPr>
        <w:pStyle w:val="Prrafodelista"/>
        <w:numPr>
          <w:ilvl w:val="0"/>
          <w:numId w:val="25"/>
        </w:numPr>
        <w:tabs>
          <w:tab w:val="left" w:pos="1206"/>
        </w:tabs>
        <w:contextualSpacing/>
        <w:jc w:val="both"/>
        <w:rPr>
          <w:rFonts w:asciiTheme="minorHAnsi" w:hAnsiTheme="minorHAnsi" w:cstheme="minorHAnsi"/>
          <w:sz w:val="22"/>
          <w:szCs w:val="22"/>
        </w:rPr>
      </w:pPr>
      <w:r w:rsidRPr="006B5766">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6B5766">
        <w:rPr>
          <w:rFonts w:asciiTheme="minorHAnsi" w:hAnsiTheme="minorHAnsi" w:cstheme="minorHAnsi"/>
          <w:sz w:val="22"/>
          <w:szCs w:val="22"/>
        </w:rPr>
        <w:lastRenderedPageBreak/>
        <w:t>vigencia de 60 días calendario adicionales a la vigencia del contrato, por un importe equivalente al 7% del valor total del contrato.</w:t>
      </w:r>
    </w:p>
    <w:p w:rsidR="00430A22" w:rsidRPr="006B5766" w:rsidRDefault="00430A22" w:rsidP="00430A22">
      <w:pPr>
        <w:pStyle w:val="Prrafodelista"/>
        <w:rPr>
          <w:rFonts w:asciiTheme="minorHAnsi" w:hAnsiTheme="minorHAnsi" w:cstheme="minorHAnsi"/>
          <w:sz w:val="22"/>
          <w:szCs w:val="22"/>
        </w:rPr>
      </w:pPr>
    </w:p>
    <w:p w:rsidR="00430A22" w:rsidRPr="006B5766" w:rsidRDefault="00760D2E" w:rsidP="00430A22">
      <w:pPr>
        <w:pStyle w:val="Prrafodelista"/>
        <w:numPr>
          <w:ilvl w:val="0"/>
          <w:numId w:val="25"/>
        </w:numPr>
        <w:tabs>
          <w:tab w:val="left" w:pos="1206"/>
        </w:tabs>
        <w:contextualSpacing/>
        <w:jc w:val="both"/>
        <w:rPr>
          <w:rFonts w:asciiTheme="minorHAnsi" w:hAnsiTheme="minorHAnsi" w:cstheme="minorHAnsi"/>
          <w:sz w:val="22"/>
          <w:szCs w:val="22"/>
        </w:rPr>
      </w:pPr>
      <w:r w:rsidRPr="006B5766">
        <w:rPr>
          <w:rFonts w:asciiTheme="minorHAnsi" w:hAnsiTheme="minorHAnsi" w:cstheme="minorHAnsi"/>
          <w:b/>
          <w:sz w:val="22"/>
          <w:szCs w:val="22"/>
        </w:rPr>
        <w:t>Póliza</w:t>
      </w:r>
      <w:r w:rsidR="00430A22" w:rsidRPr="006B5766">
        <w:rPr>
          <w:rFonts w:asciiTheme="minorHAnsi" w:hAnsiTheme="minorHAnsi" w:cstheme="minorHAnsi"/>
          <w:b/>
          <w:sz w:val="22"/>
          <w:szCs w:val="22"/>
        </w:rPr>
        <w:t xml:space="preserve"> de caución a Primer requerimiento para Entidades Públicas</w:t>
      </w:r>
      <w:r w:rsidR="00430A22" w:rsidRPr="006B576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430A22" w:rsidRPr="006B5766">
        <w:rPr>
          <w:rFonts w:asciiTheme="minorHAnsi" w:hAnsiTheme="minorHAnsi" w:cstheme="minorHAnsi"/>
          <w:b/>
          <w:sz w:val="22"/>
          <w:szCs w:val="22"/>
        </w:rPr>
        <w:t>renovable, irrevocable y de ejecución a primer requerimiento</w:t>
      </w:r>
      <w:r w:rsidR="00430A22" w:rsidRPr="006B5766">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ADICIONAL A LA GARANTÍA DE CUMPLIMIENTO DE CONTRATO DE OBRAS</w:t>
      </w:r>
    </w:p>
    <w:p w:rsidR="00430A22" w:rsidRPr="00C772CD" w:rsidRDefault="00430A22" w:rsidP="00430A22">
      <w:pPr>
        <w:rPr>
          <w:lang w:val="es-BO" w:eastAsia="en-US"/>
        </w:rPr>
      </w:pPr>
    </w:p>
    <w:p w:rsidR="00430A22" w:rsidRPr="006B5766" w:rsidRDefault="00430A22" w:rsidP="00430A22">
      <w:pPr>
        <w:jc w:val="both"/>
        <w:rPr>
          <w:rFonts w:asciiTheme="minorHAnsi" w:hAnsiTheme="minorHAnsi" w:cs="Arial"/>
          <w:iCs/>
          <w:sz w:val="22"/>
          <w:szCs w:val="22"/>
          <w:lang w:val="es-BO"/>
        </w:rPr>
      </w:pPr>
      <w:r w:rsidRPr="006B5766">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430A22" w:rsidRPr="006B5766" w:rsidRDefault="00430A22" w:rsidP="00430A22">
      <w:pPr>
        <w:jc w:val="both"/>
        <w:rPr>
          <w:rFonts w:asciiTheme="minorHAnsi" w:hAnsiTheme="minorHAnsi" w:cs="Arial"/>
          <w:iCs/>
          <w:sz w:val="22"/>
          <w:szCs w:val="22"/>
          <w:lang w:val="es-BO"/>
        </w:rPr>
      </w:pPr>
    </w:p>
    <w:p w:rsidR="00430A22" w:rsidRPr="006B5766" w:rsidRDefault="00430A22" w:rsidP="00430A22">
      <w:pPr>
        <w:pStyle w:val="Prrafodelista"/>
        <w:numPr>
          <w:ilvl w:val="0"/>
          <w:numId w:val="40"/>
        </w:numPr>
        <w:jc w:val="both"/>
        <w:rPr>
          <w:rFonts w:asciiTheme="minorHAnsi" w:hAnsiTheme="minorHAnsi" w:cs="Arial"/>
          <w:iCs/>
          <w:sz w:val="22"/>
          <w:szCs w:val="22"/>
          <w:lang w:val="es-BO"/>
        </w:rPr>
      </w:pPr>
      <w:r w:rsidRPr="006B5766">
        <w:rPr>
          <w:rFonts w:asciiTheme="minorHAnsi" w:hAnsiTheme="minorHAnsi" w:cs="Arial"/>
          <w:b/>
          <w:iCs/>
          <w:sz w:val="22"/>
          <w:szCs w:val="22"/>
          <w:lang w:val="es-BO"/>
        </w:rPr>
        <w:t xml:space="preserve">Boleta de Garantía, </w:t>
      </w:r>
      <w:r w:rsidRPr="006B576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430A22" w:rsidRDefault="00430A22" w:rsidP="00430A22">
      <w:pPr>
        <w:pStyle w:val="Prrafodelista"/>
        <w:numPr>
          <w:ilvl w:val="0"/>
          <w:numId w:val="40"/>
        </w:numPr>
        <w:jc w:val="both"/>
        <w:rPr>
          <w:rFonts w:asciiTheme="minorHAnsi" w:hAnsiTheme="minorHAnsi" w:cs="Arial"/>
          <w:iCs/>
          <w:sz w:val="22"/>
          <w:szCs w:val="22"/>
          <w:lang w:val="es-BO"/>
        </w:rPr>
      </w:pPr>
      <w:r w:rsidRPr="006B5766">
        <w:rPr>
          <w:rFonts w:asciiTheme="minorHAnsi" w:hAnsiTheme="minorHAnsi" w:cs="Arial"/>
          <w:b/>
          <w:iCs/>
          <w:sz w:val="22"/>
          <w:szCs w:val="22"/>
          <w:lang w:val="es-BO"/>
        </w:rPr>
        <w:t xml:space="preserve">Garantía a Primer Requerimiento, </w:t>
      </w:r>
      <w:r w:rsidRPr="006B576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DE CORRECTA INVERSIÓN DE ANTICIPO</w:t>
      </w:r>
    </w:p>
    <w:p w:rsidR="00430A22" w:rsidRPr="006B5766" w:rsidRDefault="00430A22" w:rsidP="00430A22">
      <w:pPr>
        <w:rPr>
          <w:lang w:val="es-BO" w:eastAsia="en-US"/>
        </w:rPr>
      </w:pPr>
    </w:p>
    <w:p w:rsidR="00430A22" w:rsidRPr="006143AB" w:rsidRDefault="00430A22" w:rsidP="00430A22">
      <w:pPr>
        <w:jc w:val="both"/>
        <w:rPr>
          <w:rFonts w:asciiTheme="minorHAnsi" w:hAnsiTheme="minorHAnsi" w:cs="Arial"/>
          <w:iCs/>
          <w:sz w:val="22"/>
          <w:szCs w:val="22"/>
          <w:lang w:val="es-BO"/>
        </w:rPr>
      </w:pPr>
      <w:r w:rsidRPr="006143AB">
        <w:rPr>
          <w:rFonts w:asciiTheme="minorHAnsi" w:hAnsiTheme="minorHAnsi" w:cs="Arial"/>
          <w:iCs/>
          <w:sz w:val="22"/>
          <w:szCs w:val="22"/>
          <w:lang w:val="es-BO"/>
        </w:rPr>
        <w:t xml:space="preserve">Con el propósito de garantizar la devolución del anticipo inicial entregado, en caso que éste haya sido solicitado, la empresa </w:t>
      </w:r>
      <w:r w:rsidRPr="00731859">
        <w:rPr>
          <w:rFonts w:asciiTheme="minorHAnsi" w:hAnsiTheme="minorHAnsi" w:cs="Arial"/>
          <w:iCs/>
          <w:sz w:val="22"/>
          <w:szCs w:val="22"/>
          <w:lang w:val="es-BO"/>
        </w:rPr>
        <w:t>contratista a su elección</w:t>
      </w:r>
      <w:r>
        <w:rPr>
          <w:rFonts w:asciiTheme="minorHAnsi" w:hAnsiTheme="minorHAnsi" w:cs="Arial"/>
          <w:iCs/>
          <w:sz w:val="22"/>
          <w:szCs w:val="22"/>
          <w:lang w:val="es-BO"/>
        </w:rPr>
        <w:t xml:space="preserve"> deberá presentar:</w:t>
      </w:r>
    </w:p>
    <w:p w:rsidR="00430A22" w:rsidRDefault="00430A22" w:rsidP="00430A22">
      <w:pPr>
        <w:rPr>
          <w:lang w:val="es-BO" w:eastAsia="en-US"/>
        </w:rPr>
      </w:pPr>
    </w:p>
    <w:p w:rsidR="0098490F" w:rsidRPr="006B5766" w:rsidRDefault="0098490F" w:rsidP="0098490F">
      <w:pPr>
        <w:pStyle w:val="Prrafodelista"/>
        <w:numPr>
          <w:ilvl w:val="0"/>
          <w:numId w:val="41"/>
        </w:numPr>
        <w:ind w:left="284" w:hanging="284"/>
        <w:jc w:val="both"/>
        <w:rPr>
          <w:rFonts w:asciiTheme="minorHAnsi" w:hAnsiTheme="minorHAnsi" w:cs="Arial"/>
          <w:b/>
          <w:iCs/>
          <w:sz w:val="22"/>
          <w:szCs w:val="22"/>
          <w:lang w:val="es-BO"/>
        </w:rPr>
      </w:pPr>
      <w:r w:rsidRPr="006B5766">
        <w:rPr>
          <w:rFonts w:asciiTheme="minorHAnsi" w:hAnsiTheme="minorHAnsi" w:cs="Arial"/>
          <w:b/>
          <w:iCs/>
          <w:sz w:val="22"/>
          <w:szCs w:val="22"/>
          <w:lang w:val="es-BO"/>
        </w:rPr>
        <w:t xml:space="preserve">Boleta de Garantía, </w:t>
      </w:r>
      <w:r w:rsidRPr="006B5766">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766">
        <w:rPr>
          <w:rFonts w:asciiTheme="minorHAnsi" w:hAnsiTheme="minorHAnsi" w:cs="Arial"/>
          <w:b/>
          <w:iCs/>
          <w:sz w:val="22"/>
          <w:szCs w:val="22"/>
          <w:lang w:val="es-BO"/>
        </w:rPr>
        <w:t>renovable, irrevocable y de ejecución inmediata</w:t>
      </w:r>
      <w:r w:rsidRPr="006B5766">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6B5766">
        <w:rPr>
          <w:rFonts w:asciiTheme="minorHAnsi" w:hAnsiTheme="minorHAnsi" w:cs="Arial"/>
          <w:iCs/>
          <w:sz w:val="22"/>
          <w:szCs w:val="22"/>
          <w:lang w:val="es-BO"/>
        </w:rPr>
        <w:t>, por un importe equivalente al 100% del monto del anticipo.</w:t>
      </w:r>
    </w:p>
    <w:p w:rsidR="0098490F" w:rsidRPr="006B5766" w:rsidRDefault="0098490F" w:rsidP="0098490F">
      <w:pPr>
        <w:ind w:left="284" w:hanging="284"/>
        <w:jc w:val="both"/>
        <w:rPr>
          <w:rFonts w:asciiTheme="minorHAnsi" w:hAnsiTheme="minorHAnsi" w:cs="Arial"/>
          <w:b/>
          <w:iCs/>
          <w:sz w:val="22"/>
          <w:szCs w:val="22"/>
          <w:lang w:val="es-BO"/>
        </w:rPr>
      </w:pPr>
    </w:p>
    <w:p w:rsidR="0098490F" w:rsidRPr="006B5766" w:rsidRDefault="0098490F" w:rsidP="0098490F">
      <w:pPr>
        <w:pStyle w:val="Prrafodelista"/>
        <w:numPr>
          <w:ilvl w:val="0"/>
          <w:numId w:val="41"/>
        </w:numPr>
        <w:ind w:left="284" w:hanging="284"/>
        <w:jc w:val="both"/>
        <w:rPr>
          <w:rFonts w:asciiTheme="minorHAnsi" w:hAnsiTheme="minorHAnsi" w:cs="Arial"/>
          <w:b/>
          <w:iCs/>
          <w:sz w:val="22"/>
          <w:szCs w:val="22"/>
          <w:lang w:val="es-BO"/>
        </w:rPr>
      </w:pPr>
      <w:r w:rsidRPr="006B5766">
        <w:rPr>
          <w:rFonts w:asciiTheme="minorHAnsi" w:hAnsiTheme="minorHAnsi" w:cs="Arial"/>
          <w:b/>
          <w:iCs/>
          <w:sz w:val="22"/>
          <w:szCs w:val="22"/>
          <w:lang w:val="es-BO"/>
        </w:rPr>
        <w:t xml:space="preserve">Garantía a Primer Requerimiento, </w:t>
      </w:r>
      <w:r w:rsidRPr="006B5766">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766">
        <w:rPr>
          <w:rFonts w:asciiTheme="minorHAnsi" w:hAnsiTheme="minorHAnsi" w:cs="Arial"/>
          <w:b/>
          <w:iCs/>
          <w:sz w:val="22"/>
          <w:szCs w:val="22"/>
          <w:lang w:val="es-BO"/>
        </w:rPr>
        <w:t>renovable, irrevocable y de ejecución a primer requerimiento</w:t>
      </w:r>
      <w:r w:rsidRPr="006B5766">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 xml:space="preserve">de 60 </w:t>
      </w:r>
      <w:r w:rsidR="00760D2E">
        <w:rPr>
          <w:rFonts w:asciiTheme="minorHAnsi" w:hAnsiTheme="minorHAnsi" w:cs="Arial"/>
          <w:iCs/>
          <w:sz w:val="22"/>
          <w:szCs w:val="22"/>
          <w:lang w:val="es-BO"/>
        </w:rPr>
        <w:t>días</w:t>
      </w:r>
      <w:r>
        <w:rPr>
          <w:rFonts w:asciiTheme="minorHAnsi" w:hAnsiTheme="minorHAnsi" w:cs="Arial"/>
          <w:iCs/>
          <w:sz w:val="22"/>
          <w:szCs w:val="22"/>
          <w:lang w:val="es-BO"/>
        </w:rPr>
        <w:t xml:space="preserve"> adicionales a la vigencia del contrato</w:t>
      </w:r>
      <w:r w:rsidRPr="006B5766">
        <w:rPr>
          <w:rFonts w:asciiTheme="minorHAnsi" w:hAnsiTheme="minorHAnsi" w:cs="Arial"/>
          <w:iCs/>
          <w:sz w:val="22"/>
          <w:szCs w:val="22"/>
          <w:lang w:val="es-BO"/>
        </w:rPr>
        <w:t>, a la orden de Yacimientos  Petrolíferos Fiscales Bolivianos, por un importe equivalente al 100%  del monto del anticipo.</w:t>
      </w:r>
    </w:p>
    <w:p w:rsidR="00731859" w:rsidRPr="00430A22" w:rsidRDefault="00731859" w:rsidP="00C772CD">
      <w:pPr>
        <w:tabs>
          <w:tab w:val="left" w:pos="1206"/>
        </w:tabs>
        <w:contextualSpacing/>
        <w:jc w:val="both"/>
        <w:rPr>
          <w:rFonts w:ascii="Calibri" w:hAnsi="Calibri" w:cs="Calibri"/>
          <w:sz w:val="22"/>
          <w:szCs w:val="22"/>
          <w:lang w:val="es-BO"/>
        </w:rPr>
      </w:pPr>
    </w:p>
    <w:p w:rsidR="004E2EB4" w:rsidRPr="00731859" w:rsidRDefault="00193043" w:rsidP="00F06200">
      <w:pPr>
        <w:pStyle w:val="Ttulo2"/>
        <w:numPr>
          <w:ilvl w:val="1"/>
          <w:numId w:val="36"/>
        </w:numPr>
        <w:jc w:val="both"/>
        <w:rPr>
          <w:rFonts w:asciiTheme="minorHAnsi" w:hAnsiTheme="minorHAnsi"/>
          <w:b/>
          <w:color w:val="auto"/>
          <w:sz w:val="28"/>
          <w:u w:val="single"/>
        </w:rPr>
      </w:pPr>
      <w:r>
        <w:rPr>
          <w:rFonts w:asciiTheme="minorHAnsi" w:hAnsiTheme="minorHAnsi"/>
          <w:b/>
          <w:color w:val="auto"/>
          <w:sz w:val="24"/>
          <w:u w:val="single"/>
        </w:rPr>
        <w:t xml:space="preserve">DISPOSICIONES </w:t>
      </w:r>
      <w:r w:rsidR="004E2EB4" w:rsidRPr="00731859">
        <w:rPr>
          <w:rFonts w:asciiTheme="minorHAnsi" w:hAnsiTheme="minorHAnsi"/>
          <w:b/>
          <w:color w:val="auto"/>
          <w:sz w:val="24"/>
          <w:u w:val="single"/>
        </w:rPr>
        <w:t>AMBIENTAL</w:t>
      </w:r>
      <w:r>
        <w:rPr>
          <w:rFonts w:asciiTheme="minorHAnsi" w:hAnsiTheme="minorHAnsi"/>
          <w:b/>
          <w:color w:val="auto"/>
          <w:sz w:val="24"/>
          <w:u w:val="single"/>
        </w:rPr>
        <w:t>ES</w:t>
      </w:r>
    </w:p>
    <w:p w:rsidR="004E2EB4" w:rsidRPr="00891A57" w:rsidRDefault="004E2EB4" w:rsidP="004E2EB4">
      <w:pPr>
        <w:jc w:val="both"/>
        <w:rPr>
          <w:sz w:val="20"/>
          <w:szCs w:val="20"/>
        </w:rPr>
      </w:pP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A5E91">
        <w:rPr>
          <w:rFonts w:asciiTheme="minorHAnsi" w:hAnsiTheme="minorHAnsi" w:cstheme="minorHAnsi"/>
          <w:sz w:val="22"/>
          <w:szCs w:val="22"/>
          <w:lang w:val="es-BO" w:eastAsia="es-BO"/>
        </w:rPr>
        <w:t>LA</w:t>
      </w:r>
      <w:proofErr w:type="spellEnd"/>
      <w:r w:rsidRPr="00DA5E9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Pr="00DA5E91" w:rsidRDefault="00430A22" w:rsidP="00430A22">
      <w:pPr>
        <w:spacing w:before="120" w:after="120"/>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430A22" w:rsidRPr="00DA5E91" w:rsidRDefault="00430A22" w:rsidP="00430A22">
      <w:pPr>
        <w:jc w:val="both"/>
        <w:rPr>
          <w:rFonts w:asciiTheme="minorHAnsi" w:hAnsiTheme="minorHAnsi" w:cstheme="minorHAnsi"/>
          <w:sz w:val="22"/>
          <w:szCs w:val="22"/>
          <w:lang w:val="es-BO" w:eastAsia="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98490F" w:rsidRDefault="0098490F" w:rsidP="0098490F">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w:t>
      </w:r>
      <w:r>
        <w:rPr>
          <w:rFonts w:asciiTheme="minorHAnsi" w:hAnsiTheme="minorHAnsi" w:cstheme="minorHAnsi"/>
          <w:sz w:val="22"/>
          <w:szCs w:val="22"/>
          <w:lang w:val="es-BO" w:eastAsia="es-BO"/>
        </w:rPr>
        <w:t xml:space="preserve"> en obras similares</w:t>
      </w:r>
      <w:r w:rsidRPr="00D97B09">
        <w:rPr>
          <w:rFonts w:asciiTheme="minorHAnsi" w:hAnsiTheme="minorHAnsi" w:cstheme="minorHAnsi"/>
          <w:sz w:val="22"/>
          <w:szCs w:val="22"/>
          <w:lang w:val="es-BO" w:eastAsia="es-BO"/>
        </w:rPr>
        <w:t>, deberá sumar al menos 0,5 veces el monto del precio referencial establecido en el Documento Base de Contratación</w:t>
      </w:r>
    </w:p>
    <w:p w:rsidR="0098490F" w:rsidRDefault="0098490F" w:rsidP="0098490F">
      <w:pPr>
        <w:ind w:left="360"/>
        <w:contextualSpacing/>
        <w:jc w:val="both"/>
        <w:rPr>
          <w:rFonts w:asciiTheme="minorHAnsi" w:hAnsiTheme="minorHAnsi" w:cstheme="minorHAnsi"/>
          <w:sz w:val="22"/>
          <w:szCs w:val="22"/>
          <w:lang w:val="es-BO" w:eastAsia="es-BO"/>
        </w:rPr>
      </w:pPr>
    </w:p>
    <w:p w:rsidR="00EE666E" w:rsidRDefault="00EE666E" w:rsidP="0098490F">
      <w:pPr>
        <w:ind w:left="360"/>
        <w:contextualSpacing/>
        <w:jc w:val="both"/>
        <w:rPr>
          <w:rFonts w:asciiTheme="minorHAnsi" w:hAnsiTheme="minorHAnsi" w:cstheme="minorHAnsi"/>
          <w:sz w:val="22"/>
          <w:szCs w:val="22"/>
          <w:lang w:val="es-BO" w:eastAsia="es-BO"/>
        </w:rPr>
      </w:pPr>
    </w:p>
    <w:p w:rsidR="004E2EB4" w:rsidRPr="00D97B09"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4E2EB4" w:rsidRPr="00D97B09" w:rsidRDefault="004E2EB4" w:rsidP="0098490F">
      <w:pPr>
        <w:ind w:left="426"/>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D71883" w:rsidRDefault="00D71883" w:rsidP="00D71883">
      <w:pPr>
        <w:autoSpaceDE w:val="0"/>
        <w:autoSpaceDN w:val="0"/>
        <w:adjustRightInd w:val="0"/>
        <w:jc w:val="both"/>
        <w:rPr>
          <w:rFonts w:asciiTheme="minorHAnsi" w:hAnsiTheme="minorHAnsi" w:cstheme="minorHAnsi"/>
          <w:sz w:val="22"/>
          <w:szCs w:val="22"/>
          <w:lang w:val="es-BO" w:eastAsia="es-BO"/>
        </w:rPr>
      </w:pPr>
    </w:p>
    <w:p w:rsidR="00D71883" w:rsidRDefault="00D71883" w:rsidP="00D71883">
      <w:pPr>
        <w:autoSpaceDE w:val="0"/>
        <w:autoSpaceDN w:val="0"/>
        <w:adjustRightInd w:val="0"/>
        <w:jc w:val="both"/>
        <w:rPr>
          <w:rFonts w:asciiTheme="minorHAnsi" w:hAnsiTheme="minorHAnsi" w:cstheme="minorHAnsi"/>
          <w:sz w:val="22"/>
          <w:szCs w:val="22"/>
          <w:lang w:val="es-BO" w:eastAsia="es-BO"/>
        </w:rPr>
      </w:pPr>
    </w:p>
    <w:p w:rsidR="00D71883" w:rsidRPr="00D71883" w:rsidRDefault="00D71883" w:rsidP="00D71883">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Pr="00C06303" w:rsidRDefault="004E2EB4" w:rsidP="00F06200">
      <w:pPr>
        <w:pStyle w:val="Ttulo2"/>
        <w:numPr>
          <w:ilvl w:val="1"/>
          <w:numId w:val="36"/>
        </w:numPr>
        <w:jc w:val="both"/>
        <w:rPr>
          <w:rFonts w:asciiTheme="minorHAnsi" w:hAnsiTheme="minorHAnsi"/>
          <w:b/>
          <w:bCs/>
          <w:color w:val="auto"/>
          <w:u w:val="single"/>
        </w:rPr>
      </w:pPr>
      <w:r w:rsidRPr="00C06303">
        <w:rPr>
          <w:rFonts w:asciiTheme="minorHAnsi" w:hAnsiTheme="minorHAnsi"/>
          <w:b/>
          <w:color w:val="auto"/>
          <w:sz w:val="24"/>
          <w:u w:val="single"/>
        </w:rPr>
        <w:lastRenderedPageBreak/>
        <w:t xml:space="preserve"> EXPERIENCIA DEL PERSONAL TÉCNICO CLAVE (SUJETO A EVALUACIÓN)</w:t>
      </w:r>
    </w:p>
    <w:p w:rsidR="004E2EB4" w:rsidRPr="00CC214F" w:rsidRDefault="004E2EB4" w:rsidP="004E2EB4">
      <w:pPr>
        <w:jc w:val="both"/>
        <w:rPr>
          <w:rFonts w:asciiTheme="minorHAnsi" w:hAnsiTheme="minorHAnsi" w:cstheme="minorHAnsi"/>
          <w:b/>
          <w:bCs/>
          <w:sz w:val="8"/>
          <w:szCs w:val="8"/>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F22FA8" w:rsidRPr="00D97B09" w:rsidRDefault="00F22FA8"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4E2EB4"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sidRPr="00866010">
        <w:rPr>
          <w:rFonts w:asciiTheme="minorHAnsi" w:hAnsiTheme="minorHAnsi" w:cstheme="minorHAnsi"/>
          <w:b/>
          <w:sz w:val="22"/>
          <w:szCs w:val="22"/>
          <w:u w:val="single"/>
        </w:rPr>
        <w:t>Residente de Obra</w:t>
      </w:r>
      <w:r>
        <w:rPr>
          <w:rFonts w:asciiTheme="minorHAnsi" w:hAnsiTheme="minorHAnsi" w:cstheme="minorHAnsi"/>
          <w:sz w:val="22"/>
          <w:szCs w:val="22"/>
        </w:rPr>
        <w:t xml:space="preserve"> </w:t>
      </w:r>
      <w:r w:rsidR="004E2EB4" w:rsidRPr="00D97B09">
        <w:rPr>
          <w:rFonts w:asciiTheme="minorHAnsi" w:hAnsiTheme="minorHAnsi" w:cstheme="minorHAnsi"/>
          <w:sz w:val="22"/>
          <w:szCs w:val="22"/>
        </w:rPr>
        <w:t>:</w:t>
      </w:r>
    </w:p>
    <w:p w:rsidR="004E2EB4" w:rsidRPr="00D97B09" w:rsidRDefault="004E2EB4" w:rsidP="00706D01">
      <w:pPr>
        <w:spacing w:line="276" w:lineRule="auto"/>
        <w:ind w:left="567"/>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D97B09" w:rsidRDefault="00910FF0" w:rsidP="00706D01">
      <w:pPr>
        <w:pStyle w:val="Prrafodelista"/>
        <w:numPr>
          <w:ilvl w:val="0"/>
          <w:numId w:val="42"/>
        </w:numPr>
        <w:ind w:left="567" w:hanging="141"/>
        <w:jc w:val="both"/>
        <w:rPr>
          <w:rFonts w:asciiTheme="minorHAnsi" w:hAnsiTheme="minorHAnsi" w:cstheme="minorHAnsi"/>
          <w:sz w:val="22"/>
          <w:szCs w:val="22"/>
        </w:rPr>
      </w:pPr>
      <w:r w:rsidRPr="00866010">
        <w:rPr>
          <w:rFonts w:asciiTheme="minorHAnsi" w:hAnsiTheme="minorHAnsi" w:cstheme="minorHAnsi"/>
          <w:b/>
          <w:sz w:val="22"/>
          <w:szCs w:val="22"/>
          <w:u w:val="single"/>
        </w:rPr>
        <w:t>Dibujante de Planos AS-BUILT</w:t>
      </w:r>
      <w:r>
        <w:rPr>
          <w:rFonts w:asciiTheme="minorHAnsi" w:hAnsiTheme="minorHAnsi" w:cstheme="minorHAnsi"/>
          <w:sz w:val="22"/>
          <w:szCs w:val="22"/>
        </w:rPr>
        <w:t xml:space="preserve"> </w:t>
      </w:r>
      <w:r w:rsidR="004E2EB4" w:rsidRPr="00D97B09">
        <w:rPr>
          <w:rFonts w:asciiTheme="minorHAnsi" w:hAnsiTheme="minorHAnsi" w:cstheme="minorHAnsi"/>
          <w:sz w:val="22"/>
          <w:szCs w:val="22"/>
        </w:rPr>
        <w:t>:</w:t>
      </w:r>
    </w:p>
    <w:p w:rsidR="004E2EB4" w:rsidRDefault="004E2EB4" w:rsidP="00706D01">
      <w:pPr>
        <w:pStyle w:val="Prrafodelista"/>
        <w:ind w:left="426" w:firstLine="141"/>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93B81" w:rsidRPr="00D93B81" w:rsidRDefault="004E2EB4" w:rsidP="00D93B81">
      <w:pPr>
        <w:pStyle w:val="Ttulo2"/>
        <w:numPr>
          <w:ilvl w:val="1"/>
          <w:numId w:val="36"/>
        </w:numPr>
        <w:jc w:val="both"/>
      </w:pPr>
      <w:r w:rsidRPr="00A935A7">
        <w:rPr>
          <w:rFonts w:asciiTheme="minorHAnsi" w:hAnsiTheme="minorHAnsi"/>
          <w:b/>
          <w:color w:val="auto"/>
          <w:sz w:val="24"/>
          <w:u w:val="single"/>
        </w:rPr>
        <w:lastRenderedPageBreak/>
        <w:t>PERSONAL TÉCNICO Y DE APOYO MÍNIMO REQUERIDO (OBLIGATORIO PERO NO SUJETO A EVALUACIÓN)</w:t>
      </w:r>
    </w:p>
    <w:p w:rsidR="00A935A7"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4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98"/>
        <w:gridCol w:w="2749"/>
        <w:gridCol w:w="2532"/>
        <w:gridCol w:w="2060"/>
      </w:tblGrid>
      <w:tr w:rsidR="00CE2B95" w:rsidRPr="00D97B09" w:rsidTr="00A935A7">
        <w:trPr>
          <w:trHeight w:val="48"/>
          <w:tblHeader/>
          <w:jc w:val="center"/>
        </w:trPr>
        <w:tc>
          <w:tcPr>
            <w:tcW w:w="434" w:type="pct"/>
            <w:shd w:val="clear" w:color="auto" w:fill="D9D9D9" w:themeFill="background1" w:themeFillShade="D9"/>
            <w:tcMar>
              <w:left w:w="0" w:type="dxa"/>
              <w:right w:w="0" w:type="dxa"/>
            </w:tcMar>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710"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575"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281"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CE2B95" w:rsidRPr="00D97B09" w:rsidTr="00A935A7">
        <w:trPr>
          <w:trHeight w:val="48"/>
          <w:jc w:val="center"/>
        </w:trPr>
        <w:tc>
          <w:tcPr>
            <w:tcW w:w="434" w:type="pct"/>
            <w:shd w:val="clear" w:color="auto" w:fill="FFFFFF" w:themeFill="background1"/>
            <w:tcMar>
              <w:left w:w="0" w:type="dxa"/>
              <w:right w:w="0" w:type="dxa"/>
            </w:tcMar>
            <w:vAlign w:val="center"/>
          </w:tcPr>
          <w:p w:rsidR="00CE2B95" w:rsidRPr="00D97B09" w:rsidRDefault="00CE2B95" w:rsidP="001669A1">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1710" w:type="pct"/>
            <w:shd w:val="clear" w:color="auto" w:fill="FFFFFF" w:themeFill="background1"/>
            <w:vAlign w:val="center"/>
          </w:tcPr>
          <w:p w:rsidR="00CE2B95" w:rsidRPr="00891A57" w:rsidRDefault="00CE2B95" w:rsidP="001669A1">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575" w:type="pct"/>
            <w:shd w:val="clear" w:color="auto" w:fill="FFFFFF" w:themeFill="background1"/>
            <w:vAlign w:val="center"/>
          </w:tcPr>
          <w:p w:rsidR="00CE2B95" w:rsidRPr="00891A57" w:rsidRDefault="00CE2B95" w:rsidP="001669A1">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1281" w:type="pct"/>
            <w:shd w:val="clear" w:color="auto" w:fill="FFFFFF" w:themeFill="background1"/>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2</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D71883" w:rsidP="001669A1">
            <w:pPr>
              <w:jc w:val="center"/>
              <w:rPr>
                <w:rFonts w:asciiTheme="minorHAnsi" w:hAnsiTheme="minorHAnsi" w:cstheme="minorHAnsi"/>
                <w:sz w:val="18"/>
                <w:szCs w:val="18"/>
              </w:rPr>
            </w:pPr>
            <w:r>
              <w:rPr>
                <w:rFonts w:asciiTheme="minorHAnsi" w:hAnsiTheme="minorHAnsi"/>
                <w:sz w:val="18"/>
                <w:szCs w:val="18"/>
              </w:rPr>
              <w:t>5</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Peón</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501443" w:rsidP="00D71883">
            <w:pPr>
              <w:jc w:val="center"/>
              <w:rPr>
                <w:rFonts w:asciiTheme="minorHAnsi" w:hAnsiTheme="minorHAnsi" w:cstheme="minorHAnsi"/>
                <w:sz w:val="18"/>
                <w:szCs w:val="18"/>
              </w:rPr>
            </w:pPr>
            <w:r>
              <w:rPr>
                <w:rFonts w:asciiTheme="minorHAnsi" w:hAnsiTheme="minorHAnsi"/>
                <w:sz w:val="18"/>
                <w:szCs w:val="18"/>
              </w:rPr>
              <w:t>16</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430A22" w:rsidRPr="00D97B09" w:rsidTr="00A935A7">
        <w:trPr>
          <w:trHeight w:val="48"/>
          <w:jc w:val="center"/>
        </w:trPr>
        <w:tc>
          <w:tcPr>
            <w:tcW w:w="434" w:type="pct"/>
            <w:shd w:val="clear" w:color="auto" w:fill="auto"/>
            <w:tcMar>
              <w:left w:w="0" w:type="dxa"/>
              <w:right w:w="0" w:type="dxa"/>
            </w:tcMar>
            <w:vAlign w:val="center"/>
          </w:tcPr>
          <w:p w:rsidR="00430A22" w:rsidRPr="00A40890" w:rsidRDefault="00430A22" w:rsidP="00430A22">
            <w:pPr>
              <w:spacing w:line="276" w:lineRule="auto"/>
              <w:jc w:val="center"/>
              <w:rPr>
                <w:rFonts w:asciiTheme="minorHAnsi" w:hAnsiTheme="minorHAnsi" w:cs="Calibri"/>
                <w:sz w:val="18"/>
                <w:szCs w:val="18"/>
                <w:lang w:val="es-MX"/>
              </w:rPr>
            </w:pPr>
            <w:r w:rsidRPr="00A40890">
              <w:rPr>
                <w:rFonts w:asciiTheme="minorHAnsi" w:hAnsiTheme="minorHAnsi" w:cs="Calibri"/>
                <w:sz w:val="18"/>
                <w:szCs w:val="18"/>
                <w:lang w:val="es-MX"/>
              </w:rPr>
              <w:t>10</w:t>
            </w:r>
          </w:p>
        </w:tc>
        <w:tc>
          <w:tcPr>
            <w:tcW w:w="1710" w:type="pct"/>
            <w:shd w:val="clear" w:color="auto" w:fill="auto"/>
            <w:vAlign w:val="center"/>
          </w:tcPr>
          <w:p w:rsidR="00430A22" w:rsidRPr="00297FC4" w:rsidRDefault="00430A22" w:rsidP="00430A22">
            <w:pPr>
              <w:rPr>
                <w:rFonts w:asciiTheme="minorHAnsi" w:eastAsia="Calibri" w:hAnsiTheme="minorHAnsi" w:cstheme="minorHAnsi"/>
                <w:sz w:val="18"/>
                <w:szCs w:val="18"/>
                <w:lang w:val="es-MX" w:eastAsia="en-US"/>
              </w:rPr>
            </w:pPr>
            <w:r w:rsidRPr="00297FC4">
              <w:rPr>
                <w:rFonts w:asciiTheme="minorHAnsi" w:eastAsia="Calibri" w:hAnsiTheme="minorHAnsi" w:cstheme="minorHAnsi"/>
                <w:sz w:val="18"/>
                <w:szCs w:val="18"/>
                <w:lang w:val="es-MX" w:eastAsia="en-US"/>
              </w:rPr>
              <w:t>Monitor SMS</w:t>
            </w:r>
          </w:p>
        </w:tc>
        <w:tc>
          <w:tcPr>
            <w:tcW w:w="1575" w:type="pct"/>
            <w:shd w:val="clear" w:color="auto" w:fill="auto"/>
          </w:tcPr>
          <w:p w:rsidR="00430A22" w:rsidRPr="00297FC4" w:rsidRDefault="00430A22" w:rsidP="00430A22">
            <w:pPr>
              <w:jc w:val="center"/>
              <w:rPr>
                <w:rFonts w:asciiTheme="minorHAnsi" w:hAnsiTheme="minorHAnsi" w:cstheme="minorHAnsi"/>
                <w:sz w:val="20"/>
                <w:szCs w:val="22"/>
              </w:rPr>
            </w:pPr>
            <w:r w:rsidRPr="00297FC4">
              <w:rPr>
                <w:rFonts w:asciiTheme="minorHAnsi" w:hAnsiTheme="minorHAnsi" w:cstheme="minorHAnsi"/>
                <w:sz w:val="20"/>
                <w:szCs w:val="22"/>
              </w:rPr>
              <w:t>De acuerdo al punto 1.6.</w:t>
            </w:r>
          </w:p>
        </w:tc>
        <w:tc>
          <w:tcPr>
            <w:tcW w:w="1281" w:type="pct"/>
            <w:vAlign w:val="center"/>
          </w:tcPr>
          <w:p w:rsidR="00430A22" w:rsidRPr="00297FC4" w:rsidRDefault="00430A22" w:rsidP="00430A22">
            <w:pPr>
              <w:jc w:val="center"/>
              <w:rPr>
                <w:rFonts w:asciiTheme="minorHAnsi" w:hAnsiTheme="minorHAnsi" w:cstheme="minorHAnsi"/>
                <w:sz w:val="20"/>
                <w:szCs w:val="22"/>
              </w:rPr>
            </w:pPr>
            <w:r w:rsidRPr="00297FC4">
              <w:rPr>
                <w:rFonts w:asciiTheme="minorHAnsi" w:hAnsiTheme="minorHAnsi" w:cstheme="minorHAnsi"/>
                <w:sz w:val="20"/>
                <w:szCs w:val="22"/>
              </w:rPr>
              <w:t>De acuerdo al punto 1.6.</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CC214F">
      <w:pPr>
        <w:spacing w:after="24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022165" w:rsidP="00BA246F">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022165">
              <w:rPr>
                <w:rFonts w:asciiTheme="minorHAnsi" w:hAnsiTheme="minorHAnsi" w:cs="Arial"/>
                <w:bCs/>
                <w:sz w:val="20"/>
                <w:szCs w:val="20"/>
              </w:rPr>
              <w:t>OBRAS CIVILES CONSTRUCCION RED SECUNDARIA OTB AVAROA  DEL MUNICIPIO DE CERCADO</w:t>
            </w:r>
          </w:p>
        </w:tc>
        <w:tc>
          <w:tcPr>
            <w:tcW w:w="1514" w:type="pct"/>
            <w:shd w:val="clear" w:color="auto" w:fill="auto"/>
            <w:vAlign w:val="center"/>
          </w:tcPr>
          <w:p w:rsidR="004E2EB4" w:rsidRPr="007438E0" w:rsidRDefault="00D71883" w:rsidP="00D71883">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hAnsiTheme="minorHAnsi" w:cs="Arial"/>
                <w:bCs/>
                <w:sz w:val="20"/>
                <w:szCs w:val="20"/>
              </w:rPr>
              <w:t>4</w:t>
            </w:r>
            <w:r w:rsidR="00377FCF" w:rsidRPr="00460D38">
              <w:rPr>
                <w:rFonts w:asciiTheme="minorHAnsi" w:hAnsiTheme="minorHAnsi" w:cs="Arial"/>
                <w:bCs/>
                <w:sz w:val="20"/>
                <w:szCs w:val="20"/>
              </w:rPr>
              <w:t>0</w:t>
            </w:r>
            <w:r w:rsidR="004E2EB4" w:rsidRPr="00460D38">
              <w:rPr>
                <w:rFonts w:asciiTheme="minorHAnsi" w:hAnsiTheme="minorHAnsi" w:cs="Arial"/>
                <w:bCs/>
                <w:sz w:val="20"/>
                <w:szCs w:val="20"/>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9275B" w:rsidRDefault="00C9275B" w:rsidP="004E2EB4">
      <w:pPr>
        <w:autoSpaceDE w:val="0"/>
        <w:autoSpaceDN w:val="0"/>
        <w:adjustRightInd w:val="0"/>
        <w:jc w:val="both"/>
        <w:rPr>
          <w:rFonts w:asciiTheme="minorHAnsi" w:eastAsiaTheme="minorHAnsi" w:hAnsiTheme="minorHAnsi" w:cstheme="minorHAnsi"/>
          <w:sz w:val="22"/>
          <w:szCs w:val="22"/>
          <w:lang w:val="es-BO" w:eastAsia="en-US"/>
        </w:rPr>
      </w:pPr>
    </w:p>
    <w:p w:rsidR="00C9275B" w:rsidRDefault="00C9275B"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460D38" w:rsidP="00D71883">
            <w:pPr>
              <w:autoSpaceDE w:val="0"/>
              <w:autoSpaceDN w:val="0"/>
              <w:adjustRightInd w:val="0"/>
              <w:jc w:val="center"/>
              <w:rPr>
                <w:rFonts w:asciiTheme="minorHAnsi" w:eastAsiaTheme="minorHAnsi" w:hAnsiTheme="minorHAnsi" w:cstheme="minorHAnsi"/>
                <w:sz w:val="22"/>
                <w:szCs w:val="22"/>
                <w:lang w:val="es-BO" w:eastAsia="en-US"/>
              </w:rPr>
            </w:pPr>
            <w:r w:rsidRPr="00460D38">
              <w:rPr>
                <w:rFonts w:asciiTheme="minorHAnsi" w:hAnsiTheme="minorHAnsi"/>
              </w:rPr>
              <w:t>C</w:t>
            </w:r>
            <w:r w:rsidR="00D71883">
              <w:rPr>
                <w:rFonts w:asciiTheme="minorHAnsi" w:hAnsiTheme="minorHAnsi"/>
              </w:rPr>
              <w:t>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460D38" w:rsidP="00D71883">
            <w:pPr>
              <w:autoSpaceDE w:val="0"/>
              <w:autoSpaceDN w:val="0"/>
              <w:adjustRightInd w:val="0"/>
              <w:jc w:val="center"/>
              <w:rPr>
                <w:rFonts w:asciiTheme="minorHAnsi" w:eastAsiaTheme="minorHAnsi" w:hAnsiTheme="minorHAnsi" w:cstheme="minorHAnsi"/>
                <w:sz w:val="22"/>
                <w:szCs w:val="22"/>
                <w:lang w:val="es-BO" w:eastAsia="en-US"/>
              </w:rPr>
            </w:pPr>
            <w:r w:rsidRPr="00460D38">
              <w:rPr>
                <w:rFonts w:asciiTheme="minorHAnsi" w:hAnsiTheme="minorHAnsi"/>
              </w:rPr>
              <w:t>2</w:t>
            </w:r>
          </w:p>
        </w:tc>
      </w:tr>
      <w:tr w:rsidR="00460D38" w:rsidRPr="00D97B09" w:rsidTr="004A27ED">
        <w:trPr>
          <w:trHeight w:val="273"/>
        </w:trPr>
        <w:tc>
          <w:tcPr>
            <w:tcW w:w="2863" w:type="pct"/>
            <w:vAlign w:val="center"/>
          </w:tcPr>
          <w:p w:rsidR="00460D38" w:rsidRPr="00BD0805" w:rsidRDefault="00D71883"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OTB</w:t>
            </w:r>
          </w:p>
        </w:tc>
        <w:tc>
          <w:tcPr>
            <w:tcW w:w="2137" w:type="pct"/>
          </w:tcPr>
          <w:p w:rsidR="00460D38" w:rsidRPr="00460D38" w:rsidRDefault="00D71883" w:rsidP="00E43C13">
            <w:pPr>
              <w:autoSpaceDE w:val="0"/>
              <w:autoSpaceDN w:val="0"/>
              <w:adjustRightInd w:val="0"/>
              <w:jc w:val="center"/>
              <w:rPr>
                <w:rFonts w:asciiTheme="minorHAnsi" w:hAnsiTheme="minorHAnsi"/>
              </w:rPr>
            </w:pPr>
            <w:proofErr w:type="spellStart"/>
            <w:r w:rsidRPr="00E43C13">
              <w:rPr>
                <w:rFonts w:asciiTheme="minorHAnsi" w:hAnsiTheme="minorHAnsi"/>
              </w:rPr>
              <w:t>A</w:t>
            </w:r>
            <w:r w:rsidR="00E43C13" w:rsidRPr="00E43C13">
              <w:rPr>
                <w:rFonts w:asciiTheme="minorHAnsi" w:hAnsiTheme="minorHAnsi"/>
              </w:rPr>
              <w:t>v</w:t>
            </w:r>
            <w:r w:rsidRPr="00E43C13">
              <w:rPr>
                <w:rFonts w:asciiTheme="minorHAnsi" w:hAnsiTheme="minorHAnsi"/>
              </w:rPr>
              <w:t>aroa</w:t>
            </w:r>
            <w:proofErr w:type="spellEnd"/>
          </w:p>
        </w:tc>
      </w:tr>
      <w:tr w:rsidR="004E2EB4" w:rsidRPr="00D97B09" w:rsidTr="004A27ED">
        <w:trPr>
          <w:trHeight w:val="1599"/>
        </w:trPr>
        <w:tc>
          <w:tcPr>
            <w:tcW w:w="5000" w:type="pct"/>
            <w:gridSpan w:val="2"/>
            <w:vAlign w:val="center"/>
          </w:tcPr>
          <w:p w:rsidR="00913BBD" w:rsidRPr="00E43C13" w:rsidRDefault="00D162C3" w:rsidP="00D162C3">
            <w:pPr>
              <w:autoSpaceDE w:val="0"/>
              <w:autoSpaceDN w:val="0"/>
              <w:adjustRightInd w:val="0"/>
              <w:jc w:val="center"/>
              <w:rPr>
                <w:noProof/>
                <w:sz w:val="16"/>
                <w:szCs w:val="16"/>
                <w:lang w:val="es-MX" w:eastAsia="es-MX"/>
              </w:rPr>
            </w:pPr>
            <w:r>
              <w:rPr>
                <w:noProof/>
                <w:lang w:val="es-MX" w:eastAsia="es-MX"/>
              </w:rPr>
              <w:t xml:space="preserve"> </w:t>
            </w:r>
          </w:p>
          <w:p w:rsidR="00E43C13" w:rsidRDefault="00501443" w:rsidP="00D162C3">
            <w:pPr>
              <w:autoSpaceDE w:val="0"/>
              <w:autoSpaceDN w:val="0"/>
              <w:adjustRightInd w:val="0"/>
              <w:jc w:val="center"/>
              <w:rPr>
                <w:noProof/>
                <w:lang w:val="es-MX" w:eastAsia="es-MX"/>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8B05FF2" wp14:editId="415D8A46">
                  <wp:simplePos x="0" y="0"/>
                  <wp:positionH relativeFrom="column">
                    <wp:posOffset>4967605</wp:posOffset>
                  </wp:positionH>
                  <wp:positionV relativeFrom="paragraph">
                    <wp:posOffset>55245</wp:posOffset>
                  </wp:positionV>
                  <wp:extent cx="422275" cy="9582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C13">
              <w:rPr>
                <w:noProof/>
                <w:lang w:val="es-BO" w:eastAsia="es-BO"/>
              </w:rPr>
              <w:drawing>
                <wp:inline distT="0" distB="0" distL="0" distR="0" wp14:anchorId="4C574312" wp14:editId="4AB4E48A">
                  <wp:extent cx="5499786" cy="4106174"/>
                  <wp:effectExtent l="0" t="0" r="571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7620" t="7999" r="8128" b="6719"/>
                          <a:stretch/>
                        </pic:blipFill>
                        <pic:spPr bwMode="auto">
                          <a:xfrm>
                            <a:off x="0" y="0"/>
                            <a:ext cx="5508757" cy="4112872"/>
                          </a:xfrm>
                          <a:prstGeom prst="rect">
                            <a:avLst/>
                          </a:prstGeom>
                          <a:ln>
                            <a:noFill/>
                          </a:ln>
                          <a:extLst>
                            <a:ext uri="{53640926-AAD7-44D8-BBD7-CCE9431645EC}">
                              <a14:shadowObscured xmlns:a14="http://schemas.microsoft.com/office/drawing/2010/main"/>
                            </a:ext>
                          </a:extLst>
                        </pic:spPr>
                      </pic:pic>
                    </a:graphicData>
                  </a:graphic>
                </wp:inline>
              </w:drawing>
            </w:r>
          </w:p>
          <w:p w:rsidR="00E43C13" w:rsidRPr="00E019F4" w:rsidRDefault="00E43C13" w:rsidP="00D162C3">
            <w:pPr>
              <w:autoSpaceDE w:val="0"/>
              <w:autoSpaceDN w:val="0"/>
              <w:adjustRightInd w:val="0"/>
              <w:jc w:val="center"/>
              <w:rPr>
                <w:noProof/>
                <w:sz w:val="16"/>
                <w:szCs w:val="16"/>
                <w:lang w:val="en-US" w:eastAsia="en-US"/>
              </w:rPr>
            </w:pPr>
          </w:p>
          <w:p w:rsidR="006A10A7" w:rsidRDefault="00460D38"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6432" behindDoc="0" locked="0" layoutInCell="1" allowOverlap="1" wp14:anchorId="7590CBB7" wp14:editId="4EE4186D">
                      <wp:simplePos x="0" y="0"/>
                      <wp:positionH relativeFrom="column">
                        <wp:posOffset>154305</wp:posOffset>
                      </wp:positionH>
                      <wp:positionV relativeFrom="paragraph">
                        <wp:posOffset>36830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C000">
                                  <a:alpha val="64000"/>
                                </a:srgbClr>
                              </a:solidFill>
                              <a:ln w="12700">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2.15pt;margin-top:2.9pt;width:25.7pt;height:1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" fillcolor="#ffc000" strokecolor="#ffc000" strokeweight="1pt">
                      <v:fill opacity="41891f"/>
                    </v:rect>
                  </w:pict>
                </mc:Fallback>
              </mc:AlternateContent>
            </w:r>
            <w:r w:rsidR="00A40890">
              <w:rPr>
                <w:noProof/>
                <w:lang w:val="es-BO" w:eastAsia="es-BO"/>
              </w:rPr>
              <mc:AlternateContent>
                <mc:Choice Requires="wps">
                  <w:drawing>
                    <wp:anchor distT="0" distB="0" distL="114300" distR="114300" simplePos="0" relativeHeight="251660288" behindDoc="0" locked="0" layoutInCell="1" allowOverlap="1" wp14:anchorId="6BFE079C" wp14:editId="0B76D3C0">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4B" w:rsidRPr="00DD6E9F" w:rsidRDefault="00F4254B"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F4254B" w:rsidRPr="00DD6E9F" w:rsidRDefault="00F4254B"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913BBD" w:rsidRPr="00913BBD" w:rsidRDefault="00913BBD" w:rsidP="00913BBD">
      <w:pPr>
        <w:pStyle w:val="Ttulo2"/>
        <w:numPr>
          <w:ilvl w:val="0"/>
          <w:numId w:val="0"/>
        </w:numPr>
        <w:ind w:left="360"/>
        <w:jc w:val="both"/>
        <w:rPr>
          <w:rFonts w:asciiTheme="minorHAnsi" w:hAnsiTheme="minorHAnsi"/>
          <w:b/>
          <w:color w:val="auto"/>
          <w:sz w:val="16"/>
          <w:szCs w:val="16"/>
          <w:u w:val="single"/>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Pr="00891A57"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097"/>
      </w:tblGrid>
      <w:tr w:rsidR="004E2EB4" w:rsidRPr="00D97B09" w:rsidTr="00F34DF1">
        <w:trPr>
          <w:trHeight w:val="455"/>
        </w:trPr>
        <w:tc>
          <w:tcPr>
            <w:tcW w:w="1628"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372"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F34DF1">
        <w:trPr>
          <w:trHeight w:val="443"/>
        </w:trPr>
        <w:tc>
          <w:tcPr>
            <w:tcW w:w="1628" w:type="pct"/>
            <w:vAlign w:val="center"/>
          </w:tcPr>
          <w:p w:rsidR="004E2EB4" w:rsidRPr="00891A57" w:rsidRDefault="004E2EB4" w:rsidP="00ED6A8D">
            <w:pPr>
              <w:tabs>
                <w:tab w:val="left" w:pos="426"/>
              </w:tabs>
              <w:contextualSpacing/>
              <w:jc w:val="both"/>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372" w:type="pct"/>
            <w:vAlign w:val="center"/>
          </w:tcPr>
          <w:p w:rsidR="00F34DF1" w:rsidRPr="00F34DF1" w:rsidRDefault="00F34DF1" w:rsidP="00F34DF1">
            <w:pPr>
              <w:autoSpaceDE w:val="0"/>
              <w:autoSpaceDN w:val="0"/>
              <w:adjustRightInd w:val="0"/>
              <w:jc w:val="both"/>
              <w:rPr>
                <w:rFonts w:asciiTheme="minorHAnsi" w:eastAsiaTheme="minorHAnsi" w:hAnsiTheme="minorHAnsi" w:cstheme="minorHAnsi"/>
                <w:sz w:val="22"/>
                <w:szCs w:val="22"/>
                <w:lang w:val="es-BO" w:eastAsia="en-US"/>
              </w:rPr>
            </w:pPr>
            <w:r w:rsidRPr="00F34DF1">
              <w:rPr>
                <w:rFonts w:asciiTheme="minorHAnsi" w:eastAsiaTheme="minorHAnsi" w:hAnsiTheme="minorHAnsi" w:cstheme="minorHAnsi"/>
                <w:sz w:val="22"/>
                <w:szCs w:val="22"/>
                <w:lang w:val="es-BO" w:eastAsia="en-US"/>
              </w:rPr>
              <w:t>2 x 1.000 del monto total de contrato entre el día 1 y 10</w:t>
            </w:r>
          </w:p>
          <w:p w:rsidR="00F34DF1" w:rsidRPr="00F34DF1" w:rsidRDefault="00F34DF1" w:rsidP="00F34DF1">
            <w:pPr>
              <w:autoSpaceDE w:val="0"/>
              <w:autoSpaceDN w:val="0"/>
              <w:adjustRightInd w:val="0"/>
              <w:jc w:val="both"/>
              <w:rPr>
                <w:rFonts w:asciiTheme="minorHAnsi" w:eastAsiaTheme="minorHAnsi" w:hAnsiTheme="minorHAnsi" w:cstheme="minorHAnsi"/>
                <w:sz w:val="22"/>
                <w:szCs w:val="22"/>
                <w:lang w:val="es-BO" w:eastAsia="en-US"/>
              </w:rPr>
            </w:pPr>
            <w:r w:rsidRPr="00F34DF1">
              <w:rPr>
                <w:rFonts w:asciiTheme="minorHAnsi" w:eastAsiaTheme="minorHAnsi" w:hAnsiTheme="minorHAnsi" w:cstheme="minorHAnsi"/>
                <w:sz w:val="22"/>
                <w:szCs w:val="22"/>
                <w:lang w:val="es-BO" w:eastAsia="en-US"/>
              </w:rPr>
              <w:t>4 x 1.000 del monto total de contrato entre el día 11 y 20</w:t>
            </w:r>
          </w:p>
          <w:p w:rsidR="00F34DF1" w:rsidRPr="00F34DF1" w:rsidRDefault="00F34DF1" w:rsidP="00F34DF1">
            <w:pPr>
              <w:autoSpaceDE w:val="0"/>
              <w:autoSpaceDN w:val="0"/>
              <w:adjustRightInd w:val="0"/>
              <w:jc w:val="both"/>
              <w:rPr>
                <w:rFonts w:asciiTheme="minorHAnsi" w:eastAsiaTheme="minorHAnsi" w:hAnsiTheme="minorHAnsi" w:cstheme="minorHAnsi"/>
                <w:sz w:val="22"/>
                <w:szCs w:val="22"/>
                <w:lang w:val="es-BO" w:eastAsia="en-US"/>
              </w:rPr>
            </w:pPr>
            <w:r w:rsidRPr="00F34DF1">
              <w:rPr>
                <w:rFonts w:asciiTheme="minorHAnsi" w:eastAsiaTheme="minorHAnsi" w:hAnsiTheme="minorHAnsi" w:cstheme="minorHAnsi"/>
                <w:sz w:val="22"/>
                <w:szCs w:val="22"/>
                <w:lang w:val="es-BO" w:eastAsia="en-US"/>
              </w:rPr>
              <w:t>6 x 1.000 del monto total de contrato entre el día 21 y 30</w:t>
            </w:r>
          </w:p>
          <w:p w:rsidR="004E2EB4" w:rsidRPr="00891A57" w:rsidRDefault="00F34DF1" w:rsidP="00F34DF1">
            <w:pPr>
              <w:autoSpaceDE w:val="0"/>
              <w:autoSpaceDN w:val="0"/>
              <w:adjustRightInd w:val="0"/>
              <w:jc w:val="both"/>
              <w:rPr>
                <w:rFonts w:asciiTheme="minorHAnsi" w:eastAsiaTheme="minorHAnsi" w:hAnsiTheme="minorHAnsi" w:cstheme="minorHAnsi"/>
                <w:sz w:val="22"/>
                <w:szCs w:val="22"/>
                <w:lang w:val="es-BO" w:eastAsia="en-US"/>
              </w:rPr>
            </w:pPr>
            <w:r w:rsidRPr="00F34DF1">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F34DF1">
        <w:trPr>
          <w:trHeight w:val="421"/>
        </w:trPr>
        <w:tc>
          <w:tcPr>
            <w:tcW w:w="1628"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372"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0,15 % del monto total del contrato</w:t>
            </w:r>
          </w:p>
        </w:tc>
      </w:tr>
      <w:tr w:rsidR="004E2EB4" w:rsidRPr="00D97B09" w:rsidTr="00F34DF1">
        <w:trPr>
          <w:trHeight w:val="413"/>
        </w:trPr>
        <w:tc>
          <w:tcPr>
            <w:tcW w:w="1628"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dos llamadas de atención sobre un mismo tema</w:t>
            </w:r>
          </w:p>
        </w:tc>
        <w:tc>
          <w:tcPr>
            <w:tcW w:w="3372"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0,20 %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w:t>
      </w:r>
      <w:r w:rsidR="007438E0" w:rsidRPr="00D97B09">
        <w:rPr>
          <w:rFonts w:asciiTheme="minorHAnsi" w:hAnsiTheme="minorHAnsi" w:cstheme="minorHAnsi"/>
          <w:sz w:val="22"/>
          <w:szCs w:val="22"/>
          <w:lang w:val="es-BO" w:eastAsia="es-BO"/>
        </w:rPr>
        <w:t>y será</w:t>
      </w:r>
      <w:r w:rsidRPr="00D97B09">
        <w:rPr>
          <w:rFonts w:asciiTheme="minorHAnsi" w:hAnsiTheme="minorHAnsi" w:cstheme="minorHAnsi"/>
          <w:sz w:val="22"/>
          <w:szCs w:val="22"/>
          <w:lang w:val="es-BO" w:eastAsia="es-BO"/>
        </w:rPr>
        <w:t xml:space="preserve">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D902AA" w:rsidRPr="00D902AA">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FC" w:rsidRDefault="00DD6CFC">
      <w:r>
        <w:separator/>
      </w:r>
    </w:p>
  </w:endnote>
  <w:endnote w:type="continuationSeparator" w:id="0">
    <w:p w:rsidR="00DD6CFC" w:rsidRDefault="00DD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4254B" w:rsidTr="00A33472">
      <w:trPr>
        <w:trHeight w:val="182"/>
      </w:trPr>
      <w:tc>
        <w:tcPr>
          <w:tcW w:w="3192" w:type="dxa"/>
          <w:tcMar>
            <w:top w:w="0" w:type="dxa"/>
            <w:left w:w="108" w:type="dxa"/>
            <w:bottom w:w="0" w:type="dxa"/>
            <w:right w:w="108" w:type="dxa"/>
          </w:tcMar>
          <w:hideMark/>
        </w:tcPr>
        <w:p w:rsidR="00F4254B" w:rsidRDefault="00F4254B"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4254B" w:rsidRDefault="00F4254B"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4254B" w:rsidRDefault="00F4254B"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4254B" w:rsidTr="00A33472">
      <w:trPr>
        <w:trHeight w:val="262"/>
      </w:trPr>
      <w:tc>
        <w:tcPr>
          <w:tcW w:w="3192" w:type="dxa"/>
          <w:tcMar>
            <w:top w:w="0" w:type="dxa"/>
            <w:left w:w="108" w:type="dxa"/>
            <w:bottom w:w="0" w:type="dxa"/>
            <w:right w:w="108" w:type="dxa"/>
          </w:tcMar>
        </w:tcPr>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4254B" w:rsidRDefault="00F4254B"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p w:rsidR="00F4254B" w:rsidRDefault="00F4254B" w:rsidP="001F3A3E">
          <w:pPr>
            <w:pStyle w:val="Piedepgina"/>
            <w:rPr>
              <w:rFonts w:ascii="Calibri" w:hAnsi="Calibri"/>
              <w:sz w:val="16"/>
              <w:szCs w:val="16"/>
              <w:lang w:val="es-BO" w:eastAsia="en-US"/>
            </w:rPr>
          </w:pPr>
        </w:p>
      </w:tc>
    </w:tr>
    <w:tr w:rsidR="00F4254B" w:rsidRPr="00F34DF1" w:rsidTr="00A33472">
      <w:trPr>
        <w:trHeight w:val="122"/>
      </w:trPr>
      <w:tc>
        <w:tcPr>
          <w:tcW w:w="3192" w:type="dxa"/>
          <w:tcMar>
            <w:top w:w="0" w:type="dxa"/>
            <w:left w:w="108" w:type="dxa"/>
            <w:bottom w:w="0" w:type="dxa"/>
            <w:right w:w="108" w:type="dxa"/>
          </w:tcMar>
          <w:hideMark/>
        </w:tcPr>
        <w:p w:rsidR="00F4254B" w:rsidRDefault="00F4254B" w:rsidP="001F3A3E">
          <w:pPr>
            <w:jc w:val="center"/>
            <w:rPr>
              <w:rFonts w:ascii="Vijaya" w:hAnsi="Vijaya" w:cs="Vijaya"/>
              <w:b/>
              <w:bCs/>
              <w:sz w:val="16"/>
              <w:szCs w:val="16"/>
              <w:lang w:val="es-BO" w:eastAsia="en-US"/>
            </w:rPr>
          </w:pPr>
          <w:r>
            <w:rPr>
              <w:rFonts w:ascii="Vijaya" w:hAnsi="Vijaya" w:cs="Vijaya"/>
              <w:b/>
              <w:bCs/>
              <w:sz w:val="16"/>
              <w:szCs w:val="16"/>
              <w:lang w:val="es-BO" w:eastAsia="en-US"/>
            </w:rPr>
            <w:t>Ing. Dora Padilla Lizarazu</w:t>
          </w:r>
        </w:p>
        <w:p w:rsidR="00F4254B" w:rsidRDefault="00F4254B" w:rsidP="001F3A3E">
          <w:pPr>
            <w:jc w:val="center"/>
            <w:rPr>
              <w:rFonts w:ascii="Vijaya" w:hAnsi="Vijaya" w:cs="Vijaya"/>
              <w:sz w:val="16"/>
              <w:szCs w:val="16"/>
              <w:lang w:val="es-BO" w:eastAsia="en-US"/>
            </w:rPr>
          </w:pPr>
          <w:r>
            <w:rPr>
              <w:rFonts w:ascii="Vijaya" w:hAnsi="Vijaya" w:cs="Vijaya"/>
              <w:sz w:val="16"/>
              <w:szCs w:val="16"/>
              <w:lang w:val="es-BO" w:eastAsia="en-US"/>
            </w:rPr>
            <w:t>TÉCNICO DE INGENIERÍA Y PROYECTOS I</w:t>
          </w:r>
        </w:p>
        <w:p w:rsidR="00F4254B" w:rsidRPr="00DA3E90" w:rsidRDefault="00F4254B" w:rsidP="00566C05">
          <w:pPr>
            <w:jc w:val="center"/>
            <w:rPr>
              <w:rFonts w:ascii="Vijaya" w:hAnsi="Vijaya" w:cs="Vijaya"/>
              <w:sz w:val="16"/>
              <w:szCs w:val="16"/>
              <w:lang w:val="en-US" w:eastAsia="en-US"/>
            </w:rPr>
          </w:pPr>
          <w:r w:rsidRPr="00DA3E90">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F4254B" w:rsidRDefault="00F4254B" w:rsidP="001F3A3E">
          <w:pPr>
            <w:jc w:val="center"/>
            <w:rPr>
              <w:rFonts w:ascii="Vijaya" w:hAnsi="Vijaya" w:cs="Vijaya"/>
              <w:b/>
              <w:bCs/>
              <w:sz w:val="16"/>
              <w:szCs w:val="16"/>
              <w:lang w:val="es-MX" w:eastAsia="en-US"/>
            </w:rPr>
          </w:pPr>
          <w:r w:rsidRPr="001E24D0">
            <w:rPr>
              <w:rFonts w:ascii="Vijaya" w:hAnsi="Vijaya" w:cs="Vijaya"/>
              <w:b/>
              <w:bCs/>
              <w:sz w:val="16"/>
              <w:szCs w:val="16"/>
              <w:lang w:val="es-MX" w:eastAsia="en-US"/>
            </w:rPr>
            <w:t xml:space="preserve">Ing. </w:t>
          </w:r>
          <w:r>
            <w:rPr>
              <w:rFonts w:ascii="Vijaya" w:hAnsi="Vijaya" w:cs="Vijaya"/>
              <w:b/>
              <w:bCs/>
              <w:sz w:val="16"/>
              <w:szCs w:val="16"/>
              <w:lang w:val="es-MX" w:eastAsia="en-US"/>
            </w:rPr>
            <w:t>Carlos Alfredo Zavaleta Paniagua</w:t>
          </w:r>
          <w:r w:rsidRPr="001E24D0">
            <w:rPr>
              <w:rFonts w:ascii="Vijaya" w:hAnsi="Vijaya" w:cs="Vijaya"/>
              <w:b/>
              <w:bCs/>
              <w:sz w:val="16"/>
              <w:szCs w:val="16"/>
              <w:lang w:val="es-MX" w:eastAsia="en-US"/>
            </w:rPr>
            <w:t xml:space="preserve"> </w:t>
          </w:r>
        </w:p>
        <w:p w:rsidR="00F4254B" w:rsidRDefault="00F4254B" w:rsidP="001F3A3E">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rsidR="00F4254B" w:rsidRPr="002F5C30" w:rsidRDefault="00F4254B" w:rsidP="00566C05">
          <w:pPr>
            <w:jc w:val="center"/>
            <w:rPr>
              <w:rFonts w:ascii="Calibri" w:hAnsi="Calibri"/>
              <w:b/>
              <w:bCs/>
              <w:sz w:val="16"/>
              <w:szCs w:val="16"/>
              <w:lang w:val="en-US" w:eastAsia="en-US"/>
            </w:rPr>
          </w:pPr>
          <w:r w:rsidRPr="002F5C30">
            <w:rPr>
              <w:rFonts w:ascii="Vijaya" w:hAnsi="Vijaya" w:cs="Vijaya"/>
              <w:sz w:val="16"/>
              <w:szCs w:val="16"/>
              <w:lang w:val="en-US" w:eastAsia="en-US"/>
            </w:rPr>
            <w:t>UIP - UDC - DRCB - GRGD -YPFB</w:t>
          </w:r>
        </w:p>
      </w:tc>
      <w:tc>
        <w:tcPr>
          <w:tcW w:w="3169" w:type="dxa"/>
          <w:tcMar>
            <w:top w:w="0" w:type="dxa"/>
            <w:left w:w="108" w:type="dxa"/>
            <w:bottom w:w="0" w:type="dxa"/>
            <w:right w:w="108" w:type="dxa"/>
          </w:tcMar>
          <w:hideMark/>
        </w:tcPr>
        <w:p w:rsidR="00F4254B" w:rsidRDefault="00F4254B" w:rsidP="001F3A3E">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Ángel Vargas Guzmán </w:t>
          </w:r>
        </w:p>
        <w:p w:rsidR="00F4254B" w:rsidRDefault="00F4254B" w:rsidP="001F3A3E">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4254B" w:rsidRPr="00566C05" w:rsidRDefault="00F4254B" w:rsidP="00566C05">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UIP - UDC - DRCB - GRGD -YPFB</w:t>
          </w:r>
        </w:p>
      </w:tc>
    </w:tr>
  </w:tbl>
  <w:p w:rsidR="00F4254B" w:rsidRPr="00566C05" w:rsidRDefault="00F4254B">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FC" w:rsidRDefault="00DD6CFC">
      <w:r>
        <w:separator/>
      </w:r>
    </w:p>
  </w:footnote>
  <w:footnote w:type="continuationSeparator" w:id="0">
    <w:p w:rsidR="00DD6CFC" w:rsidRDefault="00DD6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4254B" w:rsidRPr="00FA0D94" w:rsidTr="00ED6A8D">
      <w:tc>
        <w:tcPr>
          <w:tcW w:w="1446" w:type="dxa"/>
          <w:vMerge w:val="restart"/>
          <w:vAlign w:val="center"/>
        </w:tcPr>
        <w:p w:rsidR="00F4254B" w:rsidRPr="00FA0D94" w:rsidRDefault="00F4254B"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1440FF07" wp14:editId="1C8465F2">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F4254B" w:rsidRPr="0076024C" w:rsidRDefault="00F4254B">
          <w:pPr>
            <w:pStyle w:val="Encabezado"/>
            <w:jc w:val="center"/>
            <w:rPr>
              <w:rFonts w:ascii="Calibri" w:eastAsia="Arial Unicode MS" w:hAnsi="Calibri" w:cs="Calibri"/>
              <w:szCs w:val="12"/>
              <w:lang w:val="es-MX"/>
            </w:rPr>
          </w:pPr>
        </w:p>
        <w:p w:rsidR="00F4254B" w:rsidRDefault="00F4254B">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4254B" w:rsidRPr="0076024C" w:rsidRDefault="00F4254B" w:rsidP="000B5654">
          <w:pPr>
            <w:pStyle w:val="Encabezado"/>
            <w:jc w:val="center"/>
            <w:rPr>
              <w:rFonts w:ascii="Calibri" w:eastAsia="Arial Unicode MS" w:hAnsi="Calibri" w:cs="Calibri"/>
              <w:szCs w:val="12"/>
              <w:lang w:val="es-MX"/>
            </w:rPr>
          </w:pPr>
          <w:r w:rsidRPr="00DF37B9">
            <w:rPr>
              <w:rFonts w:ascii="Calibri" w:eastAsia="Arial Unicode MS" w:hAnsi="Calibri" w:cs="Calibri"/>
              <w:b/>
              <w:sz w:val="18"/>
              <w:szCs w:val="18"/>
              <w:lang w:val="es-MX"/>
            </w:rPr>
            <w:t>OBRAS CIVILES CONSTRUCCION RED SECUNDARIA OTB A</w:t>
          </w:r>
          <w:r>
            <w:rPr>
              <w:rFonts w:ascii="Calibri" w:eastAsia="Arial Unicode MS" w:hAnsi="Calibri" w:cs="Calibri"/>
              <w:b/>
              <w:sz w:val="18"/>
              <w:szCs w:val="18"/>
              <w:lang w:val="es-MX"/>
            </w:rPr>
            <w:t>VAROA  DEL MUNICIPIO DE CERCADO</w:t>
          </w:r>
        </w:p>
      </w:tc>
      <w:tc>
        <w:tcPr>
          <w:tcW w:w="1276" w:type="dxa"/>
          <w:vAlign w:val="center"/>
        </w:tcPr>
        <w:p w:rsidR="00F4254B" w:rsidRPr="00D543D2" w:rsidRDefault="00F4254B"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4254B" w:rsidRPr="00891A57" w:rsidRDefault="00F4254B"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4254B" w:rsidRPr="00D543D2" w:rsidRDefault="00F4254B" w:rsidP="00ED6A8D">
          <w:pPr>
            <w:pStyle w:val="Encabezado"/>
            <w:rPr>
              <w:rFonts w:ascii="Calibri" w:eastAsia="Arial Unicode MS" w:hAnsi="Calibri" w:cs="Arial"/>
              <w:b/>
              <w:sz w:val="14"/>
              <w:szCs w:val="14"/>
              <w:highlight w:val="yellow"/>
              <w:lang w:val="es-MX"/>
            </w:rPr>
          </w:pPr>
        </w:p>
      </w:tc>
    </w:tr>
    <w:tr w:rsidR="00F4254B" w:rsidRPr="00FA0D94" w:rsidTr="00ED6A8D">
      <w:trPr>
        <w:trHeight w:val="478"/>
      </w:trPr>
      <w:tc>
        <w:tcPr>
          <w:tcW w:w="1446" w:type="dxa"/>
          <w:vMerge/>
          <w:vAlign w:val="center"/>
        </w:tcPr>
        <w:p w:rsidR="00F4254B" w:rsidRPr="00FA0D94" w:rsidRDefault="00F4254B" w:rsidP="00ED6A8D">
          <w:pPr>
            <w:pStyle w:val="Encabezado"/>
            <w:jc w:val="center"/>
            <w:rPr>
              <w:rFonts w:ascii="Arial Narrow" w:eastAsia="Arial Unicode MS" w:hAnsi="Arial Narrow"/>
              <w:szCs w:val="12"/>
              <w:lang w:val="es-MX"/>
            </w:rPr>
          </w:pPr>
        </w:p>
      </w:tc>
      <w:tc>
        <w:tcPr>
          <w:tcW w:w="6209" w:type="dxa"/>
          <w:vMerge/>
          <w:vAlign w:val="center"/>
        </w:tcPr>
        <w:p w:rsidR="00F4254B" w:rsidRPr="0076024C" w:rsidRDefault="00F4254B" w:rsidP="00ED6A8D">
          <w:pPr>
            <w:pStyle w:val="Encabezado"/>
            <w:jc w:val="center"/>
            <w:rPr>
              <w:rFonts w:ascii="Calibri" w:eastAsia="Arial Unicode MS" w:hAnsi="Calibri" w:cs="Calibri"/>
              <w:szCs w:val="12"/>
              <w:lang w:val="es-MX"/>
            </w:rPr>
          </w:pPr>
        </w:p>
      </w:tc>
      <w:tc>
        <w:tcPr>
          <w:tcW w:w="1276" w:type="dxa"/>
          <w:vAlign w:val="center"/>
        </w:tcPr>
        <w:p w:rsidR="00F4254B" w:rsidRPr="0076024C" w:rsidRDefault="00F4254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4254B" w:rsidRPr="0076024C" w:rsidRDefault="00F4254B"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021E9">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021E9">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F4254B" w:rsidRDefault="00F425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7"/>
  </w:num>
  <w:num w:numId="3">
    <w:abstractNumId w:val="20"/>
  </w:num>
  <w:num w:numId="4">
    <w:abstractNumId w:val="30"/>
  </w:num>
  <w:num w:numId="5">
    <w:abstractNumId w:val="14"/>
  </w:num>
  <w:num w:numId="6">
    <w:abstractNumId w:val="5"/>
  </w:num>
  <w:num w:numId="7">
    <w:abstractNumId w:val="22"/>
  </w:num>
  <w:num w:numId="8">
    <w:abstractNumId w:val="3"/>
  </w:num>
  <w:num w:numId="9">
    <w:abstractNumId w:val="12"/>
  </w:num>
  <w:num w:numId="10">
    <w:abstractNumId w:val="17"/>
  </w:num>
  <w:num w:numId="11">
    <w:abstractNumId w:val="27"/>
  </w:num>
  <w:num w:numId="12">
    <w:abstractNumId w:val="12"/>
  </w:num>
  <w:num w:numId="13">
    <w:abstractNumId w:val="12"/>
  </w:num>
  <w:num w:numId="14">
    <w:abstractNumId w:val="12"/>
  </w:num>
  <w:num w:numId="15">
    <w:abstractNumId w:val="12"/>
  </w:num>
  <w:num w:numId="16">
    <w:abstractNumId w:val="33"/>
  </w:num>
  <w:num w:numId="17">
    <w:abstractNumId w:val="34"/>
  </w:num>
  <w:num w:numId="18">
    <w:abstractNumId w:val="18"/>
  </w:num>
  <w:num w:numId="19">
    <w:abstractNumId w:val="6"/>
  </w:num>
  <w:num w:numId="20">
    <w:abstractNumId w:val="11"/>
  </w:num>
  <w:num w:numId="21">
    <w:abstractNumId w:val="25"/>
  </w:num>
  <w:num w:numId="22">
    <w:abstractNumId w:val="8"/>
  </w:num>
  <w:num w:numId="23">
    <w:abstractNumId w:val="24"/>
  </w:num>
  <w:num w:numId="24">
    <w:abstractNumId w:val="1"/>
  </w:num>
  <w:num w:numId="25">
    <w:abstractNumId w:val="15"/>
  </w:num>
  <w:num w:numId="26">
    <w:abstractNumId w:val="19"/>
  </w:num>
  <w:num w:numId="27">
    <w:abstractNumId w:val="31"/>
  </w:num>
  <w:num w:numId="28">
    <w:abstractNumId w:val="13"/>
  </w:num>
  <w:num w:numId="29">
    <w:abstractNumId w:val="7"/>
  </w:num>
  <w:num w:numId="30">
    <w:abstractNumId w:val="23"/>
  </w:num>
  <w:num w:numId="31">
    <w:abstractNumId w:val="32"/>
  </w:num>
  <w:num w:numId="32">
    <w:abstractNumId w:val="26"/>
  </w:num>
  <w:num w:numId="33">
    <w:abstractNumId w:val="0"/>
  </w:num>
  <w:num w:numId="34">
    <w:abstractNumId w:val="29"/>
  </w:num>
  <w:num w:numId="35">
    <w:abstractNumId w:val="21"/>
  </w:num>
  <w:num w:numId="36">
    <w:abstractNumId w:val="28"/>
  </w:num>
  <w:num w:numId="37">
    <w:abstractNumId w:val="4"/>
  </w:num>
  <w:num w:numId="38">
    <w:abstractNumId w:val="10"/>
  </w:num>
  <w:num w:numId="39">
    <w:abstractNumId w:val="16"/>
  </w:num>
  <w:num w:numId="40">
    <w:abstractNumId w:val="35"/>
  </w:num>
  <w:num w:numId="41">
    <w:abstractNumId w:val="36"/>
  </w:num>
  <w:num w:numId="42">
    <w:abstractNumId w:val="9"/>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22165"/>
    <w:rsid w:val="000225E9"/>
    <w:rsid w:val="00034F52"/>
    <w:rsid w:val="00065FCA"/>
    <w:rsid w:val="000B5654"/>
    <w:rsid w:val="000C2B37"/>
    <w:rsid w:val="00106184"/>
    <w:rsid w:val="00111CF8"/>
    <w:rsid w:val="00165F52"/>
    <w:rsid w:val="001669A1"/>
    <w:rsid w:val="00193043"/>
    <w:rsid w:val="001A4362"/>
    <w:rsid w:val="001C427C"/>
    <w:rsid w:val="001D058D"/>
    <w:rsid w:val="001E12E4"/>
    <w:rsid w:val="001E5ECC"/>
    <w:rsid w:val="001F3A3E"/>
    <w:rsid w:val="00236D84"/>
    <w:rsid w:val="0024737C"/>
    <w:rsid w:val="00266CD0"/>
    <w:rsid w:val="002770C8"/>
    <w:rsid w:val="002816D2"/>
    <w:rsid w:val="0029301D"/>
    <w:rsid w:val="002A263B"/>
    <w:rsid w:val="002A37DF"/>
    <w:rsid w:val="002B2312"/>
    <w:rsid w:val="002C6457"/>
    <w:rsid w:val="002F00BC"/>
    <w:rsid w:val="002F5C30"/>
    <w:rsid w:val="002F5FCC"/>
    <w:rsid w:val="002F6D6B"/>
    <w:rsid w:val="00317717"/>
    <w:rsid w:val="003227B3"/>
    <w:rsid w:val="00334C89"/>
    <w:rsid w:val="0034072B"/>
    <w:rsid w:val="003427EF"/>
    <w:rsid w:val="0036507B"/>
    <w:rsid w:val="00377FCF"/>
    <w:rsid w:val="0039239F"/>
    <w:rsid w:val="003D1C25"/>
    <w:rsid w:val="003E4554"/>
    <w:rsid w:val="003E4D63"/>
    <w:rsid w:val="003F5997"/>
    <w:rsid w:val="003F659A"/>
    <w:rsid w:val="00403B65"/>
    <w:rsid w:val="00415BD8"/>
    <w:rsid w:val="004229A7"/>
    <w:rsid w:val="0043062A"/>
    <w:rsid w:val="00430A22"/>
    <w:rsid w:val="00432720"/>
    <w:rsid w:val="00436AD6"/>
    <w:rsid w:val="0045501D"/>
    <w:rsid w:val="00460D38"/>
    <w:rsid w:val="00461C93"/>
    <w:rsid w:val="00472F30"/>
    <w:rsid w:val="00475AA7"/>
    <w:rsid w:val="00490C8E"/>
    <w:rsid w:val="004934B8"/>
    <w:rsid w:val="0049699C"/>
    <w:rsid w:val="00497A6F"/>
    <w:rsid w:val="004A27ED"/>
    <w:rsid w:val="004A70D8"/>
    <w:rsid w:val="004B5AB6"/>
    <w:rsid w:val="004C7B76"/>
    <w:rsid w:val="004D4426"/>
    <w:rsid w:val="004D4B71"/>
    <w:rsid w:val="004D4E00"/>
    <w:rsid w:val="004E2EB4"/>
    <w:rsid w:val="004E7590"/>
    <w:rsid w:val="004F0B00"/>
    <w:rsid w:val="00501443"/>
    <w:rsid w:val="0050753A"/>
    <w:rsid w:val="00513802"/>
    <w:rsid w:val="00546196"/>
    <w:rsid w:val="00565047"/>
    <w:rsid w:val="00566C05"/>
    <w:rsid w:val="00570ECF"/>
    <w:rsid w:val="0058497C"/>
    <w:rsid w:val="00593A2D"/>
    <w:rsid w:val="005973FC"/>
    <w:rsid w:val="005B3A29"/>
    <w:rsid w:val="005C5110"/>
    <w:rsid w:val="005D30E0"/>
    <w:rsid w:val="005D5BD2"/>
    <w:rsid w:val="005E0F39"/>
    <w:rsid w:val="005E2980"/>
    <w:rsid w:val="005F3DC7"/>
    <w:rsid w:val="00603CF3"/>
    <w:rsid w:val="0062465A"/>
    <w:rsid w:val="00624F22"/>
    <w:rsid w:val="00631107"/>
    <w:rsid w:val="006563FC"/>
    <w:rsid w:val="00657ADE"/>
    <w:rsid w:val="006624FF"/>
    <w:rsid w:val="0066577E"/>
    <w:rsid w:val="006803CE"/>
    <w:rsid w:val="00685CAF"/>
    <w:rsid w:val="00686408"/>
    <w:rsid w:val="0069769E"/>
    <w:rsid w:val="006A10A7"/>
    <w:rsid w:val="006D2BDE"/>
    <w:rsid w:val="006F6EFB"/>
    <w:rsid w:val="006F7F47"/>
    <w:rsid w:val="00701B7B"/>
    <w:rsid w:val="007021E9"/>
    <w:rsid w:val="00706D01"/>
    <w:rsid w:val="007100B0"/>
    <w:rsid w:val="00711209"/>
    <w:rsid w:val="00722A62"/>
    <w:rsid w:val="00731859"/>
    <w:rsid w:val="007438E0"/>
    <w:rsid w:val="00760D2E"/>
    <w:rsid w:val="007A3A8F"/>
    <w:rsid w:val="007A6CC9"/>
    <w:rsid w:val="007B3B72"/>
    <w:rsid w:val="007E1745"/>
    <w:rsid w:val="007E1D11"/>
    <w:rsid w:val="007E744E"/>
    <w:rsid w:val="007F2938"/>
    <w:rsid w:val="007F5D79"/>
    <w:rsid w:val="007F792D"/>
    <w:rsid w:val="0080686A"/>
    <w:rsid w:val="00814FA6"/>
    <w:rsid w:val="00823D19"/>
    <w:rsid w:val="00830064"/>
    <w:rsid w:val="00830AF3"/>
    <w:rsid w:val="00831D4D"/>
    <w:rsid w:val="0084455B"/>
    <w:rsid w:val="00846BE5"/>
    <w:rsid w:val="008507D9"/>
    <w:rsid w:val="0085272A"/>
    <w:rsid w:val="00866010"/>
    <w:rsid w:val="00871036"/>
    <w:rsid w:val="00896C26"/>
    <w:rsid w:val="008A7791"/>
    <w:rsid w:val="008B1F39"/>
    <w:rsid w:val="008B5630"/>
    <w:rsid w:val="008B608E"/>
    <w:rsid w:val="008E0EC4"/>
    <w:rsid w:val="008E11EB"/>
    <w:rsid w:val="008E3E92"/>
    <w:rsid w:val="008E74E7"/>
    <w:rsid w:val="008F2B41"/>
    <w:rsid w:val="008F49B4"/>
    <w:rsid w:val="00910FF0"/>
    <w:rsid w:val="00913BBD"/>
    <w:rsid w:val="00927165"/>
    <w:rsid w:val="00933957"/>
    <w:rsid w:val="009427F7"/>
    <w:rsid w:val="0094393E"/>
    <w:rsid w:val="009577B0"/>
    <w:rsid w:val="0098490F"/>
    <w:rsid w:val="009957E7"/>
    <w:rsid w:val="00997F7C"/>
    <w:rsid w:val="009B0086"/>
    <w:rsid w:val="009B739F"/>
    <w:rsid w:val="009C0EC8"/>
    <w:rsid w:val="009D62AE"/>
    <w:rsid w:val="009D75A3"/>
    <w:rsid w:val="009E64F4"/>
    <w:rsid w:val="009E7433"/>
    <w:rsid w:val="00A06C55"/>
    <w:rsid w:val="00A12742"/>
    <w:rsid w:val="00A27735"/>
    <w:rsid w:val="00A33164"/>
    <w:rsid w:val="00A33472"/>
    <w:rsid w:val="00A400A4"/>
    <w:rsid w:val="00A40890"/>
    <w:rsid w:val="00A439BE"/>
    <w:rsid w:val="00A45807"/>
    <w:rsid w:val="00A559B8"/>
    <w:rsid w:val="00A62655"/>
    <w:rsid w:val="00A71C5F"/>
    <w:rsid w:val="00A935A7"/>
    <w:rsid w:val="00AA6A29"/>
    <w:rsid w:val="00AB1198"/>
    <w:rsid w:val="00AB1563"/>
    <w:rsid w:val="00AB2665"/>
    <w:rsid w:val="00AC48FD"/>
    <w:rsid w:val="00AF2559"/>
    <w:rsid w:val="00B11F2D"/>
    <w:rsid w:val="00B2794B"/>
    <w:rsid w:val="00B33815"/>
    <w:rsid w:val="00B468B1"/>
    <w:rsid w:val="00B5603E"/>
    <w:rsid w:val="00B70B56"/>
    <w:rsid w:val="00B713EC"/>
    <w:rsid w:val="00B955C4"/>
    <w:rsid w:val="00BA246F"/>
    <w:rsid w:val="00BD0805"/>
    <w:rsid w:val="00C0039E"/>
    <w:rsid w:val="00C06303"/>
    <w:rsid w:val="00C16735"/>
    <w:rsid w:val="00C24792"/>
    <w:rsid w:val="00C42316"/>
    <w:rsid w:val="00C64B42"/>
    <w:rsid w:val="00C6601E"/>
    <w:rsid w:val="00C66B19"/>
    <w:rsid w:val="00C67EE2"/>
    <w:rsid w:val="00C7485C"/>
    <w:rsid w:val="00C772CD"/>
    <w:rsid w:val="00C9275B"/>
    <w:rsid w:val="00CA202C"/>
    <w:rsid w:val="00CA4987"/>
    <w:rsid w:val="00CB366C"/>
    <w:rsid w:val="00CC214F"/>
    <w:rsid w:val="00CC3BD2"/>
    <w:rsid w:val="00CE2B95"/>
    <w:rsid w:val="00CF0906"/>
    <w:rsid w:val="00CF0E1D"/>
    <w:rsid w:val="00D00DA4"/>
    <w:rsid w:val="00D0239A"/>
    <w:rsid w:val="00D05E3D"/>
    <w:rsid w:val="00D10831"/>
    <w:rsid w:val="00D1137C"/>
    <w:rsid w:val="00D11FCE"/>
    <w:rsid w:val="00D162C3"/>
    <w:rsid w:val="00D6160F"/>
    <w:rsid w:val="00D63AA9"/>
    <w:rsid w:val="00D66798"/>
    <w:rsid w:val="00D71883"/>
    <w:rsid w:val="00D71D59"/>
    <w:rsid w:val="00D75295"/>
    <w:rsid w:val="00D77004"/>
    <w:rsid w:val="00D902AA"/>
    <w:rsid w:val="00D93B81"/>
    <w:rsid w:val="00D94575"/>
    <w:rsid w:val="00D947B7"/>
    <w:rsid w:val="00DA10C7"/>
    <w:rsid w:val="00DA2719"/>
    <w:rsid w:val="00DA3E90"/>
    <w:rsid w:val="00DC5F35"/>
    <w:rsid w:val="00DD3B21"/>
    <w:rsid w:val="00DD6CFC"/>
    <w:rsid w:val="00DD6E9F"/>
    <w:rsid w:val="00DE58AD"/>
    <w:rsid w:val="00DF37B9"/>
    <w:rsid w:val="00E0169D"/>
    <w:rsid w:val="00E019F4"/>
    <w:rsid w:val="00E22296"/>
    <w:rsid w:val="00E33A06"/>
    <w:rsid w:val="00E35DDC"/>
    <w:rsid w:val="00E43C13"/>
    <w:rsid w:val="00E44974"/>
    <w:rsid w:val="00E5136B"/>
    <w:rsid w:val="00E5216E"/>
    <w:rsid w:val="00E57068"/>
    <w:rsid w:val="00E614A7"/>
    <w:rsid w:val="00E80FB7"/>
    <w:rsid w:val="00E87E12"/>
    <w:rsid w:val="00EA0A46"/>
    <w:rsid w:val="00EB62FD"/>
    <w:rsid w:val="00ED6A8D"/>
    <w:rsid w:val="00EE39FE"/>
    <w:rsid w:val="00EE666E"/>
    <w:rsid w:val="00EF377D"/>
    <w:rsid w:val="00F06153"/>
    <w:rsid w:val="00F06200"/>
    <w:rsid w:val="00F069E6"/>
    <w:rsid w:val="00F142CF"/>
    <w:rsid w:val="00F22FA8"/>
    <w:rsid w:val="00F2396C"/>
    <w:rsid w:val="00F32F91"/>
    <w:rsid w:val="00F33486"/>
    <w:rsid w:val="00F33FEC"/>
    <w:rsid w:val="00F34DF1"/>
    <w:rsid w:val="00F4254B"/>
    <w:rsid w:val="00F54E1A"/>
    <w:rsid w:val="00F600FE"/>
    <w:rsid w:val="00F60941"/>
    <w:rsid w:val="00F636A4"/>
    <w:rsid w:val="00F82010"/>
    <w:rsid w:val="00F90214"/>
    <w:rsid w:val="00FA2663"/>
    <w:rsid w:val="00FB051F"/>
    <w:rsid w:val="00FD3527"/>
    <w:rsid w:val="00FE33FA"/>
    <w:rsid w:val="00FE5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895266421">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 w:id="207292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C02EB-790D-4778-A9D0-C78115B5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4882</Words>
  <Characters>26856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2</cp:revision>
  <cp:lastPrinted>2016-11-15T15:50:00Z</cp:lastPrinted>
  <dcterms:created xsi:type="dcterms:W3CDTF">2016-11-15T19:38:00Z</dcterms:created>
  <dcterms:modified xsi:type="dcterms:W3CDTF">2016-11-15T19:38:00Z</dcterms:modified>
</cp:coreProperties>
</file>