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174EF" w14:textId="3BD1CCC2" w:rsidR="006C1C99" w:rsidRPr="006C1C99" w:rsidRDefault="006C1C99" w:rsidP="00FF0B24">
      <w:pPr>
        <w:tabs>
          <w:tab w:val="left" w:pos="426"/>
        </w:tabs>
        <w:spacing w:after="240" w:line="276" w:lineRule="auto"/>
        <w:ind w:right="-1"/>
        <w:jc w:val="center"/>
        <w:rPr>
          <w:rFonts w:asciiTheme="minorHAnsi" w:hAnsiTheme="minorHAnsi" w:cstheme="minorHAnsi"/>
          <w:b/>
          <w:sz w:val="28"/>
          <w:szCs w:val="22"/>
          <w:u w:val="single"/>
        </w:rPr>
      </w:pPr>
      <w:r w:rsidRPr="006C1C99">
        <w:rPr>
          <w:rFonts w:asciiTheme="minorHAnsi" w:hAnsiTheme="minorHAnsi" w:cstheme="minorHAnsi"/>
          <w:b/>
          <w:sz w:val="28"/>
          <w:szCs w:val="22"/>
          <w:u w:val="single"/>
        </w:rPr>
        <w:t xml:space="preserve">ANEXO </w:t>
      </w:r>
      <w:r w:rsidR="007E74C1">
        <w:rPr>
          <w:rFonts w:asciiTheme="minorHAnsi" w:hAnsiTheme="minorHAnsi" w:cstheme="minorHAnsi"/>
          <w:b/>
          <w:sz w:val="28"/>
          <w:szCs w:val="22"/>
          <w:u w:val="single"/>
        </w:rPr>
        <w:t>3</w:t>
      </w:r>
    </w:p>
    <w:p w14:paraId="2553C960" w14:textId="3AD13B38" w:rsidR="003B18C3" w:rsidRDefault="007C37D3" w:rsidP="00FF0B24">
      <w:pPr>
        <w:tabs>
          <w:tab w:val="left" w:pos="426"/>
        </w:tabs>
        <w:spacing w:after="240" w:line="276" w:lineRule="auto"/>
        <w:ind w:right="-1"/>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OBRAS </w:t>
      </w:r>
      <w:r w:rsidR="007E74C1">
        <w:rPr>
          <w:rFonts w:asciiTheme="minorHAnsi" w:hAnsiTheme="minorHAnsi" w:cstheme="minorHAnsi"/>
          <w:b/>
          <w:sz w:val="22"/>
          <w:szCs w:val="22"/>
          <w:u w:val="single"/>
        </w:rPr>
        <w:t>ELECTRICAS</w:t>
      </w:r>
      <w:r>
        <w:rPr>
          <w:rFonts w:asciiTheme="minorHAnsi" w:hAnsiTheme="minorHAnsi" w:cstheme="minorHAnsi"/>
          <w:b/>
          <w:sz w:val="22"/>
          <w:szCs w:val="22"/>
          <w:u w:val="single"/>
        </w:rPr>
        <w:t xml:space="preserve"> PARA </w:t>
      </w:r>
      <w:r w:rsidR="00D90BB6" w:rsidRPr="00D90BB6">
        <w:rPr>
          <w:rFonts w:asciiTheme="minorHAnsi" w:hAnsiTheme="minorHAnsi" w:cstheme="minorHAnsi"/>
          <w:b/>
          <w:sz w:val="22"/>
          <w:szCs w:val="22"/>
          <w:u w:val="single"/>
        </w:rPr>
        <w:t>MANTENIMIENTO DE RECINTOS, CASETAS, ATERRAMIENTO, TRABAJOS ELÉCTRICOS DE CITY GATES Y EDRS EN CHUQUISACA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7C06C2D" w14:textId="77777777" w:rsidTr="00CE4A88">
        <w:trPr>
          <w:trHeight w:val="340"/>
        </w:trPr>
        <w:tc>
          <w:tcPr>
            <w:tcW w:w="8686" w:type="dxa"/>
            <w:shd w:val="clear" w:color="auto" w:fill="8DB3E2"/>
            <w:vAlign w:val="center"/>
          </w:tcPr>
          <w:p w14:paraId="7203D2F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 MOVILIZACIÓN Y DESMOVILIZACIÓN DE EQUIPO, MATERIAL Y PERSONAL</w:t>
            </w:r>
          </w:p>
        </w:tc>
      </w:tr>
      <w:tr w:rsidR="00EE0407" w:rsidRPr="002B1956" w14:paraId="20BEA7B4" w14:textId="77777777" w:rsidTr="00CE4A88">
        <w:trPr>
          <w:trHeight w:val="340"/>
        </w:trPr>
        <w:tc>
          <w:tcPr>
            <w:tcW w:w="8686" w:type="dxa"/>
            <w:shd w:val="clear" w:color="auto" w:fill="8DB3E2"/>
            <w:vAlign w:val="center"/>
          </w:tcPr>
          <w:p w14:paraId="4C02C14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6C71ED70" w14:textId="77777777" w:rsidTr="00CE4A88">
        <w:trPr>
          <w:trHeight w:val="340"/>
        </w:trPr>
        <w:tc>
          <w:tcPr>
            <w:tcW w:w="8686" w:type="dxa"/>
            <w:shd w:val="clear" w:color="auto" w:fill="auto"/>
            <w:vAlign w:val="center"/>
          </w:tcPr>
          <w:p w14:paraId="4D345A1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Global</w:t>
            </w:r>
          </w:p>
        </w:tc>
      </w:tr>
      <w:tr w:rsidR="00EE0407" w:rsidRPr="002B1956" w14:paraId="73C3C917" w14:textId="77777777" w:rsidTr="00CE4A88">
        <w:trPr>
          <w:trHeight w:val="340"/>
        </w:trPr>
        <w:tc>
          <w:tcPr>
            <w:tcW w:w="8686" w:type="dxa"/>
            <w:shd w:val="clear" w:color="auto" w:fill="8DB3E2"/>
            <w:vAlign w:val="center"/>
          </w:tcPr>
          <w:p w14:paraId="69AED8E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3B6A9181" w14:textId="77777777" w:rsidTr="00CE4A88">
        <w:trPr>
          <w:trHeight w:val="340"/>
        </w:trPr>
        <w:tc>
          <w:tcPr>
            <w:tcW w:w="8686" w:type="dxa"/>
            <w:shd w:val="clear" w:color="auto" w:fill="auto"/>
            <w:vAlign w:val="center"/>
          </w:tcPr>
          <w:p w14:paraId="390679E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movilización y desmovilización de equipo, material, herramientas y personal necesarios para la ejecución de cada uno de los ítems que comprende el proyecto.</w:t>
            </w:r>
          </w:p>
          <w:p w14:paraId="487E96C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CONTRATISTA realizará los trabajos siguientes: transportar, descargar, proveer maquinarias, herramientas, materiales y personal necesarios para la ejecución de las obras en las localidades de Sucre, </w:t>
            </w:r>
            <w:proofErr w:type="spellStart"/>
            <w:r w:rsidRPr="002B1956">
              <w:rPr>
                <w:rFonts w:asciiTheme="minorHAnsi" w:hAnsiTheme="minorHAnsi"/>
                <w:sz w:val="22"/>
                <w:szCs w:val="22"/>
                <w:lang w:val="es-ES_tradnl"/>
              </w:rPr>
              <w:t>Yamparaez</w:t>
            </w:r>
            <w:proofErr w:type="spellEnd"/>
            <w:r w:rsidRPr="002B1956">
              <w:rPr>
                <w:rFonts w:asciiTheme="minorHAnsi" w:hAnsiTheme="minorHAnsi"/>
                <w:sz w:val="22"/>
                <w:szCs w:val="22"/>
                <w:lang w:val="es-ES_tradnl"/>
              </w:rPr>
              <w:t xml:space="preserve">, Tarabuco, Presto, Monteagudo y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3E29284A" w14:textId="77777777" w:rsidTr="00CE4A88">
        <w:trPr>
          <w:trHeight w:val="340"/>
        </w:trPr>
        <w:tc>
          <w:tcPr>
            <w:tcW w:w="8686" w:type="dxa"/>
            <w:shd w:val="clear" w:color="auto" w:fill="8DB3E2"/>
            <w:vAlign w:val="center"/>
          </w:tcPr>
          <w:p w14:paraId="025CD377"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w:t>
            </w:r>
            <w:bookmarkStart w:id="0" w:name="_GoBack"/>
            <w:bookmarkEnd w:id="0"/>
            <w:r w:rsidRPr="002B1956">
              <w:rPr>
                <w:rFonts w:asciiTheme="minorHAnsi" w:hAnsiTheme="minorHAnsi"/>
                <w:b/>
                <w:bCs/>
                <w:sz w:val="22"/>
                <w:szCs w:val="22"/>
              </w:rPr>
              <w:t>S HERRAMIENTAS Y EQUIPO</w:t>
            </w:r>
          </w:p>
        </w:tc>
      </w:tr>
      <w:tr w:rsidR="00EE0407" w:rsidRPr="002B1956" w14:paraId="455F065C" w14:textId="77777777" w:rsidTr="00CE4A88">
        <w:trPr>
          <w:trHeight w:val="340"/>
        </w:trPr>
        <w:tc>
          <w:tcPr>
            <w:tcW w:w="8686" w:type="dxa"/>
            <w:shd w:val="clear" w:color="auto" w:fill="auto"/>
            <w:vAlign w:val="center"/>
          </w:tcPr>
          <w:p w14:paraId="4BFB713B"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CONTRATISTA deberá proporcionar todos los materiales, herramientas, equipo y personal necesario para la ejecución de este ítem.</w:t>
            </w:r>
          </w:p>
          <w:p w14:paraId="0833C6D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Todo el equipo y personal mínimo comprometido para la obra deberá ser puesto a disposición del SUPERVISOR durante toda la ejecución de la obra.</w:t>
            </w:r>
          </w:p>
        </w:tc>
      </w:tr>
      <w:tr w:rsidR="00EE0407" w:rsidRPr="002B1956" w14:paraId="7F845A14" w14:textId="77777777" w:rsidTr="00CE4A88">
        <w:trPr>
          <w:trHeight w:val="340"/>
        </w:trPr>
        <w:tc>
          <w:tcPr>
            <w:tcW w:w="8686" w:type="dxa"/>
            <w:shd w:val="clear" w:color="auto" w:fill="8DB3E2"/>
            <w:vAlign w:val="center"/>
          </w:tcPr>
          <w:p w14:paraId="6983C75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7C1615DB" w14:textId="77777777" w:rsidTr="00CE4A88">
        <w:trPr>
          <w:trHeight w:val="340"/>
        </w:trPr>
        <w:tc>
          <w:tcPr>
            <w:tcW w:w="8686" w:type="dxa"/>
            <w:shd w:val="clear" w:color="auto" w:fill="auto"/>
            <w:vAlign w:val="center"/>
          </w:tcPr>
          <w:p w14:paraId="1380B7E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CONTRATISTA deberá presentar al SUPERVISOR un plan de Movilización y Desmovilización que contemple lo siguiente:</w:t>
            </w:r>
          </w:p>
          <w:p w14:paraId="4C1C4F38" w14:textId="77777777" w:rsidR="00EE0407" w:rsidRPr="002B1956" w:rsidRDefault="00EE0407" w:rsidP="00CE4A88">
            <w:pPr>
              <w:ind w:left="708"/>
              <w:jc w:val="both"/>
              <w:rPr>
                <w:rFonts w:asciiTheme="minorHAnsi" w:hAnsiTheme="minorHAnsi"/>
                <w:sz w:val="22"/>
                <w:szCs w:val="22"/>
                <w:lang w:val="es-ES_tradnl"/>
              </w:rPr>
            </w:pPr>
            <w:r w:rsidRPr="002B1956">
              <w:rPr>
                <w:rFonts w:asciiTheme="minorHAnsi" w:hAnsiTheme="minorHAnsi"/>
                <w:sz w:val="22"/>
                <w:szCs w:val="22"/>
                <w:lang w:val="es-ES_tradnl"/>
              </w:rPr>
              <w:t>- Medio de Transporte</w:t>
            </w:r>
            <w:r>
              <w:rPr>
                <w:rFonts w:asciiTheme="minorHAnsi" w:hAnsiTheme="minorHAnsi"/>
                <w:sz w:val="22"/>
                <w:szCs w:val="22"/>
                <w:lang w:val="es-ES_tradnl"/>
              </w:rPr>
              <w:t>.</w:t>
            </w:r>
          </w:p>
          <w:p w14:paraId="7517EE8F" w14:textId="77777777" w:rsidR="00EE0407" w:rsidRPr="002B1956" w:rsidRDefault="00EE0407" w:rsidP="00CE4A88">
            <w:pPr>
              <w:ind w:left="708"/>
              <w:jc w:val="both"/>
              <w:rPr>
                <w:rFonts w:asciiTheme="minorHAnsi" w:hAnsiTheme="minorHAnsi"/>
                <w:sz w:val="22"/>
                <w:szCs w:val="22"/>
                <w:lang w:val="es-ES_tradnl"/>
              </w:rPr>
            </w:pPr>
            <w:r w:rsidRPr="002B1956">
              <w:rPr>
                <w:rFonts w:asciiTheme="minorHAnsi" w:hAnsiTheme="minorHAnsi"/>
                <w:sz w:val="22"/>
                <w:szCs w:val="22"/>
                <w:lang w:val="es-ES_tradnl"/>
              </w:rPr>
              <w:t>- Tipo de carga a transportar</w:t>
            </w:r>
            <w:r>
              <w:rPr>
                <w:rFonts w:asciiTheme="minorHAnsi" w:hAnsiTheme="minorHAnsi"/>
                <w:sz w:val="22"/>
                <w:szCs w:val="22"/>
                <w:lang w:val="es-ES_tradnl"/>
              </w:rPr>
              <w:t>.</w:t>
            </w:r>
          </w:p>
          <w:p w14:paraId="3227CE46" w14:textId="77777777" w:rsidR="00EE0407" w:rsidRPr="002B1956" w:rsidRDefault="00EE0407" w:rsidP="00CE4A88">
            <w:pPr>
              <w:ind w:left="708"/>
              <w:jc w:val="both"/>
              <w:rPr>
                <w:rFonts w:asciiTheme="minorHAnsi" w:hAnsiTheme="minorHAnsi"/>
                <w:sz w:val="22"/>
                <w:szCs w:val="22"/>
                <w:lang w:val="es-ES_tradnl"/>
              </w:rPr>
            </w:pPr>
            <w:r w:rsidRPr="002B1956">
              <w:rPr>
                <w:rFonts w:asciiTheme="minorHAnsi" w:hAnsiTheme="minorHAnsi"/>
                <w:sz w:val="22"/>
                <w:szCs w:val="22"/>
                <w:lang w:val="es-ES_tradnl"/>
              </w:rPr>
              <w:t>- Inspección de equipos, herramientas y carga</w:t>
            </w:r>
            <w:r>
              <w:rPr>
                <w:rFonts w:asciiTheme="minorHAnsi" w:hAnsiTheme="minorHAnsi"/>
                <w:sz w:val="22"/>
                <w:szCs w:val="22"/>
                <w:lang w:val="es-ES_tradnl"/>
              </w:rPr>
              <w:t>.</w:t>
            </w:r>
          </w:p>
          <w:p w14:paraId="3C2123AE" w14:textId="77777777" w:rsidR="00EE0407" w:rsidRPr="002B1956" w:rsidRDefault="00EE0407" w:rsidP="00CE4A88">
            <w:pPr>
              <w:ind w:left="708"/>
              <w:jc w:val="both"/>
              <w:rPr>
                <w:rFonts w:asciiTheme="minorHAnsi" w:hAnsiTheme="minorHAnsi"/>
                <w:sz w:val="22"/>
                <w:szCs w:val="22"/>
                <w:lang w:val="es-ES_tradnl"/>
              </w:rPr>
            </w:pPr>
            <w:r w:rsidRPr="002B1956">
              <w:rPr>
                <w:rFonts w:asciiTheme="minorHAnsi" w:hAnsiTheme="minorHAnsi"/>
                <w:sz w:val="22"/>
                <w:szCs w:val="22"/>
                <w:lang w:val="es-ES_tradnl"/>
              </w:rPr>
              <w:t>- Descripción de las rutas</w:t>
            </w:r>
            <w:r>
              <w:rPr>
                <w:rFonts w:asciiTheme="minorHAnsi" w:hAnsiTheme="minorHAnsi"/>
                <w:sz w:val="22"/>
                <w:szCs w:val="22"/>
                <w:lang w:val="es-ES_tradnl"/>
              </w:rPr>
              <w:t>.</w:t>
            </w:r>
          </w:p>
          <w:p w14:paraId="5E62924A" w14:textId="77777777" w:rsidR="00EE0407" w:rsidRPr="002B1956" w:rsidRDefault="00EE0407" w:rsidP="00CE4A88">
            <w:pPr>
              <w:ind w:left="708"/>
              <w:jc w:val="both"/>
              <w:rPr>
                <w:rFonts w:asciiTheme="minorHAnsi" w:hAnsiTheme="minorHAnsi"/>
                <w:sz w:val="22"/>
                <w:szCs w:val="22"/>
                <w:lang w:val="es-ES_tradnl"/>
              </w:rPr>
            </w:pPr>
            <w:r w:rsidRPr="002B1956">
              <w:rPr>
                <w:rFonts w:asciiTheme="minorHAnsi" w:hAnsiTheme="minorHAnsi"/>
                <w:sz w:val="22"/>
                <w:szCs w:val="22"/>
                <w:lang w:val="es-ES_tradnl"/>
              </w:rPr>
              <w:t>- Horarios de viaje</w:t>
            </w:r>
            <w:r>
              <w:rPr>
                <w:rFonts w:asciiTheme="minorHAnsi" w:hAnsiTheme="minorHAnsi"/>
                <w:sz w:val="22"/>
                <w:szCs w:val="22"/>
                <w:lang w:val="es-ES_tradnl"/>
              </w:rPr>
              <w:t>.</w:t>
            </w:r>
          </w:p>
          <w:p w14:paraId="0693170C" w14:textId="77777777" w:rsidR="00EE0407" w:rsidRPr="002B1956" w:rsidRDefault="00EE0407" w:rsidP="00CE4A88">
            <w:pPr>
              <w:ind w:left="708"/>
              <w:jc w:val="both"/>
              <w:rPr>
                <w:rFonts w:asciiTheme="minorHAnsi" w:hAnsiTheme="minorHAnsi"/>
                <w:sz w:val="22"/>
                <w:szCs w:val="22"/>
                <w:lang w:val="es-ES_tradnl"/>
              </w:rPr>
            </w:pPr>
            <w:r w:rsidRPr="002B1956">
              <w:rPr>
                <w:rFonts w:asciiTheme="minorHAnsi" w:hAnsiTheme="minorHAnsi"/>
                <w:sz w:val="22"/>
                <w:szCs w:val="22"/>
                <w:lang w:val="es-ES_tradnl"/>
              </w:rPr>
              <w:t>- Cronogramas de trabajo.</w:t>
            </w:r>
          </w:p>
          <w:p w14:paraId="53E7EBF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CONTRATISTA será responsable de todas las actividades y consecuencias de las mismas.</w:t>
            </w:r>
          </w:p>
          <w:p w14:paraId="035557C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2B1956">
              <w:rPr>
                <w:rFonts w:asciiTheme="minorHAnsi" w:hAnsiTheme="minorHAnsi"/>
                <w:sz w:val="22"/>
                <w:szCs w:val="22"/>
                <w:lang w:val="es-ES_tradnl"/>
              </w:rPr>
              <w:t>By</w:t>
            </w:r>
            <w:proofErr w:type="spellEnd"/>
            <w:r w:rsidRPr="002B1956">
              <w:rPr>
                <w:rFonts w:asciiTheme="minorHAnsi" w:hAnsiTheme="minorHAnsi"/>
                <w:sz w:val="22"/>
                <w:szCs w:val="22"/>
                <w:lang w:val="es-ES_tradnl"/>
              </w:rPr>
              <w:t>, puesto que los mismos son incluidos dentro de los gastos generales que forman parte de los costos indirectos.</w:t>
            </w:r>
          </w:p>
        </w:tc>
      </w:tr>
      <w:tr w:rsidR="00EE0407" w:rsidRPr="002B1956" w14:paraId="2D4ACFEA" w14:textId="77777777" w:rsidTr="00CE4A88">
        <w:trPr>
          <w:trHeight w:val="340"/>
        </w:trPr>
        <w:tc>
          <w:tcPr>
            <w:tcW w:w="8686" w:type="dxa"/>
            <w:shd w:val="clear" w:color="auto" w:fill="8DB3E2"/>
            <w:vAlign w:val="center"/>
          </w:tcPr>
          <w:p w14:paraId="7651703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507706D1" w14:textId="77777777" w:rsidTr="00CE4A88">
        <w:trPr>
          <w:trHeight w:val="340"/>
        </w:trPr>
        <w:tc>
          <w:tcPr>
            <w:tcW w:w="8686" w:type="dxa"/>
            <w:shd w:val="clear" w:color="auto" w:fill="auto"/>
            <w:vAlign w:val="center"/>
          </w:tcPr>
          <w:p w14:paraId="2A17071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w:t>
            </w:r>
          </w:p>
        </w:tc>
      </w:tr>
      <w:tr w:rsidR="00EE0407" w:rsidRPr="002B1956" w14:paraId="132E1B33" w14:textId="77777777" w:rsidTr="00CE4A88">
        <w:trPr>
          <w:trHeight w:val="340"/>
        </w:trPr>
        <w:tc>
          <w:tcPr>
            <w:tcW w:w="8686" w:type="dxa"/>
            <w:shd w:val="clear" w:color="auto" w:fill="8DB3E2"/>
            <w:vAlign w:val="center"/>
          </w:tcPr>
          <w:p w14:paraId="014D727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lastRenderedPageBreak/>
              <w:t>FORMA DE PAGO</w:t>
            </w:r>
          </w:p>
        </w:tc>
      </w:tr>
      <w:tr w:rsidR="00EE0407" w:rsidRPr="002B1956" w14:paraId="37BC8AD8" w14:textId="77777777" w:rsidTr="00CE4A88">
        <w:trPr>
          <w:trHeight w:val="340"/>
        </w:trPr>
        <w:tc>
          <w:tcPr>
            <w:tcW w:w="8686" w:type="dxa"/>
            <w:shd w:val="clear" w:color="auto" w:fill="auto"/>
            <w:vAlign w:val="center"/>
          </w:tcPr>
          <w:p w14:paraId="6AD63BA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 dependerá del avance porcentual en relación con la ejecución del trabajo, debiendo dejar al menos un porcentaje mínimo de 20% para los trabajos de desmovilización a ser pagados en la planilla de cierre.</w:t>
            </w:r>
          </w:p>
        </w:tc>
      </w:tr>
    </w:tbl>
    <w:p w14:paraId="57274FAB" w14:textId="77777777" w:rsidR="00EE0407" w:rsidRPr="002B1956" w:rsidRDefault="00EE0407" w:rsidP="00EE0407">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3E6259DC" w14:textId="77777777" w:rsidTr="00CE4A88">
        <w:trPr>
          <w:trHeight w:val="340"/>
        </w:trPr>
        <w:tc>
          <w:tcPr>
            <w:tcW w:w="8686" w:type="dxa"/>
            <w:shd w:val="clear" w:color="auto" w:fill="8DB3E2"/>
            <w:vAlign w:val="center"/>
          </w:tcPr>
          <w:p w14:paraId="07435D6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 xml:space="preserve">Ítem 5. CAMBIO DE REFLECTORES LED DE 250 WHATTS </w:t>
            </w:r>
          </w:p>
        </w:tc>
      </w:tr>
      <w:tr w:rsidR="00EE0407" w:rsidRPr="002B1956" w14:paraId="446EA7C6" w14:textId="77777777" w:rsidTr="00CE4A88">
        <w:trPr>
          <w:trHeight w:val="340"/>
        </w:trPr>
        <w:tc>
          <w:tcPr>
            <w:tcW w:w="8686" w:type="dxa"/>
            <w:shd w:val="clear" w:color="auto" w:fill="8DB3E2"/>
            <w:vAlign w:val="center"/>
          </w:tcPr>
          <w:p w14:paraId="5E1E1DE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4C985D7B" w14:textId="77777777" w:rsidTr="00CE4A88">
        <w:trPr>
          <w:trHeight w:val="340"/>
        </w:trPr>
        <w:tc>
          <w:tcPr>
            <w:tcW w:w="8686" w:type="dxa"/>
            <w:shd w:val="clear" w:color="auto" w:fill="auto"/>
            <w:vAlign w:val="center"/>
          </w:tcPr>
          <w:p w14:paraId="642723E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2801AF10" w14:textId="77777777" w:rsidTr="00CE4A88">
        <w:trPr>
          <w:trHeight w:val="340"/>
        </w:trPr>
        <w:tc>
          <w:tcPr>
            <w:tcW w:w="8686" w:type="dxa"/>
            <w:shd w:val="clear" w:color="auto" w:fill="8DB3E2"/>
            <w:vAlign w:val="center"/>
          </w:tcPr>
          <w:p w14:paraId="2024349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6BAEC0EA" w14:textId="77777777" w:rsidTr="00CE4A88">
        <w:trPr>
          <w:trHeight w:val="340"/>
        </w:trPr>
        <w:tc>
          <w:tcPr>
            <w:tcW w:w="8686" w:type="dxa"/>
            <w:shd w:val="clear" w:color="auto" w:fill="auto"/>
            <w:vAlign w:val="center"/>
          </w:tcPr>
          <w:p w14:paraId="63A5D379"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Este ítem comprende el cambio de reflectores LED de 250Whatts como mínimo a las luminarias perimetrales de los City Gates de </w:t>
            </w:r>
            <w:proofErr w:type="spellStart"/>
            <w:r w:rsidRPr="002B1956">
              <w:rPr>
                <w:rFonts w:asciiTheme="minorHAnsi" w:hAnsiTheme="minorHAnsi"/>
                <w:sz w:val="22"/>
                <w:szCs w:val="22"/>
                <w:lang w:val="es-ES_tradnl"/>
              </w:rPr>
              <w:t>Yamparaez</w:t>
            </w:r>
            <w:proofErr w:type="spellEnd"/>
            <w:r w:rsidRPr="002B1956">
              <w:rPr>
                <w:rFonts w:asciiTheme="minorHAnsi" w:hAnsiTheme="minorHAnsi"/>
                <w:sz w:val="22"/>
                <w:szCs w:val="22"/>
                <w:lang w:val="es-ES_tradnl"/>
              </w:rPr>
              <w:t xml:space="preserve">, Tarabuco, Presto y Monteagudo. </w:t>
            </w:r>
          </w:p>
        </w:tc>
      </w:tr>
      <w:tr w:rsidR="00EE0407" w:rsidRPr="002B1956" w14:paraId="6CE94317" w14:textId="77777777" w:rsidTr="00CE4A88">
        <w:trPr>
          <w:trHeight w:val="340"/>
        </w:trPr>
        <w:tc>
          <w:tcPr>
            <w:tcW w:w="8686" w:type="dxa"/>
            <w:shd w:val="clear" w:color="auto" w:fill="8DB3E2"/>
            <w:vAlign w:val="center"/>
          </w:tcPr>
          <w:p w14:paraId="2A2BC9CB"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15797DBC" w14:textId="77777777" w:rsidTr="00CE4A88">
        <w:trPr>
          <w:trHeight w:val="340"/>
        </w:trPr>
        <w:tc>
          <w:tcPr>
            <w:tcW w:w="8686" w:type="dxa"/>
            <w:shd w:val="clear" w:color="auto" w:fill="auto"/>
            <w:vAlign w:val="center"/>
          </w:tcPr>
          <w:p w14:paraId="4BBFBB1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proveer reflectores nuevos de tipo LED de 250 </w:t>
            </w:r>
            <w:proofErr w:type="spellStart"/>
            <w:r w:rsidRPr="002B1956">
              <w:rPr>
                <w:rFonts w:asciiTheme="minorHAnsi" w:hAnsiTheme="minorHAnsi"/>
                <w:sz w:val="22"/>
                <w:szCs w:val="22"/>
                <w:lang w:val="es-ES_tradnl"/>
              </w:rPr>
              <w:t>Whatts</w:t>
            </w:r>
            <w:proofErr w:type="spellEnd"/>
            <w:r w:rsidRPr="002B1956">
              <w:rPr>
                <w:rFonts w:asciiTheme="minorHAnsi" w:hAnsiTheme="minorHAnsi"/>
                <w:sz w:val="22"/>
                <w:szCs w:val="22"/>
                <w:lang w:val="es-ES_tradnl"/>
              </w:rPr>
              <w:t xml:space="preserve"> como mínimo, demás materiales y herramientas para el cambio de los reflectores de las luminarias perimetrales de los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gates</w:t>
            </w:r>
            <w:proofErr w:type="spellEnd"/>
            <w:r w:rsidRPr="002B1956">
              <w:rPr>
                <w:rFonts w:asciiTheme="minorHAnsi" w:hAnsiTheme="minorHAnsi"/>
                <w:sz w:val="22"/>
                <w:szCs w:val="22"/>
                <w:lang w:val="es-ES_tradnl"/>
              </w:rPr>
              <w:t xml:space="preserve"> mencionados líneas arriba.</w:t>
            </w:r>
          </w:p>
        </w:tc>
      </w:tr>
      <w:tr w:rsidR="00EE0407" w:rsidRPr="002B1956" w14:paraId="5B45400A" w14:textId="77777777" w:rsidTr="00CE4A88">
        <w:trPr>
          <w:trHeight w:val="340"/>
        </w:trPr>
        <w:tc>
          <w:tcPr>
            <w:tcW w:w="8686" w:type="dxa"/>
            <w:shd w:val="clear" w:color="auto" w:fill="8DB3E2"/>
            <w:vAlign w:val="center"/>
          </w:tcPr>
          <w:p w14:paraId="70D94BF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1C4CB00F" w14:textId="77777777" w:rsidTr="00CE4A88">
        <w:trPr>
          <w:trHeight w:val="340"/>
        </w:trPr>
        <w:tc>
          <w:tcPr>
            <w:tcW w:w="8686" w:type="dxa"/>
            <w:shd w:val="clear" w:color="auto" w:fill="auto"/>
            <w:vAlign w:val="center"/>
          </w:tcPr>
          <w:p w14:paraId="0AB6A7B6"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presentar un detalle de los trabajos a realizar para el cambio de reflectores LED debiendo ser aprobadas por la Supervisión de YPFB.</w:t>
            </w:r>
          </w:p>
        </w:tc>
      </w:tr>
      <w:tr w:rsidR="00EE0407" w:rsidRPr="002B1956" w14:paraId="5103497D" w14:textId="77777777" w:rsidTr="00CE4A88">
        <w:trPr>
          <w:trHeight w:val="340"/>
        </w:trPr>
        <w:tc>
          <w:tcPr>
            <w:tcW w:w="8686" w:type="dxa"/>
            <w:shd w:val="clear" w:color="auto" w:fill="8DB3E2"/>
            <w:vAlign w:val="center"/>
          </w:tcPr>
          <w:p w14:paraId="450AF91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26408E40" w14:textId="77777777" w:rsidTr="00CE4A88">
        <w:trPr>
          <w:trHeight w:val="340"/>
        </w:trPr>
        <w:tc>
          <w:tcPr>
            <w:tcW w:w="8686" w:type="dxa"/>
            <w:shd w:val="clear" w:color="auto" w:fill="auto"/>
            <w:vAlign w:val="center"/>
          </w:tcPr>
          <w:p w14:paraId="0627219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cambio de reflectores LED será medido por unidad de pieza de reflector cambiado y en funcionamiento.</w:t>
            </w:r>
          </w:p>
        </w:tc>
      </w:tr>
      <w:tr w:rsidR="00EE0407" w:rsidRPr="002B1956" w14:paraId="676972B8" w14:textId="77777777" w:rsidTr="00CE4A88">
        <w:trPr>
          <w:trHeight w:val="340"/>
        </w:trPr>
        <w:tc>
          <w:tcPr>
            <w:tcW w:w="8686" w:type="dxa"/>
            <w:shd w:val="clear" w:color="auto" w:fill="8DB3E2"/>
            <w:vAlign w:val="center"/>
          </w:tcPr>
          <w:p w14:paraId="159DF26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157BDF17" w14:textId="77777777" w:rsidTr="00CE4A88">
        <w:trPr>
          <w:trHeight w:val="340"/>
        </w:trPr>
        <w:tc>
          <w:tcPr>
            <w:tcW w:w="8686" w:type="dxa"/>
            <w:shd w:val="clear" w:color="auto" w:fill="auto"/>
            <w:vAlign w:val="center"/>
          </w:tcPr>
          <w:p w14:paraId="5362EF1C"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C2A27A2"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7E983EDC" w14:textId="77777777" w:rsidTr="00CE4A88">
        <w:trPr>
          <w:trHeight w:val="340"/>
        </w:trPr>
        <w:tc>
          <w:tcPr>
            <w:tcW w:w="8686" w:type="dxa"/>
            <w:shd w:val="clear" w:color="auto" w:fill="8DB3E2"/>
            <w:vAlign w:val="center"/>
          </w:tcPr>
          <w:p w14:paraId="083F472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6. CAMBIO DE FOCOS DE ILUMINACIÓN ANTIEXPLOSIVA</w:t>
            </w:r>
          </w:p>
        </w:tc>
      </w:tr>
      <w:tr w:rsidR="00EE0407" w:rsidRPr="002B1956" w14:paraId="583FE1B0" w14:textId="77777777" w:rsidTr="00CE4A88">
        <w:trPr>
          <w:trHeight w:val="340"/>
        </w:trPr>
        <w:tc>
          <w:tcPr>
            <w:tcW w:w="8686" w:type="dxa"/>
            <w:shd w:val="clear" w:color="auto" w:fill="8DB3E2"/>
            <w:vAlign w:val="center"/>
          </w:tcPr>
          <w:p w14:paraId="31B06C8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1E7B1294" w14:textId="77777777" w:rsidTr="00CE4A88">
        <w:trPr>
          <w:trHeight w:val="340"/>
        </w:trPr>
        <w:tc>
          <w:tcPr>
            <w:tcW w:w="8686" w:type="dxa"/>
            <w:shd w:val="clear" w:color="auto" w:fill="auto"/>
            <w:vAlign w:val="center"/>
          </w:tcPr>
          <w:p w14:paraId="25C1FFB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5E40CD9D" w14:textId="77777777" w:rsidTr="00CE4A88">
        <w:trPr>
          <w:trHeight w:val="340"/>
        </w:trPr>
        <w:tc>
          <w:tcPr>
            <w:tcW w:w="8686" w:type="dxa"/>
            <w:shd w:val="clear" w:color="auto" w:fill="8DB3E2"/>
            <w:vAlign w:val="center"/>
          </w:tcPr>
          <w:p w14:paraId="7284731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2CF588F9" w14:textId="77777777" w:rsidTr="00CE4A88">
        <w:trPr>
          <w:trHeight w:val="340"/>
        </w:trPr>
        <w:tc>
          <w:tcPr>
            <w:tcW w:w="8686" w:type="dxa"/>
            <w:shd w:val="clear" w:color="auto" w:fill="auto"/>
            <w:vAlign w:val="center"/>
          </w:tcPr>
          <w:p w14:paraId="771CF525"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Este ítem comprende el cambio de focos incandescentes de 250 </w:t>
            </w:r>
            <w:proofErr w:type="spellStart"/>
            <w:r w:rsidRPr="002B1956">
              <w:rPr>
                <w:rFonts w:asciiTheme="minorHAnsi" w:hAnsiTheme="minorHAnsi"/>
                <w:sz w:val="22"/>
                <w:szCs w:val="22"/>
                <w:lang w:val="es-ES_tradnl"/>
              </w:rPr>
              <w:t>Whatts</w:t>
            </w:r>
            <w:proofErr w:type="spellEnd"/>
            <w:r w:rsidRPr="002B1956">
              <w:rPr>
                <w:rFonts w:asciiTheme="minorHAnsi" w:hAnsiTheme="minorHAnsi"/>
                <w:sz w:val="22"/>
                <w:szCs w:val="22"/>
                <w:lang w:val="es-ES_tradnl"/>
              </w:rPr>
              <w:t xml:space="preserve"> de iluminación antiexplosiva a las luminarias APE de los City Gates de </w:t>
            </w:r>
            <w:proofErr w:type="spellStart"/>
            <w:r w:rsidRPr="002B1956">
              <w:rPr>
                <w:rFonts w:asciiTheme="minorHAnsi" w:hAnsiTheme="minorHAnsi"/>
                <w:sz w:val="22"/>
                <w:szCs w:val="22"/>
                <w:lang w:val="es-ES_tradnl"/>
              </w:rPr>
              <w:t>Yamparaez</w:t>
            </w:r>
            <w:proofErr w:type="spellEnd"/>
            <w:r w:rsidRPr="002B1956">
              <w:rPr>
                <w:rFonts w:asciiTheme="minorHAnsi" w:hAnsiTheme="minorHAnsi"/>
                <w:sz w:val="22"/>
                <w:szCs w:val="22"/>
                <w:lang w:val="es-ES_tradnl"/>
              </w:rPr>
              <w:t xml:space="preserve">, Tarabuco, Presto, Monteagudo y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bl>
    <w:p w14:paraId="62948E19" w14:textId="77777777" w:rsidR="00EE0407" w:rsidRDefault="00EE0407" w:rsidP="00EE0407"/>
    <w:p w14:paraId="4B94E535" w14:textId="77777777" w:rsidR="003251DD" w:rsidRDefault="003251DD" w:rsidP="00EE04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6FCA5CAA" w14:textId="77777777" w:rsidTr="00CE4A88">
        <w:trPr>
          <w:trHeight w:val="340"/>
        </w:trPr>
        <w:tc>
          <w:tcPr>
            <w:tcW w:w="8686" w:type="dxa"/>
            <w:shd w:val="clear" w:color="auto" w:fill="8DB3E2"/>
            <w:vAlign w:val="center"/>
          </w:tcPr>
          <w:p w14:paraId="781C4685"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lastRenderedPageBreak/>
              <w:t>MATERIALES HERRAMIENTAS Y EQUIPO</w:t>
            </w:r>
          </w:p>
        </w:tc>
      </w:tr>
      <w:tr w:rsidR="00EE0407" w:rsidRPr="002B1956" w14:paraId="7ED01606" w14:textId="77777777" w:rsidTr="00CE4A88">
        <w:trPr>
          <w:trHeight w:val="340"/>
        </w:trPr>
        <w:tc>
          <w:tcPr>
            <w:tcW w:w="8686" w:type="dxa"/>
            <w:shd w:val="clear" w:color="auto" w:fill="auto"/>
            <w:vAlign w:val="center"/>
          </w:tcPr>
          <w:p w14:paraId="4151EBC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La empresa contratista deberá proveer focos nuevos de tipo incandescente de 250 </w:t>
            </w:r>
            <w:proofErr w:type="spellStart"/>
            <w:r w:rsidRPr="002B1956">
              <w:rPr>
                <w:rFonts w:asciiTheme="minorHAnsi" w:hAnsiTheme="minorHAnsi"/>
                <w:sz w:val="22"/>
                <w:szCs w:val="22"/>
                <w:lang w:val="es-ES_tradnl"/>
              </w:rPr>
              <w:t>Whatts</w:t>
            </w:r>
            <w:proofErr w:type="spellEnd"/>
            <w:r w:rsidRPr="002B1956">
              <w:rPr>
                <w:rFonts w:asciiTheme="minorHAnsi" w:hAnsiTheme="minorHAnsi"/>
                <w:sz w:val="22"/>
                <w:szCs w:val="22"/>
                <w:lang w:val="es-ES_tradnl"/>
              </w:rPr>
              <w:t xml:space="preserve"> como mínimo, demás materiales y herramientas para el cambio de los focos de iluminación antiexplosiva de los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gates</w:t>
            </w:r>
            <w:proofErr w:type="spellEnd"/>
            <w:r w:rsidRPr="002B1956">
              <w:rPr>
                <w:rFonts w:asciiTheme="minorHAnsi" w:hAnsiTheme="minorHAnsi"/>
                <w:sz w:val="22"/>
                <w:szCs w:val="22"/>
                <w:lang w:val="es-ES_tradnl"/>
              </w:rPr>
              <w:t xml:space="preserve"> mencionados líneas arriba.</w:t>
            </w:r>
          </w:p>
        </w:tc>
      </w:tr>
      <w:tr w:rsidR="00EE0407" w:rsidRPr="002B1956" w14:paraId="19B7C31D" w14:textId="77777777" w:rsidTr="00CE4A88">
        <w:trPr>
          <w:trHeight w:val="340"/>
        </w:trPr>
        <w:tc>
          <w:tcPr>
            <w:tcW w:w="8686" w:type="dxa"/>
            <w:shd w:val="clear" w:color="auto" w:fill="8DB3E2"/>
            <w:vAlign w:val="center"/>
          </w:tcPr>
          <w:p w14:paraId="0FE9DC5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540BBBD1" w14:textId="77777777" w:rsidTr="00CE4A88">
        <w:trPr>
          <w:trHeight w:val="340"/>
        </w:trPr>
        <w:tc>
          <w:tcPr>
            <w:tcW w:w="8686" w:type="dxa"/>
            <w:shd w:val="clear" w:color="auto" w:fill="auto"/>
            <w:vAlign w:val="center"/>
          </w:tcPr>
          <w:p w14:paraId="39C4F585"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presentar un detalle de los trabajos a realizar para el cambio de los focos de iluminación antiexplosiva debiendo ser aprobadas por la Supervisión de YPFB.</w:t>
            </w:r>
          </w:p>
        </w:tc>
      </w:tr>
      <w:tr w:rsidR="00EE0407" w:rsidRPr="002B1956" w14:paraId="367A64BE" w14:textId="77777777" w:rsidTr="00CE4A88">
        <w:trPr>
          <w:trHeight w:val="340"/>
        </w:trPr>
        <w:tc>
          <w:tcPr>
            <w:tcW w:w="8686" w:type="dxa"/>
            <w:shd w:val="clear" w:color="auto" w:fill="8DB3E2"/>
            <w:vAlign w:val="center"/>
          </w:tcPr>
          <w:p w14:paraId="61312C3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590CE0AC" w14:textId="77777777" w:rsidTr="00CE4A88">
        <w:trPr>
          <w:trHeight w:val="340"/>
        </w:trPr>
        <w:tc>
          <w:tcPr>
            <w:tcW w:w="8686" w:type="dxa"/>
            <w:shd w:val="clear" w:color="auto" w:fill="auto"/>
            <w:vAlign w:val="center"/>
          </w:tcPr>
          <w:p w14:paraId="1077A54B"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cambio de focos de iluminación antiexplosiva será medido por unidad de pieza de foco cambiado y en funcionamiento.</w:t>
            </w:r>
          </w:p>
        </w:tc>
      </w:tr>
      <w:tr w:rsidR="00EE0407" w:rsidRPr="002B1956" w14:paraId="41C491A9" w14:textId="77777777" w:rsidTr="00CE4A88">
        <w:trPr>
          <w:trHeight w:val="340"/>
        </w:trPr>
        <w:tc>
          <w:tcPr>
            <w:tcW w:w="8686" w:type="dxa"/>
            <w:shd w:val="clear" w:color="auto" w:fill="8DB3E2"/>
            <w:vAlign w:val="center"/>
          </w:tcPr>
          <w:p w14:paraId="5E1409B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117E3E92" w14:textId="77777777" w:rsidTr="00CE4A88">
        <w:trPr>
          <w:trHeight w:val="340"/>
        </w:trPr>
        <w:tc>
          <w:tcPr>
            <w:tcW w:w="8686" w:type="dxa"/>
            <w:shd w:val="clear" w:color="auto" w:fill="auto"/>
            <w:vAlign w:val="center"/>
          </w:tcPr>
          <w:p w14:paraId="2D14C960"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3332096"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044B53AA" w14:textId="77777777" w:rsidTr="00CE4A88">
        <w:trPr>
          <w:trHeight w:val="340"/>
        </w:trPr>
        <w:tc>
          <w:tcPr>
            <w:tcW w:w="9339" w:type="dxa"/>
            <w:shd w:val="clear" w:color="auto" w:fill="8DB3E2"/>
            <w:vAlign w:val="center"/>
          </w:tcPr>
          <w:p w14:paraId="4B75E126" w14:textId="6CD11A24"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7. IMPLEMENTACIÓN DE SISTEMA DE ILUMIN</w:t>
            </w:r>
            <w:r w:rsidR="002B081B">
              <w:rPr>
                <w:rFonts w:asciiTheme="minorHAnsi" w:hAnsiTheme="minorHAnsi"/>
                <w:b/>
                <w:bCs/>
                <w:sz w:val="22"/>
                <w:szCs w:val="22"/>
              </w:rPr>
              <w:t>ACIÓN PERIMETRAL</w:t>
            </w:r>
          </w:p>
        </w:tc>
      </w:tr>
      <w:tr w:rsidR="00EE0407" w:rsidRPr="002B1956" w14:paraId="081C355B" w14:textId="77777777" w:rsidTr="00CE4A88">
        <w:trPr>
          <w:trHeight w:val="340"/>
        </w:trPr>
        <w:tc>
          <w:tcPr>
            <w:tcW w:w="9339" w:type="dxa"/>
            <w:shd w:val="clear" w:color="auto" w:fill="8DB3E2"/>
            <w:vAlign w:val="center"/>
          </w:tcPr>
          <w:p w14:paraId="58D5409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1980ABA6" w14:textId="77777777" w:rsidTr="00CE4A88">
        <w:trPr>
          <w:trHeight w:val="340"/>
        </w:trPr>
        <w:tc>
          <w:tcPr>
            <w:tcW w:w="9339" w:type="dxa"/>
            <w:shd w:val="clear" w:color="auto" w:fill="auto"/>
            <w:vAlign w:val="center"/>
          </w:tcPr>
          <w:p w14:paraId="3D379CA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Sistema</w:t>
            </w:r>
          </w:p>
        </w:tc>
      </w:tr>
      <w:tr w:rsidR="00EE0407" w:rsidRPr="002B1956" w14:paraId="28D68711" w14:textId="77777777" w:rsidTr="00CE4A88">
        <w:trPr>
          <w:trHeight w:val="340"/>
        </w:trPr>
        <w:tc>
          <w:tcPr>
            <w:tcW w:w="9339" w:type="dxa"/>
            <w:shd w:val="clear" w:color="auto" w:fill="8DB3E2"/>
            <w:vAlign w:val="center"/>
          </w:tcPr>
          <w:p w14:paraId="7845CD0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6063A079" w14:textId="77777777" w:rsidTr="00CE4A88">
        <w:trPr>
          <w:trHeight w:val="340"/>
        </w:trPr>
        <w:tc>
          <w:tcPr>
            <w:tcW w:w="9339" w:type="dxa"/>
            <w:shd w:val="clear" w:color="auto" w:fill="auto"/>
            <w:vAlign w:val="center"/>
          </w:tcPr>
          <w:p w14:paraId="490859A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presente ítem comprende la implementación del sistema de iluminación perimetral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2CECD16B" w14:textId="77777777" w:rsidTr="00CE4A88">
        <w:trPr>
          <w:trHeight w:val="340"/>
        </w:trPr>
        <w:tc>
          <w:tcPr>
            <w:tcW w:w="9339" w:type="dxa"/>
            <w:shd w:val="clear" w:color="auto" w:fill="8DB3E2"/>
            <w:vAlign w:val="center"/>
          </w:tcPr>
          <w:p w14:paraId="69102F20"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25C519F1" w14:textId="77777777" w:rsidTr="00CE4A88">
        <w:trPr>
          <w:trHeight w:val="340"/>
        </w:trPr>
        <w:tc>
          <w:tcPr>
            <w:tcW w:w="9339" w:type="dxa"/>
            <w:shd w:val="clear" w:color="auto" w:fill="auto"/>
            <w:vAlign w:val="center"/>
          </w:tcPr>
          <w:p w14:paraId="142AB3D7"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los siguientes materiales y accesorios enunciativos pero no limitativos para la implementación del sistema:</w:t>
            </w:r>
          </w:p>
          <w:p w14:paraId="4541FAE6" w14:textId="77777777" w:rsidR="00EE0407" w:rsidRPr="002B1956" w:rsidRDefault="00EE0407" w:rsidP="00CE4A88">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 xml:space="preserve">4 Reflectores LED de 250 </w:t>
            </w:r>
            <w:proofErr w:type="spellStart"/>
            <w:r w:rsidRPr="002B1956">
              <w:rPr>
                <w:rFonts w:asciiTheme="minorHAnsi" w:hAnsiTheme="minorHAnsi"/>
                <w:sz w:val="22"/>
                <w:szCs w:val="22"/>
                <w:lang w:val="es-ES_tradnl"/>
              </w:rPr>
              <w:t>Whatts</w:t>
            </w:r>
            <w:proofErr w:type="spellEnd"/>
            <w:r w:rsidRPr="002B1956">
              <w:rPr>
                <w:rFonts w:asciiTheme="minorHAnsi" w:hAnsiTheme="minorHAnsi"/>
                <w:sz w:val="22"/>
                <w:szCs w:val="22"/>
                <w:lang w:val="es-ES_tradnl"/>
              </w:rPr>
              <w:t>.</w:t>
            </w:r>
          </w:p>
          <w:p w14:paraId="0F432173" w14:textId="77777777" w:rsidR="00EE0407" w:rsidRPr="002B1956" w:rsidRDefault="00EE0407" w:rsidP="00CE4A88">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 xml:space="preserve">4 Postes de 3” en acero Galvanizado SCH 40 con pintura Antioxidante color Plomo de 5metros de longitud (1.5m enterrado, con base de </w:t>
            </w:r>
            <w:proofErr w:type="spellStart"/>
            <w:r w:rsidRPr="002B1956">
              <w:rPr>
                <w:rFonts w:asciiTheme="minorHAnsi" w:hAnsiTheme="minorHAnsi"/>
                <w:sz w:val="22"/>
                <w:szCs w:val="22"/>
                <w:lang w:val="es-ES_tradnl"/>
              </w:rPr>
              <w:t>hormigon</w:t>
            </w:r>
            <w:proofErr w:type="spellEnd"/>
            <w:r w:rsidRPr="002B1956">
              <w:rPr>
                <w:rFonts w:asciiTheme="minorHAnsi" w:hAnsiTheme="minorHAnsi"/>
                <w:sz w:val="22"/>
                <w:szCs w:val="22"/>
                <w:lang w:val="es-ES_tradnl"/>
              </w:rPr>
              <w:t>).</w:t>
            </w:r>
          </w:p>
          <w:p w14:paraId="1D66EEBA" w14:textId="77777777" w:rsidR="00EE0407" w:rsidRPr="002B1956" w:rsidRDefault="00EE0407" w:rsidP="00CE4A88">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Cable de Cobre N° 10 (Alambre)</w:t>
            </w:r>
          </w:p>
          <w:p w14:paraId="10E12705" w14:textId="77777777" w:rsidR="00EE0407" w:rsidRPr="002B1956" w:rsidRDefault="00EE0407" w:rsidP="00CE4A88">
            <w:pPr>
              <w:numPr>
                <w:ilvl w:val="0"/>
                <w:numId w:val="16"/>
              </w:numPr>
              <w:jc w:val="both"/>
              <w:rPr>
                <w:rFonts w:asciiTheme="minorHAnsi" w:hAnsiTheme="minorHAnsi"/>
                <w:sz w:val="22"/>
                <w:szCs w:val="22"/>
                <w:lang w:val="es-ES_tradnl"/>
              </w:rPr>
            </w:pPr>
            <w:proofErr w:type="spellStart"/>
            <w:r w:rsidRPr="002B1956">
              <w:rPr>
                <w:rFonts w:asciiTheme="minorHAnsi" w:hAnsiTheme="minorHAnsi"/>
                <w:sz w:val="22"/>
                <w:szCs w:val="22"/>
                <w:lang w:val="es-ES_tradnl"/>
              </w:rPr>
              <w:t>Politubo</w:t>
            </w:r>
            <w:proofErr w:type="spellEnd"/>
            <w:r w:rsidRPr="002B1956">
              <w:rPr>
                <w:rFonts w:asciiTheme="minorHAnsi" w:hAnsiTheme="minorHAnsi"/>
                <w:sz w:val="22"/>
                <w:szCs w:val="22"/>
                <w:lang w:val="es-ES_tradnl"/>
              </w:rPr>
              <w:t xml:space="preserve"> de ½” para protección de cable enterrado.</w:t>
            </w:r>
          </w:p>
          <w:p w14:paraId="28A2AF4D" w14:textId="77777777" w:rsidR="00EE0407" w:rsidRPr="002B1956" w:rsidRDefault="00EE0407" w:rsidP="00CE4A88">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Accesorios Menores.</w:t>
            </w:r>
          </w:p>
          <w:p w14:paraId="042BF79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Además, deberá contar con todos los equipos y herramientas necesarios para cumplir el objeto del presente ítem.</w:t>
            </w:r>
          </w:p>
        </w:tc>
      </w:tr>
      <w:tr w:rsidR="00EE0407" w:rsidRPr="002B1956" w14:paraId="1246AFB2" w14:textId="77777777" w:rsidTr="00CE4A88">
        <w:trPr>
          <w:trHeight w:val="340"/>
        </w:trPr>
        <w:tc>
          <w:tcPr>
            <w:tcW w:w="9339" w:type="dxa"/>
            <w:shd w:val="clear" w:color="auto" w:fill="8DB3E2"/>
            <w:vAlign w:val="center"/>
          </w:tcPr>
          <w:p w14:paraId="1581091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1586A41B" w14:textId="77777777" w:rsidTr="00CE4A88">
        <w:trPr>
          <w:trHeight w:val="340"/>
        </w:trPr>
        <w:tc>
          <w:tcPr>
            <w:tcW w:w="9339" w:type="dxa"/>
            <w:shd w:val="clear" w:color="auto" w:fill="auto"/>
            <w:vAlign w:val="center"/>
          </w:tcPr>
          <w:p w14:paraId="3CCEE83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instalación de iluminación perimetral contara con 4 puntos de iluminación correspondiente a las 4 esquina del predio del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alumbrando el interior del mismo. Para dicha instalación la empresa contratista deberá realizar un procedimiento de instalación donde indique la metodología de construcción que deberá ser aprobado por el Supervisor de YPFB.</w:t>
            </w:r>
          </w:p>
          <w:p w14:paraId="68AED0A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sistema de iluminación deberá ser interconectado al sistema eléctrico para su funcionamiento mediante paneles solares y energía eléctrica de manera manual y automática.</w:t>
            </w:r>
          </w:p>
        </w:tc>
      </w:tr>
      <w:tr w:rsidR="00EE0407" w:rsidRPr="002B1956" w14:paraId="17E17738" w14:textId="77777777" w:rsidTr="00CE4A88">
        <w:trPr>
          <w:trHeight w:val="340"/>
        </w:trPr>
        <w:tc>
          <w:tcPr>
            <w:tcW w:w="9339" w:type="dxa"/>
            <w:shd w:val="clear" w:color="auto" w:fill="8DB3E2"/>
            <w:vAlign w:val="center"/>
          </w:tcPr>
          <w:p w14:paraId="69525DB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lastRenderedPageBreak/>
              <w:t>MEDICIÓN</w:t>
            </w:r>
          </w:p>
        </w:tc>
      </w:tr>
      <w:tr w:rsidR="00EE0407" w:rsidRPr="002B1956" w14:paraId="11747037" w14:textId="77777777" w:rsidTr="00CE4A88">
        <w:trPr>
          <w:trHeight w:val="340"/>
        </w:trPr>
        <w:tc>
          <w:tcPr>
            <w:tcW w:w="9339" w:type="dxa"/>
            <w:shd w:val="clear" w:color="auto" w:fill="auto"/>
            <w:vAlign w:val="center"/>
          </w:tcPr>
          <w:p w14:paraId="3FA754F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Implementación de Sistema de Iluminación Perimetral será medido por unidad de sistema instalado y en funcionamiento.</w:t>
            </w:r>
          </w:p>
        </w:tc>
      </w:tr>
      <w:tr w:rsidR="00EE0407" w:rsidRPr="002B1956" w14:paraId="47E0FF95" w14:textId="77777777" w:rsidTr="00CE4A88">
        <w:trPr>
          <w:trHeight w:val="340"/>
        </w:trPr>
        <w:tc>
          <w:tcPr>
            <w:tcW w:w="9339" w:type="dxa"/>
            <w:shd w:val="clear" w:color="auto" w:fill="8DB3E2"/>
            <w:vAlign w:val="center"/>
          </w:tcPr>
          <w:p w14:paraId="3B019C9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7C676DB4" w14:textId="77777777" w:rsidTr="00CE4A88">
        <w:trPr>
          <w:trHeight w:val="340"/>
        </w:trPr>
        <w:tc>
          <w:tcPr>
            <w:tcW w:w="9339" w:type="dxa"/>
            <w:shd w:val="clear" w:color="auto" w:fill="auto"/>
            <w:vAlign w:val="center"/>
          </w:tcPr>
          <w:p w14:paraId="1DB9CFD9"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6E8833C"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FB4D260" w14:textId="77777777" w:rsidTr="00CE4A88">
        <w:trPr>
          <w:trHeight w:val="340"/>
        </w:trPr>
        <w:tc>
          <w:tcPr>
            <w:tcW w:w="9339" w:type="dxa"/>
            <w:shd w:val="clear" w:color="auto" w:fill="8DB3E2"/>
            <w:vAlign w:val="center"/>
          </w:tcPr>
          <w:p w14:paraId="40FF5D8D"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8. INSTALACIÓN DE PANEL SOLAR 65W BRIGHTSUN BSM-55W</w:t>
            </w:r>
          </w:p>
        </w:tc>
      </w:tr>
      <w:tr w:rsidR="00EE0407" w:rsidRPr="002B1956" w14:paraId="0DFB4E8E" w14:textId="77777777" w:rsidTr="00CE4A88">
        <w:trPr>
          <w:trHeight w:val="340"/>
        </w:trPr>
        <w:tc>
          <w:tcPr>
            <w:tcW w:w="9339" w:type="dxa"/>
            <w:shd w:val="clear" w:color="auto" w:fill="8DB3E2"/>
            <w:vAlign w:val="center"/>
          </w:tcPr>
          <w:p w14:paraId="76F772C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39CB7F3D" w14:textId="77777777" w:rsidTr="00CE4A88">
        <w:trPr>
          <w:trHeight w:val="340"/>
        </w:trPr>
        <w:tc>
          <w:tcPr>
            <w:tcW w:w="9339" w:type="dxa"/>
            <w:shd w:val="clear" w:color="auto" w:fill="auto"/>
            <w:vAlign w:val="center"/>
          </w:tcPr>
          <w:p w14:paraId="7D0166A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14984B0E" w14:textId="77777777" w:rsidTr="00CE4A88">
        <w:trPr>
          <w:trHeight w:val="340"/>
        </w:trPr>
        <w:tc>
          <w:tcPr>
            <w:tcW w:w="9339" w:type="dxa"/>
            <w:shd w:val="clear" w:color="auto" w:fill="8DB3E2"/>
            <w:vAlign w:val="center"/>
          </w:tcPr>
          <w:p w14:paraId="4EDD231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319FA647" w14:textId="77777777" w:rsidTr="00CE4A88">
        <w:trPr>
          <w:trHeight w:val="340"/>
        </w:trPr>
        <w:tc>
          <w:tcPr>
            <w:tcW w:w="9339" w:type="dxa"/>
            <w:shd w:val="clear" w:color="auto" w:fill="auto"/>
            <w:vAlign w:val="center"/>
          </w:tcPr>
          <w:p w14:paraId="31840AD0"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todos los trabajos de conexiones eléctricas e instalación de equipos, soportes y accesorios al sistema de suministro de energía eléctrica a los computadores de flujo y sistema de iluminación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1D7ED363" w14:textId="77777777" w:rsidTr="00CE4A88">
        <w:trPr>
          <w:trHeight w:val="340"/>
        </w:trPr>
        <w:tc>
          <w:tcPr>
            <w:tcW w:w="9339" w:type="dxa"/>
            <w:shd w:val="clear" w:color="auto" w:fill="8DB3E2"/>
            <w:vAlign w:val="center"/>
          </w:tcPr>
          <w:p w14:paraId="54BACE07"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44F9CC41" w14:textId="77777777" w:rsidTr="00CE4A88">
        <w:trPr>
          <w:trHeight w:val="340"/>
        </w:trPr>
        <w:tc>
          <w:tcPr>
            <w:tcW w:w="9339" w:type="dxa"/>
            <w:shd w:val="clear" w:color="auto" w:fill="auto"/>
            <w:vAlign w:val="center"/>
          </w:tcPr>
          <w:p w14:paraId="2580459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correcta instalación del panel solar que será entregado por YPFB. Cualquier incidente o accidente que pudiera resultar en la ejecución de este ítem será de entera responsabilidad de la empresa contratista.</w:t>
            </w:r>
          </w:p>
        </w:tc>
      </w:tr>
      <w:tr w:rsidR="00EE0407" w:rsidRPr="002B1956" w14:paraId="12B9CEFE" w14:textId="77777777" w:rsidTr="00CE4A88">
        <w:trPr>
          <w:trHeight w:val="340"/>
        </w:trPr>
        <w:tc>
          <w:tcPr>
            <w:tcW w:w="9339" w:type="dxa"/>
            <w:shd w:val="clear" w:color="auto" w:fill="8DB3E2"/>
            <w:vAlign w:val="center"/>
          </w:tcPr>
          <w:p w14:paraId="3E1DA7C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24DD57CA" w14:textId="77777777" w:rsidTr="00CE4A88">
        <w:trPr>
          <w:trHeight w:val="340"/>
        </w:trPr>
        <w:tc>
          <w:tcPr>
            <w:tcW w:w="9339" w:type="dxa"/>
            <w:shd w:val="clear" w:color="auto" w:fill="auto"/>
            <w:vAlign w:val="center"/>
          </w:tcPr>
          <w:p w14:paraId="7D46900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Estos trabajos deberán ser realizados a cargo de un Ingeniero Eléctrico o Electromecánico de acuerdo a la experiencia solicitada.</w:t>
            </w:r>
          </w:p>
          <w:p w14:paraId="170F7D3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instalación también comprende la provisión de cable AWG N° 10, accesorios, obras civiles y demás materiales requeridos para la correcta instalación y puesta en funcionamiento del mismo, por tal motivo el proponente deberá tomar en cuenta los gastos consecuentes adicionales en su propuesta económica para este ítem.</w:t>
            </w:r>
          </w:p>
          <w:p w14:paraId="48443ED6"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instalación de cables conductores deberá ser enterrada a 0.5m de profundidad a partir del nivel del suelo y se encontraran dentro de un tubo PVC de 1" con transiciones selladas que eviten el ingreso de agua.</w:t>
            </w:r>
          </w:p>
          <w:p w14:paraId="7D2B81F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contratista deberá identificar mediante etiquetas las conexiones eléctricas realizadas en cada extremo del cable y presentar sus respectivos planos As </w:t>
            </w:r>
            <w:proofErr w:type="spellStart"/>
            <w:r w:rsidRPr="002B1956">
              <w:rPr>
                <w:rFonts w:asciiTheme="minorHAnsi" w:hAnsiTheme="minorHAnsi"/>
                <w:sz w:val="22"/>
                <w:szCs w:val="22"/>
                <w:lang w:val="es-ES_tradnl"/>
              </w:rPr>
              <w:t>Built</w:t>
            </w:r>
            <w:proofErr w:type="spellEnd"/>
            <w:r w:rsidRPr="002B1956">
              <w:rPr>
                <w:rFonts w:asciiTheme="minorHAnsi" w:hAnsiTheme="minorHAnsi"/>
                <w:sz w:val="22"/>
                <w:szCs w:val="22"/>
                <w:lang w:val="es-ES_tradnl"/>
              </w:rPr>
              <w:t xml:space="preserve"> detallados en formato magnético (CD) e impreso de las instalaciones existentes y realizadas.</w:t>
            </w:r>
          </w:p>
          <w:p w14:paraId="0926B67B" w14:textId="77777777" w:rsidR="00EE0407" w:rsidRPr="002B1956" w:rsidRDefault="00EE0407" w:rsidP="00CE4A88">
            <w:pPr>
              <w:spacing w:before="240"/>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6591630A" wp14:editId="15916D19">
                  <wp:extent cx="1809750" cy="1809750"/>
                  <wp:effectExtent l="0" t="0" r="0" b="0"/>
                  <wp:docPr id="30" name="Imagen 30" descr="https://encrypted-tbn3.gstatic.com/images?q=tbn:ANd9GcTPM3iF_52GGR-oq5b0m77VITAxPAYQMrI7gEmO15vcWfD2yjYZ1bSpEGQ">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3.gstatic.com/images?q=tbn:ANd9GcTPM3iF_52GGR-oq5b0m77VITAxPAYQMrI7gEmO15vcWfD2yjYZ1bSpEG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14:paraId="2D3351FE" w14:textId="77777777" w:rsidR="00EE0407" w:rsidRPr="002B1956" w:rsidRDefault="00EE0407" w:rsidP="00CE4A88">
            <w:pPr>
              <w:jc w:val="both"/>
              <w:rPr>
                <w:rFonts w:asciiTheme="minorHAnsi" w:hAnsiTheme="minorHAnsi"/>
                <w:sz w:val="22"/>
                <w:szCs w:val="22"/>
                <w:lang w:val="es-ES_tradnl"/>
              </w:rPr>
            </w:pPr>
          </w:p>
        </w:tc>
      </w:tr>
      <w:tr w:rsidR="00EE0407" w:rsidRPr="002B1956" w14:paraId="210B14A9" w14:textId="77777777" w:rsidTr="00CE4A88">
        <w:trPr>
          <w:trHeight w:val="340"/>
        </w:trPr>
        <w:tc>
          <w:tcPr>
            <w:tcW w:w="9339" w:type="dxa"/>
            <w:shd w:val="clear" w:color="auto" w:fill="8DB3E2"/>
            <w:vAlign w:val="center"/>
          </w:tcPr>
          <w:p w14:paraId="5A7DA40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2CDCAAB2" w14:textId="77777777" w:rsidTr="00CE4A88">
        <w:trPr>
          <w:trHeight w:val="340"/>
        </w:trPr>
        <w:tc>
          <w:tcPr>
            <w:tcW w:w="9339" w:type="dxa"/>
            <w:shd w:val="clear" w:color="auto" w:fill="auto"/>
            <w:vAlign w:val="center"/>
          </w:tcPr>
          <w:p w14:paraId="412468F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Instalación de Panel Solar será medida por unidad de pieza instalado, interconectada al sistema eléctrico y en funcionamiento.</w:t>
            </w:r>
          </w:p>
        </w:tc>
      </w:tr>
      <w:tr w:rsidR="00EE0407" w:rsidRPr="002B1956" w14:paraId="4E03DB78" w14:textId="77777777" w:rsidTr="00CE4A88">
        <w:trPr>
          <w:trHeight w:val="340"/>
        </w:trPr>
        <w:tc>
          <w:tcPr>
            <w:tcW w:w="9339" w:type="dxa"/>
            <w:shd w:val="clear" w:color="auto" w:fill="8DB3E2"/>
            <w:vAlign w:val="center"/>
          </w:tcPr>
          <w:p w14:paraId="288D410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061819D9" w14:textId="77777777" w:rsidTr="00CE4A88">
        <w:trPr>
          <w:trHeight w:val="340"/>
        </w:trPr>
        <w:tc>
          <w:tcPr>
            <w:tcW w:w="9339" w:type="dxa"/>
            <w:shd w:val="clear" w:color="auto" w:fill="auto"/>
            <w:vAlign w:val="center"/>
          </w:tcPr>
          <w:p w14:paraId="05075A19"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D906FB2"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202CF65D" w14:textId="77777777" w:rsidTr="00CE4A88">
        <w:trPr>
          <w:trHeight w:val="340"/>
        </w:trPr>
        <w:tc>
          <w:tcPr>
            <w:tcW w:w="9339" w:type="dxa"/>
            <w:shd w:val="clear" w:color="auto" w:fill="8DB3E2"/>
            <w:vAlign w:val="center"/>
          </w:tcPr>
          <w:p w14:paraId="6919DC7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12. EVALUACION Y MANTENIMIENTO CORRECTIVO DEL SISTEMA DE CABLEADO ELECTRICO DEL CITY GATE</w:t>
            </w:r>
          </w:p>
        </w:tc>
      </w:tr>
      <w:tr w:rsidR="00EE0407" w:rsidRPr="002B1956" w14:paraId="6ADACB3A" w14:textId="77777777" w:rsidTr="00CE4A88">
        <w:trPr>
          <w:trHeight w:val="340"/>
        </w:trPr>
        <w:tc>
          <w:tcPr>
            <w:tcW w:w="9339" w:type="dxa"/>
            <w:shd w:val="clear" w:color="auto" w:fill="8DB3E2"/>
            <w:vAlign w:val="center"/>
          </w:tcPr>
          <w:p w14:paraId="77F41BC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0CAD81C4" w14:textId="77777777" w:rsidTr="00CE4A88">
        <w:trPr>
          <w:trHeight w:val="340"/>
        </w:trPr>
        <w:tc>
          <w:tcPr>
            <w:tcW w:w="9339" w:type="dxa"/>
            <w:shd w:val="clear" w:color="auto" w:fill="auto"/>
            <w:vAlign w:val="center"/>
          </w:tcPr>
          <w:p w14:paraId="66B36EC6"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City </w:t>
            </w:r>
            <w:proofErr w:type="spellStart"/>
            <w:r w:rsidRPr="002B1956">
              <w:rPr>
                <w:rFonts w:asciiTheme="minorHAnsi" w:hAnsiTheme="minorHAnsi"/>
                <w:sz w:val="22"/>
                <w:szCs w:val="22"/>
                <w:lang w:val="es-ES_tradnl"/>
              </w:rPr>
              <w:t>Gate</w:t>
            </w:r>
            <w:proofErr w:type="spellEnd"/>
          </w:p>
        </w:tc>
      </w:tr>
      <w:tr w:rsidR="00EE0407" w:rsidRPr="002B1956" w14:paraId="056742CE" w14:textId="77777777" w:rsidTr="00CE4A88">
        <w:trPr>
          <w:trHeight w:val="340"/>
        </w:trPr>
        <w:tc>
          <w:tcPr>
            <w:tcW w:w="9339" w:type="dxa"/>
            <w:shd w:val="clear" w:color="auto" w:fill="8DB3E2"/>
            <w:vAlign w:val="center"/>
          </w:tcPr>
          <w:p w14:paraId="7757FBE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2C28CAEC" w14:textId="77777777" w:rsidTr="00CE4A88">
        <w:trPr>
          <w:trHeight w:val="340"/>
        </w:trPr>
        <w:tc>
          <w:tcPr>
            <w:tcW w:w="9339" w:type="dxa"/>
            <w:shd w:val="clear" w:color="auto" w:fill="auto"/>
            <w:vAlign w:val="center"/>
          </w:tcPr>
          <w:p w14:paraId="657A9EB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hace referencia a la revisión, evaluación y mantenimiento correctivo si corresponde de todo el cableado de sistema eléctrico que conforma los City Gates de Monteagudo y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20758B0C" w14:textId="77777777" w:rsidTr="00CE4A88">
        <w:trPr>
          <w:trHeight w:val="340"/>
        </w:trPr>
        <w:tc>
          <w:tcPr>
            <w:tcW w:w="9339" w:type="dxa"/>
            <w:shd w:val="clear" w:color="auto" w:fill="8DB3E2"/>
            <w:vAlign w:val="center"/>
          </w:tcPr>
          <w:p w14:paraId="33FD88CA"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0F7EE60E" w14:textId="77777777" w:rsidTr="00CE4A88">
        <w:trPr>
          <w:trHeight w:val="340"/>
        </w:trPr>
        <w:tc>
          <w:tcPr>
            <w:tcW w:w="9339" w:type="dxa"/>
            <w:shd w:val="clear" w:color="auto" w:fill="auto"/>
            <w:vAlign w:val="center"/>
          </w:tcPr>
          <w:p w14:paraId="586400C8"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La empresa contratista deberá proporcionar todas las herramientas, equipos y demás medios que sean necesarios para la evaluación y mantenimiento correctivo si corresponde de los sistemas eléctricos de los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gates</w:t>
            </w:r>
            <w:proofErr w:type="spellEnd"/>
            <w:r w:rsidRPr="002B1956">
              <w:rPr>
                <w:rFonts w:asciiTheme="minorHAnsi" w:hAnsiTheme="minorHAnsi"/>
                <w:sz w:val="22"/>
                <w:szCs w:val="22"/>
                <w:lang w:val="es-ES_tradnl"/>
              </w:rPr>
              <w:t>. Cualquier incidente o accidente que pudiera resultar en la ejecución de este ítem será de entera responsabilidad de la empresa contratista.</w:t>
            </w:r>
          </w:p>
        </w:tc>
      </w:tr>
      <w:tr w:rsidR="00EE0407" w:rsidRPr="002B1956" w14:paraId="175A8B0E" w14:textId="77777777" w:rsidTr="00CE4A88">
        <w:trPr>
          <w:trHeight w:val="340"/>
        </w:trPr>
        <w:tc>
          <w:tcPr>
            <w:tcW w:w="9339" w:type="dxa"/>
            <w:shd w:val="clear" w:color="auto" w:fill="8DB3E2"/>
            <w:vAlign w:val="center"/>
          </w:tcPr>
          <w:p w14:paraId="124C620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465FAEF6" w14:textId="77777777" w:rsidTr="00CE4A88">
        <w:trPr>
          <w:trHeight w:val="340"/>
        </w:trPr>
        <w:tc>
          <w:tcPr>
            <w:tcW w:w="9339" w:type="dxa"/>
            <w:shd w:val="clear" w:color="auto" w:fill="auto"/>
            <w:vAlign w:val="center"/>
          </w:tcPr>
          <w:p w14:paraId="0795550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realizar una revisión y mantenimiento de todo el sistema de energía eléctrica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xml:space="preserve"> para dejarlo en perfecto estado de funcionamiento, además deberá identificar mediante etiquetas las conexiones eléctricas en cada extremo de los cables y presentar sus respectivos planos As </w:t>
            </w:r>
            <w:proofErr w:type="spellStart"/>
            <w:r w:rsidRPr="002B1956">
              <w:rPr>
                <w:rFonts w:asciiTheme="minorHAnsi" w:hAnsiTheme="minorHAnsi"/>
                <w:sz w:val="22"/>
                <w:szCs w:val="22"/>
                <w:lang w:val="es-ES_tradnl"/>
              </w:rPr>
              <w:t>Built</w:t>
            </w:r>
            <w:proofErr w:type="spellEnd"/>
            <w:r w:rsidRPr="002B1956">
              <w:rPr>
                <w:rFonts w:asciiTheme="minorHAnsi" w:hAnsiTheme="minorHAnsi"/>
                <w:sz w:val="22"/>
                <w:szCs w:val="22"/>
                <w:lang w:val="es-ES_tradnl"/>
              </w:rPr>
              <w:t xml:space="preserve"> detallados en formato magnético (CD) e impreso de las instalaciones realizadas.</w:t>
            </w:r>
          </w:p>
          <w:p w14:paraId="06EAD4B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En tal sentido, se deberá realizar cambios de cable (AWG N° 10 como mínimo), fusibles termo magnéticos, conectores, focos led y otros, de acuerdo a la evaluación realizada, los mismos deberán ser considerados en su propuesta económica del presente ítem.</w:t>
            </w:r>
          </w:p>
          <w:p w14:paraId="79EE4F28"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Para la recepción definitiva de obra, la empresa contratista mostrara el correcto funcionamiento de todo el sistema de energía eléctrica al comité de recepción.</w:t>
            </w:r>
          </w:p>
        </w:tc>
      </w:tr>
      <w:tr w:rsidR="00EE0407" w:rsidRPr="002B1956" w14:paraId="144B5746" w14:textId="77777777" w:rsidTr="00CE4A88">
        <w:trPr>
          <w:trHeight w:val="340"/>
        </w:trPr>
        <w:tc>
          <w:tcPr>
            <w:tcW w:w="9339" w:type="dxa"/>
            <w:shd w:val="clear" w:color="auto" w:fill="8DB3E2"/>
            <w:vAlign w:val="center"/>
          </w:tcPr>
          <w:p w14:paraId="5FC7EFE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5BD08CEF" w14:textId="77777777" w:rsidTr="00CE4A88">
        <w:trPr>
          <w:trHeight w:val="340"/>
        </w:trPr>
        <w:tc>
          <w:tcPr>
            <w:tcW w:w="9339" w:type="dxa"/>
            <w:shd w:val="clear" w:color="auto" w:fill="auto"/>
            <w:vAlign w:val="center"/>
          </w:tcPr>
          <w:p w14:paraId="295FD08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será medido y pagado por sistema de cableado evaluado y mantenido por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dentro del plazo de ejecución de la obra.</w:t>
            </w:r>
          </w:p>
        </w:tc>
      </w:tr>
      <w:tr w:rsidR="00EE0407" w:rsidRPr="002B1956" w14:paraId="390CE3B4" w14:textId="77777777" w:rsidTr="00CE4A88">
        <w:trPr>
          <w:trHeight w:val="340"/>
        </w:trPr>
        <w:tc>
          <w:tcPr>
            <w:tcW w:w="9339" w:type="dxa"/>
            <w:shd w:val="clear" w:color="auto" w:fill="8DB3E2"/>
            <w:vAlign w:val="center"/>
          </w:tcPr>
          <w:p w14:paraId="6ABB934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0D3E4EFD" w14:textId="77777777" w:rsidTr="00CE4A88">
        <w:trPr>
          <w:trHeight w:val="340"/>
        </w:trPr>
        <w:tc>
          <w:tcPr>
            <w:tcW w:w="9339" w:type="dxa"/>
            <w:shd w:val="clear" w:color="auto" w:fill="auto"/>
            <w:vAlign w:val="center"/>
          </w:tcPr>
          <w:p w14:paraId="3E8847FB"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A110D3A"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366C8874" w14:textId="77777777" w:rsidTr="00CE4A88">
        <w:trPr>
          <w:trHeight w:val="340"/>
        </w:trPr>
        <w:tc>
          <w:tcPr>
            <w:tcW w:w="9339" w:type="dxa"/>
            <w:shd w:val="clear" w:color="auto" w:fill="8DB3E2"/>
            <w:vAlign w:val="center"/>
          </w:tcPr>
          <w:p w14:paraId="2B354A3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15. ELABORACIÓN DE DATA BOOK</w:t>
            </w:r>
          </w:p>
        </w:tc>
      </w:tr>
      <w:tr w:rsidR="00EE0407" w:rsidRPr="002B1956" w14:paraId="455AE82F" w14:textId="77777777" w:rsidTr="00CE4A88">
        <w:trPr>
          <w:trHeight w:val="340"/>
        </w:trPr>
        <w:tc>
          <w:tcPr>
            <w:tcW w:w="9339" w:type="dxa"/>
            <w:shd w:val="clear" w:color="auto" w:fill="8DB3E2"/>
            <w:vAlign w:val="center"/>
          </w:tcPr>
          <w:p w14:paraId="7CBBA2A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0E76E3DB" w14:textId="77777777" w:rsidTr="00CE4A88">
        <w:trPr>
          <w:trHeight w:val="340"/>
        </w:trPr>
        <w:tc>
          <w:tcPr>
            <w:tcW w:w="9339" w:type="dxa"/>
            <w:shd w:val="clear" w:color="auto" w:fill="auto"/>
            <w:vAlign w:val="center"/>
          </w:tcPr>
          <w:p w14:paraId="4B8A29E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Global</w:t>
            </w:r>
          </w:p>
        </w:tc>
      </w:tr>
      <w:tr w:rsidR="00EE0407" w:rsidRPr="002B1956" w14:paraId="3BE8640F" w14:textId="77777777" w:rsidTr="00CE4A88">
        <w:trPr>
          <w:trHeight w:val="340"/>
        </w:trPr>
        <w:tc>
          <w:tcPr>
            <w:tcW w:w="9339" w:type="dxa"/>
            <w:shd w:val="clear" w:color="auto" w:fill="8DB3E2"/>
            <w:vAlign w:val="center"/>
          </w:tcPr>
          <w:p w14:paraId="021006F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66550461" w14:textId="77777777" w:rsidTr="00CE4A88">
        <w:trPr>
          <w:trHeight w:val="340"/>
        </w:trPr>
        <w:tc>
          <w:tcPr>
            <w:tcW w:w="9339" w:type="dxa"/>
            <w:shd w:val="clear" w:color="auto" w:fill="auto"/>
            <w:vAlign w:val="center"/>
          </w:tcPr>
          <w:p w14:paraId="5D5378F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los trabajos de recopilación de datos, registro, elaboración y entrega de documentos que conforman el Data Book conforme requerimiento de YPFB.</w:t>
            </w:r>
          </w:p>
        </w:tc>
      </w:tr>
      <w:tr w:rsidR="00EE0407" w:rsidRPr="002B1956" w14:paraId="23200A1D" w14:textId="77777777" w:rsidTr="00CE4A88">
        <w:trPr>
          <w:trHeight w:val="340"/>
        </w:trPr>
        <w:tc>
          <w:tcPr>
            <w:tcW w:w="9339" w:type="dxa"/>
            <w:shd w:val="clear" w:color="auto" w:fill="8DB3E2"/>
            <w:vAlign w:val="center"/>
          </w:tcPr>
          <w:p w14:paraId="6695FD37"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2B598633" w14:textId="77777777" w:rsidTr="00CE4A88">
        <w:trPr>
          <w:trHeight w:val="340"/>
        </w:trPr>
        <w:tc>
          <w:tcPr>
            <w:tcW w:w="9339" w:type="dxa"/>
            <w:shd w:val="clear" w:color="auto" w:fill="auto"/>
            <w:vAlign w:val="center"/>
          </w:tcPr>
          <w:p w14:paraId="3BB7F4B5" w14:textId="77777777" w:rsidR="00ED0FD4" w:rsidRPr="00F30E27" w:rsidRDefault="00ED0FD4" w:rsidP="00ED0FD4">
            <w:pPr>
              <w:jc w:val="both"/>
              <w:rPr>
                <w:rFonts w:asciiTheme="minorHAnsi" w:hAnsiTheme="minorHAnsi"/>
                <w:sz w:val="22"/>
                <w:szCs w:val="22"/>
                <w:lang w:val="es-ES_tradnl"/>
              </w:rPr>
            </w:pPr>
            <w:r w:rsidRPr="00F30E27">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1B339940" w14:textId="77777777" w:rsidR="00ED0FD4" w:rsidRPr="00F30E27" w:rsidRDefault="00ED0FD4" w:rsidP="00ED0FD4">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Computadoras.</w:t>
            </w:r>
          </w:p>
          <w:p w14:paraId="258AE965" w14:textId="77777777" w:rsidR="00ED0FD4" w:rsidRPr="00F30E27" w:rsidRDefault="00ED0FD4" w:rsidP="00ED0FD4">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Equipos GPS.</w:t>
            </w:r>
          </w:p>
          <w:p w14:paraId="5D28838F" w14:textId="77777777" w:rsidR="00ED0FD4" w:rsidRPr="00F30E27" w:rsidRDefault="00ED0FD4" w:rsidP="00ED0FD4">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Impresora a colores.</w:t>
            </w:r>
          </w:p>
          <w:p w14:paraId="764BE3CE" w14:textId="77777777" w:rsidR="00ED0FD4" w:rsidRPr="00F30E27" w:rsidRDefault="00ED0FD4" w:rsidP="00ED0FD4">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Equipo plotter.</w:t>
            </w:r>
          </w:p>
          <w:p w14:paraId="586F5463" w14:textId="77777777" w:rsidR="00ED0FD4" w:rsidRDefault="00ED0FD4" w:rsidP="00ED0FD4">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Camioneta 4x4.</w:t>
            </w:r>
          </w:p>
          <w:p w14:paraId="4205523A" w14:textId="77777777" w:rsidR="00ED0FD4" w:rsidRDefault="00ED0FD4" w:rsidP="00ED0FD4">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Hojas Tamaño Carta y A3.</w:t>
            </w:r>
          </w:p>
          <w:p w14:paraId="61304300" w14:textId="77777777" w:rsidR="00ED0FD4" w:rsidRDefault="00ED0FD4" w:rsidP="00ED0FD4">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Carpetas Dura Tamaño Carta de 3 Anillos.</w:t>
            </w:r>
          </w:p>
          <w:p w14:paraId="7A7730EF" w14:textId="77777777" w:rsidR="00ED0FD4" w:rsidRDefault="00ED0FD4" w:rsidP="00ED0FD4">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CD/DVD.</w:t>
            </w:r>
          </w:p>
          <w:p w14:paraId="1F30B9ED" w14:textId="499D2933" w:rsidR="00EE0407" w:rsidRPr="00ED0FD4" w:rsidRDefault="00ED0FD4" w:rsidP="00ED0FD4">
            <w:pPr>
              <w:pStyle w:val="Prrafodelista"/>
              <w:numPr>
                <w:ilvl w:val="0"/>
                <w:numId w:val="31"/>
              </w:numPr>
              <w:jc w:val="both"/>
              <w:rPr>
                <w:rFonts w:asciiTheme="minorHAnsi" w:hAnsiTheme="minorHAnsi"/>
                <w:sz w:val="22"/>
                <w:szCs w:val="22"/>
                <w:lang w:val="es-ES_tradnl"/>
              </w:rPr>
            </w:pPr>
            <w:r w:rsidRPr="00ED0FD4">
              <w:rPr>
                <w:rFonts w:asciiTheme="minorHAnsi" w:hAnsiTheme="minorHAnsi"/>
                <w:sz w:val="22"/>
                <w:szCs w:val="22"/>
                <w:lang w:val="es-ES_tradnl"/>
              </w:rPr>
              <w:t>Otros materiales de escritorio.</w:t>
            </w:r>
          </w:p>
        </w:tc>
      </w:tr>
      <w:tr w:rsidR="00EE0407" w:rsidRPr="002B1956" w14:paraId="16F1C9E7" w14:textId="77777777" w:rsidTr="00CE4A88">
        <w:trPr>
          <w:trHeight w:val="340"/>
        </w:trPr>
        <w:tc>
          <w:tcPr>
            <w:tcW w:w="9339" w:type="dxa"/>
            <w:shd w:val="clear" w:color="auto" w:fill="8DB3E2"/>
            <w:vAlign w:val="center"/>
          </w:tcPr>
          <w:p w14:paraId="247E28D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06DA5A9E" w14:textId="77777777" w:rsidTr="00CE4A88">
        <w:trPr>
          <w:trHeight w:val="340"/>
        </w:trPr>
        <w:tc>
          <w:tcPr>
            <w:tcW w:w="9339" w:type="dxa"/>
            <w:shd w:val="clear" w:color="auto" w:fill="auto"/>
            <w:vAlign w:val="center"/>
          </w:tcPr>
          <w:p w14:paraId="0608183E" w14:textId="77777777" w:rsidR="00ED0FD4" w:rsidRDefault="00ED0FD4" w:rsidP="00ED0FD4">
            <w:pPr>
              <w:spacing w:after="240"/>
              <w:jc w:val="both"/>
              <w:rPr>
                <w:rFonts w:asciiTheme="minorHAnsi" w:hAnsiTheme="minorHAnsi"/>
                <w:sz w:val="22"/>
                <w:szCs w:val="22"/>
                <w:lang w:val="es-ES_tradnl"/>
              </w:rPr>
            </w:pPr>
            <w:r w:rsidRPr="00734260">
              <w:rPr>
                <w:rFonts w:asciiTheme="minorHAnsi" w:hAnsiTheme="minorHAnsi"/>
                <w:sz w:val="22"/>
                <w:szCs w:val="22"/>
                <w:lang w:val="es-ES_tradnl"/>
              </w:rPr>
              <w:t xml:space="preserve">El documento denominado Data Book deberá ser presentado en carpeta dura tamaño carta color </w:t>
            </w:r>
            <w:r>
              <w:rPr>
                <w:rFonts w:asciiTheme="minorHAnsi" w:hAnsiTheme="minorHAnsi"/>
                <w:sz w:val="22"/>
                <w:szCs w:val="22"/>
                <w:lang w:val="es-ES_tradnl"/>
              </w:rPr>
              <w:t>blanco</w:t>
            </w:r>
            <w:r w:rsidRPr="00734260">
              <w:rPr>
                <w:rFonts w:asciiTheme="minorHAnsi" w:hAnsiTheme="minorHAnsi"/>
                <w:sz w:val="22"/>
                <w:szCs w:val="22"/>
                <w:lang w:val="es-ES_tradnl"/>
              </w:rPr>
              <w:t xml:space="preserve"> con tres orificios de perforación, en </w:t>
            </w:r>
            <w:r>
              <w:rPr>
                <w:rFonts w:asciiTheme="minorHAnsi" w:hAnsiTheme="minorHAnsi"/>
                <w:sz w:val="22"/>
                <w:szCs w:val="22"/>
                <w:lang w:val="es-ES_tradnl"/>
              </w:rPr>
              <w:t xml:space="preserve">cuatro </w:t>
            </w:r>
            <w:r w:rsidRPr="00734260">
              <w:rPr>
                <w:rFonts w:asciiTheme="minorHAnsi" w:hAnsiTheme="minorHAnsi"/>
                <w:sz w:val="22"/>
                <w:szCs w:val="22"/>
                <w:lang w:val="es-ES_tradnl"/>
              </w:rPr>
              <w:t>copias originales, las mismas deberán estar bien identificadas con la denominación del proyecto, el nombre del do</w:t>
            </w:r>
            <w:r>
              <w:rPr>
                <w:rFonts w:asciiTheme="minorHAnsi" w:hAnsiTheme="minorHAnsi"/>
                <w:sz w:val="22"/>
                <w:szCs w:val="22"/>
                <w:lang w:val="es-ES_tradnl"/>
              </w:rPr>
              <w:t xml:space="preserve">cumento (DATA BOOK), </w:t>
            </w:r>
            <w:r w:rsidRPr="00734260">
              <w:rPr>
                <w:rFonts w:asciiTheme="minorHAnsi" w:hAnsiTheme="minorHAnsi"/>
                <w:sz w:val="22"/>
                <w:szCs w:val="22"/>
                <w:lang w:val="es-ES_tradnl"/>
              </w:rPr>
              <w:t>el n</w:t>
            </w:r>
            <w:r>
              <w:rPr>
                <w:rFonts w:asciiTheme="minorHAnsi" w:hAnsiTheme="minorHAnsi"/>
                <w:sz w:val="22"/>
                <w:szCs w:val="22"/>
                <w:lang w:val="es-ES_tradnl"/>
              </w:rPr>
              <w:t>ombre de la empresa contratista y digitalizada en CD/DVD.</w:t>
            </w:r>
          </w:p>
          <w:p w14:paraId="7F96C581" w14:textId="77777777" w:rsidR="00ED0FD4" w:rsidRDefault="00ED0FD4" w:rsidP="00ED0FD4">
            <w:pPr>
              <w:spacing w:after="240"/>
              <w:jc w:val="both"/>
              <w:rPr>
                <w:rFonts w:asciiTheme="minorHAnsi" w:hAnsiTheme="minorHAnsi"/>
                <w:sz w:val="22"/>
                <w:szCs w:val="22"/>
                <w:lang w:val="es-ES_tradnl"/>
              </w:rPr>
            </w:pPr>
            <w:r w:rsidRPr="00734260">
              <w:rPr>
                <w:rFonts w:asciiTheme="minorHAnsi" w:hAnsiTheme="minorHAnsi"/>
                <w:sz w:val="22"/>
                <w:szCs w:val="22"/>
                <w:lang w:val="es-ES_tradnl"/>
              </w:rPr>
              <w:t xml:space="preserve">Al ser considerado un ítem, la entrega del Data Book debe ser realizada antes de la entrega de obra. Cualquier retraso en la entrega de este documento será considerado como una no conformidad. </w:t>
            </w:r>
          </w:p>
          <w:p w14:paraId="5623F4E6" w14:textId="77777777" w:rsidR="00ED0FD4" w:rsidRDefault="00ED0FD4" w:rsidP="00ED0FD4">
            <w:pPr>
              <w:spacing w:after="240"/>
              <w:jc w:val="both"/>
              <w:rPr>
                <w:rFonts w:asciiTheme="minorHAnsi" w:hAnsiTheme="minorHAnsi"/>
                <w:sz w:val="22"/>
                <w:szCs w:val="22"/>
                <w:lang w:val="es-ES_tradnl"/>
              </w:rPr>
            </w:pPr>
            <w:r w:rsidRPr="00734260">
              <w:rPr>
                <w:rFonts w:asciiTheme="minorHAnsi" w:hAnsiTheme="minorHAnsi"/>
                <w:sz w:val="22"/>
                <w:szCs w:val="22"/>
                <w:lang w:val="es-ES_tradnl"/>
              </w:rPr>
              <w:t xml:space="preserve">El DATA BOOK estará conformado por 2 TOMOS, los mismos deberán ser Aprobados por el SUPERVISOR y FISCAL. TOMO I.- Conformado por la documentación administrativa: TOMO II.- Conformado por la documentación de las obras mecánicas y obras civiles: Dicho tomo deberá ser aprobado por el SUPERVISOR Y FISCAL como requisito para realizar la entrega de la obra.  </w:t>
            </w:r>
          </w:p>
          <w:p w14:paraId="3C771251" w14:textId="77777777" w:rsidR="00ED0FD4" w:rsidRPr="002135C2" w:rsidRDefault="00ED0FD4" w:rsidP="00ED0FD4">
            <w:pPr>
              <w:spacing w:after="240"/>
              <w:jc w:val="both"/>
              <w:rPr>
                <w:rFonts w:asciiTheme="minorHAnsi" w:hAnsiTheme="minorHAnsi"/>
                <w:b/>
                <w:i/>
                <w:sz w:val="22"/>
                <w:szCs w:val="22"/>
                <w:lang w:val="es-ES_tradnl"/>
              </w:rPr>
            </w:pPr>
            <w:r w:rsidRPr="002135C2">
              <w:rPr>
                <w:rFonts w:asciiTheme="minorHAnsi" w:hAnsiTheme="minorHAnsi"/>
                <w:b/>
                <w:i/>
                <w:sz w:val="22"/>
                <w:szCs w:val="22"/>
                <w:lang w:val="es-ES_tradnl"/>
              </w:rPr>
              <w:t>Dichos tomos deberán ser entregados conjuntamente con la solicitud de entrega de obra</w:t>
            </w:r>
            <w:r>
              <w:rPr>
                <w:rFonts w:asciiTheme="minorHAnsi" w:hAnsiTheme="minorHAnsi"/>
                <w:b/>
                <w:i/>
                <w:sz w:val="22"/>
                <w:szCs w:val="22"/>
                <w:lang w:val="es-ES_tradnl"/>
              </w:rPr>
              <w:t xml:space="preserve"> provisional</w:t>
            </w:r>
            <w:r w:rsidRPr="002135C2">
              <w:rPr>
                <w:rFonts w:asciiTheme="minorHAnsi" w:hAnsiTheme="minorHAnsi"/>
                <w:b/>
                <w:i/>
                <w:sz w:val="22"/>
                <w:szCs w:val="22"/>
                <w:lang w:val="es-ES_tradnl"/>
              </w:rPr>
              <w:t xml:space="preserve"> vía ventanilla de Y.P.F.B., esto con el fin de que el supervisor de obra y fiscal de Y.P.F.B. evalué la documentación correspondiente y verifique si corresponde o no la recepción de obra. Toda documentación que corresponda a Y.P.F.B. deberá ser solicitada al Supervisor de Obra con un tiempo anticipado no menor a 10 días antes de la conclusión de obra. </w:t>
            </w:r>
          </w:p>
          <w:p w14:paraId="3F068372" w14:textId="77777777" w:rsidR="00ED0FD4" w:rsidRDefault="00ED0FD4" w:rsidP="00ED0FD4">
            <w:pPr>
              <w:spacing w:after="240"/>
              <w:jc w:val="both"/>
              <w:rPr>
                <w:rFonts w:asciiTheme="minorHAnsi" w:hAnsiTheme="minorHAnsi"/>
                <w:sz w:val="22"/>
                <w:szCs w:val="22"/>
                <w:lang w:val="es-ES_tradnl"/>
              </w:rPr>
            </w:pPr>
            <w:r w:rsidRPr="002135C2">
              <w:rPr>
                <w:rFonts w:asciiTheme="minorHAnsi" w:hAnsiTheme="minorHAnsi"/>
                <w:b/>
                <w:i/>
                <w:sz w:val="22"/>
                <w:szCs w:val="22"/>
                <w:lang w:val="es-ES_tradnl"/>
              </w:rPr>
              <w:t xml:space="preserve">La presentación del Data Book es un requisito indispensable para realizar la entrega de la obra al ser un ítem más considerado en el cronograma de obra. </w:t>
            </w:r>
            <w:r w:rsidRPr="00734260">
              <w:rPr>
                <w:rFonts w:asciiTheme="minorHAnsi" w:hAnsiTheme="minorHAnsi"/>
                <w:sz w:val="22"/>
                <w:szCs w:val="22"/>
                <w:lang w:val="es-ES_tradnl"/>
              </w:rPr>
              <w:t>El contenido mínimo del documento esta descrito a continuación, debiendo en caso de no haberse realizado la actividad mencionada incluir la separación en la carpeta del proyecto indicando que el punto no corresponde.</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727"/>
              <w:gridCol w:w="2583"/>
            </w:tblGrid>
            <w:tr w:rsidR="00ED0FD4" w:rsidRPr="00261A50" w14:paraId="2FD305BD" w14:textId="77777777" w:rsidTr="00AB7FA2">
              <w:tc>
                <w:tcPr>
                  <w:tcW w:w="2126" w:type="dxa"/>
                  <w:tcBorders>
                    <w:top w:val="nil"/>
                    <w:left w:val="nil"/>
                    <w:bottom w:val="nil"/>
                  </w:tcBorders>
                  <w:shd w:val="clear" w:color="auto" w:fill="auto"/>
                </w:tcPr>
                <w:p w14:paraId="77ED73F8" w14:textId="77777777" w:rsidR="00ED0FD4" w:rsidRPr="00261A50" w:rsidRDefault="00ED0FD4" w:rsidP="00ED0FD4">
                  <w:pPr>
                    <w:pStyle w:val="Prrafodelista"/>
                    <w:ind w:left="0"/>
                    <w:jc w:val="center"/>
                    <w:rPr>
                      <w:rFonts w:ascii="Agency FB" w:hAnsi="Agency FB"/>
                      <w:sz w:val="20"/>
                      <w:szCs w:val="20"/>
                    </w:rPr>
                  </w:pPr>
                </w:p>
              </w:tc>
              <w:tc>
                <w:tcPr>
                  <w:tcW w:w="6310" w:type="dxa"/>
                  <w:gridSpan w:val="2"/>
                  <w:shd w:val="clear" w:color="auto" w:fill="BFBFBF"/>
                  <w:vAlign w:val="center"/>
                </w:tcPr>
                <w:p w14:paraId="6B86DCD7" w14:textId="77777777" w:rsidR="00ED0FD4" w:rsidRPr="00261A50" w:rsidRDefault="00ED0FD4" w:rsidP="00ED0FD4">
                  <w:pPr>
                    <w:pStyle w:val="Prrafodelista"/>
                    <w:ind w:left="0"/>
                    <w:jc w:val="center"/>
                    <w:rPr>
                      <w:rFonts w:ascii="Agency FB" w:hAnsi="Agency FB"/>
                      <w:b/>
                      <w:sz w:val="20"/>
                      <w:szCs w:val="20"/>
                    </w:rPr>
                  </w:pPr>
                  <w:r w:rsidRPr="00261A50">
                    <w:rPr>
                      <w:rFonts w:ascii="Agency FB" w:hAnsi="Agency FB"/>
                      <w:b/>
                      <w:sz w:val="20"/>
                      <w:szCs w:val="20"/>
                    </w:rPr>
                    <w:t>DATA BOOK</w:t>
                  </w:r>
                </w:p>
              </w:tc>
            </w:tr>
            <w:tr w:rsidR="00ED0FD4" w:rsidRPr="00261A50" w14:paraId="2BA5CDD9" w14:textId="77777777" w:rsidTr="00AB7FA2">
              <w:tc>
                <w:tcPr>
                  <w:tcW w:w="2126" w:type="dxa"/>
                  <w:tcBorders>
                    <w:top w:val="nil"/>
                    <w:left w:val="nil"/>
                  </w:tcBorders>
                  <w:shd w:val="clear" w:color="auto" w:fill="auto"/>
                </w:tcPr>
                <w:p w14:paraId="4D8FF136"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BFBFBF"/>
                </w:tcPr>
                <w:p w14:paraId="26257E62" w14:textId="77777777" w:rsidR="00ED0FD4" w:rsidRPr="00261A50" w:rsidRDefault="00ED0FD4" w:rsidP="00ED0FD4">
                  <w:pPr>
                    <w:pStyle w:val="Prrafodelista"/>
                    <w:ind w:left="0"/>
                    <w:jc w:val="both"/>
                    <w:rPr>
                      <w:rFonts w:ascii="Agency FB" w:hAnsi="Agency FB"/>
                      <w:b/>
                      <w:sz w:val="20"/>
                      <w:szCs w:val="20"/>
                    </w:rPr>
                  </w:pPr>
                  <w:r>
                    <w:rPr>
                      <w:rFonts w:ascii="Agency FB" w:hAnsi="Agency FB"/>
                      <w:b/>
                      <w:sz w:val="20"/>
                      <w:szCs w:val="20"/>
                    </w:rPr>
                    <w:t>Detall</w:t>
                  </w:r>
                  <w:r w:rsidRPr="00261A50">
                    <w:rPr>
                      <w:rFonts w:ascii="Agency FB" w:hAnsi="Agency FB"/>
                      <w:b/>
                      <w:sz w:val="20"/>
                      <w:szCs w:val="20"/>
                    </w:rPr>
                    <w:t>e de Provisión</w:t>
                  </w:r>
                </w:p>
              </w:tc>
              <w:tc>
                <w:tcPr>
                  <w:tcW w:w="2583" w:type="dxa"/>
                  <w:shd w:val="clear" w:color="auto" w:fill="BFBFBF"/>
                </w:tcPr>
                <w:p w14:paraId="076E404F" w14:textId="77777777" w:rsidR="00ED0FD4" w:rsidRPr="00261A50" w:rsidRDefault="00ED0FD4" w:rsidP="00ED0FD4">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ED0FD4" w:rsidRPr="00261A50" w14:paraId="170FB06B" w14:textId="77777777" w:rsidTr="00AB7FA2">
              <w:tc>
                <w:tcPr>
                  <w:tcW w:w="2126" w:type="dxa"/>
                  <w:vMerge w:val="restart"/>
                  <w:shd w:val="clear" w:color="auto" w:fill="auto"/>
                  <w:textDirection w:val="btLr"/>
                  <w:vAlign w:val="center"/>
                </w:tcPr>
                <w:p w14:paraId="12D6CBB0" w14:textId="77777777" w:rsidR="00ED0FD4" w:rsidRPr="00261A50" w:rsidRDefault="00ED0FD4" w:rsidP="00ED0FD4">
                  <w:pPr>
                    <w:pStyle w:val="Prrafodelista"/>
                    <w:ind w:left="113" w:right="113"/>
                    <w:jc w:val="center"/>
                    <w:rPr>
                      <w:rFonts w:ascii="Agency FB" w:hAnsi="Agency FB"/>
                      <w:sz w:val="20"/>
                      <w:szCs w:val="20"/>
                    </w:rPr>
                  </w:pPr>
                  <w:r>
                    <w:rPr>
                      <w:rFonts w:ascii="Agency FB" w:hAnsi="Agency FB"/>
                      <w:sz w:val="20"/>
                      <w:szCs w:val="20"/>
                    </w:rPr>
                    <w:t xml:space="preserve">TOMO </w:t>
                  </w:r>
                  <w:r w:rsidRPr="00261A50">
                    <w:rPr>
                      <w:rFonts w:ascii="Agency FB" w:hAnsi="Agency FB"/>
                      <w:sz w:val="20"/>
                      <w:szCs w:val="20"/>
                    </w:rPr>
                    <w:t>I .- DOCUMENTACIÓN ADMINISTRATIVA</w:t>
                  </w:r>
                </w:p>
              </w:tc>
              <w:tc>
                <w:tcPr>
                  <w:tcW w:w="6310" w:type="dxa"/>
                  <w:gridSpan w:val="2"/>
                  <w:shd w:val="clear" w:color="auto" w:fill="C5E0B3"/>
                  <w:vAlign w:val="center"/>
                </w:tcPr>
                <w:p w14:paraId="5550C7D9" w14:textId="77777777" w:rsidR="00ED0FD4" w:rsidRPr="00261A50" w:rsidRDefault="00ED0FD4" w:rsidP="00ED0FD4">
                  <w:pPr>
                    <w:pStyle w:val="Prrafodelista"/>
                    <w:ind w:left="0"/>
                    <w:jc w:val="center"/>
                    <w:rPr>
                      <w:rFonts w:ascii="Agency FB" w:hAnsi="Agency FB"/>
                      <w:b/>
                      <w:sz w:val="20"/>
                      <w:szCs w:val="20"/>
                    </w:rPr>
                  </w:pPr>
                  <w:r w:rsidRPr="00261A50">
                    <w:rPr>
                      <w:rFonts w:ascii="Agency FB" w:hAnsi="Agency FB"/>
                      <w:b/>
                      <w:sz w:val="20"/>
                      <w:szCs w:val="20"/>
                    </w:rPr>
                    <w:t>Documentos</w:t>
                  </w:r>
                </w:p>
              </w:tc>
            </w:tr>
            <w:tr w:rsidR="00ED0FD4" w:rsidRPr="00261A50" w14:paraId="416DBF54" w14:textId="77777777" w:rsidTr="00AB7FA2">
              <w:tc>
                <w:tcPr>
                  <w:tcW w:w="2126" w:type="dxa"/>
                  <w:vMerge/>
                  <w:shd w:val="clear" w:color="auto" w:fill="auto"/>
                </w:tcPr>
                <w:p w14:paraId="4FEFB184"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3979FB15"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Nota de Entrega de Data Book</w:t>
                  </w:r>
                </w:p>
              </w:tc>
              <w:tc>
                <w:tcPr>
                  <w:tcW w:w="2583" w:type="dxa"/>
                  <w:shd w:val="clear" w:color="auto" w:fill="auto"/>
                </w:tcPr>
                <w:p w14:paraId="17A21E36"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1 Original</w:t>
                  </w:r>
                </w:p>
              </w:tc>
            </w:tr>
            <w:tr w:rsidR="00ED0FD4" w:rsidRPr="00261A50" w14:paraId="07826368" w14:textId="77777777" w:rsidTr="00AB7FA2">
              <w:tc>
                <w:tcPr>
                  <w:tcW w:w="2126" w:type="dxa"/>
                  <w:vMerge/>
                  <w:shd w:val="clear" w:color="auto" w:fill="auto"/>
                </w:tcPr>
                <w:p w14:paraId="2A51DED2"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21DDE7F2"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Informe de Fiscal de Obra</w:t>
                  </w:r>
                </w:p>
              </w:tc>
              <w:tc>
                <w:tcPr>
                  <w:tcW w:w="2583" w:type="dxa"/>
                  <w:shd w:val="clear" w:color="auto" w:fill="auto"/>
                </w:tcPr>
                <w:p w14:paraId="5917F798"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1 Original</w:t>
                  </w:r>
                </w:p>
              </w:tc>
            </w:tr>
            <w:tr w:rsidR="00ED0FD4" w:rsidRPr="00261A50" w14:paraId="2FBDF21B" w14:textId="77777777" w:rsidTr="00AB7FA2">
              <w:tc>
                <w:tcPr>
                  <w:tcW w:w="2126" w:type="dxa"/>
                  <w:vMerge/>
                  <w:shd w:val="clear" w:color="auto" w:fill="auto"/>
                </w:tcPr>
                <w:p w14:paraId="302C307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2A4B70F0"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Informe de Supervisor de Obra</w:t>
                  </w:r>
                </w:p>
              </w:tc>
              <w:tc>
                <w:tcPr>
                  <w:tcW w:w="2583" w:type="dxa"/>
                  <w:shd w:val="clear" w:color="auto" w:fill="auto"/>
                </w:tcPr>
                <w:p w14:paraId="2B3873C4"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1 Original</w:t>
                  </w:r>
                </w:p>
              </w:tc>
            </w:tr>
            <w:tr w:rsidR="00ED0FD4" w:rsidRPr="00261A50" w14:paraId="4A7A4A0B" w14:textId="77777777" w:rsidTr="00AB7FA2">
              <w:tc>
                <w:tcPr>
                  <w:tcW w:w="2126" w:type="dxa"/>
                  <w:vMerge/>
                  <w:shd w:val="clear" w:color="auto" w:fill="auto"/>
                </w:tcPr>
                <w:p w14:paraId="24FDCFB9"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3816C4D9"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583" w:type="dxa"/>
                  <w:shd w:val="clear" w:color="auto" w:fill="auto"/>
                </w:tcPr>
                <w:p w14:paraId="5C8A8E19"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Copia</w:t>
                  </w:r>
                </w:p>
              </w:tc>
            </w:tr>
            <w:tr w:rsidR="00ED0FD4" w:rsidRPr="00261A50" w14:paraId="69E61CF2" w14:textId="77777777" w:rsidTr="00AB7FA2">
              <w:tc>
                <w:tcPr>
                  <w:tcW w:w="2126" w:type="dxa"/>
                  <w:vMerge/>
                  <w:shd w:val="clear" w:color="auto" w:fill="auto"/>
                </w:tcPr>
                <w:p w14:paraId="50777697"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120D5C98"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583" w:type="dxa"/>
                  <w:shd w:val="clear" w:color="auto" w:fill="auto"/>
                </w:tcPr>
                <w:p w14:paraId="25A5EF9D"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Copia</w:t>
                  </w:r>
                </w:p>
              </w:tc>
            </w:tr>
            <w:tr w:rsidR="00ED0FD4" w:rsidRPr="00261A50" w14:paraId="33E259A9" w14:textId="77777777" w:rsidTr="00AB7FA2">
              <w:tc>
                <w:tcPr>
                  <w:tcW w:w="2126" w:type="dxa"/>
                  <w:vMerge/>
                  <w:shd w:val="clear" w:color="auto" w:fill="auto"/>
                </w:tcPr>
                <w:p w14:paraId="3BF1519F"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33D51535"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583" w:type="dxa"/>
                  <w:shd w:val="clear" w:color="auto" w:fill="auto"/>
                </w:tcPr>
                <w:p w14:paraId="109B60EF"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 xml:space="preserve">2 </w:t>
                  </w:r>
                  <w:r w:rsidRPr="00261A50">
                    <w:rPr>
                      <w:rFonts w:ascii="Agency FB" w:hAnsi="Agency FB"/>
                      <w:sz w:val="20"/>
                      <w:szCs w:val="20"/>
                    </w:rPr>
                    <w:t>Original</w:t>
                  </w:r>
                  <w:r>
                    <w:rPr>
                      <w:rFonts w:ascii="Agency FB" w:hAnsi="Agency FB"/>
                      <w:sz w:val="20"/>
                      <w:szCs w:val="20"/>
                    </w:rPr>
                    <w:t>es</w:t>
                  </w:r>
                </w:p>
              </w:tc>
            </w:tr>
            <w:tr w:rsidR="00ED0FD4" w:rsidRPr="00261A50" w14:paraId="4D6BB62A" w14:textId="77777777" w:rsidTr="00AB7FA2">
              <w:tc>
                <w:tcPr>
                  <w:tcW w:w="2126" w:type="dxa"/>
                  <w:vMerge/>
                  <w:shd w:val="clear" w:color="auto" w:fill="auto"/>
                </w:tcPr>
                <w:p w14:paraId="0D96820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620669DB"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583" w:type="dxa"/>
                  <w:shd w:val="clear" w:color="auto" w:fill="auto"/>
                </w:tcPr>
                <w:p w14:paraId="2B17DC50"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424A598F" w14:textId="77777777" w:rsidTr="00AB7FA2">
              <w:tc>
                <w:tcPr>
                  <w:tcW w:w="2126" w:type="dxa"/>
                  <w:vMerge/>
                  <w:shd w:val="clear" w:color="auto" w:fill="auto"/>
                </w:tcPr>
                <w:p w14:paraId="38383F9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60EBCDD5"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Registro Vigente del contratista en la ANH en la categoría Redes de Gas</w:t>
                  </w:r>
                </w:p>
              </w:tc>
              <w:tc>
                <w:tcPr>
                  <w:tcW w:w="2583" w:type="dxa"/>
                  <w:shd w:val="clear" w:color="auto" w:fill="auto"/>
                </w:tcPr>
                <w:p w14:paraId="51443FA4"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18E1A613" w14:textId="77777777" w:rsidTr="00AB7FA2">
              <w:tc>
                <w:tcPr>
                  <w:tcW w:w="2126" w:type="dxa"/>
                  <w:vMerge/>
                  <w:shd w:val="clear" w:color="auto" w:fill="auto"/>
                </w:tcPr>
                <w:p w14:paraId="395A9AC4"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63F0268B"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r>
                    <w:rPr>
                      <w:rFonts w:ascii="Agency FB" w:hAnsi="Agency FB"/>
                      <w:sz w:val="20"/>
                      <w:szCs w:val="20"/>
                    </w:rPr>
                    <w:t>.</w:t>
                  </w:r>
                </w:p>
              </w:tc>
              <w:tc>
                <w:tcPr>
                  <w:tcW w:w="2583" w:type="dxa"/>
                  <w:shd w:val="clear" w:color="auto" w:fill="auto"/>
                </w:tcPr>
                <w:p w14:paraId="0F039E6E"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Copia</w:t>
                  </w:r>
                </w:p>
              </w:tc>
            </w:tr>
            <w:tr w:rsidR="00ED0FD4" w:rsidRPr="00261A50" w14:paraId="591A230D" w14:textId="77777777" w:rsidTr="00AB7FA2">
              <w:tc>
                <w:tcPr>
                  <w:tcW w:w="2126" w:type="dxa"/>
                  <w:vMerge/>
                  <w:shd w:val="clear" w:color="auto" w:fill="auto"/>
                </w:tcPr>
                <w:p w14:paraId="23ACDEA7"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39E6658A"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Acta de Recepción provisional y/o definitiva de Obra</w:t>
                  </w:r>
                </w:p>
              </w:tc>
              <w:tc>
                <w:tcPr>
                  <w:tcW w:w="2583" w:type="dxa"/>
                  <w:shd w:val="clear" w:color="auto" w:fill="auto"/>
                </w:tcPr>
                <w:p w14:paraId="56D233CD"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0E7F86FC" w14:textId="77777777" w:rsidTr="00AB7FA2">
              <w:tc>
                <w:tcPr>
                  <w:tcW w:w="2126" w:type="dxa"/>
                  <w:vMerge/>
                  <w:shd w:val="clear" w:color="auto" w:fill="auto"/>
                </w:tcPr>
                <w:p w14:paraId="5ABF92EC"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0274427A"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583" w:type="dxa"/>
                  <w:shd w:val="clear" w:color="auto" w:fill="auto"/>
                </w:tcPr>
                <w:p w14:paraId="4126F486"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4D510FC7" w14:textId="77777777" w:rsidTr="00AB7FA2">
              <w:tc>
                <w:tcPr>
                  <w:tcW w:w="2126" w:type="dxa"/>
                  <w:vMerge/>
                  <w:shd w:val="clear" w:color="auto" w:fill="auto"/>
                </w:tcPr>
                <w:p w14:paraId="4D6A34E8"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7E7C8D6E"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583" w:type="dxa"/>
                  <w:shd w:val="clear" w:color="auto" w:fill="auto"/>
                </w:tcPr>
                <w:p w14:paraId="0B4ABD69"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1DAE1BF8" w14:textId="77777777" w:rsidTr="00AB7FA2">
              <w:tc>
                <w:tcPr>
                  <w:tcW w:w="2126" w:type="dxa"/>
                  <w:vMerge/>
                  <w:shd w:val="clear" w:color="auto" w:fill="auto"/>
                </w:tcPr>
                <w:p w14:paraId="39D72CB2"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0EDA759E"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583" w:type="dxa"/>
                  <w:shd w:val="clear" w:color="auto" w:fill="auto"/>
                </w:tcPr>
                <w:p w14:paraId="6DDEF6C7"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1392CC7B" w14:textId="77777777" w:rsidTr="00AB7FA2">
              <w:tc>
                <w:tcPr>
                  <w:tcW w:w="2126" w:type="dxa"/>
                  <w:vMerge/>
                  <w:shd w:val="clear" w:color="auto" w:fill="auto"/>
                </w:tcPr>
                <w:p w14:paraId="3B73AD52"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5FCCED6B"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583" w:type="dxa"/>
                  <w:shd w:val="clear" w:color="auto" w:fill="auto"/>
                </w:tcPr>
                <w:p w14:paraId="53BCF86A"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064B3B9C" w14:textId="77777777" w:rsidTr="00AB7FA2">
              <w:tc>
                <w:tcPr>
                  <w:tcW w:w="2126" w:type="dxa"/>
                  <w:vMerge/>
                  <w:shd w:val="clear" w:color="auto" w:fill="auto"/>
                </w:tcPr>
                <w:p w14:paraId="01BB5996"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0B688D3D"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Contrato M</w:t>
                  </w:r>
                  <w:r w:rsidRPr="00261A50">
                    <w:rPr>
                      <w:rFonts w:ascii="Agency FB" w:hAnsi="Agency FB"/>
                      <w:sz w:val="20"/>
                      <w:szCs w:val="20"/>
                    </w:rPr>
                    <w:t>odificatorio</w:t>
                  </w:r>
                </w:p>
              </w:tc>
              <w:tc>
                <w:tcPr>
                  <w:tcW w:w="2583" w:type="dxa"/>
                  <w:shd w:val="clear" w:color="auto" w:fill="auto"/>
                </w:tcPr>
                <w:p w14:paraId="44FF040D"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5D35B4E8" w14:textId="77777777" w:rsidTr="00AB7FA2">
              <w:tc>
                <w:tcPr>
                  <w:tcW w:w="2126" w:type="dxa"/>
                  <w:vMerge/>
                  <w:shd w:val="clear" w:color="auto" w:fill="auto"/>
                </w:tcPr>
                <w:p w14:paraId="0F3A928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55135FF7"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Contrato</w:t>
                  </w:r>
                </w:p>
              </w:tc>
              <w:tc>
                <w:tcPr>
                  <w:tcW w:w="2583" w:type="dxa"/>
                  <w:shd w:val="clear" w:color="auto" w:fill="auto"/>
                </w:tcPr>
                <w:p w14:paraId="63555F4B"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6CC602A1" w14:textId="77777777" w:rsidTr="00AB7FA2">
              <w:tc>
                <w:tcPr>
                  <w:tcW w:w="2126" w:type="dxa"/>
                  <w:vMerge/>
                  <w:shd w:val="clear" w:color="auto" w:fill="auto"/>
                </w:tcPr>
                <w:p w14:paraId="706A215D"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328EDB01"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 xml:space="preserve">Nota de </w:t>
                  </w:r>
                  <w:r>
                    <w:rPr>
                      <w:rFonts w:ascii="Agency FB" w:hAnsi="Agency FB"/>
                      <w:sz w:val="20"/>
                      <w:szCs w:val="20"/>
                    </w:rPr>
                    <w:t>A</w:t>
                  </w:r>
                  <w:r w:rsidRPr="00261A50">
                    <w:rPr>
                      <w:rFonts w:ascii="Agency FB" w:hAnsi="Agency FB"/>
                      <w:sz w:val="20"/>
                      <w:szCs w:val="20"/>
                    </w:rPr>
                    <w:t>djudicación</w:t>
                  </w:r>
                </w:p>
              </w:tc>
              <w:tc>
                <w:tcPr>
                  <w:tcW w:w="2583" w:type="dxa"/>
                  <w:shd w:val="clear" w:color="auto" w:fill="auto"/>
                </w:tcPr>
                <w:p w14:paraId="2D7496B2"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4AFF44AE" w14:textId="77777777" w:rsidTr="00AB7FA2">
              <w:tc>
                <w:tcPr>
                  <w:tcW w:w="2126" w:type="dxa"/>
                  <w:vMerge/>
                  <w:shd w:val="clear" w:color="auto" w:fill="auto"/>
                </w:tcPr>
                <w:p w14:paraId="035FBDC6"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0AFFFBF9"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Planillas de Pago</w:t>
                  </w:r>
                </w:p>
              </w:tc>
              <w:tc>
                <w:tcPr>
                  <w:tcW w:w="2583" w:type="dxa"/>
                  <w:shd w:val="clear" w:color="auto" w:fill="auto"/>
                </w:tcPr>
                <w:p w14:paraId="197224ED"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Copia</w:t>
                  </w:r>
                </w:p>
              </w:tc>
            </w:tr>
            <w:tr w:rsidR="00ED0FD4" w:rsidRPr="00261A50" w14:paraId="343BC0C3" w14:textId="77777777" w:rsidTr="00AB7FA2">
              <w:tc>
                <w:tcPr>
                  <w:tcW w:w="2126" w:type="dxa"/>
                  <w:vMerge/>
                  <w:shd w:val="clear" w:color="auto" w:fill="auto"/>
                </w:tcPr>
                <w:p w14:paraId="3DFAA3F9"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53715C5A"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Facturas</w:t>
                  </w:r>
                </w:p>
              </w:tc>
              <w:tc>
                <w:tcPr>
                  <w:tcW w:w="2583" w:type="dxa"/>
                  <w:shd w:val="clear" w:color="auto" w:fill="auto"/>
                </w:tcPr>
                <w:p w14:paraId="3EF0BAD1"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Copia</w:t>
                  </w:r>
                </w:p>
              </w:tc>
            </w:tr>
            <w:tr w:rsidR="00ED0FD4" w:rsidRPr="00261A50" w14:paraId="52189E58" w14:textId="77777777" w:rsidTr="00AB7FA2">
              <w:tc>
                <w:tcPr>
                  <w:tcW w:w="2126" w:type="dxa"/>
                  <w:vMerge/>
                  <w:shd w:val="clear" w:color="auto" w:fill="auto"/>
                </w:tcPr>
                <w:p w14:paraId="735ED4B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1812CB65"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 xml:space="preserve">Cronograma </w:t>
                  </w:r>
                  <w:r>
                    <w:rPr>
                      <w:rFonts w:ascii="Agency FB" w:hAnsi="Agency FB"/>
                      <w:sz w:val="20"/>
                      <w:szCs w:val="20"/>
                    </w:rPr>
                    <w:t>I</w:t>
                  </w:r>
                  <w:r w:rsidRPr="00261A50">
                    <w:rPr>
                      <w:rFonts w:ascii="Agency FB" w:hAnsi="Agency FB"/>
                      <w:sz w:val="20"/>
                      <w:szCs w:val="20"/>
                    </w:rPr>
                    <w:t>nicial de Obra</w:t>
                  </w:r>
                </w:p>
              </w:tc>
              <w:tc>
                <w:tcPr>
                  <w:tcW w:w="2583" w:type="dxa"/>
                  <w:shd w:val="clear" w:color="auto" w:fill="auto"/>
                </w:tcPr>
                <w:p w14:paraId="2411989E"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ED0FD4" w:rsidRPr="00261A50" w14:paraId="7BC8A782" w14:textId="77777777" w:rsidTr="00AB7FA2">
              <w:tc>
                <w:tcPr>
                  <w:tcW w:w="2126" w:type="dxa"/>
                  <w:vMerge/>
                  <w:shd w:val="clear" w:color="auto" w:fill="auto"/>
                </w:tcPr>
                <w:p w14:paraId="157F719C"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553626C4"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Cronograma F</w:t>
                  </w:r>
                  <w:r w:rsidRPr="00261A50">
                    <w:rPr>
                      <w:rFonts w:ascii="Agency FB" w:hAnsi="Agency FB"/>
                      <w:sz w:val="20"/>
                      <w:szCs w:val="20"/>
                    </w:rPr>
                    <w:t>inal de Obra</w:t>
                  </w:r>
                </w:p>
              </w:tc>
              <w:tc>
                <w:tcPr>
                  <w:tcW w:w="2583" w:type="dxa"/>
                  <w:shd w:val="clear" w:color="auto" w:fill="auto"/>
                </w:tcPr>
                <w:p w14:paraId="197A16C8"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ED0FD4" w:rsidRPr="00261A50" w14:paraId="7723DA6E" w14:textId="77777777" w:rsidTr="00AB7FA2">
              <w:tc>
                <w:tcPr>
                  <w:tcW w:w="2126" w:type="dxa"/>
                  <w:vMerge/>
                  <w:shd w:val="clear" w:color="auto" w:fill="auto"/>
                </w:tcPr>
                <w:p w14:paraId="5BCF108C"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31BAC179"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583" w:type="dxa"/>
                  <w:shd w:val="clear" w:color="auto" w:fill="auto"/>
                </w:tcPr>
                <w:p w14:paraId="649D0709"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00FDC931" w14:textId="77777777" w:rsidTr="00AB7FA2">
              <w:tc>
                <w:tcPr>
                  <w:tcW w:w="2126" w:type="dxa"/>
                  <w:vMerge/>
                  <w:shd w:val="clear" w:color="auto" w:fill="auto"/>
                </w:tcPr>
                <w:p w14:paraId="357F98F6"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7B1BD787"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583" w:type="dxa"/>
                  <w:shd w:val="clear" w:color="auto" w:fill="auto"/>
                </w:tcPr>
                <w:p w14:paraId="76283ECA"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Copia</w:t>
                  </w:r>
                </w:p>
              </w:tc>
            </w:tr>
            <w:tr w:rsidR="00ED0FD4" w:rsidRPr="00261A50" w14:paraId="0B1B7EB5" w14:textId="77777777" w:rsidTr="00AB7FA2">
              <w:tc>
                <w:tcPr>
                  <w:tcW w:w="2126" w:type="dxa"/>
                  <w:vMerge/>
                  <w:shd w:val="clear" w:color="auto" w:fill="auto"/>
                </w:tcPr>
                <w:p w14:paraId="231C0F61"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0686C706"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583" w:type="dxa"/>
                  <w:shd w:val="clear" w:color="auto" w:fill="auto"/>
                </w:tcPr>
                <w:p w14:paraId="7B8DD46E"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0CFE9765" w14:textId="77777777" w:rsidTr="00AB7FA2">
              <w:tc>
                <w:tcPr>
                  <w:tcW w:w="2126" w:type="dxa"/>
                  <w:vMerge/>
                  <w:shd w:val="clear" w:color="auto" w:fill="auto"/>
                </w:tcPr>
                <w:p w14:paraId="38D88F7D"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67058EEA"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583" w:type="dxa"/>
                  <w:shd w:val="clear" w:color="auto" w:fill="auto"/>
                </w:tcPr>
                <w:p w14:paraId="5B48A569"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4D882451" w14:textId="77777777" w:rsidTr="00AB7FA2">
              <w:tc>
                <w:tcPr>
                  <w:tcW w:w="2126" w:type="dxa"/>
                  <w:vMerge/>
                  <w:shd w:val="clear" w:color="auto" w:fill="auto"/>
                </w:tcPr>
                <w:p w14:paraId="1E02C6E6"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6B952AC9"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583" w:type="dxa"/>
                  <w:shd w:val="clear" w:color="auto" w:fill="auto"/>
                </w:tcPr>
                <w:p w14:paraId="54975AED"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2BBA95E0" w14:textId="77777777" w:rsidTr="00AB7FA2">
              <w:tc>
                <w:tcPr>
                  <w:tcW w:w="2126" w:type="dxa"/>
                  <w:vMerge/>
                  <w:shd w:val="clear" w:color="auto" w:fill="auto"/>
                </w:tcPr>
                <w:p w14:paraId="7AE618AE"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684DC292"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583" w:type="dxa"/>
                  <w:shd w:val="clear" w:color="auto" w:fill="auto"/>
                </w:tcPr>
                <w:p w14:paraId="0A2E4285"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4399B647" w14:textId="77777777" w:rsidTr="00AB7FA2">
              <w:tc>
                <w:tcPr>
                  <w:tcW w:w="2126" w:type="dxa"/>
                  <w:vMerge/>
                  <w:shd w:val="clear" w:color="auto" w:fill="auto"/>
                </w:tcPr>
                <w:p w14:paraId="301476A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1C1810E7"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583" w:type="dxa"/>
                  <w:shd w:val="clear" w:color="auto" w:fill="auto"/>
                </w:tcPr>
                <w:p w14:paraId="624D1E8B"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1BC7DCCF" w14:textId="77777777" w:rsidTr="00AB7FA2">
              <w:tc>
                <w:tcPr>
                  <w:tcW w:w="2126" w:type="dxa"/>
                  <w:vMerge/>
                  <w:shd w:val="clear" w:color="auto" w:fill="auto"/>
                </w:tcPr>
                <w:p w14:paraId="7AF29E53"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48B0E2DE"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583" w:type="dxa"/>
                  <w:shd w:val="clear" w:color="auto" w:fill="auto"/>
                </w:tcPr>
                <w:p w14:paraId="44FC3D48"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r w:rsidR="00ED0FD4" w:rsidRPr="00261A50" w14:paraId="2FDEC6D1" w14:textId="77777777" w:rsidTr="00AB7FA2">
              <w:tc>
                <w:tcPr>
                  <w:tcW w:w="2126" w:type="dxa"/>
                  <w:vMerge/>
                  <w:shd w:val="clear" w:color="auto" w:fill="auto"/>
                </w:tcPr>
                <w:p w14:paraId="5D6EA905" w14:textId="77777777" w:rsidR="00ED0FD4" w:rsidRPr="00261A50" w:rsidRDefault="00ED0FD4" w:rsidP="00ED0FD4">
                  <w:pPr>
                    <w:pStyle w:val="Prrafodelista"/>
                    <w:ind w:left="0"/>
                    <w:jc w:val="both"/>
                    <w:rPr>
                      <w:rFonts w:ascii="Agency FB" w:hAnsi="Agency FB"/>
                      <w:sz w:val="20"/>
                      <w:szCs w:val="20"/>
                    </w:rPr>
                  </w:pPr>
                </w:p>
              </w:tc>
              <w:tc>
                <w:tcPr>
                  <w:tcW w:w="3727" w:type="dxa"/>
                  <w:shd w:val="clear" w:color="auto" w:fill="auto"/>
                </w:tcPr>
                <w:p w14:paraId="79570B04"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583" w:type="dxa"/>
                  <w:shd w:val="clear" w:color="auto" w:fill="auto"/>
                </w:tcPr>
                <w:p w14:paraId="1B4E8F5E"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Copia</w:t>
                  </w:r>
                </w:p>
              </w:tc>
            </w:tr>
          </w:tbl>
          <w:p w14:paraId="107E0636" w14:textId="77777777" w:rsidR="00ED0FD4" w:rsidRDefault="00ED0FD4" w:rsidP="00ED0FD4">
            <w:pPr>
              <w:jc w:val="both"/>
              <w:rPr>
                <w:rFonts w:asciiTheme="minorHAnsi" w:hAnsiTheme="minorHAnsi"/>
                <w:sz w:val="22"/>
                <w:szCs w:val="22"/>
                <w:highlight w:val="yellow"/>
                <w:lang w:val="es-ES_tradn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757"/>
              <w:gridCol w:w="2553"/>
            </w:tblGrid>
            <w:tr w:rsidR="00ED0FD4" w:rsidRPr="00261A50" w14:paraId="3C831782" w14:textId="77777777" w:rsidTr="00AB7FA2">
              <w:tc>
                <w:tcPr>
                  <w:tcW w:w="2126" w:type="dxa"/>
                  <w:vMerge w:val="restart"/>
                  <w:shd w:val="clear" w:color="auto" w:fill="auto"/>
                  <w:textDirection w:val="btLr"/>
                  <w:vAlign w:val="center"/>
                </w:tcPr>
                <w:p w14:paraId="4DC107A1" w14:textId="77777777" w:rsidR="00ED0FD4" w:rsidRPr="00261A50" w:rsidRDefault="00ED0FD4" w:rsidP="00ED0FD4">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6310" w:type="dxa"/>
                  <w:gridSpan w:val="2"/>
                  <w:shd w:val="clear" w:color="auto" w:fill="C5E0B3"/>
                  <w:vAlign w:val="center"/>
                </w:tcPr>
                <w:p w14:paraId="014E864E" w14:textId="77777777" w:rsidR="00ED0FD4" w:rsidRPr="00261A50" w:rsidRDefault="00ED0FD4" w:rsidP="00ED0FD4">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ED0FD4" w:rsidRPr="00261A50" w14:paraId="4555C2D3" w14:textId="77777777" w:rsidTr="00AB7FA2">
              <w:tc>
                <w:tcPr>
                  <w:tcW w:w="2126" w:type="dxa"/>
                  <w:vMerge/>
                  <w:shd w:val="clear" w:color="auto" w:fill="auto"/>
                </w:tcPr>
                <w:p w14:paraId="0C29A069" w14:textId="77777777" w:rsidR="00ED0FD4" w:rsidRPr="00261A50" w:rsidRDefault="00ED0FD4" w:rsidP="00ED0FD4">
                  <w:pPr>
                    <w:pStyle w:val="Prrafodelista"/>
                    <w:ind w:left="0"/>
                    <w:jc w:val="both"/>
                    <w:rPr>
                      <w:rFonts w:ascii="Agency FB" w:hAnsi="Agency FB"/>
                      <w:sz w:val="20"/>
                      <w:szCs w:val="20"/>
                    </w:rPr>
                  </w:pPr>
                </w:p>
              </w:tc>
              <w:tc>
                <w:tcPr>
                  <w:tcW w:w="3757" w:type="dxa"/>
                  <w:tcBorders>
                    <w:bottom w:val="single" w:sz="4" w:space="0" w:color="auto"/>
                  </w:tcBorders>
                  <w:shd w:val="clear" w:color="auto" w:fill="auto"/>
                </w:tcPr>
                <w:p w14:paraId="33FB9458"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Procedimiento de</w:t>
                  </w:r>
                  <w:r>
                    <w:rPr>
                      <w:rFonts w:ascii="Agency FB" w:hAnsi="Agency FB"/>
                      <w:sz w:val="20"/>
                      <w:szCs w:val="20"/>
                    </w:rPr>
                    <w:t xml:space="preserve"> ejecución de</w:t>
                  </w:r>
                  <w:r w:rsidRPr="00261A50">
                    <w:rPr>
                      <w:rFonts w:ascii="Agency FB" w:hAnsi="Agency FB"/>
                      <w:sz w:val="20"/>
                      <w:szCs w:val="20"/>
                    </w:rPr>
                    <w:t xml:space="preserve"> cada uno de los ítems listados en los volúmenes de obra</w:t>
                  </w:r>
                  <w:r>
                    <w:rPr>
                      <w:rFonts w:ascii="Agency FB" w:hAnsi="Agency FB"/>
                      <w:sz w:val="20"/>
                      <w:szCs w:val="20"/>
                    </w:rPr>
                    <w:t>.</w:t>
                  </w:r>
                </w:p>
              </w:tc>
              <w:tc>
                <w:tcPr>
                  <w:tcW w:w="2553" w:type="dxa"/>
                  <w:tcBorders>
                    <w:bottom w:val="single" w:sz="4" w:space="0" w:color="auto"/>
                  </w:tcBorders>
                  <w:shd w:val="clear" w:color="auto" w:fill="auto"/>
                </w:tcPr>
                <w:p w14:paraId="5576B049"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ED0FD4" w:rsidRPr="00261A50" w14:paraId="08F52650" w14:textId="77777777" w:rsidTr="00AB7FA2">
              <w:tc>
                <w:tcPr>
                  <w:tcW w:w="2126" w:type="dxa"/>
                  <w:vMerge/>
                  <w:shd w:val="clear" w:color="auto" w:fill="auto"/>
                </w:tcPr>
                <w:p w14:paraId="061FFE7C"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C5E0B3" w:themeFill="accent6" w:themeFillTint="66"/>
                </w:tcPr>
                <w:p w14:paraId="147288C2" w14:textId="77777777" w:rsidR="00ED0FD4" w:rsidRPr="00824FFD" w:rsidRDefault="00ED0FD4" w:rsidP="00ED0FD4">
                  <w:pPr>
                    <w:pStyle w:val="Prrafodelista"/>
                    <w:ind w:left="0"/>
                    <w:jc w:val="center"/>
                    <w:rPr>
                      <w:rFonts w:ascii="Agency FB" w:hAnsi="Agency FB"/>
                      <w:b/>
                      <w:sz w:val="20"/>
                      <w:szCs w:val="20"/>
                    </w:rPr>
                  </w:pPr>
                  <w:r w:rsidRPr="00824FFD">
                    <w:rPr>
                      <w:rFonts w:ascii="Agency FB" w:hAnsi="Agency FB"/>
                      <w:b/>
                      <w:sz w:val="20"/>
                      <w:szCs w:val="20"/>
                    </w:rPr>
                    <w:t>Registros/Documentación de Obra</w:t>
                  </w:r>
                </w:p>
              </w:tc>
            </w:tr>
            <w:tr w:rsidR="00ED0FD4" w:rsidRPr="00261A50" w14:paraId="0A662F6B" w14:textId="77777777" w:rsidTr="00AB7FA2">
              <w:tc>
                <w:tcPr>
                  <w:tcW w:w="2126" w:type="dxa"/>
                  <w:vMerge/>
                  <w:shd w:val="clear" w:color="auto" w:fill="auto"/>
                </w:tcPr>
                <w:p w14:paraId="3FCB8881"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7E40949A"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Ingeniería de Detalle</w:t>
                  </w:r>
                </w:p>
              </w:tc>
              <w:tc>
                <w:tcPr>
                  <w:tcW w:w="2553" w:type="dxa"/>
                  <w:shd w:val="clear" w:color="auto" w:fill="auto"/>
                </w:tcPr>
                <w:p w14:paraId="0E91CCB0"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Aprobado por el Supervisor</w:t>
                  </w:r>
                </w:p>
              </w:tc>
            </w:tr>
            <w:tr w:rsidR="00ED0FD4" w:rsidRPr="00261A50" w14:paraId="4D14AA3D" w14:textId="77777777" w:rsidTr="00AB7FA2">
              <w:tc>
                <w:tcPr>
                  <w:tcW w:w="2126" w:type="dxa"/>
                  <w:vMerge/>
                  <w:shd w:val="clear" w:color="auto" w:fill="auto"/>
                </w:tcPr>
                <w:p w14:paraId="0D35C72F"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63270919"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Registro Fotográfico (Antes de la Ejecución de la Obra).</w:t>
                  </w:r>
                </w:p>
              </w:tc>
              <w:tc>
                <w:tcPr>
                  <w:tcW w:w="2553" w:type="dxa"/>
                  <w:shd w:val="clear" w:color="auto" w:fill="auto"/>
                </w:tcPr>
                <w:p w14:paraId="6B94F8AB"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 a Colores</w:t>
                  </w:r>
                </w:p>
              </w:tc>
            </w:tr>
            <w:tr w:rsidR="00ED0FD4" w:rsidRPr="00261A50" w14:paraId="0576564C" w14:textId="77777777" w:rsidTr="00AB7FA2">
              <w:tc>
                <w:tcPr>
                  <w:tcW w:w="2126" w:type="dxa"/>
                  <w:vMerge/>
                  <w:shd w:val="clear" w:color="auto" w:fill="auto"/>
                </w:tcPr>
                <w:p w14:paraId="2CD3B237"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5068A978"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Registro Fotográfico (Durante la Ejecución de la Obra).</w:t>
                  </w:r>
                </w:p>
              </w:tc>
              <w:tc>
                <w:tcPr>
                  <w:tcW w:w="2553" w:type="dxa"/>
                  <w:shd w:val="clear" w:color="auto" w:fill="auto"/>
                </w:tcPr>
                <w:p w14:paraId="5A3A30FE"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 a Colores</w:t>
                  </w:r>
                </w:p>
              </w:tc>
            </w:tr>
            <w:tr w:rsidR="00ED0FD4" w:rsidRPr="00261A50" w14:paraId="6C4AA38D" w14:textId="77777777" w:rsidTr="00AB7FA2">
              <w:tc>
                <w:tcPr>
                  <w:tcW w:w="2126" w:type="dxa"/>
                  <w:vMerge/>
                  <w:shd w:val="clear" w:color="auto" w:fill="auto"/>
                </w:tcPr>
                <w:p w14:paraId="27D942CE"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54E49E38"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Registro Fotográfico (Al finalizar la Ejecución de la Obra).</w:t>
                  </w:r>
                </w:p>
              </w:tc>
              <w:tc>
                <w:tcPr>
                  <w:tcW w:w="2553" w:type="dxa"/>
                  <w:shd w:val="clear" w:color="auto" w:fill="auto"/>
                </w:tcPr>
                <w:p w14:paraId="6196ABD3"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 a Colores</w:t>
                  </w:r>
                </w:p>
              </w:tc>
            </w:tr>
            <w:tr w:rsidR="00ED0FD4" w:rsidRPr="00261A50" w14:paraId="245B8ADE" w14:textId="77777777" w:rsidTr="00AB7FA2">
              <w:tc>
                <w:tcPr>
                  <w:tcW w:w="2126" w:type="dxa"/>
                  <w:vMerge/>
                  <w:shd w:val="clear" w:color="auto" w:fill="auto"/>
                </w:tcPr>
                <w:p w14:paraId="067159A1"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45881D46"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 xml:space="preserve">Manual de Gestión de Ambiental según Especificaciones Técnicas de la Obra. </w:t>
                  </w:r>
                </w:p>
              </w:tc>
              <w:tc>
                <w:tcPr>
                  <w:tcW w:w="2553" w:type="dxa"/>
                  <w:shd w:val="clear" w:color="auto" w:fill="auto"/>
                </w:tcPr>
                <w:p w14:paraId="11D7F195"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w:t>
                  </w:r>
                </w:p>
              </w:tc>
            </w:tr>
            <w:tr w:rsidR="00ED0FD4" w:rsidRPr="00261A50" w14:paraId="3315A046" w14:textId="77777777" w:rsidTr="00AB7FA2">
              <w:tc>
                <w:tcPr>
                  <w:tcW w:w="2126" w:type="dxa"/>
                  <w:vMerge/>
                  <w:shd w:val="clear" w:color="auto" w:fill="auto"/>
                </w:tcPr>
                <w:p w14:paraId="66EB20CA"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6555E3C9" w14:textId="77777777" w:rsidR="00ED0FD4" w:rsidRDefault="00ED0FD4" w:rsidP="00ED0FD4">
                  <w:pPr>
                    <w:pStyle w:val="Prrafodelista"/>
                    <w:ind w:left="0"/>
                    <w:jc w:val="both"/>
                    <w:rPr>
                      <w:rFonts w:ascii="Agency FB" w:hAnsi="Agency FB"/>
                      <w:sz w:val="20"/>
                      <w:szCs w:val="20"/>
                    </w:rPr>
                  </w:pPr>
                  <w:r w:rsidRPr="00B65786">
                    <w:rPr>
                      <w:rFonts w:ascii="Agency FB" w:hAnsi="Agency FB"/>
                      <w:sz w:val="20"/>
                      <w:szCs w:val="20"/>
                    </w:rPr>
                    <w:t xml:space="preserve">Declaración jurada </w:t>
                  </w:r>
                  <w:r>
                    <w:rPr>
                      <w:rFonts w:ascii="Agency FB" w:hAnsi="Agency FB"/>
                      <w:sz w:val="20"/>
                      <w:szCs w:val="20"/>
                    </w:rPr>
                    <w:t xml:space="preserve">de </w:t>
                  </w:r>
                  <w:r w:rsidRPr="00B65786">
                    <w:rPr>
                      <w:rFonts w:ascii="Agency FB" w:hAnsi="Agency FB"/>
                      <w:sz w:val="20"/>
                      <w:szCs w:val="20"/>
                    </w:rPr>
                    <w:t>“Compromiso de SMS”</w:t>
                  </w:r>
                  <w:r>
                    <w:rPr>
                      <w:rFonts w:ascii="Agency FB" w:hAnsi="Agency FB"/>
                      <w:sz w:val="20"/>
                      <w:szCs w:val="20"/>
                    </w:rPr>
                    <w:t>.</w:t>
                  </w:r>
                </w:p>
              </w:tc>
              <w:tc>
                <w:tcPr>
                  <w:tcW w:w="2553" w:type="dxa"/>
                  <w:shd w:val="clear" w:color="auto" w:fill="auto"/>
                </w:tcPr>
                <w:p w14:paraId="2B108045"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w:t>
                  </w:r>
                </w:p>
              </w:tc>
            </w:tr>
            <w:tr w:rsidR="00ED0FD4" w:rsidRPr="00261A50" w14:paraId="20BC5030" w14:textId="77777777" w:rsidTr="00AB7FA2">
              <w:tc>
                <w:tcPr>
                  <w:tcW w:w="2126" w:type="dxa"/>
                  <w:vMerge/>
                  <w:shd w:val="clear" w:color="auto" w:fill="auto"/>
                </w:tcPr>
                <w:p w14:paraId="5FB262A9"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597FE74D" w14:textId="77777777" w:rsidR="00ED0FD4" w:rsidRDefault="00ED0FD4" w:rsidP="00ED0FD4">
                  <w:pPr>
                    <w:pStyle w:val="Prrafodelista"/>
                    <w:ind w:left="0"/>
                    <w:jc w:val="both"/>
                    <w:rPr>
                      <w:rFonts w:ascii="Agency FB" w:hAnsi="Agency FB"/>
                      <w:sz w:val="20"/>
                      <w:szCs w:val="20"/>
                    </w:rPr>
                  </w:pPr>
                  <w:r w:rsidRPr="00DE2238">
                    <w:rPr>
                      <w:rFonts w:ascii="Agency FB" w:hAnsi="Agency FB"/>
                      <w:sz w:val="20"/>
                      <w:szCs w:val="20"/>
                    </w:rPr>
                    <w:t xml:space="preserve">Gestión de Seguridad y Salud Ocupacional </w:t>
                  </w:r>
                  <w:r>
                    <w:rPr>
                      <w:rFonts w:ascii="Agency FB" w:hAnsi="Agency FB"/>
                      <w:sz w:val="20"/>
                      <w:szCs w:val="20"/>
                    </w:rPr>
                    <w:t>/</w:t>
                  </w:r>
                  <w:r>
                    <w:rPr>
                      <w:rFonts w:asciiTheme="minorHAnsi" w:hAnsiTheme="minorHAnsi" w:cstheme="minorHAnsi"/>
                      <w:sz w:val="22"/>
                      <w:szCs w:val="22"/>
                    </w:rPr>
                    <w:t xml:space="preserve"> </w:t>
                  </w:r>
                  <w:r w:rsidRPr="00B65786">
                    <w:rPr>
                      <w:rFonts w:ascii="Agency FB" w:hAnsi="Agency FB"/>
                      <w:sz w:val="20"/>
                      <w:szCs w:val="20"/>
                    </w:rPr>
                    <w:t xml:space="preserve">Plan de Seguridad y Salud Ocupacional - específico para la </w:t>
                  </w:r>
                  <w:r>
                    <w:rPr>
                      <w:rFonts w:ascii="Agency FB" w:hAnsi="Agency FB"/>
                      <w:sz w:val="20"/>
                      <w:szCs w:val="20"/>
                    </w:rPr>
                    <w:t>a</w:t>
                  </w:r>
                  <w:r w:rsidRPr="00B65786">
                    <w:rPr>
                      <w:rFonts w:ascii="Agency FB" w:hAnsi="Agency FB"/>
                      <w:sz w:val="20"/>
                      <w:szCs w:val="20"/>
                    </w:rPr>
                    <w:t>ctividad</w:t>
                  </w:r>
                  <w:r>
                    <w:rPr>
                      <w:rFonts w:ascii="Agency FB" w:hAnsi="Agency FB"/>
                      <w:sz w:val="20"/>
                      <w:szCs w:val="20"/>
                    </w:rPr>
                    <w:t xml:space="preserve"> </w:t>
                  </w:r>
                  <w:r w:rsidRPr="00B65786">
                    <w:rPr>
                      <w:rFonts w:ascii="Agency FB" w:hAnsi="Agency FB"/>
                      <w:sz w:val="20"/>
                      <w:szCs w:val="20"/>
                    </w:rPr>
                    <w:t>/</w:t>
                  </w:r>
                  <w:r>
                    <w:rPr>
                      <w:rFonts w:ascii="Agency FB" w:hAnsi="Agency FB"/>
                      <w:sz w:val="20"/>
                      <w:szCs w:val="20"/>
                    </w:rPr>
                    <w:t xml:space="preserve"> </w:t>
                  </w:r>
                  <w:r w:rsidRPr="00B65786">
                    <w:rPr>
                      <w:rFonts w:ascii="Agency FB" w:hAnsi="Agency FB"/>
                      <w:sz w:val="20"/>
                      <w:szCs w:val="20"/>
                    </w:rPr>
                    <w:t>obra</w:t>
                  </w:r>
                  <w:r>
                    <w:rPr>
                      <w:rFonts w:ascii="Agency FB" w:hAnsi="Agency FB"/>
                      <w:sz w:val="20"/>
                      <w:szCs w:val="20"/>
                    </w:rPr>
                    <w:t xml:space="preserve"> </w:t>
                  </w:r>
                  <w:r w:rsidRPr="00B65786">
                    <w:rPr>
                      <w:rFonts w:ascii="Agency FB" w:hAnsi="Agency FB"/>
                      <w:sz w:val="20"/>
                      <w:szCs w:val="20"/>
                    </w:rPr>
                    <w:t>/</w:t>
                  </w:r>
                  <w:r>
                    <w:rPr>
                      <w:rFonts w:ascii="Agency FB" w:hAnsi="Agency FB"/>
                      <w:sz w:val="20"/>
                      <w:szCs w:val="20"/>
                    </w:rPr>
                    <w:t xml:space="preserve"> </w:t>
                  </w:r>
                  <w:r w:rsidRPr="00B65786">
                    <w:rPr>
                      <w:rFonts w:ascii="Agency FB" w:hAnsi="Agency FB"/>
                      <w:sz w:val="20"/>
                      <w:szCs w:val="20"/>
                    </w:rPr>
                    <w:t>proyecto</w:t>
                  </w:r>
                  <w:r>
                    <w:rPr>
                      <w:rFonts w:ascii="Agency FB" w:hAnsi="Agency FB"/>
                      <w:sz w:val="20"/>
                      <w:szCs w:val="20"/>
                    </w:rPr>
                    <w:t xml:space="preserve"> </w:t>
                  </w:r>
                  <w:r w:rsidRPr="00B65786">
                    <w:rPr>
                      <w:rFonts w:ascii="Agency FB" w:hAnsi="Agency FB"/>
                      <w:sz w:val="20"/>
                      <w:szCs w:val="20"/>
                    </w:rPr>
                    <w:t>/</w:t>
                  </w:r>
                  <w:r>
                    <w:rPr>
                      <w:rFonts w:ascii="Agency FB" w:hAnsi="Agency FB"/>
                      <w:sz w:val="20"/>
                      <w:szCs w:val="20"/>
                    </w:rPr>
                    <w:t xml:space="preserve"> </w:t>
                  </w:r>
                  <w:r w:rsidRPr="00B65786">
                    <w:rPr>
                      <w:rFonts w:ascii="Agency FB" w:hAnsi="Agency FB"/>
                      <w:sz w:val="20"/>
                      <w:szCs w:val="20"/>
                    </w:rPr>
                    <w:t>servicio.</w:t>
                  </w:r>
                </w:p>
              </w:tc>
              <w:tc>
                <w:tcPr>
                  <w:tcW w:w="2553" w:type="dxa"/>
                  <w:shd w:val="clear" w:color="auto" w:fill="auto"/>
                </w:tcPr>
                <w:p w14:paraId="1AD9631F"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w:t>
                  </w:r>
                </w:p>
              </w:tc>
            </w:tr>
            <w:tr w:rsidR="00ED0FD4" w:rsidRPr="00261A50" w14:paraId="540E5F15" w14:textId="77777777" w:rsidTr="00AB7FA2">
              <w:tc>
                <w:tcPr>
                  <w:tcW w:w="2126" w:type="dxa"/>
                  <w:vMerge/>
                  <w:shd w:val="clear" w:color="auto" w:fill="auto"/>
                </w:tcPr>
                <w:p w14:paraId="735D168E"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55372C9D" w14:textId="77777777" w:rsidR="00ED0FD4" w:rsidRPr="00B65786" w:rsidRDefault="00ED0FD4" w:rsidP="00ED0FD4">
                  <w:pPr>
                    <w:pStyle w:val="Prrafodelista"/>
                    <w:ind w:left="0"/>
                    <w:jc w:val="both"/>
                    <w:rPr>
                      <w:rFonts w:ascii="Agency FB" w:hAnsi="Agency FB"/>
                      <w:sz w:val="20"/>
                      <w:szCs w:val="20"/>
                    </w:rPr>
                  </w:pPr>
                  <w:r>
                    <w:rPr>
                      <w:rFonts w:ascii="Agency FB" w:hAnsi="Agency FB"/>
                      <w:sz w:val="20"/>
                      <w:szCs w:val="20"/>
                    </w:rPr>
                    <w:t xml:space="preserve">Reporte Indicadores </w:t>
                  </w:r>
                  <w:proofErr w:type="spellStart"/>
                  <w:r>
                    <w:rPr>
                      <w:rFonts w:ascii="Agency FB" w:hAnsi="Agency FB"/>
                      <w:sz w:val="20"/>
                      <w:szCs w:val="20"/>
                    </w:rPr>
                    <w:t>SySO</w:t>
                  </w:r>
                  <w:proofErr w:type="spellEnd"/>
                  <w:r>
                    <w:rPr>
                      <w:rFonts w:ascii="Agency FB" w:hAnsi="Agency FB"/>
                      <w:sz w:val="20"/>
                      <w:szCs w:val="20"/>
                    </w:rPr>
                    <w:t>.</w:t>
                  </w:r>
                </w:p>
              </w:tc>
              <w:tc>
                <w:tcPr>
                  <w:tcW w:w="2553" w:type="dxa"/>
                  <w:shd w:val="clear" w:color="auto" w:fill="auto"/>
                </w:tcPr>
                <w:p w14:paraId="40B75395" w14:textId="77777777" w:rsidR="00ED0FD4" w:rsidRDefault="00ED0FD4" w:rsidP="00ED0FD4">
                  <w:pPr>
                    <w:pStyle w:val="Prrafodelista"/>
                    <w:ind w:left="0"/>
                    <w:jc w:val="both"/>
                    <w:rPr>
                      <w:rFonts w:ascii="Agency FB" w:hAnsi="Agency FB"/>
                      <w:sz w:val="20"/>
                      <w:szCs w:val="20"/>
                    </w:rPr>
                  </w:pPr>
                  <w:r>
                    <w:rPr>
                      <w:rFonts w:ascii="Agency FB" w:hAnsi="Agency FB"/>
                      <w:sz w:val="20"/>
                      <w:szCs w:val="20"/>
                    </w:rPr>
                    <w:t>Original</w:t>
                  </w:r>
                </w:p>
              </w:tc>
            </w:tr>
            <w:tr w:rsidR="00ED0FD4" w:rsidRPr="00261A50" w14:paraId="127CEFD2" w14:textId="77777777" w:rsidTr="00AB7FA2">
              <w:tc>
                <w:tcPr>
                  <w:tcW w:w="2126" w:type="dxa"/>
                  <w:vMerge/>
                  <w:shd w:val="clear" w:color="auto" w:fill="auto"/>
                </w:tcPr>
                <w:p w14:paraId="46628E4E"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C5E0B3"/>
                  <w:vAlign w:val="center"/>
                </w:tcPr>
                <w:p w14:paraId="4DFA32D5" w14:textId="77777777" w:rsidR="00ED0FD4" w:rsidRPr="00261A50" w:rsidRDefault="00ED0FD4" w:rsidP="00ED0FD4">
                  <w:pPr>
                    <w:pStyle w:val="Prrafodelista"/>
                    <w:ind w:left="0"/>
                    <w:jc w:val="center"/>
                    <w:rPr>
                      <w:rFonts w:ascii="Agency FB" w:hAnsi="Agency FB"/>
                      <w:b/>
                      <w:sz w:val="20"/>
                      <w:szCs w:val="20"/>
                    </w:rPr>
                  </w:pPr>
                  <w:r w:rsidRPr="00261A50">
                    <w:rPr>
                      <w:rFonts w:ascii="Agency FB" w:hAnsi="Agency FB"/>
                      <w:b/>
                      <w:sz w:val="20"/>
                      <w:szCs w:val="20"/>
                    </w:rPr>
                    <w:t>Personal</w:t>
                  </w:r>
                </w:p>
              </w:tc>
            </w:tr>
            <w:tr w:rsidR="00ED0FD4" w:rsidRPr="00261A50" w14:paraId="330C2951" w14:textId="77777777" w:rsidTr="00AB7FA2">
              <w:tc>
                <w:tcPr>
                  <w:tcW w:w="2126" w:type="dxa"/>
                  <w:vMerge/>
                  <w:shd w:val="clear" w:color="auto" w:fill="auto"/>
                </w:tcPr>
                <w:p w14:paraId="5E0907FB"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auto"/>
                </w:tcPr>
                <w:p w14:paraId="1B8406F8" w14:textId="77777777" w:rsidR="00ED0FD4" w:rsidRPr="00261A50" w:rsidRDefault="00ED0FD4" w:rsidP="00ED0FD4">
                  <w:pPr>
                    <w:pStyle w:val="Prrafodelista"/>
                    <w:ind w:left="0"/>
                    <w:jc w:val="both"/>
                    <w:rPr>
                      <w:rFonts w:ascii="Agency FB" w:hAnsi="Agency FB"/>
                      <w:sz w:val="20"/>
                      <w:szCs w:val="20"/>
                    </w:rPr>
                  </w:pPr>
                  <w:proofErr w:type="spellStart"/>
                  <w:r>
                    <w:rPr>
                      <w:rFonts w:ascii="Agency FB" w:hAnsi="Agency FB"/>
                      <w:sz w:val="20"/>
                      <w:szCs w:val="20"/>
                    </w:rPr>
                    <w:t>Curriculum</w:t>
                  </w:r>
                  <w:proofErr w:type="spellEnd"/>
                  <w:r>
                    <w:rPr>
                      <w:rFonts w:ascii="Agency FB" w:hAnsi="Agency FB"/>
                      <w:sz w:val="20"/>
                      <w:szCs w:val="20"/>
                    </w:rPr>
                    <w:t xml:space="preserve"> Vitae del Residente de Obra con Respaldos.</w:t>
                  </w:r>
                </w:p>
              </w:tc>
            </w:tr>
            <w:tr w:rsidR="00ED0FD4" w:rsidRPr="00261A50" w14:paraId="3D21E61A" w14:textId="77777777" w:rsidTr="00AB7FA2">
              <w:tc>
                <w:tcPr>
                  <w:tcW w:w="2126" w:type="dxa"/>
                  <w:vMerge/>
                  <w:shd w:val="clear" w:color="auto" w:fill="auto"/>
                </w:tcPr>
                <w:p w14:paraId="7499DE5E"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auto"/>
                </w:tcPr>
                <w:p w14:paraId="4DF4A319" w14:textId="77777777" w:rsidR="00ED0FD4" w:rsidRDefault="00ED0FD4" w:rsidP="00ED0FD4">
                  <w:pPr>
                    <w:pStyle w:val="Prrafodelista"/>
                    <w:ind w:left="0"/>
                    <w:jc w:val="both"/>
                    <w:rPr>
                      <w:rFonts w:ascii="Agency FB" w:hAnsi="Agency FB"/>
                      <w:sz w:val="20"/>
                      <w:szCs w:val="20"/>
                    </w:rPr>
                  </w:pPr>
                  <w:proofErr w:type="spellStart"/>
                  <w:r>
                    <w:rPr>
                      <w:rFonts w:ascii="Agency FB" w:hAnsi="Agency FB"/>
                      <w:sz w:val="20"/>
                      <w:szCs w:val="20"/>
                    </w:rPr>
                    <w:t>Curriculum</w:t>
                  </w:r>
                  <w:proofErr w:type="spellEnd"/>
                  <w:r>
                    <w:rPr>
                      <w:rFonts w:ascii="Agency FB" w:hAnsi="Agency FB"/>
                      <w:sz w:val="20"/>
                      <w:szCs w:val="20"/>
                    </w:rPr>
                    <w:t xml:space="preserve"> Vitae del Especialista Electricista con Respaldos.</w:t>
                  </w:r>
                </w:p>
              </w:tc>
            </w:tr>
            <w:tr w:rsidR="00ED0FD4" w:rsidRPr="00261A50" w14:paraId="3207673B" w14:textId="77777777" w:rsidTr="00AB7FA2">
              <w:tc>
                <w:tcPr>
                  <w:tcW w:w="2126" w:type="dxa"/>
                  <w:vMerge/>
                  <w:shd w:val="clear" w:color="auto" w:fill="auto"/>
                </w:tcPr>
                <w:p w14:paraId="58853C20"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auto"/>
                </w:tcPr>
                <w:p w14:paraId="0A6078D0" w14:textId="77777777" w:rsidR="00ED0FD4" w:rsidRDefault="00ED0FD4" w:rsidP="00ED0FD4">
                  <w:pPr>
                    <w:pStyle w:val="Prrafodelista"/>
                    <w:ind w:left="0"/>
                    <w:jc w:val="both"/>
                    <w:rPr>
                      <w:rFonts w:ascii="Agency FB" w:hAnsi="Agency FB"/>
                      <w:sz w:val="20"/>
                      <w:szCs w:val="20"/>
                    </w:rPr>
                  </w:pPr>
                  <w:proofErr w:type="spellStart"/>
                  <w:r>
                    <w:rPr>
                      <w:rFonts w:ascii="Agency FB" w:hAnsi="Agency FB"/>
                      <w:sz w:val="20"/>
                      <w:szCs w:val="20"/>
                    </w:rPr>
                    <w:t>Curriculum</w:t>
                  </w:r>
                  <w:proofErr w:type="spellEnd"/>
                  <w:r>
                    <w:rPr>
                      <w:rFonts w:ascii="Agency FB" w:hAnsi="Agency FB"/>
                      <w:sz w:val="20"/>
                      <w:szCs w:val="20"/>
                    </w:rPr>
                    <w:t xml:space="preserve"> Vitae del Monitor SMS con Respaldos.</w:t>
                  </w:r>
                </w:p>
              </w:tc>
            </w:tr>
            <w:tr w:rsidR="00ED0FD4" w:rsidRPr="00261A50" w14:paraId="02AA4404" w14:textId="77777777" w:rsidTr="00AB7FA2">
              <w:tc>
                <w:tcPr>
                  <w:tcW w:w="2126" w:type="dxa"/>
                  <w:vMerge/>
                  <w:shd w:val="clear" w:color="auto" w:fill="auto"/>
                </w:tcPr>
                <w:p w14:paraId="61100797"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C5E0B3"/>
                  <w:vAlign w:val="center"/>
                </w:tcPr>
                <w:p w14:paraId="3F001ECC" w14:textId="77777777" w:rsidR="00ED0FD4" w:rsidRPr="00261A50" w:rsidRDefault="00ED0FD4" w:rsidP="00ED0FD4">
                  <w:pPr>
                    <w:pStyle w:val="Prrafodelista"/>
                    <w:ind w:left="0"/>
                    <w:jc w:val="center"/>
                    <w:rPr>
                      <w:rFonts w:ascii="Agency FB" w:hAnsi="Agency FB"/>
                      <w:b/>
                      <w:sz w:val="20"/>
                      <w:szCs w:val="20"/>
                    </w:rPr>
                  </w:pPr>
                  <w:r w:rsidRPr="00261A50">
                    <w:rPr>
                      <w:rFonts w:ascii="Agency FB" w:hAnsi="Agency FB"/>
                      <w:b/>
                      <w:sz w:val="20"/>
                      <w:szCs w:val="20"/>
                    </w:rPr>
                    <w:t>Almacenes</w:t>
                  </w:r>
                </w:p>
              </w:tc>
            </w:tr>
            <w:tr w:rsidR="00ED0FD4" w:rsidRPr="00261A50" w14:paraId="06CFF8D4" w14:textId="77777777" w:rsidTr="00AB7FA2">
              <w:tc>
                <w:tcPr>
                  <w:tcW w:w="2126" w:type="dxa"/>
                  <w:vMerge/>
                  <w:shd w:val="clear" w:color="auto" w:fill="auto"/>
                </w:tcPr>
                <w:p w14:paraId="59000101"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70335C01"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Documento de salida de materiales</w:t>
                  </w:r>
                  <w:r>
                    <w:rPr>
                      <w:rFonts w:ascii="Agency FB" w:hAnsi="Agency FB"/>
                      <w:sz w:val="20"/>
                      <w:szCs w:val="20"/>
                    </w:rPr>
                    <w:t xml:space="preserve"> de Almacenes de Y.P.F.B.</w:t>
                  </w:r>
                </w:p>
              </w:tc>
              <w:tc>
                <w:tcPr>
                  <w:tcW w:w="2553" w:type="dxa"/>
                  <w:shd w:val="clear" w:color="auto" w:fill="auto"/>
                </w:tcPr>
                <w:p w14:paraId="7D5D7EA2"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Fotocopia</w:t>
                  </w:r>
                </w:p>
              </w:tc>
            </w:tr>
            <w:tr w:rsidR="00ED0FD4" w:rsidRPr="00261A50" w14:paraId="63D8C3C6" w14:textId="77777777" w:rsidTr="00AB7FA2">
              <w:tc>
                <w:tcPr>
                  <w:tcW w:w="2126" w:type="dxa"/>
                  <w:vMerge/>
                  <w:shd w:val="clear" w:color="auto" w:fill="auto"/>
                </w:tcPr>
                <w:p w14:paraId="738986BF"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7E035441"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Documento de devolución de materiales</w:t>
                  </w:r>
                  <w:r>
                    <w:rPr>
                      <w:rFonts w:ascii="Agency FB" w:hAnsi="Agency FB"/>
                      <w:sz w:val="20"/>
                      <w:szCs w:val="20"/>
                    </w:rPr>
                    <w:t xml:space="preserve"> Almacenes de Y.P.F.B.</w:t>
                  </w:r>
                </w:p>
              </w:tc>
              <w:tc>
                <w:tcPr>
                  <w:tcW w:w="2553" w:type="dxa"/>
                  <w:shd w:val="clear" w:color="auto" w:fill="auto"/>
                </w:tcPr>
                <w:p w14:paraId="60C44004"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Fotocopia</w:t>
                  </w:r>
                </w:p>
              </w:tc>
            </w:tr>
            <w:tr w:rsidR="00ED0FD4" w:rsidRPr="00261A50" w14:paraId="1D7AF11C" w14:textId="77777777" w:rsidTr="00AB7FA2">
              <w:tc>
                <w:tcPr>
                  <w:tcW w:w="2126" w:type="dxa"/>
                  <w:vMerge/>
                  <w:shd w:val="clear" w:color="auto" w:fill="auto"/>
                </w:tcPr>
                <w:p w14:paraId="0DDB7978"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37CFB1B5"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Balance de Materiales Provistos/Utilizados</w:t>
                  </w:r>
                </w:p>
              </w:tc>
              <w:tc>
                <w:tcPr>
                  <w:tcW w:w="2553" w:type="dxa"/>
                  <w:shd w:val="clear" w:color="auto" w:fill="auto"/>
                </w:tcPr>
                <w:p w14:paraId="35E140AD"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Original – Aprobado por el Supervisor</w:t>
                  </w:r>
                </w:p>
              </w:tc>
            </w:tr>
            <w:tr w:rsidR="00ED0FD4" w:rsidRPr="00261A50" w14:paraId="1403A2A5" w14:textId="77777777" w:rsidTr="00AB7FA2">
              <w:tc>
                <w:tcPr>
                  <w:tcW w:w="2126" w:type="dxa"/>
                  <w:vMerge/>
                  <w:shd w:val="clear" w:color="auto" w:fill="auto"/>
                </w:tcPr>
                <w:p w14:paraId="108084DC"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C5E0B3"/>
                  <w:vAlign w:val="center"/>
                </w:tcPr>
                <w:p w14:paraId="2D759C8D" w14:textId="77777777" w:rsidR="00ED0FD4" w:rsidRPr="00261A50" w:rsidRDefault="00ED0FD4" w:rsidP="00ED0FD4">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ED0FD4" w:rsidRPr="00261A50" w14:paraId="52757FFD" w14:textId="77777777" w:rsidTr="00AB7FA2">
              <w:tc>
                <w:tcPr>
                  <w:tcW w:w="2126" w:type="dxa"/>
                  <w:vMerge/>
                  <w:shd w:val="clear" w:color="auto" w:fill="auto"/>
                </w:tcPr>
                <w:p w14:paraId="6A834A1D"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49BF20E3"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 xml:space="preserve">Data </w:t>
                  </w:r>
                  <w:proofErr w:type="spellStart"/>
                  <w:r>
                    <w:rPr>
                      <w:rFonts w:ascii="Agency FB" w:hAnsi="Agency FB"/>
                      <w:sz w:val="20"/>
                      <w:szCs w:val="20"/>
                    </w:rPr>
                    <w:t>Sheets</w:t>
                  </w:r>
                  <w:proofErr w:type="spellEnd"/>
                  <w:r>
                    <w:rPr>
                      <w:rFonts w:ascii="Agency FB" w:hAnsi="Agency FB"/>
                      <w:sz w:val="20"/>
                      <w:szCs w:val="20"/>
                    </w:rPr>
                    <w:t>/Catálogos de Materiales Provistos.</w:t>
                  </w:r>
                </w:p>
              </w:tc>
              <w:tc>
                <w:tcPr>
                  <w:tcW w:w="2553" w:type="dxa"/>
                  <w:shd w:val="clear" w:color="auto" w:fill="auto"/>
                </w:tcPr>
                <w:p w14:paraId="445D82F3" w14:textId="77777777" w:rsidR="00ED0FD4" w:rsidRPr="00261A50" w:rsidRDefault="00ED0FD4" w:rsidP="00ED0FD4">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ED0FD4" w:rsidRPr="00261A50" w14:paraId="6A2DF741" w14:textId="77777777" w:rsidTr="00AB7FA2">
              <w:tc>
                <w:tcPr>
                  <w:tcW w:w="2126" w:type="dxa"/>
                  <w:vMerge/>
                  <w:shd w:val="clear" w:color="auto" w:fill="auto"/>
                </w:tcPr>
                <w:p w14:paraId="00BBF357" w14:textId="77777777" w:rsidR="00ED0FD4" w:rsidRPr="00261A50" w:rsidRDefault="00ED0FD4" w:rsidP="00ED0FD4">
                  <w:pPr>
                    <w:pStyle w:val="Prrafodelista"/>
                    <w:ind w:left="0"/>
                    <w:jc w:val="both"/>
                    <w:rPr>
                      <w:rFonts w:ascii="Agency FB" w:hAnsi="Agency FB"/>
                      <w:sz w:val="20"/>
                      <w:szCs w:val="20"/>
                    </w:rPr>
                  </w:pPr>
                </w:p>
              </w:tc>
              <w:tc>
                <w:tcPr>
                  <w:tcW w:w="6310" w:type="dxa"/>
                  <w:gridSpan w:val="2"/>
                  <w:shd w:val="clear" w:color="auto" w:fill="C5E0B3"/>
                  <w:vAlign w:val="center"/>
                </w:tcPr>
                <w:p w14:paraId="45730FB2" w14:textId="77777777" w:rsidR="00ED0FD4" w:rsidRPr="00261A50" w:rsidRDefault="00ED0FD4" w:rsidP="00ED0FD4">
                  <w:pPr>
                    <w:pStyle w:val="Prrafodelista"/>
                    <w:ind w:left="0"/>
                    <w:jc w:val="center"/>
                    <w:rPr>
                      <w:rFonts w:ascii="Agency FB" w:hAnsi="Agency FB"/>
                      <w:b/>
                      <w:sz w:val="20"/>
                      <w:szCs w:val="20"/>
                    </w:rPr>
                  </w:pPr>
                  <w:r>
                    <w:rPr>
                      <w:rFonts w:ascii="Agency FB" w:hAnsi="Agency FB"/>
                      <w:b/>
                      <w:sz w:val="20"/>
                      <w:szCs w:val="20"/>
                    </w:rPr>
                    <w:t>Permisos y tramites</w:t>
                  </w:r>
                </w:p>
              </w:tc>
            </w:tr>
            <w:tr w:rsidR="00ED0FD4" w:rsidRPr="00261A50" w14:paraId="09A2A56F" w14:textId="77777777" w:rsidTr="00AB7FA2">
              <w:tc>
                <w:tcPr>
                  <w:tcW w:w="2126" w:type="dxa"/>
                  <w:vMerge/>
                  <w:shd w:val="clear" w:color="auto" w:fill="auto"/>
                </w:tcPr>
                <w:p w14:paraId="00736AE2" w14:textId="77777777" w:rsidR="00ED0FD4" w:rsidRPr="00261A50" w:rsidRDefault="00ED0FD4" w:rsidP="00ED0FD4">
                  <w:pPr>
                    <w:pStyle w:val="Prrafodelista"/>
                    <w:ind w:left="0"/>
                    <w:jc w:val="both"/>
                    <w:rPr>
                      <w:rFonts w:ascii="Agency FB" w:hAnsi="Agency FB"/>
                      <w:sz w:val="20"/>
                      <w:szCs w:val="20"/>
                    </w:rPr>
                  </w:pPr>
                </w:p>
              </w:tc>
              <w:tc>
                <w:tcPr>
                  <w:tcW w:w="3757" w:type="dxa"/>
                  <w:shd w:val="clear" w:color="auto" w:fill="auto"/>
                </w:tcPr>
                <w:p w14:paraId="66D813A6"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Permisos y trámites correspondientes.</w:t>
                  </w:r>
                </w:p>
              </w:tc>
              <w:tc>
                <w:tcPr>
                  <w:tcW w:w="2553" w:type="dxa"/>
                  <w:shd w:val="clear" w:color="auto" w:fill="auto"/>
                </w:tcPr>
                <w:p w14:paraId="0A76C650" w14:textId="77777777" w:rsidR="00ED0FD4" w:rsidRPr="00261A50" w:rsidRDefault="00ED0FD4" w:rsidP="00ED0FD4">
                  <w:pPr>
                    <w:pStyle w:val="Prrafodelista"/>
                    <w:ind w:left="0"/>
                    <w:jc w:val="both"/>
                    <w:rPr>
                      <w:rFonts w:ascii="Agency FB" w:hAnsi="Agency FB"/>
                      <w:sz w:val="20"/>
                      <w:szCs w:val="20"/>
                    </w:rPr>
                  </w:pPr>
                  <w:r>
                    <w:rPr>
                      <w:rFonts w:ascii="Agency FB" w:hAnsi="Agency FB"/>
                      <w:sz w:val="20"/>
                      <w:szCs w:val="20"/>
                    </w:rPr>
                    <w:t>Original.</w:t>
                  </w:r>
                </w:p>
              </w:tc>
            </w:tr>
          </w:tbl>
          <w:p w14:paraId="7D7183CD" w14:textId="05E21E29" w:rsidR="00ED0FD4" w:rsidRPr="002B1956" w:rsidRDefault="00ED0FD4" w:rsidP="00ED0FD4">
            <w:pPr>
              <w:jc w:val="both"/>
              <w:rPr>
                <w:rFonts w:asciiTheme="minorHAnsi" w:hAnsiTheme="minorHAnsi"/>
                <w:sz w:val="22"/>
                <w:szCs w:val="22"/>
                <w:lang w:val="es-BO"/>
              </w:rPr>
            </w:pPr>
            <w:r>
              <w:rPr>
                <w:rFonts w:asciiTheme="minorHAnsi" w:hAnsiTheme="minorHAnsi"/>
                <w:sz w:val="22"/>
                <w:szCs w:val="22"/>
                <w:highlight w:val="yellow"/>
                <w:lang w:val="es-ES_tradnl"/>
              </w:rPr>
              <w:t xml:space="preserve">   </w:t>
            </w:r>
          </w:p>
        </w:tc>
      </w:tr>
      <w:tr w:rsidR="00EE0407" w:rsidRPr="002B1956" w14:paraId="1B4E189E" w14:textId="77777777" w:rsidTr="00CE4A88">
        <w:trPr>
          <w:trHeight w:val="340"/>
        </w:trPr>
        <w:tc>
          <w:tcPr>
            <w:tcW w:w="9339" w:type="dxa"/>
            <w:shd w:val="clear" w:color="auto" w:fill="8DB3E2"/>
            <w:vAlign w:val="center"/>
          </w:tcPr>
          <w:p w14:paraId="01D31EB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5DC53104" w14:textId="77777777" w:rsidTr="00CE4A88">
        <w:trPr>
          <w:trHeight w:val="340"/>
        </w:trPr>
        <w:tc>
          <w:tcPr>
            <w:tcW w:w="9339" w:type="dxa"/>
            <w:shd w:val="clear" w:color="auto" w:fill="auto"/>
            <w:vAlign w:val="center"/>
          </w:tcPr>
          <w:p w14:paraId="1E13197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w:t>
            </w:r>
            <w:proofErr w:type="spellStart"/>
            <w:r w:rsidRPr="002B1956">
              <w:rPr>
                <w:rFonts w:asciiTheme="minorHAnsi" w:hAnsiTheme="minorHAnsi"/>
                <w:sz w:val="22"/>
                <w:szCs w:val="22"/>
                <w:lang w:val="es-ES_tradnl"/>
              </w:rPr>
              <w:t>Item</w:t>
            </w:r>
            <w:proofErr w:type="spellEnd"/>
            <w:r w:rsidRPr="002B1956">
              <w:rPr>
                <w:rFonts w:asciiTheme="minorHAnsi" w:hAnsiTheme="minorHAnsi"/>
                <w:sz w:val="22"/>
                <w:szCs w:val="22"/>
                <w:lang w:val="es-ES_tradnl"/>
              </w:rPr>
              <w:t xml:space="preserve"> será medido de manera Global y se considerará cumplido cuando se realice la entrega de las 4 copias de data </w:t>
            </w:r>
            <w:proofErr w:type="spellStart"/>
            <w:r w:rsidRPr="002B1956">
              <w:rPr>
                <w:rFonts w:asciiTheme="minorHAnsi" w:hAnsiTheme="minorHAnsi"/>
                <w:sz w:val="22"/>
                <w:szCs w:val="22"/>
                <w:lang w:val="es-ES_tradnl"/>
              </w:rPr>
              <w:t>book</w:t>
            </w:r>
            <w:proofErr w:type="spellEnd"/>
            <w:r w:rsidRPr="002B1956">
              <w:rPr>
                <w:rFonts w:asciiTheme="minorHAnsi" w:hAnsiTheme="minorHAnsi"/>
                <w:sz w:val="22"/>
                <w:szCs w:val="22"/>
                <w:lang w:val="es-ES_tradnl"/>
              </w:rPr>
              <w:t>, dentro del plazo de ejecución de la obra.</w:t>
            </w:r>
          </w:p>
        </w:tc>
      </w:tr>
      <w:tr w:rsidR="00EE0407" w:rsidRPr="002B1956" w14:paraId="316F3608" w14:textId="77777777" w:rsidTr="00CE4A88">
        <w:trPr>
          <w:trHeight w:val="340"/>
        </w:trPr>
        <w:tc>
          <w:tcPr>
            <w:tcW w:w="9339" w:type="dxa"/>
            <w:shd w:val="clear" w:color="auto" w:fill="8DB3E2"/>
            <w:vAlign w:val="center"/>
          </w:tcPr>
          <w:p w14:paraId="70F63C2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39A5B9C9" w14:textId="77777777" w:rsidTr="00CE4A88">
        <w:trPr>
          <w:trHeight w:val="340"/>
        </w:trPr>
        <w:tc>
          <w:tcPr>
            <w:tcW w:w="9339" w:type="dxa"/>
            <w:shd w:val="clear" w:color="auto" w:fill="auto"/>
            <w:vAlign w:val="center"/>
          </w:tcPr>
          <w:p w14:paraId="1278A6D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5D51D87"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083ECE73" w14:textId="77777777" w:rsidTr="00CE4A88">
        <w:trPr>
          <w:trHeight w:val="340"/>
        </w:trPr>
        <w:tc>
          <w:tcPr>
            <w:tcW w:w="8686" w:type="dxa"/>
            <w:shd w:val="clear" w:color="auto" w:fill="8DB3E2"/>
            <w:vAlign w:val="center"/>
          </w:tcPr>
          <w:p w14:paraId="7BDA7EC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16. PROVISION E INSTALACIÓN DE TUBERÍA CONDUIT ANTIEXPLOSIVO</w:t>
            </w:r>
          </w:p>
        </w:tc>
      </w:tr>
      <w:tr w:rsidR="00EE0407" w:rsidRPr="002B1956" w14:paraId="6D5DBCBC" w14:textId="77777777" w:rsidTr="00CE4A88">
        <w:trPr>
          <w:trHeight w:val="340"/>
        </w:trPr>
        <w:tc>
          <w:tcPr>
            <w:tcW w:w="8686" w:type="dxa"/>
            <w:shd w:val="clear" w:color="auto" w:fill="8DB3E2"/>
            <w:vAlign w:val="center"/>
          </w:tcPr>
          <w:p w14:paraId="6C82B4C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69D9B113" w14:textId="77777777" w:rsidTr="00CE4A88">
        <w:trPr>
          <w:trHeight w:val="340"/>
        </w:trPr>
        <w:tc>
          <w:tcPr>
            <w:tcW w:w="8686" w:type="dxa"/>
            <w:shd w:val="clear" w:color="auto" w:fill="auto"/>
            <w:vAlign w:val="center"/>
          </w:tcPr>
          <w:p w14:paraId="401E6A1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EE0407" w:rsidRPr="002B1956" w14:paraId="2B73D910" w14:textId="77777777" w:rsidTr="00CE4A88">
        <w:trPr>
          <w:trHeight w:val="340"/>
        </w:trPr>
        <w:tc>
          <w:tcPr>
            <w:tcW w:w="8686" w:type="dxa"/>
            <w:shd w:val="clear" w:color="auto" w:fill="8DB3E2"/>
            <w:vAlign w:val="center"/>
          </w:tcPr>
          <w:p w14:paraId="5F6B1E3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3AFE2CD6" w14:textId="77777777" w:rsidTr="00CE4A88">
        <w:trPr>
          <w:trHeight w:val="340"/>
        </w:trPr>
        <w:tc>
          <w:tcPr>
            <w:tcW w:w="8686" w:type="dxa"/>
            <w:shd w:val="clear" w:color="auto" w:fill="auto"/>
            <w:vAlign w:val="center"/>
          </w:tcPr>
          <w:p w14:paraId="165AF88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tubería </w:t>
            </w:r>
            <w:proofErr w:type="spellStart"/>
            <w:r w:rsidRPr="002B1956">
              <w:rPr>
                <w:rFonts w:asciiTheme="minorHAnsi" w:hAnsiTheme="minorHAnsi"/>
                <w:sz w:val="22"/>
                <w:szCs w:val="22"/>
                <w:lang w:val="es-ES_tradnl"/>
              </w:rPr>
              <w:t>conduit</w:t>
            </w:r>
            <w:proofErr w:type="spellEnd"/>
            <w:r w:rsidRPr="002B1956">
              <w:rPr>
                <w:rFonts w:asciiTheme="minorHAnsi" w:hAnsiTheme="minorHAnsi"/>
                <w:sz w:val="22"/>
                <w:szCs w:val="22"/>
                <w:lang w:val="es-ES_tradnl"/>
              </w:rPr>
              <w:t xml:space="preserve"> antiexplosivo para la instalación del sistema de suministro de energía eléctrica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72F29ED2" w14:textId="77777777" w:rsidTr="00CE4A88">
        <w:trPr>
          <w:trHeight w:val="340"/>
        </w:trPr>
        <w:tc>
          <w:tcPr>
            <w:tcW w:w="8686" w:type="dxa"/>
            <w:shd w:val="clear" w:color="auto" w:fill="8DB3E2"/>
            <w:vAlign w:val="center"/>
          </w:tcPr>
          <w:p w14:paraId="440AF1FF"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558EB5B2" w14:textId="77777777" w:rsidTr="00CE4A88">
        <w:trPr>
          <w:trHeight w:val="340"/>
        </w:trPr>
        <w:tc>
          <w:tcPr>
            <w:tcW w:w="8686" w:type="dxa"/>
            <w:shd w:val="clear" w:color="auto" w:fill="auto"/>
            <w:vAlign w:val="center"/>
          </w:tcPr>
          <w:p w14:paraId="60C3E0A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proveer la tubería </w:t>
            </w:r>
            <w:proofErr w:type="spellStart"/>
            <w:r w:rsidRPr="002B1956">
              <w:rPr>
                <w:rFonts w:asciiTheme="minorHAnsi" w:hAnsiTheme="minorHAnsi"/>
                <w:sz w:val="22"/>
                <w:szCs w:val="22"/>
                <w:lang w:val="es-ES_tradnl"/>
              </w:rPr>
              <w:t>conduit</w:t>
            </w:r>
            <w:proofErr w:type="spellEnd"/>
            <w:r w:rsidRPr="002B1956">
              <w:rPr>
                <w:rFonts w:asciiTheme="minorHAnsi" w:hAnsiTheme="minorHAnsi"/>
                <w:sz w:val="22"/>
                <w:szCs w:val="22"/>
                <w:lang w:val="es-ES_tradnl"/>
              </w:rPr>
              <w:t xml:space="preserve"> y demás accesorios para su instalación de acuerdo a lo detallado en la forma ejecución, esto incluye la utilización de equipos y herramientas adecuadas.</w:t>
            </w:r>
          </w:p>
        </w:tc>
      </w:tr>
      <w:tr w:rsidR="00EE0407" w:rsidRPr="002B1956" w14:paraId="0DBA0B45" w14:textId="77777777" w:rsidTr="00CE4A88">
        <w:trPr>
          <w:trHeight w:val="340"/>
        </w:trPr>
        <w:tc>
          <w:tcPr>
            <w:tcW w:w="8686" w:type="dxa"/>
            <w:shd w:val="clear" w:color="auto" w:fill="8DB3E2"/>
            <w:vAlign w:val="center"/>
          </w:tcPr>
          <w:p w14:paraId="695219F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7C39A011" w14:textId="77777777" w:rsidTr="00CE4A88">
        <w:trPr>
          <w:trHeight w:val="340"/>
        </w:trPr>
        <w:tc>
          <w:tcPr>
            <w:tcW w:w="8686" w:type="dxa"/>
            <w:shd w:val="clear" w:color="auto" w:fill="auto"/>
            <w:vAlign w:val="center"/>
          </w:tcPr>
          <w:p w14:paraId="354F0BF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De acuerdo a la NEC, la tubería </w:t>
            </w:r>
            <w:proofErr w:type="spellStart"/>
            <w:r w:rsidRPr="002B1956">
              <w:rPr>
                <w:rFonts w:asciiTheme="minorHAnsi" w:hAnsiTheme="minorHAnsi"/>
                <w:sz w:val="22"/>
                <w:szCs w:val="22"/>
                <w:lang w:val="es-ES_tradnl"/>
              </w:rPr>
              <w:t>Conduit</w:t>
            </w:r>
            <w:proofErr w:type="spellEnd"/>
            <w:r w:rsidRPr="002B1956">
              <w:rPr>
                <w:rFonts w:asciiTheme="minorHAnsi" w:hAnsiTheme="minorHAnsi"/>
                <w:sz w:val="22"/>
                <w:szCs w:val="22"/>
                <w:lang w:val="es-ES_tradnl"/>
              </w:rPr>
              <w:t xml:space="preserve"> a utilizar en la distribución eléctrica en instalaciones ocultas y visibles en las áreas de la estación de servicio clasificadas como clase 1 división 1 y 2, deben ser de acero galvanizado por inmersión en caliente, pared gruesa tipo pesado. </w:t>
            </w:r>
          </w:p>
          <w:p w14:paraId="3489E708" w14:textId="77777777" w:rsidR="00EE0407" w:rsidRPr="002B1956" w:rsidRDefault="00EE0407" w:rsidP="00CE4A88">
            <w:pPr>
              <w:jc w:val="both"/>
              <w:rPr>
                <w:rFonts w:asciiTheme="minorHAnsi" w:hAnsiTheme="minorHAnsi"/>
                <w:sz w:val="22"/>
                <w:szCs w:val="22"/>
                <w:lang w:val="es-ES_tradnl"/>
              </w:rPr>
            </w:pPr>
          </w:p>
          <w:p w14:paraId="2970E683" w14:textId="77777777" w:rsidR="00EE0407" w:rsidRPr="002B1956" w:rsidRDefault="00EE0407" w:rsidP="00CE4A88">
            <w:pPr>
              <w:jc w:val="center"/>
              <w:rPr>
                <w:rFonts w:asciiTheme="minorHAnsi" w:hAnsiTheme="minorHAnsi"/>
                <w:sz w:val="22"/>
                <w:szCs w:val="22"/>
              </w:rPr>
            </w:pPr>
            <w:r w:rsidRPr="002B1956">
              <w:rPr>
                <w:rFonts w:asciiTheme="minorHAnsi" w:hAnsiTheme="minorHAnsi"/>
                <w:noProof/>
                <w:sz w:val="22"/>
                <w:szCs w:val="22"/>
                <w:lang w:val="es-BO" w:eastAsia="es-BO"/>
              </w:rPr>
              <w:drawing>
                <wp:inline distT="0" distB="0" distL="0" distR="0" wp14:anchorId="0713123B" wp14:editId="01AF131D">
                  <wp:extent cx="1857375" cy="68580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685800"/>
                          </a:xfrm>
                          <a:prstGeom prst="rect">
                            <a:avLst/>
                          </a:prstGeom>
                          <a:noFill/>
                          <a:ln>
                            <a:noFill/>
                          </a:ln>
                        </pic:spPr>
                      </pic:pic>
                    </a:graphicData>
                  </a:graphic>
                </wp:inline>
              </w:drawing>
            </w:r>
          </w:p>
          <w:p w14:paraId="6B4809CD" w14:textId="77777777" w:rsidR="00EE0407" w:rsidRPr="002B1956" w:rsidRDefault="00EE0407" w:rsidP="00CE4A88">
            <w:pPr>
              <w:jc w:val="center"/>
              <w:rPr>
                <w:rFonts w:asciiTheme="minorHAnsi" w:hAnsiTheme="minorHAnsi"/>
                <w:sz w:val="22"/>
                <w:szCs w:val="22"/>
                <w:lang w:val="es-ES_tradnl"/>
              </w:rPr>
            </w:pPr>
          </w:p>
          <w:p w14:paraId="45ACF1F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Cada pieza deberá ser de por lo menos 3 m de largo con un diámetro interior nominal que podrá ser de ¾” de acuerdo a la cantidad y el calibre de los conductores que serán instalados.</w:t>
            </w:r>
          </w:p>
          <w:p w14:paraId="16CC3BC6"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Los materiales a ser utilizados deberán tener la aprobación del SUPERVISOR, quien verificará  y dará su visto bueno antes de su instalación.</w:t>
            </w:r>
          </w:p>
          <w:p w14:paraId="341DCBA2" w14:textId="77777777" w:rsidR="00EE0407" w:rsidRPr="002B1956" w:rsidRDefault="00EE0407" w:rsidP="00CE4A88">
            <w:pPr>
              <w:jc w:val="both"/>
              <w:rPr>
                <w:rFonts w:asciiTheme="minorHAnsi" w:hAnsiTheme="minorHAnsi"/>
                <w:sz w:val="22"/>
                <w:szCs w:val="22"/>
                <w:lang w:val="es-ES_tradnl"/>
              </w:rPr>
            </w:pPr>
          </w:p>
          <w:p w14:paraId="7619E23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Las tuberías visibles deben tener una sujeción adecuada con abrazaderas tipo uña, de aluminio fundido, 2 por tramo como mínimo, con perno roscado de baja velocidad o con abrazaderas tipo “U” tipo pesado de acero con tuercas hexagonales.</w:t>
            </w:r>
          </w:p>
          <w:p w14:paraId="5A09169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En caso de instalarse tuberías visibles en áreas corrosivas, estas deberán ser de fierro galvanizado por inmersión en caliente tipo pesado recubierta exteriormente de PVC y recubrimiento interior de uretano.</w:t>
            </w:r>
          </w:p>
          <w:p w14:paraId="29B3EC21" w14:textId="77777777" w:rsidR="00EE0407" w:rsidRPr="002B1956" w:rsidRDefault="00EE0407" w:rsidP="00CE4A88">
            <w:pPr>
              <w:jc w:val="both"/>
              <w:rPr>
                <w:rFonts w:asciiTheme="minorHAnsi" w:hAnsiTheme="minorHAnsi"/>
                <w:sz w:val="22"/>
                <w:szCs w:val="22"/>
                <w:lang w:val="es-ES_tradnl"/>
              </w:rPr>
            </w:pPr>
          </w:p>
          <w:p w14:paraId="767688F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En todo el trayecto y a 30 cm de la parte superior del ducto, el terreno será compactado y se colocará una cinta plástica de señalización que advierta su existencia.</w:t>
            </w:r>
          </w:p>
          <w:p w14:paraId="3C70BFC0" w14:textId="77777777" w:rsidR="00EE0407" w:rsidRPr="002B1956" w:rsidRDefault="00EE0407" w:rsidP="00CE4A88">
            <w:pPr>
              <w:jc w:val="both"/>
              <w:rPr>
                <w:rFonts w:asciiTheme="minorHAnsi" w:hAnsiTheme="minorHAnsi"/>
                <w:sz w:val="22"/>
                <w:szCs w:val="22"/>
                <w:lang w:val="es-ES_tradnl"/>
              </w:rPr>
            </w:pPr>
          </w:p>
          <w:p w14:paraId="4C78EAC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Los ductos subterráneos deben tener una pendiente mínima de 3/1000 hacia los registros para drenado de probable filtración de agua. Los ductos provenientes de cuartos de control eléctrico, deben tener pendiente hacia fuera de ellos.</w:t>
            </w:r>
          </w:p>
          <w:p w14:paraId="55D315A7" w14:textId="77777777" w:rsidR="00EE0407" w:rsidRPr="002B1956" w:rsidRDefault="00EE0407" w:rsidP="00CE4A88">
            <w:pPr>
              <w:jc w:val="both"/>
              <w:rPr>
                <w:rFonts w:asciiTheme="minorHAnsi" w:hAnsiTheme="minorHAnsi"/>
                <w:sz w:val="22"/>
                <w:szCs w:val="22"/>
                <w:lang w:val="es-ES_tradnl"/>
              </w:rPr>
            </w:pPr>
          </w:p>
          <w:p w14:paraId="1DF2873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Los  trabajos ejecutados con los materiales aprobados, serán pagados al precio unitario de la propuesta y se instalaran estos materiales en los tres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acuerdo a su requerimiento.</w:t>
            </w:r>
          </w:p>
        </w:tc>
      </w:tr>
      <w:tr w:rsidR="00EE0407" w:rsidRPr="002B1956" w14:paraId="31E522A0" w14:textId="77777777" w:rsidTr="00CE4A88">
        <w:trPr>
          <w:trHeight w:val="340"/>
        </w:trPr>
        <w:tc>
          <w:tcPr>
            <w:tcW w:w="8686" w:type="dxa"/>
            <w:shd w:val="clear" w:color="auto" w:fill="8DB3E2"/>
            <w:vAlign w:val="center"/>
          </w:tcPr>
          <w:p w14:paraId="49BEA5A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22F79923" w14:textId="77777777" w:rsidTr="00CE4A88">
        <w:trPr>
          <w:trHeight w:val="340"/>
        </w:trPr>
        <w:tc>
          <w:tcPr>
            <w:tcW w:w="8686" w:type="dxa"/>
            <w:shd w:val="clear" w:color="auto" w:fill="auto"/>
            <w:vAlign w:val="center"/>
          </w:tcPr>
          <w:p w14:paraId="3E6E27B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presente ítem será medido por metro lineal de tubería </w:t>
            </w:r>
            <w:proofErr w:type="spellStart"/>
            <w:r w:rsidRPr="002B1956">
              <w:rPr>
                <w:rFonts w:asciiTheme="minorHAnsi" w:hAnsiTheme="minorHAnsi"/>
                <w:sz w:val="22"/>
                <w:szCs w:val="22"/>
                <w:lang w:val="es-ES_tradnl"/>
              </w:rPr>
              <w:t>conduit</w:t>
            </w:r>
            <w:proofErr w:type="spellEnd"/>
            <w:r w:rsidRPr="002B1956">
              <w:rPr>
                <w:rFonts w:asciiTheme="minorHAnsi" w:hAnsiTheme="minorHAnsi"/>
                <w:sz w:val="22"/>
                <w:szCs w:val="22"/>
                <w:lang w:val="es-ES_tradnl"/>
              </w:rPr>
              <w:t xml:space="preserve"> provista e instalada por la empresa contratista dentro del plazo de ejecución de la obra.</w:t>
            </w:r>
          </w:p>
        </w:tc>
      </w:tr>
      <w:tr w:rsidR="00EE0407" w:rsidRPr="002B1956" w14:paraId="07141899" w14:textId="77777777" w:rsidTr="00CE4A88">
        <w:trPr>
          <w:trHeight w:val="340"/>
        </w:trPr>
        <w:tc>
          <w:tcPr>
            <w:tcW w:w="8686" w:type="dxa"/>
            <w:shd w:val="clear" w:color="auto" w:fill="8DB3E2"/>
            <w:vAlign w:val="center"/>
          </w:tcPr>
          <w:p w14:paraId="0FBAA9E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0ED83571" w14:textId="77777777" w:rsidTr="00CE4A88">
        <w:trPr>
          <w:trHeight w:val="340"/>
        </w:trPr>
        <w:tc>
          <w:tcPr>
            <w:tcW w:w="8686" w:type="dxa"/>
            <w:shd w:val="clear" w:color="auto" w:fill="auto"/>
            <w:vAlign w:val="center"/>
          </w:tcPr>
          <w:p w14:paraId="290062B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5DE938C"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3377BEA3" w14:textId="77777777" w:rsidTr="00CE4A88">
        <w:trPr>
          <w:trHeight w:val="340"/>
        </w:trPr>
        <w:tc>
          <w:tcPr>
            <w:tcW w:w="8686" w:type="dxa"/>
            <w:shd w:val="clear" w:color="auto" w:fill="8DB3E2"/>
            <w:vAlign w:val="center"/>
          </w:tcPr>
          <w:p w14:paraId="66CF22D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17. PROVISIÓN E INSTALACIÓN DE CONDUCTOR 14 AWG</w:t>
            </w:r>
          </w:p>
        </w:tc>
      </w:tr>
      <w:tr w:rsidR="00EE0407" w:rsidRPr="002B1956" w14:paraId="106E3AC8" w14:textId="77777777" w:rsidTr="00CE4A88">
        <w:trPr>
          <w:trHeight w:val="340"/>
        </w:trPr>
        <w:tc>
          <w:tcPr>
            <w:tcW w:w="8686" w:type="dxa"/>
            <w:shd w:val="clear" w:color="auto" w:fill="8DB3E2"/>
            <w:vAlign w:val="center"/>
          </w:tcPr>
          <w:p w14:paraId="13D93FB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5D18E8C8" w14:textId="77777777" w:rsidTr="00CE4A88">
        <w:trPr>
          <w:trHeight w:val="340"/>
        </w:trPr>
        <w:tc>
          <w:tcPr>
            <w:tcW w:w="8686" w:type="dxa"/>
            <w:shd w:val="clear" w:color="auto" w:fill="auto"/>
            <w:vAlign w:val="center"/>
          </w:tcPr>
          <w:p w14:paraId="6FD1C25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EE0407" w:rsidRPr="002B1956" w14:paraId="688DCD5C" w14:textId="77777777" w:rsidTr="00CE4A88">
        <w:trPr>
          <w:trHeight w:val="340"/>
        </w:trPr>
        <w:tc>
          <w:tcPr>
            <w:tcW w:w="8686" w:type="dxa"/>
            <w:shd w:val="clear" w:color="auto" w:fill="8DB3E2"/>
            <w:vAlign w:val="center"/>
          </w:tcPr>
          <w:p w14:paraId="1FA7199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243D35A6" w14:textId="77777777" w:rsidTr="00CE4A88">
        <w:trPr>
          <w:trHeight w:val="340"/>
        </w:trPr>
        <w:tc>
          <w:tcPr>
            <w:tcW w:w="8686" w:type="dxa"/>
            <w:shd w:val="clear" w:color="auto" w:fill="auto"/>
            <w:vAlign w:val="center"/>
          </w:tcPr>
          <w:p w14:paraId="230C26E7"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cable conductos 14 AWG para la instalación del sistema de suministro de energía eléctrica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3F0B9DB4" w14:textId="77777777" w:rsidTr="00CE4A88">
        <w:trPr>
          <w:trHeight w:val="340"/>
        </w:trPr>
        <w:tc>
          <w:tcPr>
            <w:tcW w:w="8686" w:type="dxa"/>
            <w:shd w:val="clear" w:color="auto" w:fill="8DB3E2"/>
            <w:vAlign w:val="center"/>
          </w:tcPr>
          <w:p w14:paraId="5B3FF0F4"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15966FC0" w14:textId="77777777" w:rsidTr="00CE4A88">
        <w:trPr>
          <w:trHeight w:val="340"/>
        </w:trPr>
        <w:tc>
          <w:tcPr>
            <w:tcW w:w="8686" w:type="dxa"/>
            <w:shd w:val="clear" w:color="auto" w:fill="auto"/>
            <w:vAlign w:val="center"/>
          </w:tcPr>
          <w:p w14:paraId="3BADCCC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el conductor eléctrico 14 AWG y demás materiales, equipos y herramientas para su correcta instalación.</w:t>
            </w:r>
          </w:p>
        </w:tc>
      </w:tr>
      <w:tr w:rsidR="00EE0407" w:rsidRPr="002B1956" w14:paraId="75D916FB" w14:textId="77777777" w:rsidTr="00CE4A88">
        <w:trPr>
          <w:trHeight w:val="340"/>
        </w:trPr>
        <w:tc>
          <w:tcPr>
            <w:tcW w:w="8686" w:type="dxa"/>
            <w:shd w:val="clear" w:color="auto" w:fill="8DB3E2"/>
            <w:vAlign w:val="center"/>
          </w:tcPr>
          <w:p w14:paraId="4749D0B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7E52B6F9" w14:textId="77777777" w:rsidTr="00CE4A88">
        <w:trPr>
          <w:trHeight w:val="340"/>
        </w:trPr>
        <w:tc>
          <w:tcPr>
            <w:tcW w:w="8686" w:type="dxa"/>
            <w:shd w:val="clear" w:color="auto" w:fill="auto"/>
            <w:vAlign w:val="center"/>
          </w:tcPr>
          <w:p w14:paraId="245389DB"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Estos conductores estarán diseñados para instalaciones de fuerza, control y alumbrado, en interiores  y  exteriores  donde  se  necesita  mayor  temperatura  o  resistencia  mecánica,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 Los circuitos de iluminación serán de calibre 14 AWG.</w:t>
            </w:r>
          </w:p>
          <w:p w14:paraId="33DC54FA"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347D036C" wp14:editId="3AF90F71">
                  <wp:extent cx="2371725" cy="4953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14:paraId="26B4BA10" w14:textId="77777777" w:rsidR="00EE0407" w:rsidRPr="002B1956" w:rsidRDefault="00EE0407" w:rsidP="00CE4A88">
            <w:pPr>
              <w:jc w:val="both"/>
              <w:rPr>
                <w:rFonts w:asciiTheme="minorHAnsi" w:hAnsiTheme="minorHAnsi"/>
                <w:sz w:val="22"/>
                <w:szCs w:val="22"/>
                <w:lang w:val="es-ES_tradnl"/>
              </w:rPr>
            </w:pPr>
          </w:p>
        </w:tc>
      </w:tr>
      <w:tr w:rsidR="00EE0407" w:rsidRPr="002B1956" w14:paraId="7E513311" w14:textId="77777777" w:rsidTr="00CE4A88">
        <w:trPr>
          <w:trHeight w:val="340"/>
        </w:trPr>
        <w:tc>
          <w:tcPr>
            <w:tcW w:w="8686" w:type="dxa"/>
            <w:shd w:val="clear" w:color="auto" w:fill="8DB3E2"/>
            <w:vAlign w:val="center"/>
          </w:tcPr>
          <w:p w14:paraId="4642736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698CFD9B" w14:textId="77777777" w:rsidTr="00CE4A88">
        <w:trPr>
          <w:trHeight w:val="340"/>
        </w:trPr>
        <w:tc>
          <w:tcPr>
            <w:tcW w:w="8686" w:type="dxa"/>
            <w:shd w:val="clear" w:color="auto" w:fill="auto"/>
            <w:vAlign w:val="center"/>
          </w:tcPr>
          <w:p w14:paraId="0C21036C"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metro lineal de conductor 14 AWG provisto e instalado por la empresa contratista dentro del plazo de ejecución de la obra.</w:t>
            </w:r>
          </w:p>
        </w:tc>
      </w:tr>
      <w:tr w:rsidR="00EE0407" w:rsidRPr="002B1956" w14:paraId="0CF77D17" w14:textId="77777777" w:rsidTr="00CE4A88">
        <w:trPr>
          <w:trHeight w:val="340"/>
        </w:trPr>
        <w:tc>
          <w:tcPr>
            <w:tcW w:w="8686" w:type="dxa"/>
            <w:shd w:val="clear" w:color="auto" w:fill="8DB3E2"/>
            <w:vAlign w:val="center"/>
          </w:tcPr>
          <w:p w14:paraId="60EA061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7F502578" w14:textId="77777777" w:rsidTr="00CE4A88">
        <w:trPr>
          <w:trHeight w:val="340"/>
        </w:trPr>
        <w:tc>
          <w:tcPr>
            <w:tcW w:w="8686" w:type="dxa"/>
            <w:shd w:val="clear" w:color="auto" w:fill="auto"/>
            <w:vAlign w:val="center"/>
          </w:tcPr>
          <w:p w14:paraId="0D8696B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0BA61A2"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43C4B314" w14:textId="77777777" w:rsidTr="00CE4A88">
        <w:trPr>
          <w:trHeight w:val="340"/>
        </w:trPr>
        <w:tc>
          <w:tcPr>
            <w:tcW w:w="8686" w:type="dxa"/>
            <w:shd w:val="clear" w:color="auto" w:fill="8DB3E2"/>
            <w:vAlign w:val="center"/>
          </w:tcPr>
          <w:p w14:paraId="4940533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18. PROVISIÓN E INSTALACIÓN DE CONDUCTOR 12 AWG</w:t>
            </w:r>
          </w:p>
        </w:tc>
      </w:tr>
      <w:tr w:rsidR="00EE0407" w:rsidRPr="002B1956" w14:paraId="44C87BAB" w14:textId="77777777" w:rsidTr="00CE4A88">
        <w:trPr>
          <w:trHeight w:val="340"/>
        </w:trPr>
        <w:tc>
          <w:tcPr>
            <w:tcW w:w="8686" w:type="dxa"/>
            <w:shd w:val="clear" w:color="auto" w:fill="8DB3E2"/>
            <w:vAlign w:val="center"/>
          </w:tcPr>
          <w:p w14:paraId="6C16E12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7A2216F7" w14:textId="77777777" w:rsidTr="00CE4A88">
        <w:trPr>
          <w:trHeight w:val="340"/>
        </w:trPr>
        <w:tc>
          <w:tcPr>
            <w:tcW w:w="8686" w:type="dxa"/>
            <w:shd w:val="clear" w:color="auto" w:fill="auto"/>
            <w:vAlign w:val="center"/>
          </w:tcPr>
          <w:p w14:paraId="5A3D3B8B"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EE0407" w:rsidRPr="002B1956" w14:paraId="5E0EEAC4" w14:textId="77777777" w:rsidTr="00CE4A88">
        <w:trPr>
          <w:trHeight w:val="340"/>
        </w:trPr>
        <w:tc>
          <w:tcPr>
            <w:tcW w:w="8686" w:type="dxa"/>
            <w:shd w:val="clear" w:color="auto" w:fill="8DB3E2"/>
            <w:vAlign w:val="center"/>
          </w:tcPr>
          <w:p w14:paraId="08D7E8E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309AC370" w14:textId="77777777" w:rsidTr="00CE4A88">
        <w:trPr>
          <w:trHeight w:val="340"/>
        </w:trPr>
        <w:tc>
          <w:tcPr>
            <w:tcW w:w="8686" w:type="dxa"/>
            <w:shd w:val="clear" w:color="auto" w:fill="auto"/>
            <w:vAlign w:val="center"/>
          </w:tcPr>
          <w:p w14:paraId="7D513CE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cable conductos 12 AWG para la instalación del sistema de suministro de energía eléctrica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3F6BAFC1" w14:textId="77777777" w:rsidTr="00CE4A88">
        <w:trPr>
          <w:trHeight w:val="340"/>
        </w:trPr>
        <w:tc>
          <w:tcPr>
            <w:tcW w:w="8686" w:type="dxa"/>
            <w:shd w:val="clear" w:color="auto" w:fill="8DB3E2"/>
            <w:vAlign w:val="center"/>
          </w:tcPr>
          <w:p w14:paraId="3C485EDA"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0AAE8B0E" w14:textId="77777777" w:rsidTr="00CE4A88">
        <w:trPr>
          <w:trHeight w:val="340"/>
        </w:trPr>
        <w:tc>
          <w:tcPr>
            <w:tcW w:w="8686" w:type="dxa"/>
            <w:shd w:val="clear" w:color="auto" w:fill="auto"/>
            <w:vAlign w:val="center"/>
          </w:tcPr>
          <w:p w14:paraId="214261C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el conductor eléctrico 12 AWG y demás materiales, equipos y herramientas para su correcta instalación.</w:t>
            </w:r>
          </w:p>
        </w:tc>
      </w:tr>
      <w:tr w:rsidR="00EE0407" w:rsidRPr="002B1956" w14:paraId="1840904C" w14:textId="77777777" w:rsidTr="00CE4A88">
        <w:trPr>
          <w:trHeight w:val="340"/>
        </w:trPr>
        <w:tc>
          <w:tcPr>
            <w:tcW w:w="8686" w:type="dxa"/>
            <w:shd w:val="clear" w:color="auto" w:fill="8DB3E2"/>
            <w:vAlign w:val="center"/>
          </w:tcPr>
          <w:p w14:paraId="6519578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350E7A59" w14:textId="77777777" w:rsidTr="00CE4A88">
        <w:trPr>
          <w:trHeight w:val="340"/>
        </w:trPr>
        <w:tc>
          <w:tcPr>
            <w:tcW w:w="8686" w:type="dxa"/>
            <w:shd w:val="clear" w:color="auto" w:fill="auto"/>
            <w:vAlign w:val="center"/>
          </w:tcPr>
          <w:p w14:paraId="7FEC5F70"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Estos conductores estarán diseñados para instalaciones de fuerza, control y alumbrado, en interiores  y  exteriores  donde  se  necesita  mayor  temperatura  o  resistencia  mecánica,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 Se instalara un conductor a tierra el cual para los circuitos de tomacorrientes será de un calibre de 12 AWG.</w:t>
            </w:r>
          </w:p>
          <w:p w14:paraId="2A1655DB"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7FD23E49" wp14:editId="3FAC675D">
                  <wp:extent cx="2371725" cy="4953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14:paraId="35E88A4D" w14:textId="77777777" w:rsidR="00EE0407" w:rsidRPr="002B1956" w:rsidRDefault="00EE0407" w:rsidP="00CE4A88">
            <w:pPr>
              <w:jc w:val="both"/>
              <w:rPr>
                <w:rFonts w:asciiTheme="minorHAnsi" w:hAnsiTheme="minorHAnsi"/>
                <w:sz w:val="22"/>
                <w:szCs w:val="22"/>
                <w:lang w:val="es-ES_tradnl"/>
              </w:rPr>
            </w:pPr>
          </w:p>
        </w:tc>
      </w:tr>
      <w:tr w:rsidR="00EE0407" w:rsidRPr="002B1956" w14:paraId="3520E3EA" w14:textId="77777777" w:rsidTr="00CE4A88">
        <w:trPr>
          <w:trHeight w:val="340"/>
        </w:trPr>
        <w:tc>
          <w:tcPr>
            <w:tcW w:w="8686" w:type="dxa"/>
            <w:shd w:val="clear" w:color="auto" w:fill="8DB3E2"/>
            <w:vAlign w:val="center"/>
          </w:tcPr>
          <w:p w14:paraId="0778820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74E5860D" w14:textId="77777777" w:rsidTr="00CE4A88">
        <w:trPr>
          <w:trHeight w:val="340"/>
        </w:trPr>
        <w:tc>
          <w:tcPr>
            <w:tcW w:w="8686" w:type="dxa"/>
            <w:shd w:val="clear" w:color="auto" w:fill="auto"/>
            <w:vAlign w:val="center"/>
          </w:tcPr>
          <w:p w14:paraId="49D469A4"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metro lineal de conductor 12 AWG provisto e instalado por la empresa contratista dentro del plazo de ejecución de la obra.</w:t>
            </w:r>
          </w:p>
        </w:tc>
      </w:tr>
    </w:tbl>
    <w:p w14:paraId="2A29EDA2" w14:textId="77777777" w:rsidR="003251DD" w:rsidRDefault="003251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5CA04200" w14:textId="77777777" w:rsidTr="00CE4A88">
        <w:trPr>
          <w:trHeight w:val="340"/>
        </w:trPr>
        <w:tc>
          <w:tcPr>
            <w:tcW w:w="8686" w:type="dxa"/>
            <w:shd w:val="clear" w:color="auto" w:fill="8DB3E2"/>
            <w:vAlign w:val="center"/>
          </w:tcPr>
          <w:p w14:paraId="245499E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21257F10" w14:textId="77777777" w:rsidTr="00CE4A88">
        <w:trPr>
          <w:trHeight w:val="340"/>
        </w:trPr>
        <w:tc>
          <w:tcPr>
            <w:tcW w:w="8686" w:type="dxa"/>
            <w:shd w:val="clear" w:color="auto" w:fill="auto"/>
            <w:vAlign w:val="center"/>
          </w:tcPr>
          <w:p w14:paraId="0B10DE1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68846B4"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08C003C8" w14:textId="77777777" w:rsidTr="00CE4A88">
        <w:trPr>
          <w:trHeight w:val="340"/>
        </w:trPr>
        <w:tc>
          <w:tcPr>
            <w:tcW w:w="8686" w:type="dxa"/>
            <w:shd w:val="clear" w:color="auto" w:fill="8DB3E2"/>
            <w:vAlign w:val="center"/>
          </w:tcPr>
          <w:p w14:paraId="250D429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19. PROVISIÓN E INSTALACIÓN DE TERMO MAGNÉTICOS</w:t>
            </w:r>
          </w:p>
        </w:tc>
      </w:tr>
      <w:tr w:rsidR="00EE0407" w:rsidRPr="002B1956" w14:paraId="2D643D67" w14:textId="77777777" w:rsidTr="00CE4A88">
        <w:trPr>
          <w:trHeight w:val="340"/>
        </w:trPr>
        <w:tc>
          <w:tcPr>
            <w:tcW w:w="8686" w:type="dxa"/>
            <w:shd w:val="clear" w:color="auto" w:fill="8DB3E2"/>
            <w:vAlign w:val="center"/>
          </w:tcPr>
          <w:p w14:paraId="495DC53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4ED360F1" w14:textId="77777777" w:rsidTr="00CE4A88">
        <w:trPr>
          <w:trHeight w:val="340"/>
        </w:trPr>
        <w:tc>
          <w:tcPr>
            <w:tcW w:w="8686" w:type="dxa"/>
            <w:shd w:val="clear" w:color="auto" w:fill="auto"/>
            <w:vAlign w:val="center"/>
          </w:tcPr>
          <w:p w14:paraId="7994718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52C1E4DC" w14:textId="77777777" w:rsidTr="00CE4A88">
        <w:trPr>
          <w:trHeight w:val="340"/>
        </w:trPr>
        <w:tc>
          <w:tcPr>
            <w:tcW w:w="8686" w:type="dxa"/>
            <w:shd w:val="clear" w:color="auto" w:fill="8DB3E2"/>
            <w:vAlign w:val="center"/>
          </w:tcPr>
          <w:p w14:paraId="1E3AD9C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068F970C" w14:textId="77777777" w:rsidTr="00CE4A88">
        <w:trPr>
          <w:trHeight w:val="340"/>
        </w:trPr>
        <w:tc>
          <w:tcPr>
            <w:tcW w:w="8686" w:type="dxa"/>
            <w:shd w:val="clear" w:color="auto" w:fill="auto"/>
            <w:vAlign w:val="center"/>
          </w:tcPr>
          <w:p w14:paraId="7375BAE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Termo Magnéticos para la instalación del sistema de suministro de energía eléctrica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66C32996" w14:textId="77777777" w:rsidTr="00CE4A88">
        <w:trPr>
          <w:trHeight w:val="340"/>
        </w:trPr>
        <w:tc>
          <w:tcPr>
            <w:tcW w:w="8686" w:type="dxa"/>
            <w:shd w:val="clear" w:color="auto" w:fill="8DB3E2"/>
            <w:vAlign w:val="center"/>
          </w:tcPr>
          <w:p w14:paraId="4DA24F25"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15315227" w14:textId="77777777" w:rsidTr="00CE4A88">
        <w:trPr>
          <w:trHeight w:val="340"/>
        </w:trPr>
        <w:tc>
          <w:tcPr>
            <w:tcW w:w="8686" w:type="dxa"/>
            <w:shd w:val="clear" w:color="auto" w:fill="auto"/>
            <w:vAlign w:val="center"/>
          </w:tcPr>
          <w:p w14:paraId="681F55F4"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La empresa contratista deberá proveer </w:t>
            </w:r>
            <w:proofErr w:type="gramStart"/>
            <w:r w:rsidRPr="002B1956">
              <w:rPr>
                <w:rFonts w:asciiTheme="minorHAnsi" w:hAnsiTheme="minorHAnsi"/>
                <w:sz w:val="22"/>
                <w:szCs w:val="22"/>
                <w:lang w:val="es-ES_tradnl"/>
              </w:rPr>
              <w:t>los termo</w:t>
            </w:r>
            <w:proofErr w:type="gramEnd"/>
            <w:r w:rsidRPr="002B1956">
              <w:rPr>
                <w:rFonts w:asciiTheme="minorHAnsi" w:hAnsiTheme="minorHAnsi"/>
                <w:sz w:val="22"/>
                <w:szCs w:val="22"/>
                <w:lang w:val="es-ES_tradnl"/>
              </w:rPr>
              <w:t xml:space="preserve"> magnéticos y demás materiales, equipos y herramientas para su correcta instalación. Las características los termo magnéticos deberán cumplir con los requerimientos de la empresa distribuidora de energía eléctrica y las instalaciones necesarias para el sistema de energía eléctrica al interior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w:t>
            </w:r>
          </w:p>
        </w:tc>
      </w:tr>
      <w:tr w:rsidR="00EE0407" w:rsidRPr="002B1956" w14:paraId="6304AF0C" w14:textId="77777777" w:rsidTr="00CE4A88">
        <w:trPr>
          <w:trHeight w:val="340"/>
        </w:trPr>
        <w:tc>
          <w:tcPr>
            <w:tcW w:w="8686" w:type="dxa"/>
            <w:shd w:val="clear" w:color="auto" w:fill="8DB3E2"/>
            <w:vAlign w:val="center"/>
          </w:tcPr>
          <w:p w14:paraId="6C826FB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5985C1DA" w14:textId="77777777" w:rsidTr="00CE4A88">
        <w:trPr>
          <w:trHeight w:val="340"/>
        </w:trPr>
        <w:tc>
          <w:tcPr>
            <w:tcW w:w="8686" w:type="dxa"/>
            <w:shd w:val="clear" w:color="auto" w:fill="auto"/>
            <w:vAlign w:val="center"/>
          </w:tcPr>
          <w:p w14:paraId="45BC4B08"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instalar </w:t>
            </w:r>
            <w:proofErr w:type="gramStart"/>
            <w:r w:rsidRPr="002B1956">
              <w:rPr>
                <w:rFonts w:asciiTheme="minorHAnsi" w:hAnsiTheme="minorHAnsi"/>
                <w:sz w:val="22"/>
                <w:szCs w:val="22"/>
                <w:lang w:val="es-ES_tradnl"/>
              </w:rPr>
              <w:t>los termo magnéticos</w:t>
            </w:r>
            <w:proofErr w:type="gramEnd"/>
            <w:r w:rsidRPr="002B1956">
              <w:rPr>
                <w:rFonts w:asciiTheme="minorHAnsi" w:hAnsiTheme="minorHAnsi"/>
                <w:sz w:val="22"/>
                <w:szCs w:val="22"/>
                <w:lang w:val="es-ES_tradnl"/>
              </w:rPr>
              <w:t xml:space="preserve"> en lugares donde se considera necesarios para realizar las protección contra cortocircuitos y sobrecargas, ya sea en alumbrado, tomacorrientes y equipos electrónicos en general.</w:t>
            </w:r>
          </w:p>
          <w:p w14:paraId="63974C6B"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sz w:val="22"/>
                <w:szCs w:val="22"/>
                <w:lang w:val="es-ES_tradnl"/>
              </w:rPr>
              <w:fldChar w:fldCharType="begin"/>
            </w:r>
            <w:r w:rsidRPr="002B1956">
              <w:rPr>
                <w:rFonts w:asciiTheme="minorHAnsi" w:hAnsiTheme="minorHAnsi"/>
                <w:sz w:val="22"/>
                <w:szCs w:val="22"/>
                <w:lang w:val="es-ES_tradnl"/>
              </w:rPr>
              <w:instrText xml:space="preserve"> INCLUDEPICTURE "http://storetech.pe/img/series/26961582_3_juntos.png" \* MERGEFORMATINET </w:instrText>
            </w:r>
            <w:r w:rsidRPr="002B1956">
              <w:rPr>
                <w:rFonts w:asciiTheme="minorHAnsi" w:hAnsiTheme="minorHAnsi"/>
                <w:sz w:val="22"/>
                <w:szCs w:val="22"/>
                <w:lang w:val="es-ES_tradnl"/>
              </w:rPr>
              <w:fldChar w:fldCharType="separate"/>
            </w:r>
            <w:r>
              <w:rPr>
                <w:rFonts w:asciiTheme="minorHAnsi" w:hAnsiTheme="minorHAnsi"/>
                <w:sz w:val="22"/>
                <w:szCs w:val="22"/>
                <w:lang w:val="es-ES_tradnl"/>
              </w:rPr>
              <w:fldChar w:fldCharType="begin"/>
            </w:r>
            <w:r>
              <w:rPr>
                <w:rFonts w:asciiTheme="minorHAnsi" w:hAnsiTheme="minorHAnsi"/>
                <w:sz w:val="22"/>
                <w:szCs w:val="22"/>
                <w:lang w:val="es-ES_tradnl"/>
              </w:rPr>
              <w:instrText xml:space="preserve"> INCLUDEPICTURE  "http://storetech.pe/img/series/26961582_3_juntos.png" \* MERGEFORMATINET </w:instrText>
            </w:r>
            <w:r>
              <w:rPr>
                <w:rFonts w:asciiTheme="minorHAnsi" w:hAnsiTheme="minorHAnsi"/>
                <w:sz w:val="22"/>
                <w:szCs w:val="22"/>
                <w:lang w:val="es-ES_tradnl"/>
              </w:rPr>
              <w:fldChar w:fldCharType="separate"/>
            </w:r>
            <w:r>
              <w:rPr>
                <w:rFonts w:asciiTheme="minorHAnsi" w:hAnsiTheme="minorHAnsi"/>
                <w:sz w:val="22"/>
                <w:szCs w:val="22"/>
                <w:lang w:val="es-ES_tradnl"/>
              </w:rPr>
              <w:fldChar w:fldCharType="begin"/>
            </w:r>
            <w:r>
              <w:rPr>
                <w:rFonts w:asciiTheme="minorHAnsi" w:hAnsiTheme="minorHAnsi"/>
                <w:sz w:val="22"/>
                <w:szCs w:val="22"/>
                <w:lang w:val="es-ES_tradnl"/>
              </w:rPr>
              <w:instrText xml:space="preserve"> INCLUDEPICTURE  "http://storetech.pe/img/series/26961582_3_juntos.png" \* MERGEFORMATINET </w:instrText>
            </w:r>
            <w:r>
              <w:rPr>
                <w:rFonts w:asciiTheme="minorHAnsi" w:hAnsiTheme="minorHAnsi"/>
                <w:sz w:val="22"/>
                <w:szCs w:val="22"/>
                <w:lang w:val="es-ES_tradnl"/>
              </w:rPr>
              <w:fldChar w:fldCharType="separate"/>
            </w:r>
            <w:r>
              <w:rPr>
                <w:rFonts w:asciiTheme="minorHAnsi" w:hAnsiTheme="minorHAnsi"/>
                <w:sz w:val="22"/>
                <w:szCs w:val="22"/>
                <w:lang w:val="es-ES_tradnl"/>
              </w:rPr>
              <w:fldChar w:fldCharType="begin"/>
            </w:r>
            <w:r>
              <w:rPr>
                <w:rFonts w:asciiTheme="minorHAnsi" w:hAnsiTheme="minorHAnsi"/>
                <w:sz w:val="22"/>
                <w:szCs w:val="22"/>
                <w:lang w:val="es-ES_tradnl"/>
              </w:rPr>
              <w:instrText xml:space="preserve"> INCLUDEPICTURE  "http://storetech.pe/img/series/26961582_3_juntos.png" \* MERGEFORMATINET </w:instrText>
            </w:r>
            <w:r>
              <w:rPr>
                <w:rFonts w:asciiTheme="minorHAnsi" w:hAnsiTheme="minorHAnsi"/>
                <w:sz w:val="22"/>
                <w:szCs w:val="22"/>
                <w:lang w:val="es-ES_tradnl"/>
              </w:rPr>
              <w:fldChar w:fldCharType="separate"/>
            </w:r>
            <w:r>
              <w:rPr>
                <w:rFonts w:asciiTheme="minorHAnsi" w:hAnsiTheme="minorHAnsi"/>
                <w:sz w:val="22"/>
                <w:szCs w:val="22"/>
                <w:lang w:val="es-ES_tradnl"/>
              </w:rPr>
              <w:fldChar w:fldCharType="begin"/>
            </w:r>
            <w:r>
              <w:rPr>
                <w:rFonts w:asciiTheme="minorHAnsi" w:hAnsiTheme="minorHAnsi"/>
                <w:sz w:val="22"/>
                <w:szCs w:val="22"/>
                <w:lang w:val="es-ES_tradnl"/>
              </w:rPr>
              <w:instrText xml:space="preserve"> INCLUDEPICTURE  "http://storetech.pe/img/series/26961582_3_juntos.png" \* MERGEFORMATINET </w:instrText>
            </w:r>
            <w:r>
              <w:rPr>
                <w:rFonts w:asciiTheme="minorHAnsi" w:hAnsiTheme="minorHAnsi"/>
                <w:sz w:val="22"/>
                <w:szCs w:val="22"/>
                <w:lang w:val="es-ES_tradnl"/>
              </w:rPr>
              <w:fldChar w:fldCharType="separate"/>
            </w:r>
            <w:r w:rsidR="00D85548">
              <w:rPr>
                <w:rFonts w:asciiTheme="minorHAnsi" w:hAnsiTheme="minorHAnsi"/>
                <w:sz w:val="22"/>
                <w:szCs w:val="22"/>
                <w:lang w:val="es-ES_tradnl"/>
              </w:rPr>
              <w:fldChar w:fldCharType="begin"/>
            </w:r>
            <w:r w:rsidR="00D85548">
              <w:rPr>
                <w:rFonts w:asciiTheme="minorHAnsi" w:hAnsiTheme="minorHAnsi"/>
                <w:sz w:val="22"/>
                <w:szCs w:val="22"/>
                <w:lang w:val="es-ES_tradnl"/>
              </w:rPr>
              <w:instrText xml:space="preserve"> INCLUDEPICTURE  "http://storetech.pe/img/series/26961582_3_juntos.png" \* MERGEFORMATINET </w:instrText>
            </w:r>
            <w:r w:rsidR="00D85548">
              <w:rPr>
                <w:rFonts w:asciiTheme="minorHAnsi" w:hAnsiTheme="minorHAnsi"/>
                <w:sz w:val="22"/>
                <w:szCs w:val="22"/>
                <w:lang w:val="es-ES_tradnl"/>
              </w:rPr>
              <w:fldChar w:fldCharType="separate"/>
            </w:r>
            <w:r w:rsidR="00AE7A14">
              <w:rPr>
                <w:rFonts w:asciiTheme="minorHAnsi" w:hAnsiTheme="minorHAnsi"/>
                <w:sz w:val="22"/>
                <w:szCs w:val="22"/>
                <w:lang w:val="es-ES_tradnl"/>
              </w:rPr>
              <w:fldChar w:fldCharType="begin"/>
            </w:r>
            <w:r w:rsidR="00AE7A14">
              <w:rPr>
                <w:rFonts w:asciiTheme="minorHAnsi" w:hAnsiTheme="minorHAnsi"/>
                <w:sz w:val="22"/>
                <w:szCs w:val="22"/>
                <w:lang w:val="es-ES_tradnl"/>
              </w:rPr>
              <w:instrText xml:space="preserve"> </w:instrText>
            </w:r>
            <w:r w:rsidR="00AE7A14">
              <w:rPr>
                <w:rFonts w:asciiTheme="minorHAnsi" w:hAnsiTheme="minorHAnsi"/>
                <w:sz w:val="22"/>
                <w:szCs w:val="22"/>
                <w:lang w:val="es-ES_tradnl"/>
              </w:rPr>
              <w:instrText>INCLUDEPICTURE  "http://storetech.pe/img/series/26961582_3_juntos.png" \* MERGEFORMATINET</w:instrText>
            </w:r>
            <w:r w:rsidR="00AE7A14">
              <w:rPr>
                <w:rFonts w:asciiTheme="minorHAnsi" w:hAnsiTheme="minorHAnsi"/>
                <w:sz w:val="22"/>
                <w:szCs w:val="22"/>
                <w:lang w:val="es-ES_tradnl"/>
              </w:rPr>
              <w:instrText xml:space="preserve"> </w:instrText>
            </w:r>
            <w:r w:rsidR="00AE7A14">
              <w:rPr>
                <w:rFonts w:asciiTheme="minorHAnsi" w:hAnsiTheme="minorHAnsi"/>
                <w:sz w:val="22"/>
                <w:szCs w:val="22"/>
                <w:lang w:val="es-ES_tradnl"/>
              </w:rPr>
              <w:fldChar w:fldCharType="separate"/>
            </w:r>
            <w:r w:rsidR="00AE7A14">
              <w:rPr>
                <w:rFonts w:asciiTheme="minorHAnsi" w:hAnsiTheme="minorHAnsi"/>
                <w:sz w:val="22"/>
                <w:szCs w:val="22"/>
                <w:lang w:val="es-ES_tradnl"/>
              </w:rPr>
              <w:pict w14:anchorId="24D04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135.75pt">
                  <v:imagedata r:id="rId12" r:href="rId13"/>
                </v:shape>
              </w:pict>
            </w:r>
            <w:r w:rsidR="00AE7A14">
              <w:rPr>
                <w:rFonts w:asciiTheme="minorHAnsi" w:hAnsiTheme="minorHAnsi"/>
                <w:sz w:val="22"/>
                <w:szCs w:val="22"/>
                <w:lang w:val="es-ES_tradnl"/>
              </w:rPr>
              <w:fldChar w:fldCharType="end"/>
            </w:r>
            <w:r w:rsidR="00D85548">
              <w:rPr>
                <w:rFonts w:asciiTheme="minorHAnsi" w:hAnsiTheme="minorHAnsi"/>
                <w:sz w:val="22"/>
                <w:szCs w:val="22"/>
                <w:lang w:val="es-ES_tradnl"/>
              </w:rPr>
              <w:fldChar w:fldCharType="end"/>
            </w:r>
            <w:r>
              <w:rPr>
                <w:rFonts w:asciiTheme="minorHAnsi" w:hAnsiTheme="minorHAnsi"/>
                <w:sz w:val="22"/>
                <w:szCs w:val="22"/>
                <w:lang w:val="es-ES_tradnl"/>
              </w:rPr>
              <w:fldChar w:fldCharType="end"/>
            </w:r>
            <w:r>
              <w:rPr>
                <w:rFonts w:asciiTheme="minorHAnsi" w:hAnsiTheme="minorHAnsi"/>
                <w:sz w:val="22"/>
                <w:szCs w:val="22"/>
                <w:lang w:val="es-ES_tradnl"/>
              </w:rPr>
              <w:fldChar w:fldCharType="end"/>
            </w:r>
            <w:r>
              <w:rPr>
                <w:rFonts w:asciiTheme="minorHAnsi" w:hAnsiTheme="minorHAnsi"/>
                <w:sz w:val="22"/>
                <w:szCs w:val="22"/>
                <w:lang w:val="es-ES_tradnl"/>
              </w:rPr>
              <w:fldChar w:fldCharType="end"/>
            </w:r>
            <w:r>
              <w:rPr>
                <w:rFonts w:asciiTheme="minorHAnsi" w:hAnsiTheme="minorHAnsi"/>
                <w:sz w:val="22"/>
                <w:szCs w:val="22"/>
                <w:lang w:val="es-ES_tradnl"/>
              </w:rPr>
              <w:fldChar w:fldCharType="end"/>
            </w:r>
            <w:r w:rsidRPr="002B1956">
              <w:rPr>
                <w:rFonts w:asciiTheme="minorHAnsi" w:hAnsiTheme="minorHAnsi"/>
                <w:sz w:val="22"/>
                <w:szCs w:val="22"/>
                <w:lang w:val="es-ES_tradnl"/>
              </w:rPr>
              <w:fldChar w:fldCharType="end"/>
            </w:r>
          </w:p>
          <w:p w14:paraId="3E5B8EE5" w14:textId="77777777" w:rsidR="00EE0407" w:rsidRPr="002B1956" w:rsidRDefault="00EE0407" w:rsidP="00CE4A88">
            <w:pPr>
              <w:rPr>
                <w:rFonts w:asciiTheme="minorHAnsi" w:hAnsiTheme="minorHAnsi"/>
                <w:sz w:val="22"/>
                <w:szCs w:val="22"/>
                <w:lang w:val="es-ES_tradnl"/>
              </w:rPr>
            </w:pPr>
          </w:p>
        </w:tc>
      </w:tr>
      <w:tr w:rsidR="00EE0407" w:rsidRPr="002B1956" w14:paraId="495A90F4" w14:textId="77777777" w:rsidTr="00CE4A88">
        <w:trPr>
          <w:trHeight w:val="340"/>
        </w:trPr>
        <w:tc>
          <w:tcPr>
            <w:tcW w:w="8686" w:type="dxa"/>
            <w:shd w:val="clear" w:color="auto" w:fill="8DB3E2"/>
            <w:vAlign w:val="center"/>
          </w:tcPr>
          <w:p w14:paraId="7B6AC02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51A5F4A" w14:textId="77777777" w:rsidTr="00CE4A88">
        <w:trPr>
          <w:trHeight w:val="340"/>
        </w:trPr>
        <w:tc>
          <w:tcPr>
            <w:tcW w:w="8686" w:type="dxa"/>
            <w:shd w:val="clear" w:color="auto" w:fill="auto"/>
            <w:vAlign w:val="center"/>
          </w:tcPr>
          <w:p w14:paraId="3277B2FD"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termo magnético provisto e instalado por la empresa contratista dentro del plazo de ejecución de la obra.</w:t>
            </w:r>
          </w:p>
        </w:tc>
      </w:tr>
      <w:tr w:rsidR="00EE0407" w:rsidRPr="002B1956" w14:paraId="09C5A3BB" w14:textId="77777777" w:rsidTr="00CE4A88">
        <w:trPr>
          <w:trHeight w:val="340"/>
        </w:trPr>
        <w:tc>
          <w:tcPr>
            <w:tcW w:w="8686" w:type="dxa"/>
            <w:shd w:val="clear" w:color="auto" w:fill="8DB3E2"/>
            <w:vAlign w:val="center"/>
          </w:tcPr>
          <w:p w14:paraId="4FC6696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35CDCA3C" w14:textId="77777777" w:rsidTr="00CE4A88">
        <w:trPr>
          <w:trHeight w:val="340"/>
        </w:trPr>
        <w:tc>
          <w:tcPr>
            <w:tcW w:w="8686" w:type="dxa"/>
            <w:shd w:val="clear" w:color="auto" w:fill="auto"/>
            <w:vAlign w:val="center"/>
          </w:tcPr>
          <w:p w14:paraId="7E26E936"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2D41EF6"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42B4E3C7" w14:textId="77777777" w:rsidTr="00CE4A88">
        <w:trPr>
          <w:trHeight w:val="340"/>
        </w:trPr>
        <w:tc>
          <w:tcPr>
            <w:tcW w:w="9339" w:type="dxa"/>
            <w:shd w:val="clear" w:color="auto" w:fill="8DB3E2"/>
            <w:vAlign w:val="center"/>
          </w:tcPr>
          <w:p w14:paraId="0EB4A1E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20. PROVISIÓN E INSTALACIÓN DE TABLERO</w:t>
            </w:r>
          </w:p>
        </w:tc>
      </w:tr>
      <w:tr w:rsidR="00EE0407" w:rsidRPr="002B1956" w14:paraId="18FC726A" w14:textId="77777777" w:rsidTr="00CE4A88">
        <w:trPr>
          <w:trHeight w:val="340"/>
        </w:trPr>
        <w:tc>
          <w:tcPr>
            <w:tcW w:w="9339" w:type="dxa"/>
            <w:shd w:val="clear" w:color="auto" w:fill="8DB3E2"/>
            <w:vAlign w:val="center"/>
          </w:tcPr>
          <w:p w14:paraId="30932B9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3E34E22D" w14:textId="77777777" w:rsidTr="00CE4A88">
        <w:trPr>
          <w:trHeight w:val="340"/>
        </w:trPr>
        <w:tc>
          <w:tcPr>
            <w:tcW w:w="9339" w:type="dxa"/>
            <w:shd w:val="clear" w:color="auto" w:fill="auto"/>
            <w:vAlign w:val="center"/>
          </w:tcPr>
          <w:p w14:paraId="27BDFA37"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5B9FFBE8" w14:textId="77777777" w:rsidTr="00CE4A88">
        <w:trPr>
          <w:trHeight w:val="340"/>
        </w:trPr>
        <w:tc>
          <w:tcPr>
            <w:tcW w:w="9339" w:type="dxa"/>
            <w:shd w:val="clear" w:color="auto" w:fill="8DB3E2"/>
            <w:vAlign w:val="center"/>
          </w:tcPr>
          <w:p w14:paraId="0DD5BC2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62C4E181" w14:textId="77777777" w:rsidTr="00CE4A88">
        <w:trPr>
          <w:trHeight w:val="340"/>
        </w:trPr>
        <w:tc>
          <w:tcPr>
            <w:tcW w:w="9339" w:type="dxa"/>
            <w:shd w:val="clear" w:color="auto" w:fill="auto"/>
            <w:vAlign w:val="center"/>
          </w:tcPr>
          <w:p w14:paraId="238FE806"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del tablero de control del sistema eléctrico del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04CDEE01" w14:textId="77777777" w:rsidTr="00CE4A88">
        <w:trPr>
          <w:trHeight w:val="340"/>
        </w:trPr>
        <w:tc>
          <w:tcPr>
            <w:tcW w:w="9339" w:type="dxa"/>
            <w:shd w:val="clear" w:color="auto" w:fill="8DB3E2"/>
            <w:vAlign w:val="center"/>
          </w:tcPr>
          <w:p w14:paraId="360BFBF6"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3599721E" w14:textId="77777777" w:rsidTr="00CE4A88">
        <w:trPr>
          <w:trHeight w:val="340"/>
        </w:trPr>
        <w:tc>
          <w:tcPr>
            <w:tcW w:w="9339" w:type="dxa"/>
            <w:shd w:val="clear" w:color="auto" w:fill="auto"/>
            <w:vAlign w:val="center"/>
          </w:tcPr>
          <w:p w14:paraId="6B30437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del tablero de control eléctrico.</w:t>
            </w:r>
          </w:p>
        </w:tc>
      </w:tr>
      <w:tr w:rsidR="00EE0407" w:rsidRPr="002B1956" w14:paraId="6E86F136" w14:textId="77777777" w:rsidTr="00CE4A88">
        <w:trPr>
          <w:trHeight w:val="340"/>
        </w:trPr>
        <w:tc>
          <w:tcPr>
            <w:tcW w:w="9339" w:type="dxa"/>
            <w:shd w:val="clear" w:color="auto" w:fill="8DB3E2"/>
            <w:vAlign w:val="center"/>
          </w:tcPr>
          <w:p w14:paraId="5ABBB7C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483CF3C3" w14:textId="77777777" w:rsidTr="00CE4A88">
        <w:trPr>
          <w:trHeight w:val="340"/>
        </w:trPr>
        <w:tc>
          <w:tcPr>
            <w:tcW w:w="9339" w:type="dxa"/>
            <w:shd w:val="clear" w:color="auto" w:fill="auto"/>
            <w:vAlign w:val="center"/>
          </w:tcPr>
          <w:p w14:paraId="49E0983B"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deberá proveer e instalar un tablero de control de todo el sistema eléctrico debiendo contener el mismo todo el kit necesario para su funcionamiento ya sea de manera manual o automática para la iluminación perimetral y del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incorporando un temporizador programable para la activación de las luces en horas de la noche, su apagado en el día y considerando la alimentación de energía eléctrica a los equipos de medición mediante baterías de reserva provistas por YPFB recargadas por panel solar. Dicho tablero será instalado dentro de la caseta de protección a construir.</w:t>
            </w:r>
          </w:p>
        </w:tc>
      </w:tr>
      <w:tr w:rsidR="00EE0407" w:rsidRPr="002B1956" w14:paraId="3D9C4B87" w14:textId="77777777" w:rsidTr="00CE4A88">
        <w:trPr>
          <w:trHeight w:val="340"/>
        </w:trPr>
        <w:tc>
          <w:tcPr>
            <w:tcW w:w="9339" w:type="dxa"/>
            <w:shd w:val="clear" w:color="auto" w:fill="8DB3E2"/>
            <w:vAlign w:val="center"/>
          </w:tcPr>
          <w:p w14:paraId="656061F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179FB282" w14:textId="77777777" w:rsidTr="00CE4A88">
        <w:trPr>
          <w:trHeight w:val="340"/>
        </w:trPr>
        <w:tc>
          <w:tcPr>
            <w:tcW w:w="9339" w:type="dxa"/>
            <w:shd w:val="clear" w:color="auto" w:fill="auto"/>
            <w:vAlign w:val="center"/>
          </w:tcPr>
          <w:p w14:paraId="300A565B"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tablero de control provisto e instalado por la empresa contratista dentro del plazo de ejecución de la obra.</w:t>
            </w:r>
          </w:p>
        </w:tc>
      </w:tr>
      <w:tr w:rsidR="00EE0407" w:rsidRPr="002B1956" w14:paraId="0005C5B6" w14:textId="77777777" w:rsidTr="00CE4A88">
        <w:trPr>
          <w:trHeight w:val="340"/>
        </w:trPr>
        <w:tc>
          <w:tcPr>
            <w:tcW w:w="9339" w:type="dxa"/>
            <w:shd w:val="clear" w:color="auto" w:fill="8DB3E2"/>
            <w:vAlign w:val="center"/>
          </w:tcPr>
          <w:p w14:paraId="648FE9B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27503526" w14:textId="77777777" w:rsidTr="00CE4A88">
        <w:trPr>
          <w:trHeight w:val="340"/>
        </w:trPr>
        <w:tc>
          <w:tcPr>
            <w:tcW w:w="9339" w:type="dxa"/>
            <w:shd w:val="clear" w:color="auto" w:fill="auto"/>
            <w:vAlign w:val="center"/>
          </w:tcPr>
          <w:p w14:paraId="787E7B61"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B13AC46"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37BE5AA9" w14:textId="77777777" w:rsidTr="00CE4A88">
        <w:trPr>
          <w:trHeight w:val="340"/>
        </w:trPr>
        <w:tc>
          <w:tcPr>
            <w:tcW w:w="8686" w:type="dxa"/>
            <w:shd w:val="clear" w:color="auto" w:fill="8DB3E2"/>
            <w:vAlign w:val="center"/>
          </w:tcPr>
          <w:p w14:paraId="4CC4DF7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21. PROVISIÓN E INSTALACIÓN CAJA PARA INTERRUPTOR Ex</w:t>
            </w:r>
          </w:p>
        </w:tc>
      </w:tr>
      <w:tr w:rsidR="00EE0407" w:rsidRPr="002B1956" w14:paraId="12895500" w14:textId="77777777" w:rsidTr="00CE4A88">
        <w:trPr>
          <w:trHeight w:val="340"/>
        </w:trPr>
        <w:tc>
          <w:tcPr>
            <w:tcW w:w="8686" w:type="dxa"/>
            <w:shd w:val="clear" w:color="auto" w:fill="8DB3E2"/>
            <w:vAlign w:val="center"/>
          </w:tcPr>
          <w:p w14:paraId="1CA8CB3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31BCD1A2" w14:textId="77777777" w:rsidTr="00CE4A88">
        <w:trPr>
          <w:trHeight w:val="340"/>
        </w:trPr>
        <w:tc>
          <w:tcPr>
            <w:tcW w:w="8686" w:type="dxa"/>
            <w:shd w:val="clear" w:color="auto" w:fill="auto"/>
            <w:vAlign w:val="center"/>
          </w:tcPr>
          <w:p w14:paraId="398EAE2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5DC2E788" w14:textId="77777777" w:rsidTr="00CE4A88">
        <w:trPr>
          <w:trHeight w:val="340"/>
        </w:trPr>
        <w:tc>
          <w:tcPr>
            <w:tcW w:w="8686" w:type="dxa"/>
            <w:shd w:val="clear" w:color="auto" w:fill="8DB3E2"/>
            <w:vAlign w:val="center"/>
          </w:tcPr>
          <w:p w14:paraId="33C3132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4154A6DC" w14:textId="77777777" w:rsidTr="00CE4A88">
        <w:trPr>
          <w:trHeight w:val="340"/>
        </w:trPr>
        <w:tc>
          <w:tcPr>
            <w:tcW w:w="8686" w:type="dxa"/>
            <w:shd w:val="clear" w:color="auto" w:fill="auto"/>
            <w:vAlign w:val="center"/>
          </w:tcPr>
          <w:p w14:paraId="19392BD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caja para interruptor Ex para la instalación del sistema de suministro de energía eléctrica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6B74B209" w14:textId="77777777" w:rsidTr="00CE4A88">
        <w:trPr>
          <w:trHeight w:val="340"/>
        </w:trPr>
        <w:tc>
          <w:tcPr>
            <w:tcW w:w="8686" w:type="dxa"/>
            <w:shd w:val="clear" w:color="auto" w:fill="8DB3E2"/>
            <w:vAlign w:val="center"/>
          </w:tcPr>
          <w:p w14:paraId="67921D23"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63223B76" w14:textId="77777777" w:rsidTr="00CE4A88">
        <w:trPr>
          <w:trHeight w:val="340"/>
        </w:trPr>
        <w:tc>
          <w:tcPr>
            <w:tcW w:w="8686" w:type="dxa"/>
            <w:shd w:val="clear" w:color="auto" w:fill="auto"/>
            <w:vAlign w:val="center"/>
          </w:tcPr>
          <w:p w14:paraId="76DEF9C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 la caja para interruptor Ex.</w:t>
            </w:r>
          </w:p>
        </w:tc>
      </w:tr>
      <w:tr w:rsidR="00EE0407" w:rsidRPr="002B1956" w14:paraId="1F151E76" w14:textId="77777777" w:rsidTr="00CE4A88">
        <w:trPr>
          <w:trHeight w:val="340"/>
        </w:trPr>
        <w:tc>
          <w:tcPr>
            <w:tcW w:w="8686" w:type="dxa"/>
            <w:shd w:val="clear" w:color="auto" w:fill="8DB3E2"/>
            <w:vAlign w:val="center"/>
          </w:tcPr>
          <w:p w14:paraId="334FFFCD"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5AA35008" w14:textId="77777777" w:rsidTr="00CE4A88">
        <w:trPr>
          <w:trHeight w:val="340"/>
        </w:trPr>
        <w:tc>
          <w:tcPr>
            <w:tcW w:w="8686" w:type="dxa"/>
            <w:shd w:val="clear" w:color="auto" w:fill="auto"/>
            <w:vAlign w:val="center"/>
          </w:tcPr>
          <w:p w14:paraId="083E572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EE0407" w:rsidRPr="002B1956" w14:paraId="75776D77" w14:textId="77777777" w:rsidTr="00CE4A88">
        <w:trPr>
          <w:trHeight w:val="340"/>
        </w:trPr>
        <w:tc>
          <w:tcPr>
            <w:tcW w:w="8686" w:type="dxa"/>
            <w:shd w:val="clear" w:color="auto" w:fill="8DB3E2"/>
            <w:vAlign w:val="center"/>
          </w:tcPr>
          <w:p w14:paraId="4642385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F0D4E06" w14:textId="77777777" w:rsidTr="00CE4A88">
        <w:trPr>
          <w:trHeight w:val="340"/>
        </w:trPr>
        <w:tc>
          <w:tcPr>
            <w:tcW w:w="8686" w:type="dxa"/>
            <w:shd w:val="clear" w:color="auto" w:fill="auto"/>
            <w:vAlign w:val="center"/>
          </w:tcPr>
          <w:p w14:paraId="01AF599B"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caja de Interruptor Ex provisto e instalado por la empresa contratista dentro del plazo de ejecución de la obra.</w:t>
            </w:r>
          </w:p>
        </w:tc>
      </w:tr>
      <w:tr w:rsidR="00EE0407" w:rsidRPr="002B1956" w14:paraId="7FC5844A" w14:textId="77777777" w:rsidTr="00CE4A88">
        <w:trPr>
          <w:trHeight w:val="340"/>
        </w:trPr>
        <w:tc>
          <w:tcPr>
            <w:tcW w:w="8686" w:type="dxa"/>
            <w:shd w:val="clear" w:color="auto" w:fill="8DB3E2"/>
            <w:vAlign w:val="center"/>
          </w:tcPr>
          <w:p w14:paraId="7C77174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265BA166" w14:textId="77777777" w:rsidTr="00CE4A88">
        <w:trPr>
          <w:trHeight w:val="340"/>
        </w:trPr>
        <w:tc>
          <w:tcPr>
            <w:tcW w:w="8686" w:type="dxa"/>
            <w:shd w:val="clear" w:color="auto" w:fill="auto"/>
            <w:vAlign w:val="center"/>
          </w:tcPr>
          <w:p w14:paraId="57710863"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44B7AF5" w14:textId="77777777" w:rsidR="00EE0407" w:rsidRPr="002B1956" w:rsidRDefault="00EE0407" w:rsidP="00EE0407">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1823C95" w14:textId="77777777" w:rsidTr="00CE4A88">
        <w:trPr>
          <w:trHeight w:val="340"/>
        </w:trPr>
        <w:tc>
          <w:tcPr>
            <w:tcW w:w="8686" w:type="dxa"/>
            <w:shd w:val="clear" w:color="auto" w:fill="8DB3E2"/>
            <w:vAlign w:val="center"/>
          </w:tcPr>
          <w:p w14:paraId="7EB8C59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22. PROVISIÓN E INSTALACIÓN CAJA PARA TOMACORRIENTE Ex</w:t>
            </w:r>
          </w:p>
        </w:tc>
      </w:tr>
      <w:tr w:rsidR="00EE0407" w:rsidRPr="002B1956" w14:paraId="52C83ABD" w14:textId="77777777" w:rsidTr="00CE4A88">
        <w:trPr>
          <w:trHeight w:val="340"/>
        </w:trPr>
        <w:tc>
          <w:tcPr>
            <w:tcW w:w="8686" w:type="dxa"/>
            <w:shd w:val="clear" w:color="auto" w:fill="8DB3E2"/>
            <w:vAlign w:val="center"/>
          </w:tcPr>
          <w:p w14:paraId="4C5ACF1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3022A976" w14:textId="77777777" w:rsidTr="00CE4A88">
        <w:trPr>
          <w:trHeight w:val="340"/>
        </w:trPr>
        <w:tc>
          <w:tcPr>
            <w:tcW w:w="8686" w:type="dxa"/>
            <w:shd w:val="clear" w:color="auto" w:fill="auto"/>
            <w:vAlign w:val="center"/>
          </w:tcPr>
          <w:p w14:paraId="66824F2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773A011C" w14:textId="77777777" w:rsidTr="00CE4A88">
        <w:trPr>
          <w:trHeight w:val="340"/>
        </w:trPr>
        <w:tc>
          <w:tcPr>
            <w:tcW w:w="8686" w:type="dxa"/>
            <w:shd w:val="clear" w:color="auto" w:fill="8DB3E2"/>
            <w:vAlign w:val="center"/>
          </w:tcPr>
          <w:p w14:paraId="3CCBF31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2D83D6D0" w14:textId="77777777" w:rsidTr="00CE4A88">
        <w:trPr>
          <w:trHeight w:val="340"/>
        </w:trPr>
        <w:tc>
          <w:tcPr>
            <w:tcW w:w="8686" w:type="dxa"/>
            <w:shd w:val="clear" w:color="auto" w:fill="auto"/>
            <w:vAlign w:val="center"/>
          </w:tcPr>
          <w:p w14:paraId="0749991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la provisión e instalación de caja para tomacorriente Ex.</w:t>
            </w:r>
          </w:p>
        </w:tc>
      </w:tr>
      <w:tr w:rsidR="00EE0407" w:rsidRPr="002B1956" w14:paraId="39C72CBA" w14:textId="77777777" w:rsidTr="00CE4A88">
        <w:trPr>
          <w:trHeight w:val="340"/>
        </w:trPr>
        <w:tc>
          <w:tcPr>
            <w:tcW w:w="8686" w:type="dxa"/>
            <w:shd w:val="clear" w:color="auto" w:fill="8DB3E2"/>
            <w:vAlign w:val="center"/>
          </w:tcPr>
          <w:p w14:paraId="35D4A4E8"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3F8F0216" w14:textId="77777777" w:rsidTr="00CE4A88">
        <w:trPr>
          <w:trHeight w:val="340"/>
        </w:trPr>
        <w:tc>
          <w:tcPr>
            <w:tcW w:w="8686" w:type="dxa"/>
            <w:shd w:val="clear" w:color="auto" w:fill="auto"/>
            <w:vAlign w:val="center"/>
          </w:tcPr>
          <w:p w14:paraId="290BAA3F"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 la caja para tomacorriente Ex.</w:t>
            </w:r>
          </w:p>
        </w:tc>
      </w:tr>
      <w:tr w:rsidR="00EE0407" w:rsidRPr="002B1956" w14:paraId="681CA260" w14:textId="77777777" w:rsidTr="00CE4A88">
        <w:trPr>
          <w:trHeight w:val="340"/>
        </w:trPr>
        <w:tc>
          <w:tcPr>
            <w:tcW w:w="8686" w:type="dxa"/>
            <w:shd w:val="clear" w:color="auto" w:fill="8DB3E2"/>
            <w:vAlign w:val="center"/>
          </w:tcPr>
          <w:p w14:paraId="4947F20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40888AF4" w14:textId="77777777" w:rsidTr="00CE4A88">
        <w:trPr>
          <w:trHeight w:val="340"/>
        </w:trPr>
        <w:tc>
          <w:tcPr>
            <w:tcW w:w="8686" w:type="dxa"/>
            <w:shd w:val="clear" w:color="auto" w:fill="auto"/>
            <w:vAlign w:val="center"/>
          </w:tcPr>
          <w:p w14:paraId="2D8E20A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EE0407" w:rsidRPr="002B1956" w14:paraId="3F2D5025" w14:textId="77777777" w:rsidTr="00CE4A88">
        <w:trPr>
          <w:trHeight w:val="340"/>
        </w:trPr>
        <w:tc>
          <w:tcPr>
            <w:tcW w:w="8686" w:type="dxa"/>
            <w:shd w:val="clear" w:color="auto" w:fill="8DB3E2"/>
            <w:vAlign w:val="center"/>
          </w:tcPr>
          <w:p w14:paraId="5147810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671822FA" w14:textId="77777777" w:rsidTr="00CE4A88">
        <w:trPr>
          <w:trHeight w:val="340"/>
        </w:trPr>
        <w:tc>
          <w:tcPr>
            <w:tcW w:w="8686" w:type="dxa"/>
            <w:shd w:val="clear" w:color="auto" w:fill="auto"/>
            <w:vAlign w:val="center"/>
          </w:tcPr>
          <w:p w14:paraId="48685F2D"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caja para tomacorriente Ex provisto e instalado por la empresa contratista dentro del plazo de ejecución de la obra.</w:t>
            </w:r>
          </w:p>
        </w:tc>
      </w:tr>
      <w:tr w:rsidR="00EE0407" w:rsidRPr="002B1956" w14:paraId="193F5A31" w14:textId="77777777" w:rsidTr="00CE4A88">
        <w:trPr>
          <w:trHeight w:val="340"/>
        </w:trPr>
        <w:tc>
          <w:tcPr>
            <w:tcW w:w="8686" w:type="dxa"/>
            <w:shd w:val="clear" w:color="auto" w:fill="8DB3E2"/>
            <w:vAlign w:val="center"/>
          </w:tcPr>
          <w:p w14:paraId="2402C4A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2D4A4F43" w14:textId="77777777" w:rsidTr="00CE4A88">
        <w:trPr>
          <w:trHeight w:val="340"/>
        </w:trPr>
        <w:tc>
          <w:tcPr>
            <w:tcW w:w="8686" w:type="dxa"/>
            <w:shd w:val="clear" w:color="auto" w:fill="auto"/>
            <w:vAlign w:val="center"/>
          </w:tcPr>
          <w:p w14:paraId="2E73D8A0"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89F84A3" w14:textId="77777777" w:rsidR="003251DD" w:rsidRPr="002B1956" w:rsidRDefault="003251DD"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05AC785A" w14:textId="77777777" w:rsidTr="00CE4A88">
        <w:trPr>
          <w:trHeight w:val="340"/>
        </w:trPr>
        <w:tc>
          <w:tcPr>
            <w:tcW w:w="9339" w:type="dxa"/>
            <w:shd w:val="clear" w:color="auto" w:fill="8DB3E2"/>
            <w:vAlign w:val="center"/>
          </w:tcPr>
          <w:p w14:paraId="33A2BFF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23. PROVISIÓN E INST. DE LIMITADOR DE SOBRETENSIÓN</w:t>
            </w:r>
          </w:p>
        </w:tc>
      </w:tr>
      <w:tr w:rsidR="00EE0407" w:rsidRPr="002B1956" w14:paraId="25632C8F" w14:textId="77777777" w:rsidTr="00CE4A88">
        <w:trPr>
          <w:trHeight w:val="340"/>
        </w:trPr>
        <w:tc>
          <w:tcPr>
            <w:tcW w:w="9339" w:type="dxa"/>
            <w:shd w:val="clear" w:color="auto" w:fill="8DB3E2"/>
            <w:vAlign w:val="center"/>
          </w:tcPr>
          <w:p w14:paraId="4491B89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6FAB5A48" w14:textId="77777777" w:rsidTr="00CE4A88">
        <w:trPr>
          <w:trHeight w:val="340"/>
        </w:trPr>
        <w:tc>
          <w:tcPr>
            <w:tcW w:w="9339" w:type="dxa"/>
            <w:shd w:val="clear" w:color="auto" w:fill="auto"/>
            <w:vAlign w:val="center"/>
          </w:tcPr>
          <w:p w14:paraId="68B12A2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4E243946" w14:textId="77777777" w:rsidTr="00CE4A88">
        <w:trPr>
          <w:trHeight w:val="340"/>
        </w:trPr>
        <w:tc>
          <w:tcPr>
            <w:tcW w:w="9339" w:type="dxa"/>
            <w:shd w:val="clear" w:color="auto" w:fill="8DB3E2"/>
            <w:vAlign w:val="center"/>
          </w:tcPr>
          <w:p w14:paraId="1BB371D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0A3516E7" w14:textId="77777777" w:rsidTr="00CE4A88">
        <w:trPr>
          <w:trHeight w:val="340"/>
        </w:trPr>
        <w:tc>
          <w:tcPr>
            <w:tcW w:w="9339" w:type="dxa"/>
            <w:shd w:val="clear" w:color="auto" w:fill="auto"/>
            <w:vAlign w:val="center"/>
          </w:tcPr>
          <w:p w14:paraId="5EB61449"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Este ítem comprende la provisión e instalación de limitador de Sobretensión para la instalación del sistema de suministro de energía eléctrica al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2315E6A5" w14:textId="77777777" w:rsidTr="00CE4A88">
        <w:trPr>
          <w:trHeight w:val="340"/>
        </w:trPr>
        <w:tc>
          <w:tcPr>
            <w:tcW w:w="9339" w:type="dxa"/>
            <w:shd w:val="clear" w:color="auto" w:fill="8DB3E2"/>
            <w:vAlign w:val="center"/>
          </w:tcPr>
          <w:p w14:paraId="31BC625A"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016205CC" w14:textId="77777777" w:rsidTr="00CE4A88">
        <w:trPr>
          <w:trHeight w:val="340"/>
        </w:trPr>
        <w:tc>
          <w:tcPr>
            <w:tcW w:w="9339" w:type="dxa"/>
            <w:shd w:val="clear" w:color="auto" w:fill="auto"/>
            <w:vAlign w:val="center"/>
          </w:tcPr>
          <w:p w14:paraId="1A3E1A8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del limitador de Sobretensión.</w:t>
            </w:r>
          </w:p>
          <w:p w14:paraId="5B8BF3DF" w14:textId="77777777" w:rsidR="00EE0407" w:rsidRPr="002B1956" w:rsidRDefault="00EE0407" w:rsidP="00CE4A88">
            <w:pPr>
              <w:jc w:val="both"/>
              <w:rPr>
                <w:rFonts w:asciiTheme="minorHAnsi" w:hAnsiTheme="minorHAnsi"/>
                <w:sz w:val="22"/>
                <w:szCs w:val="22"/>
                <w:lang w:val="es-ES_tradnl"/>
              </w:rPr>
            </w:pPr>
          </w:p>
          <w:p w14:paraId="23179B8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limitador de sobretensión como dispositivo diseñado para proteger los equipos eléctricos y electrónicos contra las subidas de tensión indirectas deberán ser del tipo 2 de carril DIN </w:t>
            </w:r>
            <w:proofErr w:type="spellStart"/>
            <w:r w:rsidRPr="002B1956">
              <w:rPr>
                <w:rFonts w:asciiTheme="minorHAnsi" w:hAnsiTheme="minorHAnsi"/>
                <w:sz w:val="22"/>
                <w:szCs w:val="22"/>
                <w:lang w:val="es-ES_tradnl"/>
              </w:rPr>
              <w:t>iPF</w:t>
            </w:r>
            <w:proofErr w:type="spellEnd"/>
            <w:r w:rsidRPr="002B1956">
              <w:rPr>
                <w:rFonts w:asciiTheme="minorHAnsi" w:hAnsiTheme="minorHAnsi"/>
                <w:sz w:val="22"/>
                <w:szCs w:val="22"/>
                <w:lang w:val="es-ES_tradnl"/>
              </w:rPr>
              <w:t xml:space="preserve">, 1 polo, 15 </w:t>
            </w:r>
            <w:proofErr w:type="spellStart"/>
            <w:r w:rsidRPr="002B1956">
              <w:rPr>
                <w:rFonts w:asciiTheme="minorHAnsi" w:hAnsiTheme="minorHAnsi"/>
                <w:sz w:val="22"/>
                <w:szCs w:val="22"/>
                <w:lang w:val="es-ES_tradnl"/>
              </w:rPr>
              <w:t>kA</w:t>
            </w:r>
            <w:proofErr w:type="spellEnd"/>
            <w:r w:rsidRPr="002B1956">
              <w:rPr>
                <w:rFonts w:asciiTheme="minorHAnsi" w:hAnsiTheme="minorHAnsi"/>
                <w:sz w:val="22"/>
                <w:szCs w:val="22"/>
                <w:lang w:val="es-ES_tradnl"/>
              </w:rPr>
              <w:t>, 230V.</w:t>
            </w:r>
          </w:p>
          <w:p w14:paraId="5BB5C0D6" w14:textId="77777777" w:rsidR="00EE0407" w:rsidRPr="002B1956" w:rsidRDefault="00EE0407" w:rsidP="00CE4A88">
            <w:pPr>
              <w:jc w:val="both"/>
              <w:rPr>
                <w:rFonts w:asciiTheme="minorHAnsi" w:hAnsiTheme="minorHAnsi"/>
                <w:sz w:val="22"/>
                <w:szCs w:val="22"/>
                <w:lang w:val="es-ES_tradnl"/>
              </w:rPr>
            </w:pPr>
          </w:p>
          <w:p w14:paraId="66B3C02F"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5406238A" wp14:editId="0A8E4D49">
                  <wp:extent cx="1809750" cy="2018970"/>
                  <wp:effectExtent l="0" t="0" r="0" b="635"/>
                  <wp:docPr id="26" name="Imagen 26" descr="http://www.schneiderelectric.es/images/datasheet/electrical-distribution/acti-9/acti9ipf-ran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http://www.schneiderelectric.es/images/datasheet/electrical-distribution/acti-9/acti9ipf-range01.jpg"/>
                          <pic:cNvPicPr>
                            <a:picLocks noChangeAspect="1" noChangeArrowheads="1"/>
                          </pic:cNvPicPr>
                        </pic:nvPicPr>
                        <pic:blipFill>
                          <a:blip r:embed="rId14">
                            <a:extLst>
                              <a:ext uri="{28A0092B-C50C-407E-A947-70E740481C1C}">
                                <a14:useLocalDpi xmlns:a14="http://schemas.microsoft.com/office/drawing/2010/main" val="0"/>
                              </a:ext>
                            </a:extLst>
                          </a:blip>
                          <a:srcRect t="6767" r="16325"/>
                          <a:stretch>
                            <a:fillRect/>
                          </a:stretch>
                        </pic:blipFill>
                        <pic:spPr bwMode="auto">
                          <a:xfrm>
                            <a:off x="0" y="0"/>
                            <a:ext cx="1811860" cy="2021324"/>
                          </a:xfrm>
                          <a:prstGeom prst="rect">
                            <a:avLst/>
                          </a:prstGeom>
                          <a:noFill/>
                          <a:ln>
                            <a:noFill/>
                          </a:ln>
                        </pic:spPr>
                      </pic:pic>
                    </a:graphicData>
                  </a:graphic>
                </wp:inline>
              </w:drawing>
            </w:r>
          </w:p>
          <w:p w14:paraId="18E0C13D" w14:textId="77777777" w:rsidR="00EE0407" w:rsidRPr="002B1956" w:rsidRDefault="00EE0407" w:rsidP="00CE4A88">
            <w:pPr>
              <w:jc w:val="both"/>
              <w:rPr>
                <w:rFonts w:asciiTheme="minorHAnsi" w:hAnsiTheme="minorHAnsi"/>
                <w:sz w:val="22"/>
                <w:szCs w:val="22"/>
                <w:highlight w:val="yellow"/>
                <w:lang w:val="es-ES_tradnl"/>
              </w:rPr>
            </w:pPr>
          </w:p>
        </w:tc>
      </w:tr>
      <w:tr w:rsidR="00EE0407" w:rsidRPr="002B1956" w14:paraId="16F3B0D2" w14:textId="77777777" w:rsidTr="00CE4A88">
        <w:trPr>
          <w:trHeight w:val="340"/>
        </w:trPr>
        <w:tc>
          <w:tcPr>
            <w:tcW w:w="9339" w:type="dxa"/>
            <w:shd w:val="clear" w:color="auto" w:fill="8DB3E2"/>
            <w:vAlign w:val="center"/>
          </w:tcPr>
          <w:p w14:paraId="2885254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4834806C" w14:textId="77777777" w:rsidTr="00CE4A88">
        <w:trPr>
          <w:trHeight w:val="340"/>
        </w:trPr>
        <w:tc>
          <w:tcPr>
            <w:tcW w:w="9339" w:type="dxa"/>
            <w:shd w:val="clear" w:color="auto" w:fill="auto"/>
            <w:vAlign w:val="center"/>
          </w:tcPr>
          <w:p w14:paraId="1DD324B9" w14:textId="77777777" w:rsidR="00EE0407" w:rsidRPr="002B1956" w:rsidRDefault="00EE0407" w:rsidP="00CE4A88">
            <w:pPr>
              <w:rPr>
                <w:rFonts w:asciiTheme="minorHAnsi" w:hAnsiTheme="minorHAnsi"/>
                <w:sz w:val="22"/>
                <w:szCs w:val="22"/>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EE0407" w:rsidRPr="002B1956" w14:paraId="35A956B3" w14:textId="77777777" w:rsidTr="00CE4A88">
        <w:trPr>
          <w:trHeight w:val="340"/>
        </w:trPr>
        <w:tc>
          <w:tcPr>
            <w:tcW w:w="9339" w:type="dxa"/>
            <w:shd w:val="clear" w:color="auto" w:fill="8DB3E2"/>
            <w:vAlign w:val="center"/>
          </w:tcPr>
          <w:p w14:paraId="212F7BB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284809B9" w14:textId="77777777" w:rsidTr="00CE4A88">
        <w:trPr>
          <w:trHeight w:val="340"/>
        </w:trPr>
        <w:tc>
          <w:tcPr>
            <w:tcW w:w="9339" w:type="dxa"/>
            <w:shd w:val="clear" w:color="auto" w:fill="auto"/>
            <w:vAlign w:val="center"/>
          </w:tcPr>
          <w:p w14:paraId="3C6FCE3F"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Limitador de Sobretensión provisto e instalado por la empresa contratista dentro del plazo de ejecución de la obra.</w:t>
            </w:r>
          </w:p>
        </w:tc>
      </w:tr>
      <w:tr w:rsidR="00EE0407" w:rsidRPr="002B1956" w14:paraId="04F4947C" w14:textId="77777777" w:rsidTr="00CE4A88">
        <w:trPr>
          <w:trHeight w:val="340"/>
        </w:trPr>
        <w:tc>
          <w:tcPr>
            <w:tcW w:w="9339" w:type="dxa"/>
            <w:shd w:val="clear" w:color="auto" w:fill="8DB3E2"/>
            <w:vAlign w:val="center"/>
          </w:tcPr>
          <w:p w14:paraId="6EA9D8F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79C55601" w14:textId="77777777" w:rsidTr="00CE4A88">
        <w:trPr>
          <w:trHeight w:val="340"/>
        </w:trPr>
        <w:tc>
          <w:tcPr>
            <w:tcW w:w="9339" w:type="dxa"/>
            <w:shd w:val="clear" w:color="auto" w:fill="auto"/>
            <w:vAlign w:val="center"/>
          </w:tcPr>
          <w:p w14:paraId="35F10122"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28170B5"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A6C71E2" w14:textId="77777777" w:rsidTr="00CE4A88">
        <w:trPr>
          <w:trHeight w:val="340"/>
        </w:trPr>
        <w:tc>
          <w:tcPr>
            <w:tcW w:w="9339" w:type="dxa"/>
            <w:shd w:val="clear" w:color="auto" w:fill="8DB3E2"/>
            <w:vAlign w:val="center"/>
          </w:tcPr>
          <w:p w14:paraId="5ACD8B7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24. PROVISIÓN E INST. DE LUMINARIAS ANTIEXPLOSIVA</w:t>
            </w:r>
          </w:p>
        </w:tc>
      </w:tr>
      <w:tr w:rsidR="00EE0407" w:rsidRPr="002B1956" w14:paraId="03225A10" w14:textId="77777777" w:rsidTr="00CE4A88">
        <w:trPr>
          <w:trHeight w:val="340"/>
        </w:trPr>
        <w:tc>
          <w:tcPr>
            <w:tcW w:w="9339" w:type="dxa"/>
            <w:shd w:val="clear" w:color="auto" w:fill="8DB3E2"/>
            <w:vAlign w:val="center"/>
          </w:tcPr>
          <w:p w14:paraId="4D59A52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23088657" w14:textId="77777777" w:rsidTr="00CE4A88">
        <w:trPr>
          <w:trHeight w:val="340"/>
        </w:trPr>
        <w:tc>
          <w:tcPr>
            <w:tcW w:w="9339" w:type="dxa"/>
            <w:shd w:val="clear" w:color="auto" w:fill="auto"/>
            <w:vAlign w:val="center"/>
          </w:tcPr>
          <w:p w14:paraId="57E5B97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0CF9EC16" w14:textId="77777777" w:rsidTr="00CE4A88">
        <w:trPr>
          <w:trHeight w:val="340"/>
        </w:trPr>
        <w:tc>
          <w:tcPr>
            <w:tcW w:w="9339" w:type="dxa"/>
            <w:shd w:val="clear" w:color="auto" w:fill="8DB3E2"/>
            <w:vAlign w:val="center"/>
          </w:tcPr>
          <w:p w14:paraId="1916710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1A217B08" w14:textId="77777777" w:rsidTr="00CE4A88">
        <w:trPr>
          <w:trHeight w:val="340"/>
        </w:trPr>
        <w:tc>
          <w:tcPr>
            <w:tcW w:w="9339" w:type="dxa"/>
            <w:shd w:val="clear" w:color="auto" w:fill="auto"/>
            <w:vAlign w:val="center"/>
          </w:tcPr>
          <w:p w14:paraId="6AE2CEB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w:t>
            </w:r>
            <w:proofErr w:type="spellStart"/>
            <w:r w:rsidRPr="002B1956">
              <w:rPr>
                <w:rFonts w:asciiTheme="minorHAnsi" w:hAnsiTheme="minorHAnsi"/>
                <w:sz w:val="22"/>
                <w:szCs w:val="22"/>
                <w:lang w:val="es-ES_tradnl"/>
              </w:rPr>
              <w:t>Item</w:t>
            </w:r>
            <w:proofErr w:type="spellEnd"/>
            <w:r w:rsidRPr="002B1956">
              <w:rPr>
                <w:rFonts w:asciiTheme="minorHAnsi" w:hAnsiTheme="minorHAnsi"/>
                <w:sz w:val="22"/>
                <w:szCs w:val="22"/>
                <w:lang w:val="es-ES_tradnl"/>
              </w:rPr>
              <w:t xml:space="preserve"> comprende la Provisión e Instalación de Luminarias Antiexplosivas para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029808EE" w14:textId="77777777" w:rsidTr="00CE4A88">
        <w:trPr>
          <w:trHeight w:val="340"/>
        </w:trPr>
        <w:tc>
          <w:tcPr>
            <w:tcW w:w="9339" w:type="dxa"/>
            <w:shd w:val="clear" w:color="auto" w:fill="8DB3E2"/>
            <w:vAlign w:val="center"/>
          </w:tcPr>
          <w:p w14:paraId="1179A412"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54510206" w14:textId="77777777" w:rsidTr="00CE4A88">
        <w:trPr>
          <w:trHeight w:val="340"/>
        </w:trPr>
        <w:tc>
          <w:tcPr>
            <w:tcW w:w="9339" w:type="dxa"/>
            <w:shd w:val="clear" w:color="auto" w:fill="auto"/>
            <w:vAlign w:val="center"/>
          </w:tcPr>
          <w:p w14:paraId="1D9B436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 luminarias antiexplosivas.</w:t>
            </w:r>
          </w:p>
          <w:p w14:paraId="68751E42" w14:textId="77777777" w:rsidR="00EE0407" w:rsidRPr="002B1956" w:rsidRDefault="00EE0407" w:rsidP="00CE4A88">
            <w:pPr>
              <w:jc w:val="both"/>
              <w:rPr>
                <w:rFonts w:asciiTheme="minorHAnsi" w:hAnsiTheme="minorHAnsi"/>
                <w:sz w:val="22"/>
                <w:szCs w:val="22"/>
                <w:lang w:val="es-ES_tradnl"/>
              </w:rPr>
            </w:pPr>
          </w:p>
          <w:p w14:paraId="7016AD07"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Las luminarias para áreas clasificadas como peligrosas deben tener envolventes apropiados para su área de instalación, deben ser a prueba de polvo, a prueba de intemperie, resistentes a la corrosión, a prueba de vapor y a prueba de explosión.</w:t>
            </w:r>
          </w:p>
          <w:p w14:paraId="30F8EAB1" w14:textId="77777777" w:rsidR="00EE0407" w:rsidRPr="002B1956" w:rsidRDefault="00EE0407" w:rsidP="00CE4A88">
            <w:pPr>
              <w:jc w:val="both"/>
              <w:rPr>
                <w:rFonts w:asciiTheme="minorHAnsi" w:hAnsiTheme="minorHAnsi"/>
                <w:sz w:val="22"/>
                <w:szCs w:val="22"/>
                <w:lang w:val="es-ES_tradnl"/>
              </w:rPr>
            </w:pPr>
          </w:p>
          <w:p w14:paraId="5850599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En la temperatura operacional de la luminaria no rebasará el 80% de la temperatura de ignición del material en el medio ambiente. Se instalaran 6 reflectores,  las cuales estarán instaladas en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cada luminaria será de 1 x 250W.</w:t>
            </w:r>
          </w:p>
          <w:p w14:paraId="1D8A1F7F" w14:textId="77777777" w:rsidR="00EE0407" w:rsidRPr="002B1956" w:rsidRDefault="00EE0407" w:rsidP="00CE4A88">
            <w:pPr>
              <w:jc w:val="both"/>
              <w:rPr>
                <w:rFonts w:asciiTheme="minorHAnsi" w:hAnsiTheme="minorHAnsi"/>
                <w:sz w:val="22"/>
                <w:szCs w:val="22"/>
                <w:lang w:val="es-ES_tradnl"/>
              </w:rPr>
            </w:pPr>
          </w:p>
          <w:p w14:paraId="56E7079A"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1037AF6E" wp14:editId="4351D47F">
                  <wp:extent cx="1590675" cy="139669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l="34343" t="36166" r="52521" b="43259"/>
                          <a:stretch>
                            <a:fillRect/>
                          </a:stretch>
                        </pic:blipFill>
                        <pic:spPr bwMode="auto">
                          <a:xfrm>
                            <a:off x="0" y="0"/>
                            <a:ext cx="1592455" cy="1398253"/>
                          </a:xfrm>
                          <a:prstGeom prst="rect">
                            <a:avLst/>
                          </a:prstGeom>
                          <a:noFill/>
                          <a:ln>
                            <a:noFill/>
                          </a:ln>
                        </pic:spPr>
                      </pic:pic>
                    </a:graphicData>
                  </a:graphic>
                </wp:inline>
              </w:drawing>
            </w:r>
          </w:p>
          <w:p w14:paraId="781B8F2F" w14:textId="77777777" w:rsidR="00EE0407" w:rsidRPr="002B1956" w:rsidRDefault="00EE0407" w:rsidP="00CE4A88">
            <w:pPr>
              <w:jc w:val="both"/>
              <w:rPr>
                <w:rFonts w:asciiTheme="minorHAnsi" w:hAnsiTheme="minorHAnsi"/>
                <w:sz w:val="22"/>
                <w:szCs w:val="22"/>
                <w:lang w:val="es-ES_tradnl"/>
              </w:rPr>
            </w:pPr>
          </w:p>
        </w:tc>
      </w:tr>
      <w:tr w:rsidR="00EE0407" w:rsidRPr="002B1956" w14:paraId="78E32C05" w14:textId="77777777" w:rsidTr="00CE4A88">
        <w:trPr>
          <w:trHeight w:val="340"/>
        </w:trPr>
        <w:tc>
          <w:tcPr>
            <w:tcW w:w="9339" w:type="dxa"/>
            <w:shd w:val="clear" w:color="auto" w:fill="8DB3E2"/>
            <w:vAlign w:val="center"/>
          </w:tcPr>
          <w:p w14:paraId="42C7751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6FD8D863" w14:textId="77777777" w:rsidTr="00CE4A88">
        <w:trPr>
          <w:trHeight w:val="340"/>
        </w:trPr>
        <w:tc>
          <w:tcPr>
            <w:tcW w:w="9339" w:type="dxa"/>
            <w:shd w:val="clear" w:color="auto" w:fill="auto"/>
            <w:vAlign w:val="center"/>
          </w:tcPr>
          <w:p w14:paraId="3E1CBF04"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EE0407" w:rsidRPr="002B1956" w14:paraId="25F2C1DA" w14:textId="77777777" w:rsidTr="00CE4A88">
        <w:trPr>
          <w:trHeight w:val="340"/>
        </w:trPr>
        <w:tc>
          <w:tcPr>
            <w:tcW w:w="9339" w:type="dxa"/>
            <w:shd w:val="clear" w:color="auto" w:fill="8DB3E2"/>
            <w:vAlign w:val="center"/>
          </w:tcPr>
          <w:p w14:paraId="6CF2494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B9AB0EA" w14:textId="77777777" w:rsidTr="00CE4A88">
        <w:trPr>
          <w:trHeight w:val="340"/>
        </w:trPr>
        <w:tc>
          <w:tcPr>
            <w:tcW w:w="9339" w:type="dxa"/>
            <w:shd w:val="clear" w:color="auto" w:fill="auto"/>
            <w:vAlign w:val="center"/>
          </w:tcPr>
          <w:p w14:paraId="6D03888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Luminaria Antiexplosiva provisto e instalado por la empresa contratista dentro del plazo de ejecución de la obra.</w:t>
            </w:r>
          </w:p>
        </w:tc>
      </w:tr>
      <w:tr w:rsidR="00EE0407" w:rsidRPr="002B1956" w14:paraId="65ECA893" w14:textId="77777777" w:rsidTr="00CE4A88">
        <w:trPr>
          <w:trHeight w:val="340"/>
        </w:trPr>
        <w:tc>
          <w:tcPr>
            <w:tcW w:w="9339" w:type="dxa"/>
            <w:shd w:val="clear" w:color="auto" w:fill="8DB3E2"/>
            <w:vAlign w:val="center"/>
          </w:tcPr>
          <w:p w14:paraId="3881C84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3E9D578E" w14:textId="77777777" w:rsidTr="00CE4A88">
        <w:trPr>
          <w:trHeight w:val="340"/>
        </w:trPr>
        <w:tc>
          <w:tcPr>
            <w:tcW w:w="9339" w:type="dxa"/>
            <w:shd w:val="clear" w:color="auto" w:fill="auto"/>
            <w:vAlign w:val="center"/>
          </w:tcPr>
          <w:p w14:paraId="430C015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534A559"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4F49122" w14:textId="77777777" w:rsidTr="00CE4A88">
        <w:trPr>
          <w:trHeight w:val="340"/>
        </w:trPr>
        <w:tc>
          <w:tcPr>
            <w:tcW w:w="9339" w:type="dxa"/>
            <w:shd w:val="clear" w:color="auto" w:fill="8DB3E2"/>
            <w:vAlign w:val="center"/>
          </w:tcPr>
          <w:p w14:paraId="3FB81B1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25. PROV. E INST. DE CAJA DE MEDIDOR ELÉCTRICO Y AC</w:t>
            </w:r>
          </w:p>
        </w:tc>
      </w:tr>
      <w:tr w:rsidR="00EE0407" w:rsidRPr="002B1956" w14:paraId="4ACEE109" w14:textId="77777777" w:rsidTr="00CE4A88">
        <w:trPr>
          <w:trHeight w:val="340"/>
        </w:trPr>
        <w:tc>
          <w:tcPr>
            <w:tcW w:w="9339" w:type="dxa"/>
            <w:shd w:val="clear" w:color="auto" w:fill="8DB3E2"/>
            <w:vAlign w:val="center"/>
          </w:tcPr>
          <w:p w14:paraId="0570934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62BBCF51" w14:textId="77777777" w:rsidTr="00CE4A88">
        <w:trPr>
          <w:trHeight w:val="340"/>
        </w:trPr>
        <w:tc>
          <w:tcPr>
            <w:tcW w:w="9339" w:type="dxa"/>
            <w:shd w:val="clear" w:color="auto" w:fill="auto"/>
            <w:vAlign w:val="center"/>
          </w:tcPr>
          <w:p w14:paraId="7D9BF2B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4854A31D" w14:textId="77777777" w:rsidTr="00CE4A88">
        <w:trPr>
          <w:trHeight w:val="340"/>
        </w:trPr>
        <w:tc>
          <w:tcPr>
            <w:tcW w:w="9339" w:type="dxa"/>
            <w:shd w:val="clear" w:color="auto" w:fill="8DB3E2"/>
            <w:vAlign w:val="center"/>
          </w:tcPr>
          <w:p w14:paraId="5A0D391B"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635D44DA" w14:textId="77777777" w:rsidTr="00CE4A88">
        <w:trPr>
          <w:trHeight w:val="340"/>
        </w:trPr>
        <w:tc>
          <w:tcPr>
            <w:tcW w:w="9339" w:type="dxa"/>
            <w:shd w:val="clear" w:color="auto" w:fill="auto"/>
            <w:vAlign w:val="center"/>
          </w:tcPr>
          <w:p w14:paraId="7202755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w:t>
            </w:r>
            <w:proofErr w:type="spellStart"/>
            <w:r w:rsidRPr="002B1956">
              <w:rPr>
                <w:rFonts w:asciiTheme="minorHAnsi" w:hAnsiTheme="minorHAnsi"/>
                <w:sz w:val="22"/>
                <w:szCs w:val="22"/>
                <w:lang w:val="es-ES_tradnl"/>
              </w:rPr>
              <w:t>Item</w:t>
            </w:r>
            <w:proofErr w:type="spellEnd"/>
            <w:r w:rsidRPr="002B1956">
              <w:rPr>
                <w:rFonts w:asciiTheme="minorHAnsi" w:hAnsiTheme="minorHAnsi"/>
                <w:sz w:val="22"/>
                <w:szCs w:val="22"/>
                <w:lang w:val="es-ES_tradnl"/>
              </w:rPr>
              <w:t xml:space="preserve"> comprende la provisión e instalación de la caja del medidor eléctrico y AC para la implementación del sistema de suministro de electricidad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5C642AA8" w14:textId="77777777" w:rsidTr="00CE4A88">
        <w:trPr>
          <w:trHeight w:val="340"/>
        </w:trPr>
        <w:tc>
          <w:tcPr>
            <w:tcW w:w="9339" w:type="dxa"/>
            <w:shd w:val="clear" w:color="auto" w:fill="8DB3E2"/>
            <w:vAlign w:val="center"/>
          </w:tcPr>
          <w:p w14:paraId="0C2757E9"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74BC7450" w14:textId="77777777" w:rsidTr="00CE4A88">
        <w:trPr>
          <w:trHeight w:val="340"/>
        </w:trPr>
        <w:tc>
          <w:tcPr>
            <w:tcW w:w="9339" w:type="dxa"/>
            <w:shd w:val="clear" w:color="auto" w:fill="auto"/>
            <w:vAlign w:val="center"/>
          </w:tcPr>
          <w:p w14:paraId="09C564E6"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 caja de medidor eléctrico y AC de acuerdo a lo indicado por la empresa de distribución de energía eléctrica debiendo además proveer y hacer uso de todos los equipos, herramientas y accesorios menores para su correcta instalación.</w:t>
            </w:r>
          </w:p>
        </w:tc>
      </w:tr>
      <w:tr w:rsidR="00EE0407" w:rsidRPr="002B1956" w14:paraId="7D400BDD" w14:textId="77777777" w:rsidTr="00CE4A88">
        <w:trPr>
          <w:trHeight w:val="340"/>
        </w:trPr>
        <w:tc>
          <w:tcPr>
            <w:tcW w:w="9339" w:type="dxa"/>
            <w:shd w:val="clear" w:color="auto" w:fill="8DB3E2"/>
            <w:vAlign w:val="center"/>
          </w:tcPr>
          <w:p w14:paraId="7CC71A1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24C5384D" w14:textId="77777777" w:rsidTr="00CE4A88">
        <w:trPr>
          <w:trHeight w:val="340"/>
        </w:trPr>
        <w:tc>
          <w:tcPr>
            <w:tcW w:w="9339" w:type="dxa"/>
            <w:shd w:val="clear" w:color="auto" w:fill="auto"/>
            <w:vAlign w:val="center"/>
          </w:tcPr>
          <w:p w14:paraId="1D1409B5"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Se realizará la instalación de la caja del medidor eléctrico y AC en la pilastra a proveer por la contratista.</w:t>
            </w:r>
          </w:p>
        </w:tc>
      </w:tr>
      <w:tr w:rsidR="00EE0407" w:rsidRPr="002B1956" w14:paraId="50362B67" w14:textId="77777777" w:rsidTr="00CE4A88">
        <w:trPr>
          <w:trHeight w:val="340"/>
        </w:trPr>
        <w:tc>
          <w:tcPr>
            <w:tcW w:w="9339" w:type="dxa"/>
            <w:shd w:val="clear" w:color="auto" w:fill="8DB3E2"/>
            <w:vAlign w:val="center"/>
          </w:tcPr>
          <w:p w14:paraId="3D0DA9C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3C4E5CC" w14:textId="77777777" w:rsidTr="00CE4A88">
        <w:trPr>
          <w:trHeight w:val="340"/>
        </w:trPr>
        <w:tc>
          <w:tcPr>
            <w:tcW w:w="9339" w:type="dxa"/>
            <w:shd w:val="clear" w:color="auto" w:fill="auto"/>
            <w:vAlign w:val="center"/>
          </w:tcPr>
          <w:p w14:paraId="492BE38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medición del presente ítem se la realizará por pieza de caja de medidor eléctrico y AC provista y efectivamente instalada dentro del plazo de ejecución de la obra.</w:t>
            </w:r>
          </w:p>
        </w:tc>
      </w:tr>
      <w:tr w:rsidR="00EE0407" w:rsidRPr="002B1956" w14:paraId="481A981D" w14:textId="77777777" w:rsidTr="00CE4A88">
        <w:trPr>
          <w:trHeight w:val="340"/>
        </w:trPr>
        <w:tc>
          <w:tcPr>
            <w:tcW w:w="9339" w:type="dxa"/>
            <w:shd w:val="clear" w:color="auto" w:fill="8DB3E2"/>
            <w:vAlign w:val="center"/>
          </w:tcPr>
          <w:p w14:paraId="23B0939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2743FB01" w14:textId="77777777" w:rsidTr="00CE4A88">
        <w:trPr>
          <w:trHeight w:val="340"/>
        </w:trPr>
        <w:tc>
          <w:tcPr>
            <w:tcW w:w="9339" w:type="dxa"/>
            <w:shd w:val="clear" w:color="auto" w:fill="auto"/>
            <w:vAlign w:val="center"/>
          </w:tcPr>
          <w:p w14:paraId="3F4A7A56"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3361AE2"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50B05CE7" w14:textId="77777777" w:rsidTr="00CE4A88">
        <w:trPr>
          <w:trHeight w:val="340"/>
        </w:trPr>
        <w:tc>
          <w:tcPr>
            <w:tcW w:w="9339" w:type="dxa"/>
            <w:shd w:val="clear" w:color="auto" w:fill="8DB3E2"/>
            <w:vAlign w:val="center"/>
          </w:tcPr>
          <w:p w14:paraId="1DB1FFD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27. PROVISIÓN E INS. DE FUENTE DE ALIMENTACIÓN VDC</w:t>
            </w:r>
          </w:p>
        </w:tc>
      </w:tr>
      <w:tr w:rsidR="00EE0407" w:rsidRPr="002B1956" w14:paraId="3B87435A" w14:textId="77777777" w:rsidTr="00CE4A88">
        <w:trPr>
          <w:trHeight w:val="340"/>
        </w:trPr>
        <w:tc>
          <w:tcPr>
            <w:tcW w:w="9339" w:type="dxa"/>
            <w:shd w:val="clear" w:color="auto" w:fill="8DB3E2"/>
            <w:vAlign w:val="center"/>
          </w:tcPr>
          <w:p w14:paraId="18E8F18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7468E3B2" w14:textId="77777777" w:rsidTr="00CE4A88">
        <w:trPr>
          <w:trHeight w:val="340"/>
        </w:trPr>
        <w:tc>
          <w:tcPr>
            <w:tcW w:w="9339" w:type="dxa"/>
            <w:shd w:val="clear" w:color="auto" w:fill="auto"/>
            <w:vAlign w:val="center"/>
          </w:tcPr>
          <w:p w14:paraId="4F2FB613"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0D955E78" w14:textId="77777777" w:rsidTr="00CE4A88">
        <w:trPr>
          <w:trHeight w:val="340"/>
        </w:trPr>
        <w:tc>
          <w:tcPr>
            <w:tcW w:w="9339" w:type="dxa"/>
            <w:shd w:val="clear" w:color="auto" w:fill="8DB3E2"/>
            <w:vAlign w:val="center"/>
          </w:tcPr>
          <w:p w14:paraId="76F419F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17E14DEF" w14:textId="77777777" w:rsidTr="00CE4A88">
        <w:trPr>
          <w:trHeight w:val="340"/>
        </w:trPr>
        <w:tc>
          <w:tcPr>
            <w:tcW w:w="9339" w:type="dxa"/>
            <w:shd w:val="clear" w:color="auto" w:fill="auto"/>
            <w:vAlign w:val="center"/>
          </w:tcPr>
          <w:p w14:paraId="3655E28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fuente de alimentación VDC para la implementación del sistema de suministro de electricidad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3BCED973" w14:textId="77777777" w:rsidTr="00CE4A88">
        <w:trPr>
          <w:trHeight w:val="340"/>
        </w:trPr>
        <w:tc>
          <w:tcPr>
            <w:tcW w:w="9339" w:type="dxa"/>
            <w:shd w:val="clear" w:color="auto" w:fill="8DB3E2"/>
            <w:vAlign w:val="center"/>
          </w:tcPr>
          <w:p w14:paraId="39779654"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7DC0CC1D" w14:textId="77777777" w:rsidTr="00CE4A88">
        <w:trPr>
          <w:trHeight w:val="340"/>
        </w:trPr>
        <w:tc>
          <w:tcPr>
            <w:tcW w:w="9339" w:type="dxa"/>
            <w:shd w:val="clear" w:color="auto" w:fill="auto"/>
            <w:vAlign w:val="center"/>
          </w:tcPr>
          <w:p w14:paraId="0978EED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proveer una fuente de alimentación VDC de 220-230V (VAC) a 12V/24V (VDC) cuyo amperaje dependerá de la instrumentación y/o equipos a suministrar la energía </w:t>
            </w:r>
            <w:proofErr w:type="spellStart"/>
            <w:r w:rsidRPr="002B1956">
              <w:rPr>
                <w:rFonts w:asciiTheme="minorHAnsi" w:hAnsiTheme="minorHAnsi"/>
                <w:sz w:val="22"/>
                <w:szCs w:val="22"/>
                <w:lang w:val="es-ES_tradnl"/>
              </w:rPr>
              <w:t>electrica</w:t>
            </w:r>
            <w:proofErr w:type="spellEnd"/>
            <w:r w:rsidRPr="002B1956">
              <w:rPr>
                <w:rFonts w:asciiTheme="minorHAnsi" w:hAnsiTheme="minorHAnsi"/>
                <w:sz w:val="22"/>
                <w:szCs w:val="22"/>
                <w:lang w:val="es-ES_tradnl"/>
              </w:rPr>
              <w:t>.</w:t>
            </w:r>
          </w:p>
          <w:p w14:paraId="7F6E79D3"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3551D531" wp14:editId="45945EB0">
                  <wp:extent cx="3162300" cy="2745947"/>
                  <wp:effectExtent l="0" t="0" r="0" b="0"/>
                  <wp:docPr id="24" name="Imagen 24" descr="http://w3.siemens.com/mcms/power-supply-sitop/PublishingImages/sitop-power-supply-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3.siemens.com/mcms/power-supply-sitop/PublishingImages/sitop-power-supply-family.jpg"/>
                          <pic:cNvPicPr>
                            <a:picLocks noChangeAspect="1" noChangeArrowheads="1"/>
                          </pic:cNvPicPr>
                        </pic:nvPicPr>
                        <pic:blipFill>
                          <a:blip r:embed="rId16">
                            <a:extLst>
                              <a:ext uri="{28A0092B-C50C-407E-A947-70E740481C1C}">
                                <a14:useLocalDpi xmlns:a14="http://schemas.microsoft.com/office/drawing/2010/main" val="0"/>
                              </a:ext>
                            </a:extLst>
                          </a:blip>
                          <a:srcRect l="37187" t="6442" b="5273"/>
                          <a:stretch>
                            <a:fillRect/>
                          </a:stretch>
                        </pic:blipFill>
                        <pic:spPr bwMode="auto">
                          <a:xfrm>
                            <a:off x="0" y="0"/>
                            <a:ext cx="3162984" cy="2746541"/>
                          </a:xfrm>
                          <a:prstGeom prst="rect">
                            <a:avLst/>
                          </a:prstGeom>
                          <a:noFill/>
                          <a:ln>
                            <a:noFill/>
                          </a:ln>
                        </pic:spPr>
                      </pic:pic>
                    </a:graphicData>
                  </a:graphic>
                </wp:inline>
              </w:drawing>
            </w:r>
          </w:p>
          <w:p w14:paraId="4C4492CE" w14:textId="77777777" w:rsidR="00EE0407" w:rsidRPr="002B1956" w:rsidRDefault="00EE0407" w:rsidP="00CE4A88">
            <w:pPr>
              <w:rPr>
                <w:rFonts w:asciiTheme="minorHAnsi" w:hAnsiTheme="minorHAnsi"/>
                <w:sz w:val="22"/>
                <w:szCs w:val="22"/>
                <w:lang w:val="es-ES_tradnl"/>
              </w:rPr>
            </w:pPr>
            <w:r w:rsidRPr="002B1956">
              <w:rPr>
                <w:rFonts w:asciiTheme="minorHAnsi" w:hAnsiTheme="minorHAnsi"/>
                <w:sz w:val="22"/>
                <w:szCs w:val="22"/>
                <w:lang w:val="es-ES_tradnl"/>
              </w:rPr>
              <w:t>También deberá proveer los accesorios necesarios como así también las herramientas y/o equipos para su instalación.</w:t>
            </w:r>
          </w:p>
        </w:tc>
      </w:tr>
      <w:tr w:rsidR="00EE0407" w:rsidRPr="002B1956" w14:paraId="48A23DEE" w14:textId="77777777" w:rsidTr="00CE4A88">
        <w:trPr>
          <w:trHeight w:val="340"/>
        </w:trPr>
        <w:tc>
          <w:tcPr>
            <w:tcW w:w="9339" w:type="dxa"/>
            <w:shd w:val="clear" w:color="auto" w:fill="8DB3E2"/>
            <w:vAlign w:val="center"/>
          </w:tcPr>
          <w:p w14:paraId="6863683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0050D96F" w14:textId="77777777" w:rsidTr="00CE4A88">
        <w:trPr>
          <w:trHeight w:val="340"/>
        </w:trPr>
        <w:tc>
          <w:tcPr>
            <w:tcW w:w="9339" w:type="dxa"/>
            <w:shd w:val="clear" w:color="auto" w:fill="auto"/>
            <w:vAlign w:val="center"/>
          </w:tcPr>
          <w:p w14:paraId="132EAA88"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fuente de alimentación VDC será instalada dentro del panel de control de energía eléctrica y proveerá suministro de energía eléctrica al computador de flujo y demás equipos de similar voltaje de alimentación de energía eléctrica.</w:t>
            </w:r>
          </w:p>
        </w:tc>
      </w:tr>
      <w:tr w:rsidR="00EE0407" w:rsidRPr="002B1956" w14:paraId="25EA2E9B" w14:textId="77777777" w:rsidTr="00CE4A88">
        <w:trPr>
          <w:trHeight w:val="340"/>
        </w:trPr>
        <w:tc>
          <w:tcPr>
            <w:tcW w:w="9339" w:type="dxa"/>
            <w:shd w:val="clear" w:color="auto" w:fill="8DB3E2"/>
            <w:vAlign w:val="center"/>
          </w:tcPr>
          <w:p w14:paraId="38B2296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498D2CEC" w14:textId="77777777" w:rsidTr="00CE4A88">
        <w:trPr>
          <w:trHeight w:val="340"/>
        </w:trPr>
        <w:tc>
          <w:tcPr>
            <w:tcW w:w="9339" w:type="dxa"/>
            <w:shd w:val="clear" w:color="auto" w:fill="auto"/>
            <w:vAlign w:val="center"/>
          </w:tcPr>
          <w:p w14:paraId="240AB34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medición de este ítem se la realizará por pieza de fuente de alimentación VDC provista e instalada dentro del plazo de ejecución de obra.</w:t>
            </w:r>
          </w:p>
        </w:tc>
      </w:tr>
      <w:tr w:rsidR="00EE0407" w:rsidRPr="002B1956" w14:paraId="6FB7507F" w14:textId="77777777" w:rsidTr="00CE4A88">
        <w:trPr>
          <w:trHeight w:val="340"/>
        </w:trPr>
        <w:tc>
          <w:tcPr>
            <w:tcW w:w="9339" w:type="dxa"/>
            <w:shd w:val="clear" w:color="auto" w:fill="8DB3E2"/>
            <w:vAlign w:val="center"/>
          </w:tcPr>
          <w:p w14:paraId="48012A0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71CB4BDE" w14:textId="77777777" w:rsidTr="00CE4A88">
        <w:trPr>
          <w:trHeight w:val="340"/>
        </w:trPr>
        <w:tc>
          <w:tcPr>
            <w:tcW w:w="9339" w:type="dxa"/>
            <w:shd w:val="clear" w:color="auto" w:fill="auto"/>
            <w:vAlign w:val="center"/>
          </w:tcPr>
          <w:p w14:paraId="66980A2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F2A7697"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48A8E23" w14:textId="77777777" w:rsidTr="00CE4A88">
        <w:trPr>
          <w:trHeight w:val="340"/>
        </w:trPr>
        <w:tc>
          <w:tcPr>
            <w:tcW w:w="8686" w:type="dxa"/>
            <w:shd w:val="clear" w:color="auto" w:fill="8DB3E2"/>
            <w:vAlign w:val="center"/>
          </w:tcPr>
          <w:p w14:paraId="3B144AE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28. INSTALACIÓN ILUMINACIÓN CASETAS DE RECTIFICADOR</w:t>
            </w:r>
          </w:p>
        </w:tc>
      </w:tr>
      <w:tr w:rsidR="00EE0407" w:rsidRPr="002B1956" w14:paraId="76BA61C4" w14:textId="77777777" w:rsidTr="00CE4A88">
        <w:trPr>
          <w:trHeight w:val="340"/>
        </w:trPr>
        <w:tc>
          <w:tcPr>
            <w:tcW w:w="8686" w:type="dxa"/>
            <w:shd w:val="clear" w:color="auto" w:fill="8DB3E2"/>
            <w:vAlign w:val="center"/>
          </w:tcPr>
          <w:p w14:paraId="227B7EC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71D0B315" w14:textId="77777777" w:rsidTr="00CE4A88">
        <w:trPr>
          <w:trHeight w:val="340"/>
        </w:trPr>
        <w:tc>
          <w:tcPr>
            <w:tcW w:w="8686" w:type="dxa"/>
            <w:shd w:val="clear" w:color="auto" w:fill="auto"/>
            <w:vAlign w:val="center"/>
          </w:tcPr>
          <w:p w14:paraId="67458A1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Punto</w:t>
            </w:r>
          </w:p>
        </w:tc>
      </w:tr>
      <w:tr w:rsidR="00EE0407" w:rsidRPr="002B1956" w14:paraId="4FFC8232" w14:textId="77777777" w:rsidTr="00CE4A88">
        <w:trPr>
          <w:trHeight w:val="340"/>
        </w:trPr>
        <w:tc>
          <w:tcPr>
            <w:tcW w:w="8686" w:type="dxa"/>
            <w:shd w:val="clear" w:color="auto" w:fill="8DB3E2"/>
            <w:vAlign w:val="center"/>
          </w:tcPr>
          <w:p w14:paraId="6E73151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3012E723" w14:textId="77777777" w:rsidTr="00CE4A88">
        <w:trPr>
          <w:trHeight w:val="340"/>
        </w:trPr>
        <w:tc>
          <w:tcPr>
            <w:tcW w:w="8686" w:type="dxa"/>
            <w:shd w:val="clear" w:color="auto" w:fill="auto"/>
            <w:vAlign w:val="center"/>
          </w:tcPr>
          <w:p w14:paraId="251BA197"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instalación de iluminación de la caseta donde se instalará el rectificador de corriente/fuente de alimentación VDC para la implementación del sistema de suministro de electricidad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EE0407" w:rsidRPr="002B1956" w14:paraId="2A9C07CC" w14:textId="77777777" w:rsidTr="00CE4A88">
        <w:trPr>
          <w:trHeight w:val="340"/>
        </w:trPr>
        <w:tc>
          <w:tcPr>
            <w:tcW w:w="8686" w:type="dxa"/>
            <w:shd w:val="clear" w:color="auto" w:fill="8DB3E2"/>
            <w:vAlign w:val="center"/>
          </w:tcPr>
          <w:p w14:paraId="6039F5EA"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0D7DF67F" w14:textId="77777777" w:rsidTr="00CE4A88">
        <w:trPr>
          <w:trHeight w:val="340"/>
        </w:trPr>
        <w:tc>
          <w:tcPr>
            <w:tcW w:w="8686" w:type="dxa"/>
            <w:shd w:val="clear" w:color="auto" w:fill="auto"/>
            <w:vAlign w:val="center"/>
          </w:tcPr>
          <w:p w14:paraId="3EE3E54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materiales, accesorios, herramientas y equipos para la instalación de la iluminación de la caseta del rectificador/fuente de alimentación VDC.</w:t>
            </w:r>
          </w:p>
          <w:p w14:paraId="47DF3878"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3D508A8" wp14:editId="3EB9DC10">
                  <wp:extent cx="1733550" cy="14573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1457325"/>
                          </a:xfrm>
                          <a:prstGeom prst="rect">
                            <a:avLst/>
                          </a:prstGeom>
                          <a:noFill/>
                          <a:ln>
                            <a:noFill/>
                          </a:ln>
                        </pic:spPr>
                      </pic:pic>
                    </a:graphicData>
                  </a:graphic>
                </wp:inline>
              </w:drawing>
            </w:r>
            <w:r w:rsidRPr="002B1956">
              <w:rPr>
                <w:rFonts w:asciiTheme="minorHAnsi" w:hAnsiTheme="minorHAnsi"/>
                <w:sz w:val="22"/>
                <w:szCs w:val="22"/>
              </w:rPr>
              <w:t xml:space="preserve"> </w:t>
            </w:r>
            <w:r w:rsidRPr="002B1956">
              <w:rPr>
                <w:rFonts w:asciiTheme="minorHAnsi" w:hAnsiTheme="minorHAnsi"/>
                <w:sz w:val="22"/>
                <w:szCs w:val="22"/>
              </w:rPr>
              <w:fldChar w:fldCharType="begin"/>
            </w:r>
            <w:r w:rsidRPr="002B1956">
              <w:rPr>
                <w:rFonts w:asciiTheme="minorHAnsi" w:hAnsiTheme="minorHAnsi"/>
                <w:sz w:val="22"/>
                <w:szCs w:val="22"/>
              </w:rPr>
              <w:instrText xml:space="preserve"> INCLUDEPICTURE "http://www.gevelux.com/images/productos/antiexplosivos/IA.JPG" \* MERGEFORMATINET </w:instrText>
            </w:r>
            <w:r w:rsidRPr="002B1956">
              <w:rPr>
                <w:rFonts w:asciiTheme="minorHAnsi" w:hAnsiTheme="minorHAnsi"/>
                <w:sz w:val="22"/>
                <w:szCs w:val="22"/>
              </w:rPr>
              <w:fldChar w:fldCharType="separate"/>
            </w:r>
            <w:r>
              <w:rPr>
                <w:rFonts w:asciiTheme="minorHAnsi" w:hAnsiTheme="minorHAnsi"/>
                <w:sz w:val="22"/>
                <w:szCs w:val="22"/>
              </w:rPr>
              <w:fldChar w:fldCharType="begin"/>
            </w:r>
            <w:r>
              <w:rPr>
                <w:rFonts w:asciiTheme="minorHAnsi" w:hAnsiTheme="minorHAnsi"/>
                <w:sz w:val="22"/>
                <w:szCs w:val="22"/>
              </w:rPr>
              <w:instrText xml:space="preserve"> INCLUDEPICTURE  "http://www.gevelux.com/images/productos/antiexplosivos/IA.JPG" \* MERGEFORMATINET </w:instrText>
            </w:r>
            <w:r>
              <w:rPr>
                <w:rFonts w:asciiTheme="minorHAnsi" w:hAnsiTheme="minorHAnsi"/>
                <w:sz w:val="22"/>
                <w:szCs w:val="22"/>
              </w:rPr>
              <w:fldChar w:fldCharType="separate"/>
            </w:r>
            <w:r>
              <w:rPr>
                <w:rFonts w:asciiTheme="minorHAnsi" w:hAnsiTheme="minorHAnsi"/>
                <w:sz w:val="22"/>
                <w:szCs w:val="22"/>
              </w:rPr>
              <w:fldChar w:fldCharType="begin"/>
            </w:r>
            <w:r>
              <w:rPr>
                <w:rFonts w:asciiTheme="minorHAnsi" w:hAnsiTheme="minorHAnsi"/>
                <w:sz w:val="22"/>
                <w:szCs w:val="22"/>
              </w:rPr>
              <w:instrText xml:space="preserve"> INCLUDEPICTURE  "http://www.gevelux.com/images/productos/antiexplosivos/IA.JPG" \* MERGEFORMATINET </w:instrText>
            </w:r>
            <w:r>
              <w:rPr>
                <w:rFonts w:asciiTheme="minorHAnsi" w:hAnsiTheme="minorHAnsi"/>
                <w:sz w:val="22"/>
                <w:szCs w:val="22"/>
              </w:rPr>
              <w:fldChar w:fldCharType="separate"/>
            </w:r>
            <w:r>
              <w:rPr>
                <w:rFonts w:asciiTheme="minorHAnsi" w:hAnsiTheme="minorHAnsi"/>
                <w:sz w:val="22"/>
                <w:szCs w:val="22"/>
              </w:rPr>
              <w:fldChar w:fldCharType="begin"/>
            </w:r>
            <w:r>
              <w:rPr>
                <w:rFonts w:asciiTheme="minorHAnsi" w:hAnsiTheme="minorHAnsi"/>
                <w:sz w:val="22"/>
                <w:szCs w:val="22"/>
              </w:rPr>
              <w:instrText xml:space="preserve"> INCLUDEPICTURE  "http://www.gevelux.com/images/productos/antiexplosivos/IA.JPG" \* MERGEFORMATINET </w:instrText>
            </w:r>
            <w:r>
              <w:rPr>
                <w:rFonts w:asciiTheme="minorHAnsi" w:hAnsiTheme="minorHAnsi"/>
                <w:sz w:val="22"/>
                <w:szCs w:val="22"/>
              </w:rPr>
              <w:fldChar w:fldCharType="separate"/>
            </w:r>
            <w:r>
              <w:rPr>
                <w:rFonts w:asciiTheme="minorHAnsi" w:hAnsiTheme="minorHAnsi"/>
                <w:sz w:val="22"/>
                <w:szCs w:val="22"/>
              </w:rPr>
              <w:fldChar w:fldCharType="begin"/>
            </w:r>
            <w:r>
              <w:rPr>
                <w:rFonts w:asciiTheme="minorHAnsi" w:hAnsiTheme="minorHAnsi"/>
                <w:sz w:val="22"/>
                <w:szCs w:val="22"/>
              </w:rPr>
              <w:instrText xml:space="preserve"> INCLUDEPICTURE  "http://www.gevelux.com/images/productos/antiexplosivos/IA.JPG" \* MERGEFORMATINET </w:instrText>
            </w:r>
            <w:r>
              <w:rPr>
                <w:rFonts w:asciiTheme="minorHAnsi" w:hAnsiTheme="minorHAnsi"/>
                <w:sz w:val="22"/>
                <w:szCs w:val="22"/>
              </w:rPr>
              <w:fldChar w:fldCharType="separate"/>
            </w:r>
            <w:r w:rsidR="00D85548">
              <w:rPr>
                <w:rFonts w:asciiTheme="minorHAnsi" w:hAnsiTheme="minorHAnsi"/>
                <w:sz w:val="22"/>
                <w:szCs w:val="22"/>
              </w:rPr>
              <w:fldChar w:fldCharType="begin"/>
            </w:r>
            <w:r w:rsidR="00D85548">
              <w:rPr>
                <w:rFonts w:asciiTheme="minorHAnsi" w:hAnsiTheme="minorHAnsi"/>
                <w:sz w:val="22"/>
                <w:szCs w:val="22"/>
              </w:rPr>
              <w:instrText xml:space="preserve"> INCLUDEPICTURE  "http://www.gevelux.com/images/productos/antiexplosivos/IA.JPG" \* MERGEFORMATINET </w:instrText>
            </w:r>
            <w:r w:rsidR="00D85548">
              <w:rPr>
                <w:rFonts w:asciiTheme="minorHAnsi" w:hAnsiTheme="minorHAnsi"/>
                <w:sz w:val="22"/>
                <w:szCs w:val="22"/>
              </w:rPr>
              <w:fldChar w:fldCharType="separate"/>
            </w:r>
            <w:r w:rsidR="00AE7A14">
              <w:rPr>
                <w:rFonts w:asciiTheme="minorHAnsi" w:hAnsiTheme="minorHAnsi"/>
                <w:sz w:val="22"/>
                <w:szCs w:val="22"/>
              </w:rPr>
              <w:fldChar w:fldCharType="begin"/>
            </w:r>
            <w:r w:rsidR="00AE7A14">
              <w:rPr>
                <w:rFonts w:asciiTheme="minorHAnsi" w:hAnsiTheme="minorHAnsi"/>
                <w:sz w:val="22"/>
                <w:szCs w:val="22"/>
              </w:rPr>
              <w:instrText xml:space="preserve"> </w:instrText>
            </w:r>
            <w:r w:rsidR="00AE7A14">
              <w:rPr>
                <w:rFonts w:asciiTheme="minorHAnsi" w:hAnsiTheme="minorHAnsi"/>
                <w:sz w:val="22"/>
                <w:szCs w:val="22"/>
              </w:rPr>
              <w:instrText>INCLUDEPICTURE  "http://www.gevelux.com/images/productos/antiexplosivos/IA.JPG" \* MERGEFORMATINET</w:instrText>
            </w:r>
            <w:r w:rsidR="00AE7A14">
              <w:rPr>
                <w:rFonts w:asciiTheme="minorHAnsi" w:hAnsiTheme="minorHAnsi"/>
                <w:sz w:val="22"/>
                <w:szCs w:val="22"/>
              </w:rPr>
              <w:instrText xml:space="preserve"> </w:instrText>
            </w:r>
            <w:r w:rsidR="00AE7A14">
              <w:rPr>
                <w:rFonts w:asciiTheme="minorHAnsi" w:hAnsiTheme="minorHAnsi"/>
                <w:sz w:val="22"/>
                <w:szCs w:val="22"/>
              </w:rPr>
              <w:fldChar w:fldCharType="separate"/>
            </w:r>
            <w:r w:rsidR="00AE7A14">
              <w:rPr>
                <w:rFonts w:asciiTheme="minorHAnsi" w:hAnsiTheme="minorHAnsi"/>
                <w:sz w:val="22"/>
                <w:szCs w:val="22"/>
              </w:rPr>
              <w:pict w14:anchorId="65FCF758">
                <v:shape id="_x0000_i1026" type="#_x0000_t75" alt="ia" style="width:120pt;height:110.25pt">
                  <v:imagedata r:id="rId18" r:href="rId19"/>
                </v:shape>
              </w:pict>
            </w:r>
            <w:r w:rsidR="00AE7A14">
              <w:rPr>
                <w:rFonts w:asciiTheme="minorHAnsi" w:hAnsiTheme="minorHAnsi"/>
                <w:sz w:val="22"/>
                <w:szCs w:val="22"/>
              </w:rPr>
              <w:fldChar w:fldCharType="end"/>
            </w:r>
            <w:r w:rsidR="00D85548">
              <w:rPr>
                <w:rFonts w:asciiTheme="minorHAnsi" w:hAnsiTheme="minorHAnsi"/>
                <w:sz w:val="22"/>
                <w:szCs w:val="22"/>
              </w:rPr>
              <w:fldChar w:fldCharType="end"/>
            </w:r>
            <w:r>
              <w:rPr>
                <w:rFonts w:asciiTheme="minorHAnsi" w:hAnsiTheme="minorHAnsi"/>
                <w:sz w:val="22"/>
                <w:szCs w:val="22"/>
              </w:rPr>
              <w:fldChar w:fldCharType="end"/>
            </w:r>
            <w:r>
              <w:rPr>
                <w:rFonts w:asciiTheme="minorHAnsi" w:hAnsiTheme="minorHAnsi"/>
                <w:sz w:val="22"/>
                <w:szCs w:val="22"/>
              </w:rPr>
              <w:fldChar w:fldCharType="end"/>
            </w:r>
            <w:r>
              <w:rPr>
                <w:rFonts w:asciiTheme="minorHAnsi" w:hAnsiTheme="minorHAnsi"/>
                <w:sz w:val="22"/>
                <w:szCs w:val="22"/>
              </w:rPr>
              <w:fldChar w:fldCharType="end"/>
            </w:r>
            <w:r>
              <w:rPr>
                <w:rFonts w:asciiTheme="minorHAnsi" w:hAnsiTheme="minorHAnsi"/>
                <w:sz w:val="22"/>
                <w:szCs w:val="22"/>
              </w:rPr>
              <w:fldChar w:fldCharType="end"/>
            </w:r>
            <w:r w:rsidRPr="002B1956">
              <w:rPr>
                <w:rFonts w:asciiTheme="minorHAnsi" w:hAnsiTheme="minorHAnsi"/>
                <w:sz w:val="22"/>
                <w:szCs w:val="22"/>
              </w:rPr>
              <w:fldChar w:fldCharType="end"/>
            </w:r>
          </w:p>
          <w:p w14:paraId="59863A78"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Dichos materiales de construcción deberán ser antiexplosivos.</w:t>
            </w:r>
          </w:p>
        </w:tc>
      </w:tr>
      <w:tr w:rsidR="00EE0407" w:rsidRPr="002B1956" w14:paraId="4DA65A0D" w14:textId="77777777" w:rsidTr="00CE4A88">
        <w:trPr>
          <w:trHeight w:val="340"/>
        </w:trPr>
        <w:tc>
          <w:tcPr>
            <w:tcW w:w="8686" w:type="dxa"/>
            <w:shd w:val="clear" w:color="auto" w:fill="8DB3E2"/>
            <w:vAlign w:val="center"/>
          </w:tcPr>
          <w:p w14:paraId="3466250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0DE5027E" w14:textId="77777777" w:rsidTr="00CE4A88">
        <w:trPr>
          <w:trHeight w:val="340"/>
        </w:trPr>
        <w:tc>
          <w:tcPr>
            <w:tcW w:w="8686" w:type="dxa"/>
            <w:shd w:val="clear" w:color="auto" w:fill="auto"/>
            <w:vAlign w:val="center"/>
          </w:tcPr>
          <w:p w14:paraId="01D97187"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instalación de iluminación de la caseta del rectificador/fuente de alimentación VDC será al interior de la misma, los cables de alimentación serán protegidos mediante tubería </w:t>
            </w:r>
            <w:proofErr w:type="spellStart"/>
            <w:r w:rsidRPr="002B1956">
              <w:rPr>
                <w:rFonts w:asciiTheme="minorHAnsi" w:hAnsiTheme="minorHAnsi"/>
                <w:sz w:val="22"/>
                <w:szCs w:val="22"/>
                <w:lang w:val="es-ES_tradnl"/>
              </w:rPr>
              <w:t>conduit</w:t>
            </w:r>
            <w:proofErr w:type="spellEnd"/>
            <w:r w:rsidRPr="002B1956">
              <w:rPr>
                <w:rFonts w:asciiTheme="minorHAnsi" w:hAnsiTheme="minorHAnsi"/>
                <w:sz w:val="22"/>
                <w:szCs w:val="22"/>
                <w:lang w:val="es-ES_tradnl"/>
              </w:rPr>
              <w:t xml:space="preserve"> antiexplosiva.</w:t>
            </w:r>
          </w:p>
        </w:tc>
      </w:tr>
      <w:tr w:rsidR="00EE0407" w:rsidRPr="002B1956" w14:paraId="1D1EC823" w14:textId="77777777" w:rsidTr="00CE4A88">
        <w:trPr>
          <w:trHeight w:val="340"/>
        </w:trPr>
        <w:tc>
          <w:tcPr>
            <w:tcW w:w="8686" w:type="dxa"/>
            <w:shd w:val="clear" w:color="auto" w:fill="8DB3E2"/>
            <w:vAlign w:val="center"/>
          </w:tcPr>
          <w:p w14:paraId="259D42F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6B776307" w14:textId="77777777" w:rsidTr="00CE4A88">
        <w:trPr>
          <w:trHeight w:val="340"/>
        </w:trPr>
        <w:tc>
          <w:tcPr>
            <w:tcW w:w="8686" w:type="dxa"/>
            <w:shd w:val="clear" w:color="auto" w:fill="auto"/>
            <w:vAlign w:val="center"/>
          </w:tcPr>
          <w:p w14:paraId="40F0A85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ítem será medido por punto de instalación de iluminación de la caseta del rectificador que está constituido por el foco de iluminación, protección antiexplosiva del foco, interruptor antiexplosiva, tubería </w:t>
            </w:r>
            <w:proofErr w:type="spellStart"/>
            <w:r w:rsidRPr="002B1956">
              <w:rPr>
                <w:rFonts w:asciiTheme="minorHAnsi" w:hAnsiTheme="minorHAnsi"/>
                <w:sz w:val="22"/>
                <w:szCs w:val="22"/>
                <w:lang w:val="es-ES_tradnl"/>
              </w:rPr>
              <w:t>conduit</w:t>
            </w:r>
            <w:proofErr w:type="spellEnd"/>
            <w:r w:rsidRPr="002B1956">
              <w:rPr>
                <w:rFonts w:asciiTheme="minorHAnsi" w:hAnsiTheme="minorHAnsi"/>
                <w:sz w:val="22"/>
                <w:szCs w:val="22"/>
                <w:lang w:val="es-ES_tradnl"/>
              </w:rPr>
              <w:t xml:space="preserve"> antiexplosiva y cableado respectiva. La instalación del mismo deberá estar comprendida dentro del plazo de ejecución de la obra.</w:t>
            </w:r>
          </w:p>
        </w:tc>
      </w:tr>
      <w:tr w:rsidR="00EE0407" w:rsidRPr="002B1956" w14:paraId="6510BD07" w14:textId="77777777" w:rsidTr="00CE4A88">
        <w:trPr>
          <w:trHeight w:val="340"/>
        </w:trPr>
        <w:tc>
          <w:tcPr>
            <w:tcW w:w="8686" w:type="dxa"/>
            <w:shd w:val="clear" w:color="auto" w:fill="8DB3E2"/>
            <w:vAlign w:val="center"/>
          </w:tcPr>
          <w:p w14:paraId="5E1EF7A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3BB0E978" w14:textId="77777777" w:rsidTr="00CE4A88">
        <w:trPr>
          <w:trHeight w:val="340"/>
        </w:trPr>
        <w:tc>
          <w:tcPr>
            <w:tcW w:w="8686" w:type="dxa"/>
            <w:shd w:val="clear" w:color="auto" w:fill="auto"/>
            <w:vAlign w:val="center"/>
          </w:tcPr>
          <w:p w14:paraId="4E30A82F"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7197A3F3"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0E048DBF" w14:textId="77777777" w:rsidTr="00CE4A88">
        <w:trPr>
          <w:trHeight w:val="340"/>
        </w:trPr>
        <w:tc>
          <w:tcPr>
            <w:tcW w:w="8686" w:type="dxa"/>
            <w:shd w:val="clear" w:color="auto" w:fill="8DB3E2"/>
            <w:vAlign w:val="center"/>
          </w:tcPr>
          <w:p w14:paraId="6179858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31. MONTAJE ESTRUCTURA VA-5</w:t>
            </w:r>
          </w:p>
        </w:tc>
      </w:tr>
      <w:tr w:rsidR="00EE0407" w:rsidRPr="002B1956" w14:paraId="2E727327" w14:textId="77777777" w:rsidTr="00CE4A88">
        <w:trPr>
          <w:trHeight w:val="340"/>
        </w:trPr>
        <w:tc>
          <w:tcPr>
            <w:tcW w:w="8686" w:type="dxa"/>
            <w:shd w:val="clear" w:color="auto" w:fill="8DB3E2"/>
            <w:vAlign w:val="center"/>
          </w:tcPr>
          <w:p w14:paraId="5FBE9BF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7A68FA82" w14:textId="77777777" w:rsidTr="00CE4A88">
        <w:trPr>
          <w:trHeight w:val="340"/>
        </w:trPr>
        <w:tc>
          <w:tcPr>
            <w:tcW w:w="8686" w:type="dxa"/>
            <w:shd w:val="clear" w:color="auto" w:fill="auto"/>
            <w:vAlign w:val="center"/>
          </w:tcPr>
          <w:p w14:paraId="77B874E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6A94CD6E" w14:textId="77777777" w:rsidTr="00CE4A88">
        <w:trPr>
          <w:trHeight w:val="340"/>
        </w:trPr>
        <w:tc>
          <w:tcPr>
            <w:tcW w:w="8686" w:type="dxa"/>
            <w:shd w:val="clear" w:color="auto" w:fill="8DB3E2"/>
            <w:vAlign w:val="center"/>
          </w:tcPr>
          <w:p w14:paraId="285F4989"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50F7CE18" w14:textId="77777777" w:rsidTr="00CE4A88">
        <w:trPr>
          <w:trHeight w:val="340"/>
        </w:trPr>
        <w:tc>
          <w:tcPr>
            <w:tcW w:w="8686" w:type="dxa"/>
            <w:shd w:val="clear" w:color="auto" w:fill="auto"/>
            <w:vAlign w:val="center"/>
          </w:tcPr>
          <w:p w14:paraId="6999EBCC"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montaje de estructura VA-5 sobre el poste de concreto para la derivación de acometida de la línea de media tensión.</w:t>
            </w:r>
            <w:r w:rsidRPr="002B1956">
              <w:rPr>
                <w:rFonts w:asciiTheme="minorHAnsi" w:hAnsiTheme="minorHAnsi"/>
                <w:sz w:val="22"/>
                <w:szCs w:val="22"/>
                <w:highlight w:val="yellow"/>
                <w:lang w:val="es-ES_tradnl"/>
              </w:rPr>
              <w:t xml:space="preserve"> </w:t>
            </w:r>
          </w:p>
        </w:tc>
      </w:tr>
      <w:tr w:rsidR="00EE0407" w:rsidRPr="002B1956" w14:paraId="1B12AC14" w14:textId="77777777" w:rsidTr="00CE4A88">
        <w:trPr>
          <w:trHeight w:val="340"/>
        </w:trPr>
        <w:tc>
          <w:tcPr>
            <w:tcW w:w="8686" w:type="dxa"/>
            <w:shd w:val="clear" w:color="auto" w:fill="8DB3E2"/>
            <w:vAlign w:val="center"/>
          </w:tcPr>
          <w:p w14:paraId="4DAA5884"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2E91D077" w14:textId="77777777" w:rsidTr="00CE4A88">
        <w:trPr>
          <w:trHeight w:val="340"/>
        </w:trPr>
        <w:tc>
          <w:tcPr>
            <w:tcW w:w="8686" w:type="dxa"/>
            <w:shd w:val="clear" w:color="auto" w:fill="auto"/>
            <w:vAlign w:val="center"/>
          </w:tcPr>
          <w:p w14:paraId="366032D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montaje de la estructura VA-5 deberá proveer los materiales correspondientes que se detallan a continuación siendo estos enunciativos pero no limitativos para el montaje:</w:t>
            </w:r>
          </w:p>
          <w:p w14:paraId="238C1996"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7B3C3324" wp14:editId="4F82EA68">
                  <wp:extent cx="5267325" cy="1634687"/>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319" cy="1635616"/>
                          </a:xfrm>
                          <a:prstGeom prst="rect">
                            <a:avLst/>
                          </a:prstGeom>
                          <a:noFill/>
                          <a:ln>
                            <a:noFill/>
                          </a:ln>
                        </pic:spPr>
                      </pic:pic>
                    </a:graphicData>
                  </a:graphic>
                </wp:inline>
              </w:drawing>
            </w:r>
          </w:p>
          <w:p w14:paraId="50BE460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Además deberá proveer todas las herramientas y equipos necesarios para su montaje.</w:t>
            </w:r>
          </w:p>
        </w:tc>
      </w:tr>
      <w:tr w:rsidR="00EE0407" w:rsidRPr="002B1956" w14:paraId="67D722C1" w14:textId="77777777" w:rsidTr="00CE4A88">
        <w:trPr>
          <w:trHeight w:val="340"/>
        </w:trPr>
        <w:tc>
          <w:tcPr>
            <w:tcW w:w="8686" w:type="dxa"/>
            <w:shd w:val="clear" w:color="auto" w:fill="8DB3E2"/>
            <w:vAlign w:val="center"/>
          </w:tcPr>
          <w:p w14:paraId="2AF72F1D"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69B8E5BF" w14:textId="77777777" w:rsidTr="00CE4A88">
        <w:trPr>
          <w:trHeight w:val="340"/>
        </w:trPr>
        <w:tc>
          <w:tcPr>
            <w:tcW w:w="8686" w:type="dxa"/>
            <w:shd w:val="clear" w:color="auto" w:fill="auto"/>
            <w:vAlign w:val="center"/>
          </w:tcPr>
          <w:p w14:paraId="435D414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montaje de la estructura VA5 conforme al siguiente esquema referencial no limitativo:</w:t>
            </w:r>
          </w:p>
          <w:p w14:paraId="6B9ECBC3"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6C677B35" wp14:editId="58EEA1E1">
                  <wp:extent cx="2124075" cy="26860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4075" cy="2686050"/>
                          </a:xfrm>
                          <a:prstGeom prst="rect">
                            <a:avLst/>
                          </a:prstGeom>
                          <a:noFill/>
                          <a:ln>
                            <a:noFill/>
                          </a:ln>
                        </pic:spPr>
                      </pic:pic>
                    </a:graphicData>
                  </a:graphic>
                </wp:inline>
              </w:drawing>
            </w:r>
            <w:r w:rsidRPr="002B1956">
              <w:rPr>
                <w:rFonts w:asciiTheme="minorHAnsi" w:hAnsiTheme="minorHAnsi"/>
                <w:noProof/>
                <w:sz w:val="22"/>
                <w:szCs w:val="22"/>
                <w:lang w:val="es-BO" w:eastAsia="es-BO"/>
              </w:rPr>
              <w:drawing>
                <wp:inline distT="0" distB="0" distL="0" distR="0" wp14:anchorId="55C517DE" wp14:editId="05318568">
                  <wp:extent cx="2895600" cy="28289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5600" cy="2828925"/>
                          </a:xfrm>
                          <a:prstGeom prst="rect">
                            <a:avLst/>
                          </a:prstGeom>
                          <a:noFill/>
                          <a:ln>
                            <a:noFill/>
                          </a:ln>
                        </pic:spPr>
                      </pic:pic>
                    </a:graphicData>
                  </a:graphic>
                </wp:inline>
              </w:drawing>
            </w:r>
          </w:p>
          <w:p w14:paraId="45FBD8CC" w14:textId="77777777" w:rsidR="00EE0407" w:rsidRPr="002B1956" w:rsidRDefault="00EE0407" w:rsidP="00CE4A88">
            <w:pPr>
              <w:rPr>
                <w:rFonts w:asciiTheme="minorHAnsi" w:hAnsiTheme="minorHAnsi"/>
                <w:sz w:val="22"/>
                <w:szCs w:val="22"/>
                <w:lang w:val="es-ES_tradnl"/>
              </w:rPr>
            </w:pPr>
          </w:p>
        </w:tc>
      </w:tr>
      <w:tr w:rsidR="00EE0407" w:rsidRPr="002B1956" w14:paraId="0030DB0C" w14:textId="77777777" w:rsidTr="00CE4A88">
        <w:trPr>
          <w:trHeight w:val="340"/>
        </w:trPr>
        <w:tc>
          <w:tcPr>
            <w:tcW w:w="8686" w:type="dxa"/>
            <w:shd w:val="clear" w:color="auto" w:fill="8DB3E2"/>
            <w:vAlign w:val="center"/>
          </w:tcPr>
          <w:p w14:paraId="7552AFD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2F43DD0" w14:textId="77777777" w:rsidTr="00CE4A88">
        <w:trPr>
          <w:trHeight w:val="340"/>
        </w:trPr>
        <w:tc>
          <w:tcPr>
            <w:tcW w:w="8686" w:type="dxa"/>
            <w:shd w:val="clear" w:color="auto" w:fill="auto"/>
            <w:vAlign w:val="center"/>
          </w:tcPr>
          <w:p w14:paraId="6D500C4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ítem de montaje estructura VA-5 será medido por pieza efectivamente instalada dentro del plazo de ejecución de la obra.</w:t>
            </w:r>
          </w:p>
        </w:tc>
      </w:tr>
      <w:tr w:rsidR="00EE0407" w:rsidRPr="002B1956" w14:paraId="41C05CBD" w14:textId="77777777" w:rsidTr="00CE4A88">
        <w:trPr>
          <w:trHeight w:val="340"/>
        </w:trPr>
        <w:tc>
          <w:tcPr>
            <w:tcW w:w="8686" w:type="dxa"/>
            <w:shd w:val="clear" w:color="auto" w:fill="8DB3E2"/>
            <w:vAlign w:val="center"/>
          </w:tcPr>
          <w:p w14:paraId="227A1D3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5F88418A" w14:textId="77777777" w:rsidTr="00CE4A88">
        <w:trPr>
          <w:trHeight w:val="340"/>
        </w:trPr>
        <w:tc>
          <w:tcPr>
            <w:tcW w:w="8686" w:type="dxa"/>
            <w:shd w:val="clear" w:color="auto" w:fill="auto"/>
            <w:vAlign w:val="center"/>
          </w:tcPr>
          <w:p w14:paraId="0BB2A59D"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09472C3E" w14:textId="77777777" w:rsidR="00EE0407"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607188C5" w14:textId="77777777" w:rsidTr="00A43CA4">
        <w:trPr>
          <w:trHeight w:val="340"/>
        </w:trPr>
        <w:tc>
          <w:tcPr>
            <w:tcW w:w="8686" w:type="dxa"/>
            <w:shd w:val="clear" w:color="auto" w:fill="8DB3E2"/>
            <w:vAlign w:val="center"/>
          </w:tcPr>
          <w:p w14:paraId="0A79099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32. MONTAJE ESTRUCTURA VA5-2</w:t>
            </w:r>
          </w:p>
        </w:tc>
      </w:tr>
      <w:tr w:rsidR="00EE0407" w:rsidRPr="002B1956" w14:paraId="49DB47C6" w14:textId="77777777" w:rsidTr="00A43CA4">
        <w:trPr>
          <w:trHeight w:val="340"/>
        </w:trPr>
        <w:tc>
          <w:tcPr>
            <w:tcW w:w="8686" w:type="dxa"/>
            <w:shd w:val="clear" w:color="auto" w:fill="8DB3E2"/>
            <w:vAlign w:val="center"/>
          </w:tcPr>
          <w:p w14:paraId="7E98E02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2609C38C" w14:textId="77777777" w:rsidTr="00A43CA4">
        <w:trPr>
          <w:trHeight w:val="340"/>
        </w:trPr>
        <w:tc>
          <w:tcPr>
            <w:tcW w:w="8686" w:type="dxa"/>
            <w:shd w:val="clear" w:color="auto" w:fill="auto"/>
            <w:vAlign w:val="center"/>
          </w:tcPr>
          <w:p w14:paraId="7C5D657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07C4EF28" w14:textId="77777777" w:rsidTr="00A43CA4">
        <w:trPr>
          <w:trHeight w:val="340"/>
        </w:trPr>
        <w:tc>
          <w:tcPr>
            <w:tcW w:w="8686" w:type="dxa"/>
            <w:shd w:val="clear" w:color="auto" w:fill="8DB3E2"/>
            <w:vAlign w:val="center"/>
          </w:tcPr>
          <w:p w14:paraId="5F9F928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06CF29F8" w14:textId="77777777" w:rsidTr="00A43CA4">
        <w:trPr>
          <w:trHeight w:val="340"/>
        </w:trPr>
        <w:tc>
          <w:tcPr>
            <w:tcW w:w="8686" w:type="dxa"/>
            <w:shd w:val="clear" w:color="auto" w:fill="auto"/>
            <w:vAlign w:val="center"/>
          </w:tcPr>
          <w:p w14:paraId="29178828"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montaje de estructura VA5-2 sobre el poste de concreto para la derivación de acometida de la línea de media tensión.</w:t>
            </w:r>
          </w:p>
        </w:tc>
      </w:tr>
      <w:tr w:rsidR="00EE0407" w:rsidRPr="002B1956" w14:paraId="46B78D28" w14:textId="77777777" w:rsidTr="00A43CA4">
        <w:trPr>
          <w:trHeight w:val="340"/>
        </w:trPr>
        <w:tc>
          <w:tcPr>
            <w:tcW w:w="8686" w:type="dxa"/>
            <w:shd w:val="clear" w:color="auto" w:fill="8DB3E2"/>
            <w:vAlign w:val="center"/>
          </w:tcPr>
          <w:p w14:paraId="5489D4DA"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1E7C136B" w14:textId="77777777" w:rsidTr="00A43CA4">
        <w:trPr>
          <w:trHeight w:val="340"/>
        </w:trPr>
        <w:tc>
          <w:tcPr>
            <w:tcW w:w="8686" w:type="dxa"/>
            <w:shd w:val="clear" w:color="auto" w:fill="auto"/>
            <w:vAlign w:val="center"/>
          </w:tcPr>
          <w:p w14:paraId="0AAF08D5"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montaje de la estructura VA5-2 deberá proveer los materiales correspondientes que se detallan a continuación siendo estos enunciativos pero no limitativos para el montaje:</w:t>
            </w:r>
          </w:p>
          <w:p w14:paraId="77F289EC"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noProof/>
                <w:sz w:val="22"/>
                <w:szCs w:val="22"/>
                <w:highlight w:val="yellow"/>
                <w:lang w:val="es-BO" w:eastAsia="es-BO"/>
              </w:rPr>
              <w:drawing>
                <wp:inline distT="0" distB="0" distL="0" distR="0" wp14:anchorId="57D78D85" wp14:editId="035CFDA3">
                  <wp:extent cx="5320974" cy="20478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25738" cy="2049709"/>
                          </a:xfrm>
                          <a:prstGeom prst="rect">
                            <a:avLst/>
                          </a:prstGeom>
                          <a:noFill/>
                          <a:ln>
                            <a:noFill/>
                          </a:ln>
                        </pic:spPr>
                      </pic:pic>
                    </a:graphicData>
                  </a:graphic>
                </wp:inline>
              </w:drawing>
            </w:r>
          </w:p>
          <w:p w14:paraId="2EA22BE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Además deberá proveer todas las herramientas y equipos necesarios para su montaje.</w:t>
            </w:r>
          </w:p>
        </w:tc>
      </w:tr>
      <w:tr w:rsidR="00EE0407" w:rsidRPr="002B1956" w14:paraId="707F6C82" w14:textId="77777777" w:rsidTr="00A43CA4">
        <w:trPr>
          <w:trHeight w:val="340"/>
        </w:trPr>
        <w:tc>
          <w:tcPr>
            <w:tcW w:w="8686" w:type="dxa"/>
            <w:shd w:val="clear" w:color="auto" w:fill="8DB3E2"/>
            <w:vAlign w:val="center"/>
          </w:tcPr>
          <w:p w14:paraId="1901AE1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56DBC720" w14:textId="77777777" w:rsidTr="00A43CA4">
        <w:trPr>
          <w:trHeight w:val="340"/>
        </w:trPr>
        <w:tc>
          <w:tcPr>
            <w:tcW w:w="8686" w:type="dxa"/>
            <w:shd w:val="clear" w:color="auto" w:fill="auto"/>
            <w:vAlign w:val="center"/>
          </w:tcPr>
          <w:p w14:paraId="6372A91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montaje de la estructura VA5-2 conforme al siguiente esquema referencial no limitativo:</w:t>
            </w:r>
          </w:p>
          <w:p w14:paraId="40CEC156"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17B1349" wp14:editId="3E3DD969">
                  <wp:extent cx="2810886" cy="4333875"/>
                  <wp:effectExtent l="0" t="0" r="889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4806" cy="4339918"/>
                          </a:xfrm>
                          <a:prstGeom prst="rect">
                            <a:avLst/>
                          </a:prstGeom>
                          <a:noFill/>
                          <a:ln>
                            <a:noFill/>
                          </a:ln>
                        </pic:spPr>
                      </pic:pic>
                    </a:graphicData>
                  </a:graphic>
                </wp:inline>
              </w:drawing>
            </w:r>
          </w:p>
        </w:tc>
      </w:tr>
      <w:tr w:rsidR="00EE0407" w:rsidRPr="002B1956" w14:paraId="7B88A205" w14:textId="77777777" w:rsidTr="00A43CA4">
        <w:trPr>
          <w:trHeight w:val="340"/>
        </w:trPr>
        <w:tc>
          <w:tcPr>
            <w:tcW w:w="8686" w:type="dxa"/>
            <w:shd w:val="clear" w:color="auto" w:fill="8DB3E2"/>
            <w:vAlign w:val="center"/>
          </w:tcPr>
          <w:p w14:paraId="4872EA0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6BAF490" w14:textId="77777777" w:rsidTr="00A43CA4">
        <w:trPr>
          <w:trHeight w:val="340"/>
        </w:trPr>
        <w:tc>
          <w:tcPr>
            <w:tcW w:w="8686" w:type="dxa"/>
            <w:shd w:val="clear" w:color="auto" w:fill="auto"/>
            <w:vAlign w:val="center"/>
          </w:tcPr>
          <w:p w14:paraId="43BCA2B6"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ítem de montaje estructura VA5-2 será medido por pieza efectivamente instalada dentro del plazo de ejecución de la obra.</w:t>
            </w:r>
          </w:p>
        </w:tc>
      </w:tr>
      <w:tr w:rsidR="00EE0407" w:rsidRPr="002B1956" w14:paraId="1C29E71D" w14:textId="77777777" w:rsidTr="00A43CA4">
        <w:trPr>
          <w:trHeight w:val="340"/>
        </w:trPr>
        <w:tc>
          <w:tcPr>
            <w:tcW w:w="8686" w:type="dxa"/>
            <w:shd w:val="clear" w:color="auto" w:fill="8DB3E2"/>
            <w:vAlign w:val="center"/>
          </w:tcPr>
          <w:p w14:paraId="3D4506FD"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5D6F6026" w14:textId="77777777" w:rsidTr="00A43CA4">
        <w:trPr>
          <w:trHeight w:val="340"/>
        </w:trPr>
        <w:tc>
          <w:tcPr>
            <w:tcW w:w="8686" w:type="dxa"/>
            <w:shd w:val="clear" w:color="auto" w:fill="auto"/>
            <w:vAlign w:val="center"/>
          </w:tcPr>
          <w:p w14:paraId="0E93F6CA"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4C8778F"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2580A70B" w14:textId="77777777" w:rsidTr="00CE4A88">
        <w:trPr>
          <w:trHeight w:val="340"/>
        </w:trPr>
        <w:tc>
          <w:tcPr>
            <w:tcW w:w="9339" w:type="dxa"/>
            <w:shd w:val="clear" w:color="auto" w:fill="8DB3E2"/>
            <w:vAlign w:val="center"/>
          </w:tcPr>
          <w:p w14:paraId="699F760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33. ENSAMBLAJE DE VM2-11</w:t>
            </w:r>
          </w:p>
        </w:tc>
      </w:tr>
      <w:tr w:rsidR="00EE0407" w:rsidRPr="002B1956" w14:paraId="18495714" w14:textId="77777777" w:rsidTr="00CE4A88">
        <w:trPr>
          <w:trHeight w:val="340"/>
        </w:trPr>
        <w:tc>
          <w:tcPr>
            <w:tcW w:w="9339" w:type="dxa"/>
            <w:shd w:val="clear" w:color="auto" w:fill="8DB3E2"/>
            <w:vAlign w:val="center"/>
          </w:tcPr>
          <w:p w14:paraId="53950E1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6577F3EA" w14:textId="77777777" w:rsidTr="00CE4A88">
        <w:trPr>
          <w:trHeight w:val="340"/>
        </w:trPr>
        <w:tc>
          <w:tcPr>
            <w:tcW w:w="9339" w:type="dxa"/>
            <w:shd w:val="clear" w:color="auto" w:fill="auto"/>
            <w:vAlign w:val="center"/>
          </w:tcPr>
          <w:p w14:paraId="509E56E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23F9690D" w14:textId="77777777" w:rsidTr="00CE4A88">
        <w:trPr>
          <w:trHeight w:val="340"/>
        </w:trPr>
        <w:tc>
          <w:tcPr>
            <w:tcW w:w="9339" w:type="dxa"/>
            <w:shd w:val="clear" w:color="auto" w:fill="8DB3E2"/>
            <w:vAlign w:val="center"/>
          </w:tcPr>
          <w:p w14:paraId="45D553B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56E1587D" w14:textId="77777777" w:rsidTr="00CE4A88">
        <w:trPr>
          <w:trHeight w:val="340"/>
        </w:trPr>
        <w:tc>
          <w:tcPr>
            <w:tcW w:w="9339" w:type="dxa"/>
            <w:shd w:val="clear" w:color="auto" w:fill="auto"/>
            <w:vAlign w:val="center"/>
          </w:tcPr>
          <w:p w14:paraId="323FDBD5"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ensamblaje del VM2-11 (Aterramiento Tipo Varilla) sobre el poste de concreto.</w:t>
            </w:r>
          </w:p>
        </w:tc>
      </w:tr>
      <w:tr w:rsidR="00EE0407" w:rsidRPr="002B1956" w14:paraId="6362989C" w14:textId="77777777" w:rsidTr="00CE4A88">
        <w:trPr>
          <w:trHeight w:val="340"/>
        </w:trPr>
        <w:tc>
          <w:tcPr>
            <w:tcW w:w="9339" w:type="dxa"/>
            <w:shd w:val="clear" w:color="auto" w:fill="8DB3E2"/>
            <w:vAlign w:val="center"/>
          </w:tcPr>
          <w:p w14:paraId="1E0C92A5"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04F88A86" w14:textId="77777777" w:rsidTr="00CE4A88">
        <w:trPr>
          <w:trHeight w:val="340"/>
        </w:trPr>
        <w:tc>
          <w:tcPr>
            <w:tcW w:w="9339" w:type="dxa"/>
            <w:shd w:val="clear" w:color="auto" w:fill="auto"/>
            <w:vAlign w:val="center"/>
          </w:tcPr>
          <w:p w14:paraId="58857C40" w14:textId="77777777" w:rsidR="00EE0407" w:rsidRPr="000B0472" w:rsidRDefault="00EE0407" w:rsidP="00CE4A88">
            <w:pPr>
              <w:jc w:val="both"/>
              <w:rPr>
                <w:rFonts w:asciiTheme="minorHAnsi" w:hAnsiTheme="minorHAnsi"/>
                <w:sz w:val="22"/>
                <w:szCs w:val="22"/>
                <w:lang w:val="es-ES_tradnl"/>
              </w:rPr>
            </w:pPr>
            <w:r w:rsidRPr="000B0472">
              <w:rPr>
                <w:rFonts w:asciiTheme="minorHAnsi" w:hAnsiTheme="minorHAnsi"/>
                <w:sz w:val="22"/>
                <w:szCs w:val="22"/>
                <w:lang w:val="es-ES_tradnl"/>
              </w:rPr>
              <w:t>La empresa contratista para el ensamblaje del VM2-11 (Aterramiento Tipo Varilla) deberá proveer los materiales correspondientes que se detallan a continuación siendo estos enunciativos pero no limitativos para el montaje:</w:t>
            </w:r>
          </w:p>
          <w:p w14:paraId="13FC8C74" w14:textId="77777777" w:rsidR="00EE0407" w:rsidRPr="000B0472" w:rsidRDefault="00EE0407" w:rsidP="00CE4A88">
            <w:pPr>
              <w:jc w:val="both"/>
              <w:rPr>
                <w:rFonts w:asciiTheme="minorHAnsi" w:hAnsiTheme="minorHAnsi"/>
                <w:sz w:val="22"/>
                <w:szCs w:val="22"/>
                <w:lang w:val="es-ES_tradnl"/>
              </w:rPr>
            </w:pPr>
            <w:r w:rsidRPr="000B0472">
              <w:rPr>
                <w:rFonts w:asciiTheme="minorHAnsi" w:hAnsiTheme="minorHAnsi"/>
                <w:noProof/>
                <w:sz w:val="22"/>
                <w:szCs w:val="22"/>
                <w:lang w:val="es-BO" w:eastAsia="es-BO"/>
              </w:rPr>
              <w:drawing>
                <wp:inline distT="0" distB="0" distL="0" distR="0" wp14:anchorId="48DAC7DA" wp14:editId="0C31CE04">
                  <wp:extent cx="5373278" cy="1714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2189" cy="1717343"/>
                          </a:xfrm>
                          <a:prstGeom prst="rect">
                            <a:avLst/>
                          </a:prstGeom>
                          <a:noFill/>
                          <a:ln>
                            <a:noFill/>
                          </a:ln>
                        </pic:spPr>
                      </pic:pic>
                    </a:graphicData>
                  </a:graphic>
                </wp:inline>
              </w:drawing>
            </w:r>
          </w:p>
          <w:p w14:paraId="5AA4F284" w14:textId="77777777" w:rsidR="00EE0407" w:rsidRPr="000B0472" w:rsidRDefault="00EE0407" w:rsidP="00CE4A88">
            <w:pPr>
              <w:jc w:val="both"/>
              <w:rPr>
                <w:rFonts w:asciiTheme="minorHAnsi" w:hAnsiTheme="minorHAnsi"/>
                <w:sz w:val="22"/>
                <w:szCs w:val="22"/>
                <w:lang w:val="es-ES_tradnl"/>
              </w:rPr>
            </w:pPr>
            <w:r w:rsidRPr="000B0472">
              <w:rPr>
                <w:rFonts w:asciiTheme="minorHAnsi" w:hAnsiTheme="minorHAnsi"/>
                <w:sz w:val="22"/>
                <w:szCs w:val="22"/>
                <w:lang w:val="es-ES_tradnl"/>
              </w:rPr>
              <w:t>Además deberá proveer todas las herramientas y equipos necesarios para su ensamblaje.</w:t>
            </w:r>
          </w:p>
        </w:tc>
      </w:tr>
      <w:tr w:rsidR="00EE0407" w:rsidRPr="002B1956" w14:paraId="2CF7261F" w14:textId="77777777" w:rsidTr="00CE4A88">
        <w:trPr>
          <w:trHeight w:val="340"/>
        </w:trPr>
        <w:tc>
          <w:tcPr>
            <w:tcW w:w="9339" w:type="dxa"/>
            <w:shd w:val="clear" w:color="auto" w:fill="8DB3E2"/>
            <w:vAlign w:val="center"/>
          </w:tcPr>
          <w:p w14:paraId="4DE6DE9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3E4E0287" w14:textId="77777777" w:rsidTr="00CE4A88">
        <w:trPr>
          <w:trHeight w:val="340"/>
        </w:trPr>
        <w:tc>
          <w:tcPr>
            <w:tcW w:w="9339" w:type="dxa"/>
            <w:shd w:val="clear" w:color="auto" w:fill="auto"/>
            <w:vAlign w:val="center"/>
          </w:tcPr>
          <w:p w14:paraId="207E3B1F" w14:textId="77777777" w:rsidR="00EE0407" w:rsidRPr="000B0472" w:rsidRDefault="00EE0407" w:rsidP="00CE4A88">
            <w:pPr>
              <w:jc w:val="both"/>
              <w:rPr>
                <w:rFonts w:asciiTheme="minorHAnsi" w:hAnsiTheme="minorHAnsi"/>
                <w:sz w:val="22"/>
                <w:szCs w:val="22"/>
                <w:lang w:val="es-ES_tradnl"/>
              </w:rPr>
            </w:pPr>
            <w:r w:rsidRPr="000B0472">
              <w:rPr>
                <w:rFonts w:asciiTheme="minorHAnsi" w:hAnsiTheme="minorHAnsi"/>
                <w:sz w:val="22"/>
                <w:szCs w:val="22"/>
                <w:lang w:val="es-ES_tradnl"/>
              </w:rPr>
              <w:t>La empresa contratista deberá proceder al ensamblaje del VM2-11 conforme al siguiente esquema referencial no limitativo:</w:t>
            </w:r>
          </w:p>
          <w:p w14:paraId="25AECF28" w14:textId="77777777" w:rsidR="00EE0407" w:rsidRPr="000B0472" w:rsidRDefault="00EE0407" w:rsidP="00CE4A88">
            <w:pPr>
              <w:jc w:val="center"/>
              <w:rPr>
                <w:rFonts w:asciiTheme="minorHAnsi" w:hAnsiTheme="minorHAnsi"/>
                <w:sz w:val="22"/>
                <w:szCs w:val="22"/>
                <w:lang w:val="es-ES_tradnl"/>
              </w:rPr>
            </w:pPr>
            <w:r w:rsidRPr="000B0472">
              <w:rPr>
                <w:rFonts w:asciiTheme="minorHAnsi" w:hAnsiTheme="minorHAnsi"/>
                <w:noProof/>
                <w:sz w:val="22"/>
                <w:szCs w:val="22"/>
                <w:lang w:val="es-BO" w:eastAsia="es-BO"/>
              </w:rPr>
              <w:drawing>
                <wp:inline distT="0" distB="0" distL="0" distR="0" wp14:anchorId="6DB91E6E" wp14:editId="53442B55">
                  <wp:extent cx="4880085" cy="57912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lum bright="-20000" contrast="40000"/>
                            <a:extLst>
                              <a:ext uri="{28A0092B-C50C-407E-A947-70E740481C1C}">
                                <a14:useLocalDpi xmlns:a14="http://schemas.microsoft.com/office/drawing/2010/main" val="0"/>
                              </a:ext>
                            </a:extLst>
                          </a:blip>
                          <a:srcRect/>
                          <a:stretch>
                            <a:fillRect/>
                          </a:stretch>
                        </pic:blipFill>
                        <pic:spPr bwMode="auto">
                          <a:xfrm>
                            <a:off x="0" y="0"/>
                            <a:ext cx="4898580" cy="5813149"/>
                          </a:xfrm>
                          <a:prstGeom prst="rect">
                            <a:avLst/>
                          </a:prstGeom>
                          <a:noFill/>
                          <a:ln>
                            <a:noFill/>
                          </a:ln>
                        </pic:spPr>
                      </pic:pic>
                    </a:graphicData>
                  </a:graphic>
                </wp:inline>
              </w:drawing>
            </w:r>
          </w:p>
        </w:tc>
      </w:tr>
      <w:tr w:rsidR="00EE0407" w:rsidRPr="002B1956" w14:paraId="61ECCE5D" w14:textId="77777777" w:rsidTr="00CE4A88">
        <w:trPr>
          <w:trHeight w:val="340"/>
        </w:trPr>
        <w:tc>
          <w:tcPr>
            <w:tcW w:w="9339" w:type="dxa"/>
            <w:shd w:val="clear" w:color="auto" w:fill="8DB3E2"/>
            <w:vAlign w:val="center"/>
          </w:tcPr>
          <w:p w14:paraId="51C3DC7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59DB8AB7" w14:textId="77777777" w:rsidTr="00CE4A88">
        <w:trPr>
          <w:trHeight w:val="340"/>
        </w:trPr>
        <w:tc>
          <w:tcPr>
            <w:tcW w:w="9339" w:type="dxa"/>
            <w:shd w:val="clear" w:color="auto" w:fill="auto"/>
            <w:vAlign w:val="center"/>
          </w:tcPr>
          <w:p w14:paraId="54B5B487"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ítem de ensamblaje del VM2-11 será medido por pieza efectivamente instalada dentro del plazo de ejecución de la obra.</w:t>
            </w:r>
          </w:p>
        </w:tc>
      </w:tr>
      <w:tr w:rsidR="00EE0407" w:rsidRPr="002B1956" w14:paraId="0B79C24D" w14:textId="77777777" w:rsidTr="00CE4A88">
        <w:trPr>
          <w:trHeight w:val="340"/>
        </w:trPr>
        <w:tc>
          <w:tcPr>
            <w:tcW w:w="9339" w:type="dxa"/>
            <w:shd w:val="clear" w:color="auto" w:fill="8DB3E2"/>
            <w:vAlign w:val="center"/>
          </w:tcPr>
          <w:p w14:paraId="566568FE"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30ED2707" w14:textId="77777777" w:rsidTr="00CE4A88">
        <w:trPr>
          <w:trHeight w:val="340"/>
        </w:trPr>
        <w:tc>
          <w:tcPr>
            <w:tcW w:w="9339" w:type="dxa"/>
            <w:shd w:val="clear" w:color="auto" w:fill="auto"/>
            <w:vAlign w:val="center"/>
          </w:tcPr>
          <w:p w14:paraId="591FB845"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4FF09F8"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5ED199A4" w14:textId="77777777" w:rsidTr="00CE4A88">
        <w:trPr>
          <w:trHeight w:val="340"/>
        </w:trPr>
        <w:tc>
          <w:tcPr>
            <w:tcW w:w="9339" w:type="dxa"/>
            <w:shd w:val="clear" w:color="auto" w:fill="8DB3E2"/>
            <w:vAlign w:val="center"/>
          </w:tcPr>
          <w:p w14:paraId="172E1B1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34. MONTAJE DE ESTRUCTURA SECCIONADOR VM5-9</w:t>
            </w:r>
          </w:p>
        </w:tc>
      </w:tr>
      <w:tr w:rsidR="00EE0407" w:rsidRPr="002B1956" w14:paraId="619CA42C" w14:textId="77777777" w:rsidTr="00CE4A88">
        <w:trPr>
          <w:trHeight w:val="340"/>
        </w:trPr>
        <w:tc>
          <w:tcPr>
            <w:tcW w:w="9339" w:type="dxa"/>
            <w:shd w:val="clear" w:color="auto" w:fill="8DB3E2"/>
            <w:vAlign w:val="center"/>
          </w:tcPr>
          <w:p w14:paraId="2A001E7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7DBF0B85" w14:textId="77777777" w:rsidTr="00CE4A88">
        <w:trPr>
          <w:trHeight w:val="340"/>
        </w:trPr>
        <w:tc>
          <w:tcPr>
            <w:tcW w:w="9339" w:type="dxa"/>
            <w:shd w:val="clear" w:color="auto" w:fill="auto"/>
            <w:vAlign w:val="center"/>
          </w:tcPr>
          <w:p w14:paraId="515324F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56448525" w14:textId="77777777" w:rsidTr="00CE4A88">
        <w:trPr>
          <w:trHeight w:val="340"/>
        </w:trPr>
        <w:tc>
          <w:tcPr>
            <w:tcW w:w="9339" w:type="dxa"/>
            <w:shd w:val="clear" w:color="auto" w:fill="8DB3E2"/>
            <w:vAlign w:val="center"/>
          </w:tcPr>
          <w:p w14:paraId="2529F90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3C5C7051" w14:textId="77777777" w:rsidTr="00CE4A88">
        <w:trPr>
          <w:trHeight w:val="340"/>
        </w:trPr>
        <w:tc>
          <w:tcPr>
            <w:tcW w:w="9339" w:type="dxa"/>
            <w:shd w:val="clear" w:color="auto" w:fill="auto"/>
            <w:vAlign w:val="center"/>
          </w:tcPr>
          <w:p w14:paraId="1DB4CE56"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montaje de estructura de Seccionador VM5-9 en el poste de concreto.</w:t>
            </w:r>
          </w:p>
        </w:tc>
      </w:tr>
      <w:tr w:rsidR="00EE0407" w:rsidRPr="002B1956" w14:paraId="59259C18" w14:textId="77777777" w:rsidTr="00CE4A88">
        <w:trPr>
          <w:trHeight w:val="340"/>
        </w:trPr>
        <w:tc>
          <w:tcPr>
            <w:tcW w:w="9339" w:type="dxa"/>
            <w:shd w:val="clear" w:color="auto" w:fill="8DB3E2"/>
            <w:vAlign w:val="center"/>
          </w:tcPr>
          <w:p w14:paraId="414D9A4F"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4F0046DB" w14:textId="77777777" w:rsidTr="00CE4A88">
        <w:trPr>
          <w:trHeight w:val="340"/>
        </w:trPr>
        <w:tc>
          <w:tcPr>
            <w:tcW w:w="9339" w:type="dxa"/>
            <w:shd w:val="clear" w:color="auto" w:fill="auto"/>
            <w:vAlign w:val="center"/>
          </w:tcPr>
          <w:p w14:paraId="12E224EE"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los accesorios necesarios para el montaje de la estructura del Seccionador VM5-9, de tal manera que deberá disponer de las herramientas y equipos necesarios para realizar dicho montaje. Los materiales correspondientes a proveer  se detallan a continuación siendo estos enunciativos pero no limitativos para el montaje:</w:t>
            </w:r>
          </w:p>
          <w:p w14:paraId="08AF7AA2"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080BDE74" wp14:editId="4A61CDE6">
                  <wp:extent cx="5143500" cy="371992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8084" cy="3723244"/>
                          </a:xfrm>
                          <a:prstGeom prst="rect">
                            <a:avLst/>
                          </a:prstGeom>
                          <a:noFill/>
                          <a:ln>
                            <a:noFill/>
                          </a:ln>
                        </pic:spPr>
                      </pic:pic>
                    </a:graphicData>
                  </a:graphic>
                </wp:inline>
              </w:drawing>
            </w:r>
          </w:p>
        </w:tc>
      </w:tr>
      <w:tr w:rsidR="00EE0407" w:rsidRPr="002B1956" w14:paraId="3A024CCF" w14:textId="77777777" w:rsidTr="00CE4A88">
        <w:trPr>
          <w:trHeight w:val="340"/>
        </w:trPr>
        <w:tc>
          <w:tcPr>
            <w:tcW w:w="9339" w:type="dxa"/>
            <w:shd w:val="clear" w:color="auto" w:fill="8DB3E2"/>
            <w:vAlign w:val="center"/>
          </w:tcPr>
          <w:p w14:paraId="58AB2DA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489F3A9A" w14:textId="77777777" w:rsidTr="00CE4A88">
        <w:trPr>
          <w:trHeight w:val="340"/>
        </w:trPr>
        <w:tc>
          <w:tcPr>
            <w:tcW w:w="9339" w:type="dxa"/>
            <w:shd w:val="clear" w:color="auto" w:fill="auto"/>
            <w:vAlign w:val="center"/>
          </w:tcPr>
          <w:p w14:paraId="05497A7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el montaje del seccionador VM5-9 sobre el poste de concreto e interconectar la derivación de la línea eléctrica de media tensión con el transformador.</w:t>
            </w:r>
          </w:p>
          <w:p w14:paraId="6EEB0156"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524CE84" wp14:editId="10136F41">
                  <wp:extent cx="1990725" cy="24669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90725" cy="2466975"/>
                          </a:xfrm>
                          <a:prstGeom prst="rect">
                            <a:avLst/>
                          </a:prstGeom>
                          <a:noFill/>
                          <a:ln>
                            <a:noFill/>
                          </a:ln>
                        </pic:spPr>
                      </pic:pic>
                    </a:graphicData>
                  </a:graphic>
                </wp:inline>
              </w:drawing>
            </w:r>
          </w:p>
        </w:tc>
      </w:tr>
      <w:tr w:rsidR="00EE0407" w:rsidRPr="002B1956" w14:paraId="230EECC8" w14:textId="77777777" w:rsidTr="00CE4A88">
        <w:trPr>
          <w:trHeight w:val="340"/>
        </w:trPr>
        <w:tc>
          <w:tcPr>
            <w:tcW w:w="9339" w:type="dxa"/>
            <w:shd w:val="clear" w:color="auto" w:fill="8DB3E2"/>
            <w:vAlign w:val="center"/>
          </w:tcPr>
          <w:p w14:paraId="1F97F14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72D07B30" w14:textId="77777777" w:rsidTr="00CE4A88">
        <w:trPr>
          <w:trHeight w:val="340"/>
        </w:trPr>
        <w:tc>
          <w:tcPr>
            <w:tcW w:w="9339" w:type="dxa"/>
            <w:shd w:val="clear" w:color="auto" w:fill="auto"/>
            <w:vAlign w:val="center"/>
          </w:tcPr>
          <w:p w14:paraId="0E9E87E8"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pieza de montaje de estructura seccionador VM5-9 instalado dentro del plazo de ejecución de la obra.</w:t>
            </w:r>
          </w:p>
        </w:tc>
      </w:tr>
      <w:tr w:rsidR="00EE0407" w:rsidRPr="002B1956" w14:paraId="430AAA50" w14:textId="77777777" w:rsidTr="00CE4A88">
        <w:trPr>
          <w:trHeight w:val="340"/>
        </w:trPr>
        <w:tc>
          <w:tcPr>
            <w:tcW w:w="9339" w:type="dxa"/>
            <w:shd w:val="clear" w:color="auto" w:fill="8DB3E2"/>
            <w:vAlign w:val="center"/>
          </w:tcPr>
          <w:p w14:paraId="4312CB3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7B3C8EB3" w14:textId="77777777" w:rsidTr="00CE4A88">
        <w:trPr>
          <w:trHeight w:val="340"/>
        </w:trPr>
        <w:tc>
          <w:tcPr>
            <w:tcW w:w="9339" w:type="dxa"/>
            <w:shd w:val="clear" w:color="auto" w:fill="auto"/>
            <w:vAlign w:val="center"/>
          </w:tcPr>
          <w:p w14:paraId="0B3494C9"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D3B6542"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3BA18EBC" w14:textId="77777777" w:rsidTr="00CE4A88">
        <w:trPr>
          <w:trHeight w:val="340"/>
        </w:trPr>
        <w:tc>
          <w:tcPr>
            <w:tcW w:w="9339" w:type="dxa"/>
            <w:shd w:val="clear" w:color="auto" w:fill="8DB3E2"/>
            <w:vAlign w:val="center"/>
          </w:tcPr>
          <w:p w14:paraId="4AA8751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35. MONTAJE DE ESTRUCTURA PARARRAYOS VM5-6</w:t>
            </w:r>
          </w:p>
        </w:tc>
      </w:tr>
      <w:tr w:rsidR="00EE0407" w:rsidRPr="002B1956" w14:paraId="1957FEB8" w14:textId="77777777" w:rsidTr="00CE4A88">
        <w:trPr>
          <w:trHeight w:val="340"/>
        </w:trPr>
        <w:tc>
          <w:tcPr>
            <w:tcW w:w="9339" w:type="dxa"/>
            <w:shd w:val="clear" w:color="auto" w:fill="8DB3E2"/>
            <w:vAlign w:val="center"/>
          </w:tcPr>
          <w:p w14:paraId="3FED9AC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5147FCA2" w14:textId="77777777" w:rsidTr="00CE4A88">
        <w:trPr>
          <w:trHeight w:val="340"/>
        </w:trPr>
        <w:tc>
          <w:tcPr>
            <w:tcW w:w="9339" w:type="dxa"/>
            <w:shd w:val="clear" w:color="auto" w:fill="auto"/>
            <w:vAlign w:val="center"/>
          </w:tcPr>
          <w:p w14:paraId="5FD3895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76988117" w14:textId="77777777" w:rsidTr="00CE4A88">
        <w:trPr>
          <w:trHeight w:val="340"/>
        </w:trPr>
        <w:tc>
          <w:tcPr>
            <w:tcW w:w="9339" w:type="dxa"/>
            <w:shd w:val="clear" w:color="auto" w:fill="8DB3E2"/>
            <w:vAlign w:val="center"/>
          </w:tcPr>
          <w:p w14:paraId="51B3B7A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5102A0BC" w14:textId="77777777" w:rsidTr="00CE4A88">
        <w:trPr>
          <w:trHeight w:val="340"/>
        </w:trPr>
        <w:tc>
          <w:tcPr>
            <w:tcW w:w="9339" w:type="dxa"/>
            <w:shd w:val="clear" w:color="auto" w:fill="auto"/>
            <w:vAlign w:val="center"/>
          </w:tcPr>
          <w:p w14:paraId="539D34E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montaje de estructura pararrayos VM5-6 en el poste de concreto.</w:t>
            </w:r>
          </w:p>
        </w:tc>
      </w:tr>
      <w:tr w:rsidR="00EE0407" w:rsidRPr="002B1956" w14:paraId="7D6B6318" w14:textId="77777777" w:rsidTr="00CE4A88">
        <w:trPr>
          <w:trHeight w:val="340"/>
        </w:trPr>
        <w:tc>
          <w:tcPr>
            <w:tcW w:w="9339" w:type="dxa"/>
            <w:shd w:val="clear" w:color="auto" w:fill="8DB3E2"/>
            <w:vAlign w:val="center"/>
          </w:tcPr>
          <w:p w14:paraId="6CDD35F1"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7ABFD6C2" w14:textId="77777777" w:rsidTr="00CE4A88">
        <w:trPr>
          <w:trHeight w:val="340"/>
        </w:trPr>
        <w:tc>
          <w:tcPr>
            <w:tcW w:w="9339" w:type="dxa"/>
            <w:shd w:val="clear" w:color="auto" w:fill="auto"/>
            <w:vAlign w:val="center"/>
          </w:tcPr>
          <w:p w14:paraId="1BC59C5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montaje de estructura pararrayos VM5-6 deberá proveer los materiales correspondientes que se detallan a continuación siendo estos enunciativos pero no limitativos para el montaje:</w:t>
            </w:r>
          </w:p>
          <w:p w14:paraId="070C4D04"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549FC729" wp14:editId="10A852BA">
                  <wp:extent cx="5399742" cy="39052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2203" cy="3907030"/>
                          </a:xfrm>
                          <a:prstGeom prst="rect">
                            <a:avLst/>
                          </a:prstGeom>
                          <a:noFill/>
                          <a:ln>
                            <a:noFill/>
                          </a:ln>
                        </pic:spPr>
                      </pic:pic>
                    </a:graphicData>
                  </a:graphic>
                </wp:inline>
              </w:drawing>
            </w:r>
          </w:p>
          <w:p w14:paraId="7DF352E3"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Además deberá proveer todas las herramientas y equipos necesarios para su montaje.</w:t>
            </w:r>
          </w:p>
        </w:tc>
      </w:tr>
      <w:tr w:rsidR="00EE0407" w:rsidRPr="002B1956" w14:paraId="604E9C45" w14:textId="77777777" w:rsidTr="00CE4A88">
        <w:trPr>
          <w:trHeight w:val="340"/>
        </w:trPr>
        <w:tc>
          <w:tcPr>
            <w:tcW w:w="9339" w:type="dxa"/>
            <w:shd w:val="clear" w:color="auto" w:fill="8DB3E2"/>
            <w:vAlign w:val="center"/>
          </w:tcPr>
          <w:p w14:paraId="2C9EB9E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54FF3EC8" w14:textId="77777777" w:rsidTr="00CE4A88">
        <w:trPr>
          <w:trHeight w:val="340"/>
        </w:trPr>
        <w:tc>
          <w:tcPr>
            <w:tcW w:w="9339" w:type="dxa"/>
            <w:shd w:val="clear" w:color="auto" w:fill="auto"/>
            <w:vAlign w:val="center"/>
          </w:tcPr>
          <w:p w14:paraId="42CDFC9A"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montaje de estructura pararrayos VM5-6 conforme al siguiente esquema referencial no limitativo:</w:t>
            </w:r>
          </w:p>
          <w:p w14:paraId="73606B3F"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47A7374" wp14:editId="08ABE05E">
                  <wp:extent cx="2066925" cy="2530007"/>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3402" cy="2537936"/>
                          </a:xfrm>
                          <a:prstGeom prst="rect">
                            <a:avLst/>
                          </a:prstGeom>
                          <a:noFill/>
                          <a:ln>
                            <a:noFill/>
                          </a:ln>
                        </pic:spPr>
                      </pic:pic>
                    </a:graphicData>
                  </a:graphic>
                </wp:inline>
              </w:drawing>
            </w:r>
          </w:p>
        </w:tc>
      </w:tr>
      <w:tr w:rsidR="00EE0407" w:rsidRPr="002B1956" w14:paraId="430ADD30" w14:textId="77777777" w:rsidTr="00CE4A88">
        <w:trPr>
          <w:trHeight w:val="340"/>
        </w:trPr>
        <w:tc>
          <w:tcPr>
            <w:tcW w:w="9339" w:type="dxa"/>
            <w:shd w:val="clear" w:color="auto" w:fill="8DB3E2"/>
            <w:vAlign w:val="center"/>
          </w:tcPr>
          <w:p w14:paraId="5F1851E6"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793B9C3C" w14:textId="77777777" w:rsidTr="00CE4A88">
        <w:trPr>
          <w:trHeight w:val="340"/>
        </w:trPr>
        <w:tc>
          <w:tcPr>
            <w:tcW w:w="9339" w:type="dxa"/>
            <w:shd w:val="clear" w:color="auto" w:fill="auto"/>
            <w:vAlign w:val="center"/>
          </w:tcPr>
          <w:p w14:paraId="12D46537"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pieza de montaje de estructura pararrayos VM5-6 instalado dentro del plazo de ejecución de la obra.</w:t>
            </w:r>
          </w:p>
        </w:tc>
      </w:tr>
      <w:tr w:rsidR="00EE0407" w:rsidRPr="002B1956" w14:paraId="4A0E26E3" w14:textId="77777777" w:rsidTr="00CE4A88">
        <w:trPr>
          <w:trHeight w:val="340"/>
        </w:trPr>
        <w:tc>
          <w:tcPr>
            <w:tcW w:w="9339" w:type="dxa"/>
            <w:shd w:val="clear" w:color="auto" w:fill="8DB3E2"/>
            <w:vAlign w:val="center"/>
          </w:tcPr>
          <w:p w14:paraId="7EE59EE8"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61A4795A" w14:textId="77777777" w:rsidTr="00CE4A88">
        <w:trPr>
          <w:trHeight w:val="340"/>
        </w:trPr>
        <w:tc>
          <w:tcPr>
            <w:tcW w:w="9339" w:type="dxa"/>
            <w:shd w:val="clear" w:color="auto" w:fill="auto"/>
            <w:vAlign w:val="center"/>
          </w:tcPr>
          <w:p w14:paraId="1BF6AF01"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7DD0502D"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2368A5AA" w14:textId="77777777" w:rsidTr="00CE4A88">
        <w:trPr>
          <w:trHeight w:val="340"/>
        </w:trPr>
        <w:tc>
          <w:tcPr>
            <w:tcW w:w="9339" w:type="dxa"/>
            <w:shd w:val="clear" w:color="auto" w:fill="8DB3E2"/>
            <w:vAlign w:val="center"/>
          </w:tcPr>
          <w:p w14:paraId="3BA0D06C"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36. TENDIDO Y FLECHADO DEL CONDUCTOR ACSR Nº 2</w:t>
            </w:r>
          </w:p>
        </w:tc>
      </w:tr>
      <w:tr w:rsidR="00EE0407" w:rsidRPr="002B1956" w14:paraId="4E5A416C" w14:textId="77777777" w:rsidTr="00CE4A88">
        <w:trPr>
          <w:trHeight w:val="340"/>
        </w:trPr>
        <w:tc>
          <w:tcPr>
            <w:tcW w:w="9339" w:type="dxa"/>
            <w:shd w:val="clear" w:color="auto" w:fill="8DB3E2"/>
            <w:vAlign w:val="center"/>
          </w:tcPr>
          <w:p w14:paraId="00A829D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6BBD4DAA" w14:textId="77777777" w:rsidTr="00CE4A88">
        <w:trPr>
          <w:trHeight w:val="340"/>
        </w:trPr>
        <w:tc>
          <w:tcPr>
            <w:tcW w:w="9339" w:type="dxa"/>
            <w:shd w:val="clear" w:color="auto" w:fill="auto"/>
            <w:vAlign w:val="center"/>
          </w:tcPr>
          <w:p w14:paraId="778CB309"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EE0407" w:rsidRPr="002B1956" w14:paraId="75FBCE65" w14:textId="77777777" w:rsidTr="00CE4A88">
        <w:trPr>
          <w:trHeight w:val="340"/>
        </w:trPr>
        <w:tc>
          <w:tcPr>
            <w:tcW w:w="9339" w:type="dxa"/>
            <w:shd w:val="clear" w:color="auto" w:fill="8DB3E2"/>
            <w:vAlign w:val="center"/>
          </w:tcPr>
          <w:p w14:paraId="5859541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59F400E8" w14:textId="77777777" w:rsidTr="00CE4A88">
        <w:trPr>
          <w:trHeight w:val="340"/>
        </w:trPr>
        <w:tc>
          <w:tcPr>
            <w:tcW w:w="9339" w:type="dxa"/>
            <w:shd w:val="clear" w:color="auto" w:fill="auto"/>
            <w:vAlign w:val="center"/>
          </w:tcPr>
          <w:p w14:paraId="5829E2F0"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tendido y flechado del conductor ACSR N° 2.</w:t>
            </w:r>
          </w:p>
        </w:tc>
      </w:tr>
      <w:tr w:rsidR="00EE0407" w:rsidRPr="002B1956" w14:paraId="50660871" w14:textId="77777777" w:rsidTr="00CE4A88">
        <w:trPr>
          <w:trHeight w:val="340"/>
        </w:trPr>
        <w:tc>
          <w:tcPr>
            <w:tcW w:w="9339" w:type="dxa"/>
            <w:shd w:val="clear" w:color="auto" w:fill="8DB3E2"/>
            <w:vAlign w:val="center"/>
          </w:tcPr>
          <w:p w14:paraId="00D39775"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4FDCB39F" w14:textId="77777777" w:rsidTr="00CE4A88">
        <w:trPr>
          <w:trHeight w:val="340"/>
        </w:trPr>
        <w:tc>
          <w:tcPr>
            <w:tcW w:w="9339" w:type="dxa"/>
            <w:shd w:val="clear" w:color="auto" w:fill="auto"/>
            <w:vAlign w:val="center"/>
          </w:tcPr>
          <w:p w14:paraId="755EC5F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proveer el cable de aluminio desnudo N° 2 ACSR </w:t>
            </w:r>
            <w:proofErr w:type="spellStart"/>
            <w:r w:rsidRPr="002B1956">
              <w:rPr>
                <w:rFonts w:asciiTheme="minorHAnsi" w:hAnsiTheme="minorHAnsi"/>
                <w:sz w:val="22"/>
                <w:szCs w:val="22"/>
                <w:lang w:val="es-ES_tradnl"/>
              </w:rPr>
              <w:t>Sparrow</w:t>
            </w:r>
            <w:proofErr w:type="spellEnd"/>
            <w:r w:rsidRPr="002B1956">
              <w:rPr>
                <w:rFonts w:asciiTheme="minorHAnsi" w:hAnsiTheme="minorHAnsi"/>
                <w:sz w:val="22"/>
                <w:szCs w:val="22"/>
                <w:lang w:val="es-ES_tradnl"/>
              </w:rPr>
              <w:t xml:space="preserve"> Media Tensión para proceder al tendido y flechado del conductor desde la línea de media tensión hasta el poste de concreto, para tal fin </w:t>
            </w:r>
            <w:proofErr w:type="spellStart"/>
            <w:r w:rsidRPr="002B1956">
              <w:rPr>
                <w:rFonts w:asciiTheme="minorHAnsi" w:hAnsiTheme="minorHAnsi"/>
                <w:sz w:val="22"/>
                <w:szCs w:val="22"/>
                <w:lang w:val="es-ES_tradnl"/>
              </w:rPr>
              <w:t>deberpa</w:t>
            </w:r>
            <w:proofErr w:type="spellEnd"/>
            <w:r w:rsidRPr="002B1956">
              <w:rPr>
                <w:rFonts w:asciiTheme="minorHAnsi" w:hAnsiTheme="minorHAnsi"/>
                <w:sz w:val="22"/>
                <w:szCs w:val="22"/>
                <w:lang w:val="es-ES_tradnl"/>
              </w:rPr>
              <w:t xml:space="preserve"> proveer también los accesorios inherentes, herramientas y equipos necesarios.</w:t>
            </w:r>
          </w:p>
        </w:tc>
      </w:tr>
      <w:tr w:rsidR="00EE0407" w:rsidRPr="002B1956" w14:paraId="1DFE224E" w14:textId="77777777" w:rsidTr="00CE4A88">
        <w:trPr>
          <w:trHeight w:val="340"/>
        </w:trPr>
        <w:tc>
          <w:tcPr>
            <w:tcW w:w="9339" w:type="dxa"/>
            <w:shd w:val="clear" w:color="auto" w:fill="8DB3E2"/>
            <w:vAlign w:val="center"/>
          </w:tcPr>
          <w:p w14:paraId="60E3CB61"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1D455040" w14:textId="77777777" w:rsidTr="00CE4A88">
        <w:trPr>
          <w:trHeight w:val="340"/>
        </w:trPr>
        <w:tc>
          <w:tcPr>
            <w:tcW w:w="9339" w:type="dxa"/>
            <w:shd w:val="clear" w:color="auto" w:fill="auto"/>
            <w:vAlign w:val="center"/>
          </w:tcPr>
          <w:p w14:paraId="3976CA8D"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presentar un procedimiento de tendido y flechado del conductor ACSR N°2 al supervisor de Obra para su aprobación.</w:t>
            </w:r>
          </w:p>
        </w:tc>
      </w:tr>
      <w:tr w:rsidR="00EE0407" w:rsidRPr="002B1956" w14:paraId="1CE6B323" w14:textId="77777777" w:rsidTr="00CE4A88">
        <w:trPr>
          <w:trHeight w:val="340"/>
        </w:trPr>
        <w:tc>
          <w:tcPr>
            <w:tcW w:w="9339" w:type="dxa"/>
            <w:shd w:val="clear" w:color="auto" w:fill="8DB3E2"/>
            <w:vAlign w:val="center"/>
          </w:tcPr>
          <w:p w14:paraId="0724769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2AF6DCAA" w14:textId="77777777" w:rsidTr="00CE4A88">
        <w:trPr>
          <w:trHeight w:val="340"/>
        </w:trPr>
        <w:tc>
          <w:tcPr>
            <w:tcW w:w="9339" w:type="dxa"/>
            <w:shd w:val="clear" w:color="auto" w:fill="auto"/>
            <w:vAlign w:val="center"/>
          </w:tcPr>
          <w:p w14:paraId="5972FA3D"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metro lineal de tendido y flechado del conductor ACSR N° 2 ejecutado dentro del plazo de ejecución de la obra.</w:t>
            </w:r>
          </w:p>
        </w:tc>
      </w:tr>
      <w:tr w:rsidR="00EE0407" w:rsidRPr="002B1956" w14:paraId="45A9C465" w14:textId="77777777" w:rsidTr="00CE4A88">
        <w:trPr>
          <w:trHeight w:val="340"/>
        </w:trPr>
        <w:tc>
          <w:tcPr>
            <w:tcW w:w="9339" w:type="dxa"/>
            <w:shd w:val="clear" w:color="auto" w:fill="8DB3E2"/>
            <w:vAlign w:val="center"/>
          </w:tcPr>
          <w:p w14:paraId="5B7C2BD0"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61B24C0E" w14:textId="77777777" w:rsidTr="00CE4A88">
        <w:trPr>
          <w:trHeight w:val="340"/>
        </w:trPr>
        <w:tc>
          <w:tcPr>
            <w:tcW w:w="9339" w:type="dxa"/>
            <w:shd w:val="clear" w:color="auto" w:fill="auto"/>
            <w:vAlign w:val="center"/>
          </w:tcPr>
          <w:p w14:paraId="1CE03DDF"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01CB032"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7B8656A" w14:textId="77777777" w:rsidTr="00CE4A88">
        <w:trPr>
          <w:trHeight w:val="340"/>
        </w:trPr>
        <w:tc>
          <w:tcPr>
            <w:tcW w:w="8686" w:type="dxa"/>
            <w:shd w:val="clear" w:color="auto" w:fill="8DB3E2"/>
            <w:vAlign w:val="center"/>
          </w:tcPr>
          <w:p w14:paraId="37A0325A"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37. ENSAMBLE DE TRANSFORMADOR VG-10, 10 KVA</w:t>
            </w:r>
          </w:p>
        </w:tc>
      </w:tr>
      <w:tr w:rsidR="00EE0407" w:rsidRPr="002B1956" w14:paraId="503BE105" w14:textId="77777777" w:rsidTr="00CE4A88">
        <w:trPr>
          <w:trHeight w:val="340"/>
        </w:trPr>
        <w:tc>
          <w:tcPr>
            <w:tcW w:w="8686" w:type="dxa"/>
            <w:shd w:val="clear" w:color="auto" w:fill="8DB3E2"/>
            <w:vAlign w:val="center"/>
          </w:tcPr>
          <w:p w14:paraId="18174843"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07DBD1F9" w14:textId="77777777" w:rsidTr="00CE4A88">
        <w:trPr>
          <w:trHeight w:val="340"/>
        </w:trPr>
        <w:tc>
          <w:tcPr>
            <w:tcW w:w="8686" w:type="dxa"/>
            <w:shd w:val="clear" w:color="auto" w:fill="auto"/>
            <w:vAlign w:val="center"/>
          </w:tcPr>
          <w:p w14:paraId="24345CE0"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EE0407" w:rsidRPr="002B1956" w14:paraId="4D1C2DB6" w14:textId="77777777" w:rsidTr="00CE4A88">
        <w:trPr>
          <w:trHeight w:val="340"/>
        </w:trPr>
        <w:tc>
          <w:tcPr>
            <w:tcW w:w="8686" w:type="dxa"/>
            <w:shd w:val="clear" w:color="auto" w:fill="8DB3E2"/>
            <w:vAlign w:val="center"/>
          </w:tcPr>
          <w:p w14:paraId="1712F3B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58CB3FC5" w14:textId="77777777" w:rsidTr="00CE4A88">
        <w:trPr>
          <w:trHeight w:val="340"/>
        </w:trPr>
        <w:tc>
          <w:tcPr>
            <w:tcW w:w="8686" w:type="dxa"/>
            <w:shd w:val="clear" w:color="auto" w:fill="auto"/>
            <w:vAlign w:val="center"/>
          </w:tcPr>
          <w:p w14:paraId="4D12797B"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contempla la provisión y ensamble de transformador VG-10, 10KVA para la instalación del sistema de suministro de gas natural al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bl>
    <w:p w14:paraId="085A4B7A" w14:textId="77777777" w:rsidR="00EE0407" w:rsidRDefault="00EE0407" w:rsidP="00EE0407"/>
    <w:p w14:paraId="0B0E31CF" w14:textId="77777777" w:rsidR="00EE0407" w:rsidRDefault="00EE0407" w:rsidP="00EE04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2E9BB02B" w14:textId="77777777" w:rsidTr="00CE4A88">
        <w:trPr>
          <w:trHeight w:val="340"/>
        </w:trPr>
        <w:tc>
          <w:tcPr>
            <w:tcW w:w="8686" w:type="dxa"/>
            <w:shd w:val="clear" w:color="auto" w:fill="8DB3E2"/>
            <w:vAlign w:val="center"/>
          </w:tcPr>
          <w:p w14:paraId="3A99854D"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5F6ED717" w14:textId="77777777" w:rsidTr="00CE4A88">
        <w:trPr>
          <w:trHeight w:val="340"/>
        </w:trPr>
        <w:tc>
          <w:tcPr>
            <w:tcW w:w="8686" w:type="dxa"/>
            <w:shd w:val="clear" w:color="auto" w:fill="auto"/>
            <w:vAlign w:val="center"/>
          </w:tcPr>
          <w:p w14:paraId="25C22941"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un equipo transformador VG-10 con potencia mínima nominal igual a 10KVA, pudiendo este ser de mayor potencia y diferente al VG-10 de acuerdo a los requerimientos de la empresa de distribución de energía eléctrica, pero en ningún caso de menor potencia nominal; para ello la empresa contratista deberá considerar en su propuesta económica cualquier costo de incremento a surgir por la provisión de un transformador de mayor capacidad, ya que YPFB no remunerará ningún otro gasto adicional al precio unitario propuesto para el presente ítem.</w:t>
            </w:r>
          </w:p>
          <w:p w14:paraId="24B56EF8"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Para el ensamble del transformador la empresa contratista deberá proveer los accesorios necesarios, herramientas, equipos y medios necesarios.</w:t>
            </w:r>
          </w:p>
        </w:tc>
      </w:tr>
      <w:tr w:rsidR="00EE0407" w:rsidRPr="002B1956" w14:paraId="08E6E55F" w14:textId="77777777" w:rsidTr="00CE4A88">
        <w:trPr>
          <w:trHeight w:val="340"/>
        </w:trPr>
        <w:tc>
          <w:tcPr>
            <w:tcW w:w="8686" w:type="dxa"/>
            <w:shd w:val="clear" w:color="auto" w:fill="8DB3E2"/>
            <w:vAlign w:val="center"/>
          </w:tcPr>
          <w:p w14:paraId="3A3E73A2"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653598C3" w14:textId="77777777" w:rsidTr="00CE4A88">
        <w:trPr>
          <w:trHeight w:val="340"/>
        </w:trPr>
        <w:tc>
          <w:tcPr>
            <w:tcW w:w="8686" w:type="dxa"/>
            <w:shd w:val="clear" w:color="auto" w:fill="auto"/>
            <w:vAlign w:val="center"/>
          </w:tcPr>
          <w:p w14:paraId="1CFA26F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la provisión y ensamblaje del transformador VG-10 en el poste de concreto, para ello deberá presentar un procedimiento adecuado a la supervisión de YPFB previa a su ejecución, el mismo que deberá ser aprobado. La forma de instalación referencial pero no limitativa se muestra a continuación:</w:t>
            </w:r>
          </w:p>
          <w:p w14:paraId="43B6513C" w14:textId="77777777" w:rsidR="00EE0407" w:rsidRPr="002B1956" w:rsidRDefault="00EE0407"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44CB249B" wp14:editId="40481976">
                  <wp:extent cx="3105150" cy="432870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9720" cy="4335073"/>
                          </a:xfrm>
                          <a:prstGeom prst="rect">
                            <a:avLst/>
                          </a:prstGeom>
                          <a:noFill/>
                          <a:ln>
                            <a:noFill/>
                          </a:ln>
                        </pic:spPr>
                      </pic:pic>
                    </a:graphicData>
                  </a:graphic>
                </wp:inline>
              </w:drawing>
            </w:r>
          </w:p>
          <w:p w14:paraId="445753C5" w14:textId="77777777" w:rsidR="00EE0407" w:rsidRPr="002B1956" w:rsidRDefault="00EE0407" w:rsidP="00CE4A88">
            <w:pPr>
              <w:jc w:val="both"/>
              <w:rPr>
                <w:rFonts w:asciiTheme="minorHAnsi" w:hAnsiTheme="minorHAnsi"/>
                <w:sz w:val="22"/>
                <w:szCs w:val="22"/>
                <w:lang w:val="es-ES_tradnl"/>
              </w:rPr>
            </w:pPr>
          </w:p>
        </w:tc>
      </w:tr>
      <w:tr w:rsidR="00EE0407" w:rsidRPr="002B1956" w14:paraId="2A1133BF" w14:textId="77777777" w:rsidTr="00CE4A88">
        <w:trPr>
          <w:trHeight w:val="340"/>
        </w:trPr>
        <w:tc>
          <w:tcPr>
            <w:tcW w:w="8686" w:type="dxa"/>
            <w:shd w:val="clear" w:color="auto" w:fill="8DB3E2"/>
            <w:vAlign w:val="center"/>
          </w:tcPr>
          <w:p w14:paraId="543255C4"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6308FF02" w14:textId="77777777" w:rsidTr="00CE4A88">
        <w:trPr>
          <w:trHeight w:val="340"/>
        </w:trPr>
        <w:tc>
          <w:tcPr>
            <w:tcW w:w="8686" w:type="dxa"/>
            <w:shd w:val="clear" w:color="auto" w:fill="auto"/>
            <w:vAlign w:val="center"/>
          </w:tcPr>
          <w:p w14:paraId="70FADD4E"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pieza de transformador VG-10 provisto y ensamblado dentro del plazo de ejecución de la obra.</w:t>
            </w:r>
          </w:p>
        </w:tc>
      </w:tr>
      <w:tr w:rsidR="00EE0407" w:rsidRPr="002B1956" w14:paraId="0A258E3F" w14:textId="77777777" w:rsidTr="00CE4A88">
        <w:trPr>
          <w:trHeight w:val="340"/>
        </w:trPr>
        <w:tc>
          <w:tcPr>
            <w:tcW w:w="8686" w:type="dxa"/>
            <w:shd w:val="clear" w:color="auto" w:fill="8DB3E2"/>
            <w:vAlign w:val="center"/>
          </w:tcPr>
          <w:p w14:paraId="6B2BCB5D"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6131B80A" w14:textId="77777777" w:rsidTr="00CE4A88">
        <w:trPr>
          <w:trHeight w:val="340"/>
        </w:trPr>
        <w:tc>
          <w:tcPr>
            <w:tcW w:w="8686" w:type="dxa"/>
            <w:shd w:val="clear" w:color="auto" w:fill="auto"/>
            <w:vAlign w:val="center"/>
          </w:tcPr>
          <w:p w14:paraId="5DCECA3F"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B6E39B7"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0407" w:rsidRPr="002B1956" w14:paraId="126839DB" w14:textId="77777777" w:rsidTr="00CE4A88">
        <w:trPr>
          <w:trHeight w:val="340"/>
        </w:trPr>
        <w:tc>
          <w:tcPr>
            <w:tcW w:w="9339" w:type="dxa"/>
            <w:shd w:val="clear" w:color="auto" w:fill="8DB3E2"/>
            <w:vAlign w:val="center"/>
          </w:tcPr>
          <w:p w14:paraId="5EA8F267"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Ítem 38. AJUSTES AMARRE Y PRUEBAS</w:t>
            </w:r>
          </w:p>
        </w:tc>
      </w:tr>
      <w:tr w:rsidR="00EE0407" w:rsidRPr="002B1956" w14:paraId="27EEEC13" w14:textId="77777777" w:rsidTr="00CE4A88">
        <w:trPr>
          <w:trHeight w:val="340"/>
        </w:trPr>
        <w:tc>
          <w:tcPr>
            <w:tcW w:w="9339" w:type="dxa"/>
            <w:shd w:val="clear" w:color="auto" w:fill="8DB3E2"/>
            <w:vAlign w:val="center"/>
          </w:tcPr>
          <w:p w14:paraId="43803145"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UNIDAD</w:t>
            </w:r>
          </w:p>
        </w:tc>
      </w:tr>
      <w:tr w:rsidR="00EE0407" w:rsidRPr="002B1956" w14:paraId="148FBE0E" w14:textId="77777777" w:rsidTr="00CE4A88">
        <w:trPr>
          <w:trHeight w:val="340"/>
        </w:trPr>
        <w:tc>
          <w:tcPr>
            <w:tcW w:w="9339" w:type="dxa"/>
            <w:shd w:val="clear" w:color="auto" w:fill="auto"/>
            <w:vAlign w:val="center"/>
          </w:tcPr>
          <w:p w14:paraId="13E35DBC"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EE0407" w:rsidRPr="002B1956" w14:paraId="2A11B749" w14:textId="77777777" w:rsidTr="00CE4A88">
        <w:trPr>
          <w:trHeight w:val="340"/>
        </w:trPr>
        <w:tc>
          <w:tcPr>
            <w:tcW w:w="9339" w:type="dxa"/>
            <w:shd w:val="clear" w:color="auto" w:fill="8DB3E2"/>
            <w:vAlign w:val="center"/>
          </w:tcPr>
          <w:p w14:paraId="697AE0D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DESCRIPCIÓN</w:t>
            </w:r>
          </w:p>
        </w:tc>
      </w:tr>
      <w:tr w:rsidR="00EE0407" w:rsidRPr="002B1956" w14:paraId="1CB3AF25" w14:textId="77777777" w:rsidTr="00CE4A88">
        <w:trPr>
          <w:trHeight w:val="340"/>
        </w:trPr>
        <w:tc>
          <w:tcPr>
            <w:tcW w:w="9339" w:type="dxa"/>
            <w:shd w:val="clear" w:color="auto" w:fill="auto"/>
            <w:vAlign w:val="center"/>
          </w:tcPr>
          <w:p w14:paraId="04B1310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ajuste, amarre y pruebas de la instalación de derivación del sistema de suministro de energía eléctrica desde la línea de media tensión hacia el transformador de corriente.</w:t>
            </w:r>
          </w:p>
        </w:tc>
      </w:tr>
      <w:tr w:rsidR="00EE0407" w:rsidRPr="002B1956" w14:paraId="68DE8F72" w14:textId="77777777" w:rsidTr="00CE4A88">
        <w:trPr>
          <w:trHeight w:val="340"/>
        </w:trPr>
        <w:tc>
          <w:tcPr>
            <w:tcW w:w="9339" w:type="dxa"/>
            <w:shd w:val="clear" w:color="auto" w:fill="8DB3E2"/>
            <w:vAlign w:val="center"/>
          </w:tcPr>
          <w:p w14:paraId="3452D5BD" w14:textId="77777777" w:rsidR="00EE0407" w:rsidRPr="002B1956" w:rsidRDefault="00EE0407"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EE0407" w:rsidRPr="002B1956" w14:paraId="40AFE788" w14:textId="77777777" w:rsidTr="00CE4A88">
        <w:trPr>
          <w:trHeight w:val="340"/>
        </w:trPr>
        <w:tc>
          <w:tcPr>
            <w:tcW w:w="9339" w:type="dxa"/>
            <w:shd w:val="clear" w:color="auto" w:fill="auto"/>
            <w:vAlign w:val="center"/>
          </w:tcPr>
          <w:p w14:paraId="3D31F5CF"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realizar la provisión de todos accesorios, herramientas y equipos necesarios para realizar el ajuste, amarre y pruebas de funcionamiento al sistema de acometida eléctrica del sistema de media tensión hacia el transformador de energía eléctrica. </w:t>
            </w:r>
          </w:p>
        </w:tc>
      </w:tr>
      <w:tr w:rsidR="00EE0407" w:rsidRPr="002B1956" w14:paraId="654A33CA" w14:textId="77777777" w:rsidTr="00CE4A88">
        <w:trPr>
          <w:trHeight w:val="340"/>
        </w:trPr>
        <w:tc>
          <w:tcPr>
            <w:tcW w:w="9339" w:type="dxa"/>
            <w:shd w:val="clear" w:color="auto" w:fill="8DB3E2"/>
            <w:vAlign w:val="center"/>
          </w:tcPr>
          <w:p w14:paraId="3752245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EJECUCIÓN</w:t>
            </w:r>
          </w:p>
        </w:tc>
      </w:tr>
      <w:tr w:rsidR="00EE0407" w:rsidRPr="002B1956" w14:paraId="297CCAA2" w14:textId="77777777" w:rsidTr="00CE4A88">
        <w:trPr>
          <w:trHeight w:val="340"/>
        </w:trPr>
        <w:tc>
          <w:tcPr>
            <w:tcW w:w="9339" w:type="dxa"/>
            <w:shd w:val="clear" w:color="auto" w:fill="auto"/>
            <w:vAlign w:val="center"/>
          </w:tcPr>
          <w:p w14:paraId="6AB1C012" w14:textId="77777777" w:rsidR="00EE0407" w:rsidRPr="002B1956" w:rsidRDefault="00EE0407"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presentar a la supervisión para su aprobación un procedimiento detallado de las actividades de ajuste, amarre y pruebas a realizar conforme a lo mencionado a continuación, siendo este de carácter enunciativo pero no limitativo:</w:t>
            </w:r>
          </w:p>
          <w:p w14:paraId="40225DC3" w14:textId="77777777" w:rsidR="00EE0407" w:rsidRPr="002B1956" w:rsidRDefault="00EE0407" w:rsidP="00CE4A88">
            <w:pPr>
              <w:autoSpaceDE w:val="0"/>
              <w:autoSpaceDN w:val="0"/>
              <w:adjustRightInd w:val="0"/>
              <w:jc w:val="both"/>
              <w:rPr>
                <w:rFonts w:asciiTheme="minorHAnsi" w:hAnsiTheme="minorHAnsi"/>
                <w:sz w:val="22"/>
                <w:szCs w:val="22"/>
                <w:lang w:val="es-ES_tradnl"/>
              </w:rPr>
            </w:pPr>
          </w:p>
          <w:p w14:paraId="0173D8E9" w14:textId="77777777" w:rsidR="00EE0407" w:rsidRPr="002B1956" w:rsidRDefault="00EE0407" w:rsidP="00CE4A88">
            <w:p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Los conductores serán amarrados a los aisladores con alambre de aluminio desnudo blando # 4 previa instalación de la malla de protección total.</w:t>
            </w:r>
          </w:p>
          <w:p w14:paraId="545518AB" w14:textId="77777777" w:rsidR="00EE0407" w:rsidRPr="002B1956" w:rsidRDefault="00EE0407" w:rsidP="00CE4A88">
            <w:p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También se instalará las mallas preformadas diseñadas para cada caso que corresponda. Las mallas preformadas tienen las siguientes características de instalación:</w:t>
            </w:r>
          </w:p>
          <w:p w14:paraId="5FA03089" w14:textId="77777777" w:rsidR="00EE0407" w:rsidRPr="002B1956" w:rsidRDefault="00EE0407" w:rsidP="00CE4A88">
            <w:pPr>
              <w:numPr>
                <w:ilvl w:val="0"/>
                <w:numId w:val="16"/>
              </w:numPr>
              <w:autoSpaceDE w:val="0"/>
              <w:autoSpaceDN w:val="0"/>
              <w:adjustRightInd w:val="0"/>
              <w:jc w:val="both"/>
              <w:rPr>
                <w:rFonts w:asciiTheme="minorHAnsi" w:hAnsiTheme="minorHAnsi"/>
                <w:sz w:val="22"/>
                <w:szCs w:val="22"/>
                <w:lang w:val="es-BO" w:eastAsia="es-BO"/>
              </w:rPr>
            </w:pPr>
            <w:r w:rsidRPr="002B1956">
              <w:rPr>
                <w:rFonts w:asciiTheme="minorHAnsi" w:hAnsiTheme="minorHAnsi"/>
                <w:sz w:val="22"/>
                <w:szCs w:val="22"/>
                <w:lang w:val="es-ES_tradnl"/>
              </w:rPr>
              <w:t>Mallas fin de línea, en los fines de líneas se instalaran las mallas fin de línea, adecuada para cada sección de conductor.</w:t>
            </w:r>
          </w:p>
          <w:p w14:paraId="1F72E9F6" w14:textId="77777777" w:rsidR="00EE0407" w:rsidRPr="002B1956" w:rsidRDefault="00EE0407" w:rsidP="00CE4A88">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 xml:space="preserve">Mallas fin de línea de servicio, se instalaran en las acometidas </w:t>
            </w:r>
            <w:proofErr w:type="spellStart"/>
            <w:r w:rsidRPr="002B1956">
              <w:rPr>
                <w:rFonts w:asciiTheme="minorHAnsi" w:hAnsiTheme="minorHAnsi"/>
                <w:sz w:val="22"/>
                <w:szCs w:val="22"/>
                <w:lang w:val="es-ES_tradnl"/>
              </w:rPr>
              <w:t>duplex</w:t>
            </w:r>
            <w:proofErr w:type="spellEnd"/>
            <w:r w:rsidRPr="002B1956">
              <w:rPr>
                <w:rFonts w:asciiTheme="minorHAnsi" w:hAnsiTheme="minorHAnsi"/>
                <w:sz w:val="22"/>
                <w:szCs w:val="22"/>
                <w:lang w:val="es-ES_tradnl"/>
              </w:rPr>
              <w:t xml:space="preserve"> # 6 y cuádruplex # 4.</w:t>
            </w:r>
          </w:p>
          <w:p w14:paraId="16865551" w14:textId="77777777" w:rsidR="00EE0407" w:rsidRPr="002B1956" w:rsidRDefault="00EE0407" w:rsidP="00CE4A88">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de Protección total se instalarán en los amarres de las líneas a los aisladores conjuntamente con el alambre de aluminio desnudo blando # 4</w:t>
            </w:r>
          </w:p>
          <w:p w14:paraId="3A83BAD3" w14:textId="77777777" w:rsidR="00EE0407" w:rsidRPr="002B1956" w:rsidRDefault="00EE0407" w:rsidP="00CE4A88">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 reparación total, se instalará en los empalmes previa limpieza del conductor.</w:t>
            </w:r>
          </w:p>
          <w:p w14:paraId="6AA3058B" w14:textId="77777777" w:rsidR="00EE0407" w:rsidRPr="002B1956" w:rsidRDefault="00EE0407" w:rsidP="00CE4A88">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de amarre simple cima se instalaran en las estructuras de paso. Por ejemplo VA1, VC1 Y ZC1 con ángulos de 0º a 5 º.</w:t>
            </w:r>
          </w:p>
          <w:p w14:paraId="0B189DFC" w14:textId="77777777" w:rsidR="00EE0407" w:rsidRPr="002B1956" w:rsidRDefault="00EE0407" w:rsidP="00CE4A88">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de amarre doble cima simple se instalaran en las estructuras de doble de paso con ángulos de 5º a 10º y para adicionar apoyo en los conductores. Por ejemplo C2-1, VC2-1, ZC2-1, etc.</w:t>
            </w:r>
          </w:p>
          <w:p w14:paraId="4A718305" w14:textId="77777777" w:rsidR="00EE0407" w:rsidRPr="00F01EA3" w:rsidRDefault="00EE0407" w:rsidP="00CE4A88">
            <w:pPr>
              <w:numPr>
                <w:ilvl w:val="0"/>
                <w:numId w:val="16"/>
              </w:numPr>
              <w:autoSpaceDE w:val="0"/>
              <w:autoSpaceDN w:val="0"/>
              <w:adjustRightInd w:val="0"/>
              <w:jc w:val="both"/>
              <w:rPr>
                <w:rFonts w:asciiTheme="minorHAnsi" w:hAnsiTheme="minorHAnsi"/>
                <w:sz w:val="22"/>
                <w:szCs w:val="22"/>
                <w:lang w:val="es-BO" w:eastAsia="es-BO"/>
              </w:rPr>
            </w:pPr>
            <w:r w:rsidRPr="002B1956">
              <w:rPr>
                <w:rFonts w:asciiTheme="minorHAnsi" w:hAnsiTheme="minorHAnsi"/>
                <w:sz w:val="22"/>
                <w:szCs w:val="22"/>
                <w:lang w:val="es-ES_tradnl"/>
              </w:rPr>
              <w:t>Mallas de amarre doble lateral se instalaran en las estructuras de doble paso con ángulos de 10º a 30 º. Por ejemplo C2-2, VC2-2, ZC2-2, etc...</w:t>
            </w:r>
          </w:p>
          <w:p w14:paraId="7FBC32AD" w14:textId="77777777" w:rsidR="00EE0407" w:rsidRDefault="00EE0407" w:rsidP="00CE4A88">
            <w:pPr>
              <w:autoSpaceDE w:val="0"/>
              <w:autoSpaceDN w:val="0"/>
              <w:adjustRightInd w:val="0"/>
              <w:jc w:val="both"/>
              <w:rPr>
                <w:rFonts w:asciiTheme="minorHAnsi" w:hAnsiTheme="minorHAnsi"/>
                <w:sz w:val="22"/>
                <w:szCs w:val="22"/>
                <w:lang w:val="es-ES_tradnl"/>
              </w:rPr>
            </w:pPr>
          </w:p>
          <w:p w14:paraId="71F10B35" w14:textId="77777777" w:rsidR="00EE0407" w:rsidRDefault="00EE0407" w:rsidP="00CE4A88">
            <w:pPr>
              <w:autoSpaceDE w:val="0"/>
              <w:autoSpaceDN w:val="0"/>
              <w:adjustRightInd w:val="0"/>
              <w:jc w:val="both"/>
              <w:rPr>
                <w:rFonts w:asciiTheme="minorHAnsi" w:hAnsiTheme="minorHAnsi"/>
                <w:sz w:val="22"/>
                <w:szCs w:val="22"/>
                <w:lang w:val="es-BO" w:eastAsia="es-BO"/>
              </w:rPr>
            </w:pPr>
          </w:p>
          <w:p w14:paraId="4747F3E7" w14:textId="77777777" w:rsidR="00EE0407" w:rsidRPr="002B1956" w:rsidRDefault="00EE0407" w:rsidP="00CE4A88">
            <w:pPr>
              <w:autoSpaceDE w:val="0"/>
              <w:autoSpaceDN w:val="0"/>
              <w:adjustRightInd w:val="0"/>
              <w:jc w:val="both"/>
              <w:rPr>
                <w:rFonts w:asciiTheme="minorHAnsi" w:hAnsiTheme="minorHAnsi"/>
                <w:sz w:val="22"/>
                <w:szCs w:val="22"/>
                <w:lang w:val="es-BO" w:eastAsia="es-BO"/>
              </w:rPr>
            </w:pPr>
          </w:p>
          <w:p w14:paraId="2E64C44E" w14:textId="77777777" w:rsidR="00EE0407" w:rsidRDefault="00EE0407" w:rsidP="00CE4A88">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2905A4D3" wp14:editId="58910E23">
                  <wp:extent cx="5324475" cy="108591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1090" cy="1087262"/>
                          </a:xfrm>
                          <a:prstGeom prst="rect">
                            <a:avLst/>
                          </a:prstGeom>
                          <a:noFill/>
                          <a:ln>
                            <a:noFill/>
                          </a:ln>
                        </pic:spPr>
                      </pic:pic>
                    </a:graphicData>
                  </a:graphic>
                </wp:inline>
              </w:drawing>
            </w:r>
          </w:p>
          <w:p w14:paraId="6ACBA093" w14:textId="77777777" w:rsidR="00EE0407" w:rsidRDefault="00EE0407" w:rsidP="00CE4A88">
            <w:pPr>
              <w:autoSpaceDE w:val="0"/>
              <w:autoSpaceDN w:val="0"/>
              <w:adjustRightInd w:val="0"/>
              <w:jc w:val="center"/>
              <w:rPr>
                <w:rFonts w:asciiTheme="minorHAnsi" w:hAnsiTheme="minorHAnsi"/>
                <w:sz w:val="22"/>
                <w:szCs w:val="22"/>
                <w:lang w:val="es-BO" w:eastAsia="es-BO"/>
              </w:rPr>
            </w:pPr>
          </w:p>
          <w:p w14:paraId="20DC291B"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p w14:paraId="3921B478" w14:textId="77777777" w:rsidR="00EE0407" w:rsidRDefault="00EE0407" w:rsidP="00CE4A88">
            <w:pPr>
              <w:autoSpaceDE w:val="0"/>
              <w:autoSpaceDN w:val="0"/>
              <w:adjustRightInd w:val="0"/>
              <w:jc w:val="center"/>
              <w:rPr>
                <w:rFonts w:asciiTheme="minorHAnsi" w:hAnsiTheme="minorHAnsi"/>
                <w:sz w:val="22"/>
                <w:szCs w:val="22"/>
                <w:lang w:val="es-BO" w:eastAsia="es-BO"/>
              </w:rPr>
            </w:pPr>
          </w:p>
          <w:p w14:paraId="5D153A41"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p w14:paraId="1268C794" w14:textId="77777777" w:rsidR="00EE0407" w:rsidRDefault="00EE0407" w:rsidP="00CE4A88">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4FD84C99" wp14:editId="37FF7B66">
                  <wp:extent cx="5334000" cy="122822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7462" cy="1229021"/>
                          </a:xfrm>
                          <a:prstGeom prst="rect">
                            <a:avLst/>
                          </a:prstGeom>
                          <a:noFill/>
                          <a:ln>
                            <a:noFill/>
                          </a:ln>
                        </pic:spPr>
                      </pic:pic>
                    </a:graphicData>
                  </a:graphic>
                </wp:inline>
              </w:drawing>
            </w:r>
          </w:p>
          <w:p w14:paraId="58BD24D3" w14:textId="77777777" w:rsidR="00EE0407" w:rsidRDefault="00EE0407" w:rsidP="00CE4A88">
            <w:pPr>
              <w:autoSpaceDE w:val="0"/>
              <w:autoSpaceDN w:val="0"/>
              <w:adjustRightInd w:val="0"/>
              <w:jc w:val="center"/>
              <w:rPr>
                <w:rFonts w:asciiTheme="minorHAnsi" w:hAnsiTheme="minorHAnsi"/>
                <w:sz w:val="22"/>
                <w:szCs w:val="22"/>
                <w:lang w:val="es-BO" w:eastAsia="es-BO"/>
              </w:rPr>
            </w:pPr>
          </w:p>
          <w:p w14:paraId="6B3A84FF" w14:textId="77777777" w:rsidR="00EE0407" w:rsidRDefault="00EE0407" w:rsidP="00CE4A88">
            <w:pPr>
              <w:autoSpaceDE w:val="0"/>
              <w:autoSpaceDN w:val="0"/>
              <w:adjustRightInd w:val="0"/>
              <w:jc w:val="center"/>
              <w:rPr>
                <w:rFonts w:asciiTheme="minorHAnsi" w:hAnsiTheme="minorHAnsi"/>
                <w:sz w:val="22"/>
                <w:szCs w:val="22"/>
                <w:lang w:val="es-BO" w:eastAsia="es-BO"/>
              </w:rPr>
            </w:pPr>
          </w:p>
          <w:p w14:paraId="3F0D1C61" w14:textId="77777777" w:rsidR="00EE0407" w:rsidRDefault="00EE0407" w:rsidP="00CE4A88">
            <w:pPr>
              <w:autoSpaceDE w:val="0"/>
              <w:autoSpaceDN w:val="0"/>
              <w:adjustRightInd w:val="0"/>
              <w:jc w:val="center"/>
              <w:rPr>
                <w:rFonts w:asciiTheme="minorHAnsi" w:hAnsiTheme="minorHAnsi"/>
                <w:sz w:val="22"/>
                <w:szCs w:val="22"/>
                <w:lang w:val="es-BO" w:eastAsia="es-BO"/>
              </w:rPr>
            </w:pPr>
          </w:p>
          <w:p w14:paraId="750684E2"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p w14:paraId="1624D587"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5F2DCE85" wp14:editId="7B58B5AE">
                  <wp:extent cx="5334000" cy="12478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1690" cy="1249621"/>
                          </a:xfrm>
                          <a:prstGeom prst="rect">
                            <a:avLst/>
                          </a:prstGeom>
                          <a:noFill/>
                          <a:ln>
                            <a:noFill/>
                          </a:ln>
                        </pic:spPr>
                      </pic:pic>
                    </a:graphicData>
                  </a:graphic>
                </wp:inline>
              </w:drawing>
            </w:r>
          </w:p>
          <w:p w14:paraId="1E206699"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p w14:paraId="5C0CCB28"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153ECD99" wp14:editId="256223F3">
                  <wp:extent cx="5052568" cy="332405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2317" cy="3330472"/>
                          </a:xfrm>
                          <a:prstGeom prst="rect">
                            <a:avLst/>
                          </a:prstGeom>
                          <a:noFill/>
                          <a:ln>
                            <a:noFill/>
                          </a:ln>
                        </pic:spPr>
                      </pic:pic>
                    </a:graphicData>
                  </a:graphic>
                </wp:inline>
              </w:drawing>
            </w:r>
          </w:p>
          <w:p w14:paraId="71DA939F"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p w14:paraId="695E2FA6" w14:textId="77777777" w:rsidR="00EE0407" w:rsidRDefault="00EE0407" w:rsidP="00CE4A88">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4109F20D" wp14:editId="3597AF38">
                  <wp:extent cx="3292709" cy="3609975"/>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0458" cy="3618470"/>
                          </a:xfrm>
                          <a:prstGeom prst="rect">
                            <a:avLst/>
                          </a:prstGeom>
                          <a:noFill/>
                          <a:ln>
                            <a:noFill/>
                          </a:ln>
                        </pic:spPr>
                      </pic:pic>
                    </a:graphicData>
                  </a:graphic>
                </wp:inline>
              </w:drawing>
            </w:r>
          </w:p>
          <w:p w14:paraId="5D56DAEE"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p w14:paraId="6819BE51"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1729D0A9" wp14:editId="3A36AAA7">
                  <wp:extent cx="2847975" cy="359498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6173" cy="3605334"/>
                          </a:xfrm>
                          <a:prstGeom prst="rect">
                            <a:avLst/>
                          </a:prstGeom>
                          <a:noFill/>
                          <a:ln>
                            <a:noFill/>
                          </a:ln>
                        </pic:spPr>
                      </pic:pic>
                    </a:graphicData>
                  </a:graphic>
                </wp:inline>
              </w:drawing>
            </w:r>
          </w:p>
          <w:p w14:paraId="3EA70BCF" w14:textId="77777777" w:rsidR="00EE0407" w:rsidRPr="002B1956" w:rsidRDefault="00EE0407" w:rsidP="00CE4A88">
            <w:pPr>
              <w:autoSpaceDE w:val="0"/>
              <w:autoSpaceDN w:val="0"/>
              <w:adjustRightInd w:val="0"/>
              <w:jc w:val="center"/>
              <w:rPr>
                <w:rFonts w:asciiTheme="minorHAnsi" w:hAnsiTheme="minorHAnsi"/>
                <w:sz w:val="22"/>
                <w:szCs w:val="22"/>
                <w:lang w:val="es-BO" w:eastAsia="es-BO"/>
              </w:rPr>
            </w:pPr>
          </w:p>
        </w:tc>
      </w:tr>
      <w:tr w:rsidR="00EE0407" w:rsidRPr="002B1956" w14:paraId="6305230B" w14:textId="77777777" w:rsidTr="00CE4A88">
        <w:trPr>
          <w:trHeight w:val="340"/>
        </w:trPr>
        <w:tc>
          <w:tcPr>
            <w:tcW w:w="9339" w:type="dxa"/>
            <w:shd w:val="clear" w:color="auto" w:fill="8DB3E2"/>
            <w:vAlign w:val="center"/>
          </w:tcPr>
          <w:p w14:paraId="337678CD"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MEDICIÓN</w:t>
            </w:r>
          </w:p>
        </w:tc>
      </w:tr>
      <w:tr w:rsidR="00EE0407" w:rsidRPr="002B1956" w14:paraId="3E21B64B" w14:textId="77777777" w:rsidTr="00CE4A88">
        <w:trPr>
          <w:trHeight w:val="340"/>
        </w:trPr>
        <w:tc>
          <w:tcPr>
            <w:tcW w:w="9339" w:type="dxa"/>
            <w:shd w:val="clear" w:color="auto" w:fill="auto"/>
            <w:vAlign w:val="center"/>
          </w:tcPr>
          <w:p w14:paraId="571E3D47"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metro de línea eléctrica de acometida ajustada, amarrada y probada dentro del plazo de ejecución de la obra.</w:t>
            </w:r>
          </w:p>
        </w:tc>
      </w:tr>
      <w:tr w:rsidR="00EE0407" w:rsidRPr="002B1956" w14:paraId="7AA06F37" w14:textId="77777777" w:rsidTr="00CE4A88">
        <w:trPr>
          <w:trHeight w:val="340"/>
        </w:trPr>
        <w:tc>
          <w:tcPr>
            <w:tcW w:w="9339" w:type="dxa"/>
            <w:shd w:val="clear" w:color="auto" w:fill="8DB3E2"/>
            <w:vAlign w:val="center"/>
          </w:tcPr>
          <w:p w14:paraId="2E5B2B7F" w14:textId="77777777" w:rsidR="00EE0407" w:rsidRPr="002B1956" w:rsidRDefault="00EE0407" w:rsidP="00CE4A88">
            <w:pPr>
              <w:rPr>
                <w:rFonts w:asciiTheme="minorHAnsi" w:hAnsiTheme="minorHAnsi"/>
                <w:sz w:val="22"/>
                <w:szCs w:val="22"/>
              </w:rPr>
            </w:pPr>
            <w:r w:rsidRPr="002B1956">
              <w:rPr>
                <w:rFonts w:asciiTheme="minorHAnsi" w:hAnsiTheme="minorHAnsi"/>
                <w:b/>
                <w:bCs/>
                <w:sz w:val="22"/>
                <w:szCs w:val="22"/>
              </w:rPr>
              <w:t>FORMA DE PAGO</w:t>
            </w:r>
          </w:p>
        </w:tc>
      </w:tr>
      <w:tr w:rsidR="00EE0407" w:rsidRPr="002B1956" w14:paraId="22685B27" w14:textId="77777777" w:rsidTr="00CE4A88">
        <w:trPr>
          <w:trHeight w:val="340"/>
        </w:trPr>
        <w:tc>
          <w:tcPr>
            <w:tcW w:w="9339" w:type="dxa"/>
            <w:shd w:val="clear" w:color="auto" w:fill="auto"/>
            <w:vAlign w:val="center"/>
          </w:tcPr>
          <w:p w14:paraId="77D78724" w14:textId="77777777" w:rsidR="00EE0407" w:rsidRPr="002B1956" w:rsidRDefault="00EE0407"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87DB060" w14:textId="77777777" w:rsidR="00EE0407" w:rsidRPr="002B1956" w:rsidRDefault="00EE0407" w:rsidP="00EE0407">
      <w:pPr>
        <w:pStyle w:val="Prrafodelista"/>
        <w:spacing w:after="13" w:line="276" w:lineRule="auto"/>
        <w:ind w:left="0"/>
        <w:contextualSpacing/>
        <w:jc w:val="both"/>
        <w:rPr>
          <w:rFonts w:asciiTheme="minorHAnsi" w:hAnsiTheme="minorHAnsi"/>
          <w:b/>
          <w:sz w:val="22"/>
          <w:szCs w:val="22"/>
          <w:highlight w:val="yellow"/>
        </w:rPr>
      </w:pPr>
    </w:p>
    <w:p w14:paraId="477B7056" w14:textId="77777777" w:rsidR="00EE0407" w:rsidRPr="002B1956" w:rsidRDefault="00EE0407" w:rsidP="00EE0407">
      <w:pPr>
        <w:tabs>
          <w:tab w:val="left" w:pos="426"/>
        </w:tabs>
        <w:contextualSpacing/>
        <w:jc w:val="both"/>
        <w:rPr>
          <w:rFonts w:asciiTheme="minorHAnsi" w:hAnsiTheme="minorHAnsi" w:cstheme="minorHAnsi"/>
          <w:b/>
          <w:bCs/>
          <w:color w:val="000000" w:themeColor="text1"/>
          <w:sz w:val="22"/>
          <w:szCs w:val="22"/>
          <w:u w:val="single"/>
          <w:lang w:eastAsia="es-BO"/>
        </w:rPr>
      </w:pPr>
      <w:r w:rsidRPr="002B1956">
        <w:rPr>
          <w:rFonts w:asciiTheme="minorHAnsi" w:hAnsiTheme="minorHAnsi"/>
          <w:b/>
          <w:i/>
          <w:sz w:val="22"/>
          <w:szCs w:val="22"/>
        </w:rPr>
        <w:t xml:space="preserve">* La empresa contratista tanto para la ejecución de los trabajos en línea eléctrica de media tensión para derivación de acometida, instalación eléctrica al </w:t>
      </w:r>
      <w:proofErr w:type="spellStart"/>
      <w:r w:rsidRPr="002B1956">
        <w:rPr>
          <w:rFonts w:asciiTheme="minorHAnsi" w:hAnsiTheme="minorHAnsi"/>
          <w:b/>
          <w:i/>
          <w:sz w:val="22"/>
          <w:szCs w:val="22"/>
        </w:rPr>
        <w:t>city</w:t>
      </w:r>
      <w:proofErr w:type="spellEnd"/>
      <w:r w:rsidRPr="002B1956">
        <w:rPr>
          <w:rFonts w:asciiTheme="minorHAnsi" w:hAnsiTheme="minorHAnsi"/>
          <w:b/>
          <w:i/>
          <w:sz w:val="22"/>
          <w:szCs w:val="22"/>
        </w:rPr>
        <w:t xml:space="preserve"> </w:t>
      </w:r>
      <w:proofErr w:type="spellStart"/>
      <w:r w:rsidRPr="002B1956">
        <w:rPr>
          <w:rFonts w:asciiTheme="minorHAnsi" w:hAnsiTheme="minorHAnsi"/>
          <w:b/>
          <w:i/>
          <w:sz w:val="22"/>
          <w:szCs w:val="22"/>
        </w:rPr>
        <w:t>gate</w:t>
      </w:r>
      <w:proofErr w:type="spellEnd"/>
      <w:r w:rsidRPr="002B1956">
        <w:rPr>
          <w:rFonts w:asciiTheme="minorHAnsi" w:hAnsiTheme="minorHAnsi"/>
          <w:b/>
          <w:i/>
          <w:sz w:val="22"/>
          <w:szCs w:val="22"/>
        </w:rPr>
        <w:t xml:space="preserve"> y obras civiles para la construcción de la caseta de protección deberá presentar a la Supervisión de YPFB un detalle de Ingeniería de la forma de instalación a realizar, además en la formulario de su propuesta económica deberá considerar los gastos extras que le conlleve la presentación de dicha ingeniería, trámites ante la entidad de distribución de energía eléctrica y gobierno municipal. YPFB no reconocerá ningún gasto adicional a lo indicado en la propuesta económica de la empresa contratista.</w:t>
      </w:r>
    </w:p>
    <w:p w14:paraId="61A8D3C0" w14:textId="77777777" w:rsidR="00EE0407" w:rsidRPr="00D90BB6" w:rsidRDefault="00EE0407" w:rsidP="00D90BB6">
      <w:pPr>
        <w:tabs>
          <w:tab w:val="left" w:pos="426"/>
        </w:tabs>
        <w:spacing w:after="240" w:line="276" w:lineRule="auto"/>
        <w:ind w:right="-1"/>
        <w:rPr>
          <w:rFonts w:asciiTheme="minorHAnsi" w:hAnsiTheme="minorHAnsi" w:cstheme="minorHAnsi"/>
          <w:sz w:val="22"/>
          <w:szCs w:val="22"/>
        </w:rPr>
      </w:pPr>
    </w:p>
    <w:sectPr w:rsidR="00EE0407" w:rsidRPr="00D90BB6" w:rsidSect="00271B44">
      <w:headerReference w:type="default" r:id="rId37"/>
      <w:footerReference w:type="default" r:id="rId38"/>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3B181" w14:textId="77777777" w:rsidR="00F00CD8" w:rsidRDefault="00F00CD8" w:rsidP="002D1D82">
      <w:r>
        <w:separator/>
      </w:r>
    </w:p>
  </w:endnote>
  <w:endnote w:type="continuationSeparator" w:id="0">
    <w:p w14:paraId="66AC3484" w14:textId="77777777" w:rsidR="00F00CD8" w:rsidRDefault="00F00CD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F00CD8" w:rsidRPr="0011365A" w14:paraId="19054F83" w14:textId="77777777" w:rsidTr="000810BB">
      <w:tc>
        <w:tcPr>
          <w:tcW w:w="2942" w:type="dxa"/>
        </w:tcPr>
        <w:p w14:paraId="4F9481BA" w14:textId="77777777" w:rsidR="00F00CD8" w:rsidRPr="0011365A" w:rsidRDefault="00F00CD8"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F00CD8" w:rsidRPr="0011365A" w:rsidRDefault="00F00CD8"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F00CD8" w:rsidRPr="0011365A" w:rsidRDefault="00F00CD8" w:rsidP="000810BB">
          <w:pPr>
            <w:pStyle w:val="Piedepgina"/>
            <w:rPr>
              <w:rFonts w:ascii="Calibri" w:hAnsi="Calibri"/>
              <w:b/>
              <w:sz w:val="16"/>
              <w:szCs w:val="20"/>
            </w:rPr>
          </w:pPr>
          <w:r w:rsidRPr="0011365A">
            <w:rPr>
              <w:rFonts w:ascii="Calibri" w:hAnsi="Calibri"/>
              <w:b/>
              <w:sz w:val="16"/>
              <w:szCs w:val="20"/>
            </w:rPr>
            <w:t>Aprobado por:</w:t>
          </w:r>
        </w:p>
      </w:tc>
    </w:tr>
    <w:tr w:rsidR="00F00CD8" w:rsidRPr="000810BB" w14:paraId="60E7FFB2" w14:textId="77777777" w:rsidTr="006D2CC3">
      <w:trPr>
        <w:trHeight w:val="918"/>
      </w:trPr>
      <w:tc>
        <w:tcPr>
          <w:tcW w:w="2942" w:type="dxa"/>
        </w:tcPr>
        <w:p w14:paraId="7BC81686" w14:textId="77777777" w:rsidR="00F00CD8" w:rsidRDefault="00F00CD8" w:rsidP="000810BB">
          <w:pPr>
            <w:pStyle w:val="Piedepgina"/>
            <w:rPr>
              <w:rFonts w:ascii="Calibri" w:hAnsi="Calibri"/>
              <w:sz w:val="16"/>
              <w:szCs w:val="20"/>
            </w:rPr>
          </w:pPr>
        </w:p>
        <w:p w14:paraId="46150CE3" w14:textId="77777777" w:rsidR="00F00CD8" w:rsidRDefault="00F00CD8" w:rsidP="000810BB">
          <w:pPr>
            <w:pStyle w:val="Piedepgina"/>
            <w:rPr>
              <w:rFonts w:ascii="Calibri" w:hAnsi="Calibri"/>
              <w:sz w:val="16"/>
              <w:szCs w:val="20"/>
            </w:rPr>
          </w:pPr>
        </w:p>
        <w:p w14:paraId="309C4432" w14:textId="77777777" w:rsidR="00F00CD8" w:rsidRDefault="00F00CD8" w:rsidP="000810BB">
          <w:pPr>
            <w:pStyle w:val="Piedepgina"/>
            <w:rPr>
              <w:rFonts w:ascii="Calibri" w:hAnsi="Calibri"/>
              <w:sz w:val="16"/>
              <w:szCs w:val="20"/>
            </w:rPr>
          </w:pPr>
        </w:p>
        <w:p w14:paraId="75F102EF" w14:textId="77777777" w:rsidR="00F00CD8" w:rsidRDefault="00F00CD8" w:rsidP="000810BB">
          <w:pPr>
            <w:pStyle w:val="Piedepgina"/>
            <w:rPr>
              <w:rFonts w:ascii="Calibri" w:hAnsi="Calibri"/>
              <w:sz w:val="16"/>
              <w:szCs w:val="20"/>
            </w:rPr>
          </w:pPr>
        </w:p>
        <w:p w14:paraId="3A0A83AF" w14:textId="77777777" w:rsidR="00F00CD8" w:rsidRPr="000810BB" w:rsidRDefault="00F00CD8" w:rsidP="000810BB">
          <w:pPr>
            <w:pStyle w:val="Piedepgina"/>
            <w:rPr>
              <w:rFonts w:ascii="Calibri" w:hAnsi="Calibri"/>
              <w:sz w:val="16"/>
              <w:szCs w:val="20"/>
            </w:rPr>
          </w:pPr>
        </w:p>
      </w:tc>
      <w:tc>
        <w:tcPr>
          <w:tcW w:w="2943" w:type="dxa"/>
        </w:tcPr>
        <w:p w14:paraId="406AA9F7" w14:textId="77777777" w:rsidR="00F00CD8" w:rsidRPr="000810BB" w:rsidRDefault="00F00CD8" w:rsidP="000810BB">
          <w:pPr>
            <w:pStyle w:val="Piedepgina"/>
            <w:rPr>
              <w:rFonts w:ascii="Calibri" w:hAnsi="Calibri"/>
              <w:sz w:val="16"/>
              <w:szCs w:val="20"/>
            </w:rPr>
          </w:pPr>
        </w:p>
      </w:tc>
      <w:tc>
        <w:tcPr>
          <w:tcW w:w="2943" w:type="dxa"/>
        </w:tcPr>
        <w:p w14:paraId="570736F4" w14:textId="77777777" w:rsidR="00F00CD8" w:rsidRPr="000810BB" w:rsidRDefault="00F00CD8" w:rsidP="000810BB">
          <w:pPr>
            <w:pStyle w:val="Piedepgina"/>
            <w:rPr>
              <w:rFonts w:ascii="Calibri" w:hAnsi="Calibri"/>
              <w:sz w:val="16"/>
              <w:szCs w:val="20"/>
            </w:rPr>
          </w:pPr>
        </w:p>
        <w:p w14:paraId="4AD420C2" w14:textId="77777777" w:rsidR="00F00CD8" w:rsidRPr="000810BB" w:rsidRDefault="00F00CD8" w:rsidP="000810BB">
          <w:pPr>
            <w:pStyle w:val="Piedepgina"/>
            <w:rPr>
              <w:rFonts w:ascii="Calibri" w:hAnsi="Calibri"/>
              <w:sz w:val="16"/>
              <w:szCs w:val="20"/>
            </w:rPr>
          </w:pPr>
        </w:p>
        <w:p w14:paraId="46F97E74" w14:textId="77777777" w:rsidR="00F00CD8" w:rsidRPr="000810BB" w:rsidRDefault="00F00CD8" w:rsidP="000810BB">
          <w:pPr>
            <w:pStyle w:val="Piedepgina"/>
            <w:rPr>
              <w:rFonts w:ascii="Calibri" w:hAnsi="Calibri"/>
              <w:sz w:val="16"/>
              <w:szCs w:val="20"/>
            </w:rPr>
          </w:pPr>
        </w:p>
        <w:p w14:paraId="6C750905" w14:textId="77777777" w:rsidR="00F00CD8" w:rsidRPr="000810BB" w:rsidRDefault="00F00CD8" w:rsidP="000810BB">
          <w:pPr>
            <w:pStyle w:val="Piedepgina"/>
            <w:rPr>
              <w:rFonts w:ascii="Calibri" w:hAnsi="Calibri"/>
              <w:sz w:val="16"/>
              <w:szCs w:val="20"/>
            </w:rPr>
          </w:pPr>
        </w:p>
      </w:tc>
    </w:tr>
    <w:tr w:rsidR="00F00CD8" w:rsidRPr="0011365A" w14:paraId="5C49AFA8" w14:textId="77777777" w:rsidTr="006D2CC3">
      <w:trPr>
        <w:trHeight w:val="60"/>
      </w:trPr>
      <w:tc>
        <w:tcPr>
          <w:tcW w:w="2942" w:type="dxa"/>
        </w:tcPr>
        <w:p w14:paraId="3F494BAC" w14:textId="66C4755B" w:rsidR="00F00CD8" w:rsidRPr="0011365A" w:rsidRDefault="00F00CD8"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F00CD8" w:rsidRPr="0011365A" w:rsidRDefault="00F00CD8"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F00CD8" w:rsidRPr="0011365A" w:rsidRDefault="00F00CD8"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F00CD8" w:rsidRDefault="00F00C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7DC98" w14:textId="77777777" w:rsidR="00F00CD8" w:rsidRDefault="00F00CD8" w:rsidP="002D1D82">
      <w:r>
        <w:separator/>
      </w:r>
    </w:p>
  </w:footnote>
  <w:footnote w:type="continuationSeparator" w:id="0">
    <w:p w14:paraId="05679DEE" w14:textId="77777777" w:rsidR="00F00CD8" w:rsidRDefault="00F00CD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446"/>
    </w:tblGrid>
    <w:tr w:rsidR="00F00CD8" w:rsidRPr="00FA0D94" w14:paraId="3073C51E" w14:textId="77777777" w:rsidTr="003169F1">
      <w:trPr>
        <w:trHeight w:val="398"/>
      </w:trPr>
      <w:tc>
        <w:tcPr>
          <w:tcW w:w="2127" w:type="dxa"/>
          <w:vMerge w:val="restart"/>
          <w:vAlign w:val="center"/>
        </w:tcPr>
        <w:p w14:paraId="72E44E02" w14:textId="77777777" w:rsidR="00F00CD8" w:rsidRPr="00FA0D94" w:rsidRDefault="00F00CD8"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F00CD8" w:rsidRDefault="00F00CD8"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60263F76" w:rsidR="00F00CD8" w:rsidRPr="00657319" w:rsidRDefault="00D90BB6" w:rsidP="00683A4C">
          <w:pPr>
            <w:jc w:val="center"/>
            <w:rPr>
              <w:rFonts w:ascii="Calibri" w:hAnsi="Calibri" w:cs="Calibri"/>
              <w:b/>
              <w:sz w:val="20"/>
              <w:szCs w:val="20"/>
            </w:rPr>
          </w:pPr>
          <w:r w:rsidRPr="0025128F">
            <w:rPr>
              <w:rFonts w:ascii="Calibri" w:hAnsi="Calibri" w:cs="Calibri"/>
              <w:b/>
              <w:sz w:val="20"/>
              <w:szCs w:val="20"/>
            </w:rPr>
            <w:t>MANTENIMIENTO DE RECINTOS, CASETAS, ATERRAMIENTO, TRABAJOS ELÉCTRICOS DE CITY GATES Y EDRS EN CHUQUISACA</w:t>
          </w:r>
        </w:p>
      </w:tc>
      <w:tc>
        <w:tcPr>
          <w:tcW w:w="1446" w:type="dxa"/>
          <w:vAlign w:val="center"/>
        </w:tcPr>
        <w:p w14:paraId="7041DB88" w14:textId="77777777" w:rsidR="00F00CD8" w:rsidRDefault="00F00CD8"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p w14:paraId="5E3849CA" w14:textId="604F674E" w:rsidR="00F00CD8" w:rsidRPr="00657319" w:rsidRDefault="00F00CD8" w:rsidP="00F007E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3</w:t>
          </w:r>
        </w:p>
      </w:tc>
    </w:tr>
    <w:tr w:rsidR="00F00CD8" w:rsidRPr="00FA0D94" w14:paraId="5882BEAF" w14:textId="77777777" w:rsidTr="003169F1">
      <w:trPr>
        <w:trHeight w:val="397"/>
      </w:trPr>
      <w:tc>
        <w:tcPr>
          <w:tcW w:w="2127" w:type="dxa"/>
          <w:vMerge/>
          <w:vAlign w:val="center"/>
        </w:tcPr>
        <w:p w14:paraId="31CE5A70" w14:textId="77777777" w:rsidR="00F00CD8" w:rsidRDefault="00F00CD8"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F00CD8" w:rsidRPr="00657319" w:rsidRDefault="00F00CD8" w:rsidP="002A5725">
          <w:pPr>
            <w:jc w:val="center"/>
            <w:rPr>
              <w:rFonts w:ascii="Calibri" w:hAnsi="Calibri" w:cs="Calibri"/>
              <w:b/>
              <w:sz w:val="20"/>
              <w:szCs w:val="20"/>
            </w:rPr>
          </w:pPr>
        </w:p>
      </w:tc>
      <w:tc>
        <w:tcPr>
          <w:tcW w:w="1446" w:type="dxa"/>
          <w:vAlign w:val="center"/>
        </w:tcPr>
        <w:p w14:paraId="4673BF89" w14:textId="77777777" w:rsidR="00F00CD8" w:rsidRPr="0076024C" w:rsidRDefault="00F00CD8"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F00CD8" w:rsidRPr="00657319" w:rsidRDefault="00F00CD8"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E7A14">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E7A14">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14:paraId="645DD79A" w14:textId="77777777" w:rsidR="00F00CD8" w:rsidRDefault="00F00C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15:restartNumberingAfterBreak="0">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15:restartNumberingAfterBreak="0">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15:restartNumberingAfterBreak="0">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 w15:restartNumberingAfterBreak="0">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596AAD"/>
    <w:multiLevelType w:val="hybridMultilevel"/>
    <w:tmpl w:val="014AEEB6"/>
    <w:lvl w:ilvl="0" w:tplc="68B8BB54">
      <w:numFmt w:val="bullet"/>
      <w:lvlText w:val=""/>
      <w:lvlJc w:val="left"/>
      <w:pPr>
        <w:ind w:left="1080" w:hanging="360"/>
      </w:pPr>
      <w:rPr>
        <w:rFonts w:ascii="Symbol" w:eastAsia="Times New Roman" w:hAnsi="Symbol"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9EA2FF3"/>
    <w:multiLevelType w:val="hybridMultilevel"/>
    <w:tmpl w:val="1FD81CF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16"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15:restartNumberingAfterBreak="0">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21" w15:restartNumberingAfterBreak="0">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15:restartNumberingAfterBreak="0">
    <w:nsid w:val="52135868"/>
    <w:multiLevelType w:val="hybridMultilevel"/>
    <w:tmpl w:val="CEB6AC74"/>
    <w:lvl w:ilvl="0" w:tplc="400A000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A8B2221"/>
    <w:multiLevelType w:val="hybridMultilevel"/>
    <w:tmpl w:val="E4D8C08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0"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1" w15:restartNumberingAfterBreak="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4" w15:restartNumberingAfterBreak="0">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19"/>
  </w:num>
  <w:num w:numId="2">
    <w:abstractNumId w:val="7"/>
  </w:num>
  <w:num w:numId="3">
    <w:abstractNumId w:val="9"/>
  </w:num>
  <w:num w:numId="4">
    <w:abstractNumId w:val="24"/>
  </w:num>
  <w:num w:numId="5">
    <w:abstractNumId w:val="6"/>
  </w:num>
  <w:num w:numId="6">
    <w:abstractNumId w:val="14"/>
  </w:num>
  <w:num w:numId="7">
    <w:abstractNumId w:val="10"/>
  </w:num>
  <w:num w:numId="8">
    <w:abstractNumId w:val="18"/>
  </w:num>
  <w:num w:numId="9">
    <w:abstractNumId w:val="15"/>
  </w:num>
  <w:num w:numId="10">
    <w:abstractNumId w:val="29"/>
  </w:num>
  <w:num w:numId="11">
    <w:abstractNumId w:val="0"/>
  </w:num>
  <w:num w:numId="12">
    <w:abstractNumId w:val="16"/>
  </w:num>
  <w:num w:numId="13">
    <w:abstractNumId w:val="33"/>
  </w:num>
  <w:num w:numId="14">
    <w:abstractNumId w:val="2"/>
  </w:num>
  <w:num w:numId="15">
    <w:abstractNumId w:val="23"/>
  </w:num>
  <w:num w:numId="16">
    <w:abstractNumId w:val="25"/>
  </w:num>
  <w:num w:numId="17">
    <w:abstractNumId w:val="26"/>
  </w:num>
  <w:num w:numId="18">
    <w:abstractNumId w:val="1"/>
  </w:num>
  <w:num w:numId="19">
    <w:abstractNumId w:val="27"/>
  </w:num>
  <w:num w:numId="20">
    <w:abstractNumId w:val="4"/>
  </w:num>
  <w:num w:numId="21">
    <w:abstractNumId w:val="20"/>
  </w:num>
  <w:num w:numId="22">
    <w:abstractNumId w:val="5"/>
  </w:num>
  <w:num w:numId="23">
    <w:abstractNumId w:val="21"/>
  </w:num>
  <w:num w:numId="24">
    <w:abstractNumId w:val="3"/>
  </w:num>
  <w:num w:numId="25">
    <w:abstractNumId w:val="32"/>
  </w:num>
  <w:num w:numId="26">
    <w:abstractNumId w:val="17"/>
  </w:num>
  <w:num w:numId="27">
    <w:abstractNumId w:val="31"/>
  </w:num>
  <w:num w:numId="28">
    <w:abstractNumId w:val="34"/>
  </w:num>
  <w:num w:numId="29">
    <w:abstractNumId w:val="8"/>
  </w:num>
  <w:num w:numId="30">
    <w:abstractNumId w:val="12"/>
  </w:num>
  <w:num w:numId="31">
    <w:abstractNumId w:val="13"/>
  </w:num>
  <w:num w:numId="32">
    <w:abstractNumId w:val="30"/>
  </w:num>
  <w:num w:numId="33">
    <w:abstractNumId w:val="28"/>
  </w:num>
  <w:num w:numId="34">
    <w:abstractNumId w:val="22"/>
  </w:num>
  <w:num w:numId="35">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6C3"/>
    <w:rsid w:val="00010A69"/>
    <w:rsid w:val="000133D0"/>
    <w:rsid w:val="000140B2"/>
    <w:rsid w:val="000148E1"/>
    <w:rsid w:val="00020EA8"/>
    <w:rsid w:val="00021A64"/>
    <w:rsid w:val="00025E09"/>
    <w:rsid w:val="00026742"/>
    <w:rsid w:val="000325EA"/>
    <w:rsid w:val="000415C4"/>
    <w:rsid w:val="000432E2"/>
    <w:rsid w:val="0005249A"/>
    <w:rsid w:val="000541CD"/>
    <w:rsid w:val="000578A0"/>
    <w:rsid w:val="00062536"/>
    <w:rsid w:val="000627AB"/>
    <w:rsid w:val="000722C8"/>
    <w:rsid w:val="00072FEB"/>
    <w:rsid w:val="00074EB9"/>
    <w:rsid w:val="00075385"/>
    <w:rsid w:val="000810BB"/>
    <w:rsid w:val="000823B5"/>
    <w:rsid w:val="00083209"/>
    <w:rsid w:val="0008474A"/>
    <w:rsid w:val="0008596D"/>
    <w:rsid w:val="00087E86"/>
    <w:rsid w:val="00090181"/>
    <w:rsid w:val="00092EF0"/>
    <w:rsid w:val="00093379"/>
    <w:rsid w:val="00094CF3"/>
    <w:rsid w:val="000A0FA9"/>
    <w:rsid w:val="000A1B57"/>
    <w:rsid w:val="000A4D66"/>
    <w:rsid w:val="000A72BC"/>
    <w:rsid w:val="000B0472"/>
    <w:rsid w:val="000B0994"/>
    <w:rsid w:val="000B6D90"/>
    <w:rsid w:val="000B77FD"/>
    <w:rsid w:val="000D0455"/>
    <w:rsid w:val="000E2500"/>
    <w:rsid w:val="000E397E"/>
    <w:rsid w:val="000F19C7"/>
    <w:rsid w:val="000F4BA4"/>
    <w:rsid w:val="000F53EF"/>
    <w:rsid w:val="00102EDC"/>
    <w:rsid w:val="00105499"/>
    <w:rsid w:val="0010637F"/>
    <w:rsid w:val="001065BB"/>
    <w:rsid w:val="00106982"/>
    <w:rsid w:val="00107AB7"/>
    <w:rsid w:val="00113274"/>
    <w:rsid w:val="0011365A"/>
    <w:rsid w:val="00113E4F"/>
    <w:rsid w:val="001144B6"/>
    <w:rsid w:val="001145FD"/>
    <w:rsid w:val="00116DC7"/>
    <w:rsid w:val="00121ED3"/>
    <w:rsid w:val="001221C6"/>
    <w:rsid w:val="001229FE"/>
    <w:rsid w:val="0012358A"/>
    <w:rsid w:val="00124488"/>
    <w:rsid w:val="001254F0"/>
    <w:rsid w:val="001324C8"/>
    <w:rsid w:val="00134813"/>
    <w:rsid w:val="00135C7E"/>
    <w:rsid w:val="00135D65"/>
    <w:rsid w:val="0013665A"/>
    <w:rsid w:val="001409B9"/>
    <w:rsid w:val="00140E3F"/>
    <w:rsid w:val="00143A2C"/>
    <w:rsid w:val="00147C13"/>
    <w:rsid w:val="00150B67"/>
    <w:rsid w:val="00162AFB"/>
    <w:rsid w:val="00165B76"/>
    <w:rsid w:val="00172C25"/>
    <w:rsid w:val="00174716"/>
    <w:rsid w:val="00174FF0"/>
    <w:rsid w:val="00176E87"/>
    <w:rsid w:val="001833C7"/>
    <w:rsid w:val="00183E96"/>
    <w:rsid w:val="0018639D"/>
    <w:rsid w:val="001866DA"/>
    <w:rsid w:val="001872FE"/>
    <w:rsid w:val="00190D7D"/>
    <w:rsid w:val="00191135"/>
    <w:rsid w:val="001927C5"/>
    <w:rsid w:val="001939D7"/>
    <w:rsid w:val="00193C92"/>
    <w:rsid w:val="00196FB4"/>
    <w:rsid w:val="001A066E"/>
    <w:rsid w:val="001A2BA5"/>
    <w:rsid w:val="001A3052"/>
    <w:rsid w:val="001B0D92"/>
    <w:rsid w:val="001B119D"/>
    <w:rsid w:val="001B44AB"/>
    <w:rsid w:val="001B6004"/>
    <w:rsid w:val="001B7CDA"/>
    <w:rsid w:val="001C11FD"/>
    <w:rsid w:val="001C4082"/>
    <w:rsid w:val="001C410C"/>
    <w:rsid w:val="001C4BF3"/>
    <w:rsid w:val="001D4033"/>
    <w:rsid w:val="001D69B3"/>
    <w:rsid w:val="001E04F8"/>
    <w:rsid w:val="001E0838"/>
    <w:rsid w:val="001E1E8A"/>
    <w:rsid w:val="001E5429"/>
    <w:rsid w:val="001E6FD7"/>
    <w:rsid w:val="001F0B50"/>
    <w:rsid w:val="001F1645"/>
    <w:rsid w:val="001F19E9"/>
    <w:rsid w:val="001F30AA"/>
    <w:rsid w:val="001F4F7F"/>
    <w:rsid w:val="001F6BF3"/>
    <w:rsid w:val="001F6E05"/>
    <w:rsid w:val="00201408"/>
    <w:rsid w:val="00204CA7"/>
    <w:rsid w:val="00211C43"/>
    <w:rsid w:val="00212D39"/>
    <w:rsid w:val="002135C2"/>
    <w:rsid w:val="00213885"/>
    <w:rsid w:val="002154AA"/>
    <w:rsid w:val="002156A0"/>
    <w:rsid w:val="00215F49"/>
    <w:rsid w:val="0022405F"/>
    <w:rsid w:val="00224C1F"/>
    <w:rsid w:val="00226C8A"/>
    <w:rsid w:val="00227535"/>
    <w:rsid w:val="0022768C"/>
    <w:rsid w:val="00230296"/>
    <w:rsid w:val="00231F4E"/>
    <w:rsid w:val="0023592B"/>
    <w:rsid w:val="002447F5"/>
    <w:rsid w:val="0024497B"/>
    <w:rsid w:val="00247816"/>
    <w:rsid w:val="00253697"/>
    <w:rsid w:val="00254C70"/>
    <w:rsid w:val="00256345"/>
    <w:rsid w:val="00257313"/>
    <w:rsid w:val="00260829"/>
    <w:rsid w:val="002676EB"/>
    <w:rsid w:val="00271B44"/>
    <w:rsid w:val="00273BAD"/>
    <w:rsid w:val="00273DAA"/>
    <w:rsid w:val="00276F08"/>
    <w:rsid w:val="00280DF1"/>
    <w:rsid w:val="00281A6E"/>
    <w:rsid w:val="002826BB"/>
    <w:rsid w:val="00282AC1"/>
    <w:rsid w:val="00283A5F"/>
    <w:rsid w:val="00283ACF"/>
    <w:rsid w:val="00290C4A"/>
    <w:rsid w:val="00293158"/>
    <w:rsid w:val="00296004"/>
    <w:rsid w:val="0029719A"/>
    <w:rsid w:val="0029791A"/>
    <w:rsid w:val="002A17CE"/>
    <w:rsid w:val="002A1F65"/>
    <w:rsid w:val="002A300D"/>
    <w:rsid w:val="002A55E5"/>
    <w:rsid w:val="002A5725"/>
    <w:rsid w:val="002B0424"/>
    <w:rsid w:val="002B081B"/>
    <w:rsid w:val="002B138C"/>
    <w:rsid w:val="002B1956"/>
    <w:rsid w:val="002B45C3"/>
    <w:rsid w:val="002B71A1"/>
    <w:rsid w:val="002C20CE"/>
    <w:rsid w:val="002C534A"/>
    <w:rsid w:val="002D1D82"/>
    <w:rsid w:val="002D537B"/>
    <w:rsid w:val="002D6A12"/>
    <w:rsid w:val="002E766B"/>
    <w:rsid w:val="002E78A2"/>
    <w:rsid w:val="002F036F"/>
    <w:rsid w:val="002F0C6B"/>
    <w:rsid w:val="002F1B5C"/>
    <w:rsid w:val="002F50E8"/>
    <w:rsid w:val="002F556E"/>
    <w:rsid w:val="00302373"/>
    <w:rsid w:val="00304431"/>
    <w:rsid w:val="00305376"/>
    <w:rsid w:val="003062C8"/>
    <w:rsid w:val="00306A19"/>
    <w:rsid w:val="00310481"/>
    <w:rsid w:val="0031090A"/>
    <w:rsid w:val="00310F97"/>
    <w:rsid w:val="00313FBB"/>
    <w:rsid w:val="003157D4"/>
    <w:rsid w:val="003169F1"/>
    <w:rsid w:val="003173BC"/>
    <w:rsid w:val="00320759"/>
    <w:rsid w:val="003251DD"/>
    <w:rsid w:val="00325E70"/>
    <w:rsid w:val="00333618"/>
    <w:rsid w:val="0033613A"/>
    <w:rsid w:val="00337296"/>
    <w:rsid w:val="00337B37"/>
    <w:rsid w:val="0034252E"/>
    <w:rsid w:val="00342DF5"/>
    <w:rsid w:val="00342E93"/>
    <w:rsid w:val="00343C21"/>
    <w:rsid w:val="00343F11"/>
    <w:rsid w:val="00352B74"/>
    <w:rsid w:val="00352D45"/>
    <w:rsid w:val="003542C7"/>
    <w:rsid w:val="00354520"/>
    <w:rsid w:val="00354DA4"/>
    <w:rsid w:val="00356EE3"/>
    <w:rsid w:val="003576C6"/>
    <w:rsid w:val="0035790C"/>
    <w:rsid w:val="00362AD7"/>
    <w:rsid w:val="00363322"/>
    <w:rsid w:val="00365B0F"/>
    <w:rsid w:val="00365F95"/>
    <w:rsid w:val="00366BEC"/>
    <w:rsid w:val="0037036D"/>
    <w:rsid w:val="003713A8"/>
    <w:rsid w:val="00375175"/>
    <w:rsid w:val="00377890"/>
    <w:rsid w:val="003851AD"/>
    <w:rsid w:val="0038603E"/>
    <w:rsid w:val="003867DC"/>
    <w:rsid w:val="00386DBF"/>
    <w:rsid w:val="003879A6"/>
    <w:rsid w:val="003909B8"/>
    <w:rsid w:val="00392C51"/>
    <w:rsid w:val="003958B5"/>
    <w:rsid w:val="00396437"/>
    <w:rsid w:val="003A0954"/>
    <w:rsid w:val="003A0DD3"/>
    <w:rsid w:val="003A1BD6"/>
    <w:rsid w:val="003A2642"/>
    <w:rsid w:val="003A2951"/>
    <w:rsid w:val="003A771C"/>
    <w:rsid w:val="003B0F0E"/>
    <w:rsid w:val="003B1762"/>
    <w:rsid w:val="003B18C3"/>
    <w:rsid w:val="003B21A2"/>
    <w:rsid w:val="003B6EDC"/>
    <w:rsid w:val="003C1C4E"/>
    <w:rsid w:val="003C2569"/>
    <w:rsid w:val="003C2DBD"/>
    <w:rsid w:val="003D0DB6"/>
    <w:rsid w:val="003D2444"/>
    <w:rsid w:val="003D2E2F"/>
    <w:rsid w:val="003D5009"/>
    <w:rsid w:val="003D6744"/>
    <w:rsid w:val="003E2AB1"/>
    <w:rsid w:val="003E3750"/>
    <w:rsid w:val="003E39EF"/>
    <w:rsid w:val="003E53DA"/>
    <w:rsid w:val="003E5D03"/>
    <w:rsid w:val="003E6E88"/>
    <w:rsid w:val="003F3BFC"/>
    <w:rsid w:val="003F4E91"/>
    <w:rsid w:val="003F6F5B"/>
    <w:rsid w:val="00400A37"/>
    <w:rsid w:val="00402B57"/>
    <w:rsid w:val="004059E7"/>
    <w:rsid w:val="00417C3C"/>
    <w:rsid w:val="00420239"/>
    <w:rsid w:val="00420BF4"/>
    <w:rsid w:val="004215B8"/>
    <w:rsid w:val="004232D0"/>
    <w:rsid w:val="00425CEC"/>
    <w:rsid w:val="00435140"/>
    <w:rsid w:val="004365E5"/>
    <w:rsid w:val="00436601"/>
    <w:rsid w:val="004410CA"/>
    <w:rsid w:val="004430BF"/>
    <w:rsid w:val="004434FC"/>
    <w:rsid w:val="0044423F"/>
    <w:rsid w:val="0044670D"/>
    <w:rsid w:val="00452EFD"/>
    <w:rsid w:val="00453CE7"/>
    <w:rsid w:val="00455411"/>
    <w:rsid w:val="00455539"/>
    <w:rsid w:val="004560BE"/>
    <w:rsid w:val="00457869"/>
    <w:rsid w:val="00460783"/>
    <w:rsid w:val="00460F9B"/>
    <w:rsid w:val="0046298B"/>
    <w:rsid w:val="00462E34"/>
    <w:rsid w:val="00464343"/>
    <w:rsid w:val="00465E95"/>
    <w:rsid w:val="00466AC8"/>
    <w:rsid w:val="00466B39"/>
    <w:rsid w:val="0047023F"/>
    <w:rsid w:val="00471C37"/>
    <w:rsid w:val="0047341D"/>
    <w:rsid w:val="00473FD9"/>
    <w:rsid w:val="00477863"/>
    <w:rsid w:val="00482903"/>
    <w:rsid w:val="00482B6E"/>
    <w:rsid w:val="00483200"/>
    <w:rsid w:val="00484B91"/>
    <w:rsid w:val="00486986"/>
    <w:rsid w:val="00486A25"/>
    <w:rsid w:val="00486E68"/>
    <w:rsid w:val="004909E0"/>
    <w:rsid w:val="00490FDE"/>
    <w:rsid w:val="00491667"/>
    <w:rsid w:val="004947ED"/>
    <w:rsid w:val="0049486A"/>
    <w:rsid w:val="004A0663"/>
    <w:rsid w:val="004A543B"/>
    <w:rsid w:val="004A6EBB"/>
    <w:rsid w:val="004A782C"/>
    <w:rsid w:val="004A79E9"/>
    <w:rsid w:val="004B042F"/>
    <w:rsid w:val="004B1E7D"/>
    <w:rsid w:val="004B29F2"/>
    <w:rsid w:val="004B54FF"/>
    <w:rsid w:val="004C03A5"/>
    <w:rsid w:val="004C112A"/>
    <w:rsid w:val="004C2810"/>
    <w:rsid w:val="004C7B06"/>
    <w:rsid w:val="004E43E8"/>
    <w:rsid w:val="004E5085"/>
    <w:rsid w:val="004F1F72"/>
    <w:rsid w:val="004F208A"/>
    <w:rsid w:val="004F2AE7"/>
    <w:rsid w:val="004F3CBD"/>
    <w:rsid w:val="00501B45"/>
    <w:rsid w:val="00502079"/>
    <w:rsid w:val="00502618"/>
    <w:rsid w:val="00502D84"/>
    <w:rsid w:val="0050613C"/>
    <w:rsid w:val="0050776D"/>
    <w:rsid w:val="00507DF8"/>
    <w:rsid w:val="00517F23"/>
    <w:rsid w:val="00522D5A"/>
    <w:rsid w:val="005252D9"/>
    <w:rsid w:val="005269FE"/>
    <w:rsid w:val="005279CE"/>
    <w:rsid w:val="0053294A"/>
    <w:rsid w:val="00532C72"/>
    <w:rsid w:val="005354BC"/>
    <w:rsid w:val="005438FC"/>
    <w:rsid w:val="00545CBB"/>
    <w:rsid w:val="005464C7"/>
    <w:rsid w:val="00546960"/>
    <w:rsid w:val="0055287A"/>
    <w:rsid w:val="00557525"/>
    <w:rsid w:val="00557DD4"/>
    <w:rsid w:val="00560159"/>
    <w:rsid w:val="005609F1"/>
    <w:rsid w:val="0057130A"/>
    <w:rsid w:val="00574869"/>
    <w:rsid w:val="00577378"/>
    <w:rsid w:val="0058095A"/>
    <w:rsid w:val="00580BC4"/>
    <w:rsid w:val="005821EF"/>
    <w:rsid w:val="0058287C"/>
    <w:rsid w:val="00587381"/>
    <w:rsid w:val="00587A51"/>
    <w:rsid w:val="005922EF"/>
    <w:rsid w:val="00592961"/>
    <w:rsid w:val="00596B67"/>
    <w:rsid w:val="00597557"/>
    <w:rsid w:val="005A3F73"/>
    <w:rsid w:val="005A576A"/>
    <w:rsid w:val="005A6454"/>
    <w:rsid w:val="005B1876"/>
    <w:rsid w:val="005B2AD8"/>
    <w:rsid w:val="005B2DA2"/>
    <w:rsid w:val="005B3077"/>
    <w:rsid w:val="005B60EE"/>
    <w:rsid w:val="005B764E"/>
    <w:rsid w:val="005C1EB4"/>
    <w:rsid w:val="005C4484"/>
    <w:rsid w:val="005C77EC"/>
    <w:rsid w:val="005D108F"/>
    <w:rsid w:val="005D1B53"/>
    <w:rsid w:val="005D6053"/>
    <w:rsid w:val="005D7466"/>
    <w:rsid w:val="005E5545"/>
    <w:rsid w:val="005F2AFE"/>
    <w:rsid w:val="005F40E7"/>
    <w:rsid w:val="005F46D9"/>
    <w:rsid w:val="006009DF"/>
    <w:rsid w:val="00603C91"/>
    <w:rsid w:val="006062B5"/>
    <w:rsid w:val="00606D57"/>
    <w:rsid w:val="0061325D"/>
    <w:rsid w:val="00614CA0"/>
    <w:rsid w:val="00617DC4"/>
    <w:rsid w:val="006234A5"/>
    <w:rsid w:val="00624A4B"/>
    <w:rsid w:val="00630674"/>
    <w:rsid w:val="00630812"/>
    <w:rsid w:val="006368A1"/>
    <w:rsid w:val="00641494"/>
    <w:rsid w:val="00641BCB"/>
    <w:rsid w:val="006423D0"/>
    <w:rsid w:val="00646C4B"/>
    <w:rsid w:val="00652638"/>
    <w:rsid w:val="00652FAA"/>
    <w:rsid w:val="006542B2"/>
    <w:rsid w:val="00654CD3"/>
    <w:rsid w:val="006576AD"/>
    <w:rsid w:val="00670EB3"/>
    <w:rsid w:val="006736BE"/>
    <w:rsid w:val="00674A1F"/>
    <w:rsid w:val="006751F4"/>
    <w:rsid w:val="006831A6"/>
    <w:rsid w:val="006831C4"/>
    <w:rsid w:val="00683A4C"/>
    <w:rsid w:val="00684D76"/>
    <w:rsid w:val="006907E7"/>
    <w:rsid w:val="00693DD9"/>
    <w:rsid w:val="00694124"/>
    <w:rsid w:val="006A0CCA"/>
    <w:rsid w:val="006A0D82"/>
    <w:rsid w:val="006A1AD9"/>
    <w:rsid w:val="006A46DC"/>
    <w:rsid w:val="006A670D"/>
    <w:rsid w:val="006A6874"/>
    <w:rsid w:val="006A69A0"/>
    <w:rsid w:val="006A7C76"/>
    <w:rsid w:val="006B065C"/>
    <w:rsid w:val="006C1C99"/>
    <w:rsid w:val="006C6E46"/>
    <w:rsid w:val="006D183D"/>
    <w:rsid w:val="006D1974"/>
    <w:rsid w:val="006D2CC3"/>
    <w:rsid w:val="006D5CA3"/>
    <w:rsid w:val="006D5DBD"/>
    <w:rsid w:val="006D612E"/>
    <w:rsid w:val="006D771C"/>
    <w:rsid w:val="006E3E3A"/>
    <w:rsid w:val="006E780A"/>
    <w:rsid w:val="006E7E37"/>
    <w:rsid w:val="006F0A1B"/>
    <w:rsid w:val="006F3730"/>
    <w:rsid w:val="006F621D"/>
    <w:rsid w:val="0070109C"/>
    <w:rsid w:val="00704512"/>
    <w:rsid w:val="00704F94"/>
    <w:rsid w:val="007070D8"/>
    <w:rsid w:val="00707733"/>
    <w:rsid w:val="00710156"/>
    <w:rsid w:val="00710211"/>
    <w:rsid w:val="00710944"/>
    <w:rsid w:val="007115F5"/>
    <w:rsid w:val="00713BC6"/>
    <w:rsid w:val="00714655"/>
    <w:rsid w:val="007157B0"/>
    <w:rsid w:val="00720524"/>
    <w:rsid w:val="00724027"/>
    <w:rsid w:val="007275BA"/>
    <w:rsid w:val="0073284A"/>
    <w:rsid w:val="00734260"/>
    <w:rsid w:val="00735C4E"/>
    <w:rsid w:val="00735CE0"/>
    <w:rsid w:val="00737F91"/>
    <w:rsid w:val="00742C18"/>
    <w:rsid w:val="007437EA"/>
    <w:rsid w:val="0075072A"/>
    <w:rsid w:val="007514DA"/>
    <w:rsid w:val="00753D8D"/>
    <w:rsid w:val="0076244B"/>
    <w:rsid w:val="007651D6"/>
    <w:rsid w:val="00766481"/>
    <w:rsid w:val="007710FD"/>
    <w:rsid w:val="00772CD5"/>
    <w:rsid w:val="0077391C"/>
    <w:rsid w:val="00781071"/>
    <w:rsid w:val="0078222A"/>
    <w:rsid w:val="00782714"/>
    <w:rsid w:val="00787623"/>
    <w:rsid w:val="00787CBE"/>
    <w:rsid w:val="00791748"/>
    <w:rsid w:val="007A0C47"/>
    <w:rsid w:val="007A2B18"/>
    <w:rsid w:val="007A6083"/>
    <w:rsid w:val="007A6C8E"/>
    <w:rsid w:val="007A7BB9"/>
    <w:rsid w:val="007B193C"/>
    <w:rsid w:val="007B1B5F"/>
    <w:rsid w:val="007B23E6"/>
    <w:rsid w:val="007B5791"/>
    <w:rsid w:val="007B592C"/>
    <w:rsid w:val="007C05AF"/>
    <w:rsid w:val="007C37D3"/>
    <w:rsid w:val="007C3AA3"/>
    <w:rsid w:val="007C3E78"/>
    <w:rsid w:val="007C59B6"/>
    <w:rsid w:val="007C5A86"/>
    <w:rsid w:val="007D0017"/>
    <w:rsid w:val="007D4CF4"/>
    <w:rsid w:val="007E74C1"/>
    <w:rsid w:val="007F16F4"/>
    <w:rsid w:val="007F17EB"/>
    <w:rsid w:val="007F6CAC"/>
    <w:rsid w:val="00801524"/>
    <w:rsid w:val="00801875"/>
    <w:rsid w:val="00805537"/>
    <w:rsid w:val="00806D89"/>
    <w:rsid w:val="0081271D"/>
    <w:rsid w:val="0081284A"/>
    <w:rsid w:val="00815E25"/>
    <w:rsid w:val="00816280"/>
    <w:rsid w:val="008265B9"/>
    <w:rsid w:val="008268F1"/>
    <w:rsid w:val="00830A30"/>
    <w:rsid w:val="00831173"/>
    <w:rsid w:val="0083449C"/>
    <w:rsid w:val="008352E2"/>
    <w:rsid w:val="00843267"/>
    <w:rsid w:val="0084599C"/>
    <w:rsid w:val="00853E5E"/>
    <w:rsid w:val="00853ED8"/>
    <w:rsid w:val="0085472C"/>
    <w:rsid w:val="0085532D"/>
    <w:rsid w:val="00856F4E"/>
    <w:rsid w:val="0085701D"/>
    <w:rsid w:val="00857BE8"/>
    <w:rsid w:val="008618F1"/>
    <w:rsid w:val="0086252E"/>
    <w:rsid w:val="00867354"/>
    <w:rsid w:val="008677BD"/>
    <w:rsid w:val="00871D66"/>
    <w:rsid w:val="008743D3"/>
    <w:rsid w:val="00876EAB"/>
    <w:rsid w:val="00880A6F"/>
    <w:rsid w:val="00884B8C"/>
    <w:rsid w:val="00885790"/>
    <w:rsid w:val="00885B93"/>
    <w:rsid w:val="008871A8"/>
    <w:rsid w:val="0089650F"/>
    <w:rsid w:val="008972B4"/>
    <w:rsid w:val="00897CB0"/>
    <w:rsid w:val="008A007E"/>
    <w:rsid w:val="008A5845"/>
    <w:rsid w:val="008A6A59"/>
    <w:rsid w:val="008A7E28"/>
    <w:rsid w:val="008B2823"/>
    <w:rsid w:val="008B4A65"/>
    <w:rsid w:val="008B4F92"/>
    <w:rsid w:val="008B6326"/>
    <w:rsid w:val="008C7770"/>
    <w:rsid w:val="008D1F19"/>
    <w:rsid w:val="008D7007"/>
    <w:rsid w:val="008E04D8"/>
    <w:rsid w:val="008E0E79"/>
    <w:rsid w:val="008E4067"/>
    <w:rsid w:val="008E417A"/>
    <w:rsid w:val="008E5A31"/>
    <w:rsid w:val="008E6292"/>
    <w:rsid w:val="008F07EF"/>
    <w:rsid w:val="008F153F"/>
    <w:rsid w:val="008F49CD"/>
    <w:rsid w:val="008F7362"/>
    <w:rsid w:val="008F7EF2"/>
    <w:rsid w:val="009039BF"/>
    <w:rsid w:val="0091052E"/>
    <w:rsid w:val="00914B92"/>
    <w:rsid w:val="009156A0"/>
    <w:rsid w:val="00917883"/>
    <w:rsid w:val="00923B31"/>
    <w:rsid w:val="0092519C"/>
    <w:rsid w:val="009253FC"/>
    <w:rsid w:val="00930639"/>
    <w:rsid w:val="00931037"/>
    <w:rsid w:val="00931721"/>
    <w:rsid w:val="0094255D"/>
    <w:rsid w:val="00943156"/>
    <w:rsid w:val="00943754"/>
    <w:rsid w:val="009474D0"/>
    <w:rsid w:val="00955781"/>
    <w:rsid w:val="00957E16"/>
    <w:rsid w:val="009618DB"/>
    <w:rsid w:val="00962BC7"/>
    <w:rsid w:val="00962C61"/>
    <w:rsid w:val="00972424"/>
    <w:rsid w:val="0097327A"/>
    <w:rsid w:val="00973D5E"/>
    <w:rsid w:val="009828F6"/>
    <w:rsid w:val="009854F5"/>
    <w:rsid w:val="00990340"/>
    <w:rsid w:val="009907AB"/>
    <w:rsid w:val="00991F0D"/>
    <w:rsid w:val="0099526C"/>
    <w:rsid w:val="00995355"/>
    <w:rsid w:val="00995AE4"/>
    <w:rsid w:val="00996160"/>
    <w:rsid w:val="00996A53"/>
    <w:rsid w:val="00997978"/>
    <w:rsid w:val="009A0735"/>
    <w:rsid w:val="009A29B9"/>
    <w:rsid w:val="009A4D48"/>
    <w:rsid w:val="009A7379"/>
    <w:rsid w:val="009B0B35"/>
    <w:rsid w:val="009B2EE3"/>
    <w:rsid w:val="009B3B40"/>
    <w:rsid w:val="009B47E5"/>
    <w:rsid w:val="009B5F77"/>
    <w:rsid w:val="009C0921"/>
    <w:rsid w:val="009C09C2"/>
    <w:rsid w:val="009C33F0"/>
    <w:rsid w:val="009C3E27"/>
    <w:rsid w:val="009C6158"/>
    <w:rsid w:val="009C6A54"/>
    <w:rsid w:val="009C72A6"/>
    <w:rsid w:val="009D06FB"/>
    <w:rsid w:val="009D1F49"/>
    <w:rsid w:val="009D22EC"/>
    <w:rsid w:val="009D2743"/>
    <w:rsid w:val="009D32B1"/>
    <w:rsid w:val="009D5098"/>
    <w:rsid w:val="009D530C"/>
    <w:rsid w:val="009D5B1F"/>
    <w:rsid w:val="009D6F4F"/>
    <w:rsid w:val="009E1BCE"/>
    <w:rsid w:val="009E2A5E"/>
    <w:rsid w:val="009E6713"/>
    <w:rsid w:val="009E6EC0"/>
    <w:rsid w:val="009E70C4"/>
    <w:rsid w:val="009F4C4C"/>
    <w:rsid w:val="00A021A4"/>
    <w:rsid w:val="00A029B0"/>
    <w:rsid w:val="00A03B51"/>
    <w:rsid w:val="00A046AB"/>
    <w:rsid w:val="00A0493E"/>
    <w:rsid w:val="00A06948"/>
    <w:rsid w:val="00A11C17"/>
    <w:rsid w:val="00A1320E"/>
    <w:rsid w:val="00A15916"/>
    <w:rsid w:val="00A16DE7"/>
    <w:rsid w:val="00A17E41"/>
    <w:rsid w:val="00A220AA"/>
    <w:rsid w:val="00A23298"/>
    <w:rsid w:val="00A27C4B"/>
    <w:rsid w:val="00A34575"/>
    <w:rsid w:val="00A358AE"/>
    <w:rsid w:val="00A426F3"/>
    <w:rsid w:val="00A43CA4"/>
    <w:rsid w:val="00A45858"/>
    <w:rsid w:val="00A4646B"/>
    <w:rsid w:val="00A475A9"/>
    <w:rsid w:val="00A5218B"/>
    <w:rsid w:val="00A534D6"/>
    <w:rsid w:val="00A5360A"/>
    <w:rsid w:val="00A55820"/>
    <w:rsid w:val="00A57140"/>
    <w:rsid w:val="00A57512"/>
    <w:rsid w:val="00A57E66"/>
    <w:rsid w:val="00A600E8"/>
    <w:rsid w:val="00A64990"/>
    <w:rsid w:val="00A703C1"/>
    <w:rsid w:val="00A72749"/>
    <w:rsid w:val="00A74075"/>
    <w:rsid w:val="00A76EFC"/>
    <w:rsid w:val="00A779D8"/>
    <w:rsid w:val="00A77DCA"/>
    <w:rsid w:val="00A9086B"/>
    <w:rsid w:val="00A9183A"/>
    <w:rsid w:val="00A9336D"/>
    <w:rsid w:val="00A9472A"/>
    <w:rsid w:val="00A96F8E"/>
    <w:rsid w:val="00A96F9A"/>
    <w:rsid w:val="00AA1A8E"/>
    <w:rsid w:val="00AA2C28"/>
    <w:rsid w:val="00AA30BC"/>
    <w:rsid w:val="00AA3920"/>
    <w:rsid w:val="00AA72DF"/>
    <w:rsid w:val="00AB4003"/>
    <w:rsid w:val="00AB4850"/>
    <w:rsid w:val="00AB6298"/>
    <w:rsid w:val="00AB6C30"/>
    <w:rsid w:val="00AB7B7C"/>
    <w:rsid w:val="00AC07A8"/>
    <w:rsid w:val="00AC37CE"/>
    <w:rsid w:val="00AC62F2"/>
    <w:rsid w:val="00AC7136"/>
    <w:rsid w:val="00AC7966"/>
    <w:rsid w:val="00AD0D9C"/>
    <w:rsid w:val="00AD1A26"/>
    <w:rsid w:val="00AD24ED"/>
    <w:rsid w:val="00AD4E5F"/>
    <w:rsid w:val="00AD53A2"/>
    <w:rsid w:val="00AD738E"/>
    <w:rsid w:val="00AE0D4A"/>
    <w:rsid w:val="00AE2307"/>
    <w:rsid w:val="00AE5BCB"/>
    <w:rsid w:val="00AE5C96"/>
    <w:rsid w:val="00AE7A14"/>
    <w:rsid w:val="00AF191B"/>
    <w:rsid w:val="00AF51F2"/>
    <w:rsid w:val="00B06E29"/>
    <w:rsid w:val="00B10F2C"/>
    <w:rsid w:val="00B137ED"/>
    <w:rsid w:val="00B14241"/>
    <w:rsid w:val="00B17F6D"/>
    <w:rsid w:val="00B2193F"/>
    <w:rsid w:val="00B234E0"/>
    <w:rsid w:val="00B2397F"/>
    <w:rsid w:val="00B249C5"/>
    <w:rsid w:val="00B267AE"/>
    <w:rsid w:val="00B303E6"/>
    <w:rsid w:val="00B32649"/>
    <w:rsid w:val="00B33F72"/>
    <w:rsid w:val="00B34E44"/>
    <w:rsid w:val="00B365A6"/>
    <w:rsid w:val="00B43175"/>
    <w:rsid w:val="00B44C7A"/>
    <w:rsid w:val="00B46816"/>
    <w:rsid w:val="00B4746A"/>
    <w:rsid w:val="00B504B2"/>
    <w:rsid w:val="00B51B60"/>
    <w:rsid w:val="00B52A3A"/>
    <w:rsid w:val="00B57E30"/>
    <w:rsid w:val="00B57F20"/>
    <w:rsid w:val="00B63E58"/>
    <w:rsid w:val="00B65786"/>
    <w:rsid w:val="00B67901"/>
    <w:rsid w:val="00B82CA3"/>
    <w:rsid w:val="00B949A4"/>
    <w:rsid w:val="00B96B75"/>
    <w:rsid w:val="00B9771D"/>
    <w:rsid w:val="00BA2D86"/>
    <w:rsid w:val="00BA4358"/>
    <w:rsid w:val="00BA5522"/>
    <w:rsid w:val="00BA5876"/>
    <w:rsid w:val="00BB20E0"/>
    <w:rsid w:val="00BB25AE"/>
    <w:rsid w:val="00BB37DD"/>
    <w:rsid w:val="00BB3DB1"/>
    <w:rsid w:val="00BB6015"/>
    <w:rsid w:val="00BB6BDF"/>
    <w:rsid w:val="00BC0817"/>
    <w:rsid w:val="00BC0A2D"/>
    <w:rsid w:val="00BC5E9B"/>
    <w:rsid w:val="00BC6CAC"/>
    <w:rsid w:val="00BC732D"/>
    <w:rsid w:val="00BC7B14"/>
    <w:rsid w:val="00BD4952"/>
    <w:rsid w:val="00BE1B7A"/>
    <w:rsid w:val="00BE5E88"/>
    <w:rsid w:val="00BF01CA"/>
    <w:rsid w:val="00BF2B47"/>
    <w:rsid w:val="00BF5CE4"/>
    <w:rsid w:val="00BF6EC1"/>
    <w:rsid w:val="00C00002"/>
    <w:rsid w:val="00C0081F"/>
    <w:rsid w:val="00C00B6B"/>
    <w:rsid w:val="00C00F36"/>
    <w:rsid w:val="00C06881"/>
    <w:rsid w:val="00C068E2"/>
    <w:rsid w:val="00C12CE2"/>
    <w:rsid w:val="00C13CF8"/>
    <w:rsid w:val="00C16425"/>
    <w:rsid w:val="00C176B8"/>
    <w:rsid w:val="00C21BEC"/>
    <w:rsid w:val="00C22E23"/>
    <w:rsid w:val="00C230F5"/>
    <w:rsid w:val="00C26B4A"/>
    <w:rsid w:val="00C270C1"/>
    <w:rsid w:val="00C37363"/>
    <w:rsid w:val="00C41E7E"/>
    <w:rsid w:val="00C46536"/>
    <w:rsid w:val="00C50E6F"/>
    <w:rsid w:val="00C51E0D"/>
    <w:rsid w:val="00C5235A"/>
    <w:rsid w:val="00C53304"/>
    <w:rsid w:val="00C55390"/>
    <w:rsid w:val="00C55B7E"/>
    <w:rsid w:val="00C56FE6"/>
    <w:rsid w:val="00C615CE"/>
    <w:rsid w:val="00C61E83"/>
    <w:rsid w:val="00C633E5"/>
    <w:rsid w:val="00C63CD4"/>
    <w:rsid w:val="00C82724"/>
    <w:rsid w:val="00C827D6"/>
    <w:rsid w:val="00C837E4"/>
    <w:rsid w:val="00C8382E"/>
    <w:rsid w:val="00C900E5"/>
    <w:rsid w:val="00C903D9"/>
    <w:rsid w:val="00C92DBD"/>
    <w:rsid w:val="00C92F36"/>
    <w:rsid w:val="00C9454D"/>
    <w:rsid w:val="00C95BD7"/>
    <w:rsid w:val="00C960F5"/>
    <w:rsid w:val="00CA1954"/>
    <w:rsid w:val="00CA1B2F"/>
    <w:rsid w:val="00CB4470"/>
    <w:rsid w:val="00CB5B43"/>
    <w:rsid w:val="00CC0869"/>
    <w:rsid w:val="00CC0F3D"/>
    <w:rsid w:val="00CC1A73"/>
    <w:rsid w:val="00CC3B87"/>
    <w:rsid w:val="00CC4C55"/>
    <w:rsid w:val="00CC5306"/>
    <w:rsid w:val="00CC61CD"/>
    <w:rsid w:val="00CC7C3B"/>
    <w:rsid w:val="00CD0758"/>
    <w:rsid w:val="00CD124B"/>
    <w:rsid w:val="00CD25D4"/>
    <w:rsid w:val="00CD5F24"/>
    <w:rsid w:val="00CD68C7"/>
    <w:rsid w:val="00CE0221"/>
    <w:rsid w:val="00CE52A1"/>
    <w:rsid w:val="00CE6C1F"/>
    <w:rsid w:val="00CF5006"/>
    <w:rsid w:val="00D025E9"/>
    <w:rsid w:val="00D0581A"/>
    <w:rsid w:val="00D05DAE"/>
    <w:rsid w:val="00D10773"/>
    <w:rsid w:val="00D14EE9"/>
    <w:rsid w:val="00D176D0"/>
    <w:rsid w:val="00D21312"/>
    <w:rsid w:val="00D27CF6"/>
    <w:rsid w:val="00D27D02"/>
    <w:rsid w:val="00D33C35"/>
    <w:rsid w:val="00D34CB7"/>
    <w:rsid w:val="00D35311"/>
    <w:rsid w:val="00D46830"/>
    <w:rsid w:val="00D4751A"/>
    <w:rsid w:val="00D51C18"/>
    <w:rsid w:val="00D51D06"/>
    <w:rsid w:val="00D535AF"/>
    <w:rsid w:val="00D56DCF"/>
    <w:rsid w:val="00D57006"/>
    <w:rsid w:val="00D6328C"/>
    <w:rsid w:val="00D639B3"/>
    <w:rsid w:val="00D811AF"/>
    <w:rsid w:val="00D818D7"/>
    <w:rsid w:val="00D83DD2"/>
    <w:rsid w:val="00D84126"/>
    <w:rsid w:val="00D85548"/>
    <w:rsid w:val="00D90BB6"/>
    <w:rsid w:val="00D90E12"/>
    <w:rsid w:val="00D9272D"/>
    <w:rsid w:val="00DA0D69"/>
    <w:rsid w:val="00DA1C47"/>
    <w:rsid w:val="00DB6284"/>
    <w:rsid w:val="00DC115C"/>
    <w:rsid w:val="00DC6A97"/>
    <w:rsid w:val="00DC7FBE"/>
    <w:rsid w:val="00DD2F58"/>
    <w:rsid w:val="00DD2F8F"/>
    <w:rsid w:val="00DE0537"/>
    <w:rsid w:val="00DE2238"/>
    <w:rsid w:val="00DE3BAD"/>
    <w:rsid w:val="00DE5478"/>
    <w:rsid w:val="00DF45EA"/>
    <w:rsid w:val="00E03889"/>
    <w:rsid w:val="00E066E0"/>
    <w:rsid w:val="00E06F2A"/>
    <w:rsid w:val="00E10321"/>
    <w:rsid w:val="00E11088"/>
    <w:rsid w:val="00E129E0"/>
    <w:rsid w:val="00E13E3C"/>
    <w:rsid w:val="00E20960"/>
    <w:rsid w:val="00E22C9D"/>
    <w:rsid w:val="00E248ED"/>
    <w:rsid w:val="00E25566"/>
    <w:rsid w:val="00E3160F"/>
    <w:rsid w:val="00E316B3"/>
    <w:rsid w:val="00E31BDE"/>
    <w:rsid w:val="00E3247F"/>
    <w:rsid w:val="00E41BA7"/>
    <w:rsid w:val="00E44DDD"/>
    <w:rsid w:val="00E5391F"/>
    <w:rsid w:val="00E56DE5"/>
    <w:rsid w:val="00E60CA0"/>
    <w:rsid w:val="00E62F59"/>
    <w:rsid w:val="00E62FBA"/>
    <w:rsid w:val="00E634AE"/>
    <w:rsid w:val="00E64568"/>
    <w:rsid w:val="00E65404"/>
    <w:rsid w:val="00E655CB"/>
    <w:rsid w:val="00E66C20"/>
    <w:rsid w:val="00E6755C"/>
    <w:rsid w:val="00E67A98"/>
    <w:rsid w:val="00E7013A"/>
    <w:rsid w:val="00E70243"/>
    <w:rsid w:val="00E73C10"/>
    <w:rsid w:val="00E74161"/>
    <w:rsid w:val="00E80D2F"/>
    <w:rsid w:val="00E81E49"/>
    <w:rsid w:val="00E83BEF"/>
    <w:rsid w:val="00E83ECA"/>
    <w:rsid w:val="00E850C9"/>
    <w:rsid w:val="00E85106"/>
    <w:rsid w:val="00E93B7A"/>
    <w:rsid w:val="00E94BE4"/>
    <w:rsid w:val="00E9729C"/>
    <w:rsid w:val="00EA0296"/>
    <w:rsid w:val="00EA5941"/>
    <w:rsid w:val="00EA5CD7"/>
    <w:rsid w:val="00EB44CA"/>
    <w:rsid w:val="00EB5EC2"/>
    <w:rsid w:val="00EC0910"/>
    <w:rsid w:val="00EC33D1"/>
    <w:rsid w:val="00EC5580"/>
    <w:rsid w:val="00EC6883"/>
    <w:rsid w:val="00ED0AFD"/>
    <w:rsid w:val="00ED0FD4"/>
    <w:rsid w:val="00ED304C"/>
    <w:rsid w:val="00ED35F3"/>
    <w:rsid w:val="00ED5272"/>
    <w:rsid w:val="00ED636A"/>
    <w:rsid w:val="00ED7E73"/>
    <w:rsid w:val="00EE01D7"/>
    <w:rsid w:val="00EE0407"/>
    <w:rsid w:val="00EE2263"/>
    <w:rsid w:val="00EE3AF0"/>
    <w:rsid w:val="00EE41EC"/>
    <w:rsid w:val="00EE42E2"/>
    <w:rsid w:val="00EE71AC"/>
    <w:rsid w:val="00EF0C2B"/>
    <w:rsid w:val="00EF2B14"/>
    <w:rsid w:val="00EF2EFA"/>
    <w:rsid w:val="00F007E0"/>
    <w:rsid w:val="00F00CD8"/>
    <w:rsid w:val="00F00F8C"/>
    <w:rsid w:val="00F01EA3"/>
    <w:rsid w:val="00F05AEE"/>
    <w:rsid w:val="00F10AB4"/>
    <w:rsid w:val="00F135DC"/>
    <w:rsid w:val="00F1629A"/>
    <w:rsid w:val="00F16959"/>
    <w:rsid w:val="00F16CAC"/>
    <w:rsid w:val="00F16E8D"/>
    <w:rsid w:val="00F17A73"/>
    <w:rsid w:val="00F17CDC"/>
    <w:rsid w:val="00F234D6"/>
    <w:rsid w:val="00F27BB4"/>
    <w:rsid w:val="00F302AF"/>
    <w:rsid w:val="00F305EE"/>
    <w:rsid w:val="00F30E27"/>
    <w:rsid w:val="00F31A67"/>
    <w:rsid w:val="00F32E9D"/>
    <w:rsid w:val="00F35167"/>
    <w:rsid w:val="00F44321"/>
    <w:rsid w:val="00F45ADB"/>
    <w:rsid w:val="00F4649E"/>
    <w:rsid w:val="00F50B01"/>
    <w:rsid w:val="00F50B09"/>
    <w:rsid w:val="00F50C97"/>
    <w:rsid w:val="00F60C58"/>
    <w:rsid w:val="00F6430E"/>
    <w:rsid w:val="00F66E2B"/>
    <w:rsid w:val="00F71239"/>
    <w:rsid w:val="00F772FB"/>
    <w:rsid w:val="00F82020"/>
    <w:rsid w:val="00F82E9C"/>
    <w:rsid w:val="00F844A4"/>
    <w:rsid w:val="00F918A3"/>
    <w:rsid w:val="00F91BD6"/>
    <w:rsid w:val="00F94C16"/>
    <w:rsid w:val="00F95C3C"/>
    <w:rsid w:val="00FA2521"/>
    <w:rsid w:val="00FA416B"/>
    <w:rsid w:val="00FA460C"/>
    <w:rsid w:val="00FA4AAF"/>
    <w:rsid w:val="00FA6DF8"/>
    <w:rsid w:val="00FA74D8"/>
    <w:rsid w:val="00FB1EE2"/>
    <w:rsid w:val="00FB37B0"/>
    <w:rsid w:val="00FB38A9"/>
    <w:rsid w:val="00FC42E5"/>
    <w:rsid w:val="00FC54BE"/>
    <w:rsid w:val="00FC69A8"/>
    <w:rsid w:val="00FD2045"/>
    <w:rsid w:val="00FD2447"/>
    <w:rsid w:val="00FD5450"/>
    <w:rsid w:val="00FE156C"/>
    <w:rsid w:val="00FE5555"/>
    <w:rsid w:val="00FE5A21"/>
    <w:rsid w:val="00FE5E9F"/>
    <w:rsid w:val="00FF0B24"/>
    <w:rsid w:val="00FF0C77"/>
    <w:rsid w:val="00FF1CD1"/>
    <w:rsid w:val="00FF492E"/>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 w:type="character" w:customStyle="1" w:styleId="itemextrafieldsvalue">
    <w:name w:val="itemextrafieldsvalue"/>
    <w:basedOn w:val="Fuentedeprrafopredeter"/>
    <w:rsid w:val="00124488"/>
  </w:style>
  <w:style w:type="character" w:customStyle="1" w:styleId="docdetailname">
    <w:name w:val="doc_detail_name"/>
    <w:basedOn w:val="Fuentedeprrafopredeter"/>
    <w:rsid w:val="007F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883685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93739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storetech.pe/img/series/26961582_3_juntos.png" TargetMode="External"/><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fontTable" Target="fontTable.xml"/><Relationship Id="rId21" Type="http://schemas.openxmlformats.org/officeDocument/2006/relationships/image" Target="media/image11.emf"/><Relationship Id="rId34"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image" Target="media/image2.jpeg"/><Relationship Id="rId19" Type="http://schemas.openxmlformats.org/officeDocument/2006/relationships/image" Target="http://www.gevelux.com/images/productos/antiexplosivos/IA.JPG" TargetMode="External"/><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hyperlink" Target="http://www.google.com/url?url=http://www.panduit.com/wcs/Satellite?c%3DPage%26childpagename%3DPanduit_Global/PG_Layout%26cid%3D1345565516288%26packedargs%3Ditem_id%3DS100X150VAC%26locale%3Des_es%26pagename%3DPG_Wrapper&amp;rct=j&amp;frm=1&amp;q=&amp;esrc=s&amp;sa=U&amp;ei=7-oRVKb1Ata-ggTn4IDoDg&amp;ved=0CCwQ9QEwBg&amp;usg=AFQjCNFFP7wybLEkogq9MmxmltCJYet3VA"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6B3DE-D408-4C54-87B3-0C32B8572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32</Pages>
  <Words>7097</Words>
  <Characters>39039</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JorgeParra</cp:lastModifiedBy>
  <cp:revision>540</cp:revision>
  <cp:lastPrinted>2016-10-24T19:16:00Z</cp:lastPrinted>
  <dcterms:created xsi:type="dcterms:W3CDTF">2016-03-30T13:56:00Z</dcterms:created>
  <dcterms:modified xsi:type="dcterms:W3CDTF">2016-10-24T19:16:00Z</dcterms:modified>
</cp:coreProperties>
</file>