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95D" w:rsidRPr="007375E1" w:rsidRDefault="00F7595D" w:rsidP="00F7595D">
      <w:pPr>
        <w:tabs>
          <w:tab w:val="left" w:pos="426"/>
        </w:tabs>
        <w:contextualSpacing/>
        <w:rPr>
          <w:rFonts w:ascii="Agency FB" w:hAnsi="Agency FB" w:cstheme="minorHAnsi"/>
          <w:b/>
          <w:color w:val="000000" w:themeColor="text1"/>
          <w:sz w:val="20"/>
          <w:szCs w:val="20"/>
          <w:u w:val="single"/>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1D7B19" w:rsidRDefault="001D7B19"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1D7B19" w:rsidRDefault="001D7B19"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1D7B19" w:rsidRPr="007375E1" w:rsidRDefault="001D7B19"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7375E1">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2A39B4" w:rsidRDefault="002A39B4" w:rsidP="002A39B4">
      <w:pPr>
        <w:pStyle w:val="Sangra3detindependiente"/>
        <w:autoSpaceDE w:val="0"/>
        <w:autoSpaceDN w:val="0"/>
        <w:adjustRightInd w:val="0"/>
        <w:spacing w:after="0" w:line="240" w:lineRule="auto"/>
        <w:ind w:left="0"/>
        <w:jc w:val="center"/>
        <w:rPr>
          <w:rFonts w:ascii="Agency FB" w:eastAsia="Arial Unicode MS" w:hAnsi="Agency FB" w:cstheme="minorHAnsi"/>
          <w:b/>
          <w:sz w:val="36"/>
          <w:szCs w:val="20"/>
          <w:lang w:val="es-ES_tradnl"/>
        </w:rPr>
      </w:pPr>
      <w:r>
        <w:rPr>
          <w:rFonts w:ascii="Agency FB" w:eastAsia="Arial Unicode MS" w:hAnsi="Agency FB" w:cstheme="minorHAnsi"/>
          <w:b/>
          <w:sz w:val="36"/>
          <w:szCs w:val="20"/>
          <w:lang w:val="es-ES_tradnl"/>
        </w:rPr>
        <w:t>LOTE N</w:t>
      </w:r>
      <w:r>
        <w:rPr>
          <w:rFonts w:ascii="Agency FB" w:eastAsia="Arial Unicode MS" w:hAnsi="Agency FB" w:cstheme="minorHAnsi"/>
          <w:b/>
          <w:sz w:val="36"/>
          <w:szCs w:val="20"/>
          <w:vertAlign w:val="superscript"/>
          <w:lang w:val="es-ES_tradnl"/>
        </w:rPr>
        <w:t>o</w:t>
      </w:r>
      <w:r w:rsidR="000076E6">
        <w:rPr>
          <w:rFonts w:ascii="Agency FB" w:eastAsia="Arial Unicode MS" w:hAnsi="Agency FB" w:cstheme="minorHAnsi"/>
          <w:b/>
          <w:sz w:val="36"/>
          <w:szCs w:val="20"/>
          <w:vertAlign w:val="superscript"/>
          <w:lang w:val="es-ES_tradnl"/>
        </w:rPr>
        <w:t xml:space="preserve"> </w:t>
      </w:r>
      <w:r>
        <w:rPr>
          <w:rFonts w:ascii="Agency FB" w:eastAsia="Arial Unicode MS" w:hAnsi="Agency FB" w:cstheme="minorHAnsi"/>
          <w:b/>
          <w:sz w:val="36"/>
          <w:szCs w:val="20"/>
          <w:lang w:val="es-ES_tradnl"/>
        </w:rPr>
        <w:t>1</w:t>
      </w:r>
      <w:r w:rsidR="000076E6">
        <w:rPr>
          <w:rFonts w:ascii="Agency FB" w:eastAsia="Arial Unicode MS" w:hAnsi="Agency FB" w:cstheme="minorHAnsi"/>
          <w:b/>
          <w:sz w:val="36"/>
          <w:szCs w:val="20"/>
          <w:lang w:val="es-ES_tradnl"/>
        </w:rPr>
        <w:t xml:space="preserve"> </w:t>
      </w:r>
    </w:p>
    <w:p w:rsidR="002A39B4" w:rsidRDefault="002A39B4" w:rsidP="007375E1">
      <w:pPr>
        <w:pStyle w:val="Sangra3detindependiente"/>
        <w:autoSpaceDE w:val="0"/>
        <w:autoSpaceDN w:val="0"/>
        <w:adjustRightInd w:val="0"/>
        <w:spacing w:after="0" w:line="240" w:lineRule="auto"/>
        <w:ind w:left="0"/>
        <w:jc w:val="center"/>
        <w:rPr>
          <w:rFonts w:ascii="Agency FB" w:eastAsia="Arial Unicode MS" w:hAnsi="Agency FB" w:cstheme="minorHAnsi"/>
          <w:b/>
          <w:sz w:val="28"/>
          <w:szCs w:val="20"/>
          <w:lang w:val="es-ES_tradnl"/>
        </w:rPr>
      </w:pPr>
    </w:p>
    <w:p w:rsidR="002A39B4" w:rsidRPr="00F809CE" w:rsidRDefault="002A39B4" w:rsidP="007375E1">
      <w:pPr>
        <w:pStyle w:val="Sangra3detindependiente"/>
        <w:autoSpaceDE w:val="0"/>
        <w:autoSpaceDN w:val="0"/>
        <w:adjustRightInd w:val="0"/>
        <w:spacing w:after="0" w:line="240" w:lineRule="auto"/>
        <w:ind w:left="0"/>
        <w:jc w:val="center"/>
        <w:rPr>
          <w:rFonts w:ascii="Agency FB" w:eastAsia="Arial Unicode MS" w:hAnsi="Agency FB" w:cstheme="minorHAnsi"/>
          <w:b/>
          <w:sz w:val="32"/>
          <w:szCs w:val="32"/>
          <w:lang w:val="es-ES_tradnl"/>
        </w:rPr>
      </w:pPr>
      <w:r w:rsidRPr="00F809CE">
        <w:rPr>
          <w:rFonts w:ascii="Agency FB" w:eastAsia="Arial Unicode MS" w:hAnsi="Agency FB" w:cstheme="minorHAnsi"/>
          <w:b/>
          <w:sz w:val="32"/>
          <w:szCs w:val="32"/>
          <w:lang w:val="es-ES_tradnl"/>
        </w:rPr>
        <w:t>MANTENIM</w:t>
      </w:r>
      <w:r w:rsidR="000C53BF" w:rsidRPr="00F809CE">
        <w:rPr>
          <w:rFonts w:ascii="Agency FB" w:eastAsia="Arial Unicode MS" w:hAnsi="Agency FB" w:cstheme="minorHAnsi"/>
          <w:b/>
          <w:sz w:val="32"/>
          <w:szCs w:val="32"/>
          <w:lang w:val="es-ES_tradnl"/>
        </w:rPr>
        <w:t>IENTO DE RED PRIMARIA DEPARTAM</w:t>
      </w:r>
      <w:r w:rsidRPr="00F809CE">
        <w:rPr>
          <w:rFonts w:ascii="Agency FB" w:eastAsia="Arial Unicode MS" w:hAnsi="Agency FB" w:cstheme="minorHAnsi"/>
          <w:b/>
          <w:sz w:val="32"/>
          <w:szCs w:val="32"/>
          <w:lang w:val="es-ES_tradnl"/>
        </w:rPr>
        <w:t>E</w:t>
      </w:r>
      <w:r w:rsidR="000C53BF" w:rsidRPr="00F809CE">
        <w:rPr>
          <w:rFonts w:ascii="Agency FB" w:eastAsia="Arial Unicode MS" w:hAnsi="Agency FB" w:cstheme="minorHAnsi"/>
          <w:b/>
          <w:sz w:val="32"/>
          <w:szCs w:val="32"/>
          <w:lang w:val="es-ES_tradnl"/>
        </w:rPr>
        <w:t>N</w:t>
      </w:r>
      <w:r w:rsidRPr="00F809CE">
        <w:rPr>
          <w:rFonts w:ascii="Agency FB" w:eastAsia="Arial Unicode MS" w:hAnsi="Agency FB" w:cstheme="minorHAnsi"/>
          <w:b/>
          <w:sz w:val="32"/>
          <w:szCs w:val="32"/>
          <w:lang w:val="es-ES_tradnl"/>
        </w:rPr>
        <w:t xml:space="preserve">TO </w:t>
      </w:r>
      <w:r w:rsidR="00336E71">
        <w:rPr>
          <w:rFonts w:ascii="Agency FB" w:eastAsia="Arial Unicode MS" w:hAnsi="Agency FB" w:cstheme="minorHAnsi"/>
          <w:b/>
          <w:sz w:val="32"/>
          <w:szCs w:val="32"/>
          <w:lang w:val="es-ES_tradnl"/>
        </w:rPr>
        <w:t xml:space="preserve">DE </w:t>
      </w:r>
      <w:r w:rsidRPr="00F809CE">
        <w:rPr>
          <w:rFonts w:ascii="Agency FB" w:eastAsia="Arial Unicode MS" w:hAnsi="Agency FB" w:cstheme="minorHAnsi"/>
          <w:b/>
          <w:sz w:val="32"/>
          <w:szCs w:val="32"/>
          <w:lang w:val="es-ES_tradnl"/>
        </w:rPr>
        <w:t xml:space="preserve">CHUQUISACA </w:t>
      </w:r>
      <w:r w:rsidR="0093359A">
        <w:rPr>
          <w:rFonts w:ascii="Agency FB" w:eastAsia="Arial Unicode MS" w:hAnsi="Agency FB" w:cstheme="minorHAnsi"/>
          <w:b/>
          <w:sz w:val="32"/>
          <w:szCs w:val="32"/>
          <w:lang w:val="es-ES_tradnl"/>
        </w:rPr>
        <w:t>"</w:t>
      </w:r>
      <w:r w:rsidRPr="00F809CE">
        <w:rPr>
          <w:rFonts w:ascii="Agency FB" w:eastAsia="Arial Unicode MS" w:hAnsi="Agency FB" w:cstheme="minorHAnsi"/>
          <w:b/>
          <w:sz w:val="32"/>
          <w:szCs w:val="32"/>
          <w:lang w:val="es-ES_tradnl"/>
        </w:rPr>
        <w:t>TRAMO AV. 06 DE AGOSTO – CALLE MAURO NUÑES ESQUINA CALAMA</w:t>
      </w:r>
      <w:r w:rsidR="0093359A">
        <w:rPr>
          <w:rFonts w:ascii="Agency FB" w:eastAsia="Arial Unicode MS" w:hAnsi="Agency FB" w:cstheme="minorHAnsi"/>
          <w:b/>
          <w:sz w:val="32"/>
          <w:szCs w:val="32"/>
          <w:lang w:val="es-ES_tradnl"/>
        </w:rPr>
        <w:t>"</w:t>
      </w:r>
    </w:p>
    <w:p w:rsidR="002A39B4" w:rsidRDefault="002A39B4" w:rsidP="007375E1">
      <w:pPr>
        <w:pStyle w:val="Sangra3detindependiente"/>
        <w:autoSpaceDE w:val="0"/>
        <w:autoSpaceDN w:val="0"/>
        <w:adjustRightInd w:val="0"/>
        <w:spacing w:after="0" w:line="240" w:lineRule="auto"/>
        <w:ind w:left="0"/>
        <w:jc w:val="center"/>
        <w:rPr>
          <w:rFonts w:ascii="Agency FB" w:eastAsia="Arial Unicode MS" w:hAnsi="Agency FB" w:cstheme="minorHAnsi"/>
          <w:b/>
          <w:sz w:val="28"/>
          <w:szCs w:val="20"/>
          <w:lang w:val="es-ES_tradnl"/>
        </w:rPr>
      </w:pPr>
    </w:p>
    <w:p w:rsidR="002A39B4" w:rsidRPr="007375E1" w:rsidRDefault="002A39B4" w:rsidP="007375E1">
      <w:pPr>
        <w:pStyle w:val="Sangra3detindependiente"/>
        <w:autoSpaceDE w:val="0"/>
        <w:autoSpaceDN w:val="0"/>
        <w:adjustRightInd w:val="0"/>
        <w:spacing w:after="0" w:line="240" w:lineRule="auto"/>
        <w:ind w:left="0"/>
        <w:jc w:val="center"/>
        <w:rPr>
          <w:rFonts w:ascii="Agency FB" w:eastAsia="Arial Unicode MS" w:hAnsi="Agency FB" w:cstheme="minorHAnsi"/>
          <w:b/>
          <w:sz w:val="28"/>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2A39B4" w:rsidRPr="007375E1" w:rsidRDefault="002A39B4"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520FA2" w:rsidRDefault="00F7595D" w:rsidP="00F75FCA">
      <w:pPr>
        <w:pStyle w:val="Sangra3detindependiente"/>
        <w:numPr>
          <w:ilvl w:val="0"/>
          <w:numId w:val="38"/>
        </w:numPr>
        <w:autoSpaceDE w:val="0"/>
        <w:autoSpaceDN w:val="0"/>
        <w:adjustRightInd w:val="0"/>
        <w:spacing w:after="0" w:line="240" w:lineRule="auto"/>
        <w:jc w:val="both"/>
        <w:rPr>
          <w:rFonts w:ascii="Agency FB" w:eastAsia="Arial Unicode MS" w:hAnsi="Agency FB" w:cstheme="minorHAnsi"/>
          <w:b/>
          <w:sz w:val="20"/>
          <w:szCs w:val="20"/>
          <w:lang w:val="es-ES_tradnl"/>
        </w:rPr>
      </w:pPr>
      <w:r w:rsidRPr="007375E1">
        <w:rPr>
          <w:rFonts w:ascii="Agency FB" w:eastAsia="Arial Unicode MS" w:hAnsi="Agency FB" w:cstheme="minorHAnsi"/>
          <w:b/>
          <w:sz w:val="20"/>
          <w:szCs w:val="20"/>
          <w:lang w:val="es-ES_tradnl"/>
        </w:rPr>
        <w:lastRenderedPageBreak/>
        <w:t>CARGUÍO, TRANSPORTE Y DESCARGUÍO DE TUBERÍA Y ACCES</w:t>
      </w:r>
      <w:r w:rsidR="00491B47">
        <w:rPr>
          <w:rFonts w:ascii="Agency FB" w:eastAsia="Arial Unicode MS" w:hAnsi="Agency FB" w:cstheme="minorHAnsi"/>
          <w:b/>
          <w:sz w:val="20"/>
          <w:szCs w:val="20"/>
          <w:lang w:val="es-ES_tradnl"/>
        </w:rPr>
        <w:t>ORIOS DE ANC DN 6", DN 3”, DN 2</w:t>
      </w:r>
      <w:r w:rsidR="00520FA2">
        <w:rPr>
          <w:rFonts w:ascii="Agency FB" w:eastAsia="Arial Unicode MS" w:hAnsi="Agency FB" w:cstheme="minorHAnsi"/>
          <w:b/>
          <w:sz w:val="20"/>
          <w:szCs w:val="20"/>
          <w:lang w:val="es-ES_tradnl"/>
        </w:rPr>
        <w:t>”</w:t>
      </w:r>
      <w:r w:rsidRPr="007375E1">
        <w:rPr>
          <w:rFonts w:ascii="Agency FB" w:eastAsia="Arial Unicode MS" w:hAnsi="Agency FB" w:cstheme="minorHAnsi"/>
          <w:b/>
          <w:sz w:val="20"/>
          <w:szCs w:val="20"/>
          <w:lang w:val="es-ES_tradnl"/>
        </w:rPr>
        <w:t xml:space="preserve"> SCH 40.</w:t>
      </w:r>
    </w:p>
    <w:p w:rsidR="00520FA2" w:rsidRPr="00520FA2" w:rsidRDefault="00520FA2" w:rsidP="00520FA2">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r w:rsidRPr="007375E1">
        <w:rPr>
          <w:rFonts w:ascii="Agency FB" w:eastAsia="Arial Unicode MS" w:hAnsi="Agency FB" w:cstheme="minorHAnsi"/>
          <w:b/>
          <w:sz w:val="20"/>
          <w:szCs w:val="20"/>
          <w:lang w:val="es-ES_tradnl"/>
        </w:rPr>
        <w:t>UNIDAD: TN</w:t>
      </w:r>
    </w:p>
    <w:p w:rsidR="00520FA2" w:rsidRDefault="00520FA2" w:rsidP="00520FA2">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eastAsia="Arial Unicode MS" w:hAnsi="Agency FB" w:cstheme="minorHAnsi"/>
          <w:b/>
          <w:sz w:val="20"/>
          <w:szCs w:val="20"/>
          <w:lang w:val="es-ES_tradnl"/>
        </w:rPr>
        <w:t>DEFINICIÓN</w:t>
      </w:r>
      <w:r w:rsidRPr="007375E1">
        <w:rPr>
          <w:rFonts w:ascii="Agency FB" w:hAnsi="Agency FB" w:cstheme="minorHAnsi"/>
          <w:b/>
          <w:bCs/>
          <w:sz w:val="20"/>
          <w:szCs w:val="20"/>
        </w:rPr>
        <w:t xml:space="preserve">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1131E2">
      <w:pPr>
        <w:pStyle w:val="Prrafodelista"/>
        <w:numPr>
          <w:ilvl w:val="0"/>
          <w:numId w:val="8"/>
        </w:numPr>
        <w:contextualSpacing/>
        <w:jc w:val="both"/>
        <w:rPr>
          <w:rFonts w:ascii="Agency FB" w:hAnsi="Agency FB" w:cstheme="minorHAnsi"/>
          <w:sz w:val="20"/>
          <w:szCs w:val="20"/>
        </w:rPr>
      </w:pPr>
      <w:r w:rsidRPr="007375E1">
        <w:rPr>
          <w:rFonts w:ascii="Agency FB" w:hAnsi="Agency FB" w:cstheme="minorHAnsi"/>
          <w:sz w:val="20"/>
          <w:szCs w:val="20"/>
        </w:rPr>
        <w:t>Carguío de tuberías y accesorios ubicados en almacenes de YPFB.</w:t>
      </w:r>
    </w:p>
    <w:p w:rsidR="00F7595D" w:rsidRPr="007375E1" w:rsidRDefault="00F7595D" w:rsidP="001131E2">
      <w:pPr>
        <w:pStyle w:val="Prrafodelista"/>
        <w:numPr>
          <w:ilvl w:val="0"/>
          <w:numId w:val="8"/>
        </w:numPr>
        <w:contextualSpacing/>
        <w:jc w:val="both"/>
        <w:rPr>
          <w:rFonts w:ascii="Agency FB" w:hAnsi="Agency FB" w:cstheme="minorHAnsi"/>
          <w:sz w:val="20"/>
          <w:szCs w:val="20"/>
        </w:rPr>
      </w:pPr>
      <w:r w:rsidRPr="007375E1">
        <w:rPr>
          <w:rFonts w:ascii="Agency FB" w:hAnsi="Agency FB" w:cstheme="minorHAnsi"/>
          <w:sz w:val="20"/>
          <w:szCs w:val="20"/>
        </w:rPr>
        <w:t>Paso de placa calibradora</w:t>
      </w:r>
    </w:p>
    <w:p w:rsidR="00F7595D" w:rsidRPr="007375E1" w:rsidRDefault="00F7595D" w:rsidP="001131E2">
      <w:pPr>
        <w:pStyle w:val="Prrafodelista"/>
        <w:numPr>
          <w:ilvl w:val="0"/>
          <w:numId w:val="8"/>
        </w:numPr>
        <w:contextualSpacing/>
        <w:jc w:val="both"/>
        <w:rPr>
          <w:rFonts w:ascii="Agency FB" w:hAnsi="Agency FB" w:cstheme="minorHAnsi"/>
          <w:sz w:val="20"/>
          <w:szCs w:val="20"/>
        </w:rPr>
      </w:pPr>
      <w:r w:rsidRPr="007375E1">
        <w:rPr>
          <w:rFonts w:ascii="Agency FB" w:hAnsi="Agency FB" w:cstheme="minorHAnsi"/>
          <w:sz w:val="20"/>
          <w:szCs w:val="20"/>
        </w:rPr>
        <w:t>Transporte de las tuberías y accesorios.</w:t>
      </w:r>
    </w:p>
    <w:p w:rsidR="00F7595D" w:rsidRPr="007375E1" w:rsidRDefault="00F7595D" w:rsidP="001131E2">
      <w:pPr>
        <w:pStyle w:val="Prrafodelista"/>
        <w:numPr>
          <w:ilvl w:val="0"/>
          <w:numId w:val="8"/>
        </w:numPr>
        <w:contextualSpacing/>
        <w:jc w:val="both"/>
        <w:rPr>
          <w:rFonts w:ascii="Agency FB" w:hAnsi="Agency FB" w:cstheme="minorHAnsi"/>
          <w:sz w:val="20"/>
          <w:szCs w:val="20"/>
        </w:rPr>
      </w:pPr>
      <w:r w:rsidRPr="007375E1">
        <w:rPr>
          <w:rFonts w:ascii="Agency FB" w:hAnsi="Agency FB" w:cstheme="minorHAnsi"/>
          <w:sz w:val="20"/>
          <w:szCs w:val="20"/>
        </w:rPr>
        <w:t>Descarguío de las tuberías y accesorios en el predio de la contratista.</w:t>
      </w:r>
    </w:p>
    <w:p w:rsidR="00F7595D" w:rsidRPr="007375E1" w:rsidRDefault="00F7595D" w:rsidP="001131E2">
      <w:pPr>
        <w:pStyle w:val="Prrafodelista"/>
        <w:numPr>
          <w:ilvl w:val="0"/>
          <w:numId w:val="8"/>
        </w:numPr>
        <w:contextualSpacing/>
        <w:jc w:val="both"/>
        <w:rPr>
          <w:rFonts w:ascii="Agency FB" w:hAnsi="Agency FB" w:cstheme="minorHAnsi"/>
          <w:sz w:val="20"/>
          <w:szCs w:val="20"/>
        </w:rPr>
      </w:pPr>
      <w:r w:rsidRPr="007375E1">
        <w:rPr>
          <w:rFonts w:ascii="Agency FB" w:hAnsi="Agency FB" w:cstheme="minorHAnsi"/>
          <w:sz w:val="20"/>
          <w:szCs w:val="20"/>
        </w:rPr>
        <w:t>Devolución del material excedente no utilizado en obra y suministrado por YPFB.</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Respecto al descarguio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eastAsia="Arial Unicode MS" w:hAnsi="Agency FB" w:cstheme="minorHAnsi"/>
          <w:b/>
          <w:sz w:val="20"/>
          <w:szCs w:val="20"/>
          <w:lang w:val="es-ES_tradnl"/>
        </w:rPr>
      </w:pPr>
      <w:r w:rsidRPr="007375E1">
        <w:rPr>
          <w:rFonts w:ascii="Agency FB" w:eastAsia="Arial Unicode MS" w:hAnsi="Agency FB" w:cstheme="minorHAnsi"/>
          <w:b/>
          <w:sz w:val="20"/>
          <w:szCs w:val="20"/>
          <w:lang w:val="es-ES_tradnl"/>
        </w:rPr>
        <w:t>MATERIALES, HERRAMIENTAS Y EQUIPO.</w:t>
      </w:r>
    </w:p>
    <w:p w:rsidR="00F7595D" w:rsidRPr="007375E1" w:rsidRDefault="00F7595D" w:rsidP="00F7595D">
      <w:pPr>
        <w:pStyle w:val="Sangra3detindependiente"/>
        <w:autoSpaceDE w:val="0"/>
        <w:autoSpaceDN w:val="0"/>
        <w:adjustRightInd w:val="0"/>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w:t>
      </w:r>
      <w:r w:rsidR="00491B47">
        <w:rPr>
          <w:rFonts w:ascii="Agency FB" w:hAnsi="Agency FB" w:cstheme="minorHAnsi"/>
          <w:sz w:val="20"/>
          <w:szCs w:val="20"/>
        </w:rPr>
        <w:t xml:space="preserve">ente con las siguientes, siendo </w:t>
      </w:r>
      <w:r w:rsidRPr="007375E1">
        <w:rPr>
          <w:rFonts w:ascii="Agency FB" w:hAnsi="Agency FB" w:cstheme="minorHAnsi"/>
          <w:sz w:val="20"/>
          <w:szCs w:val="20"/>
        </w:rPr>
        <w:t>estas de carácter enunciativas más no limitativas:</w:t>
      </w: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p>
    <w:tbl>
      <w:tblPr>
        <w:tblW w:w="3551" w:type="dxa"/>
        <w:jc w:val="center"/>
        <w:tblCellMar>
          <w:left w:w="70" w:type="dxa"/>
          <w:right w:w="70" w:type="dxa"/>
        </w:tblCellMar>
        <w:tblLook w:val="04A0"/>
      </w:tblPr>
      <w:tblGrid>
        <w:gridCol w:w="3551"/>
      </w:tblGrid>
      <w:tr w:rsidR="00F7595D" w:rsidRPr="007375E1" w:rsidTr="007375E1">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Listones de madera</w:t>
            </w:r>
          </w:p>
        </w:tc>
      </w:tr>
      <w:tr w:rsidR="00F7595D" w:rsidRPr="007375E1" w:rsidTr="007375E1">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Grúa</w:t>
            </w:r>
          </w:p>
        </w:tc>
      </w:tr>
      <w:tr w:rsidR="00F7595D" w:rsidRPr="007375E1" w:rsidTr="007375E1">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Chofer Camión Tráiler</w:t>
            </w:r>
          </w:p>
        </w:tc>
      </w:tr>
      <w:tr w:rsidR="00F7595D" w:rsidRPr="007375E1" w:rsidTr="007375E1">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F7595D" w:rsidRPr="007375E1" w:rsidTr="007375E1">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Grúa</w:t>
            </w:r>
          </w:p>
        </w:tc>
      </w:tr>
      <w:tr w:rsidR="00F7595D" w:rsidRPr="007375E1" w:rsidTr="007375E1">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Camión Tráiler</w:t>
            </w:r>
          </w:p>
        </w:tc>
      </w:tr>
    </w:tbl>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debe considerar utilizar todas las herramientas, equipos y materiales menores necesarias para realizar adecuadamente la actividad. </w:t>
      </w: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sz w:val="20"/>
          <w:szCs w:val="20"/>
        </w:rPr>
      </w:pPr>
      <w:r w:rsidRPr="007375E1">
        <w:rPr>
          <w:rFonts w:ascii="Agency FB" w:hAnsi="Agency FB" w:cstheme="minorHAnsi"/>
          <w:b/>
          <w:bCs/>
          <w:sz w:val="20"/>
          <w:szCs w:val="20"/>
        </w:rPr>
        <w:t xml:space="preserve">PROCEDIMIENTO PARA LA EJECUCIÓN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w:t>
      </w:r>
      <w:r w:rsidRPr="007375E1">
        <w:rPr>
          <w:rFonts w:ascii="Agency FB" w:hAnsi="Agency FB" w:cstheme="minorHAnsi"/>
          <w:sz w:val="20"/>
          <w:szCs w:val="20"/>
        </w:rPr>
        <w:lastRenderedPageBreak/>
        <w:t xml:space="preserve">almacenes de YPFB se está poniendo en riesgo la integridad del personal, el contratista debe realizar lo necesario para subsanar lo observado.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Durante el desarrollo de los trabajos, el contratista debe dar cumplimiento al procedimiento específico mismo que debe contar con la aprobación del supervisor de obras. </w:t>
      </w:r>
    </w:p>
    <w:p w:rsidR="00F7595D" w:rsidRPr="007375E1" w:rsidRDefault="00F7595D" w:rsidP="00F7595D">
      <w:pPr>
        <w:jc w:val="both"/>
        <w:rPr>
          <w:rFonts w:ascii="Agency FB" w:hAnsi="Agency FB" w:cstheme="minorHAnsi"/>
          <w:sz w:val="20"/>
          <w:szCs w:val="20"/>
        </w:rPr>
      </w:pPr>
    </w:p>
    <w:p w:rsidR="00F7595D" w:rsidRPr="006C2CDA" w:rsidRDefault="00F7595D" w:rsidP="006C2CDA">
      <w:pPr>
        <w:jc w:val="both"/>
        <w:rPr>
          <w:rFonts w:ascii="Agency FB" w:hAnsi="Agency FB" w:cstheme="minorHAnsi"/>
          <w:b/>
          <w:sz w:val="20"/>
          <w:szCs w:val="20"/>
        </w:rPr>
      </w:pPr>
      <w:r w:rsidRPr="006C2CDA">
        <w:rPr>
          <w:rFonts w:ascii="Agency FB" w:hAnsi="Agency FB" w:cstheme="minorHAnsi"/>
          <w:b/>
          <w:sz w:val="20"/>
          <w:szCs w:val="20"/>
        </w:rPr>
        <w:t xml:space="preserve">Carguío y </w:t>
      </w:r>
      <w:r w:rsidR="00E91385" w:rsidRPr="006C2CDA">
        <w:rPr>
          <w:rFonts w:ascii="Agency FB" w:hAnsi="Agency FB" w:cstheme="minorHAnsi"/>
          <w:b/>
          <w:sz w:val="20"/>
          <w:szCs w:val="20"/>
        </w:rPr>
        <w:t>descarguio</w:t>
      </w:r>
      <w:r w:rsidRPr="006C2CDA">
        <w:rPr>
          <w:rFonts w:ascii="Agency FB" w:hAnsi="Agency FB" w:cstheme="minorHAnsi"/>
          <w:b/>
          <w:sz w:val="20"/>
          <w:szCs w:val="20"/>
        </w:rPr>
        <w:t xml:space="preserve"> de tuberías </w:t>
      </w:r>
    </w:p>
    <w:p w:rsidR="00F7595D" w:rsidRPr="007375E1" w:rsidRDefault="00F7595D" w:rsidP="00F7595D">
      <w:pPr>
        <w:jc w:val="both"/>
        <w:rPr>
          <w:rFonts w:ascii="Agency FB" w:hAnsi="Agency FB" w:cstheme="minorHAnsi"/>
          <w:b/>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rsidR="00F7595D" w:rsidRPr="007375E1" w:rsidRDefault="00F7595D" w:rsidP="00F7595D">
      <w:pPr>
        <w:tabs>
          <w:tab w:val="left" w:pos="1820"/>
        </w:tabs>
        <w:jc w:val="both"/>
        <w:rPr>
          <w:rFonts w:ascii="Agency FB" w:hAnsi="Agency FB" w:cstheme="minorHAnsi"/>
          <w:sz w:val="20"/>
          <w:szCs w:val="20"/>
        </w:rPr>
      </w:pPr>
    </w:p>
    <w:p w:rsidR="00F7595D" w:rsidRPr="007375E1" w:rsidRDefault="00F7595D" w:rsidP="00F7595D">
      <w:pPr>
        <w:tabs>
          <w:tab w:val="left" w:pos="1820"/>
        </w:tabs>
        <w:jc w:val="both"/>
        <w:rPr>
          <w:rFonts w:ascii="Agency FB" w:hAnsi="Agency FB" w:cstheme="minorHAnsi"/>
          <w:sz w:val="20"/>
          <w:szCs w:val="20"/>
        </w:rPr>
      </w:pPr>
      <w:r w:rsidRPr="007375E1">
        <w:rPr>
          <w:rFonts w:ascii="Agency FB" w:hAnsi="Agency FB" w:cstheme="minorHAnsi"/>
          <w:sz w:val="20"/>
          <w:szCs w:val="20"/>
        </w:rPr>
        <w:t>Para el movimiento de la tubería y demás accesorios se deben emplear dispositivos de suspensión adecuados (cintas, fajas, ganchos) que se acomoden perfectamente a los extremos de la tubería, de modo de asegurar la integridad de los biseles, revestimiento y evitar la ovalización del tubo.</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Al momento de levantar o bajar la tubería se deben utilizar cuerdas en los ganchos de los extremos de las tuberías para evitar que estas giren bruscamente.</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descarguío de manera adecuada evitándose daños al revestimiento, biseles, etc. Y acomodando sobre listones de manera similar al que se realiza durante el transporte.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F7595D" w:rsidRPr="007375E1" w:rsidRDefault="00F7595D" w:rsidP="00F7595D">
      <w:pPr>
        <w:jc w:val="both"/>
        <w:rPr>
          <w:rFonts w:ascii="Agency FB" w:hAnsi="Agency FB" w:cstheme="minorHAnsi"/>
          <w:sz w:val="20"/>
          <w:szCs w:val="20"/>
        </w:rPr>
      </w:pPr>
    </w:p>
    <w:p w:rsidR="00F7595D" w:rsidRPr="006C2CDA" w:rsidRDefault="00F7595D" w:rsidP="006C2CDA">
      <w:pPr>
        <w:jc w:val="both"/>
        <w:rPr>
          <w:rFonts w:ascii="Agency FB" w:hAnsi="Agency FB" w:cstheme="minorHAnsi"/>
          <w:b/>
          <w:sz w:val="20"/>
          <w:szCs w:val="20"/>
        </w:rPr>
      </w:pPr>
      <w:r w:rsidRPr="006C2CDA">
        <w:rPr>
          <w:rFonts w:ascii="Agency FB" w:hAnsi="Agency FB" w:cstheme="minorHAnsi"/>
          <w:b/>
          <w:sz w:val="20"/>
          <w:szCs w:val="20"/>
        </w:rPr>
        <w:t>Paso de placa calibradora</w:t>
      </w:r>
    </w:p>
    <w:p w:rsidR="00F7595D" w:rsidRPr="007375E1" w:rsidRDefault="00F7595D" w:rsidP="00F7595D">
      <w:pPr>
        <w:jc w:val="both"/>
        <w:rPr>
          <w:rFonts w:ascii="Agency FB" w:hAnsi="Agency FB" w:cstheme="minorHAnsi"/>
          <w:b/>
          <w:sz w:val="20"/>
          <w:szCs w:val="20"/>
        </w:rPr>
      </w:pPr>
    </w:p>
    <w:p w:rsidR="00F7595D" w:rsidRPr="007375E1" w:rsidRDefault="00F7595D" w:rsidP="00F7595D">
      <w:pPr>
        <w:jc w:val="both"/>
        <w:rPr>
          <w:rFonts w:ascii="Agency FB" w:hAnsi="Agency FB" w:cstheme="minorHAnsi"/>
          <w:b/>
          <w:sz w:val="20"/>
          <w:szCs w:val="20"/>
        </w:rPr>
      </w:pPr>
      <w:r w:rsidRPr="007375E1">
        <w:rPr>
          <w:rFonts w:ascii="Agency FB" w:hAnsi="Agency FB" w:cstheme="minorHAnsi"/>
          <w:sz w:val="20"/>
          <w:szCs w:val="20"/>
        </w:rPr>
        <w:t>Para revisar si la tubería a ser provista por YPFB no posee ovalaciones, aplastamiento u otro defecto que varía las dimensiones internas de la tubería, el contratista debe pasar la placa calibradora a todas las tuberías a utilizar para la construcción.</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F7595D"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La placa calibradora debe ser calculado mediante la siguiente formula </w:t>
      </w:r>
    </w:p>
    <w:p w:rsidR="001D7B19" w:rsidRDefault="001D7B19" w:rsidP="00F7595D">
      <w:pPr>
        <w:jc w:val="both"/>
        <w:rPr>
          <w:rFonts w:ascii="Agency FB" w:hAnsi="Agency FB" w:cstheme="minorHAnsi"/>
          <w:sz w:val="20"/>
          <w:szCs w:val="20"/>
        </w:rPr>
      </w:pPr>
    </w:p>
    <w:p w:rsidR="001D7B19" w:rsidRPr="007375E1" w:rsidRDefault="001D7B19" w:rsidP="00F7595D">
      <w:pPr>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b/>
          <w:sz w:val="20"/>
          <w:szCs w:val="20"/>
        </w:rPr>
      </w:pPr>
    </w:p>
    <w:p w:rsidR="00F7595D" w:rsidRPr="007375E1" w:rsidRDefault="00A50EB8" w:rsidP="00F7595D">
      <w:pPr>
        <w:ind w:left="426"/>
        <w:jc w:val="both"/>
        <w:rPr>
          <w:rFonts w:ascii="Agency FB" w:hAnsi="Agency FB"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F7595D" w:rsidRPr="007375E1" w:rsidRDefault="00A50EB8" w:rsidP="00F7595D">
      <w:pPr>
        <w:ind w:left="426"/>
        <w:jc w:val="both"/>
        <w:rPr>
          <w:rFonts w:ascii="Agency FB" w:hAnsi="Agency FB" w:cstheme="minorHAnsi"/>
          <w:sz w:val="20"/>
          <w:szCs w:val="20"/>
        </w:rPr>
      </w:pPr>
      <w:bookmarkStart w:id="0" w:name="_GoBack"/>
      <w:bookmarkEnd w:id="0"/>
      <w:r>
        <w:rPr>
          <w:rFonts w:ascii="Agency FB" w:hAnsi="Agency FB" w:cstheme="minorHAnsi"/>
          <w:noProof/>
          <w:sz w:val="20"/>
          <w:szCs w:val="20"/>
          <w:lang w:val="es-BO" w:eastAsia="es-BO"/>
        </w:rPr>
        <w:pict>
          <v:group id="Group 57" o:spid="_x0000_s1026" style="position:absolute;left:0;text-align:left;margin-left:60.5pt;margin-top:5.35pt;width:326.45pt;height:114.1pt;z-index:251659264"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Ady6c8tgcAADBLAAAOAAAAAAAAAAAAAAAAAC4CAABkcnMvZTJv&#10;RG9jLnhtbFBLAQItABQABgAIAAAAIQDf7RKq4QAAAAoBAAAPAAAAAAAAAAAAAAAAABAKAABkcnMv&#10;ZG93bnJldi54bWxQSwUGAAAAAAQABADzAAAAHgsAAAAA&#10;">
            <v:oval id="Oval 58" o:spid="_x0000_s1027" style="position:absolute;left:7312;top:10697;width:1168;height:1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38MA&#10;AADbAAAADwAAAGRycy9kb3ducmV2LnhtbERPS2vCQBC+C/0PyxR6M5tasCW6SpFapBc1PrC3ITsm&#10;wexsmt3q+u9dodDbfHzPGU+DacSZOldbVvCcpCCIC6trLhVsN/P+GwjnkTU2lknBlRxMJw+9MWba&#10;XnhN59yXIoawy1BB5X2bSemKigy6xLbEkTvazqCPsCul7vASw00jB2k6lAZrjg0VtjSrqDjlv0bB&#10;bBe+lz/7Y77K5Sm8tl+Lz4+DVerpMbyPQHgK/l/8517oOP8F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38MAAADbAAAADwAAAAAAAAAAAAAAAACYAgAAZHJzL2Rv&#10;d25yZXYueG1sUEsFBgAAAAAEAAQA9QAAAIgDAAAAAA==&#10;" fillcolor="#bfbfbf"/>
            <v:oval id="Oval 59" o:spid="_x0000_s1028" style="position:absolute;left:7735;top:11108;width:352;height: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rect id="Rectangle 60" o:spid="_x0000_s1029" style="position:absolute;left:5108;top:11108;width:1110;height: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4E3B20" w:rsidRPr="00A83AE7" w:rsidRDefault="00A50EB8"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7wMIAAADbAAAADwAAAGRycy9kb3ducmV2LnhtbERPS2sCMRC+F/wPYQRvNasH0a1RqiC+&#10;6KGr9jxspruLm8maRN3215uC0Nt8fM+ZzltTixs5X1lWMOgnIIhzqysuFBwPq9cxCB+QNdaWScEP&#10;eZjPOi9TTLW98yfdslCIGMI+RQVlCE0qpc9LMuj7tiGO3Ld1BkOErpDa4T2Gm1oOk2QkDVYcG0ps&#10;aFlSfs6uRsFu31TDy/rDbetAX5n+PS3Wg5NSvW77/gYiUBv+xU/3Rsf5E/j7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o7wMIAAADbAAAADwAAAAAAAAAAAAAA&#10;AAChAgAAZHJzL2Rvd25yZXYueG1sUEsFBgAAAAAEAAQA+QAAAJADAAAAAA==&#10;" strokeweight=".5pt">
              <v:stroke endarrow="block"/>
            </v:shape>
            <v:oval id="Oval 63" o:spid="_x0000_s1032" style="position:absolute;left:7814;top:11196;width:177;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Kc8IA&#10;AADbAAAADwAAAGRycy9kb3ducmV2LnhtbERPy2oCMRTdC/2HcAvdaaYWWxmNImKLWKH4wu3t5HYy&#10;dXIzTKKmf98sBJeH8x5Po63FhVpfOVbw3MtAEBdOV1wq2O/eu0MQPiBrrB2Tgj/yMJ08dMaYa3fl&#10;DV22oRQphH2OCkwITS6lLwxZ9D3XECfux7UWQ4JtKXWL1xRua9nPsldpseLUYLChuaHitD1bBYu3&#10;w2/8+Fx/f+2PL1kYRjTHwUqpp8c4G4EIFMNdfHMvtYJ+Wp++pB8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0pzwgAAANsAAAAPAAAAAAAAAAAAAAAAAJgCAABkcnMvZG93&#10;bnJldi54bWxQSwUGAAAAAAQABAD1AAAAhwMAAAAA&#10;" fillcolor="#d8d8d8"/>
            <v:shape id="Text Box 64" o:spid="_x0000_s1033" type="#_x0000_t202" style="position:absolute;left:8651;top:10399;width:789;height: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4E3B20" w:rsidRPr="00A83AE7" w:rsidRDefault="00A50EB8"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4E3B20" w:rsidRPr="00AA7CAC" w:rsidRDefault="004E3B20" w:rsidP="00F7595D"/>
                </w:txbxContent>
              </v:textbox>
            </v:shape>
            <v:shape id="AutoShape 65" o:spid="_x0000_s1034" type="#_x0000_t32" style="position:absolute;left:8480;top:10842;width:607;height:3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SQb8AAADbAAAADwAAAGRycy9kb3ducmV2LnhtbESP0YrCMBRE3xf8h3AF39bUuohUo4gg&#10;iG929wMuzbWpNjeliTb+vRGEfRxmzgyz3kbbigf1vnGsYDbNQBBXTjdcK/j7PXwvQfiArLF1TAqe&#10;5GG7GX2tsdBu4DM9ylCLVMK+QAUmhK6Q0leGLPqp64iTd3G9xZBkX0vd45DKbSvzLFtIiw2nBYMd&#10;7Q1Vt/JuFeRmFn8OV+zmpzLe8ktZL1w1KDUZx90KRKAY/sMf+qgTN4f3l/Q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SOSQb8AAADbAAAADwAAAAAAAAAAAAAAAACh&#10;AgAAZHJzL2Rvd25yZXYueG1sUEsFBgAAAAAEAAQA+QAAAI0DAAAAAA==&#10;" strokeweight=".5pt">
              <v:stroke endarrow="block"/>
            </v:shape>
            <v:shape id="Text Box 66" o:spid="_x0000_s1035" type="#_x0000_t202" style="position:absolute;left:3036;top:11809;width:1674;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4E3B20" w:rsidRPr="009B2D2F" w:rsidRDefault="004E3B20"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x2cAAAADbAAAADwAAAGRycy9kb3ducmV2LnhtbESP0YrCMBRE34X9h3AF3zS1K0W6RpEF&#10;QfbN7n7Apbk2XZub0kQb/94Igo/DzJlhNrtoO3GjwbeOFSwXGQji2umWGwV/v4f5GoQPyBo7x6Tg&#10;Th5224/JBkvtRj7RrQqNSCXsS1RgQuhLKX1tyKJfuJ44eWc3WAxJDo3UA46p3HYyz7JCWmw5LRjs&#10;6dtQfamuVkFulnF1+Mf+86eKl/xcNYWrR6Vm07j/AhEohnf4RR914gp4fk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UMdnAAAAA2wAAAA8AAAAAAAAAAAAAAAAA&#10;oQIAAGRycy9kb3ducmV2LnhtbFBLBQYAAAAABAAEAPkAAACOAwAAAAA=&#10;" strokeweight=".5pt">
              <v:stroke endarrow="block"/>
            </v:shape>
            <v:shape id="Text Box 68" o:spid="_x0000_s1037" type="#_x0000_t202" style="position:absolute;left:8651;top:11832;width:988;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4E3B20" w:rsidRPr="009B2D2F" w:rsidRDefault="004E3B20" w:rsidP="00F7595D">
                    <w:pPr>
                      <w:rPr>
                        <w:i/>
                        <w:sz w:val="20"/>
                        <w:szCs w:val="20"/>
                        <w:lang w:val="es-ES_tradnl"/>
                      </w:rPr>
                    </w:pPr>
                    <w:r w:rsidRPr="00D6791A">
                      <w:rPr>
                        <w:i/>
                        <w:sz w:val="16"/>
                        <w:szCs w:val="16"/>
                        <w:lang w:val="es-ES_tradnl"/>
                      </w:rPr>
                      <w:t>Volanda</w:t>
                    </w:r>
                  </w:p>
                </w:txbxContent>
              </v:textbox>
            </v:shape>
            <v:shape id="AutoShape 69" o:spid="_x0000_s1038" type="#_x0000_t32" style="position:absolute;left:7991;top:11391;width:660;height:36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7esAAAADbAAAADwAAAGRycy9kb3ducmV2LnhtbERPTYvCMBC9L/gfwgje1tQKy1KNItKC&#10;IB5WvXgbmrGtbSY1iVr//eawsMfH+16uB9OJJznfWFYwmyYgiEurG64UnE/F5zcIH5A1dpZJwZs8&#10;rFejjyVm2r74h57HUIkYwj5DBXUIfSalL2sy6Ke2J47c1TqDIUJXSe3wFcNNJ9Mk+ZIGG44NNfa0&#10;ralsjw+j4JLui0M7P7hZVTxavPv8lp9ypSbjYbMAEWgI/+I/904rSOPY+CX+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te3rAAAAA2wAAAA8AAAAAAAAAAAAAAAAA&#10;oQIAAGRycy9kb3ducmV2LnhtbFBLBQYAAAAABAAEAPkAAACOAwAAAAA=&#10;" strokeweight=".5pt">
              <v:stroke endarrow="block"/>
            </v:shape>
            <v:rect id="Rectangle 70" o:spid="_x0000_s1039" style="position:absolute;left:2911;top:10202;width:6728;height:2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shape id="Text Box 71" o:spid="_x0000_s1040" type="#_x0000_t202" style="position:absolute;left:5351;top:11932;width:1170;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4E3B20" w:rsidRPr="009B2D2F" w:rsidRDefault="004E3B20" w:rsidP="00F7595D">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5EOsQAAADbAAAADwAAAGRycy9kb3ducmV2LnhtbESPQWvCQBSE74L/YXmCN7OJQimpq4gk&#10;UBAPVS+9PbLPJCb7Nt1dNf333UKhx2FmvmHW29H04kHOt5YVZEkKgriyuuVaweVcLl5B+ICssbdM&#10;Cr7Jw3Yznawx1/bJH/Q4hVpECPscFTQhDLmUvmrIoE/sQBy9q3UGQ5SultrhM8JNL5dp+iINthwX&#10;Ghxo31DVne5GwefyUB671dFldXnv8MsXt+JcKDWfjbs3EIHG8B/+a79rBas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kQ6xAAAANsAAAAPAAAAAAAAAAAA&#10;AAAAAKECAABkcnMvZG93bnJldi54bWxQSwUGAAAAAAQABAD5AAAAkgMAAAAA&#10;" strokeweight=".5pt">
              <v:stroke endarrow="block"/>
            </v:shape>
            <v:rect id="Rectangle 73" o:spid="_x0000_s1042" style="position:absolute;left:5032;top:10697;width:76;height:1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s4cIA&#10;AADbAAAADwAAAGRycy9kb3ducmV2LnhtbESPT4vCMBTE74LfITzBm6YqylKNIoLoohf/gcdH82yq&#10;zUtpona//WZB2OMwM79hZovGluJFtS8cKxj0ExDEmdMF5wrOp3XvC4QPyBpLx6Tghzws5u3WDFPt&#10;3nyg1zHkIkLYp6jAhFClUvrMkEXfdxVx9G6uthiirHOpa3xHuC3lMEkm0mLBccFgRStD2eP4tApO&#10;+2R/D/J8H9tve9243YHzi1Gq22mWUxCBmvAf/rS3WsFoCH9f4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uzhwgAAANsAAAAPAAAAAAAAAAAAAAAAAJgCAABkcnMvZG93&#10;bnJldi54bWxQSwUGAAAAAAQABAD1AAAAhwMAAAAA&#10;" fillcolor="#a5a5a5"/>
            <v:rect id="Rectangle 74" o:spid="_x0000_s1043" style="position:absolute;left:6218;top:10697;width:76;height:1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JesIA&#10;AADbAAAADwAAAGRycy9kb3ducmV2LnhtbESPQYvCMBSE7wv+h/AEb2uq4iLVKCKILnrRKnh8NM+m&#10;2ryUJmr3328WFjwOM/MNM1u0thJPanzpWMGgn4Agzp0uuVBwytafExA+IGusHJOCH/KwmHc+Zphq&#10;9+IDPY+hEBHCPkUFJoQ6ldLnhiz6vquJo3d1jcUQZVNI3eArwm0lh0nyJS2WHBcM1rQylN+PD6sg&#10;2yf7W5Cn29h+28vG7Q5cnI1SvW67nIII1IZ3+L+91Qp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kl6wgAAANsAAAAPAAAAAAAAAAAAAAAAAJgCAABkcnMvZG93&#10;bnJldi54bWxQSwUGAAAAAAQABAD1AAAAhwMAAAAA&#10;" fillcolor="#a5a5a5"/>
            <v:rect id="Rectangle 75" o:spid="_x0000_s1044" style="position:absolute;left:5108;top:11272;width:1110;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mYcQA&#10;AADbAAAADwAAAGRycy9kb3ducmV2LnhtbESPT2vCQBTE7wW/w/IEb3VjFZHUVUQoCu3B/+3xkX1N&#10;otm3IbvG6Kd3BcHjMDO/YcbTxhSipsrllhX0uhEI4sTqnFMFu+3X+wiE88gaC8uk4EoOppPW2xhj&#10;bS+8pnrjUxEg7GJUkHlfxlK6JCODrmtL4uD928qgD7JKpa7wEuCmkB9RNJQGcw4LGZY0zyg5bc5G&#10;wY/G70Nxm+3doqxX/d/V4HAc/SnVaTezTxCeGv8KP9tLraA/gM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ZmHEAAAA2wAAAA8AAAAAAAAAAAAAAAAAmAIAAGRycy9k&#10;b3ducmV2LnhtbFBLBQYAAAAABAAEAPUAAACJAwAAAAA=&#10;" fillcolor="#d8d8d8"/>
            <v:rect id="Rectangle 76" o:spid="_x0000_s1045" style="position:absolute;left:4956;top:11227;width:76;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77" o:spid="_x0000_s1046" style="position:absolute;left:4956;top:11280;width:76;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78" o:spid="_x0000_s1047" style="position:absolute;left:6294;top:11227;width:76;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79" o:spid="_x0000_s1048" style="position:absolute;left:6294;top:11273;width:76;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shape id="Text Box 80" o:spid="_x0000_s1049" type="#_x0000_t202" style="position:absolute;left:4449;top:10136;width:4231;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4E3B20" w:rsidRPr="0051035F" w:rsidRDefault="004E3B20" w:rsidP="00F7595D">
                    <w:pPr>
                      <w:rPr>
                        <w:i/>
                        <w:sz w:val="18"/>
                        <w:szCs w:val="18"/>
                        <w:lang w:val="es-ES_tradnl"/>
                      </w:rPr>
                    </w:pPr>
                    <w:r w:rsidRPr="0051035F">
                      <w:rPr>
                        <w:i/>
                        <w:sz w:val="18"/>
                        <w:szCs w:val="18"/>
                        <w:lang w:val="es-ES_tradnl"/>
                      </w:rPr>
                      <w:t>Chapa de Acero al Carbono de 6 mm de Espesor</w:t>
                    </w:r>
                  </w:p>
                </w:txbxContent>
              </v:textbox>
            </v:shape>
          </v:group>
        </w:pic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r w:rsidRPr="007375E1">
        <w:rPr>
          <w:rFonts w:ascii="Agency FB" w:hAnsi="Agency FB" w:cstheme="minorHAnsi"/>
          <w:sz w:val="20"/>
          <w:szCs w:val="20"/>
        </w:rPr>
        <w:t>Donde:</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7375E1">
        <w:rPr>
          <w:rFonts w:ascii="Agency FB" w:hAnsi="Agency FB" w:cstheme="minorHAnsi"/>
          <w:sz w:val="20"/>
          <w:szCs w:val="20"/>
        </w:rPr>
        <w:t xml:space="preserve"> = Diámetro de la Placa  (mm)</w:t>
      </w:r>
    </w:p>
    <w:p w:rsidR="00F7595D" w:rsidRPr="007375E1" w:rsidRDefault="00F7595D" w:rsidP="00F7595D">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7375E1">
        <w:rPr>
          <w:rFonts w:ascii="Agency FB" w:hAnsi="Agency FB" w:cstheme="minorHAnsi"/>
          <w:sz w:val="20"/>
          <w:szCs w:val="20"/>
        </w:rPr>
        <w:t xml:space="preserve">      = Diámetro Externo de la Cañería (mm)</w:t>
      </w:r>
    </w:p>
    <w:p w:rsidR="00F7595D" w:rsidRPr="007375E1" w:rsidRDefault="00F7595D" w:rsidP="00F7595D">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m:oMath>
        <m:r>
          <w:rPr>
            <w:rFonts w:ascii="Cambria Math" w:hAnsi="Cambria Math" w:cstheme="minorHAnsi"/>
            <w:sz w:val="20"/>
            <w:szCs w:val="20"/>
          </w:rPr>
          <m:t>e</m:t>
        </m:r>
      </m:oMath>
      <w:r w:rsidRPr="007375E1">
        <w:rPr>
          <w:rFonts w:ascii="Agency FB" w:hAnsi="Agency FB" w:cstheme="minorHAnsi"/>
          <w:sz w:val="20"/>
          <w:szCs w:val="20"/>
        </w:rPr>
        <w:tab/>
        <w:t>= Espesor nominal de Pared de la Cañería (mm)</w:t>
      </w:r>
    </w:p>
    <w:p w:rsidR="00F7595D" w:rsidRPr="007375E1" w:rsidRDefault="00F7595D" w:rsidP="00F7595D">
      <w:pPr>
        <w:jc w:val="both"/>
        <w:rPr>
          <w:rFonts w:ascii="Agency FB" w:hAnsi="Agency FB" w:cstheme="minorHAnsi"/>
          <w:sz w:val="20"/>
          <w:szCs w:val="20"/>
        </w:rPr>
      </w:pPr>
    </w:p>
    <w:p w:rsidR="00F7595D" w:rsidRPr="006C2CDA" w:rsidRDefault="00F7595D" w:rsidP="006C2CDA">
      <w:pPr>
        <w:jc w:val="both"/>
        <w:rPr>
          <w:rFonts w:ascii="Agency FB" w:hAnsi="Agency FB" w:cstheme="minorHAnsi"/>
          <w:b/>
          <w:sz w:val="20"/>
          <w:szCs w:val="20"/>
        </w:rPr>
      </w:pPr>
      <w:r w:rsidRPr="006C2CDA">
        <w:rPr>
          <w:rFonts w:ascii="Agency FB" w:hAnsi="Agency FB" w:cstheme="minorHAnsi"/>
          <w:b/>
          <w:sz w:val="20"/>
          <w:szCs w:val="20"/>
        </w:rPr>
        <w:t xml:space="preserve">Transporte de tuberías </w:t>
      </w:r>
    </w:p>
    <w:p w:rsidR="00F7595D" w:rsidRPr="007375E1" w:rsidRDefault="00F7595D" w:rsidP="00F7595D">
      <w:pPr>
        <w:jc w:val="both"/>
        <w:rPr>
          <w:rFonts w:ascii="Agency FB" w:hAnsi="Agency FB" w:cstheme="minorHAnsi"/>
          <w:b/>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traslado de las tuberías se debe realizar en camión tráiler de dimensiones adecuadas para el traslado de las barras de  tubería de acero que tienen una longitud estimada de 12 metros.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La cantidad de tuberías cargadas no tiene que sobrepasar la capacidad máxima de altura y peso del camión tráiler, la máxima carga y altura permitida por tránsito u otro tipo restricciones.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F7595D" w:rsidRPr="007375E1" w:rsidRDefault="00F7595D" w:rsidP="00F7595D">
      <w:pPr>
        <w:jc w:val="both"/>
        <w:rPr>
          <w:rFonts w:ascii="Agency FB" w:hAnsi="Agency FB" w:cstheme="minorHAnsi"/>
          <w:sz w:val="20"/>
          <w:szCs w:val="20"/>
        </w:rPr>
      </w:pPr>
    </w:p>
    <w:p w:rsidR="00F7595D" w:rsidRPr="006C2CDA" w:rsidRDefault="00F7595D" w:rsidP="006C2CDA">
      <w:pPr>
        <w:jc w:val="both"/>
        <w:rPr>
          <w:rFonts w:ascii="Agency FB" w:hAnsi="Agency FB" w:cstheme="minorHAnsi"/>
          <w:b/>
          <w:sz w:val="20"/>
          <w:szCs w:val="20"/>
        </w:rPr>
      </w:pPr>
      <w:r w:rsidRPr="006C2CDA">
        <w:rPr>
          <w:rFonts w:ascii="Agency FB" w:hAnsi="Agency FB" w:cstheme="minorHAnsi"/>
          <w:b/>
          <w:sz w:val="20"/>
          <w:szCs w:val="20"/>
        </w:rPr>
        <w:t>Devolución del material excedente no utilizado en obra y suministrado por YPFB.</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Para realizar esta actividad se debe seguir con todo lo indicado en carguío, descarguio y transporte. La cantidad total de tuberías, válvulas, accesorios, materiales, etc. Provistas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F7595D" w:rsidRPr="007375E1" w:rsidRDefault="00F7595D" w:rsidP="00F7595D">
      <w:pPr>
        <w:jc w:val="both"/>
        <w:rPr>
          <w:rFonts w:ascii="Agency FB" w:hAnsi="Agency FB" w:cstheme="minorHAnsi"/>
          <w:sz w:val="20"/>
          <w:szCs w:val="20"/>
        </w:rPr>
      </w:pPr>
    </w:p>
    <w:p w:rsidR="001D7B19" w:rsidRPr="007375E1" w:rsidRDefault="00F7595D" w:rsidP="00E91385">
      <w:pPr>
        <w:jc w:val="both"/>
        <w:rPr>
          <w:rFonts w:ascii="Agency FB" w:hAnsi="Agency FB" w:cstheme="minorHAnsi"/>
          <w:sz w:val="20"/>
          <w:szCs w:val="20"/>
        </w:rPr>
      </w:pPr>
      <w:r w:rsidRPr="007375E1">
        <w:rPr>
          <w:rFonts w:ascii="Agency FB" w:hAnsi="Agency FB" w:cstheme="minorHAnsi"/>
          <w:sz w:val="20"/>
          <w:szCs w:val="20"/>
        </w:rPr>
        <w:t xml:space="preserve">El lugar donde se deberá devolver para almacenar el material excedente debe ser coordinado con el supervisor, el encargado del almacenamiento de YPFB y el contratista. </w:t>
      </w:r>
    </w:p>
    <w:p w:rsidR="00F7595D" w:rsidRPr="007375E1" w:rsidRDefault="00F7595D" w:rsidP="006C2CDA">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lastRenderedPageBreak/>
        <w:t>Calidad, Salud, Seguridad y Medio Ambiente.</w:t>
      </w:r>
    </w:p>
    <w:p w:rsidR="00F7595D" w:rsidRPr="007375E1" w:rsidRDefault="00F7595D" w:rsidP="00F7595D">
      <w:pPr>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Se debe señalizar y delimitar las áreas de trabajo con conos de señalización, cinta de señalización, letreros, etc. Para evitar que personas ajenas a los trabajos sufran alguna eventualidad.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En caso de presentarse condiciones climáticas sean adversas tales como, lluvias, vientos fuertes, polvareda, etc. El supervisor puede limitar las actividades.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avance de esta actividad debe ser registrada en un formulario conteniendo información necesaria del material y la cantidad entregada por YPFB.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F7595D" w:rsidRPr="007375E1" w:rsidRDefault="00F7595D" w:rsidP="00F7595D">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b/>
          <w:bCs/>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7375E1" w:rsidRDefault="00F7595D" w:rsidP="00F7595D">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F7595D" w:rsidRPr="007375E1" w:rsidRDefault="00F7595D" w:rsidP="00F7595D">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carguío, transporte y descarguío de tuberías será medido en Toneladas, tomando en cuenta el peso que tiene la tubería según tablas.</w:t>
      </w: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La cantidad total a ser cancelado por este ítem será el total de tuberías construido, por lo que el contratista debe correr a cuenta propia con los gastos en los que incurra en caso que se requiera realizar la devolución del material excedente no utilizado en el proyecto.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Para realizar el pago de este ítem se debe presentar el respaldo de la actividad en base de los cómputos métricos donde se constate los trabajos realizados concernientes a este ítem.</w:t>
      </w: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highlight w:val="yellow"/>
        </w:rPr>
        <w:t xml:space="preserve"> </w:t>
      </w:r>
    </w:p>
    <w:p w:rsidR="00F7595D" w:rsidRDefault="00F7595D" w:rsidP="00F75FCA">
      <w:pPr>
        <w:pStyle w:val="Sangra3detindependiente"/>
        <w:numPr>
          <w:ilvl w:val="0"/>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DESFILE Y BAJADO DE TUBERÍA DE ANC DN 6” SCH 40.</w:t>
      </w:r>
    </w:p>
    <w:p w:rsidR="000C53BF" w:rsidRPr="007375E1" w:rsidRDefault="000C53BF" w:rsidP="000C53BF">
      <w:pPr>
        <w:pStyle w:val="Sangra3detindependiente"/>
        <w:autoSpaceDE w:val="0"/>
        <w:autoSpaceDN w:val="0"/>
        <w:adjustRightInd w:val="0"/>
        <w:spacing w:after="0" w:line="240" w:lineRule="auto"/>
        <w:ind w:left="720"/>
        <w:jc w:val="both"/>
        <w:rPr>
          <w:rFonts w:ascii="Agency FB" w:hAnsi="Agency FB" w:cstheme="minorHAnsi"/>
          <w:b/>
          <w:bCs/>
          <w:sz w:val="20"/>
          <w:szCs w:val="20"/>
        </w:rPr>
      </w:pPr>
    </w:p>
    <w:p w:rsidR="00F7595D" w:rsidRPr="007375E1" w:rsidRDefault="0082395F" w:rsidP="00F7595D">
      <w:pPr>
        <w:pStyle w:val="Sinespaciado"/>
        <w:jc w:val="both"/>
        <w:rPr>
          <w:rFonts w:ascii="Agency FB" w:hAnsi="Agency FB" w:cstheme="minorHAnsi"/>
          <w:b/>
          <w:sz w:val="20"/>
          <w:szCs w:val="20"/>
        </w:rPr>
      </w:pPr>
      <w:r>
        <w:rPr>
          <w:rFonts w:ascii="Agency FB" w:hAnsi="Agency FB" w:cstheme="minorHAnsi"/>
          <w:b/>
          <w:sz w:val="20"/>
          <w:szCs w:val="20"/>
        </w:rPr>
        <w:t>UNIDAD: Metro (m)</w:t>
      </w:r>
    </w:p>
    <w:p w:rsidR="00F7595D" w:rsidRPr="007375E1" w:rsidRDefault="00F7595D" w:rsidP="00F7595D">
      <w:pPr>
        <w:pStyle w:val="Sinespaciado"/>
        <w:jc w:val="both"/>
        <w:rPr>
          <w:rFonts w:ascii="Agency FB" w:hAnsi="Agency FB" w:cstheme="minorHAnsi"/>
          <w:b/>
          <w:sz w:val="20"/>
          <w:szCs w:val="20"/>
        </w:rPr>
      </w:pPr>
    </w:p>
    <w:p w:rsidR="00F7595D"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DEFINICIÓN</w:t>
      </w:r>
    </w:p>
    <w:p w:rsidR="001D7B19" w:rsidRPr="007375E1" w:rsidRDefault="001D7B19" w:rsidP="001D7B19">
      <w:pPr>
        <w:pStyle w:val="Sangra3detindependiente"/>
        <w:autoSpaceDE w:val="0"/>
        <w:autoSpaceDN w:val="0"/>
        <w:adjustRightInd w:val="0"/>
        <w:spacing w:after="0" w:line="240" w:lineRule="auto"/>
        <w:ind w:left="720"/>
        <w:jc w:val="both"/>
        <w:rPr>
          <w:rFonts w:ascii="Agency FB" w:hAnsi="Agency FB" w:cstheme="minorHAnsi"/>
          <w:b/>
          <w:bCs/>
          <w:sz w:val="20"/>
          <w:szCs w:val="20"/>
        </w:rPr>
      </w:pPr>
    </w:p>
    <w:p w:rsidR="00F7595D" w:rsidRDefault="00F7595D" w:rsidP="00F7595D">
      <w:pPr>
        <w:pStyle w:val="Sangra3detindependiente"/>
        <w:autoSpaceDE w:val="0"/>
        <w:autoSpaceDN w:val="0"/>
        <w:adjustRightInd w:val="0"/>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82395F" w:rsidRPr="007375E1" w:rsidRDefault="0082395F" w:rsidP="00F7595D">
      <w:pPr>
        <w:pStyle w:val="Sangra3detindependiente"/>
        <w:autoSpaceDE w:val="0"/>
        <w:autoSpaceDN w:val="0"/>
        <w:adjustRightInd w:val="0"/>
        <w:spacing w:after="0" w:line="240" w:lineRule="auto"/>
        <w:ind w:left="0"/>
        <w:jc w:val="both"/>
        <w:rPr>
          <w:rFonts w:ascii="Agency FB" w:hAnsi="Agency FB" w:cstheme="minorHAnsi"/>
          <w:sz w:val="20"/>
          <w:szCs w:val="20"/>
        </w:rPr>
      </w:pPr>
    </w:p>
    <w:p w:rsidR="00F7595D" w:rsidRPr="007375E1" w:rsidRDefault="00F7595D" w:rsidP="001131E2">
      <w:pPr>
        <w:pStyle w:val="Prrafodelista"/>
        <w:numPr>
          <w:ilvl w:val="0"/>
          <w:numId w:val="9"/>
        </w:numPr>
        <w:ind w:left="2694" w:hanging="210"/>
        <w:contextualSpacing/>
        <w:rPr>
          <w:rFonts w:ascii="Agency FB" w:hAnsi="Agency FB" w:cstheme="minorHAnsi"/>
          <w:sz w:val="20"/>
          <w:szCs w:val="20"/>
        </w:rPr>
      </w:pPr>
      <w:r w:rsidRPr="007375E1">
        <w:rPr>
          <w:rFonts w:ascii="Agency FB" w:hAnsi="Agency FB" w:cstheme="minorHAnsi"/>
          <w:sz w:val="20"/>
          <w:szCs w:val="20"/>
        </w:rPr>
        <w:t>Desfile de tubería</w:t>
      </w:r>
    </w:p>
    <w:p w:rsidR="00F7595D" w:rsidRPr="007375E1" w:rsidRDefault="00F7595D" w:rsidP="001131E2">
      <w:pPr>
        <w:pStyle w:val="Prrafodelista"/>
        <w:numPr>
          <w:ilvl w:val="0"/>
          <w:numId w:val="9"/>
        </w:numPr>
        <w:ind w:left="2694" w:hanging="210"/>
        <w:contextualSpacing/>
        <w:rPr>
          <w:rFonts w:ascii="Agency FB" w:hAnsi="Agency FB" w:cstheme="minorHAnsi"/>
          <w:sz w:val="20"/>
          <w:szCs w:val="20"/>
        </w:rPr>
      </w:pPr>
      <w:r w:rsidRPr="007375E1">
        <w:rPr>
          <w:rFonts w:ascii="Agency FB" w:hAnsi="Agency FB" w:cstheme="minorHAnsi"/>
          <w:sz w:val="20"/>
          <w:szCs w:val="20"/>
        </w:rPr>
        <w:t>Bajado de tubería</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sz w:val="20"/>
          <w:szCs w:val="20"/>
        </w:rPr>
      </w:pPr>
      <w:r w:rsidRPr="007375E1">
        <w:rPr>
          <w:rFonts w:ascii="Agency FB" w:hAnsi="Agency FB" w:cstheme="minorHAnsi"/>
          <w:b/>
          <w:bCs/>
          <w:sz w:val="20"/>
          <w:szCs w:val="20"/>
        </w:rPr>
        <w:t>MATERIALES, HERRAMIENTAS Y EQUIPO</w:t>
      </w:r>
    </w:p>
    <w:p w:rsidR="00F7595D" w:rsidRPr="007375E1" w:rsidRDefault="00F7595D" w:rsidP="00F7595D">
      <w:pPr>
        <w:pStyle w:val="Sangra3detindependiente"/>
        <w:autoSpaceDE w:val="0"/>
        <w:autoSpaceDN w:val="0"/>
        <w:adjustRightInd w:val="0"/>
        <w:spacing w:after="0" w:line="240" w:lineRule="auto"/>
        <w:ind w:left="426"/>
        <w:jc w:val="both"/>
        <w:rPr>
          <w:rFonts w:ascii="Agency FB" w:hAnsi="Agency FB" w:cstheme="minorHAnsi"/>
          <w:sz w:val="20"/>
          <w:szCs w:val="20"/>
        </w:rPr>
      </w:pPr>
    </w:p>
    <w:p w:rsidR="00F7595D"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82395F" w:rsidRPr="007375E1" w:rsidRDefault="0082395F" w:rsidP="00F7595D">
      <w:pPr>
        <w:pStyle w:val="Sangra3detindependiente"/>
        <w:spacing w:after="0" w:line="240" w:lineRule="auto"/>
        <w:ind w:left="0"/>
        <w:jc w:val="both"/>
        <w:rPr>
          <w:rFonts w:ascii="Agency FB" w:hAnsi="Agency FB" w:cstheme="minorHAnsi"/>
          <w:sz w:val="20"/>
          <w:szCs w:val="20"/>
        </w:rPr>
      </w:pPr>
    </w:p>
    <w:tbl>
      <w:tblPr>
        <w:tblW w:w="3551" w:type="dxa"/>
        <w:jc w:val="center"/>
        <w:tblCellMar>
          <w:left w:w="70" w:type="dxa"/>
          <w:right w:w="70" w:type="dxa"/>
        </w:tblCellMar>
        <w:tblLook w:val="04A0"/>
      </w:tblPr>
      <w:tblGrid>
        <w:gridCol w:w="3551"/>
      </w:tblGrid>
      <w:tr w:rsidR="00F7595D" w:rsidRPr="007375E1" w:rsidTr="007375E1">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Chala de Arroz y/o Aserrín</w:t>
            </w:r>
          </w:p>
        </w:tc>
      </w:tr>
      <w:tr w:rsidR="00F7595D" w:rsidRPr="007375E1" w:rsidTr="007375E1">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Camión Grúa</w:t>
            </w:r>
          </w:p>
        </w:tc>
      </w:tr>
      <w:tr w:rsidR="00F7595D" w:rsidRPr="007375E1" w:rsidTr="007375E1">
        <w:trPr>
          <w:trHeight w:val="240"/>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F7595D" w:rsidRPr="007375E1" w:rsidTr="007375E1">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Camión Grúa</w:t>
            </w:r>
          </w:p>
        </w:tc>
      </w:tr>
    </w:tbl>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sz w:val="20"/>
          <w:szCs w:val="20"/>
        </w:rPr>
      </w:pPr>
      <w:r w:rsidRPr="007375E1">
        <w:rPr>
          <w:rFonts w:ascii="Agency FB" w:hAnsi="Agency FB" w:cstheme="minorHAnsi"/>
          <w:b/>
          <w:bCs/>
          <w:sz w:val="20"/>
          <w:szCs w:val="20"/>
        </w:rPr>
        <w:t xml:space="preserve">PROCEDIMIENTO DE EJECUCIÓN </w:t>
      </w:r>
    </w:p>
    <w:p w:rsidR="00F7595D" w:rsidRPr="007375E1" w:rsidRDefault="00F7595D" w:rsidP="00F7595D">
      <w:pPr>
        <w:pStyle w:val="Sangra3detindependiente"/>
        <w:autoSpaceDE w:val="0"/>
        <w:autoSpaceDN w:val="0"/>
        <w:adjustRightInd w:val="0"/>
        <w:spacing w:after="0" w:line="240" w:lineRule="auto"/>
        <w:ind w:left="426"/>
        <w:jc w:val="both"/>
        <w:rPr>
          <w:rFonts w:ascii="Agency FB" w:hAnsi="Agency FB" w:cstheme="minorHAnsi"/>
          <w:sz w:val="20"/>
          <w:szCs w:val="20"/>
        </w:rPr>
      </w:pPr>
    </w:p>
    <w:p w:rsidR="00F7595D" w:rsidRPr="007375E1" w:rsidRDefault="00F7595D" w:rsidP="0082395F">
      <w:pPr>
        <w:jc w:val="both"/>
        <w:rPr>
          <w:rFonts w:ascii="Agency FB" w:hAnsi="Agency FB" w:cstheme="minorHAnsi"/>
          <w:sz w:val="20"/>
          <w:szCs w:val="20"/>
        </w:rPr>
      </w:pPr>
      <w:r w:rsidRPr="007375E1">
        <w:rPr>
          <w:rFonts w:ascii="Agency FB" w:hAnsi="Agency FB"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Durante el desarrollo de los trabajos, el contratista debe dar cumplimiento al procedimiento específico mismo que debe contar con la aprobación del supervisor de obras. </w:t>
      </w:r>
    </w:p>
    <w:p w:rsidR="001D7B19" w:rsidRPr="007375E1" w:rsidRDefault="001D7B19"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b/>
          <w:sz w:val="20"/>
          <w:szCs w:val="20"/>
        </w:rPr>
      </w:pPr>
      <w:r w:rsidRPr="007375E1">
        <w:rPr>
          <w:rFonts w:ascii="Agency FB" w:hAnsi="Agency FB" w:cstheme="minorHAnsi"/>
          <w:b/>
          <w:sz w:val="20"/>
          <w:szCs w:val="20"/>
        </w:rPr>
        <w:lastRenderedPageBreak/>
        <w:t xml:space="preserve">Desfile de tuberías </w:t>
      </w:r>
    </w:p>
    <w:p w:rsidR="00F7595D" w:rsidRPr="007375E1" w:rsidRDefault="00F7595D" w:rsidP="00F7595D">
      <w:pPr>
        <w:ind w:left="426"/>
        <w:jc w:val="both"/>
        <w:rPr>
          <w:rFonts w:ascii="Agency FB" w:hAnsi="Agency FB" w:cstheme="minorHAnsi"/>
          <w:b/>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Para el desfile de tuberías se deberá utilizar colchones adecuados como ser bolsas con chala de arroz, aserrín, arena u otro que no produzca daño al revestimiento de la tubería.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b/>
          <w:sz w:val="20"/>
          <w:szCs w:val="20"/>
        </w:rPr>
      </w:pPr>
      <w:r w:rsidRPr="007375E1">
        <w:rPr>
          <w:rFonts w:ascii="Agency FB" w:hAnsi="Agency FB" w:cstheme="minorHAnsi"/>
          <w:b/>
          <w:sz w:val="20"/>
          <w:szCs w:val="20"/>
        </w:rPr>
        <w:t>Bajado de tubería</w:t>
      </w:r>
    </w:p>
    <w:p w:rsidR="00F7595D" w:rsidRPr="007375E1" w:rsidRDefault="00F7595D" w:rsidP="00F7595D">
      <w:pPr>
        <w:ind w:left="426"/>
        <w:jc w:val="both"/>
        <w:rPr>
          <w:rFonts w:ascii="Agency FB" w:hAnsi="Agency FB" w:cstheme="minorHAnsi"/>
          <w:b/>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Asimismo, se debe inspeccionar que la zanja cuente con una cama de arena u otro mate</w:t>
      </w:r>
      <w:r w:rsidR="00B60494">
        <w:rPr>
          <w:rFonts w:ascii="Agency FB" w:hAnsi="Agency FB" w:cstheme="minorHAnsi"/>
          <w:sz w:val="20"/>
          <w:szCs w:val="20"/>
        </w:rPr>
        <w:t>rial adecuado de por lo menos 15</w:t>
      </w:r>
      <w:r w:rsidRPr="007375E1">
        <w:rPr>
          <w:rFonts w:ascii="Agency FB" w:hAnsi="Agency FB" w:cstheme="minorHAnsi"/>
          <w:sz w:val="20"/>
          <w:szCs w:val="20"/>
        </w:rPr>
        <w:t xml:space="preserve"> cms. De altura por debajo y encima del lomo de la tubería, el tamaño de la partícula de arena debe ser de 1 milímetro de diámetro y debe estar libre de piedras, metales, fittings u otros que puedan dañar a la tubería y su revestimiento.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lastRenderedPageBreak/>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Se debe tomar en cuenta que los tramos a bajar en áreas suburbanas, urbanas y zonas de caminos deben ser reducidos, conforme lo establezca el supervisor de obra o autoridades competentes.</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Si a criterio del supervisor durante el bajado o traslado de tubería hubiese alguna junta soldada que fue dañada o sometida a tensión excesiva o daño en el revestimiento, el supervisor puede solicitar realizar un nuevo ensay</w:t>
      </w:r>
      <w:r w:rsidR="00E91385">
        <w:rPr>
          <w:rFonts w:ascii="Agency FB" w:hAnsi="Agency FB" w:cstheme="minorHAnsi"/>
          <w:sz w:val="20"/>
          <w:szCs w:val="20"/>
        </w:rPr>
        <w:t>o no destructivo y/o paso de ho</w:t>
      </w:r>
      <w:r w:rsidRPr="007375E1">
        <w:rPr>
          <w:rFonts w:ascii="Agency FB" w:hAnsi="Agency FB" w:cstheme="minorHAnsi"/>
          <w:sz w:val="20"/>
          <w:szCs w:val="20"/>
        </w:rPr>
        <w:t xml:space="preserve">liday para descartar posibles daños, si los resultados obtenidos fueran reprobadas, el contratista correrá con todos los gastos de ensayo, reparación y otros necesarios.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F7595D" w:rsidRPr="007375E1" w:rsidRDefault="00F7595D" w:rsidP="00F7595D">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Durante el desfile se debe colocar toda la señalización necesaria, como ser cintas de señalización, conos, letreros fijos, letreros móviles, etc.</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En caso de presentarse condiciones climáticas sean adversas tales como, lluvias, vientos fuertes, polvareda, etc. El supervisor puede limitar las actividades. </w:t>
      </w:r>
    </w:p>
    <w:p w:rsidR="00F7595D" w:rsidRPr="007375E1" w:rsidRDefault="00F7595D" w:rsidP="00F7595D">
      <w:pPr>
        <w:jc w:val="both"/>
        <w:rPr>
          <w:rFonts w:ascii="Agency FB" w:hAnsi="Agency FB" w:cstheme="minorHAnsi"/>
          <w:sz w:val="20"/>
          <w:szCs w:val="20"/>
        </w:rPr>
      </w:pPr>
    </w:p>
    <w:p w:rsidR="00F7595D" w:rsidRDefault="00F7595D" w:rsidP="00F7595D">
      <w:pPr>
        <w:jc w:val="both"/>
        <w:rPr>
          <w:rFonts w:ascii="Agency FB" w:hAnsi="Agency FB" w:cstheme="minorHAnsi"/>
          <w:sz w:val="20"/>
          <w:szCs w:val="20"/>
        </w:rPr>
      </w:pPr>
      <w:r w:rsidRPr="007375E1">
        <w:rPr>
          <w:rFonts w:ascii="Agency FB" w:hAnsi="Agency FB" w:cstheme="minorHAnsi"/>
          <w:sz w:val="20"/>
          <w:szCs w:val="20"/>
        </w:rPr>
        <w:t>Una vez ejecutada el desfile y bajado realizar la verificación de la tubería mediante holiday y reparación de revestido más placa calibradora.</w:t>
      </w:r>
    </w:p>
    <w:p w:rsidR="00484837" w:rsidRPr="007375E1" w:rsidRDefault="00484837"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lastRenderedPageBreak/>
        <w:t>MEDIDAS DE MITIGACIÓN AMBIENTAL</w:t>
      </w:r>
    </w:p>
    <w:p w:rsidR="00F7595D" w:rsidRPr="007375E1" w:rsidRDefault="00F7595D" w:rsidP="00F7595D">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b/>
          <w:bCs/>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7375E1" w:rsidRDefault="00F7595D" w:rsidP="00F7595D">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F7595D" w:rsidRPr="007375E1" w:rsidRDefault="00F7595D" w:rsidP="00F7595D">
      <w:pPr>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desfile y bajado de tuberías será medido en metros lineales (ML), tomando en cuenta la longitud total utilizada durante la construcción. </w:t>
      </w:r>
    </w:p>
    <w:p w:rsidR="00F7595D" w:rsidRPr="007375E1" w:rsidRDefault="00F7595D" w:rsidP="00F7595D">
      <w:pPr>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Default="00F7595D" w:rsidP="00F7595D">
      <w:pPr>
        <w:jc w:val="both"/>
        <w:rPr>
          <w:rFonts w:ascii="Agency FB" w:hAnsi="Agency FB" w:cstheme="minorHAnsi"/>
          <w:sz w:val="20"/>
          <w:szCs w:val="20"/>
        </w:rPr>
      </w:pPr>
    </w:p>
    <w:p w:rsidR="007815D5" w:rsidRDefault="0082395F" w:rsidP="00F75FCA">
      <w:pPr>
        <w:pStyle w:val="Sinespaciado"/>
        <w:numPr>
          <w:ilvl w:val="0"/>
          <w:numId w:val="38"/>
        </w:numPr>
        <w:jc w:val="both"/>
        <w:rPr>
          <w:rFonts w:ascii="Agency FB" w:hAnsi="Agency FB" w:cstheme="minorHAnsi"/>
          <w:b/>
          <w:sz w:val="20"/>
          <w:szCs w:val="20"/>
        </w:rPr>
      </w:pPr>
      <w:r>
        <w:rPr>
          <w:rFonts w:ascii="Agency FB" w:hAnsi="Agency FB" w:cstheme="minorHAnsi"/>
          <w:b/>
          <w:sz w:val="20"/>
          <w:szCs w:val="20"/>
        </w:rPr>
        <w:t>CORTE DE TUBERÍA DE ANC DN 6", DN 4”, DN 3”, DN 2</w:t>
      </w:r>
      <w:r w:rsidR="007815D5" w:rsidRPr="007375E1">
        <w:rPr>
          <w:rFonts w:ascii="Agency FB" w:hAnsi="Agency FB" w:cstheme="minorHAnsi"/>
          <w:b/>
          <w:sz w:val="20"/>
          <w:szCs w:val="20"/>
        </w:rPr>
        <w:t>” SCH 40.</w:t>
      </w:r>
    </w:p>
    <w:p w:rsidR="007815D5" w:rsidRPr="007375E1" w:rsidRDefault="007815D5" w:rsidP="007815D5">
      <w:pPr>
        <w:pStyle w:val="Sinespaciado"/>
        <w:jc w:val="both"/>
        <w:rPr>
          <w:rFonts w:ascii="Agency FB" w:hAnsi="Agency FB" w:cstheme="minorHAnsi"/>
          <w:b/>
          <w:sz w:val="20"/>
          <w:szCs w:val="20"/>
        </w:rPr>
      </w:pPr>
    </w:p>
    <w:p w:rsidR="007815D5" w:rsidRPr="007375E1" w:rsidRDefault="007815D5" w:rsidP="007815D5">
      <w:pPr>
        <w:pStyle w:val="Sinespaciado"/>
        <w:jc w:val="both"/>
        <w:rPr>
          <w:rFonts w:ascii="Agency FB" w:hAnsi="Agency FB" w:cstheme="minorHAnsi"/>
          <w:b/>
          <w:sz w:val="20"/>
          <w:szCs w:val="20"/>
        </w:rPr>
      </w:pPr>
      <w:r w:rsidRPr="007375E1">
        <w:rPr>
          <w:rFonts w:ascii="Agency FB" w:hAnsi="Agency FB" w:cstheme="minorHAnsi"/>
          <w:b/>
          <w:sz w:val="20"/>
          <w:szCs w:val="20"/>
        </w:rPr>
        <w:t>UNIDAD: PTO</w:t>
      </w:r>
    </w:p>
    <w:p w:rsidR="007815D5" w:rsidRPr="007375E1" w:rsidRDefault="007815D5" w:rsidP="007815D5">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7815D5" w:rsidRPr="007375E1" w:rsidRDefault="007815D5"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Pr>
          <w:rFonts w:ascii="Agency FB" w:hAnsi="Agency FB" w:cstheme="minorHAnsi"/>
          <w:b/>
          <w:bCs/>
          <w:sz w:val="20"/>
          <w:szCs w:val="20"/>
        </w:rPr>
        <w:t>D</w:t>
      </w:r>
      <w:r w:rsidRPr="007375E1">
        <w:rPr>
          <w:rFonts w:ascii="Agency FB" w:hAnsi="Agency FB" w:cstheme="minorHAnsi"/>
          <w:b/>
          <w:bCs/>
          <w:sz w:val="20"/>
          <w:szCs w:val="20"/>
        </w:rPr>
        <w:t xml:space="preserve">EFINICIÓN </w:t>
      </w:r>
    </w:p>
    <w:p w:rsidR="007815D5" w:rsidRPr="007375E1" w:rsidRDefault="007815D5" w:rsidP="007815D5">
      <w:pPr>
        <w:pStyle w:val="Default"/>
        <w:ind w:left="426"/>
        <w:jc w:val="both"/>
        <w:rPr>
          <w:rFonts w:cstheme="minorHAnsi"/>
          <w:sz w:val="20"/>
          <w:szCs w:val="20"/>
        </w:rPr>
      </w:pPr>
    </w:p>
    <w:p w:rsidR="007815D5" w:rsidRDefault="007815D5" w:rsidP="007815D5">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B60494" w:rsidRPr="007375E1" w:rsidRDefault="00B60494" w:rsidP="007815D5">
      <w:pPr>
        <w:jc w:val="both"/>
        <w:rPr>
          <w:rFonts w:ascii="Agency FB" w:hAnsi="Agency FB" w:cstheme="minorHAnsi"/>
          <w:sz w:val="20"/>
          <w:szCs w:val="20"/>
        </w:rPr>
      </w:pPr>
    </w:p>
    <w:p w:rsidR="00E91385" w:rsidRPr="00484837" w:rsidRDefault="007815D5" w:rsidP="00E91385">
      <w:pPr>
        <w:pStyle w:val="Prrafodelista"/>
        <w:numPr>
          <w:ilvl w:val="0"/>
          <w:numId w:val="14"/>
        </w:numPr>
        <w:ind w:left="2268" w:hanging="141"/>
        <w:contextualSpacing/>
        <w:jc w:val="both"/>
        <w:rPr>
          <w:rFonts w:ascii="Agency FB" w:hAnsi="Agency FB" w:cstheme="minorHAnsi"/>
          <w:sz w:val="20"/>
          <w:szCs w:val="20"/>
        </w:rPr>
      </w:pPr>
      <w:r w:rsidRPr="007375E1">
        <w:rPr>
          <w:rFonts w:ascii="Agency FB" w:hAnsi="Agency FB" w:cstheme="minorHAnsi"/>
          <w:sz w:val="20"/>
          <w:szCs w:val="20"/>
        </w:rPr>
        <w:lastRenderedPageBreak/>
        <w:t xml:space="preserve">Corte de tuberías </w:t>
      </w:r>
    </w:p>
    <w:p w:rsidR="00E91385" w:rsidRPr="00E91385" w:rsidRDefault="00E91385" w:rsidP="00E91385">
      <w:pPr>
        <w:contextualSpacing/>
        <w:jc w:val="both"/>
        <w:rPr>
          <w:rFonts w:ascii="Agency FB" w:hAnsi="Agency FB" w:cstheme="minorHAnsi"/>
          <w:sz w:val="20"/>
          <w:szCs w:val="20"/>
        </w:rPr>
      </w:pPr>
    </w:p>
    <w:p w:rsidR="007815D5" w:rsidRPr="007375E1" w:rsidRDefault="007815D5"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7815D5" w:rsidRPr="007375E1" w:rsidRDefault="007815D5" w:rsidP="007815D5">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7815D5" w:rsidRPr="007375E1" w:rsidRDefault="007815D5" w:rsidP="007815D5">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815D5" w:rsidRPr="007375E1" w:rsidRDefault="007815D5" w:rsidP="007815D5">
      <w:pPr>
        <w:pStyle w:val="Sangra3detindependiente"/>
        <w:spacing w:after="0" w:line="240" w:lineRule="auto"/>
        <w:ind w:left="0"/>
        <w:jc w:val="both"/>
        <w:rPr>
          <w:rFonts w:ascii="Agency FB" w:hAnsi="Agency FB"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551"/>
      </w:tblGrid>
      <w:tr w:rsidR="007815D5" w:rsidRPr="007375E1" w:rsidTr="00F809CE">
        <w:trPr>
          <w:trHeight w:val="270"/>
          <w:jc w:val="center"/>
        </w:trPr>
        <w:tc>
          <w:tcPr>
            <w:tcW w:w="3551" w:type="dxa"/>
            <w:shd w:val="clear" w:color="auto" w:fill="auto"/>
            <w:vAlign w:val="center"/>
            <w:hideMark/>
          </w:tcPr>
          <w:p w:rsidR="007815D5" w:rsidRPr="007375E1" w:rsidRDefault="007815D5"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Disco de Corte</w:t>
            </w:r>
          </w:p>
        </w:tc>
      </w:tr>
      <w:tr w:rsidR="007815D5" w:rsidRPr="007375E1" w:rsidTr="00F809CE">
        <w:trPr>
          <w:trHeight w:val="240"/>
          <w:jc w:val="center"/>
        </w:trPr>
        <w:tc>
          <w:tcPr>
            <w:tcW w:w="3551" w:type="dxa"/>
            <w:shd w:val="clear" w:color="auto" w:fill="auto"/>
            <w:noWrap/>
            <w:vAlign w:val="center"/>
            <w:hideMark/>
          </w:tcPr>
          <w:p w:rsidR="007815D5" w:rsidRPr="007375E1" w:rsidRDefault="007815D5"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Lima media caña bastarda </w:t>
            </w:r>
          </w:p>
        </w:tc>
      </w:tr>
      <w:tr w:rsidR="007815D5" w:rsidRPr="007375E1" w:rsidTr="00F809CE">
        <w:trPr>
          <w:trHeight w:val="240"/>
          <w:jc w:val="center"/>
        </w:trPr>
        <w:tc>
          <w:tcPr>
            <w:tcW w:w="3551" w:type="dxa"/>
            <w:shd w:val="clear" w:color="auto" w:fill="auto"/>
            <w:vAlign w:val="center"/>
            <w:hideMark/>
          </w:tcPr>
          <w:p w:rsidR="007815D5" w:rsidRPr="007375E1" w:rsidRDefault="007815D5"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 de Soldador</w:t>
            </w:r>
          </w:p>
        </w:tc>
      </w:tr>
      <w:tr w:rsidR="007815D5" w:rsidRPr="007375E1" w:rsidTr="00F809CE">
        <w:trPr>
          <w:trHeight w:val="240"/>
          <w:jc w:val="center"/>
        </w:trPr>
        <w:tc>
          <w:tcPr>
            <w:tcW w:w="3551" w:type="dxa"/>
            <w:shd w:val="clear" w:color="auto" w:fill="auto"/>
            <w:vAlign w:val="center"/>
            <w:hideMark/>
          </w:tcPr>
          <w:p w:rsidR="007815D5" w:rsidRPr="007375E1" w:rsidRDefault="007815D5"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7815D5" w:rsidRPr="007375E1" w:rsidTr="00F809CE">
        <w:trPr>
          <w:trHeight w:val="240"/>
          <w:jc w:val="center"/>
        </w:trPr>
        <w:tc>
          <w:tcPr>
            <w:tcW w:w="3551" w:type="dxa"/>
            <w:shd w:val="clear" w:color="auto" w:fill="auto"/>
            <w:vAlign w:val="center"/>
            <w:hideMark/>
          </w:tcPr>
          <w:p w:rsidR="007815D5" w:rsidRPr="007375E1" w:rsidRDefault="007815D5"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Generador Eléctrico</w:t>
            </w:r>
          </w:p>
        </w:tc>
      </w:tr>
      <w:tr w:rsidR="007815D5" w:rsidRPr="007375E1" w:rsidTr="00F809CE">
        <w:trPr>
          <w:trHeight w:val="240"/>
          <w:jc w:val="center"/>
        </w:trPr>
        <w:tc>
          <w:tcPr>
            <w:tcW w:w="3551" w:type="dxa"/>
            <w:shd w:val="clear" w:color="auto" w:fill="auto"/>
            <w:vAlign w:val="center"/>
            <w:hideMark/>
          </w:tcPr>
          <w:p w:rsidR="007815D5" w:rsidRPr="007375E1" w:rsidRDefault="007815D5"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Amoladora</w:t>
            </w:r>
          </w:p>
        </w:tc>
      </w:tr>
    </w:tbl>
    <w:p w:rsidR="007815D5" w:rsidRPr="007375E1" w:rsidRDefault="007815D5" w:rsidP="007815D5">
      <w:pPr>
        <w:ind w:left="426"/>
        <w:jc w:val="both"/>
        <w:rPr>
          <w:rFonts w:ascii="Agency FB" w:hAnsi="Agency FB" w:cstheme="minorHAnsi"/>
          <w:sz w:val="20"/>
          <w:szCs w:val="20"/>
        </w:rPr>
      </w:pPr>
    </w:p>
    <w:p w:rsidR="007815D5" w:rsidRPr="007375E1" w:rsidRDefault="007815D5" w:rsidP="007815D5">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7815D5" w:rsidRPr="007375E1" w:rsidRDefault="007815D5" w:rsidP="007815D5">
      <w:pPr>
        <w:ind w:left="426"/>
        <w:jc w:val="both"/>
        <w:rPr>
          <w:rFonts w:ascii="Agency FB" w:hAnsi="Agency FB" w:cstheme="minorHAnsi"/>
          <w:sz w:val="20"/>
          <w:szCs w:val="20"/>
        </w:rPr>
      </w:pPr>
    </w:p>
    <w:p w:rsidR="007815D5" w:rsidRPr="007375E1" w:rsidRDefault="007815D5"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7815D5" w:rsidRPr="007375E1" w:rsidRDefault="007815D5" w:rsidP="007815D5">
      <w:pPr>
        <w:jc w:val="both"/>
        <w:rPr>
          <w:rFonts w:ascii="Agency FB" w:hAnsi="Agency FB" w:cstheme="minorHAnsi"/>
          <w:b/>
          <w:bCs/>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7815D5" w:rsidRPr="007375E1" w:rsidRDefault="007815D5" w:rsidP="007815D5">
      <w:pPr>
        <w:jc w:val="both"/>
        <w:rPr>
          <w:rFonts w:ascii="Agency FB" w:hAnsi="Agency FB" w:cstheme="minorHAnsi"/>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t xml:space="preserve">Durante el desarrollo de los trabajos, el supervisor de obras verifica que el Contratista cumpla el procedimiento específico de los trabajos previamente aprobado antes de realizarse los trabajos. </w:t>
      </w:r>
    </w:p>
    <w:p w:rsidR="007815D5" w:rsidRPr="007375E1" w:rsidRDefault="007815D5" w:rsidP="007815D5">
      <w:pPr>
        <w:ind w:left="426"/>
        <w:jc w:val="both"/>
        <w:rPr>
          <w:rFonts w:ascii="Agency FB" w:hAnsi="Agency FB" w:cstheme="minorHAnsi"/>
          <w:sz w:val="20"/>
          <w:szCs w:val="20"/>
        </w:rPr>
      </w:pPr>
    </w:p>
    <w:p w:rsidR="007815D5" w:rsidRPr="007375E1" w:rsidRDefault="007815D5" w:rsidP="007815D5">
      <w:pPr>
        <w:jc w:val="both"/>
        <w:rPr>
          <w:rFonts w:ascii="Agency FB" w:hAnsi="Agency FB" w:cstheme="minorHAnsi"/>
          <w:b/>
          <w:sz w:val="20"/>
          <w:szCs w:val="20"/>
        </w:rPr>
      </w:pPr>
      <w:r w:rsidRPr="007375E1">
        <w:rPr>
          <w:rFonts w:ascii="Agency FB" w:hAnsi="Agency FB" w:cstheme="minorHAnsi"/>
          <w:b/>
          <w:sz w:val="20"/>
          <w:szCs w:val="20"/>
        </w:rPr>
        <w:t>Corte de Tubería</w:t>
      </w:r>
    </w:p>
    <w:p w:rsidR="007815D5" w:rsidRPr="007375E1" w:rsidRDefault="007815D5" w:rsidP="007815D5">
      <w:pPr>
        <w:jc w:val="both"/>
        <w:rPr>
          <w:rFonts w:ascii="Agency FB" w:hAnsi="Agency FB" w:cstheme="minorHAnsi"/>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7815D5" w:rsidRPr="007375E1" w:rsidRDefault="007815D5" w:rsidP="007815D5">
      <w:pPr>
        <w:jc w:val="both"/>
        <w:rPr>
          <w:rFonts w:ascii="Agency FB" w:hAnsi="Agency FB" w:cstheme="minorHAnsi"/>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t xml:space="preserve">Durante el desarrollo de los trabajos, el contratista debe dar cumplimiento al procedimiento específico mismo que debe contar con la aprobación del supervisor de obras. </w:t>
      </w:r>
    </w:p>
    <w:p w:rsidR="007815D5" w:rsidRPr="007375E1" w:rsidRDefault="007815D5" w:rsidP="007815D5">
      <w:pPr>
        <w:jc w:val="both"/>
        <w:rPr>
          <w:rFonts w:ascii="Agency FB" w:hAnsi="Agency FB" w:cstheme="minorHAnsi"/>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t>Los cortes a la tubería deberían ser realizados únicamente cuando son necesarios y se debe actualizar las nuevas longitudes a las tuberías que sufrieron corte.</w:t>
      </w:r>
    </w:p>
    <w:p w:rsidR="007815D5" w:rsidRPr="007375E1" w:rsidRDefault="007815D5" w:rsidP="007815D5">
      <w:pPr>
        <w:jc w:val="both"/>
        <w:rPr>
          <w:rFonts w:ascii="Agency FB" w:hAnsi="Agency FB" w:cstheme="minorHAnsi"/>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t>Los cortes de tubería serán realizados por cortatubos, por oxígeno o por cualquier otro método aceptado por el supervisor. El oxicorte permite realizar los chaflanes directamente, aunque será necesario un limado posterior.</w:t>
      </w:r>
    </w:p>
    <w:p w:rsidR="007815D5" w:rsidRPr="007375E1" w:rsidRDefault="007815D5" w:rsidP="007815D5">
      <w:pPr>
        <w:jc w:val="both"/>
        <w:rPr>
          <w:rFonts w:ascii="Agency FB" w:hAnsi="Agency FB" w:cstheme="minorHAnsi"/>
          <w:sz w:val="20"/>
          <w:szCs w:val="20"/>
        </w:rPr>
      </w:pPr>
    </w:p>
    <w:p w:rsidR="007815D5" w:rsidRDefault="007815D5" w:rsidP="007815D5">
      <w:pPr>
        <w:jc w:val="both"/>
        <w:rPr>
          <w:rFonts w:ascii="Agency FB" w:hAnsi="Agency FB" w:cstheme="minorHAnsi"/>
          <w:sz w:val="20"/>
          <w:szCs w:val="20"/>
        </w:rPr>
      </w:pPr>
      <w:r w:rsidRPr="007375E1">
        <w:rPr>
          <w:rFonts w:ascii="Agency FB" w:hAnsi="Agency FB" w:cstheme="minorHAnsi"/>
          <w:sz w:val="20"/>
          <w:szCs w:val="20"/>
        </w:rPr>
        <w:t>Con el fin de no perder la trazabilidad de la tubería una vez que se realice algún corte, el contratista debe copiar los datos de la tubería:</w:t>
      </w:r>
    </w:p>
    <w:p w:rsidR="0082395F" w:rsidRPr="007375E1" w:rsidRDefault="0082395F" w:rsidP="007815D5">
      <w:pPr>
        <w:jc w:val="both"/>
        <w:rPr>
          <w:rFonts w:ascii="Agency FB" w:hAnsi="Agency FB" w:cstheme="minorHAnsi"/>
          <w:sz w:val="20"/>
          <w:szCs w:val="20"/>
        </w:rPr>
      </w:pPr>
    </w:p>
    <w:p w:rsidR="007815D5" w:rsidRPr="007375E1" w:rsidRDefault="007815D5" w:rsidP="00F75FCA">
      <w:pPr>
        <w:pStyle w:val="Prrafodelista"/>
        <w:numPr>
          <w:ilvl w:val="0"/>
          <w:numId w:val="14"/>
        </w:numPr>
        <w:contextualSpacing/>
        <w:jc w:val="both"/>
        <w:rPr>
          <w:rFonts w:ascii="Agency FB" w:hAnsi="Agency FB" w:cstheme="minorHAnsi"/>
          <w:sz w:val="20"/>
          <w:szCs w:val="20"/>
        </w:rPr>
      </w:pPr>
      <w:r w:rsidRPr="007375E1">
        <w:rPr>
          <w:rFonts w:ascii="Agency FB" w:hAnsi="Agency FB" w:cstheme="minorHAnsi"/>
          <w:sz w:val="20"/>
          <w:szCs w:val="20"/>
        </w:rPr>
        <w:t>Longitud</w:t>
      </w:r>
    </w:p>
    <w:p w:rsidR="007815D5" w:rsidRPr="007375E1" w:rsidRDefault="007815D5" w:rsidP="00F75FCA">
      <w:pPr>
        <w:pStyle w:val="Prrafodelista"/>
        <w:numPr>
          <w:ilvl w:val="0"/>
          <w:numId w:val="14"/>
        </w:numPr>
        <w:contextualSpacing/>
        <w:jc w:val="both"/>
        <w:rPr>
          <w:rFonts w:ascii="Agency FB" w:hAnsi="Agency FB" w:cstheme="minorHAnsi"/>
          <w:sz w:val="20"/>
          <w:szCs w:val="20"/>
        </w:rPr>
      </w:pPr>
      <w:r w:rsidRPr="007375E1">
        <w:rPr>
          <w:rFonts w:ascii="Agency FB" w:hAnsi="Agency FB" w:cstheme="minorHAnsi"/>
          <w:sz w:val="20"/>
          <w:szCs w:val="20"/>
        </w:rPr>
        <w:t>Número del tubo</w:t>
      </w:r>
    </w:p>
    <w:p w:rsidR="007815D5" w:rsidRPr="007375E1" w:rsidRDefault="007815D5" w:rsidP="00F75FCA">
      <w:pPr>
        <w:pStyle w:val="Prrafodelista"/>
        <w:numPr>
          <w:ilvl w:val="0"/>
          <w:numId w:val="14"/>
        </w:numPr>
        <w:contextualSpacing/>
        <w:jc w:val="both"/>
        <w:rPr>
          <w:rFonts w:ascii="Agency FB" w:hAnsi="Agency FB" w:cstheme="minorHAnsi"/>
          <w:sz w:val="20"/>
          <w:szCs w:val="20"/>
        </w:rPr>
      </w:pPr>
      <w:r w:rsidRPr="007375E1">
        <w:rPr>
          <w:rFonts w:ascii="Agency FB" w:hAnsi="Agency FB" w:cstheme="minorHAnsi"/>
          <w:sz w:val="20"/>
          <w:szCs w:val="20"/>
        </w:rPr>
        <w:t>Espesor</w:t>
      </w:r>
    </w:p>
    <w:p w:rsidR="007815D5" w:rsidRPr="007375E1" w:rsidRDefault="007815D5" w:rsidP="00F75FCA">
      <w:pPr>
        <w:pStyle w:val="Prrafodelista"/>
        <w:numPr>
          <w:ilvl w:val="0"/>
          <w:numId w:val="14"/>
        </w:numPr>
        <w:contextualSpacing/>
        <w:jc w:val="both"/>
        <w:rPr>
          <w:rFonts w:ascii="Agency FB" w:hAnsi="Agency FB" w:cstheme="minorHAnsi"/>
          <w:sz w:val="20"/>
          <w:szCs w:val="20"/>
        </w:rPr>
      </w:pPr>
      <w:r w:rsidRPr="007375E1">
        <w:rPr>
          <w:rFonts w:ascii="Agency FB" w:hAnsi="Agency FB" w:cstheme="minorHAnsi"/>
          <w:sz w:val="20"/>
          <w:szCs w:val="20"/>
        </w:rPr>
        <w:lastRenderedPageBreak/>
        <w:t>Colada del tubo</w:t>
      </w:r>
    </w:p>
    <w:p w:rsidR="007815D5" w:rsidRPr="007375E1" w:rsidRDefault="007815D5" w:rsidP="007815D5">
      <w:pPr>
        <w:jc w:val="both"/>
        <w:rPr>
          <w:rFonts w:ascii="Agency FB" w:hAnsi="Agency FB" w:cstheme="minorHAnsi"/>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t xml:space="preserve">Todos niples o partes de tubería deben tener los datos indicados, para esto debe utilizar marcador para metal. Los datos deben ser legibles y visibles. </w:t>
      </w:r>
    </w:p>
    <w:p w:rsidR="007815D5" w:rsidRPr="007375E1" w:rsidRDefault="007815D5" w:rsidP="007815D5">
      <w:pPr>
        <w:ind w:left="426"/>
        <w:jc w:val="both"/>
        <w:rPr>
          <w:rFonts w:ascii="Agency FB" w:hAnsi="Agency FB" w:cstheme="minorHAnsi"/>
          <w:sz w:val="20"/>
          <w:szCs w:val="20"/>
        </w:rPr>
      </w:pPr>
    </w:p>
    <w:p w:rsidR="007815D5" w:rsidRPr="007375E1" w:rsidRDefault="007815D5" w:rsidP="007815D5">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7815D5" w:rsidRPr="007375E1" w:rsidRDefault="007815D5" w:rsidP="007815D5">
      <w:pPr>
        <w:ind w:left="426"/>
        <w:jc w:val="both"/>
        <w:rPr>
          <w:rFonts w:ascii="Agency FB" w:hAnsi="Agency FB" w:cstheme="minorHAnsi"/>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7815D5" w:rsidRPr="007375E1" w:rsidRDefault="007815D5" w:rsidP="007815D5">
      <w:pPr>
        <w:ind w:left="426"/>
        <w:jc w:val="both"/>
        <w:rPr>
          <w:rFonts w:ascii="Agency FB" w:hAnsi="Agency FB" w:cstheme="minorHAnsi"/>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7815D5" w:rsidRPr="007375E1" w:rsidRDefault="007815D5" w:rsidP="007815D5">
      <w:pPr>
        <w:ind w:left="426"/>
        <w:jc w:val="both"/>
        <w:rPr>
          <w:rFonts w:ascii="Agency FB" w:hAnsi="Agency FB" w:cstheme="minorHAnsi"/>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7815D5" w:rsidRPr="007375E1" w:rsidRDefault="007815D5" w:rsidP="007815D5">
      <w:pPr>
        <w:ind w:left="426"/>
        <w:jc w:val="both"/>
        <w:rPr>
          <w:rFonts w:ascii="Agency FB" w:hAnsi="Agency FB" w:cstheme="minorHAnsi"/>
          <w:sz w:val="20"/>
          <w:szCs w:val="20"/>
        </w:rPr>
      </w:pPr>
    </w:p>
    <w:p w:rsidR="007815D5" w:rsidRPr="007375E1" w:rsidRDefault="007815D5"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7815D5" w:rsidRPr="007375E1" w:rsidRDefault="007815D5" w:rsidP="007815D5">
      <w:pPr>
        <w:jc w:val="both"/>
        <w:rPr>
          <w:rFonts w:ascii="Agency FB" w:hAnsi="Agency FB" w:cstheme="minorHAnsi"/>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815D5" w:rsidRPr="007375E1" w:rsidRDefault="007815D5" w:rsidP="007815D5">
      <w:pPr>
        <w:jc w:val="both"/>
        <w:rPr>
          <w:rFonts w:ascii="Agency FB" w:hAnsi="Agency FB" w:cstheme="minorHAnsi"/>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815D5" w:rsidRPr="007375E1" w:rsidRDefault="007815D5" w:rsidP="007815D5">
      <w:pPr>
        <w:jc w:val="both"/>
        <w:rPr>
          <w:rFonts w:ascii="Agency FB" w:hAnsi="Agency FB" w:cstheme="minorHAnsi"/>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815D5" w:rsidRPr="007375E1" w:rsidRDefault="007815D5" w:rsidP="007815D5">
      <w:pPr>
        <w:jc w:val="both"/>
        <w:rPr>
          <w:rFonts w:ascii="Agency FB" w:hAnsi="Agency FB" w:cstheme="minorHAnsi"/>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7815D5" w:rsidRPr="007375E1" w:rsidRDefault="007815D5" w:rsidP="007815D5">
      <w:pPr>
        <w:pStyle w:val="Sangra3detindependiente"/>
        <w:autoSpaceDE w:val="0"/>
        <w:autoSpaceDN w:val="0"/>
        <w:adjustRightInd w:val="0"/>
        <w:spacing w:after="0" w:line="240" w:lineRule="auto"/>
        <w:ind w:left="375"/>
        <w:jc w:val="both"/>
        <w:rPr>
          <w:rFonts w:ascii="Agency FB" w:hAnsi="Agency FB" w:cstheme="minorHAnsi"/>
          <w:b/>
          <w:bCs/>
          <w:sz w:val="20"/>
          <w:szCs w:val="20"/>
        </w:rPr>
      </w:pPr>
    </w:p>
    <w:p w:rsidR="007815D5" w:rsidRPr="007375E1" w:rsidRDefault="007815D5"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MEDICIÓN Y FORMA DE PAGO</w:t>
      </w:r>
    </w:p>
    <w:p w:rsidR="007815D5" w:rsidRPr="007375E1" w:rsidRDefault="007815D5" w:rsidP="007815D5">
      <w:pPr>
        <w:jc w:val="both"/>
        <w:rPr>
          <w:rFonts w:ascii="Agency FB" w:hAnsi="Agency FB" w:cstheme="minorHAnsi"/>
          <w:b/>
          <w:bCs/>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t xml:space="preserve">El corte de tuberías será medido en puntos, el contratista deberá considerar realizar todos los cortes necesarios de tuberías durante la construcción. Se debe entender por punto a cada corte de tubería que se requiera en la construcción. </w:t>
      </w:r>
    </w:p>
    <w:p w:rsidR="007815D5" w:rsidRPr="007375E1" w:rsidRDefault="007815D5" w:rsidP="007815D5">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7815D5" w:rsidRPr="007375E1" w:rsidRDefault="007815D5" w:rsidP="007815D5">
      <w:pPr>
        <w:ind w:left="426"/>
        <w:jc w:val="both"/>
        <w:rPr>
          <w:rFonts w:ascii="Agency FB" w:hAnsi="Agency FB" w:cstheme="minorHAnsi"/>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lastRenderedPageBreak/>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7815D5" w:rsidRPr="007375E1" w:rsidRDefault="007815D5" w:rsidP="007815D5">
      <w:pPr>
        <w:ind w:left="426"/>
        <w:jc w:val="both"/>
        <w:rPr>
          <w:rFonts w:ascii="Agency FB" w:hAnsi="Agency FB" w:cstheme="minorHAnsi"/>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  </w:t>
      </w:r>
    </w:p>
    <w:p w:rsidR="007815D5" w:rsidRPr="007375E1" w:rsidRDefault="007815D5" w:rsidP="00F7595D">
      <w:pPr>
        <w:jc w:val="both"/>
        <w:rPr>
          <w:rFonts w:ascii="Agency FB" w:hAnsi="Agency FB" w:cstheme="minorHAnsi"/>
          <w:sz w:val="20"/>
          <w:szCs w:val="20"/>
        </w:rPr>
      </w:pPr>
    </w:p>
    <w:p w:rsidR="00E31809" w:rsidRDefault="0082395F" w:rsidP="00F75FCA">
      <w:pPr>
        <w:pStyle w:val="Sinespaciado"/>
        <w:numPr>
          <w:ilvl w:val="0"/>
          <w:numId w:val="38"/>
        </w:numPr>
        <w:jc w:val="both"/>
        <w:rPr>
          <w:rFonts w:ascii="Agency FB" w:hAnsi="Agency FB" w:cstheme="minorHAnsi"/>
          <w:b/>
          <w:sz w:val="20"/>
          <w:szCs w:val="20"/>
        </w:rPr>
      </w:pPr>
      <w:r>
        <w:rPr>
          <w:rFonts w:ascii="Agency FB" w:hAnsi="Agency FB" w:cstheme="minorHAnsi"/>
          <w:b/>
          <w:sz w:val="20"/>
          <w:szCs w:val="20"/>
        </w:rPr>
        <w:t>CURVADO DE TUBERÍA DE ANC DN 6</w:t>
      </w:r>
      <w:r>
        <w:rPr>
          <w:rFonts w:ascii="Agency FB" w:hAnsi="Agency FB" w:cstheme="minorHAnsi"/>
          <w:b/>
          <w:bCs/>
          <w:sz w:val="20"/>
          <w:szCs w:val="20"/>
        </w:rPr>
        <w:t>”, DN 3”, DN 2</w:t>
      </w:r>
      <w:r w:rsidR="00F7595D" w:rsidRPr="007375E1">
        <w:rPr>
          <w:rFonts w:ascii="Agency FB" w:hAnsi="Agency FB" w:cstheme="minorHAnsi"/>
          <w:b/>
          <w:bCs/>
          <w:sz w:val="20"/>
          <w:szCs w:val="20"/>
        </w:rPr>
        <w:t xml:space="preserve"> SCH 40</w:t>
      </w:r>
      <w:r w:rsidR="00F7595D" w:rsidRPr="007375E1">
        <w:rPr>
          <w:rFonts w:ascii="Agency FB" w:hAnsi="Agency FB" w:cstheme="minorHAnsi"/>
          <w:b/>
          <w:sz w:val="20"/>
          <w:szCs w:val="20"/>
        </w:rPr>
        <w:t>.</w:t>
      </w:r>
    </w:p>
    <w:p w:rsidR="00E31809" w:rsidRPr="00E31809" w:rsidRDefault="00E31809" w:rsidP="00E31809">
      <w:pPr>
        <w:pStyle w:val="Sinespaciado"/>
        <w:jc w:val="both"/>
        <w:rPr>
          <w:rFonts w:ascii="Agency FB" w:hAnsi="Agency FB" w:cstheme="minorHAnsi"/>
          <w:b/>
          <w:sz w:val="20"/>
          <w:szCs w:val="20"/>
        </w:rPr>
      </w:pPr>
    </w:p>
    <w:p w:rsidR="00F7595D" w:rsidRPr="007375E1" w:rsidRDefault="00F7595D" w:rsidP="00F7595D">
      <w:pPr>
        <w:pStyle w:val="Sinespaciado"/>
        <w:jc w:val="both"/>
        <w:rPr>
          <w:rFonts w:ascii="Agency FB" w:hAnsi="Agency FB" w:cstheme="minorHAnsi"/>
          <w:b/>
          <w:sz w:val="20"/>
          <w:szCs w:val="20"/>
        </w:rPr>
      </w:pPr>
      <w:r w:rsidRPr="007375E1">
        <w:rPr>
          <w:rFonts w:ascii="Agency FB" w:hAnsi="Agency FB" w:cstheme="minorHAnsi"/>
          <w:b/>
          <w:sz w:val="20"/>
          <w:szCs w:val="20"/>
        </w:rPr>
        <w:t>UNIDAD: PZA</w:t>
      </w:r>
    </w:p>
    <w:p w:rsidR="00F7595D" w:rsidRPr="007375E1" w:rsidRDefault="00F7595D" w:rsidP="00F7595D">
      <w:pPr>
        <w:pStyle w:val="Sinespaciado"/>
        <w:jc w:val="both"/>
        <w:rPr>
          <w:rFonts w:ascii="Agency FB" w:hAnsi="Agency FB" w:cstheme="minorHAnsi"/>
          <w:b/>
          <w:bCs/>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F7595D" w:rsidRPr="007375E1" w:rsidRDefault="00F7595D" w:rsidP="00F7595D">
      <w:pPr>
        <w:pStyle w:val="Default"/>
        <w:ind w:left="426"/>
        <w:jc w:val="both"/>
        <w:rPr>
          <w:rFonts w:cstheme="minorHAnsi"/>
          <w:sz w:val="20"/>
          <w:szCs w:val="20"/>
        </w:rPr>
      </w:pPr>
    </w:p>
    <w:p w:rsidR="00F7595D"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7B7D76" w:rsidRPr="007375E1" w:rsidRDefault="007B7D76" w:rsidP="00F7595D">
      <w:pPr>
        <w:jc w:val="both"/>
        <w:rPr>
          <w:rFonts w:ascii="Agency FB" w:hAnsi="Agency FB" w:cstheme="minorHAnsi"/>
          <w:sz w:val="20"/>
          <w:szCs w:val="20"/>
        </w:rPr>
      </w:pPr>
    </w:p>
    <w:p w:rsidR="00F7595D" w:rsidRPr="007375E1" w:rsidRDefault="007B7D76" w:rsidP="001131E2">
      <w:pPr>
        <w:pStyle w:val="Prrafodelista"/>
        <w:numPr>
          <w:ilvl w:val="0"/>
          <w:numId w:val="12"/>
        </w:numPr>
        <w:contextualSpacing/>
        <w:jc w:val="both"/>
        <w:rPr>
          <w:rFonts w:ascii="Agency FB" w:hAnsi="Agency FB" w:cstheme="minorHAnsi"/>
          <w:sz w:val="20"/>
          <w:szCs w:val="20"/>
        </w:rPr>
      </w:pPr>
      <w:r>
        <w:rPr>
          <w:rFonts w:ascii="Agency FB" w:hAnsi="Agency FB" w:cstheme="minorHAnsi"/>
          <w:sz w:val="20"/>
          <w:szCs w:val="20"/>
        </w:rPr>
        <w:t>C</w:t>
      </w:r>
      <w:r w:rsidR="00F7595D" w:rsidRPr="007375E1">
        <w:rPr>
          <w:rFonts w:ascii="Agency FB" w:hAnsi="Agency FB" w:cstheme="minorHAnsi"/>
          <w:sz w:val="20"/>
          <w:szCs w:val="20"/>
        </w:rPr>
        <w:t>urvado de todas las tuberías necesarias para la construcción.</w:t>
      </w:r>
    </w:p>
    <w:p w:rsidR="00F7595D" w:rsidRPr="007375E1" w:rsidRDefault="00F7595D" w:rsidP="001131E2">
      <w:pPr>
        <w:pStyle w:val="Prrafodelista"/>
        <w:numPr>
          <w:ilvl w:val="0"/>
          <w:numId w:val="12"/>
        </w:numPr>
        <w:contextualSpacing/>
        <w:jc w:val="both"/>
        <w:rPr>
          <w:rFonts w:ascii="Agency FB" w:hAnsi="Agency FB" w:cstheme="minorHAnsi"/>
          <w:sz w:val="20"/>
          <w:szCs w:val="20"/>
        </w:rPr>
      </w:pPr>
      <w:r w:rsidRPr="007375E1">
        <w:rPr>
          <w:rFonts w:ascii="Agency FB" w:hAnsi="Agency FB" w:cstheme="minorHAnsi"/>
          <w:sz w:val="20"/>
          <w:szCs w:val="20"/>
        </w:rPr>
        <w:t xml:space="preserve">Paso de placa calibradora. </w:t>
      </w:r>
    </w:p>
    <w:p w:rsidR="00F7595D" w:rsidRPr="007375E1" w:rsidRDefault="00F7595D" w:rsidP="00F7595D">
      <w:pPr>
        <w:pStyle w:val="Prrafodelista"/>
        <w:ind w:left="786"/>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EQUIPOS.</w:t>
      </w:r>
    </w:p>
    <w:p w:rsidR="00F7595D" w:rsidRPr="007375E1" w:rsidRDefault="00F7595D" w:rsidP="00F7595D">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7595D"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82395F" w:rsidRPr="007375E1" w:rsidRDefault="0082395F" w:rsidP="00F7595D">
      <w:pPr>
        <w:pStyle w:val="Sangra3detindependiente"/>
        <w:spacing w:after="0" w:line="240" w:lineRule="auto"/>
        <w:ind w:left="0"/>
        <w:jc w:val="both"/>
        <w:rPr>
          <w:rFonts w:ascii="Agency FB" w:hAnsi="Agency FB"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551"/>
      </w:tblGrid>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Chala de Arroz y/o Aserrín</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Camión</w:t>
            </w:r>
          </w:p>
        </w:tc>
      </w:tr>
      <w:tr w:rsidR="00F7595D" w:rsidRPr="007375E1" w:rsidTr="007375E1">
        <w:trPr>
          <w:trHeight w:val="240"/>
          <w:jc w:val="center"/>
        </w:trPr>
        <w:tc>
          <w:tcPr>
            <w:tcW w:w="3551" w:type="dxa"/>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Dobladora de tubería</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Dobladora de Tubería</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Camión Grúa </w:t>
            </w:r>
          </w:p>
        </w:tc>
      </w:tr>
    </w:tbl>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F7595D" w:rsidRPr="007375E1" w:rsidRDefault="00F7595D" w:rsidP="00F7595D">
      <w:pPr>
        <w:pStyle w:val="Sangra3detindependiente"/>
        <w:autoSpaceDE w:val="0"/>
        <w:autoSpaceDN w:val="0"/>
        <w:adjustRightInd w:val="0"/>
        <w:spacing w:after="0" w:line="240" w:lineRule="auto"/>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7B7D76">
      <w:pPr>
        <w:jc w:val="both"/>
        <w:rPr>
          <w:rFonts w:ascii="Agency FB" w:hAnsi="Agency FB" w:cstheme="minorHAnsi"/>
          <w:sz w:val="20"/>
          <w:szCs w:val="20"/>
        </w:rPr>
      </w:pPr>
      <w:r w:rsidRPr="007375E1">
        <w:rPr>
          <w:rFonts w:ascii="Agency FB" w:hAnsi="Agency FB" w:cstheme="minorHAnsi"/>
          <w:sz w:val="20"/>
          <w:szCs w:val="20"/>
        </w:rPr>
        <w:t xml:space="preserve">Durante el desarrollo de los trabajos, el contratista debe dar cumplimiento al procedimiento específico mismo que debe contar con la aprobación del supervisor de obras. </w:t>
      </w:r>
    </w:p>
    <w:p w:rsidR="00F7595D" w:rsidRPr="007375E1" w:rsidRDefault="00F7595D" w:rsidP="00F7595D">
      <w:pPr>
        <w:jc w:val="both"/>
        <w:rPr>
          <w:rFonts w:ascii="Agency FB" w:hAnsi="Agency FB" w:cstheme="minorHAnsi"/>
          <w:b/>
          <w:sz w:val="20"/>
          <w:szCs w:val="20"/>
        </w:rPr>
      </w:pPr>
      <w:r w:rsidRPr="007375E1">
        <w:rPr>
          <w:rFonts w:ascii="Agency FB" w:hAnsi="Agency FB" w:cstheme="minorHAnsi"/>
          <w:b/>
          <w:sz w:val="20"/>
          <w:szCs w:val="20"/>
        </w:rPr>
        <w:t xml:space="preserve">Recomendaciones </w:t>
      </w:r>
    </w:p>
    <w:p w:rsidR="00F7595D" w:rsidRPr="007375E1" w:rsidRDefault="00F7595D" w:rsidP="00F7595D">
      <w:pPr>
        <w:ind w:left="426"/>
        <w:jc w:val="both"/>
        <w:rPr>
          <w:rFonts w:ascii="Agency FB" w:hAnsi="Agency FB" w:cstheme="minorHAnsi"/>
          <w:b/>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Para el curvado debe considerarse las siguientes recomendaciones:</w:t>
      </w:r>
    </w:p>
    <w:p w:rsidR="00F7595D" w:rsidRPr="007375E1" w:rsidRDefault="00F7595D" w:rsidP="00F7595D">
      <w:pPr>
        <w:pStyle w:val="Sangra3detindependiente"/>
        <w:autoSpaceDE w:val="0"/>
        <w:autoSpaceDN w:val="0"/>
        <w:adjustRightInd w:val="0"/>
        <w:spacing w:after="0" w:line="240" w:lineRule="auto"/>
        <w:jc w:val="both"/>
        <w:rPr>
          <w:rFonts w:ascii="Agency FB" w:hAnsi="Agency FB" w:cstheme="minorHAnsi"/>
          <w:b/>
          <w:bCs/>
          <w:sz w:val="20"/>
          <w:szCs w:val="20"/>
        </w:rPr>
      </w:pPr>
    </w:p>
    <w:p w:rsidR="00F7595D" w:rsidRPr="007375E1" w:rsidRDefault="00F7595D" w:rsidP="001131E2">
      <w:pPr>
        <w:pStyle w:val="Prrafodelista"/>
        <w:numPr>
          <w:ilvl w:val="0"/>
          <w:numId w:val="11"/>
        </w:numPr>
        <w:contextualSpacing/>
        <w:jc w:val="both"/>
        <w:rPr>
          <w:rFonts w:ascii="Agency FB" w:hAnsi="Agency FB" w:cstheme="minorHAnsi"/>
          <w:sz w:val="20"/>
          <w:szCs w:val="20"/>
        </w:rPr>
      </w:pPr>
      <w:r w:rsidRPr="007375E1">
        <w:rPr>
          <w:rFonts w:ascii="Agency FB" w:hAnsi="Agency FB" w:cstheme="minorHAnsi"/>
          <w:sz w:val="20"/>
          <w:szCs w:val="20"/>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F7595D" w:rsidRPr="007375E1" w:rsidRDefault="00F7595D" w:rsidP="001131E2">
      <w:pPr>
        <w:pStyle w:val="Prrafodelista"/>
        <w:numPr>
          <w:ilvl w:val="0"/>
          <w:numId w:val="11"/>
        </w:numPr>
        <w:contextualSpacing/>
        <w:jc w:val="both"/>
        <w:rPr>
          <w:rFonts w:ascii="Agency FB" w:hAnsi="Agency FB" w:cstheme="minorHAnsi"/>
          <w:sz w:val="20"/>
          <w:szCs w:val="20"/>
        </w:rPr>
      </w:pPr>
      <w:r w:rsidRPr="007375E1">
        <w:rPr>
          <w:rFonts w:ascii="Agency FB" w:hAnsi="Agency FB"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F7595D" w:rsidRPr="007375E1" w:rsidRDefault="00F7595D" w:rsidP="001131E2">
      <w:pPr>
        <w:pStyle w:val="Prrafodelista"/>
        <w:numPr>
          <w:ilvl w:val="0"/>
          <w:numId w:val="11"/>
        </w:numPr>
        <w:contextualSpacing/>
        <w:jc w:val="both"/>
        <w:rPr>
          <w:rFonts w:ascii="Agency FB" w:hAnsi="Agency FB" w:cstheme="minorHAnsi"/>
          <w:sz w:val="20"/>
          <w:szCs w:val="20"/>
        </w:rPr>
      </w:pPr>
      <w:r w:rsidRPr="007375E1">
        <w:rPr>
          <w:rFonts w:ascii="Agency FB" w:hAnsi="Agency FB"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b/>
          <w:sz w:val="20"/>
          <w:szCs w:val="20"/>
        </w:rPr>
      </w:pPr>
      <w:r w:rsidRPr="007375E1">
        <w:rPr>
          <w:rFonts w:ascii="Agency FB" w:hAnsi="Agency FB" w:cstheme="minorHAnsi"/>
          <w:b/>
          <w:sz w:val="20"/>
          <w:szCs w:val="20"/>
        </w:rPr>
        <w:t xml:space="preserve">Condiciones para aprobación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método del curvado debe ser previamente aprobado por el supervisor  de YPFB y satisfacer las siguientes condiciones mínimas de inspección.</w:t>
      </w:r>
    </w:p>
    <w:p w:rsidR="00F7595D" w:rsidRPr="007375E1" w:rsidRDefault="00F7595D" w:rsidP="001131E2">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F7595D" w:rsidRPr="007375E1" w:rsidRDefault="00F7595D" w:rsidP="001131E2">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No son permitidos arrugamientos y daños mecánicos en la cañería ni en el revestimiento.</w:t>
      </w:r>
    </w:p>
    <w:p w:rsidR="00F7595D" w:rsidRPr="007375E1" w:rsidRDefault="00F7595D" w:rsidP="001131E2">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La cañería con grado de curvatura igual o superior a 50% del grado de curvatura, establecido en su procedimiento de curvado, debe ser inspeccionado por pasaje de un calibrador interno para verificar si la ovalación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F7595D" w:rsidRPr="007375E1" w:rsidRDefault="00F7595D" w:rsidP="00F7595D">
      <w:pPr>
        <w:ind w:left="426"/>
        <w:jc w:val="both"/>
        <w:rPr>
          <w:rFonts w:ascii="Agency FB" w:hAnsi="Agency FB" w:cstheme="minorHAnsi"/>
          <w:sz w:val="20"/>
          <w:szCs w:val="20"/>
        </w:rPr>
      </w:pPr>
    </w:p>
    <w:p w:rsidR="00F7595D" w:rsidRPr="007375E1" w:rsidRDefault="00A50EB8" w:rsidP="00F7595D">
      <w:pPr>
        <w:ind w:left="426"/>
        <w:jc w:val="both"/>
        <w:rPr>
          <w:rFonts w:ascii="Agency FB" w:hAnsi="Agency FB"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F7595D" w:rsidRPr="007375E1" w:rsidRDefault="00F7595D" w:rsidP="00F7595D">
      <w:pPr>
        <w:ind w:left="426"/>
        <w:jc w:val="both"/>
        <w:rPr>
          <w:rFonts w:ascii="Agency FB" w:hAnsi="Agency FB" w:cstheme="minorHAnsi"/>
          <w:sz w:val="20"/>
          <w:szCs w:val="20"/>
        </w:rPr>
      </w:pPr>
    </w:p>
    <w:p w:rsidR="00F7595D" w:rsidRPr="007375E1" w:rsidRDefault="00A50EB8" w:rsidP="00F7595D">
      <w:pPr>
        <w:ind w:left="426"/>
        <w:jc w:val="both"/>
        <w:rPr>
          <w:rFonts w:ascii="Agency FB" w:hAnsi="Agency FB"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F7595D" w:rsidRPr="007375E1" w:rsidRDefault="00F7595D" w:rsidP="00F7595D">
      <w:pPr>
        <w:ind w:left="426"/>
        <w:jc w:val="both"/>
        <w:rPr>
          <w:rFonts w:ascii="Agency FB" w:hAnsi="Agency FB" w:cstheme="minorHAnsi"/>
          <w:sz w:val="20"/>
          <w:szCs w:val="20"/>
        </w:rPr>
      </w:pPr>
    </w:p>
    <w:p w:rsidR="00F7595D" w:rsidRPr="007375E1" w:rsidRDefault="00A50EB8" w:rsidP="00F7595D">
      <w:pPr>
        <w:ind w:left="426"/>
        <w:jc w:val="both"/>
        <w:rPr>
          <w:rFonts w:ascii="Agency FB" w:hAnsi="Agency FB" w:cstheme="minorHAnsi"/>
          <w:sz w:val="20"/>
          <w:szCs w:val="20"/>
        </w:rPr>
      </w:pPr>
      <w:r>
        <w:rPr>
          <w:rFonts w:ascii="Agency FB" w:hAnsi="Agency FB" w:cstheme="minorHAnsi"/>
          <w:noProof/>
          <w:sz w:val="20"/>
          <w:szCs w:val="20"/>
          <w:lang w:val="es-BO" w:eastAsia="es-BO"/>
        </w:rPr>
        <w:pict>
          <v:group id="_x0000_s1050" style="position:absolute;left:0;text-align:left;margin-left:60.5pt;margin-top:3.85pt;width:326.45pt;height:114.1pt;z-index:251660288"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">
            <v:oval id="Oval 58" o:spid="_x0000_s1051" style="position:absolute;left:7312;top:10697;width:1168;height:1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qLsUA&#10;AADbAAAADwAAAGRycy9kb3ducmV2LnhtbESPQWsCMRSE74X+h/AEbzWrSC2rUURqES+tW5X29tg8&#10;dxc3L9tN1PjvTUHwOMzMN8xkFkwtztS6yrKCfi8BQZxbXXGhYPu9fHkD4TyyxtoyKbiSg9n0+WmC&#10;qbYX3tA584WIEHYpKii9b1IpXV6SQdezDXH0DrY16KNsC6lbvES4qeUgSV6lwYrjQokNLUrKj9nJ&#10;KFjswu/n3/6QfWXyGEbNevXx/mOV6nbCfAzCU/CP8L290gqGffj/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youxQAAANsAAAAPAAAAAAAAAAAAAAAAAJgCAABkcnMv&#10;ZG93bnJldi54bWxQSwUGAAAAAAQABAD1AAAAigMAAAAA&#10;" fillcolor="#bfbfbf"/>
            <v:oval id="Oval 59" o:spid="_x0000_s1052" style="position:absolute;left:7735;top:11108;width:352;height: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rect id="Rectangle 60" o:spid="_x0000_s1053" style="position:absolute;left:5108;top:11108;width:1110;height: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shape id="Text Box 61" o:spid="_x0000_s1054" type="#_x0000_t202" style="position:absolute;left:3072;top:10498;width:789;height: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4E3B20" w:rsidRPr="00A83AE7" w:rsidRDefault="00A50EB8"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e2MQAAADbAAAADwAAAGRycy9kb3ducmV2LnhtbESPQWsCMRSE74L/ITzBW80qtchqFBWK&#10;rcWD2+r5sXndXbp5WZOoq7++KRQ8DjPzDTNbtKYWF3K+sqxgOEhAEOdWV1wo+Pp8fZqA8AFZY22Z&#10;FNzIw2Le7cww1fbKe7pkoRARwj5FBWUITSqlz0sy6Ae2IY7et3UGQ5SukNrhNcJNLUdJ8iINVhwX&#10;SmxoXVL+k52Ngu1HU41Om517rwMdM30/rDbDg1L9XrucggjUhkf4v/2mFTyP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B7YxAAAANsAAAAPAAAAAAAAAAAA&#10;AAAAAKECAABkcnMvZG93bnJldi54bWxQSwUGAAAAAAQABAD5AAAAkgMAAAAA&#10;" strokeweight=".5pt">
              <v:stroke endarrow="block"/>
            </v:shape>
            <v:oval id="Oval 63" o:spid="_x0000_s1056" style="position:absolute;left:7814;top:11196;width:177;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SPMYA&#10;AADbAAAADwAAAGRycy9kb3ducmV2LnhtbESP3WoCMRSE7wu+QzhC72pWrT9sjVLEFtFCqVq8Pd2c&#10;btZuTpZN1PTtm0Khl8PMfMPMFtHW4kKtrxwr6PcyEMSF0xWXCg77p7spCB+QNdaOScE3eVjMOzcz&#10;zLW78htddqEUCcI+RwUmhCaX0heGLPqea4iT9+laiyHJtpS6xWuC21oOsmwsLVacFgw2tDRUfO3O&#10;VsFq8n6Kz9uXj9fDcZiFaURzHG2Uuu3GxwcQgWL4D/+111rB/Rh+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GSPMYAAADbAAAADwAAAAAAAAAAAAAAAACYAgAAZHJz&#10;L2Rvd25yZXYueG1sUEsFBgAAAAAEAAQA9QAAAIsDAAAAAA==&#10;" fillcolor="#d8d8d8"/>
            <v:shape id="Text Box 64" o:spid="_x0000_s1057" type="#_x0000_t202" style="position:absolute;left:8651;top:10399;width:789;height: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4E3B20" w:rsidRPr="00A83AE7" w:rsidRDefault="00A50EB8"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4E3B20" w:rsidRPr="00AA7CAC" w:rsidRDefault="004E3B20" w:rsidP="00F7595D"/>
                </w:txbxContent>
              </v:textbox>
            </v:shape>
            <v:shape id="AutoShape 65" o:spid="_x0000_s1058" type="#_x0000_t32" style="position:absolute;left:8480;top:10842;width:607;height:3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lkL8AAADbAAAADwAAAGRycy9kb3ducmV2LnhtbERP3WrCMBS+H/gO4Qi7W1O7IlKNIoIw&#10;drduD3BoTptqc1KarI1vby4Gu/z4/g+naAcx0+R7xwo2WQ6CuHG6507Bz/f1bQfCB2SNg2NS8CAP&#10;p+Pq5YCVdgt/0VyHTqQQ9hUqMCGMlZS+MWTRZ24kTlzrJoshwamTesIlhdtBFnm+lRZ7Tg0GR7oY&#10;au71r1VQmE0srzcc3z/reC/autu6ZlHqdR3PexCBYvgX/7k/tIIyjU1f0g+Qx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ljlkL8AAADbAAAADwAAAAAAAAAAAAAAAACh&#10;AgAAZHJzL2Rvd25yZXYueG1sUEsFBgAAAAAEAAQA+QAAAI0DAAAAAA==&#10;" strokeweight=".5pt">
              <v:stroke endarrow="block"/>
            </v:shape>
            <v:shape id="Text Box 66" o:spid="_x0000_s1059" type="#_x0000_t202" style="position:absolute;left:3036;top:11809;width:1674;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4E3B20" w:rsidRPr="009B2D2F" w:rsidRDefault="004E3B20"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S74AAADbAAAADwAAAGRycy9kb3ducmV2LnhtbERPzYrCMBC+L/gOYQRva2pXi1SjiCAs&#10;e7P6AEMzNtVmUppos29vDgt7/Pj+t/toO/GiwbeOFSzmGQji2umWGwXXy+lzDcIHZI2dY1LwSx72&#10;u8nHFkvtRj7TqwqNSCHsS1RgQuhLKX1tyKKfu544cTc3WAwJDo3UA44p3HYyz7JCWmw5NRjs6Wio&#10;flRPqyA3i7g83bH/+qniI79VTeHqUanZNB42IALF8C/+c39rBau0Pn1JP0D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939LvgAAANsAAAAPAAAAAAAAAAAAAAAAAKEC&#10;AABkcnMvZG93bnJldi54bWxQSwUGAAAAAAQABAD5AAAAjAMAAAAA&#10;" strokeweight=".5pt">
              <v:stroke endarrow="block"/>
            </v:shape>
            <v:shape id="Text Box 68" o:spid="_x0000_s1061" type="#_x0000_t202" style="position:absolute;left:8651;top:11832;width:988;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4E3B20" w:rsidRPr="009B2D2F" w:rsidRDefault="004E3B20" w:rsidP="00F7595D">
                    <w:pPr>
                      <w:rPr>
                        <w:i/>
                        <w:sz w:val="20"/>
                        <w:szCs w:val="20"/>
                        <w:lang w:val="es-ES_tradnl"/>
                      </w:rPr>
                    </w:pPr>
                    <w:r w:rsidRPr="00D6791A">
                      <w:rPr>
                        <w:i/>
                        <w:sz w:val="16"/>
                        <w:szCs w:val="16"/>
                        <w:lang w:val="es-ES_tradnl"/>
                      </w:rPr>
                      <w:t>Volanda</w:t>
                    </w:r>
                  </w:p>
                </w:txbxContent>
              </v:textbox>
            </v:shape>
            <v:shape id="AutoShape 69" o:spid="_x0000_s1062" type="#_x0000_t32" style="position:absolute;left:7991;top:11391;width:660;height:36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7cQAAADbAAAADwAAAGRycy9kb3ducmV2LnhtbESPQWvCQBSE7wX/w/IEb3Vjp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z/txAAAANsAAAAPAAAAAAAAAAAA&#10;AAAAAKECAABkcnMvZG93bnJldi54bWxQSwUGAAAAAAQABAD5AAAAkgMAAAAA&#10;" strokeweight=".5pt">
              <v:stroke endarrow="block"/>
            </v:shape>
            <v:rect id="Rectangle 70" o:spid="_x0000_s1063" style="position:absolute;left:2911;top:10202;width:6728;height:2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e58MA&#10;AADbAAAADwAAAGRycy9kb3ducmV2LnhtbESPQWvCQBSE70L/w/IKvemmL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Ve58MAAADbAAAADwAAAAAAAAAAAAAAAACYAgAAZHJzL2Rv&#10;d25yZXYueG1sUEsFBgAAAAAEAAQA9QAAAIgDAAAAAA==&#10;" filled="f"/>
            <v:shape id="Text Box 71" o:spid="_x0000_s1064" type="#_x0000_t202" style="position:absolute;left:5351;top:11932;width:1170;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4E3B20" w:rsidRPr="009B2D2F" w:rsidRDefault="004E3B20" w:rsidP="00F7595D">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nmcQAAADbAAAADwAAAGRycy9kb3ducmV2LnhtbESPQWvCQBSE7wX/w/IKvdWNFoukrlIk&#10;AaF40Hjp7ZF9JjHZt3F31fTfu4LQ4zAz3zCL1WA6cSXnG8sKJuMEBHFpdcOVgkORv89B+ICssbNM&#10;Cv7Iw2o5ellgqu2Nd3Tdh0pECPsUFdQh9KmUvqzJoB/bnjh6R+sMhihdJbXDW4SbTk6T5FMabDgu&#10;1NjTuqay3V+Mgt/pT75tP7ZuUuWXFs8+O2VFptTb6/D9BSLQEP7Dz/ZGK5jN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qeZxAAAANsAAAAPAAAAAAAAAAAA&#10;AAAAAKECAABkcnMvZG93bnJldi54bWxQSwUGAAAAAAQABAD5AAAAkgMAAAAA&#10;" strokeweight=".5pt">
              <v:stroke endarrow="block"/>
            </v:shape>
            <v:rect id="Rectangle 73" o:spid="_x0000_s1066" style="position:absolute;left:5032;top:10697;width:76;height:1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PQsEA&#10;AADbAAAADwAAAGRycy9kb3ducmV2LnhtbESPzarCMBSE94LvEI7gTlMvKJdqFBHEK7rxD1wemmNT&#10;bU5KE7W+vRGEuxxm5htmMmtsKR5U+8KxgkE/AUGcOV1wruB4WPZ+QfiArLF0TApe5GE2bbcmmGr3&#10;5B099iEXEcI+RQUmhCqV0meGLPq+q4ijd3G1xRBlnUtd4zPCbSl/kmQkLRYcFwxWtDCU3fZ3q+Cw&#10;TbbXII/XoV3b88ptdpyfjFLdTjMfgwjUhP/wt/2nFQxH8PkSf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WD0LBAAAA2wAAAA8AAAAAAAAAAAAAAAAAmAIAAGRycy9kb3du&#10;cmV2LnhtbFBLBQYAAAAABAAEAPUAAACGAwAAAAA=&#10;" fillcolor="#a5a5a5"/>
            <v:rect id="Rectangle 74" o:spid="_x0000_s1067" style="position:absolute;left:6218;top:10697;width:76;height:1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q2cIA&#10;AADbAAAADwAAAGRycy9kb3ducmV2LnhtbESPQYvCMBSE7wv+h/AEb2uqoCvVKCKILnrRKnh8NM+m&#10;2ryUJmr3328WFjwOM/MNM1u0thJPanzpWMGgn4Agzp0uuVBwytafExA+IGusHJOCH/KwmHc+Zphq&#10;9+IDPY+hEBHCPkUFJoQ6ldLnhiz6vquJo3d1jcUQZVNI3eArwm0lh0kylhZLjgsGa1oZyu/Hh1WQ&#10;7ZP9LcjTbWS/7WXjdgcuzkapXrddTkEEasM7/N/eagWjL/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qrZwgAAANsAAAAPAAAAAAAAAAAAAAAAAJgCAABkcnMvZG93&#10;bnJldi54bWxQSwUGAAAAAAQABAD1AAAAhwMAAAAA&#10;" fillcolor="#a5a5a5"/>
            <v:rect id="Rectangle 75" o:spid="_x0000_s1068" style="position:absolute;left:5108;top:11272;width:1110;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JxMMA&#10;AADbAAAADwAAAGRycy9kb3ducmV2LnhtbERPy2rCQBTdF/yH4Qrumkl9FEkzERFKC3ahtmqXl8xt&#10;Es3cCZlpjH59ZyF0eTjvdNGbWnTUusqygqcoBkGcW11xoeDr8/VxDsJ5ZI21ZVJwJQeLbPCQYqLt&#10;hbfU7XwhQgi7BBWU3jeJlC4vyaCLbEMcuB/bGvQBtoXULV5CuKnlOI6fpcGKQ0OJDa1Kys+7X6Pg&#10;Q+P6UN+We/fWdJvJcTM9nObfSo2G/fIFhKfe/4vv7netYBbGhi/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JxMMAAADbAAAADwAAAAAAAAAAAAAAAACYAgAAZHJzL2Rv&#10;d25yZXYueG1sUEsFBgAAAAAEAAQA9QAAAIgDAAAAAA==&#10;" fillcolor="#d8d8d8"/>
            <v:rect id="Rectangle 76" o:spid="_x0000_s1069" style="position:absolute;left:4956;top:11227;width:76;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77" o:spid="_x0000_s1070" style="position:absolute;left:4956;top:11280;width:76;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78" o:spid="_x0000_s1071" style="position:absolute;left:6294;top:11227;width:76;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79" o:spid="_x0000_s1072" style="position:absolute;left:6294;top:11273;width:76;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shape id="Text Box 80" o:spid="_x0000_s1073" type="#_x0000_t202" style="position:absolute;left:4449;top:10136;width:4231;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4E3B20" w:rsidRPr="0051035F" w:rsidRDefault="004E3B20" w:rsidP="00F7595D">
                    <w:pPr>
                      <w:rPr>
                        <w:i/>
                        <w:sz w:val="18"/>
                        <w:szCs w:val="18"/>
                        <w:lang w:val="es-ES_tradnl"/>
                      </w:rPr>
                    </w:pPr>
                    <w:r w:rsidRPr="0051035F">
                      <w:rPr>
                        <w:i/>
                        <w:sz w:val="18"/>
                        <w:szCs w:val="18"/>
                        <w:lang w:val="es-ES_tradnl"/>
                      </w:rPr>
                      <w:t>Chapa de Acero al Carbono de 6 mm de Espesor</w:t>
                    </w:r>
                  </w:p>
                </w:txbxContent>
              </v:textbox>
            </v:shape>
          </v:group>
        </w:pic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r w:rsidRPr="007375E1">
        <w:rPr>
          <w:rFonts w:ascii="Agency FB" w:hAnsi="Agency FB" w:cstheme="minorHAnsi"/>
          <w:sz w:val="20"/>
          <w:szCs w:val="20"/>
        </w:rPr>
        <w:t>Donde:</w:t>
      </w:r>
    </w:p>
    <w:p w:rsidR="00F7595D" w:rsidRPr="007375E1" w:rsidRDefault="00F7595D" w:rsidP="00F7595D">
      <w:pPr>
        <w:ind w:left="426"/>
        <w:jc w:val="both"/>
        <w:rPr>
          <w:rFonts w:ascii="Agency FB" w:hAnsi="Agency FB" w:cstheme="minorHAnsi"/>
          <w:sz w:val="20"/>
          <w:szCs w:val="20"/>
        </w:rPr>
      </w:pPr>
      <w:r w:rsidRPr="007375E1">
        <w:rPr>
          <w:rFonts w:ascii="Agency FB" w:hAnsi="Agency FB" w:cstheme="minorHAnsi"/>
          <w:sz w:val="20"/>
          <w:szCs w:val="20"/>
        </w:rPr>
        <w:lastRenderedPageBreak/>
        <w:tab/>
      </w:r>
      <w:r w:rsidRPr="007375E1">
        <w:rPr>
          <w:rFonts w:ascii="Agency FB" w:hAnsi="Agency FB" w:cstheme="minorHAnsi"/>
          <w:sz w:val="20"/>
          <w:szCs w:val="20"/>
        </w:rPr>
        <w:tab/>
      </w:r>
      <w:r w:rsidRPr="007375E1">
        <w:rPr>
          <w:rFonts w:ascii="Agency FB" w:hAnsi="Agency FB" w:cstheme="minorHAnsi"/>
          <w:sz w:val="20"/>
          <w:szCs w:val="20"/>
        </w:rPr>
        <w:tab/>
      </w:r>
      <w:r w:rsidR="00A50EB8"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A50EB8" w:rsidRPr="007375E1">
        <w:rPr>
          <w:rFonts w:ascii="Agency FB" w:hAnsi="Agency FB"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00A50EB8" w:rsidRPr="007375E1">
        <w:rPr>
          <w:rFonts w:ascii="Agency FB" w:hAnsi="Agency FB" w:cstheme="minorHAnsi"/>
          <w:sz w:val="20"/>
          <w:szCs w:val="20"/>
        </w:rPr>
        <w:fldChar w:fldCharType="end"/>
      </w:r>
      <w:r w:rsidRPr="007375E1">
        <w:rPr>
          <w:rFonts w:ascii="Agency FB" w:hAnsi="Agency FB" w:cstheme="minorHAnsi"/>
          <w:sz w:val="20"/>
          <w:szCs w:val="20"/>
        </w:rPr>
        <w:t xml:space="preserve"> = Diámetro de la Placa  (mm)</w:t>
      </w:r>
    </w:p>
    <w:p w:rsidR="00F7595D" w:rsidRPr="007375E1" w:rsidRDefault="00F7595D" w:rsidP="00F7595D">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w:r w:rsidR="00A50EB8"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A50EB8" w:rsidRPr="007375E1">
        <w:rPr>
          <w:rFonts w:ascii="Agency FB" w:hAnsi="Agency FB"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00A50EB8" w:rsidRPr="007375E1">
        <w:rPr>
          <w:rFonts w:ascii="Agency FB" w:hAnsi="Agency FB" w:cstheme="minorHAnsi"/>
          <w:sz w:val="20"/>
          <w:szCs w:val="20"/>
        </w:rPr>
        <w:fldChar w:fldCharType="end"/>
      </w:r>
      <w:r w:rsidRPr="007375E1">
        <w:rPr>
          <w:rFonts w:ascii="Agency FB" w:hAnsi="Agency FB" w:cstheme="minorHAnsi"/>
          <w:sz w:val="20"/>
          <w:szCs w:val="20"/>
        </w:rPr>
        <w:t xml:space="preserve">      = Diámetro Externo de la Cañería (mm)</w:t>
      </w:r>
    </w:p>
    <w:p w:rsidR="00F7595D" w:rsidRPr="007375E1" w:rsidRDefault="00F7595D" w:rsidP="00F7595D">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m:oMath>
        <m:r>
          <w:rPr>
            <w:rFonts w:ascii="Cambria Math" w:hAnsi="Cambria Math" w:cstheme="minorHAnsi"/>
            <w:sz w:val="20"/>
            <w:szCs w:val="20"/>
          </w:rPr>
          <m:t>e</m:t>
        </m:r>
      </m:oMath>
      <w:r w:rsidRPr="007375E1">
        <w:rPr>
          <w:rFonts w:ascii="Agency FB" w:hAnsi="Agency FB" w:cstheme="minorHAnsi"/>
          <w:sz w:val="20"/>
          <w:szCs w:val="20"/>
        </w:rPr>
        <w:tab/>
        <w:t>= Espesor nominal de Pared de la Cañería (mm)</w:t>
      </w:r>
    </w:p>
    <w:p w:rsidR="00F7595D" w:rsidRPr="007375E1" w:rsidRDefault="00F7595D" w:rsidP="00F7595D">
      <w:pPr>
        <w:ind w:left="426"/>
        <w:jc w:val="both"/>
        <w:rPr>
          <w:rFonts w:ascii="Agency FB" w:hAnsi="Agency FB" w:cstheme="minorHAnsi"/>
          <w:sz w:val="20"/>
          <w:szCs w:val="20"/>
        </w:rPr>
      </w:pPr>
    </w:p>
    <w:p w:rsidR="00F7595D" w:rsidRPr="007375E1" w:rsidRDefault="00F7595D" w:rsidP="001131E2">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La cañería, con grado de curvatura inferior al 50% del grado máximo de curvatura, que después de inspección visual presentara indicios de ovalación mayor a los límites permitidos, deberá ser sometida a la inspección por medio del calibrador.</w:t>
      </w:r>
    </w:p>
    <w:p w:rsidR="00F7595D" w:rsidRPr="007375E1" w:rsidRDefault="00F7595D" w:rsidP="001131E2">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F7595D" w:rsidRPr="007375E1" w:rsidRDefault="00F7595D" w:rsidP="001131E2">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En los extremos de las cañerías a ser curvadas, debe dejarse una distancia recta mínima de 1 metro o de acuerdo a normas aplicables.</w:t>
      </w:r>
    </w:p>
    <w:p w:rsidR="00F7595D" w:rsidRPr="007375E1" w:rsidRDefault="00F7595D" w:rsidP="001131E2">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F7595D" w:rsidRPr="007375E1" w:rsidRDefault="00F7595D" w:rsidP="001131E2">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F7595D" w:rsidRPr="007375E1" w:rsidRDefault="00F7595D" w:rsidP="001131E2">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El curvado de la cañería con costura de ser realizado de modo que se evite, durante la soldadura, la coincidencia de las soldaduras longitudinales manteniendo el desfase mínimo.</w:t>
      </w:r>
    </w:p>
    <w:p w:rsidR="00F7595D" w:rsidRPr="007375E1" w:rsidRDefault="00F7595D" w:rsidP="001131E2">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La cañería curvada debe tener la posición de su generatriz superior señalizada junto a las extremidades. El curvado natural no debe sobrepasar el límite elástico de la cañería.</w:t>
      </w:r>
    </w:p>
    <w:p w:rsidR="00F7595D" w:rsidRPr="007375E1" w:rsidRDefault="00F7595D" w:rsidP="001131E2">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El radio mínimo de curvado, para curvado natural, para ductos trabajando a temperatura ambiente, debe ser calculado por la siguiente formula.</w:t>
      </w:r>
    </w:p>
    <w:p w:rsidR="00F7595D" w:rsidRPr="007375E1" w:rsidRDefault="00A50EB8" w:rsidP="00F7595D">
      <w:pPr>
        <w:ind w:left="426"/>
        <w:jc w:val="both"/>
        <w:rPr>
          <w:rFonts w:ascii="Agency FB" w:hAnsi="Agency FB"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F7595D" w:rsidRPr="007375E1" w:rsidRDefault="00F7595D" w:rsidP="00F7595D">
      <w:pPr>
        <w:ind w:left="426"/>
        <w:jc w:val="both"/>
        <w:rPr>
          <w:rFonts w:ascii="Agency FB" w:hAnsi="Agency FB" w:cstheme="minorHAnsi"/>
          <w:sz w:val="20"/>
          <w:szCs w:val="20"/>
        </w:rPr>
      </w:pPr>
      <w:r w:rsidRPr="007375E1">
        <w:rPr>
          <w:rFonts w:ascii="Agency FB" w:hAnsi="Agency FB" w:cstheme="minorHAnsi"/>
          <w:sz w:val="20"/>
          <w:szCs w:val="20"/>
        </w:rPr>
        <w:tab/>
        <w:t xml:space="preserve">Donde: </w:t>
      </w:r>
    </w:p>
    <w:p w:rsidR="00F7595D" w:rsidRPr="007375E1" w:rsidRDefault="00F7595D" w:rsidP="00F7595D">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w:r w:rsidR="00A50EB8"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A50EB8" w:rsidRPr="007375E1">
        <w:rPr>
          <w:rFonts w:ascii="Agency FB" w:hAnsi="Agency FB"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00A50EB8" w:rsidRPr="007375E1">
        <w:rPr>
          <w:rFonts w:ascii="Agency FB" w:hAnsi="Agency FB" w:cstheme="minorHAnsi"/>
          <w:sz w:val="20"/>
          <w:szCs w:val="20"/>
        </w:rPr>
        <w:fldChar w:fldCharType="end"/>
      </w:r>
      <w:r w:rsidRPr="007375E1">
        <w:rPr>
          <w:rFonts w:ascii="Agency FB" w:hAnsi="Agency FB" w:cstheme="minorHAnsi"/>
          <w:sz w:val="20"/>
          <w:szCs w:val="20"/>
        </w:rPr>
        <w:tab/>
        <w:t>=  Radio Mínimo de Curvatura para curvado natural en  (cm)</w:t>
      </w:r>
    </w:p>
    <w:p w:rsidR="00F7595D" w:rsidRPr="007375E1" w:rsidRDefault="00F7595D" w:rsidP="00F7595D">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m:oMath>
        <m:r>
          <w:rPr>
            <w:rFonts w:ascii="Cambria Math" w:hAnsi="Cambria Math" w:cstheme="minorHAnsi"/>
            <w:sz w:val="20"/>
            <w:szCs w:val="20"/>
          </w:rPr>
          <m:t>ϵ</m:t>
        </m:r>
      </m:oMath>
      <w:r w:rsidR="00A50EB8"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A50EB8" w:rsidRPr="007375E1">
        <w:rPr>
          <w:rFonts w:ascii="Agency FB" w:hAnsi="Agency FB" w:cstheme="minorHAnsi"/>
          <w:sz w:val="20"/>
          <w:szCs w:val="20"/>
        </w:rPr>
        <w:fldChar w:fldCharType="end"/>
      </w:r>
      <w:r w:rsidRPr="007375E1">
        <w:rPr>
          <w:rFonts w:ascii="Agency FB" w:hAnsi="Agency FB" w:cstheme="minorHAnsi"/>
          <w:sz w:val="20"/>
          <w:szCs w:val="20"/>
        </w:rPr>
        <w:tab/>
        <w:t>=  Modulo de Elasticidad del Material en (Mpa)</w:t>
      </w:r>
    </w:p>
    <w:p w:rsidR="00F7595D" w:rsidRPr="007375E1" w:rsidRDefault="00F7595D" w:rsidP="00F7595D">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w:r w:rsidR="00A50EB8"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A50EB8" w:rsidRPr="007375E1">
        <w:rPr>
          <w:rFonts w:ascii="Agency FB" w:hAnsi="Agency FB"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00A50EB8" w:rsidRPr="007375E1">
        <w:rPr>
          <w:rFonts w:ascii="Agency FB" w:hAnsi="Agency FB" w:cstheme="minorHAnsi"/>
          <w:sz w:val="20"/>
          <w:szCs w:val="20"/>
        </w:rPr>
        <w:fldChar w:fldCharType="end"/>
      </w:r>
      <w:r w:rsidRPr="007375E1">
        <w:rPr>
          <w:rFonts w:ascii="Agency FB" w:hAnsi="Agency FB" w:cstheme="minorHAnsi"/>
          <w:sz w:val="20"/>
          <w:szCs w:val="20"/>
        </w:rPr>
        <w:tab/>
        <w:t>=  Tensión mínima de escurrimiento Especificada en (MPa)</w:t>
      </w:r>
    </w:p>
    <w:p w:rsidR="00F7595D" w:rsidRPr="007375E1" w:rsidRDefault="00F7595D" w:rsidP="00F7595D">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w:r w:rsidR="00A50EB8"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A50EB8" w:rsidRPr="007375E1">
        <w:rPr>
          <w:rFonts w:ascii="Agency FB" w:hAnsi="Agency FB"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00A50EB8" w:rsidRPr="007375E1">
        <w:rPr>
          <w:rFonts w:ascii="Agency FB" w:hAnsi="Agency FB" w:cstheme="minorHAnsi"/>
          <w:sz w:val="20"/>
          <w:szCs w:val="20"/>
        </w:rPr>
        <w:fldChar w:fldCharType="end"/>
      </w:r>
      <w:r w:rsidRPr="007375E1">
        <w:rPr>
          <w:rFonts w:ascii="Agency FB" w:hAnsi="Agency FB" w:cstheme="minorHAnsi"/>
          <w:sz w:val="20"/>
          <w:szCs w:val="20"/>
        </w:rPr>
        <w:tab/>
        <w:t xml:space="preserve">=  Diámetro Externo de la Cañería  (cm) </w:t>
      </w:r>
    </w:p>
    <w:p w:rsidR="00F7595D" w:rsidRPr="007375E1" w:rsidRDefault="00F7595D" w:rsidP="00F7595D">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w:r w:rsidR="00A50EB8"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A50EB8" w:rsidRPr="007375E1">
        <w:rPr>
          <w:rFonts w:ascii="Agency FB" w:hAnsi="Agency FB" w:cstheme="minorHAnsi"/>
          <w:sz w:val="20"/>
          <w:szCs w:val="20"/>
        </w:rPr>
        <w:fldChar w:fldCharType="separate"/>
      </w:r>
      <m:oMath>
        <m:r>
          <m:rPr>
            <m:sty m:val="p"/>
          </m:rPr>
          <w:rPr>
            <w:rFonts w:ascii="Cambria Math" w:hAnsi="Cambria Math" w:cstheme="minorHAnsi"/>
            <w:sz w:val="20"/>
            <w:szCs w:val="20"/>
          </w:rPr>
          <m:t>e</m:t>
        </m:r>
      </m:oMath>
      <w:r w:rsidR="00A50EB8" w:rsidRPr="007375E1">
        <w:rPr>
          <w:rFonts w:ascii="Agency FB" w:hAnsi="Agency FB" w:cstheme="minorHAnsi"/>
          <w:sz w:val="20"/>
          <w:szCs w:val="20"/>
        </w:rPr>
        <w:fldChar w:fldCharType="end"/>
      </w:r>
      <w:r w:rsidRPr="007375E1">
        <w:rPr>
          <w:rFonts w:ascii="Agency FB" w:hAnsi="Agency FB" w:cstheme="minorHAnsi"/>
          <w:sz w:val="20"/>
          <w:szCs w:val="20"/>
        </w:rPr>
        <w:tab/>
        <w:t>=  Espesor Nominal de Pared de la Cañería en (cm)</w:t>
      </w:r>
    </w:p>
    <w:p w:rsidR="00F7595D" w:rsidRPr="007375E1" w:rsidRDefault="00F7595D" w:rsidP="00F7595D">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w:r w:rsidR="00A50EB8"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A50EB8" w:rsidRPr="007375E1">
        <w:rPr>
          <w:rFonts w:ascii="Agency FB" w:hAnsi="Agency FB"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00A50EB8" w:rsidRPr="007375E1">
        <w:rPr>
          <w:rFonts w:ascii="Agency FB" w:hAnsi="Agency FB" w:cstheme="minorHAnsi"/>
          <w:sz w:val="20"/>
          <w:szCs w:val="20"/>
        </w:rPr>
        <w:fldChar w:fldCharType="end"/>
      </w:r>
      <w:r w:rsidRPr="007375E1">
        <w:rPr>
          <w:rFonts w:ascii="Agency FB" w:hAnsi="Agency FB" w:cstheme="minorHAnsi"/>
          <w:sz w:val="20"/>
          <w:szCs w:val="20"/>
        </w:rPr>
        <w:tab/>
        <w:t>=  Presión de Proyecto en el Ducto en (MPa)</w:t>
      </w:r>
    </w:p>
    <w:p w:rsidR="00F7595D" w:rsidRPr="007375E1" w:rsidRDefault="00F7595D" w:rsidP="00F7595D">
      <w:pPr>
        <w:ind w:left="426"/>
        <w:jc w:val="both"/>
        <w:rPr>
          <w:rFonts w:ascii="Agency FB" w:hAnsi="Agency FB" w:cstheme="minorHAnsi"/>
          <w:sz w:val="20"/>
          <w:szCs w:val="20"/>
        </w:rPr>
      </w:pPr>
      <w:r w:rsidRPr="007375E1">
        <w:rPr>
          <w:rFonts w:ascii="Agency FB" w:hAnsi="Agency FB" w:cstheme="minorHAnsi"/>
          <w:sz w:val="20"/>
          <w:szCs w:val="20"/>
        </w:rPr>
        <w:tab/>
      </w:r>
      <w:r w:rsidR="00A50EB8"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A50EB8" w:rsidRPr="007375E1">
        <w:rPr>
          <w:rFonts w:ascii="Agency FB" w:hAnsi="Agency FB" w:cstheme="minorHAnsi"/>
          <w:sz w:val="20"/>
          <w:szCs w:val="20"/>
        </w:rPr>
        <w:fldChar w:fldCharType="end"/>
      </w:r>
      <w:r w:rsidRPr="007375E1">
        <w:rPr>
          <w:rFonts w:ascii="Agency FB" w:hAnsi="Agency FB"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7375E1">
        <w:rPr>
          <w:rFonts w:ascii="Agency FB" w:hAnsi="Agency FB" w:cstheme="minorHAnsi"/>
          <w:sz w:val="20"/>
          <w:szCs w:val="20"/>
        </w:rPr>
        <w:t>,  para acero al carbono  a temperatura ambiente de 21 ºC.</w:t>
      </w:r>
    </w:p>
    <w:p w:rsidR="00F7595D" w:rsidRPr="007375E1" w:rsidRDefault="00F7595D" w:rsidP="00F7595D">
      <w:pPr>
        <w:ind w:left="426"/>
        <w:jc w:val="both"/>
        <w:rPr>
          <w:rFonts w:ascii="Agency FB" w:hAnsi="Agency FB" w:cstheme="minorHAnsi"/>
          <w:sz w:val="20"/>
          <w:szCs w:val="20"/>
        </w:rPr>
      </w:pPr>
    </w:p>
    <w:p w:rsidR="00F7595D" w:rsidRPr="007375E1" w:rsidRDefault="00F7595D" w:rsidP="001131E2">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El curvado con calor solo puede ser empleado cuando su método de ejecución prevea calentamiento uniforme por inducción eléctrica de alta frecuencia y enfriamiento controlado.</w:t>
      </w:r>
    </w:p>
    <w:p w:rsidR="00F7595D" w:rsidRPr="007375E1" w:rsidRDefault="00F7595D" w:rsidP="001131E2">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No se admite ninguna soldadura en un codo fabricado en obra, en cada extremidad de dicho codo se reserva una parte recta de por lo menos 500 mm.</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b/>
          <w:sz w:val="20"/>
          <w:szCs w:val="20"/>
        </w:rPr>
      </w:pPr>
      <w:r w:rsidRPr="007375E1">
        <w:rPr>
          <w:rFonts w:ascii="Agency FB" w:hAnsi="Agency FB" w:cstheme="minorHAnsi"/>
          <w:b/>
          <w:sz w:val="20"/>
          <w:szCs w:val="20"/>
        </w:rPr>
        <w:lastRenderedPageBreak/>
        <w:t>Marcado de trabajos</w:t>
      </w:r>
    </w:p>
    <w:p w:rsidR="00F7595D" w:rsidRPr="007375E1" w:rsidRDefault="00F7595D" w:rsidP="00F7595D">
      <w:pPr>
        <w:jc w:val="both"/>
        <w:rPr>
          <w:rFonts w:ascii="Agency FB" w:hAnsi="Agency FB" w:cstheme="minorHAnsi"/>
          <w:b/>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F7595D" w:rsidRPr="007375E1" w:rsidRDefault="00F7595D" w:rsidP="001131E2">
      <w:pPr>
        <w:pStyle w:val="Prrafodelista"/>
        <w:numPr>
          <w:ilvl w:val="0"/>
          <w:numId w:val="10"/>
        </w:numPr>
        <w:contextualSpacing/>
        <w:jc w:val="both"/>
        <w:rPr>
          <w:rFonts w:ascii="Agency FB" w:hAnsi="Agency FB" w:cstheme="minorHAnsi"/>
          <w:sz w:val="20"/>
          <w:szCs w:val="20"/>
        </w:rPr>
      </w:pPr>
      <w:r w:rsidRPr="007375E1">
        <w:rPr>
          <w:rFonts w:ascii="Agency FB" w:hAnsi="Agency FB" w:cstheme="minorHAnsi"/>
          <w:sz w:val="20"/>
          <w:szCs w:val="20"/>
        </w:rPr>
        <w:t>Angulo de Curvatura.</w:t>
      </w:r>
    </w:p>
    <w:p w:rsidR="00F7595D" w:rsidRPr="007375E1" w:rsidRDefault="00F7595D" w:rsidP="001131E2">
      <w:pPr>
        <w:pStyle w:val="Prrafodelista"/>
        <w:numPr>
          <w:ilvl w:val="0"/>
          <w:numId w:val="10"/>
        </w:numPr>
        <w:contextualSpacing/>
        <w:jc w:val="both"/>
        <w:rPr>
          <w:rFonts w:ascii="Agency FB" w:hAnsi="Agency FB" w:cstheme="minorHAnsi"/>
          <w:sz w:val="20"/>
          <w:szCs w:val="20"/>
        </w:rPr>
      </w:pPr>
      <w:r w:rsidRPr="007375E1">
        <w:rPr>
          <w:rFonts w:ascii="Agency FB" w:hAnsi="Agency FB" w:cstheme="minorHAnsi"/>
          <w:sz w:val="20"/>
          <w:szCs w:val="20"/>
        </w:rPr>
        <w:t>Longitud de tubería curvada</w:t>
      </w:r>
    </w:p>
    <w:p w:rsidR="00F7595D" w:rsidRPr="007375E1" w:rsidRDefault="00F7595D" w:rsidP="001131E2">
      <w:pPr>
        <w:pStyle w:val="Prrafodelista"/>
        <w:numPr>
          <w:ilvl w:val="0"/>
          <w:numId w:val="10"/>
        </w:numPr>
        <w:contextualSpacing/>
        <w:jc w:val="both"/>
        <w:rPr>
          <w:rFonts w:ascii="Agency FB" w:hAnsi="Agency FB" w:cstheme="minorHAnsi"/>
          <w:sz w:val="20"/>
          <w:szCs w:val="20"/>
        </w:rPr>
      </w:pPr>
      <w:r w:rsidRPr="007375E1">
        <w:rPr>
          <w:rFonts w:ascii="Agency FB" w:hAnsi="Agency FB" w:cstheme="minorHAnsi"/>
          <w:sz w:val="20"/>
          <w:szCs w:val="20"/>
        </w:rPr>
        <w:t>Longitud de tubería antes y después del curvado</w:t>
      </w:r>
    </w:p>
    <w:p w:rsidR="00F7595D" w:rsidRPr="007375E1" w:rsidRDefault="00F7595D" w:rsidP="001131E2">
      <w:pPr>
        <w:pStyle w:val="Prrafodelista"/>
        <w:numPr>
          <w:ilvl w:val="0"/>
          <w:numId w:val="10"/>
        </w:numPr>
        <w:contextualSpacing/>
        <w:jc w:val="both"/>
        <w:rPr>
          <w:rFonts w:ascii="Agency FB" w:hAnsi="Agency FB" w:cstheme="minorHAnsi"/>
          <w:sz w:val="20"/>
          <w:szCs w:val="20"/>
        </w:rPr>
      </w:pPr>
      <w:r w:rsidRPr="007375E1">
        <w:rPr>
          <w:rFonts w:ascii="Agency FB" w:hAnsi="Agency FB" w:cstheme="minorHAnsi"/>
          <w:sz w:val="20"/>
          <w:szCs w:val="20"/>
        </w:rPr>
        <w:t xml:space="preserve">Tipo de Curvado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sentido de montaje a realizar a la tubería curvada será en función del tipo de curvado realizado, para lo cual se debe indicar en la tubería si el curvado es del tipo:</w:t>
      </w:r>
    </w:p>
    <w:p w:rsidR="00F7595D" w:rsidRPr="007375E1" w:rsidRDefault="00F7595D" w:rsidP="00F7595D">
      <w:pPr>
        <w:ind w:left="720" w:firstLine="720"/>
        <w:jc w:val="both"/>
        <w:rPr>
          <w:rFonts w:ascii="Agency FB" w:hAnsi="Agency FB" w:cstheme="minorHAnsi"/>
          <w:sz w:val="20"/>
          <w:szCs w:val="20"/>
        </w:rPr>
      </w:pPr>
      <w:r w:rsidRPr="007375E1">
        <w:rPr>
          <w:rFonts w:ascii="Agency FB" w:hAnsi="Agency FB" w:cstheme="minorHAnsi"/>
          <w:sz w:val="20"/>
          <w:szCs w:val="20"/>
        </w:rPr>
        <w:t xml:space="preserve">RT (RIGHT TURN) = Curva horizontal a la derecha </w:t>
      </w:r>
    </w:p>
    <w:p w:rsidR="00F7595D" w:rsidRPr="007375E1" w:rsidRDefault="00F7595D" w:rsidP="00F7595D">
      <w:pPr>
        <w:ind w:left="1440"/>
        <w:jc w:val="both"/>
        <w:rPr>
          <w:rFonts w:ascii="Agency FB" w:hAnsi="Agency FB" w:cstheme="minorHAnsi"/>
          <w:sz w:val="20"/>
          <w:szCs w:val="20"/>
        </w:rPr>
      </w:pPr>
      <w:r w:rsidRPr="007375E1">
        <w:rPr>
          <w:rFonts w:ascii="Agency FB" w:hAnsi="Agency FB" w:cstheme="minorHAnsi"/>
          <w:sz w:val="20"/>
          <w:szCs w:val="20"/>
        </w:rPr>
        <w:t>LT (LEFT TURN) = Curva horizontal a Ia izquierda</w:t>
      </w:r>
    </w:p>
    <w:p w:rsidR="00F7595D" w:rsidRPr="007375E1" w:rsidRDefault="00F7595D" w:rsidP="00F7595D">
      <w:pPr>
        <w:ind w:left="720" w:firstLine="720"/>
        <w:jc w:val="both"/>
        <w:rPr>
          <w:rFonts w:ascii="Agency FB" w:hAnsi="Agency FB" w:cstheme="minorHAnsi"/>
          <w:sz w:val="20"/>
          <w:szCs w:val="20"/>
        </w:rPr>
      </w:pPr>
      <w:r w:rsidRPr="007375E1">
        <w:rPr>
          <w:rFonts w:ascii="Agency FB" w:hAnsi="Agency FB" w:cstheme="minorHAnsi"/>
          <w:sz w:val="20"/>
          <w:szCs w:val="20"/>
        </w:rPr>
        <w:t>OVER = Curva vertical hacia arriba</w:t>
      </w:r>
    </w:p>
    <w:p w:rsidR="00F7595D" w:rsidRPr="007375E1" w:rsidRDefault="00F7595D" w:rsidP="00F7595D">
      <w:pPr>
        <w:ind w:left="720" w:firstLine="720"/>
        <w:jc w:val="both"/>
        <w:rPr>
          <w:rFonts w:ascii="Agency FB" w:hAnsi="Agency FB" w:cstheme="minorHAnsi"/>
          <w:sz w:val="20"/>
          <w:szCs w:val="20"/>
        </w:rPr>
      </w:pPr>
      <w:r w:rsidRPr="007375E1">
        <w:rPr>
          <w:rFonts w:ascii="Agency FB" w:hAnsi="Agency FB" w:cstheme="minorHAnsi"/>
          <w:sz w:val="20"/>
          <w:szCs w:val="20"/>
        </w:rPr>
        <w:t>SAG = Curva vertical hacia abajo</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En las curvas combinadas se debe utilizar la marcación (COMB) seguida del tipo de combinación de acuerdo a los ángulos que pueden ser (OVER-SAG), etc.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color w:val="FF0000"/>
          <w:sz w:val="20"/>
          <w:szCs w:val="20"/>
        </w:rPr>
      </w:pPr>
      <w:r w:rsidRPr="007375E1">
        <w:rPr>
          <w:rFonts w:ascii="Agency FB" w:hAnsi="Agency FB"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Una vez ejecutada el curvado realizar la verificación de la tubería mediante holiday y reparación de revestido más placa calibradora.</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7375E1">
        <w:rPr>
          <w:rFonts w:ascii="Agency FB" w:hAnsi="Agency FB" w:cstheme="minorHAnsi"/>
          <w:sz w:val="20"/>
          <w:szCs w:val="20"/>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1D7B19" w:rsidRPr="007375E1" w:rsidRDefault="001D7B19" w:rsidP="00F7595D">
      <w:pPr>
        <w:pStyle w:val="Sangra3detindependiente"/>
        <w:autoSpaceDE w:val="0"/>
        <w:autoSpaceDN w:val="0"/>
        <w:adjustRightInd w:val="0"/>
        <w:spacing w:after="0" w:line="240" w:lineRule="auto"/>
        <w:ind w:left="0"/>
        <w:jc w:val="both"/>
        <w:rPr>
          <w:rFonts w:ascii="Agency FB" w:eastAsia="Times New Roman"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F7595D" w:rsidRPr="007375E1" w:rsidRDefault="00F7595D" w:rsidP="00F7595D">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curvado de tube</w:t>
      </w:r>
      <w:r w:rsidR="00E91385">
        <w:rPr>
          <w:rFonts w:ascii="Agency FB" w:hAnsi="Agency FB" w:cstheme="minorHAnsi"/>
          <w:sz w:val="20"/>
          <w:szCs w:val="20"/>
        </w:rPr>
        <w:t>rías será medido por pieza</w:t>
      </w:r>
      <w:r w:rsidRPr="007375E1">
        <w:rPr>
          <w:rFonts w:ascii="Agency FB" w:hAnsi="Agency FB" w:cstheme="minorHAnsi"/>
          <w:sz w:val="20"/>
          <w:szCs w:val="20"/>
        </w:rPr>
        <w:t>,</w:t>
      </w:r>
      <w:r w:rsidR="00E91385">
        <w:rPr>
          <w:rFonts w:ascii="Agency FB" w:hAnsi="Agency FB" w:cstheme="minorHAnsi"/>
          <w:sz w:val="20"/>
          <w:szCs w:val="20"/>
        </w:rPr>
        <w:t xml:space="preserve"> por cada pieza de tubería donde se realizan uno o más  curvados, </w:t>
      </w:r>
      <w:r w:rsidRPr="007375E1">
        <w:rPr>
          <w:rFonts w:ascii="Agency FB" w:hAnsi="Agency FB" w:cstheme="minorHAnsi"/>
          <w:sz w:val="20"/>
          <w:szCs w:val="20"/>
        </w:rPr>
        <w:t xml:space="preserve"> el contratista deberá considerar que debe realizar todos los curvados necesarios durante la construcción.</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F7595D" w:rsidRPr="007375E1" w:rsidRDefault="00F7595D" w:rsidP="00F7595D">
      <w:pPr>
        <w:jc w:val="both"/>
        <w:rPr>
          <w:rFonts w:ascii="Agency FB" w:hAnsi="Agency FB" w:cstheme="minorHAnsi"/>
          <w:sz w:val="20"/>
          <w:szCs w:val="20"/>
        </w:rPr>
      </w:pPr>
    </w:p>
    <w:p w:rsidR="00F7595D"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E31809" w:rsidRDefault="00E31809" w:rsidP="00F7595D">
      <w:pPr>
        <w:jc w:val="both"/>
        <w:rPr>
          <w:rFonts w:ascii="Agency FB" w:hAnsi="Agency FB" w:cstheme="minorHAnsi"/>
          <w:sz w:val="20"/>
          <w:szCs w:val="20"/>
        </w:rPr>
      </w:pPr>
    </w:p>
    <w:p w:rsidR="00E31809" w:rsidRDefault="00E31809" w:rsidP="00F75FCA">
      <w:pPr>
        <w:pStyle w:val="Sangra3detindependiente"/>
        <w:numPr>
          <w:ilvl w:val="0"/>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SOLDADURA</w:t>
      </w:r>
      <w:r>
        <w:rPr>
          <w:rFonts w:ascii="Agency FB" w:hAnsi="Agency FB" w:cstheme="minorHAnsi"/>
          <w:b/>
          <w:bCs/>
          <w:sz w:val="20"/>
          <w:szCs w:val="20"/>
        </w:rPr>
        <w:t xml:space="preserve"> DE TUBERÍA Y ACCESORIOS DE ANC</w:t>
      </w:r>
      <w:r w:rsidR="0082395F">
        <w:rPr>
          <w:rFonts w:ascii="Agency FB" w:hAnsi="Agency FB" w:cstheme="minorHAnsi"/>
          <w:b/>
          <w:bCs/>
          <w:sz w:val="20"/>
          <w:szCs w:val="20"/>
        </w:rPr>
        <w:t xml:space="preserve"> DN 6</w:t>
      </w:r>
      <w:r w:rsidRPr="007375E1">
        <w:rPr>
          <w:rFonts w:ascii="Agency FB" w:hAnsi="Agency FB" w:cstheme="minorHAnsi"/>
          <w:b/>
          <w:bCs/>
          <w:sz w:val="20"/>
          <w:szCs w:val="20"/>
        </w:rPr>
        <w:t xml:space="preserve">", DN 3”, </w:t>
      </w:r>
      <w:r w:rsidR="0082395F">
        <w:rPr>
          <w:rFonts w:ascii="Agency FB" w:hAnsi="Agency FB" w:cstheme="minorHAnsi"/>
          <w:b/>
          <w:bCs/>
          <w:sz w:val="20"/>
          <w:szCs w:val="20"/>
        </w:rPr>
        <w:t>DN 2</w:t>
      </w:r>
      <w:r>
        <w:rPr>
          <w:rFonts w:ascii="Agency FB" w:hAnsi="Agency FB" w:cstheme="minorHAnsi"/>
          <w:b/>
          <w:bCs/>
          <w:sz w:val="20"/>
          <w:szCs w:val="20"/>
        </w:rPr>
        <w:t>” SCH 40</w:t>
      </w:r>
      <w:r w:rsidRPr="007375E1">
        <w:rPr>
          <w:rFonts w:ascii="Agency FB" w:hAnsi="Agency FB" w:cstheme="minorHAnsi"/>
          <w:b/>
          <w:bCs/>
          <w:sz w:val="20"/>
          <w:szCs w:val="20"/>
        </w:rPr>
        <w:t>.</w:t>
      </w:r>
    </w:p>
    <w:p w:rsidR="00E31809" w:rsidRPr="007375E1" w:rsidRDefault="00E31809" w:rsidP="00E31809">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E31809" w:rsidRPr="007375E1" w:rsidRDefault="00E31809" w:rsidP="00E31809">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UNIDAD: JUNTA</w:t>
      </w:r>
    </w:p>
    <w:p w:rsidR="00E31809" w:rsidRPr="007375E1" w:rsidRDefault="00E31809" w:rsidP="00E31809">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E31809" w:rsidRPr="007375E1" w:rsidRDefault="00E31809"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E31809" w:rsidRPr="007375E1" w:rsidRDefault="00E31809" w:rsidP="00E31809">
      <w:pPr>
        <w:pStyle w:val="Default"/>
        <w:ind w:left="426"/>
        <w:jc w:val="both"/>
        <w:rPr>
          <w:rFonts w:cstheme="minorHAnsi"/>
          <w:sz w:val="20"/>
          <w:szCs w:val="20"/>
        </w:rPr>
      </w:pPr>
    </w:p>
    <w:p w:rsidR="007B7D76"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7B7D76" w:rsidRPr="007375E1" w:rsidRDefault="007B7D76" w:rsidP="00E31809">
      <w:pPr>
        <w:jc w:val="both"/>
        <w:rPr>
          <w:rFonts w:ascii="Agency FB" w:hAnsi="Agency FB" w:cstheme="minorHAnsi"/>
          <w:sz w:val="20"/>
          <w:szCs w:val="20"/>
        </w:rPr>
      </w:pPr>
    </w:p>
    <w:p w:rsidR="00E31809" w:rsidRPr="007375E1" w:rsidRDefault="007B7D76" w:rsidP="00F75FCA">
      <w:pPr>
        <w:pStyle w:val="Prrafodelista"/>
        <w:numPr>
          <w:ilvl w:val="0"/>
          <w:numId w:val="20"/>
        </w:numPr>
        <w:contextualSpacing/>
        <w:jc w:val="both"/>
        <w:rPr>
          <w:rFonts w:ascii="Agency FB" w:hAnsi="Agency FB" w:cstheme="minorHAnsi"/>
          <w:sz w:val="20"/>
          <w:szCs w:val="20"/>
        </w:rPr>
      </w:pPr>
      <w:r>
        <w:rPr>
          <w:rFonts w:ascii="Agency FB" w:hAnsi="Agency FB" w:cstheme="minorHAnsi"/>
          <w:sz w:val="20"/>
          <w:szCs w:val="20"/>
        </w:rPr>
        <w:t>S</w:t>
      </w:r>
      <w:r w:rsidR="00E31809" w:rsidRPr="007375E1">
        <w:rPr>
          <w:rFonts w:ascii="Agency FB" w:hAnsi="Agency FB" w:cstheme="minorHAnsi"/>
          <w:sz w:val="20"/>
          <w:szCs w:val="20"/>
        </w:rPr>
        <w:t>oldadura de tuberías</w:t>
      </w:r>
    </w:p>
    <w:p w:rsidR="00E31809" w:rsidRPr="007375E1" w:rsidRDefault="00E31809" w:rsidP="00F75FCA">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Soldadura de accesorios</w:t>
      </w:r>
    </w:p>
    <w:p w:rsidR="00E31809" w:rsidRPr="007375E1" w:rsidRDefault="00E31809" w:rsidP="00F75FCA">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 xml:space="preserve">Soldadura de fittings </w:t>
      </w:r>
    </w:p>
    <w:p w:rsidR="00E31809" w:rsidRPr="007375E1" w:rsidRDefault="00E31809" w:rsidP="00F75FCA">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Otras soldaduras según la necesidad de la construcción.</w:t>
      </w:r>
    </w:p>
    <w:p w:rsidR="00E31809" w:rsidRPr="007375E1" w:rsidRDefault="00E31809" w:rsidP="00E31809">
      <w:pPr>
        <w:ind w:left="426"/>
        <w:jc w:val="both"/>
        <w:rPr>
          <w:rFonts w:ascii="Agency FB" w:hAnsi="Agency FB" w:cstheme="minorHAnsi"/>
          <w:sz w:val="20"/>
          <w:szCs w:val="20"/>
        </w:rPr>
      </w:pPr>
    </w:p>
    <w:p w:rsidR="00E31809" w:rsidRPr="007375E1" w:rsidRDefault="00E31809"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E31809" w:rsidRPr="007375E1" w:rsidRDefault="00E31809" w:rsidP="00E31809">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E31809" w:rsidRPr="007375E1" w:rsidRDefault="00E31809" w:rsidP="00E31809">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163"/>
      </w:tblGrid>
      <w:tr w:rsidR="00E31809" w:rsidRPr="007375E1" w:rsidTr="00F809CE">
        <w:trPr>
          <w:trHeight w:val="238"/>
          <w:jc w:val="center"/>
        </w:trPr>
        <w:tc>
          <w:tcPr>
            <w:tcW w:w="3163" w:type="dxa"/>
            <w:shd w:val="clear" w:color="auto" w:fill="auto"/>
            <w:vAlign w:val="center"/>
            <w:hideMark/>
          </w:tcPr>
          <w:p w:rsidR="00E31809" w:rsidRPr="007375E1" w:rsidRDefault="00E31809"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lastRenderedPageBreak/>
              <w:t>Disco de intermedia</w:t>
            </w:r>
          </w:p>
        </w:tc>
      </w:tr>
      <w:tr w:rsidR="00E31809" w:rsidRPr="007375E1" w:rsidTr="00F809CE">
        <w:trPr>
          <w:trHeight w:val="238"/>
          <w:jc w:val="center"/>
        </w:trPr>
        <w:tc>
          <w:tcPr>
            <w:tcW w:w="3163" w:type="dxa"/>
            <w:shd w:val="clear" w:color="auto" w:fill="auto"/>
            <w:vAlign w:val="center"/>
            <w:hideMark/>
          </w:tcPr>
          <w:p w:rsidR="00E31809" w:rsidRPr="007375E1" w:rsidRDefault="00E31809"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Disco de desbaste</w:t>
            </w:r>
          </w:p>
        </w:tc>
      </w:tr>
      <w:tr w:rsidR="00E31809" w:rsidRPr="007375E1" w:rsidTr="00F809CE">
        <w:trPr>
          <w:trHeight w:val="64"/>
          <w:jc w:val="center"/>
        </w:trPr>
        <w:tc>
          <w:tcPr>
            <w:tcW w:w="3163" w:type="dxa"/>
            <w:shd w:val="clear" w:color="auto" w:fill="auto"/>
            <w:vAlign w:val="center"/>
            <w:hideMark/>
          </w:tcPr>
          <w:p w:rsidR="00E31809" w:rsidRPr="007375E1" w:rsidRDefault="00E31809"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Cepillo circular alambre trenzado</w:t>
            </w:r>
          </w:p>
        </w:tc>
      </w:tr>
      <w:tr w:rsidR="00E31809" w:rsidRPr="007375E1" w:rsidTr="00F809CE">
        <w:trPr>
          <w:trHeight w:val="238"/>
          <w:jc w:val="center"/>
        </w:trPr>
        <w:tc>
          <w:tcPr>
            <w:tcW w:w="3163" w:type="dxa"/>
            <w:shd w:val="clear" w:color="auto" w:fill="auto"/>
            <w:vAlign w:val="center"/>
            <w:hideMark/>
          </w:tcPr>
          <w:p w:rsidR="00E31809" w:rsidRPr="007375E1" w:rsidRDefault="00E31809"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Electrodos</w:t>
            </w:r>
          </w:p>
        </w:tc>
      </w:tr>
      <w:tr w:rsidR="00E31809" w:rsidRPr="007375E1" w:rsidTr="00F809CE">
        <w:trPr>
          <w:trHeight w:val="238"/>
          <w:jc w:val="center"/>
        </w:trPr>
        <w:tc>
          <w:tcPr>
            <w:tcW w:w="3163" w:type="dxa"/>
            <w:shd w:val="clear" w:color="auto" w:fill="auto"/>
            <w:vAlign w:val="center"/>
            <w:hideMark/>
          </w:tcPr>
          <w:p w:rsidR="00E31809" w:rsidRPr="007375E1" w:rsidRDefault="00E31809"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Lima media caña bastarda</w:t>
            </w:r>
          </w:p>
        </w:tc>
      </w:tr>
      <w:tr w:rsidR="00E31809" w:rsidRPr="007375E1" w:rsidTr="00F809CE">
        <w:trPr>
          <w:trHeight w:val="238"/>
          <w:jc w:val="center"/>
        </w:trPr>
        <w:tc>
          <w:tcPr>
            <w:tcW w:w="3163" w:type="dxa"/>
            <w:shd w:val="clear" w:color="auto" w:fill="auto"/>
            <w:vAlign w:val="center"/>
            <w:hideMark/>
          </w:tcPr>
          <w:p w:rsidR="00E31809" w:rsidRPr="007375E1" w:rsidRDefault="00E31809"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Soldador Calificado</w:t>
            </w:r>
          </w:p>
        </w:tc>
      </w:tr>
      <w:tr w:rsidR="00E31809" w:rsidRPr="007375E1" w:rsidTr="00F809CE">
        <w:trPr>
          <w:trHeight w:val="238"/>
          <w:jc w:val="center"/>
        </w:trPr>
        <w:tc>
          <w:tcPr>
            <w:tcW w:w="3163" w:type="dxa"/>
            <w:shd w:val="clear" w:color="auto" w:fill="auto"/>
            <w:vAlign w:val="center"/>
            <w:hideMark/>
          </w:tcPr>
          <w:p w:rsidR="00E31809" w:rsidRPr="007375E1" w:rsidRDefault="00E31809"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 de Soldador</w:t>
            </w:r>
          </w:p>
        </w:tc>
      </w:tr>
      <w:tr w:rsidR="00E31809" w:rsidRPr="007375E1" w:rsidTr="00F809CE">
        <w:trPr>
          <w:trHeight w:val="238"/>
          <w:jc w:val="center"/>
        </w:trPr>
        <w:tc>
          <w:tcPr>
            <w:tcW w:w="3163" w:type="dxa"/>
            <w:shd w:val="clear" w:color="auto" w:fill="auto"/>
            <w:vAlign w:val="center"/>
            <w:hideMark/>
          </w:tcPr>
          <w:p w:rsidR="00E31809" w:rsidRPr="007375E1" w:rsidRDefault="00E31809"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Cañista Alineador</w:t>
            </w:r>
          </w:p>
        </w:tc>
      </w:tr>
      <w:tr w:rsidR="00E31809" w:rsidRPr="007375E1" w:rsidTr="00F809CE">
        <w:trPr>
          <w:trHeight w:val="238"/>
          <w:jc w:val="center"/>
        </w:trPr>
        <w:tc>
          <w:tcPr>
            <w:tcW w:w="3163" w:type="dxa"/>
            <w:shd w:val="clear" w:color="auto" w:fill="auto"/>
            <w:vAlign w:val="center"/>
            <w:hideMark/>
          </w:tcPr>
          <w:p w:rsidR="00E31809" w:rsidRPr="007375E1" w:rsidRDefault="00E31809"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Inspector de Soldadura</w:t>
            </w:r>
          </w:p>
        </w:tc>
      </w:tr>
      <w:tr w:rsidR="00E31809" w:rsidRPr="007375E1" w:rsidTr="00F809CE">
        <w:trPr>
          <w:trHeight w:val="238"/>
          <w:jc w:val="center"/>
        </w:trPr>
        <w:tc>
          <w:tcPr>
            <w:tcW w:w="3163" w:type="dxa"/>
            <w:shd w:val="clear" w:color="auto" w:fill="auto"/>
            <w:vAlign w:val="center"/>
            <w:hideMark/>
          </w:tcPr>
          <w:p w:rsidR="00E31809" w:rsidRPr="007375E1" w:rsidRDefault="00E31809"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Camión Grúa</w:t>
            </w:r>
          </w:p>
        </w:tc>
      </w:tr>
      <w:tr w:rsidR="00E31809" w:rsidRPr="007375E1" w:rsidTr="00F809CE">
        <w:trPr>
          <w:trHeight w:val="238"/>
          <w:jc w:val="center"/>
        </w:trPr>
        <w:tc>
          <w:tcPr>
            <w:tcW w:w="3163" w:type="dxa"/>
            <w:shd w:val="clear" w:color="auto" w:fill="auto"/>
            <w:vAlign w:val="center"/>
            <w:hideMark/>
          </w:tcPr>
          <w:p w:rsidR="00E31809" w:rsidRPr="007375E1" w:rsidRDefault="00E31809"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E31809" w:rsidRPr="007375E1" w:rsidTr="00F809CE">
        <w:trPr>
          <w:trHeight w:val="238"/>
          <w:jc w:val="center"/>
        </w:trPr>
        <w:tc>
          <w:tcPr>
            <w:tcW w:w="3163" w:type="dxa"/>
            <w:shd w:val="clear" w:color="auto" w:fill="auto"/>
            <w:vAlign w:val="center"/>
            <w:hideMark/>
          </w:tcPr>
          <w:p w:rsidR="00E31809" w:rsidRPr="007375E1" w:rsidRDefault="00E31809"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Motosoldadora</w:t>
            </w:r>
          </w:p>
        </w:tc>
      </w:tr>
      <w:tr w:rsidR="00E31809" w:rsidRPr="007375E1" w:rsidTr="00F809CE">
        <w:trPr>
          <w:trHeight w:val="238"/>
          <w:jc w:val="center"/>
        </w:trPr>
        <w:tc>
          <w:tcPr>
            <w:tcW w:w="3163" w:type="dxa"/>
            <w:shd w:val="clear" w:color="auto" w:fill="auto"/>
            <w:vAlign w:val="center"/>
            <w:hideMark/>
          </w:tcPr>
          <w:p w:rsidR="00E31809" w:rsidRPr="007375E1" w:rsidRDefault="00E31809"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Camión Grúa </w:t>
            </w:r>
          </w:p>
        </w:tc>
      </w:tr>
    </w:tbl>
    <w:p w:rsidR="00E31809" w:rsidRPr="007375E1" w:rsidRDefault="00E31809" w:rsidP="00E31809">
      <w:pPr>
        <w:pStyle w:val="Sangra3detindependiente"/>
        <w:spacing w:after="0" w:line="240" w:lineRule="auto"/>
        <w:ind w:left="426"/>
        <w:jc w:val="both"/>
        <w:rPr>
          <w:rFonts w:ascii="Agency FB" w:hAnsi="Agency FB" w:cstheme="minorHAnsi"/>
          <w:sz w:val="20"/>
          <w:szCs w:val="20"/>
        </w:rPr>
      </w:pPr>
    </w:p>
    <w:p w:rsidR="00E31809" w:rsidRPr="007375E1" w:rsidRDefault="00E31809" w:rsidP="00E31809">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E31809" w:rsidRPr="007375E1" w:rsidRDefault="00E31809" w:rsidP="00E31809">
      <w:pPr>
        <w:ind w:left="426"/>
        <w:jc w:val="both"/>
        <w:rPr>
          <w:rFonts w:ascii="Agency FB" w:hAnsi="Agency FB" w:cstheme="minorHAnsi"/>
          <w:sz w:val="20"/>
          <w:szCs w:val="20"/>
        </w:rPr>
      </w:pPr>
    </w:p>
    <w:p w:rsidR="00E31809" w:rsidRPr="007375E1" w:rsidRDefault="00E31809"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Durante el desarrollo de los trabajos, el contratista debe dar cumplimiento al procedimiento específico mismo que debe contar con la aprobación del supervisor de obras. </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b/>
          <w:sz w:val="20"/>
          <w:szCs w:val="20"/>
        </w:rPr>
      </w:pPr>
      <w:r w:rsidRPr="007375E1">
        <w:rPr>
          <w:rFonts w:ascii="Agency FB" w:hAnsi="Agency FB" w:cstheme="minorHAnsi"/>
          <w:b/>
          <w:sz w:val="20"/>
          <w:szCs w:val="20"/>
        </w:rPr>
        <w:t xml:space="preserve">Calificación de soldadores </w:t>
      </w:r>
    </w:p>
    <w:p w:rsidR="00E31809" w:rsidRPr="007375E1" w:rsidRDefault="00E31809" w:rsidP="00E31809">
      <w:pPr>
        <w:ind w:left="426"/>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La calificación de los soldadores es imprescindible para el inicio de las obras y deberán cumplirse lo siguiente:</w:t>
      </w:r>
    </w:p>
    <w:p w:rsidR="00E31809" w:rsidRPr="007375E1" w:rsidRDefault="00E31809" w:rsidP="00E31809">
      <w:pPr>
        <w:ind w:left="426"/>
        <w:jc w:val="both"/>
        <w:rPr>
          <w:rFonts w:ascii="Agency FB" w:hAnsi="Agency FB" w:cstheme="minorHAnsi"/>
          <w:sz w:val="20"/>
          <w:szCs w:val="20"/>
        </w:rPr>
      </w:pPr>
    </w:p>
    <w:p w:rsidR="00E31809" w:rsidRPr="007375E1" w:rsidRDefault="00E31809" w:rsidP="00F75FCA">
      <w:pPr>
        <w:numPr>
          <w:ilvl w:val="0"/>
          <w:numId w:val="16"/>
        </w:numPr>
        <w:tabs>
          <w:tab w:val="clear" w:pos="720"/>
          <w:tab w:val="num" w:pos="-1440"/>
        </w:tabs>
        <w:jc w:val="both"/>
        <w:rPr>
          <w:rFonts w:ascii="Agency FB" w:hAnsi="Agency FB" w:cstheme="minorHAnsi"/>
          <w:sz w:val="20"/>
          <w:szCs w:val="20"/>
        </w:rPr>
      </w:pPr>
      <w:r w:rsidRPr="007375E1">
        <w:rPr>
          <w:rFonts w:ascii="Agency FB" w:hAnsi="Agency FB"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E31809" w:rsidRPr="007375E1" w:rsidRDefault="00E31809" w:rsidP="00F75FCA">
      <w:pPr>
        <w:numPr>
          <w:ilvl w:val="0"/>
          <w:numId w:val="16"/>
        </w:numPr>
        <w:tabs>
          <w:tab w:val="clear" w:pos="720"/>
          <w:tab w:val="num" w:pos="-1440"/>
        </w:tabs>
        <w:jc w:val="both"/>
        <w:rPr>
          <w:rFonts w:ascii="Agency FB" w:hAnsi="Agency FB" w:cstheme="minorHAnsi"/>
          <w:sz w:val="20"/>
          <w:szCs w:val="20"/>
        </w:rPr>
      </w:pPr>
      <w:r w:rsidRPr="007375E1">
        <w:rPr>
          <w:rFonts w:ascii="Agency FB" w:hAnsi="Agency FB" w:cstheme="minorHAnsi"/>
          <w:sz w:val="20"/>
          <w:szCs w:val="20"/>
        </w:rPr>
        <w:t>Cada soldador deberá identificar su trabajo colocando su marca al lado de cada soldadura mediante un marcador que no sea borrado por el agua o manipuleo.</w:t>
      </w:r>
    </w:p>
    <w:p w:rsidR="00E31809" w:rsidRPr="007375E1" w:rsidRDefault="00E31809" w:rsidP="00F75FCA">
      <w:pPr>
        <w:numPr>
          <w:ilvl w:val="0"/>
          <w:numId w:val="16"/>
        </w:numPr>
        <w:tabs>
          <w:tab w:val="clear" w:pos="720"/>
          <w:tab w:val="num" w:pos="-1440"/>
        </w:tabs>
        <w:jc w:val="both"/>
        <w:rPr>
          <w:rFonts w:ascii="Agency FB" w:hAnsi="Agency FB" w:cstheme="minorHAnsi"/>
          <w:sz w:val="20"/>
          <w:szCs w:val="20"/>
        </w:rPr>
      </w:pPr>
      <w:r w:rsidRPr="007375E1">
        <w:rPr>
          <w:rFonts w:ascii="Agency FB" w:hAnsi="Agency FB"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E31809" w:rsidRDefault="00E31809" w:rsidP="00F75FCA">
      <w:pPr>
        <w:numPr>
          <w:ilvl w:val="0"/>
          <w:numId w:val="16"/>
        </w:numPr>
        <w:tabs>
          <w:tab w:val="clear" w:pos="720"/>
          <w:tab w:val="num" w:pos="-1440"/>
        </w:tabs>
        <w:jc w:val="both"/>
        <w:rPr>
          <w:rFonts w:ascii="Agency FB" w:hAnsi="Agency FB" w:cstheme="minorHAnsi"/>
          <w:sz w:val="20"/>
          <w:szCs w:val="20"/>
        </w:rPr>
      </w:pPr>
      <w:r w:rsidRPr="007375E1">
        <w:rPr>
          <w:rFonts w:ascii="Agency FB" w:hAnsi="Agency FB" w:cstheme="minorHAnsi"/>
          <w:sz w:val="20"/>
          <w:szCs w:val="20"/>
        </w:rPr>
        <w:lastRenderedPageBreak/>
        <w:t xml:space="preserve">El contratista no podrá dar inicio a la soldadura sin antes tener la aprobación por parte del supervisor de la WPS y la calificación de los soldadores que participarán en la soldadura de juntas durante la construcción. </w:t>
      </w:r>
    </w:p>
    <w:p w:rsidR="001D7B19" w:rsidRPr="007375E1" w:rsidRDefault="001D7B19" w:rsidP="001D7B19">
      <w:pPr>
        <w:ind w:left="720"/>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b/>
          <w:sz w:val="20"/>
          <w:szCs w:val="20"/>
        </w:rPr>
        <w:t xml:space="preserve">Identificación de soldadores </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E31809" w:rsidRPr="007375E1" w:rsidRDefault="00E31809" w:rsidP="00E31809">
      <w:pPr>
        <w:ind w:left="426"/>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1D7B19" w:rsidRPr="007375E1" w:rsidRDefault="001D7B1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b/>
          <w:sz w:val="20"/>
          <w:szCs w:val="20"/>
        </w:rPr>
      </w:pPr>
      <w:r w:rsidRPr="007375E1">
        <w:rPr>
          <w:rFonts w:ascii="Agency FB" w:hAnsi="Agency FB" w:cstheme="minorHAnsi"/>
          <w:b/>
          <w:sz w:val="20"/>
          <w:szCs w:val="20"/>
        </w:rPr>
        <w:t>Electrodos para soldar</w:t>
      </w:r>
    </w:p>
    <w:p w:rsidR="00E31809" w:rsidRPr="007375E1" w:rsidRDefault="00E31809" w:rsidP="00E31809">
      <w:pPr>
        <w:jc w:val="both"/>
        <w:rPr>
          <w:rFonts w:ascii="Agency FB" w:hAnsi="Agency FB" w:cstheme="minorHAnsi"/>
          <w:b/>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Los electrodos para soldar a utilizar durante la construcción el contratista deberán seguir las siguientes recomendaciones:</w:t>
      </w:r>
    </w:p>
    <w:p w:rsidR="00E31809" w:rsidRPr="007375E1" w:rsidRDefault="00E31809" w:rsidP="00E31809">
      <w:pPr>
        <w:ind w:left="426"/>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Los electrodos a utilizar deben contar con su respectivo certificado de calidad y  deberá ser compatible con el material base y de acuerdo a lo especificado en la WPS.</w:t>
      </w:r>
    </w:p>
    <w:p w:rsidR="00E31809" w:rsidRPr="007375E1" w:rsidRDefault="00E31809"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En el recibimiento de los electrodos se debe efectuar una inspección visual de los empaques por lote.</w:t>
      </w:r>
    </w:p>
    <w:p w:rsidR="00E31809" w:rsidRPr="007375E1" w:rsidRDefault="00E31809"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E31809" w:rsidRPr="007375E1" w:rsidRDefault="00E31809"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 xml:space="preserve">Los empaques de  electrodos revestidos y de flujo no deben presentar  defectos que provoquen la contaminación y daño en los electrodos. </w:t>
      </w:r>
    </w:p>
    <w:p w:rsidR="00E31809" w:rsidRPr="007375E1" w:rsidRDefault="00E31809"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Es muy importante que los envases estén herméticamente cerrados.</w:t>
      </w:r>
    </w:p>
    <w:p w:rsidR="00E31809" w:rsidRPr="007375E1" w:rsidRDefault="00E31809"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Los electrodos revestidos deben disponer de identificación individual por medio de una inscripción legible, constatando por lo menos la referencia comercial indicada en el empaque.</w:t>
      </w:r>
    </w:p>
    <w:p w:rsidR="00E31809" w:rsidRPr="007375E1" w:rsidRDefault="00E31809"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La varilla debe ser identificada, por tipo, en ambas extremidades.</w:t>
      </w:r>
    </w:p>
    <w:p w:rsidR="00E31809" w:rsidRPr="007375E1" w:rsidRDefault="00E31809"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Los electrodos revestidos, deben ser verificados por muestra si las siguientes características están presentes:</w:t>
      </w:r>
    </w:p>
    <w:p w:rsidR="00E31809" w:rsidRPr="007375E1" w:rsidRDefault="00E31809" w:rsidP="00F75FCA">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Regularidad y continuidad del revestimiento</w:t>
      </w:r>
    </w:p>
    <w:p w:rsidR="00E31809" w:rsidRPr="007375E1" w:rsidRDefault="00E31809" w:rsidP="00F75FCA">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Concentricidad del revestimiento</w:t>
      </w:r>
    </w:p>
    <w:p w:rsidR="00E31809" w:rsidRPr="007375E1" w:rsidRDefault="00E31809" w:rsidP="00F75FCA">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Largo del cuerpo</w:t>
      </w:r>
    </w:p>
    <w:p w:rsidR="00E31809" w:rsidRPr="007375E1" w:rsidRDefault="00E31809" w:rsidP="00F75FCA">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Diámetro del alma</w:t>
      </w:r>
    </w:p>
    <w:p w:rsidR="00E31809" w:rsidRPr="007375E1" w:rsidRDefault="00E31809" w:rsidP="00F75FCA">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Adherencia del revestimiento</w:t>
      </w:r>
    </w:p>
    <w:p w:rsidR="00E31809" w:rsidRPr="007375E1" w:rsidRDefault="00E31809" w:rsidP="00F75FCA">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Ausencia de oxidación</w:t>
      </w:r>
    </w:p>
    <w:p w:rsidR="00E31809" w:rsidRPr="007375E1" w:rsidRDefault="00E31809" w:rsidP="00F75FCA">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Ausencia de deformación o alabeos</w:t>
      </w:r>
    </w:p>
    <w:p w:rsidR="00E31809" w:rsidRPr="007375E1" w:rsidRDefault="00E31809" w:rsidP="00F75FCA">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Integridad de la punta</w:t>
      </w:r>
    </w:p>
    <w:p w:rsidR="00E31809" w:rsidRPr="007375E1" w:rsidRDefault="00E31809"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La unidad para el tamaño del lote y de la muestra es considerada en número de electrodos. Considerar para el muestreo solamente electrodos de una misma corrida.</w:t>
      </w:r>
    </w:p>
    <w:p w:rsidR="00E31809" w:rsidRPr="007375E1" w:rsidRDefault="00E31809"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Efectuar el muestreo abriendo por lo menos 1 (un) empaque por cada 10 (diez) recibidos y retirar la muestra igualmente parcelada entre los empaques abiertos, de forma aleatoria.</w:t>
      </w:r>
    </w:p>
    <w:p w:rsidR="00E31809" w:rsidRPr="007375E1" w:rsidRDefault="00E31809"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Para los electrodos desnudos, las varillas o alambres deben ser verificados por muestreo, si las siguientes características  están presentes:</w:t>
      </w:r>
    </w:p>
    <w:p w:rsidR="00E31809" w:rsidRPr="007375E1" w:rsidRDefault="00E31809" w:rsidP="00F75FCA">
      <w:pPr>
        <w:numPr>
          <w:ilvl w:val="0"/>
          <w:numId w:val="18"/>
        </w:numPr>
        <w:tabs>
          <w:tab w:val="clear" w:pos="1211"/>
          <w:tab w:val="num" w:pos="2844"/>
        </w:tabs>
        <w:ind w:left="284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diámetro del electrodo desnudo, varilla o alambre</w:t>
      </w:r>
    </w:p>
    <w:p w:rsidR="00E31809" w:rsidRPr="007375E1" w:rsidRDefault="00E31809" w:rsidP="00F75FCA">
      <w:pPr>
        <w:numPr>
          <w:ilvl w:val="0"/>
          <w:numId w:val="18"/>
        </w:numPr>
        <w:tabs>
          <w:tab w:val="clear" w:pos="1211"/>
          <w:tab w:val="num" w:pos="2844"/>
        </w:tabs>
        <w:ind w:left="284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ausencia de oxidación</w:t>
      </w:r>
    </w:p>
    <w:p w:rsidR="00E31809" w:rsidRPr="007375E1" w:rsidRDefault="00E31809"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lastRenderedPageBreak/>
        <w:t>Para electrodos desnudos las varillas, la unidad para el tamaño de lote y de la muestra es considerada en número de estos materiales; para alambre es considerada en número de carretes</w:t>
      </w:r>
    </w:p>
    <w:p w:rsidR="00E31809" w:rsidRPr="007375E1" w:rsidRDefault="00E31809"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Considerar para el muestreo solamente electrodos desnudos, varillas o alambres de una misma corrida. Electrodo desnudo, varilla o alambre con señales de oxidación son inaceptables.</w:t>
      </w:r>
    </w:p>
    <w:p w:rsidR="00E31809" w:rsidRPr="007375E1" w:rsidRDefault="00E31809"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E31809" w:rsidRPr="007375E1" w:rsidRDefault="00E31809"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 xml:space="preserve">Para el almacenamiento se debe tomar en cuenta todas las recomendaciones proporcionadas por el fabricante del electrodo. </w:t>
      </w:r>
    </w:p>
    <w:p w:rsidR="00E31809" w:rsidRPr="007375E1" w:rsidRDefault="00E31809" w:rsidP="00E31809">
      <w:pPr>
        <w:pStyle w:val="Prrafodelista"/>
        <w:jc w:val="both"/>
        <w:rPr>
          <w:rFonts w:ascii="Agency FB" w:eastAsia="Arial Unicode MS" w:hAnsi="Agency FB" w:cstheme="minorHAnsi"/>
          <w:bCs/>
          <w:sz w:val="20"/>
          <w:szCs w:val="20"/>
        </w:rPr>
      </w:pPr>
    </w:p>
    <w:p w:rsidR="00E31809" w:rsidRPr="007375E1" w:rsidRDefault="00E31809" w:rsidP="00E31809">
      <w:pPr>
        <w:jc w:val="both"/>
        <w:rPr>
          <w:rFonts w:ascii="Agency FB" w:hAnsi="Agency FB" w:cstheme="minorHAnsi"/>
          <w:b/>
          <w:sz w:val="20"/>
          <w:szCs w:val="20"/>
        </w:rPr>
      </w:pPr>
      <w:r w:rsidRPr="007375E1">
        <w:rPr>
          <w:rFonts w:ascii="Agency FB" w:hAnsi="Agency FB" w:cstheme="minorHAnsi"/>
          <w:b/>
          <w:sz w:val="20"/>
          <w:szCs w:val="20"/>
        </w:rPr>
        <w:t xml:space="preserve">Soldadura de tuberías y accesorios </w:t>
      </w:r>
    </w:p>
    <w:p w:rsidR="00E31809" w:rsidRPr="007375E1" w:rsidRDefault="00E31809" w:rsidP="00E31809">
      <w:pPr>
        <w:jc w:val="both"/>
        <w:rPr>
          <w:rFonts w:ascii="Agency FB" w:hAnsi="Agency FB" w:cstheme="minorHAnsi"/>
          <w:b/>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Para realizar la soldadura el contratista durante la ejecución debe considerar lo siguiente: </w:t>
      </w: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Se debe considerar una adecuada preparación de los biseles y el ajuste de las piezas que deben ser verificadas por medio de calibradores y estarán de acuerdo al WPS.</w:t>
      </w:r>
    </w:p>
    <w:p w:rsidR="00E31809" w:rsidRPr="007375E1" w:rsidRDefault="00E31809" w:rsidP="00E31809">
      <w:pPr>
        <w:pStyle w:val="Prrafodelista"/>
        <w:jc w:val="both"/>
        <w:rPr>
          <w:rFonts w:ascii="Agency FB" w:hAnsi="Agency FB" w:cstheme="minorHAnsi"/>
          <w:b/>
          <w:sz w:val="20"/>
          <w:szCs w:val="20"/>
        </w:rPr>
      </w:pPr>
    </w:p>
    <w:p w:rsidR="00E31809" w:rsidRPr="007375E1" w:rsidRDefault="00E31809" w:rsidP="00F75FCA">
      <w:pPr>
        <w:pStyle w:val="Prrafodelista"/>
        <w:numPr>
          <w:ilvl w:val="0"/>
          <w:numId w:val="19"/>
        </w:numPr>
        <w:jc w:val="both"/>
        <w:rPr>
          <w:rFonts w:ascii="Agency FB" w:hAnsi="Agency FB" w:cstheme="minorHAnsi"/>
          <w:b/>
          <w:sz w:val="20"/>
          <w:szCs w:val="20"/>
        </w:rPr>
      </w:pPr>
      <w:r w:rsidRPr="007375E1">
        <w:rPr>
          <w:rFonts w:ascii="Agency FB" w:hAnsi="Agency FB" w:cstheme="minorHAnsi"/>
          <w:sz w:val="20"/>
          <w:szCs w:val="20"/>
        </w:rPr>
        <w:t>Cuando fuera necesaria la remoción de una soldadura circunferencial, ésta debe  ser realizada a través de un anillo cuyo corte esté a lo mínimo a 50 mm de distancia del eje de la soldadura.</w:t>
      </w:r>
    </w:p>
    <w:p w:rsidR="00E31809" w:rsidRPr="007375E1" w:rsidRDefault="00E31809" w:rsidP="00E31809">
      <w:pPr>
        <w:pStyle w:val="Prrafodelista"/>
        <w:jc w:val="both"/>
        <w:rPr>
          <w:rFonts w:ascii="Agency FB" w:hAnsi="Agency FB" w:cstheme="minorHAnsi"/>
          <w:b/>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El trabajo de soldadura podrá ser suspendido por requerimiento del supervisor cuando las condiciones atmosféricas o el mal trabajo de soldadura impidan su normal prosecución.</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 xml:space="preserve">Cada soldadura tendrá por lo menos tres pasadas, la soldadura terminada estará libre de huecos, inclusiones no metálicas, burbujas de aire y otros defectos. </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Si a juicio del supervisor la soldadura adolece de fallas o defectos se deberá terminar el arreglo en un tiempo suficientemente corto para no retrasar operaciones subsiguientes.</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Las soldaduras terminadas serán limpiadas con cepillo de acero para remover la escoria y óxido para facilitar la inspección visual.</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Los caños que tengan defectos en sus extremos tales como laminación o rajaduras deberán ser sacados de la línea en construcción.</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Los caños que tengan defectos en sus extremos serán cortados y nuevamente biselados.</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En el avance de soldadura la segunda pasada (hot pass) deberá ser efectuada inmediatamente después de la primera pasada.</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No se permitirá soldar ningún caño más allá del avance de la zanja, salvo aprobación del supervisor de YPFB.</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lastRenderedPageBreak/>
        <w:t>Si a juicio del supervisor se requiere cortar la soldadura el contratista facilitará los medios para ello.</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El supervisor puede exigir el cambio de uno o más soldadores que hayan cometido errores, aunque fueran aprobados en los exámenes iniciales.</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Todas las soldaduras comenzadas en el día deberán ser terminadas en el día.</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Todos los biseles de campo de los tubos deben ser realizados y acabados utilizando un equipo mecánico u oxi-acetileno, de acuerdo con los criterios de acabado del bisel previsto en la EPS y API Spec. 5L.</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La temperatura de pre-calentamiento, estipulada en el procedimiento de soldadura, calificada, debe ser mantenida durante toda la soldadura y en toda la extensión de la junta.</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En el pre-calentamiento de tubos es permitido el uso de soplete con llama no concentrada, de manera tal que sea garantizada la uniformidad de temperatura en toda la junta.</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En el montaje se deben observar los siguientes cuidados adicionales:</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numPr>
          <w:ilvl w:val="0"/>
          <w:numId w:val="15"/>
        </w:numPr>
        <w:tabs>
          <w:tab w:val="clear" w:pos="2136"/>
        </w:tabs>
        <w:ind w:left="567" w:hanging="284"/>
        <w:jc w:val="both"/>
        <w:rPr>
          <w:rFonts w:ascii="Agency FB" w:hAnsi="Agency FB" w:cstheme="minorHAnsi"/>
          <w:sz w:val="20"/>
          <w:szCs w:val="20"/>
        </w:rPr>
      </w:pPr>
      <w:r w:rsidRPr="007375E1">
        <w:rPr>
          <w:rFonts w:ascii="Agency FB" w:hAnsi="Agency FB" w:cstheme="minorHAnsi"/>
          <w:sz w:val="20"/>
          <w:szCs w:val="20"/>
        </w:rPr>
        <w:lastRenderedPageBreak/>
        <w:t>mantener cerradas, por medio de tapas, las extremidades tramos soldados, a fin de evitar el ingreso de animales, agua, lodo y objetos extraños. No se permite la utilización de puntos de soldadura para la fijación de las tapas;</w:t>
      </w:r>
    </w:p>
    <w:p w:rsidR="00E31809" w:rsidRPr="007375E1" w:rsidRDefault="00E31809" w:rsidP="00F75FCA">
      <w:pPr>
        <w:numPr>
          <w:ilvl w:val="0"/>
          <w:numId w:val="15"/>
        </w:numPr>
        <w:tabs>
          <w:tab w:val="clear" w:pos="2136"/>
        </w:tabs>
        <w:ind w:left="567" w:hanging="284"/>
        <w:jc w:val="both"/>
        <w:rPr>
          <w:rFonts w:ascii="Agency FB" w:hAnsi="Agency FB" w:cstheme="minorHAnsi"/>
          <w:sz w:val="20"/>
          <w:szCs w:val="20"/>
        </w:rPr>
      </w:pPr>
      <w:r w:rsidRPr="007375E1">
        <w:rPr>
          <w:rFonts w:ascii="Agency FB" w:hAnsi="Agency FB" w:cstheme="minorHAnsi"/>
          <w:sz w:val="20"/>
          <w:szCs w:val="20"/>
        </w:rPr>
        <w:t>recoger las sobras de los tubos y restos de electrodos de soldadura, así como cualquier otros materiales utilizados en la operación de soldadura, los cuales deben ser ubicados en un sitio o lugar específico;</w:t>
      </w:r>
    </w:p>
    <w:p w:rsidR="00E31809" w:rsidRPr="007375E1" w:rsidRDefault="00E31809" w:rsidP="00F75FCA">
      <w:pPr>
        <w:numPr>
          <w:ilvl w:val="0"/>
          <w:numId w:val="15"/>
        </w:numPr>
        <w:tabs>
          <w:tab w:val="clear" w:pos="2136"/>
        </w:tabs>
        <w:ind w:left="567" w:hanging="284"/>
        <w:jc w:val="both"/>
        <w:rPr>
          <w:rFonts w:ascii="Agency FB" w:hAnsi="Agency FB" w:cstheme="minorHAnsi"/>
          <w:sz w:val="20"/>
          <w:szCs w:val="20"/>
        </w:rPr>
      </w:pPr>
      <w:r w:rsidRPr="007375E1">
        <w:rPr>
          <w:rFonts w:ascii="Agency FB" w:hAnsi="Agency FB" w:cstheme="minorHAnsi"/>
          <w:sz w:val="20"/>
          <w:szCs w:val="20"/>
        </w:rPr>
        <w:t>aprovechar los sobrantes de tubo que estuvieran en buen estado;</w:t>
      </w:r>
    </w:p>
    <w:p w:rsidR="00E31809" w:rsidRPr="007375E1" w:rsidRDefault="00E31809" w:rsidP="00F75FCA">
      <w:pPr>
        <w:numPr>
          <w:ilvl w:val="0"/>
          <w:numId w:val="15"/>
        </w:numPr>
        <w:tabs>
          <w:tab w:val="clear" w:pos="2136"/>
        </w:tabs>
        <w:ind w:left="567" w:hanging="284"/>
        <w:jc w:val="both"/>
        <w:rPr>
          <w:rFonts w:ascii="Agency FB" w:hAnsi="Agency FB" w:cstheme="minorHAnsi"/>
          <w:sz w:val="20"/>
          <w:szCs w:val="20"/>
        </w:rPr>
      </w:pPr>
      <w:r w:rsidRPr="007375E1">
        <w:rPr>
          <w:rFonts w:ascii="Agency FB" w:hAnsi="Agency FB"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E31809" w:rsidRPr="007375E1" w:rsidRDefault="00E31809" w:rsidP="00F75FCA">
      <w:pPr>
        <w:numPr>
          <w:ilvl w:val="0"/>
          <w:numId w:val="15"/>
        </w:numPr>
        <w:tabs>
          <w:tab w:val="clear" w:pos="2136"/>
          <w:tab w:val="num" w:pos="993"/>
          <w:tab w:val="num" w:pos="1428"/>
          <w:tab w:val="left" w:pos="1985"/>
        </w:tabs>
        <w:ind w:left="567"/>
        <w:jc w:val="both"/>
        <w:rPr>
          <w:rFonts w:ascii="Agency FB" w:hAnsi="Agency FB" w:cstheme="minorHAnsi"/>
          <w:sz w:val="20"/>
          <w:szCs w:val="20"/>
        </w:rPr>
      </w:pPr>
      <w:r w:rsidRPr="007375E1">
        <w:rPr>
          <w:rFonts w:ascii="Agency FB" w:hAnsi="Agency FB" w:cstheme="minorHAnsi"/>
          <w:sz w:val="20"/>
          <w:szCs w:val="20"/>
        </w:rPr>
        <w:t>iniciar los pases de soldadura en lugares desfasados en relación a los anteriores y al inicio de un pase debe sobreponerse al final del pase anterior;</w:t>
      </w:r>
    </w:p>
    <w:p w:rsidR="00E31809" w:rsidRDefault="00E31809" w:rsidP="00F75FCA">
      <w:pPr>
        <w:numPr>
          <w:ilvl w:val="0"/>
          <w:numId w:val="15"/>
        </w:numPr>
        <w:tabs>
          <w:tab w:val="clear" w:pos="2136"/>
          <w:tab w:val="num" w:pos="993"/>
          <w:tab w:val="num" w:pos="1428"/>
          <w:tab w:val="left" w:pos="1985"/>
        </w:tabs>
        <w:ind w:left="567"/>
        <w:jc w:val="both"/>
        <w:rPr>
          <w:rFonts w:ascii="Agency FB" w:hAnsi="Agency FB" w:cstheme="minorHAnsi"/>
          <w:sz w:val="20"/>
          <w:szCs w:val="20"/>
        </w:rPr>
      </w:pPr>
      <w:r w:rsidRPr="007375E1">
        <w:rPr>
          <w:rFonts w:ascii="Agency FB" w:hAnsi="Agency FB" w:cstheme="minorHAnsi"/>
          <w:sz w:val="20"/>
          <w:szCs w:val="20"/>
        </w:rPr>
        <w:t>no se permite el punzonamiento de las soldaduras.</w:t>
      </w:r>
    </w:p>
    <w:p w:rsidR="001D7B19" w:rsidRPr="007375E1" w:rsidRDefault="001D7B19" w:rsidP="00E31809">
      <w:pPr>
        <w:tabs>
          <w:tab w:val="left" w:pos="1985"/>
          <w:tab w:val="num" w:pos="2136"/>
        </w:tabs>
        <w:jc w:val="both"/>
        <w:rPr>
          <w:rFonts w:ascii="Agency FB" w:hAnsi="Agency FB" w:cstheme="minorHAnsi"/>
          <w:sz w:val="20"/>
          <w:szCs w:val="20"/>
        </w:rPr>
      </w:pPr>
    </w:p>
    <w:p w:rsidR="00E31809" w:rsidRPr="007375E1" w:rsidRDefault="00E31809" w:rsidP="00E31809">
      <w:pPr>
        <w:jc w:val="both"/>
        <w:rPr>
          <w:rFonts w:ascii="Agency FB" w:hAnsi="Agency FB" w:cstheme="minorHAnsi"/>
          <w:b/>
          <w:sz w:val="20"/>
          <w:szCs w:val="20"/>
        </w:rPr>
      </w:pPr>
      <w:r w:rsidRPr="007375E1">
        <w:rPr>
          <w:rFonts w:ascii="Agency FB" w:hAnsi="Agency FB" w:cstheme="minorHAnsi"/>
          <w:b/>
          <w:sz w:val="20"/>
          <w:szCs w:val="20"/>
        </w:rPr>
        <w:t xml:space="preserve">Inspección Visual de Soldadura </w:t>
      </w:r>
    </w:p>
    <w:p w:rsidR="00E31809" w:rsidRPr="007375E1" w:rsidRDefault="00E31809" w:rsidP="00E31809">
      <w:pPr>
        <w:jc w:val="both"/>
        <w:rPr>
          <w:rFonts w:ascii="Agency FB" w:hAnsi="Agency FB" w:cstheme="minorHAnsi"/>
          <w:b/>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E31809" w:rsidRPr="007375E1" w:rsidRDefault="00E31809" w:rsidP="00E31809">
      <w:pPr>
        <w:ind w:left="426"/>
        <w:jc w:val="both"/>
        <w:rPr>
          <w:rFonts w:ascii="Agency FB" w:hAnsi="Agency FB" w:cstheme="minorHAnsi"/>
          <w:sz w:val="20"/>
          <w:szCs w:val="20"/>
        </w:rPr>
      </w:pPr>
      <w:r w:rsidRPr="007375E1">
        <w:rPr>
          <w:rFonts w:ascii="Agency FB" w:hAnsi="Agency FB" w:cstheme="minorHAnsi"/>
          <w:sz w:val="20"/>
          <w:szCs w:val="20"/>
        </w:rPr>
        <w:t xml:space="preserve"> </w:t>
      </w: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E31809" w:rsidRPr="007375E1" w:rsidRDefault="00E31809" w:rsidP="00E31809">
      <w:pPr>
        <w:ind w:left="426"/>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E31809" w:rsidRPr="007375E1" w:rsidRDefault="00E31809" w:rsidP="00E31809">
      <w:pPr>
        <w:ind w:left="426"/>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b/>
          <w:sz w:val="20"/>
          <w:szCs w:val="20"/>
        </w:rPr>
      </w:pPr>
      <w:r w:rsidRPr="007375E1">
        <w:rPr>
          <w:rFonts w:ascii="Agency FB" w:hAnsi="Agency FB" w:cstheme="minorHAnsi"/>
          <w:b/>
          <w:sz w:val="20"/>
          <w:szCs w:val="20"/>
        </w:rPr>
        <w:t xml:space="preserve">Reparación de soldadura </w:t>
      </w:r>
    </w:p>
    <w:p w:rsidR="00E31809" w:rsidRPr="007375E1" w:rsidRDefault="00E31809" w:rsidP="00E31809">
      <w:pPr>
        <w:jc w:val="both"/>
        <w:rPr>
          <w:rFonts w:ascii="Agency FB" w:hAnsi="Agency FB" w:cstheme="minorHAnsi"/>
          <w:b/>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Para realizar la reparación de soldadura deberá contar una nueva WPS y deberá ser aplicable para el tipo de reparación a realizar.</w:t>
      </w: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Ninguna junta puede ser reparada por segunda vez. En caso de existir una reparación rechazada, la junta deberá ser cortada y una nueva soldadura deberá ser realizada. </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b/>
          <w:sz w:val="20"/>
          <w:szCs w:val="20"/>
        </w:rPr>
      </w:pPr>
      <w:r w:rsidRPr="007375E1">
        <w:rPr>
          <w:rFonts w:ascii="Agency FB" w:hAnsi="Agency FB" w:cstheme="minorHAnsi"/>
          <w:b/>
          <w:sz w:val="20"/>
          <w:szCs w:val="20"/>
        </w:rPr>
        <w:t xml:space="preserve">Remoción de los defectos </w:t>
      </w:r>
    </w:p>
    <w:p w:rsidR="00E31809" w:rsidRPr="007375E1" w:rsidRDefault="00E31809" w:rsidP="00E31809">
      <w:pPr>
        <w:jc w:val="both"/>
        <w:rPr>
          <w:rFonts w:ascii="Agency FB" w:hAnsi="Agency FB" w:cstheme="minorHAnsi"/>
          <w:b/>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Una vez obtenido el informe de ensayo no destructivo, se debe marcar el lugar y tamaño exacto del defecto con un marcador metálico. </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En caso que el defecto tenga una extensión mayor al 30% de la longitud total de la junta, se recomienda el corte de la mima para realizar una soldadura nueva. </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lastRenderedPageBreak/>
        <w:t>Para realizar una reparación se debe remover el metal de soldadura hasta darle la altura y ángulo aproximado del bisel original.</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En caso de existir varias reparaciones en distinto lugar de una misma junta, estas deben ser realizadas una a una, con el objeto de evitar sobreesfuerzos en la soldadura. </w:t>
      </w:r>
    </w:p>
    <w:p w:rsidR="00E31809" w:rsidRPr="007375E1" w:rsidRDefault="00E31809" w:rsidP="00E31809">
      <w:pPr>
        <w:jc w:val="both"/>
        <w:rPr>
          <w:rFonts w:ascii="Agency FB" w:hAnsi="Agency FB" w:cstheme="minorHAnsi"/>
          <w:sz w:val="20"/>
          <w:szCs w:val="20"/>
        </w:rPr>
      </w:pPr>
    </w:p>
    <w:p w:rsidR="00E31809" w:rsidRDefault="00E31809" w:rsidP="00E31809">
      <w:pPr>
        <w:jc w:val="both"/>
        <w:rPr>
          <w:rFonts w:ascii="Agency FB" w:hAnsi="Agency FB" w:cstheme="minorHAnsi"/>
          <w:b/>
          <w:sz w:val="20"/>
          <w:szCs w:val="20"/>
        </w:rPr>
      </w:pPr>
      <w:r w:rsidRPr="007375E1">
        <w:rPr>
          <w:rFonts w:ascii="Agency FB" w:hAnsi="Agency FB" w:cstheme="minorHAnsi"/>
          <w:b/>
          <w:sz w:val="20"/>
          <w:szCs w:val="20"/>
        </w:rPr>
        <w:t>Identificación de juntas</w:t>
      </w:r>
    </w:p>
    <w:p w:rsidR="00E31809" w:rsidRPr="007375E1" w:rsidRDefault="00E31809" w:rsidP="00E31809">
      <w:pPr>
        <w:jc w:val="both"/>
        <w:rPr>
          <w:rFonts w:ascii="Agency FB" w:hAnsi="Agency FB" w:cstheme="minorHAnsi"/>
          <w:b/>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Las juntas reparadas deberán ser identificadas con la siguiente nomenclatura: </w:t>
      </w:r>
    </w:p>
    <w:p w:rsidR="00E31809" w:rsidRPr="007375E1" w:rsidRDefault="00E31809" w:rsidP="00E31809">
      <w:pPr>
        <w:ind w:left="426"/>
        <w:jc w:val="both"/>
        <w:rPr>
          <w:rFonts w:ascii="Agency FB" w:hAnsi="Agency FB" w:cstheme="minorHAnsi"/>
          <w:sz w:val="20"/>
          <w:szCs w:val="20"/>
        </w:rPr>
      </w:pPr>
      <w:r w:rsidRPr="007375E1">
        <w:rPr>
          <w:rFonts w:ascii="Agency FB" w:hAnsi="Agency FB" w:cstheme="minorHAnsi"/>
          <w:sz w:val="20"/>
          <w:szCs w:val="20"/>
        </w:rPr>
        <w:t>Reparación: R</w:t>
      </w:r>
    </w:p>
    <w:p w:rsidR="00E31809" w:rsidRPr="007375E1" w:rsidRDefault="00E31809" w:rsidP="00E31809">
      <w:pPr>
        <w:ind w:left="426"/>
        <w:jc w:val="both"/>
        <w:rPr>
          <w:rFonts w:ascii="Agency FB" w:hAnsi="Agency FB" w:cstheme="minorHAnsi"/>
          <w:sz w:val="20"/>
          <w:szCs w:val="20"/>
        </w:rPr>
      </w:pPr>
      <w:r w:rsidRPr="007375E1">
        <w:rPr>
          <w:rFonts w:ascii="Agency FB" w:hAnsi="Agency FB" w:cstheme="minorHAnsi"/>
          <w:sz w:val="20"/>
          <w:szCs w:val="20"/>
        </w:rPr>
        <w:t>Corte: C</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b/>
          <w:sz w:val="20"/>
          <w:szCs w:val="20"/>
        </w:rPr>
      </w:pPr>
      <w:r w:rsidRPr="007375E1">
        <w:rPr>
          <w:rFonts w:ascii="Agency FB" w:hAnsi="Agency FB" w:cstheme="minorHAnsi"/>
          <w:b/>
          <w:sz w:val="20"/>
          <w:szCs w:val="20"/>
        </w:rPr>
        <w:t xml:space="preserve">Control de desempeño de soldadores </w:t>
      </w:r>
    </w:p>
    <w:p w:rsidR="00E31809" w:rsidRPr="007375E1" w:rsidRDefault="00E31809" w:rsidP="00E31809">
      <w:pPr>
        <w:jc w:val="both"/>
        <w:rPr>
          <w:rFonts w:ascii="Agency FB" w:hAnsi="Agency FB" w:cstheme="minorHAnsi"/>
          <w:b/>
          <w:sz w:val="20"/>
          <w:szCs w:val="20"/>
        </w:rPr>
      </w:pPr>
    </w:p>
    <w:p w:rsidR="00E31809" w:rsidRPr="007375E1" w:rsidRDefault="00E31809" w:rsidP="00E31809">
      <w:pPr>
        <w:jc w:val="both"/>
        <w:rPr>
          <w:rFonts w:ascii="Agency FB" w:hAnsi="Agency FB" w:cstheme="minorHAnsi"/>
          <w:b/>
          <w:sz w:val="20"/>
          <w:szCs w:val="20"/>
        </w:rPr>
      </w:pPr>
      <w:r w:rsidRPr="007375E1">
        <w:rPr>
          <w:rFonts w:ascii="Agency FB" w:hAnsi="Agency FB"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Se debe llevar un acumulado de la medición de desempeño de soldadores que podrá ser de forma cuantitativa o en forma de porcentaje, para así tomar las medidas correctivas. </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E31809" w:rsidRPr="007375E1" w:rsidRDefault="00E31809" w:rsidP="00E31809">
      <w:pPr>
        <w:ind w:left="426"/>
        <w:jc w:val="both"/>
        <w:rPr>
          <w:rFonts w:ascii="Agency FB" w:hAnsi="Agency FB" w:cstheme="minorHAnsi"/>
          <w:sz w:val="20"/>
          <w:szCs w:val="20"/>
        </w:rPr>
      </w:pPr>
    </w:p>
    <w:p w:rsidR="00E31809" w:rsidRPr="007375E1" w:rsidRDefault="00E31809" w:rsidP="00E31809">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b/>
          <w:bCs/>
          <w:sz w:val="20"/>
          <w:szCs w:val="20"/>
        </w:rPr>
      </w:pPr>
      <w:r w:rsidRPr="007375E1">
        <w:rPr>
          <w:rFonts w:ascii="Agency FB" w:hAnsi="Agency FB"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rsidR="00E31809" w:rsidRPr="007375E1" w:rsidRDefault="00E31809" w:rsidP="00E31809">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E31809" w:rsidRPr="007375E1" w:rsidRDefault="00E31809"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w:t>
      </w:r>
      <w:r w:rsidRPr="007375E1">
        <w:rPr>
          <w:rFonts w:ascii="Agency FB" w:hAnsi="Agency FB" w:cstheme="minorHAnsi"/>
          <w:sz w:val="20"/>
          <w:szCs w:val="20"/>
        </w:rPr>
        <w:lastRenderedPageBreak/>
        <w:t>descargas superficiales y efluentes que se produzcan como resultado de sus actividades no excedan los valores señalados en las Especificaciones o dispuestas por las leyes aplicables.</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E31809" w:rsidRPr="007375E1" w:rsidRDefault="00E31809" w:rsidP="00E31809">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 </w:t>
      </w:r>
    </w:p>
    <w:p w:rsidR="00E31809" w:rsidRPr="007375E1" w:rsidRDefault="00E31809"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E31809" w:rsidRPr="007375E1" w:rsidRDefault="00E31809" w:rsidP="00E31809">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La soldadura de tuberías y accesorios será medido en juntas, tomando en cuenta el total de las juntas soldadas aprobadas durante la construcción. </w:t>
      </w:r>
    </w:p>
    <w:p w:rsidR="00E31809" w:rsidRPr="007375E1" w:rsidRDefault="00E31809" w:rsidP="00E31809">
      <w:pPr>
        <w:ind w:left="426"/>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E31809" w:rsidRPr="007375E1" w:rsidRDefault="00E31809" w:rsidP="00E31809">
      <w:pPr>
        <w:ind w:left="426"/>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E31809" w:rsidRPr="007375E1" w:rsidRDefault="00E31809" w:rsidP="00E31809">
      <w:pPr>
        <w:ind w:left="426"/>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El precio pagado será en compensación total por Materiales, Mano de Obra, equipo, maquinaria y herramientas y otros gastos que sean necesarios para la adecuada y correcta ejecución de los trabajos.</w:t>
      </w:r>
    </w:p>
    <w:p w:rsidR="00E31809" w:rsidRPr="007375E1" w:rsidRDefault="00E31809" w:rsidP="00E31809">
      <w:pPr>
        <w:ind w:left="426"/>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E31809" w:rsidRPr="007375E1" w:rsidRDefault="00E31809" w:rsidP="00E31809">
      <w:pPr>
        <w:ind w:left="426"/>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E31809" w:rsidRDefault="00E31809" w:rsidP="00F7595D">
      <w:pPr>
        <w:jc w:val="both"/>
        <w:rPr>
          <w:rFonts w:ascii="Agency FB" w:hAnsi="Agency FB" w:cstheme="minorHAnsi"/>
          <w:sz w:val="20"/>
          <w:szCs w:val="20"/>
        </w:rPr>
      </w:pPr>
    </w:p>
    <w:p w:rsidR="0010529E" w:rsidRDefault="0010529E" w:rsidP="00F75FCA">
      <w:pPr>
        <w:pStyle w:val="Sangra3detindependiente"/>
        <w:numPr>
          <w:ilvl w:val="0"/>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LIMPIEZA Y REVESTIMIENTO DE JUNTAS C/ MANTA TER</w:t>
      </w:r>
      <w:r w:rsidR="005845A1">
        <w:rPr>
          <w:rFonts w:ascii="Agency FB" w:hAnsi="Agency FB" w:cstheme="minorHAnsi"/>
          <w:b/>
          <w:bCs/>
          <w:sz w:val="20"/>
          <w:szCs w:val="20"/>
        </w:rPr>
        <w:t>MOCONTRAIBLE DN 6</w:t>
      </w:r>
      <w:r>
        <w:rPr>
          <w:rFonts w:ascii="Agency FB" w:hAnsi="Agency FB" w:cstheme="minorHAnsi"/>
          <w:b/>
          <w:bCs/>
          <w:sz w:val="20"/>
          <w:szCs w:val="20"/>
        </w:rPr>
        <w:t>", DN 3"</w:t>
      </w:r>
      <w:r w:rsidRPr="007375E1">
        <w:rPr>
          <w:rFonts w:ascii="Agency FB" w:hAnsi="Agency FB" w:cstheme="minorHAnsi"/>
          <w:b/>
          <w:bCs/>
          <w:sz w:val="20"/>
          <w:szCs w:val="20"/>
        </w:rPr>
        <w:t xml:space="preserve">, DN </w:t>
      </w:r>
      <w:r w:rsidR="005845A1">
        <w:rPr>
          <w:rFonts w:ascii="Agency FB" w:hAnsi="Agency FB" w:cstheme="minorHAnsi"/>
          <w:b/>
          <w:bCs/>
          <w:sz w:val="20"/>
          <w:szCs w:val="20"/>
        </w:rPr>
        <w:t>2</w:t>
      </w:r>
      <w:r>
        <w:rPr>
          <w:rFonts w:ascii="Agency FB" w:hAnsi="Agency FB" w:cstheme="minorHAnsi"/>
          <w:b/>
          <w:bCs/>
          <w:sz w:val="20"/>
          <w:szCs w:val="20"/>
        </w:rPr>
        <w:t xml:space="preserve">" </w:t>
      </w:r>
      <w:r w:rsidRPr="007375E1">
        <w:rPr>
          <w:rFonts w:ascii="Agency FB" w:hAnsi="Agency FB" w:cstheme="minorHAnsi"/>
          <w:b/>
          <w:bCs/>
          <w:sz w:val="20"/>
          <w:szCs w:val="20"/>
        </w:rPr>
        <w:t>(CON PROVISION DE MANTAS)</w:t>
      </w: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UNIDAD: JUNTA</w:t>
      </w:r>
    </w:p>
    <w:p w:rsidR="0010529E" w:rsidRPr="007375E1" w:rsidRDefault="0010529E" w:rsidP="0010529E">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10529E" w:rsidRPr="007375E1" w:rsidRDefault="0010529E"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10529E" w:rsidRPr="007375E1" w:rsidRDefault="0010529E" w:rsidP="0010529E">
      <w:pPr>
        <w:jc w:val="both"/>
        <w:rPr>
          <w:rFonts w:ascii="Agency FB" w:hAnsi="Agency FB" w:cstheme="minorHAnsi"/>
          <w:color w:val="000000"/>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10529E" w:rsidRPr="007375E1" w:rsidRDefault="0010529E" w:rsidP="0010529E">
      <w:pPr>
        <w:ind w:left="426"/>
        <w:jc w:val="both"/>
        <w:rPr>
          <w:rFonts w:ascii="Agency FB" w:hAnsi="Agency FB" w:cstheme="minorHAnsi"/>
          <w:sz w:val="20"/>
          <w:szCs w:val="20"/>
        </w:rPr>
      </w:pPr>
    </w:p>
    <w:p w:rsidR="0010529E" w:rsidRPr="007375E1" w:rsidRDefault="0010529E"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 xml:space="preserve">Limpieza de junta </w:t>
      </w:r>
    </w:p>
    <w:p w:rsidR="0010529E" w:rsidRPr="007375E1" w:rsidRDefault="0010529E"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Verificación de grado de limpieza</w:t>
      </w:r>
    </w:p>
    <w:p w:rsidR="0010529E" w:rsidRPr="007375E1" w:rsidRDefault="0010529E"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Provisión de mantas termocontraibles</w:t>
      </w:r>
    </w:p>
    <w:p w:rsidR="0010529E" w:rsidRPr="007375E1" w:rsidRDefault="0010529E"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 xml:space="preserve">Revestimiento de juntas con mantas termocontraibles. </w:t>
      </w:r>
    </w:p>
    <w:p w:rsidR="0010529E" w:rsidRPr="007375E1" w:rsidRDefault="0010529E"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Prueba de adherencia</w:t>
      </w:r>
    </w:p>
    <w:p w:rsidR="0010529E" w:rsidRPr="007375E1" w:rsidRDefault="005A5528" w:rsidP="00F75FCA">
      <w:pPr>
        <w:pStyle w:val="Prrafodelista"/>
        <w:numPr>
          <w:ilvl w:val="0"/>
          <w:numId w:val="27"/>
        </w:numPr>
        <w:contextualSpacing/>
        <w:jc w:val="both"/>
        <w:rPr>
          <w:rFonts w:ascii="Agency FB" w:hAnsi="Agency FB" w:cstheme="minorHAnsi"/>
          <w:sz w:val="20"/>
          <w:szCs w:val="20"/>
        </w:rPr>
      </w:pPr>
      <w:r>
        <w:rPr>
          <w:rFonts w:ascii="Agency FB" w:hAnsi="Agency FB" w:cstheme="minorHAnsi"/>
          <w:sz w:val="20"/>
          <w:szCs w:val="20"/>
        </w:rPr>
        <w:t>Paso de Ho</w:t>
      </w:r>
      <w:r w:rsidR="0010529E" w:rsidRPr="007375E1">
        <w:rPr>
          <w:rFonts w:ascii="Agency FB" w:hAnsi="Agency FB" w:cstheme="minorHAnsi"/>
          <w:sz w:val="20"/>
          <w:szCs w:val="20"/>
        </w:rPr>
        <w:t>liday detector</w:t>
      </w:r>
    </w:p>
    <w:p w:rsidR="0010529E" w:rsidRPr="007375E1" w:rsidRDefault="0010529E" w:rsidP="0010529E">
      <w:pPr>
        <w:ind w:left="426"/>
        <w:jc w:val="both"/>
        <w:rPr>
          <w:rFonts w:ascii="Agency FB" w:hAnsi="Agency FB" w:cstheme="minorHAnsi"/>
          <w:sz w:val="20"/>
          <w:szCs w:val="20"/>
        </w:rPr>
      </w:pPr>
    </w:p>
    <w:p w:rsidR="0010529E" w:rsidRPr="007375E1" w:rsidRDefault="0010529E"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10529E" w:rsidRDefault="0010529E" w:rsidP="0010529E">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B7D76" w:rsidRPr="007375E1" w:rsidRDefault="007B7D76" w:rsidP="0010529E">
      <w:pPr>
        <w:pStyle w:val="Sangra3detindependiente"/>
        <w:spacing w:after="0" w:line="240" w:lineRule="auto"/>
        <w:ind w:left="0"/>
        <w:jc w:val="both"/>
        <w:rPr>
          <w:rFonts w:ascii="Agency FB" w:hAnsi="Agency FB" w:cstheme="minorHAnsi"/>
          <w:sz w:val="20"/>
          <w:szCs w:val="20"/>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222"/>
      </w:tblGrid>
      <w:tr w:rsidR="0010529E" w:rsidRPr="007375E1" w:rsidTr="00F809CE">
        <w:trPr>
          <w:trHeight w:val="255"/>
          <w:jc w:val="center"/>
        </w:trPr>
        <w:tc>
          <w:tcPr>
            <w:tcW w:w="4222" w:type="dxa"/>
            <w:shd w:val="clear" w:color="auto" w:fill="auto"/>
            <w:vAlign w:val="center"/>
            <w:hideMark/>
          </w:tcPr>
          <w:p w:rsidR="0010529E" w:rsidRPr="007375E1" w:rsidRDefault="0010529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Arena Fina cernida</w:t>
            </w:r>
          </w:p>
        </w:tc>
      </w:tr>
      <w:tr w:rsidR="0010529E" w:rsidRPr="007375E1" w:rsidTr="00F809CE">
        <w:trPr>
          <w:trHeight w:val="255"/>
          <w:jc w:val="center"/>
        </w:trPr>
        <w:tc>
          <w:tcPr>
            <w:tcW w:w="4222" w:type="dxa"/>
            <w:shd w:val="clear" w:color="auto" w:fill="auto"/>
            <w:vAlign w:val="center"/>
            <w:hideMark/>
          </w:tcPr>
          <w:p w:rsidR="0010529E" w:rsidRPr="007375E1" w:rsidRDefault="0010529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Garrafa con GLP </w:t>
            </w:r>
          </w:p>
        </w:tc>
      </w:tr>
      <w:tr w:rsidR="0010529E" w:rsidRPr="007375E1" w:rsidTr="00F809CE">
        <w:trPr>
          <w:trHeight w:val="78"/>
          <w:jc w:val="center"/>
        </w:trPr>
        <w:tc>
          <w:tcPr>
            <w:tcW w:w="4222" w:type="dxa"/>
            <w:shd w:val="clear" w:color="auto" w:fill="auto"/>
            <w:vAlign w:val="center"/>
            <w:hideMark/>
          </w:tcPr>
          <w:p w:rsidR="0010529E" w:rsidRPr="007375E1" w:rsidRDefault="0010529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Primer, Cierre y Manta Termocontraible</w:t>
            </w:r>
          </w:p>
        </w:tc>
      </w:tr>
      <w:tr w:rsidR="0010529E" w:rsidRPr="007375E1" w:rsidTr="00F809CE">
        <w:trPr>
          <w:trHeight w:val="255"/>
          <w:jc w:val="center"/>
        </w:trPr>
        <w:tc>
          <w:tcPr>
            <w:tcW w:w="4222" w:type="dxa"/>
            <w:shd w:val="clear" w:color="auto" w:fill="auto"/>
            <w:vAlign w:val="center"/>
            <w:hideMark/>
          </w:tcPr>
          <w:p w:rsidR="0010529E" w:rsidRPr="007375E1" w:rsidRDefault="0010529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Especialista Mantero</w:t>
            </w:r>
          </w:p>
        </w:tc>
      </w:tr>
      <w:tr w:rsidR="0010529E" w:rsidRPr="007375E1" w:rsidTr="00F809CE">
        <w:trPr>
          <w:trHeight w:val="255"/>
          <w:jc w:val="center"/>
        </w:trPr>
        <w:tc>
          <w:tcPr>
            <w:tcW w:w="4222" w:type="dxa"/>
            <w:shd w:val="clear" w:color="auto" w:fill="auto"/>
            <w:vAlign w:val="center"/>
            <w:hideMark/>
          </w:tcPr>
          <w:p w:rsidR="0010529E" w:rsidRPr="007375E1" w:rsidRDefault="0010529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10529E" w:rsidRPr="007375E1" w:rsidTr="00F809CE">
        <w:trPr>
          <w:trHeight w:val="255"/>
          <w:jc w:val="center"/>
        </w:trPr>
        <w:tc>
          <w:tcPr>
            <w:tcW w:w="4222" w:type="dxa"/>
            <w:shd w:val="clear" w:color="auto" w:fill="auto"/>
            <w:vAlign w:val="center"/>
            <w:hideMark/>
          </w:tcPr>
          <w:p w:rsidR="0010529E" w:rsidRPr="007375E1" w:rsidRDefault="0010529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Especialista Arenador</w:t>
            </w:r>
          </w:p>
        </w:tc>
      </w:tr>
      <w:tr w:rsidR="0010529E" w:rsidRPr="007375E1" w:rsidTr="00F809CE">
        <w:trPr>
          <w:trHeight w:val="255"/>
          <w:jc w:val="center"/>
        </w:trPr>
        <w:tc>
          <w:tcPr>
            <w:tcW w:w="4222" w:type="dxa"/>
            <w:shd w:val="clear" w:color="auto" w:fill="auto"/>
            <w:vAlign w:val="center"/>
            <w:hideMark/>
          </w:tcPr>
          <w:p w:rsidR="0010529E" w:rsidRPr="007375E1" w:rsidRDefault="0010529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Camión Grúa</w:t>
            </w:r>
          </w:p>
        </w:tc>
      </w:tr>
      <w:tr w:rsidR="0010529E" w:rsidRPr="007375E1" w:rsidTr="00F809CE">
        <w:trPr>
          <w:trHeight w:val="255"/>
          <w:jc w:val="center"/>
        </w:trPr>
        <w:tc>
          <w:tcPr>
            <w:tcW w:w="4222" w:type="dxa"/>
            <w:shd w:val="clear" w:color="auto" w:fill="auto"/>
            <w:vAlign w:val="center"/>
            <w:hideMark/>
          </w:tcPr>
          <w:p w:rsidR="0010529E" w:rsidRPr="007375E1" w:rsidRDefault="0010529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Equipo Arenador</w:t>
            </w:r>
          </w:p>
        </w:tc>
      </w:tr>
      <w:tr w:rsidR="0010529E" w:rsidRPr="007375E1" w:rsidTr="00F809CE">
        <w:trPr>
          <w:trHeight w:val="255"/>
          <w:jc w:val="center"/>
        </w:trPr>
        <w:tc>
          <w:tcPr>
            <w:tcW w:w="4222" w:type="dxa"/>
            <w:shd w:val="clear" w:color="auto" w:fill="auto"/>
            <w:vAlign w:val="center"/>
            <w:hideMark/>
          </w:tcPr>
          <w:p w:rsidR="0010529E" w:rsidRPr="007375E1" w:rsidRDefault="0010529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Compresor </w:t>
            </w:r>
          </w:p>
        </w:tc>
      </w:tr>
      <w:tr w:rsidR="0010529E" w:rsidRPr="007375E1" w:rsidTr="00F809CE">
        <w:trPr>
          <w:trHeight w:val="255"/>
          <w:jc w:val="center"/>
        </w:trPr>
        <w:tc>
          <w:tcPr>
            <w:tcW w:w="4222" w:type="dxa"/>
            <w:shd w:val="clear" w:color="auto" w:fill="auto"/>
            <w:vAlign w:val="center"/>
            <w:hideMark/>
          </w:tcPr>
          <w:p w:rsidR="0010529E" w:rsidRPr="007375E1" w:rsidRDefault="0010529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Camión Grúa</w:t>
            </w:r>
          </w:p>
        </w:tc>
      </w:tr>
    </w:tbl>
    <w:p w:rsidR="0010529E" w:rsidRPr="007375E1" w:rsidRDefault="0010529E" w:rsidP="0010529E">
      <w:pPr>
        <w:ind w:left="426"/>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En caso </w:t>
      </w:r>
      <w:r w:rsidR="005A5528">
        <w:rPr>
          <w:rFonts w:ascii="Agency FB" w:hAnsi="Agency FB" w:cstheme="minorHAnsi"/>
          <w:sz w:val="20"/>
          <w:szCs w:val="20"/>
        </w:rPr>
        <w:t>de realizar la limpieza con bl</w:t>
      </w:r>
      <w:r w:rsidRPr="007375E1">
        <w:rPr>
          <w:rFonts w:ascii="Agency FB" w:hAnsi="Agency FB" w:cstheme="minorHAnsi"/>
          <w:sz w:val="20"/>
          <w:szCs w:val="20"/>
        </w:rPr>
        <w:t xml:space="preserve">istle blaster, considerar todo lo necesario para la limpieza mediante </w:t>
      </w:r>
      <w:r w:rsidR="005A5528">
        <w:rPr>
          <w:rFonts w:ascii="Agency FB" w:hAnsi="Agency FB" w:cstheme="minorHAnsi"/>
          <w:sz w:val="20"/>
          <w:szCs w:val="20"/>
        </w:rPr>
        <w:t>este método, como ser, equipo blistle blaster, cepillos para bl</w:t>
      </w:r>
      <w:r w:rsidRPr="007375E1">
        <w:rPr>
          <w:rFonts w:ascii="Agency FB" w:hAnsi="Agency FB" w:cstheme="minorHAnsi"/>
          <w:sz w:val="20"/>
          <w:szCs w:val="20"/>
        </w:rPr>
        <w:t>istle blaster, especialista en bristle blaster.</w:t>
      </w: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  </w:t>
      </w:r>
      <w:r w:rsidRPr="007375E1">
        <w:rPr>
          <w:rFonts w:ascii="Agency FB" w:hAnsi="Agency FB" w:cstheme="minorHAnsi"/>
          <w:sz w:val="20"/>
          <w:szCs w:val="20"/>
        </w:rPr>
        <w:tab/>
      </w:r>
    </w:p>
    <w:p w:rsidR="0010529E" w:rsidRPr="007375E1" w:rsidRDefault="0010529E" w:rsidP="0010529E">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10529E" w:rsidRPr="007375E1" w:rsidRDefault="0010529E" w:rsidP="0010529E">
      <w:pPr>
        <w:ind w:left="426"/>
        <w:jc w:val="both"/>
        <w:rPr>
          <w:rFonts w:ascii="Agency FB" w:hAnsi="Agency FB" w:cstheme="minorHAnsi"/>
          <w:sz w:val="20"/>
          <w:szCs w:val="20"/>
        </w:rPr>
      </w:pPr>
    </w:p>
    <w:p w:rsidR="0010529E" w:rsidRPr="007375E1" w:rsidRDefault="0010529E"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10529E" w:rsidRPr="007375E1" w:rsidRDefault="0010529E" w:rsidP="0010529E">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Limpieza </w:t>
      </w: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sz w:val="20"/>
          <w:szCs w:val="20"/>
        </w:rPr>
        <w:t>Para la limpieza de las juntas soldadas se debe seleccionar un método adecuado que proporcione el grado de limpieza adecuado para el colocado de las mantas termocontraibles</w:t>
      </w:r>
      <w:r w:rsidR="005A5528">
        <w:rPr>
          <w:rFonts w:ascii="Agency FB" w:hAnsi="Agency FB" w:cstheme="minorHAnsi"/>
          <w:sz w:val="20"/>
          <w:szCs w:val="20"/>
        </w:rPr>
        <w:t>.</w:t>
      </w:r>
    </w:p>
    <w:p w:rsidR="0010529E" w:rsidRPr="007375E1" w:rsidRDefault="0010529E" w:rsidP="0010529E">
      <w:pPr>
        <w:pStyle w:val="Sangra3detindependiente"/>
        <w:autoSpaceDE w:val="0"/>
        <w:autoSpaceDN w:val="0"/>
        <w:adjustRightInd w:val="0"/>
        <w:spacing w:after="0" w:line="240" w:lineRule="auto"/>
        <w:ind w:left="0"/>
        <w:jc w:val="both"/>
        <w:rPr>
          <w:rFonts w:ascii="Agency FB" w:eastAsia="Times New Roman" w:hAnsi="Agency FB" w:cstheme="minorHAnsi"/>
          <w:sz w:val="20"/>
          <w:szCs w:val="20"/>
        </w:rPr>
      </w:pP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Sand Blasting</w:t>
      </w:r>
    </w:p>
    <w:p w:rsidR="0010529E" w:rsidRPr="007375E1" w:rsidRDefault="0010529E" w:rsidP="0010529E">
      <w:pPr>
        <w:jc w:val="both"/>
        <w:rPr>
          <w:rFonts w:ascii="Agency FB" w:hAnsi="Agency FB" w:cstheme="minorHAnsi"/>
          <w:b/>
          <w:bCs/>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lastRenderedPageBreak/>
        <w:t>Encender el compresor y chequear el apropiado funcionamiento, revisando con anterioridad el nivel de aceite y agua, filtro de combustible, baterías, manómetros de presión y temperatura.</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Revisar que todos los operarios estén protegidos con sus respectivos implementos de seguridad industrial.</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Colocar pantallas de protección para el control del polvo producto del residuo de la arena o granalla. </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Mantener una buena iluminación en los lugares interiores que se realizan sandblasting. </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Verificar que las toberas para proyectar la arena se encuentra en buen estado. </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Verificar que las mangueras de alta presión se encuentren en buen estado y tengan la longitud suficiente. </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Cargar arena, la cual debe ser adecuada para los trabajos. </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Encender compresor y regular la presión de descarga</w:t>
      </w:r>
    </w:p>
    <w:p w:rsidR="0010529E" w:rsidRPr="007375E1" w:rsidRDefault="0010529E" w:rsidP="0010529E">
      <w:pPr>
        <w:ind w:left="426"/>
        <w:jc w:val="both"/>
        <w:rPr>
          <w:rFonts w:ascii="Agency FB" w:hAnsi="Agency FB" w:cstheme="minorHAnsi"/>
          <w:sz w:val="20"/>
          <w:szCs w:val="20"/>
        </w:rPr>
      </w:pPr>
      <w:r w:rsidRPr="007375E1">
        <w:rPr>
          <w:rFonts w:ascii="Agency FB" w:hAnsi="Agency FB" w:cstheme="minorHAnsi"/>
          <w:sz w:val="20"/>
          <w:szCs w:val="20"/>
        </w:rPr>
        <w:t xml:space="preserve"> </w:t>
      </w: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Limpiar todo vestigio de polvo con aire seco a gran presión u otro método apropiado aprobado por el supervisor. </w:t>
      </w: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10529E" w:rsidRPr="007375E1" w:rsidRDefault="0010529E" w:rsidP="0010529E">
      <w:pPr>
        <w:pStyle w:val="Sangra3detindependiente"/>
        <w:autoSpaceDE w:val="0"/>
        <w:autoSpaceDN w:val="0"/>
        <w:adjustRightInd w:val="0"/>
        <w:spacing w:after="0" w:line="240" w:lineRule="auto"/>
        <w:ind w:left="0"/>
        <w:jc w:val="both"/>
        <w:rPr>
          <w:rFonts w:ascii="Agency FB" w:eastAsia="Times New Roman" w:hAnsi="Agency FB" w:cstheme="minorHAnsi"/>
          <w:sz w:val="20"/>
          <w:szCs w:val="20"/>
        </w:rPr>
      </w:pP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Blister Blaster</w:t>
      </w: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sz w:val="20"/>
          <w:szCs w:val="20"/>
        </w:rPr>
      </w:pP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sz w:val="20"/>
          <w:szCs w:val="20"/>
        </w:rPr>
        <w:t xml:space="preserve">Inicialmente se asegura que se ha limpiado lo más posible cualquier presencia de aceite o grasa mediante la utilización de algún solvente apropiado. </w:t>
      </w:r>
    </w:p>
    <w:p w:rsidR="0010529E" w:rsidRPr="007375E1" w:rsidRDefault="0010529E" w:rsidP="0010529E">
      <w:pPr>
        <w:ind w:left="426"/>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color w:val="000000"/>
          <w:sz w:val="20"/>
          <w:szCs w:val="20"/>
        </w:rPr>
      </w:pP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Verificación de grado de limpieza </w:t>
      </w:r>
    </w:p>
    <w:p w:rsidR="0010529E" w:rsidRPr="007375E1" w:rsidRDefault="0010529E" w:rsidP="0010529E">
      <w:pPr>
        <w:jc w:val="both"/>
        <w:rPr>
          <w:rFonts w:ascii="Agency FB" w:hAnsi="Agency FB" w:cstheme="minorHAnsi"/>
          <w:b/>
          <w:color w:val="000000"/>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Cualquiera fuese el método a emplear para la limpieza, se usa equipo </w:t>
      </w:r>
      <w:r w:rsidR="005A5528" w:rsidRPr="007375E1">
        <w:rPr>
          <w:rFonts w:ascii="Agency FB" w:hAnsi="Agency FB" w:cstheme="minorHAnsi"/>
          <w:sz w:val="20"/>
          <w:szCs w:val="20"/>
        </w:rPr>
        <w:t>Rugosímetro</w:t>
      </w:r>
      <w:r w:rsidRPr="007375E1">
        <w:rPr>
          <w:rFonts w:ascii="Agency FB" w:hAnsi="Agency FB" w:cstheme="minorHAnsi"/>
          <w:sz w:val="20"/>
          <w:szCs w:val="20"/>
        </w:rPr>
        <w:t xml:space="preserve"> para determinar las irregularidades que posee una </w:t>
      </w:r>
      <w:hyperlink r:id="rId16" w:tooltip="Superficie (física)" w:history="1">
        <w:r w:rsidRPr="007375E1">
          <w:rPr>
            <w:rFonts w:ascii="Agency FB" w:hAnsi="Agency FB" w:cstheme="minorHAnsi"/>
            <w:sz w:val="20"/>
            <w:szCs w:val="20"/>
          </w:rPr>
          <w:t>superficie</w:t>
        </w:r>
      </w:hyperlink>
      <w:r w:rsidRPr="007375E1">
        <w:rPr>
          <w:rFonts w:ascii="Agency FB" w:hAnsi="Agency FB" w:cstheme="minorHAnsi"/>
          <w:sz w:val="20"/>
          <w:szCs w:val="20"/>
        </w:rPr>
        <w:t xml:space="preserve">, y verificar el grado de anclaje que tiene dicha superficie. </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lastRenderedPageBreak/>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10529E" w:rsidRPr="007375E1" w:rsidRDefault="0010529E" w:rsidP="0010529E">
      <w:pPr>
        <w:ind w:left="426"/>
        <w:jc w:val="both"/>
        <w:rPr>
          <w:rFonts w:ascii="Agency FB" w:hAnsi="Agency FB" w:cstheme="minorHAnsi"/>
          <w:sz w:val="20"/>
          <w:szCs w:val="20"/>
        </w:rPr>
      </w:pPr>
    </w:p>
    <w:p w:rsidR="0010529E" w:rsidRDefault="0010529E"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Provisión de mantas termocontraibles</w:t>
      </w:r>
    </w:p>
    <w:p w:rsidR="005845A1" w:rsidRPr="007375E1" w:rsidRDefault="005845A1"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Como se puede evidenciar en el punto 1, la contratista debe proveer la manta termocontraible, las mantas termocontraibles provistas deben ser compatible con el tipo de revestimiento de la tubería, se debe incluir los cierres, líquidos imprimantes y otros materiales necesarios para el trabajo.</w:t>
      </w:r>
    </w:p>
    <w:p w:rsidR="0010529E" w:rsidRPr="007375E1" w:rsidRDefault="0010529E" w:rsidP="0010529E">
      <w:pPr>
        <w:ind w:left="426"/>
        <w:jc w:val="both"/>
        <w:rPr>
          <w:rFonts w:ascii="Agency FB" w:hAnsi="Agency FB" w:cstheme="minorHAnsi"/>
          <w:sz w:val="20"/>
          <w:szCs w:val="20"/>
        </w:rPr>
      </w:pP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Revestimiento de juntas </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Para el proceso de aplicación, tanto del primer epoxi como de la manta termocontraible, se siguen estrictamente las instrucciones y recomendaciones adicionales del fabricante del producto. </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color w:val="000000"/>
          <w:sz w:val="20"/>
          <w:szCs w:val="20"/>
        </w:rPr>
      </w:pPr>
      <w:r w:rsidRPr="007375E1">
        <w:rPr>
          <w:rFonts w:ascii="Agency FB" w:hAnsi="Agency FB"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10529E" w:rsidRPr="007375E1" w:rsidRDefault="0010529E" w:rsidP="0010529E">
      <w:pPr>
        <w:jc w:val="both"/>
        <w:rPr>
          <w:rFonts w:ascii="Agency FB" w:hAnsi="Agency FB" w:cstheme="minorHAnsi"/>
          <w:color w:val="000000"/>
          <w:sz w:val="20"/>
          <w:szCs w:val="20"/>
        </w:rPr>
      </w:pPr>
      <w:r w:rsidRPr="007375E1">
        <w:rPr>
          <w:rFonts w:ascii="Agency FB" w:hAnsi="Agency FB" w:cstheme="minorHAnsi"/>
          <w:color w:val="000000"/>
          <w:sz w:val="20"/>
          <w:szCs w:val="20"/>
        </w:rPr>
        <w:t xml:space="preserve">Este trabajo será controlado por el supervisor de Obra de  YPFB, el cual podrá exigir su cambio en caso de existir  fallas durante el manteo de la tubería; así como de la manta utilizada durante el revestimiento de la tubería. </w:t>
      </w:r>
    </w:p>
    <w:p w:rsidR="00ED1101" w:rsidRPr="007375E1" w:rsidRDefault="00ED1101" w:rsidP="005845A1">
      <w:pPr>
        <w:jc w:val="both"/>
        <w:rPr>
          <w:rFonts w:ascii="Agency FB" w:hAnsi="Agency FB" w:cstheme="minorHAnsi"/>
          <w:sz w:val="20"/>
          <w:szCs w:val="20"/>
        </w:rPr>
      </w:pPr>
    </w:p>
    <w:p w:rsidR="0010529E" w:rsidRDefault="0010529E" w:rsidP="0010529E">
      <w:pPr>
        <w:jc w:val="both"/>
        <w:rPr>
          <w:rFonts w:ascii="Agency FB" w:hAnsi="Agency FB" w:cstheme="minorHAnsi"/>
          <w:color w:val="000000"/>
          <w:sz w:val="20"/>
          <w:szCs w:val="20"/>
        </w:rPr>
      </w:pPr>
      <w:r w:rsidRPr="007375E1">
        <w:rPr>
          <w:rFonts w:ascii="Agency FB" w:hAnsi="Agency FB" w:cstheme="minorHAnsi"/>
          <w:color w:val="000000"/>
          <w:sz w:val="20"/>
          <w:szCs w:val="20"/>
        </w:rPr>
        <w:t>Para la realización de los trabajos se sigue lo siguiente:</w:t>
      </w:r>
    </w:p>
    <w:p w:rsidR="00ED1101" w:rsidRPr="007375E1" w:rsidRDefault="00ED1101" w:rsidP="0010529E">
      <w:pPr>
        <w:jc w:val="both"/>
        <w:rPr>
          <w:rFonts w:ascii="Agency FB" w:hAnsi="Agency FB" w:cstheme="minorHAnsi"/>
          <w:color w:val="000000"/>
          <w:sz w:val="20"/>
          <w:szCs w:val="20"/>
        </w:rPr>
      </w:pPr>
    </w:p>
    <w:p w:rsidR="0010529E" w:rsidRPr="0010529E" w:rsidRDefault="0010529E" w:rsidP="0010529E">
      <w:pPr>
        <w:jc w:val="both"/>
        <w:rPr>
          <w:rFonts w:ascii="Agency FB" w:hAnsi="Agency FB" w:cstheme="minorHAnsi"/>
          <w:color w:val="000000"/>
          <w:sz w:val="20"/>
          <w:szCs w:val="20"/>
        </w:rPr>
      </w:pPr>
      <w:r w:rsidRPr="0010529E">
        <w:rPr>
          <w:rFonts w:ascii="Agency FB" w:eastAsia="Arial Unicode MS" w:hAnsi="Agency FB" w:cstheme="minorHAnsi"/>
          <w:b/>
          <w:sz w:val="20"/>
          <w:szCs w:val="20"/>
        </w:rPr>
        <w:t>Precalentamiento</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Realizado todo lo indicado y según corresponda, la cañería deber ser pre-calentada dentro del rango de temperatura (50-70) ºC y hasta un ancho mínimo de 100 mm. A cada lado de la unión con el revestimiento integral.</w:t>
      </w:r>
    </w:p>
    <w:p w:rsidR="0010529E" w:rsidRPr="007375E1" w:rsidRDefault="0010529E" w:rsidP="0010529E">
      <w:pPr>
        <w:ind w:left="426"/>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10529E" w:rsidRPr="007375E1" w:rsidRDefault="0010529E" w:rsidP="0010529E">
      <w:pPr>
        <w:ind w:left="426"/>
        <w:jc w:val="both"/>
        <w:rPr>
          <w:rFonts w:ascii="Agency FB" w:hAnsi="Agency FB" w:cstheme="minorHAnsi"/>
          <w:sz w:val="20"/>
          <w:szCs w:val="20"/>
        </w:rPr>
      </w:pPr>
    </w:p>
    <w:p w:rsidR="0010529E" w:rsidRPr="007375E1" w:rsidRDefault="0010529E" w:rsidP="0010529E">
      <w:pPr>
        <w:ind w:left="284" w:hanging="284"/>
        <w:jc w:val="both"/>
        <w:rPr>
          <w:rFonts w:ascii="Agency FB" w:hAnsi="Agency FB" w:cstheme="minorHAnsi"/>
          <w:sz w:val="20"/>
          <w:szCs w:val="20"/>
        </w:rPr>
      </w:pPr>
      <w:r w:rsidRPr="007375E1">
        <w:rPr>
          <w:rFonts w:ascii="Agency FB" w:hAnsi="Agency FB" w:cstheme="minorHAnsi"/>
          <w:sz w:val="20"/>
          <w:szCs w:val="20"/>
        </w:rPr>
        <w:t xml:space="preserve">-  </w:t>
      </w:r>
      <w:r w:rsidRPr="007375E1">
        <w:rPr>
          <w:rFonts w:ascii="Agency FB" w:hAnsi="Agency FB" w:cstheme="minorHAnsi"/>
          <w:sz w:val="20"/>
          <w:szCs w:val="20"/>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10529E" w:rsidRPr="007375E1" w:rsidRDefault="0010529E" w:rsidP="0010529E">
      <w:pPr>
        <w:ind w:left="284" w:hanging="284"/>
        <w:jc w:val="both"/>
        <w:rPr>
          <w:rFonts w:ascii="Agency FB" w:hAnsi="Agency FB" w:cstheme="minorHAnsi"/>
          <w:sz w:val="20"/>
          <w:szCs w:val="20"/>
        </w:rPr>
      </w:pPr>
    </w:p>
    <w:p w:rsidR="0010529E" w:rsidRPr="007375E1" w:rsidRDefault="0010529E" w:rsidP="0010529E">
      <w:pPr>
        <w:ind w:left="284" w:hanging="284"/>
        <w:jc w:val="both"/>
        <w:rPr>
          <w:rFonts w:ascii="Agency FB" w:hAnsi="Agency FB" w:cstheme="minorHAnsi"/>
          <w:sz w:val="20"/>
          <w:szCs w:val="20"/>
        </w:rPr>
      </w:pPr>
      <w:r w:rsidRPr="007375E1">
        <w:rPr>
          <w:rFonts w:ascii="Agency FB" w:hAnsi="Agency FB" w:cstheme="minorHAnsi"/>
          <w:sz w:val="20"/>
          <w:szCs w:val="20"/>
        </w:rPr>
        <w:t xml:space="preserve">- </w:t>
      </w:r>
      <w:r w:rsidRPr="007375E1">
        <w:rPr>
          <w:rFonts w:ascii="Agency FB" w:hAnsi="Agency FB"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10529E" w:rsidRPr="0010529E" w:rsidRDefault="0010529E" w:rsidP="0010529E">
      <w:pPr>
        <w:jc w:val="both"/>
        <w:rPr>
          <w:rFonts w:ascii="Agency FB" w:hAnsi="Agency FB" w:cstheme="minorHAnsi"/>
          <w:sz w:val="20"/>
          <w:szCs w:val="20"/>
        </w:rPr>
      </w:pPr>
    </w:p>
    <w:p w:rsidR="0010529E" w:rsidRPr="0010529E" w:rsidRDefault="0010529E" w:rsidP="0010529E">
      <w:pPr>
        <w:jc w:val="both"/>
        <w:rPr>
          <w:rFonts w:ascii="Agency FB" w:hAnsi="Agency FB" w:cstheme="minorHAnsi"/>
          <w:sz w:val="20"/>
          <w:szCs w:val="20"/>
        </w:rPr>
      </w:pPr>
      <w:r w:rsidRPr="0010529E">
        <w:rPr>
          <w:rFonts w:ascii="Agency FB" w:eastAsia="Arial Unicode MS" w:hAnsi="Agency FB" w:cstheme="minorHAnsi"/>
          <w:b/>
          <w:sz w:val="20"/>
          <w:szCs w:val="20"/>
        </w:rPr>
        <w:t>Colocado del Primer</w:t>
      </w:r>
    </w:p>
    <w:p w:rsidR="0010529E" w:rsidRPr="0010529E" w:rsidRDefault="0010529E" w:rsidP="0010529E">
      <w:pPr>
        <w:jc w:val="both"/>
        <w:rPr>
          <w:rFonts w:ascii="Agency FB" w:hAnsi="Agency FB" w:cstheme="minorHAnsi"/>
          <w:sz w:val="20"/>
          <w:szCs w:val="20"/>
        </w:rPr>
      </w:pPr>
    </w:p>
    <w:p w:rsidR="0010529E" w:rsidRPr="0010529E" w:rsidRDefault="0010529E" w:rsidP="0010529E">
      <w:pPr>
        <w:jc w:val="both"/>
        <w:rPr>
          <w:rFonts w:ascii="Agency FB" w:hAnsi="Agency FB" w:cstheme="minorHAnsi"/>
          <w:sz w:val="20"/>
          <w:szCs w:val="20"/>
        </w:rPr>
      </w:pPr>
      <w:r w:rsidRPr="0010529E">
        <w:rPr>
          <w:rFonts w:ascii="Agency FB" w:hAnsi="Agency FB" w:cstheme="minorHAnsi"/>
          <w:sz w:val="20"/>
          <w:szCs w:val="20"/>
        </w:rPr>
        <w:t xml:space="preserve">El primer mezclado tiene una vida útil de aproximadamente 30 minutos a temperatura ambiente después del mezclado. Mientras mantenga consistencia líquida puede ser empleado. </w:t>
      </w:r>
    </w:p>
    <w:p w:rsidR="0010529E" w:rsidRPr="0010529E" w:rsidRDefault="0010529E" w:rsidP="0010529E">
      <w:pPr>
        <w:ind w:left="426"/>
        <w:jc w:val="both"/>
        <w:rPr>
          <w:rFonts w:ascii="Agency FB" w:hAnsi="Agency FB" w:cstheme="minorHAnsi"/>
          <w:sz w:val="20"/>
          <w:szCs w:val="20"/>
        </w:rPr>
      </w:pPr>
    </w:p>
    <w:p w:rsidR="0010529E" w:rsidRPr="0010529E" w:rsidRDefault="0010529E" w:rsidP="0010529E">
      <w:pPr>
        <w:jc w:val="both"/>
        <w:rPr>
          <w:rFonts w:ascii="Agency FB" w:hAnsi="Agency FB" w:cstheme="minorHAnsi"/>
          <w:sz w:val="20"/>
          <w:szCs w:val="20"/>
        </w:rPr>
      </w:pPr>
      <w:r w:rsidRPr="0010529E">
        <w:rPr>
          <w:rFonts w:ascii="Agency FB" w:hAnsi="Agency FB" w:cstheme="minorHAnsi"/>
          <w:sz w:val="20"/>
          <w:szCs w:val="20"/>
        </w:rPr>
        <w:t>Mezclar el primer epoxi componentes A y B  en relación 1:1 o como indique el fabricante. Revolver por lo menos 30 segundos para asegurar una mezcla homogénea (uniforme).</w:t>
      </w:r>
    </w:p>
    <w:p w:rsidR="0010529E" w:rsidRPr="0010529E" w:rsidRDefault="0010529E" w:rsidP="0010529E">
      <w:pPr>
        <w:ind w:left="426"/>
        <w:jc w:val="both"/>
        <w:rPr>
          <w:rFonts w:ascii="Agency FB" w:hAnsi="Agency FB" w:cstheme="minorHAnsi"/>
          <w:sz w:val="20"/>
          <w:szCs w:val="20"/>
        </w:rPr>
      </w:pPr>
    </w:p>
    <w:p w:rsidR="0010529E" w:rsidRPr="0010529E" w:rsidRDefault="0010529E" w:rsidP="0010529E">
      <w:pPr>
        <w:jc w:val="both"/>
        <w:rPr>
          <w:rFonts w:ascii="Agency FB" w:hAnsi="Agency FB" w:cstheme="minorHAnsi"/>
          <w:sz w:val="20"/>
          <w:szCs w:val="20"/>
        </w:rPr>
      </w:pPr>
      <w:r w:rsidRPr="0010529E">
        <w:rPr>
          <w:rFonts w:ascii="Agency FB" w:hAnsi="Agency FB" w:cstheme="minorHAnsi"/>
          <w:sz w:val="20"/>
          <w:szCs w:val="20"/>
        </w:rPr>
        <w:t xml:space="preserve">Aplicar una capa fina de la mezcla con pincel a un espesor uniforme sobre metal desnudo. </w:t>
      </w:r>
    </w:p>
    <w:p w:rsidR="0010529E" w:rsidRPr="0010529E" w:rsidRDefault="0010529E" w:rsidP="0010529E">
      <w:pPr>
        <w:ind w:left="426"/>
        <w:jc w:val="both"/>
        <w:rPr>
          <w:rFonts w:ascii="Agency FB" w:hAnsi="Agency FB" w:cstheme="minorHAnsi"/>
          <w:sz w:val="20"/>
          <w:szCs w:val="20"/>
        </w:rPr>
      </w:pPr>
    </w:p>
    <w:p w:rsidR="0010529E" w:rsidRPr="0010529E" w:rsidRDefault="0010529E" w:rsidP="0010529E">
      <w:pPr>
        <w:jc w:val="both"/>
        <w:rPr>
          <w:rFonts w:ascii="Agency FB" w:hAnsi="Agency FB" w:cstheme="minorHAnsi"/>
          <w:sz w:val="20"/>
          <w:szCs w:val="20"/>
        </w:rPr>
      </w:pPr>
      <w:r w:rsidRPr="0010529E">
        <w:rPr>
          <w:rFonts w:ascii="Agency FB" w:hAnsi="Agency FB" w:cstheme="minorHAnsi"/>
          <w:sz w:val="20"/>
          <w:szCs w:val="20"/>
        </w:rPr>
        <w:t>Existen mantas que vienen con el primer adherido, si ese fuera el caso se obvia este punto.</w:t>
      </w:r>
    </w:p>
    <w:p w:rsidR="0010529E" w:rsidRPr="0010529E" w:rsidRDefault="0010529E" w:rsidP="0010529E">
      <w:pPr>
        <w:jc w:val="both"/>
        <w:rPr>
          <w:rFonts w:ascii="Agency FB" w:hAnsi="Agency FB" w:cstheme="minorHAnsi"/>
          <w:sz w:val="20"/>
          <w:szCs w:val="20"/>
        </w:rPr>
      </w:pPr>
    </w:p>
    <w:p w:rsidR="0010529E" w:rsidRPr="0010529E" w:rsidRDefault="0010529E" w:rsidP="0010529E">
      <w:pPr>
        <w:jc w:val="both"/>
        <w:rPr>
          <w:rFonts w:ascii="Agency FB" w:hAnsi="Agency FB" w:cstheme="minorHAnsi"/>
          <w:sz w:val="20"/>
          <w:szCs w:val="20"/>
        </w:rPr>
      </w:pPr>
      <w:r w:rsidRPr="0010529E">
        <w:rPr>
          <w:rFonts w:ascii="Agency FB" w:eastAsia="Arial Unicode MS" w:hAnsi="Agency FB" w:cstheme="minorHAnsi"/>
          <w:b/>
          <w:sz w:val="20"/>
          <w:szCs w:val="20"/>
        </w:rPr>
        <w:t>Colocado de la Manta Termocontraible</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10529E" w:rsidRPr="007375E1" w:rsidRDefault="0010529E" w:rsidP="0010529E">
      <w:pPr>
        <w:pStyle w:val="Prrafodelista"/>
        <w:ind w:left="360"/>
        <w:jc w:val="both"/>
        <w:rPr>
          <w:rFonts w:ascii="Agency FB" w:eastAsia="Arial Unicode MS" w:hAnsi="Agency FB" w:cstheme="minorHAnsi"/>
          <w:sz w:val="20"/>
          <w:szCs w:val="20"/>
        </w:rPr>
      </w:pPr>
    </w:p>
    <w:p w:rsidR="0010529E" w:rsidRPr="007375E1" w:rsidRDefault="0010529E" w:rsidP="00F75FCA">
      <w:pPr>
        <w:pStyle w:val="Prrafodelista"/>
        <w:numPr>
          <w:ilvl w:val="0"/>
          <w:numId w:val="24"/>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10529E" w:rsidRPr="007375E1" w:rsidRDefault="0010529E" w:rsidP="00F75FCA">
      <w:pPr>
        <w:pStyle w:val="Prrafodelista"/>
        <w:numPr>
          <w:ilvl w:val="0"/>
          <w:numId w:val="24"/>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Envolver el tubo con la manta sin cruzarlo retirando previamente todo el film desmoldante evitándose en todo momento que el adhesivo de la manta tenga contacto con partículas de tierra, asegurándose a la vez el largo deseado de vuelo o huelgo.</w:t>
      </w:r>
    </w:p>
    <w:p w:rsidR="0010529E" w:rsidRPr="007375E1" w:rsidRDefault="0010529E" w:rsidP="00F75FCA">
      <w:pPr>
        <w:pStyle w:val="Prrafodelista"/>
        <w:numPr>
          <w:ilvl w:val="0"/>
          <w:numId w:val="24"/>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Calentar suavemente la cara a solapar, principalmente en climas fríos (por debajo de los 10 °C) ya que en ambiente cálidos podrá obviase.</w:t>
      </w:r>
    </w:p>
    <w:p w:rsidR="0010529E" w:rsidRDefault="0010529E" w:rsidP="00F75FCA">
      <w:pPr>
        <w:pStyle w:val="Prrafodelista"/>
        <w:numPr>
          <w:ilvl w:val="0"/>
          <w:numId w:val="24"/>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Superponer y presionar firmemente en el lugar con rodillo hasta verificar visualmente presencia de adhesivo en los bordes. Realizar la aplicación del cierre.</w:t>
      </w:r>
    </w:p>
    <w:p w:rsidR="0010529E" w:rsidRPr="007375E1" w:rsidRDefault="0010529E" w:rsidP="0010529E">
      <w:pPr>
        <w:pStyle w:val="Prrafodelista"/>
        <w:ind w:left="360"/>
        <w:jc w:val="both"/>
        <w:rPr>
          <w:rFonts w:ascii="Agency FB" w:eastAsia="Arial Unicode MS" w:hAnsi="Agency FB" w:cstheme="minorHAnsi"/>
          <w:sz w:val="20"/>
          <w:szCs w:val="20"/>
        </w:rPr>
      </w:pPr>
    </w:p>
    <w:p w:rsidR="0010529E" w:rsidRPr="0010529E" w:rsidRDefault="0010529E" w:rsidP="0010529E">
      <w:pPr>
        <w:jc w:val="both"/>
        <w:rPr>
          <w:rFonts w:ascii="Agency FB" w:eastAsia="Arial Unicode MS" w:hAnsi="Agency FB" w:cstheme="minorHAnsi"/>
          <w:b/>
          <w:sz w:val="20"/>
          <w:szCs w:val="20"/>
        </w:rPr>
      </w:pPr>
      <w:r w:rsidRPr="0010529E">
        <w:rPr>
          <w:rFonts w:ascii="Agency FB" w:eastAsia="Arial Unicode MS" w:hAnsi="Agency FB" w:cstheme="minorHAnsi"/>
          <w:b/>
          <w:sz w:val="20"/>
          <w:szCs w:val="20"/>
        </w:rPr>
        <w:t>Aplicación De Cierres/Sellos</w:t>
      </w:r>
    </w:p>
    <w:p w:rsidR="0010529E" w:rsidRPr="007375E1" w:rsidRDefault="0010529E" w:rsidP="0010529E">
      <w:pPr>
        <w:jc w:val="both"/>
        <w:rPr>
          <w:rFonts w:ascii="Agency FB" w:eastAsia="Arial Unicode MS" w:hAnsi="Agency FB" w:cstheme="minorHAnsi"/>
          <w:sz w:val="20"/>
          <w:szCs w:val="20"/>
        </w:rPr>
      </w:pPr>
    </w:p>
    <w:p w:rsidR="0010529E" w:rsidRPr="007375E1" w:rsidRDefault="0010529E" w:rsidP="00F75FCA">
      <w:pPr>
        <w:pStyle w:val="Prrafodelista"/>
        <w:numPr>
          <w:ilvl w:val="0"/>
          <w:numId w:val="25"/>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Tomar el cierre con cara adhesiva hacia arriba (cuadriculada).</w:t>
      </w:r>
    </w:p>
    <w:p w:rsidR="0010529E" w:rsidRPr="007375E1" w:rsidRDefault="0010529E" w:rsidP="00F75FCA">
      <w:pPr>
        <w:pStyle w:val="Prrafodelista"/>
        <w:numPr>
          <w:ilvl w:val="0"/>
          <w:numId w:val="25"/>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Plegarlo longitudinalmente a la mitad.</w:t>
      </w:r>
    </w:p>
    <w:p w:rsidR="0010529E" w:rsidRPr="007375E1" w:rsidRDefault="0010529E" w:rsidP="00F75FCA">
      <w:pPr>
        <w:pStyle w:val="Prrafodelista"/>
        <w:numPr>
          <w:ilvl w:val="0"/>
          <w:numId w:val="25"/>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10529E" w:rsidRPr="007375E1" w:rsidRDefault="0010529E" w:rsidP="00F75FCA">
      <w:pPr>
        <w:pStyle w:val="Prrafodelista"/>
        <w:numPr>
          <w:ilvl w:val="0"/>
          <w:numId w:val="25"/>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Dejar libre la otra mitad y flamear de la misma manera que se detalló anteriormente.</w:t>
      </w:r>
    </w:p>
    <w:p w:rsidR="0010529E" w:rsidRDefault="0010529E" w:rsidP="00F75FCA">
      <w:pPr>
        <w:pStyle w:val="Prrafodelista"/>
        <w:numPr>
          <w:ilvl w:val="0"/>
          <w:numId w:val="25"/>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Pegar ese lado y asegurar bien el resto del cierre con rodillo o mano enguantada.</w:t>
      </w:r>
    </w:p>
    <w:p w:rsidR="007B7D76" w:rsidRPr="007375E1" w:rsidRDefault="007B7D76" w:rsidP="007B7D76">
      <w:pPr>
        <w:pStyle w:val="Prrafodelista"/>
        <w:ind w:left="360"/>
        <w:jc w:val="both"/>
        <w:rPr>
          <w:rFonts w:ascii="Agency FB" w:eastAsia="Arial Unicode MS" w:hAnsi="Agency FB" w:cstheme="minorHAnsi"/>
          <w:sz w:val="20"/>
          <w:szCs w:val="20"/>
        </w:rPr>
      </w:pPr>
    </w:p>
    <w:p w:rsidR="0010529E" w:rsidRDefault="0010529E" w:rsidP="0010529E">
      <w:pPr>
        <w:pStyle w:val="CM12"/>
        <w:ind w:left="-142"/>
        <w:jc w:val="both"/>
        <w:rPr>
          <w:rFonts w:ascii="Agency FB" w:hAnsi="Agency FB" w:cstheme="minorHAnsi"/>
          <w:bCs/>
          <w:iCs/>
          <w:sz w:val="20"/>
          <w:szCs w:val="20"/>
          <w:lang w:val="es-ES_tradnl"/>
        </w:rPr>
      </w:pPr>
      <w:r w:rsidRPr="007375E1">
        <w:rPr>
          <w:rFonts w:ascii="Agency FB" w:eastAsia="Arial Unicode MS" w:hAnsi="Agency FB" w:cstheme="minorHAnsi"/>
          <w:sz w:val="20"/>
          <w:szCs w:val="20"/>
        </w:rPr>
        <w:t xml:space="preserve">La importancia del sello se limita a evitar el deslizamiento de la manta durante su contracción y posterior </w:t>
      </w:r>
      <w:r w:rsidRPr="007375E1">
        <w:rPr>
          <w:rFonts w:ascii="Agency FB" w:hAnsi="Agency FB" w:cstheme="minorHAnsi"/>
          <w:bCs/>
          <w:iCs/>
          <w:sz w:val="20"/>
          <w:szCs w:val="20"/>
          <w:lang w:val="es-ES_tradnl"/>
        </w:rPr>
        <w:t>enfriamiento a temperatura ambiente, por lo que se recomienda especial atención al realizar la colocación de los mismos.</w:t>
      </w:r>
    </w:p>
    <w:p w:rsidR="007B7D76" w:rsidRPr="007B7D76" w:rsidRDefault="007B7D76" w:rsidP="007B7D76">
      <w:pPr>
        <w:rPr>
          <w:lang w:val="es-ES_tradnl"/>
        </w:rPr>
      </w:pPr>
    </w:p>
    <w:p w:rsidR="0010529E" w:rsidRPr="007375E1" w:rsidRDefault="0010529E" w:rsidP="0010529E">
      <w:pPr>
        <w:pStyle w:val="CM12"/>
        <w:ind w:left="-14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10529E" w:rsidRDefault="0010529E" w:rsidP="0010529E">
      <w:pPr>
        <w:pStyle w:val="CM12"/>
        <w:ind w:left="-14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Continuar con el calentamiento</w:t>
      </w:r>
      <w:r w:rsidRPr="007375E1">
        <w:rPr>
          <w:rFonts w:ascii="Agency FB" w:eastAsia="Arial Unicode MS" w:hAnsi="Agency FB" w:cstheme="minorHAnsi"/>
          <w:sz w:val="20"/>
          <w:szCs w:val="20"/>
        </w:rPr>
        <w:t xml:space="preserve"> circunferencial, para evitar la formación de burbujas, desde el centro hacia uno de </w:t>
      </w:r>
      <w:r w:rsidRPr="007375E1">
        <w:rPr>
          <w:rFonts w:ascii="Agency FB" w:hAnsi="Agency FB" w:cstheme="minorHAnsi"/>
          <w:bCs/>
          <w:iCs/>
          <w:sz w:val="20"/>
          <w:szCs w:val="20"/>
          <w:lang w:val="es-ES_tradnl"/>
        </w:rPr>
        <w:t>los lados hasta completar la contracción.  De igual manera calentar el lado restante.</w:t>
      </w:r>
    </w:p>
    <w:p w:rsidR="007B7D76" w:rsidRPr="007B7D76" w:rsidRDefault="007B7D76" w:rsidP="007B7D76">
      <w:pPr>
        <w:rPr>
          <w:lang w:val="es-ES_tradnl"/>
        </w:rPr>
      </w:pPr>
    </w:p>
    <w:p w:rsidR="0010529E" w:rsidRPr="007375E1" w:rsidRDefault="0010529E" w:rsidP="0010529E">
      <w:pPr>
        <w:pStyle w:val="CM12"/>
        <w:ind w:left="-14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10529E" w:rsidRDefault="0010529E" w:rsidP="0010529E">
      <w:pPr>
        <w:pStyle w:val="CM12"/>
        <w:ind w:left="-14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lastRenderedPageBreak/>
        <w:t>Finalizar el calentamiento al observar que el adhesivo asoma por los bordes de la manta en toda la circunferencia, flamear los bordes sobre el revestimiento integral y luego horizontalmente toda la superficie para asegurar adherencia uniforme.</w:t>
      </w:r>
    </w:p>
    <w:p w:rsidR="007B7D76" w:rsidRPr="007B7D76" w:rsidRDefault="007B7D76" w:rsidP="007B7D76">
      <w:pPr>
        <w:rPr>
          <w:lang w:val="es-ES_tradnl"/>
        </w:rPr>
      </w:pPr>
    </w:p>
    <w:p w:rsidR="0010529E" w:rsidRPr="007375E1" w:rsidRDefault="0010529E" w:rsidP="0010529E">
      <w:pPr>
        <w:pStyle w:val="CM12"/>
        <w:ind w:left="-14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10529E" w:rsidRDefault="0010529E" w:rsidP="0010529E">
      <w:pPr>
        <w:pStyle w:val="CM12"/>
        <w:ind w:left="-14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No pasar rodillos planos sobre el lomo de las soldaduras, sino a sus lados.</w:t>
      </w:r>
    </w:p>
    <w:p w:rsidR="007B7D76" w:rsidRPr="007B7D76" w:rsidRDefault="007B7D76" w:rsidP="007B7D76">
      <w:pPr>
        <w:rPr>
          <w:lang w:val="es-ES_tradnl"/>
        </w:rPr>
      </w:pPr>
    </w:p>
    <w:p w:rsidR="0010529E" w:rsidRDefault="0010529E" w:rsidP="0010529E">
      <w:pPr>
        <w:pStyle w:val="CM12"/>
        <w:ind w:left="-14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Prestar especial atención</w:t>
      </w:r>
      <w:r w:rsidRPr="007375E1">
        <w:rPr>
          <w:rFonts w:ascii="Agency FB" w:eastAsia="Arial Unicode MS" w:hAnsi="Agency FB" w:cstheme="minorHAnsi"/>
          <w:sz w:val="20"/>
          <w:szCs w:val="20"/>
        </w:rPr>
        <w:t xml:space="preserve"> al área revestida para asegurar que no queden espacios vacíos o canales.  Sobre los </w:t>
      </w:r>
      <w:r w:rsidRPr="007375E1">
        <w:rPr>
          <w:rFonts w:ascii="Agency FB" w:hAnsi="Agency FB" w:cstheme="minorHAnsi"/>
          <w:bCs/>
          <w:iCs/>
          <w:sz w:val="20"/>
          <w:szCs w:val="20"/>
          <w:lang w:val="es-ES_tradnl"/>
        </w:rPr>
        <w:t>caños pequeños presione firme y completamente con un rodillo o con mano enguantada.</w:t>
      </w:r>
    </w:p>
    <w:p w:rsidR="007B7D76" w:rsidRPr="007B7D76" w:rsidRDefault="007B7D76" w:rsidP="007B7D76">
      <w:pPr>
        <w:rPr>
          <w:lang w:val="es-ES_tradnl"/>
        </w:rPr>
      </w:pPr>
    </w:p>
    <w:p w:rsidR="0010529E" w:rsidRPr="007375E1" w:rsidRDefault="0010529E" w:rsidP="0010529E">
      <w:pPr>
        <w:pStyle w:val="CM12"/>
        <w:ind w:left="-14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Al finalizar, repasar con llama para asegurar adherencia en todo el borde del sello y la superficie.</w:t>
      </w:r>
    </w:p>
    <w:p w:rsidR="0010529E" w:rsidRDefault="0010529E" w:rsidP="0010529E">
      <w:pPr>
        <w:pStyle w:val="CM12"/>
        <w:ind w:left="-142"/>
        <w:jc w:val="both"/>
        <w:rPr>
          <w:rFonts w:ascii="Agency FB" w:eastAsia="Arial Unicode MS" w:hAnsi="Agency FB" w:cstheme="minorHAnsi"/>
          <w:sz w:val="20"/>
          <w:szCs w:val="20"/>
        </w:rPr>
      </w:pPr>
      <w:r w:rsidRPr="007375E1">
        <w:rPr>
          <w:rFonts w:ascii="Agency FB" w:hAnsi="Agency FB" w:cstheme="minorHAnsi"/>
          <w:bCs/>
          <w:iCs/>
          <w:sz w:val="20"/>
          <w:szCs w:val="20"/>
          <w:lang w:val="es-ES_tradnl"/>
        </w:rPr>
        <w:t>Observar fluencia</w:t>
      </w:r>
      <w:r w:rsidRPr="007375E1">
        <w:rPr>
          <w:rFonts w:ascii="Agency FB" w:eastAsia="Arial Unicode MS" w:hAnsi="Agency FB" w:cstheme="minorHAnsi"/>
          <w:sz w:val="20"/>
          <w:szCs w:val="20"/>
        </w:rPr>
        <w:t xml:space="preserve"> de adhesivo bajo las zonas solapadas.</w:t>
      </w:r>
    </w:p>
    <w:p w:rsidR="007B7D76" w:rsidRPr="007B7D76" w:rsidRDefault="007B7D76" w:rsidP="007B7D76">
      <w:pPr>
        <w:rPr>
          <w:rFonts w:eastAsia="Arial Unicode MS"/>
        </w:rPr>
      </w:pPr>
    </w:p>
    <w:p w:rsidR="0010529E" w:rsidRDefault="0010529E" w:rsidP="0010529E">
      <w:pPr>
        <w:pStyle w:val="CM12"/>
        <w:ind w:left="-142"/>
        <w:jc w:val="both"/>
        <w:rPr>
          <w:rFonts w:ascii="Agency FB" w:hAnsi="Agency FB" w:cstheme="minorHAnsi"/>
          <w:bCs/>
          <w:iCs/>
          <w:sz w:val="20"/>
          <w:szCs w:val="20"/>
          <w:lang w:val="es-ES_tradnl"/>
        </w:rPr>
      </w:pPr>
      <w:r w:rsidRPr="007375E1">
        <w:rPr>
          <w:rFonts w:ascii="Agency FB" w:eastAsia="Arial Unicode MS" w:hAnsi="Agency FB" w:cstheme="minorHAnsi"/>
          <w:sz w:val="20"/>
          <w:szCs w:val="20"/>
        </w:rPr>
        <w:t xml:space="preserve">Se recomienda en climas fríos, calefaccionar las mantas previas a desenrollarse ya que de no efectuarse </w:t>
      </w:r>
      <w:r w:rsidRPr="007375E1">
        <w:rPr>
          <w:rFonts w:ascii="Agency FB" w:hAnsi="Agency FB" w:cstheme="minorHAnsi"/>
          <w:bCs/>
          <w:iCs/>
          <w:sz w:val="20"/>
          <w:szCs w:val="20"/>
          <w:lang w:val="es-ES_tradnl"/>
        </w:rPr>
        <w:t>podría manifestarse una separación entre el backing y el adhesivo, en el caso de las cajas es necesario que estas sean resguardadas de agentes externos que pueden afectar al producto (Ej.: rocío, nieve, escarcha, lluvia, etc.).</w:t>
      </w:r>
    </w:p>
    <w:p w:rsidR="007B7D76" w:rsidRPr="007B7D76" w:rsidRDefault="007B7D76" w:rsidP="007B7D76">
      <w:pPr>
        <w:rPr>
          <w:lang w:val="es-ES_tradnl"/>
        </w:rPr>
      </w:pPr>
    </w:p>
    <w:p w:rsidR="0010529E" w:rsidRPr="007375E1" w:rsidRDefault="0010529E" w:rsidP="0010529E">
      <w:pPr>
        <w:pStyle w:val="CM12"/>
        <w:ind w:left="-142"/>
        <w:jc w:val="both"/>
        <w:rPr>
          <w:rFonts w:ascii="Agency FB" w:eastAsia="Arial Unicode MS" w:hAnsi="Agency FB" w:cstheme="minorHAnsi"/>
          <w:sz w:val="20"/>
          <w:szCs w:val="20"/>
        </w:rPr>
      </w:pPr>
      <w:r w:rsidRPr="007375E1">
        <w:rPr>
          <w:rFonts w:ascii="Agency FB" w:hAnsi="Agency FB" w:cstheme="minorHAnsi"/>
          <w:bCs/>
          <w:iCs/>
          <w:sz w:val="20"/>
          <w:szCs w:val="20"/>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7375E1">
        <w:rPr>
          <w:rFonts w:ascii="Agency FB" w:eastAsia="Arial Unicode MS" w:hAnsi="Agency FB" w:cstheme="minorHAnsi"/>
          <w:sz w:val="20"/>
          <w:szCs w:val="20"/>
        </w:rPr>
        <w:t>.</w:t>
      </w:r>
    </w:p>
    <w:p w:rsidR="0010529E" w:rsidRDefault="0010529E" w:rsidP="0010529E">
      <w:pPr>
        <w:pStyle w:val="CM12"/>
        <w:ind w:left="-142"/>
        <w:jc w:val="both"/>
        <w:rPr>
          <w:rFonts w:ascii="Agency FB" w:hAnsi="Agency FB" w:cstheme="minorHAnsi"/>
          <w:color w:val="000000"/>
          <w:sz w:val="20"/>
          <w:szCs w:val="20"/>
        </w:rPr>
      </w:pPr>
      <w:r w:rsidRPr="007375E1">
        <w:rPr>
          <w:rFonts w:ascii="Agency FB" w:hAnsi="Agency FB" w:cstheme="minorHAnsi"/>
          <w:color w:val="000000"/>
          <w:sz w:val="20"/>
          <w:szCs w:val="20"/>
        </w:rPr>
        <w:t>La manta está lista cuando:</w:t>
      </w:r>
    </w:p>
    <w:p w:rsidR="007B7D76" w:rsidRPr="007B7D76" w:rsidRDefault="007B7D76" w:rsidP="007B7D76">
      <w:pPr>
        <w:rPr>
          <w:rFonts w:eastAsia="Arial Unicode MS"/>
        </w:rPr>
      </w:pPr>
    </w:p>
    <w:p w:rsidR="0010529E" w:rsidRPr="007375E1" w:rsidRDefault="0010529E" w:rsidP="00F75FCA">
      <w:pPr>
        <w:pStyle w:val="Prrafodelista"/>
        <w:numPr>
          <w:ilvl w:val="0"/>
          <w:numId w:val="26"/>
        </w:numPr>
        <w:autoSpaceDE w:val="0"/>
        <w:autoSpaceDN w:val="0"/>
        <w:adjustRightInd w:val="0"/>
        <w:ind w:left="1701"/>
        <w:contextualSpacing/>
        <w:jc w:val="both"/>
        <w:rPr>
          <w:rFonts w:ascii="Agency FB" w:hAnsi="Agency FB" w:cstheme="minorHAnsi"/>
          <w:color w:val="000000"/>
          <w:sz w:val="20"/>
          <w:szCs w:val="20"/>
        </w:rPr>
      </w:pPr>
      <w:r w:rsidRPr="007375E1">
        <w:rPr>
          <w:rFonts w:ascii="Agency FB" w:hAnsi="Agency FB" w:cstheme="minorHAnsi"/>
          <w:color w:val="000000"/>
          <w:sz w:val="20"/>
          <w:szCs w:val="20"/>
        </w:rPr>
        <w:t>La superficie de la manta esta lisa</w:t>
      </w:r>
    </w:p>
    <w:p w:rsidR="0010529E" w:rsidRPr="007375E1" w:rsidRDefault="0010529E" w:rsidP="00F75FCA">
      <w:pPr>
        <w:pStyle w:val="Prrafodelista"/>
        <w:numPr>
          <w:ilvl w:val="0"/>
          <w:numId w:val="26"/>
        </w:numPr>
        <w:autoSpaceDE w:val="0"/>
        <w:autoSpaceDN w:val="0"/>
        <w:adjustRightInd w:val="0"/>
        <w:ind w:left="1701"/>
        <w:contextualSpacing/>
        <w:jc w:val="both"/>
        <w:rPr>
          <w:rFonts w:ascii="Agency FB" w:hAnsi="Agency FB" w:cstheme="minorHAnsi"/>
          <w:color w:val="000000"/>
          <w:sz w:val="20"/>
          <w:szCs w:val="20"/>
        </w:rPr>
      </w:pPr>
      <w:r w:rsidRPr="007375E1">
        <w:rPr>
          <w:rFonts w:ascii="Agency FB" w:hAnsi="Agency FB" w:cstheme="minorHAnsi"/>
          <w:color w:val="000000"/>
          <w:sz w:val="20"/>
          <w:szCs w:val="20"/>
        </w:rPr>
        <w:t>No existen lugares fríos a lo largo de la manta.</w:t>
      </w:r>
    </w:p>
    <w:p w:rsidR="0010529E" w:rsidRPr="007375E1" w:rsidRDefault="0010529E" w:rsidP="00F75FCA">
      <w:pPr>
        <w:pStyle w:val="Prrafodelista"/>
        <w:numPr>
          <w:ilvl w:val="0"/>
          <w:numId w:val="26"/>
        </w:numPr>
        <w:autoSpaceDE w:val="0"/>
        <w:autoSpaceDN w:val="0"/>
        <w:adjustRightInd w:val="0"/>
        <w:ind w:left="1701"/>
        <w:contextualSpacing/>
        <w:jc w:val="both"/>
        <w:rPr>
          <w:rFonts w:ascii="Agency FB" w:hAnsi="Agency FB" w:cstheme="minorHAnsi"/>
          <w:color w:val="000000"/>
          <w:sz w:val="20"/>
          <w:szCs w:val="20"/>
        </w:rPr>
      </w:pPr>
      <w:r w:rsidRPr="007375E1">
        <w:rPr>
          <w:rFonts w:ascii="Agency FB" w:hAnsi="Agency FB" w:cstheme="minorHAnsi"/>
          <w:color w:val="000000"/>
          <w:sz w:val="20"/>
          <w:szCs w:val="20"/>
        </w:rPr>
        <w:t>El cordón de soldadura puede verse bajo la manta</w:t>
      </w:r>
    </w:p>
    <w:p w:rsidR="0010529E" w:rsidRPr="007375E1" w:rsidRDefault="0010529E" w:rsidP="00F75FCA">
      <w:pPr>
        <w:pStyle w:val="Prrafodelista"/>
        <w:numPr>
          <w:ilvl w:val="0"/>
          <w:numId w:val="26"/>
        </w:numPr>
        <w:autoSpaceDE w:val="0"/>
        <w:autoSpaceDN w:val="0"/>
        <w:adjustRightInd w:val="0"/>
        <w:ind w:left="1701"/>
        <w:contextualSpacing/>
        <w:jc w:val="both"/>
        <w:rPr>
          <w:rFonts w:ascii="Agency FB" w:hAnsi="Agency FB" w:cstheme="minorHAnsi"/>
          <w:color w:val="000000"/>
          <w:sz w:val="20"/>
          <w:szCs w:val="20"/>
        </w:rPr>
      </w:pPr>
      <w:r w:rsidRPr="007375E1">
        <w:rPr>
          <w:rFonts w:ascii="Agency FB" w:hAnsi="Agency FB" w:cstheme="minorHAnsi"/>
          <w:color w:val="000000"/>
          <w:sz w:val="20"/>
          <w:szCs w:val="20"/>
        </w:rPr>
        <w:t>El flujo de primer es evidente en ambos bordes.</w:t>
      </w:r>
    </w:p>
    <w:p w:rsidR="0010529E" w:rsidRPr="007375E1" w:rsidRDefault="0010529E" w:rsidP="00F75FCA">
      <w:pPr>
        <w:pStyle w:val="Prrafodelista"/>
        <w:numPr>
          <w:ilvl w:val="0"/>
          <w:numId w:val="26"/>
        </w:numPr>
        <w:autoSpaceDE w:val="0"/>
        <w:autoSpaceDN w:val="0"/>
        <w:adjustRightInd w:val="0"/>
        <w:ind w:left="1701"/>
        <w:contextualSpacing/>
        <w:jc w:val="both"/>
        <w:rPr>
          <w:rFonts w:ascii="Agency FB" w:hAnsi="Agency FB" w:cstheme="minorHAnsi"/>
          <w:color w:val="000000"/>
          <w:sz w:val="20"/>
          <w:szCs w:val="20"/>
        </w:rPr>
      </w:pPr>
      <w:r w:rsidRPr="007375E1">
        <w:rPr>
          <w:rFonts w:ascii="Agency FB" w:hAnsi="Agency FB" w:cstheme="minorHAnsi"/>
          <w:color w:val="000000"/>
          <w:sz w:val="20"/>
          <w:szCs w:val="20"/>
        </w:rPr>
        <w:t xml:space="preserve">La manta está plenamente adherida a la cañería y al revestimiento existente. </w:t>
      </w:r>
    </w:p>
    <w:p w:rsidR="0010529E" w:rsidRPr="007375E1" w:rsidRDefault="0010529E" w:rsidP="00F75FCA">
      <w:pPr>
        <w:pStyle w:val="Prrafodelista"/>
        <w:numPr>
          <w:ilvl w:val="0"/>
          <w:numId w:val="26"/>
        </w:numPr>
        <w:autoSpaceDE w:val="0"/>
        <w:autoSpaceDN w:val="0"/>
        <w:adjustRightInd w:val="0"/>
        <w:ind w:left="1701"/>
        <w:contextualSpacing/>
        <w:jc w:val="both"/>
        <w:rPr>
          <w:rFonts w:ascii="Agency FB" w:hAnsi="Agency FB" w:cstheme="minorHAnsi"/>
          <w:color w:val="000000"/>
          <w:sz w:val="20"/>
          <w:szCs w:val="20"/>
        </w:rPr>
      </w:pPr>
      <w:r w:rsidRPr="007375E1">
        <w:rPr>
          <w:rFonts w:ascii="Agency FB" w:hAnsi="Agency FB" w:cstheme="minorHAnsi"/>
          <w:color w:val="000000"/>
          <w:sz w:val="20"/>
          <w:szCs w:val="20"/>
        </w:rPr>
        <w:t>La línea en el traslape haya desaparecido y sea completamente lisa.</w:t>
      </w:r>
    </w:p>
    <w:p w:rsidR="0010529E" w:rsidRPr="007375E1" w:rsidRDefault="0010529E" w:rsidP="00F75FCA">
      <w:pPr>
        <w:pStyle w:val="Prrafodelista"/>
        <w:numPr>
          <w:ilvl w:val="0"/>
          <w:numId w:val="26"/>
        </w:numPr>
        <w:autoSpaceDE w:val="0"/>
        <w:autoSpaceDN w:val="0"/>
        <w:adjustRightInd w:val="0"/>
        <w:ind w:left="1701"/>
        <w:contextualSpacing/>
        <w:jc w:val="both"/>
        <w:rPr>
          <w:rFonts w:ascii="Agency FB" w:hAnsi="Agency FB" w:cstheme="minorHAnsi"/>
          <w:color w:val="000000"/>
          <w:sz w:val="20"/>
          <w:szCs w:val="20"/>
        </w:rPr>
      </w:pPr>
      <w:r w:rsidRPr="007375E1">
        <w:rPr>
          <w:rFonts w:ascii="Agency FB" w:hAnsi="Agency FB" w:cstheme="minorHAnsi"/>
          <w:color w:val="000000"/>
          <w:sz w:val="20"/>
          <w:szCs w:val="20"/>
        </w:rPr>
        <w:t xml:space="preserve">Después de una inspección visual  táctil la manta no presenta bolsones de aire, arrugas y en los bordes se encuentra el adhesivo en toda la superficie. </w:t>
      </w:r>
    </w:p>
    <w:p w:rsidR="0010529E" w:rsidRPr="007375E1" w:rsidRDefault="0010529E" w:rsidP="0010529E">
      <w:pPr>
        <w:autoSpaceDE w:val="0"/>
        <w:autoSpaceDN w:val="0"/>
        <w:adjustRightInd w:val="0"/>
        <w:jc w:val="both"/>
        <w:rPr>
          <w:rFonts w:ascii="Agency FB" w:eastAsia="Arial Unicode MS" w:hAnsi="Agency FB" w:cstheme="minorHAnsi"/>
          <w:b/>
          <w:i/>
          <w:sz w:val="20"/>
          <w:szCs w:val="20"/>
        </w:rPr>
      </w:pPr>
    </w:p>
    <w:p w:rsidR="0010529E" w:rsidRPr="0010529E" w:rsidRDefault="0010529E" w:rsidP="0010529E">
      <w:pPr>
        <w:autoSpaceDE w:val="0"/>
        <w:autoSpaceDN w:val="0"/>
        <w:adjustRightInd w:val="0"/>
        <w:jc w:val="both"/>
        <w:rPr>
          <w:rFonts w:ascii="Agency FB" w:hAnsi="Agency FB" w:cstheme="minorHAnsi"/>
          <w:color w:val="000000"/>
          <w:sz w:val="20"/>
          <w:szCs w:val="20"/>
        </w:rPr>
      </w:pPr>
      <w:r w:rsidRPr="0010529E">
        <w:rPr>
          <w:rFonts w:ascii="Agency FB" w:eastAsia="Arial Unicode MS" w:hAnsi="Agency FB" w:cstheme="minorHAnsi"/>
          <w:b/>
          <w:sz w:val="20"/>
          <w:szCs w:val="20"/>
        </w:rPr>
        <w:t>Consideraciones para los Revestimientos</w:t>
      </w:r>
    </w:p>
    <w:p w:rsidR="0010529E" w:rsidRPr="0010529E" w:rsidRDefault="0010529E" w:rsidP="0010529E">
      <w:pPr>
        <w:ind w:left="426"/>
        <w:jc w:val="both"/>
        <w:rPr>
          <w:rFonts w:ascii="Agency FB" w:hAnsi="Agency FB" w:cstheme="minorHAnsi"/>
          <w:color w:val="000000"/>
          <w:sz w:val="20"/>
          <w:szCs w:val="20"/>
        </w:rPr>
      </w:pPr>
    </w:p>
    <w:p w:rsidR="0010529E" w:rsidRPr="0010529E" w:rsidRDefault="0010529E" w:rsidP="0010529E">
      <w:pPr>
        <w:jc w:val="both"/>
        <w:rPr>
          <w:rFonts w:ascii="Agency FB" w:hAnsi="Agency FB" w:cstheme="minorHAnsi"/>
          <w:color w:val="000000"/>
          <w:sz w:val="20"/>
          <w:szCs w:val="20"/>
        </w:rPr>
      </w:pPr>
      <w:r w:rsidRPr="0010529E">
        <w:rPr>
          <w:rFonts w:ascii="Agency FB" w:hAnsi="Agency FB" w:cstheme="minorHAnsi"/>
          <w:color w:val="000000"/>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10529E" w:rsidRPr="0010529E" w:rsidRDefault="0010529E" w:rsidP="0010529E">
      <w:pPr>
        <w:ind w:left="426"/>
        <w:jc w:val="both"/>
        <w:rPr>
          <w:rFonts w:ascii="Agency FB" w:hAnsi="Agency FB" w:cstheme="minorHAnsi"/>
          <w:color w:val="000000"/>
          <w:sz w:val="20"/>
          <w:szCs w:val="20"/>
        </w:rPr>
      </w:pPr>
    </w:p>
    <w:p w:rsidR="0010529E" w:rsidRPr="0010529E" w:rsidRDefault="0010529E" w:rsidP="0010529E">
      <w:pPr>
        <w:jc w:val="both"/>
        <w:rPr>
          <w:rFonts w:ascii="Agency FB" w:hAnsi="Agency FB" w:cstheme="minorHAnsi"/>
          <w:color w:val="000000"/>
          <w:sz w:val="20"/>
          <w:szCs w:val="20"/>
        </w:rPr>
      </w:pPr>
      <w:r w:rsidRPr="0010529E">
        <w:rPr>
          <w:rFonts w:ascii="Agency FB" w:hAnsi="Agency FB" w:cstheme="minorHAnsi"/>
          <w:color w:val="000000"/>
          <w:sz w:val="20"/>
          <w:szCs w:val="20"/>
        </w:rPr>
        <w:t>Las mantas termo contraíbles, se deberán  aplicar sobre todo a tuberías con revestimiento multicapa, esto con la finalidad de proteger el sector de la junta soldada.</w:t>
      </w:r>
    </w:p>
    <w:p w:rsidR="0010529E" w:rsidRPr="0010529E" w:rsidRDefault="0010529E" w:rsidP="0010529E">
      <w:pPr>
        <w:ind w:left="426"/>
        <w:jc w:val="both"/>
        <w:rPr>
          <w:rFonts w:ascii="Agency FB" w:hAnsi="Agency FB" w:cstheme="minorHAnsi"/>
          <w:color w:val="000000"/>
          <w:sz w:val="20"/>
          <w:szCs w:val="20"/>
        </w:rPr>
      </w:pPr>
    </w:p>
    <w:p w:rsidR="0010529E" w:rsidRPr="0010529E" w:rsidRDefault="0010529E" w:rsidP="0010529E">
      <w:pPr>
        <w:jc w:val="both"/>
        <w:rPr>
          <w:rFonts w:ascii="Agency FB" w:eastAsia="Arial Unicode MS" w:hAnsi="Agency FB" w:cstheme="minorHAnsi"/>
          <w:b/>
          <w:sz w:val="20"/>
          <w:szCs w:val="20"/>
        </w:rPr>
      </w:pPr>
      <w:r w:rsidRPr="0010529E">
        <w:rPr>
          <w:rFonts w:ascii="Agency FB" w:eastAsia="Arial Unicode MS" w:hAnsi="Agency FB" w:cstheme="minorHAnsi"/>
          <w:b/>
          <w:sz w:val="20"/>
          <w:szCs w:val="20"/>
        </w:rPr>
        <w:t>Preparación de la Manta Termocontraible</w:t>
      </w:r>
    </w:p>
    <w:p w:rsidR="0010529E" w:rsidRPr="007375E1" w:rsidRDefault="0010529E" w:rsidP="0010529E">
      <w:pPr>
        <w:jc w:val="both"/>
        <w:rPr>
          <w:rFonts w:ascii="Agency FB" w:eastAsia="Arial Unicode MS" w:hAnsi="Agency FB" w:cstheme="minorHAnsi"/>
          <w:b/>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Se realizará el corte de la manta en las dimensiones apropiadas, de acuerdo a la tabla 1:</w:t>
      </w:r>
    </w:p>
    <w:p w:rsidR="0010529E" w:rsidRDefault="0010529E" w:rsidP="0010529E">
      <w:pPr>
        <w:jc w:val="both"/>
        <w:rPr>
          <w:rFonts w:ascii="Agency FB" w:hAnsi="Agency FB" w:cstheme="minorHAnsi"/>
          <w:sz w:val="20"/>
          <w:szCs w:val="20"/>
        </w:rPr>
      </w:pPr>
    </w:p>
    <w:p w:rsidR="007B7D76" w:rsidRPr="007375E1" w:rsidRDefault="007B7D76" w:rsidP="0010529E">
      <w:pPr>
        <w:jc w:val="both"/>
        <w:rPr>
          <w:rFonts w:ascii="Agency FB" w:hAnsi="Agency FB" w:cstheme="minorHAnsi"/>
          <w:sz w:val="20"/>
          <w:szCs w:val="20"/>
        </w:rPr>
      </w:pPr>
    </w:p>
    <w:p w:rsidR="0010529E" w:rsidRPr="007375E1" w:rsidRDefault="0010529E" w:rsidP="0010529E">
      <w:pPr>
        <w:ind w:left="495"/>
        <w:jc w:val="both"/>
        <w:rPr>
          <w:rFonts w:ascii="Agency FB" w:hAnsi="Agency FB" w:cstheme="minorHAnsi"/>
          <w:b/>
          <w:sz w:val="20"/>
          <w:szCs w:val="20"/>
        </w:rPr>
      </w:pPr>
      <w:r w:rsidRPr="007375E1">
        <w:rPr>
          <w:rFonts w:ascii="Agency FB" w:hAnsi="Agency FB" w:cstheme="minorHAnsi"/>
          <w:b/>
          <w:sz w:val="20"/>
          <w:szCs w:val="20"/>
        </w:rPr>
        <w:tab/>
      </w:r>
      <w:r w:rsidRPr="007375E1">
        <w:rPr>
          <w:rFonts w:ascii="Agency FB" w:hAnsi="Agency FB" w:cstheme="minorHAnsi"/>
          <w:b/>
          <w:sz w:val="20"/>
          <w:szCs w:val="20"/>
        </w:rPr>
        <w:tab/>
      </w:r>
      <w:r w:rsidRPr="007375E1">
        <w:rPr>
          <w:rFonts w:ascii="Agency FB" w:hAnsi="Agency FB" w:cstheme="minorHAnsi"/>
          <w:b/>
          <w:sz w:val="20"/>
          <w:szCs w:val="20"/>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735"/>
        <w:gridCol w:w="1023"/>
        <w:gridCol w:w="1131"/>
        <w:gridCol w:w="1032"/>
        <w:gridCol w:w="1033"/>
        <w:gridCol w:w="1066"/>
      </w:tblGrid>
      <w:tr w:rsidR="0010529E" w:rsidRPr="007375E1" w:rsidTr="00F809CE">
        <w:trPr>
          <w:trHeight w:val="315"/>
          <w:jc w:val="center"/>
        </w:trPr>
        <w:tc>
          <w:tcPr>
            <w:tcW w:w="0" w:type="auto"/>
            <w:shd w:val="clear" w:color="auto" w:fill="BDD6EE" w:themeFill="accent1" w:themeFillTint="66"/>
            <w:noWrap/>
            <w:vAlign w:val="center"/>
          </w:tcPr>
          <w:p w:rsidR="0010529E" w:rsidRPr="007375E1" w:rsidRDefault="0010529E" w:rsidP="00F809CE">
            <w:pPr>
              <w:jc w:val="both"/>
              <w:rPr>
                <w:rFonts w:ascii="Agency FB" w:hAnsi="Agency FB" w:cstheme="minorHAnsi"/>
                <w:b/>
                <w:sz w:val="20"/>
                <w:szCs w:val="20"/>
              </w:rPr>
            </w:pPr>
            <w:r w:rsidRPr="007375E1">
              <w:rPr>
                <w:rFonts w:ascii="Agency FB" w:hAnsi="Agency FB" w:cstheme="minorHAnsi"/>
                <w:b/>
                <w:sz w:val="20"/>
                <w:szCs w:val="20"/>
              </w:rPr>
              <w:t>DN (in)</w:t>
            </w:r>
          </w:p>
        </w:tc>
        <w:tc>
          <w:tcPr>
            <w:tcW w:w="0" w:type="auto"/>
            <w:shd w:val="clear" w:color="auto" w:fill="BDD6EE" w:themeFill="accent1" w:themeFillTint="66"/>
            <w:noWrap/>
            <w:vAlign w:val="center"/>
          </w:tcPr>
          <w:p w:rsidR="0010529E" w:rsidRPr="007375E1" w:rsidRDefault="0010529E" w:rsidP="00F809CE">
            <w:pPr>
              <w:ind w:left="6"/>
              <w:jc w:val="both"/>
              <w:rPr>
                <w:rFonts w:ascii="Agency FB" w:hAnsi="Agency FB" w:cstheme="minorHAnsi"/>
                <w:b/>
                <w:sz w:val="20"/>
                <w:szCs w:val="20"/>
              </w:rPr>
            </w:pPr>
            <w:r w:rsidRPr="007375E1">
              <w:rPr>
                <w:rFonts w:ascii="Agency FB" w:hAnsi="Agency FB" w:cstheme="minorHAnsi"/>
                <w:b/>
                <w:sz w:val="20"/>
                <w:szCs w:val="20"/>
              </w:rPr>
              <w:t>ID (in)</w:t>
            </w:r>
          </w:p>
        </w:tc>
        <w:tc>
          <w:tcPr>
            <w:tcW w:w="0" w:type="auto"/>
            <w:shd w:val="clear" w:color="auto" w:fill="BDD6EE" w:themeFill="accent1" w:themeFillTint="66"/>
            <w:noWrap/>
            <w:vAlign w:val="center"/>
          </w:tcPr>
          <w:p w:rsidR="0010529E" w:rsidRPr="007375E1" w:rsidRDefault="0010529E" w:rsidP="00F809CE">
            <w:pPr>
              <w:ind w:left="495"/>
              <w:jc w:val="both"/>
              <w:rPr>
                <w:rFonts w:ascii="Agency FB" w:hAnsi="Agency FB" w:cstheme="minorHAnsi"/>
                <w:b/>
                <w:sz w:val="20"/>
                <w:szCs w:val="20"/>
              </w:rPr>
            </w:pPr>
            <w:r w:rsidRPr="007375E1">
              <w:rPr>
                <w:rFonts w:ascii="Agency FB" w:hAnsi="Agency FB" w:cstheme="minorHAnsi"/>
                <w:b/>
                <w:sz w:val="20"/>
                <w:szCs w:val="20"/>
              </w:rPr>
              <w:t>OD (in)</w:t>
            </w:r>
          </w:p>
        </w:tc>
        <w:tc>
          <w:tcPr>
            <w:tcW w:w="0" w:type="auto"/>
            <w:shd w:val="clear" w:color="auto" w:fill="BDD6EE" w:themeFill="accent1" w:themeFillTint="66"/>
            <w:noWrap/>
            <w:vAlign w:val="center"/>
          </w:tcPr>
          <w:p w:rsidR="0010529E" w:rsidRPr="007375E1" w:rsidRDefault="0010529E" w:rsidP="00F809CE">
            <w:pPr>
              <w:ind w:left="495"/>
              <w:jc w:val="both"/>
              <w:rPr>
                <w:rFonts w:ascii="Agency FB" w:hAnsi="Agency FB" w:cstheme="minorHAnsi"/>
                <w:b/>
                <w:sz w:val="20"/>
                <w:szCs w:val="20"/>
              </w:rPr>
            </w:pPr>
            <w:r w:rsidRPr="007375E1">
              <w:rPr>
                <w:rFonts w:ascii="Agency FB" w:hAnsi="Agency FB" w:cstheme="minorHAnsi"/>
                <w:b/>
                <w:sz w:val="20"/>
                <w:szCs w:val="20"/>
              </w:rPr>
              <w:t>B (in)</w:t>
            </w:r>
          </w:p>
        </w:tc>
        <w:tc>
          <w:tcPr>
            <w:tcW w:w="0" w:type="auto"/>
            <w:shd w:val="clear" w:color="auto" w:fill="BDD6EE" w:themeFill="accent1" w:themeFillTint="66"/>
            <w:noWrap/>
            <w:vAlign w:val="center"/>
          </w:tcPr>
          <w:p w:rsidR="0010529E" w:rsidRPr="007375E1" w:rsidRDefault="0010529E" w:rsidP="00F809CE">
            <w:pPr>
              <w:ind w:left="495"/>
              <w:jc w:val="both"/>
              <w:rPr>
                <w:rFonts w:ascii="Agency FB" w:hAnsi="Agency FB" w:cstheme="minorHAnsi"/>
                <w:b/>
                <w:sz w:val="20"/>
                <w:szCs w:val="20"/>
              </w:rPr>
            </w:pPr>
            <w:r w:rsidRPr="007375E1">
              <w:rPr>
                <w:rFonts w:ascii="Agency FB" w:hAnsi="Agency FB" w:cstheme="minorHAnsi"/>
                <w:b/>
                <w:sz w:val="20"/>
                <w:szCs w:val="20"/>
              </w:rPr>
              <w:t>C (in)</w:t>
            </w:r>
          </w:p>
        </w:tc>
        <w:tc>
          <w:tcPr>
            <w:tcW w:w="0" w:type="auto"/>
            <w:shd w:val="clear" w:color="auto" w:fill="BDD6EE" w:themeFill="accent1" w:themeFillTint="66"/>
            <w:noWrap/>
            <w:vAlign w:val="center"/>
          </w:tcPr>
          <w:p w:rsidR="0010529E" w:rsidRPr="007375E1" w:rsidRDefault="0010529E" w:rsidP="00F809CE">
            <w:pPr>
              <w:ind w:left="495"/>
              <w:jc w:val="both"/>
              <w:rPr>
                <w:rFonts w:ascii="Agency FB" w:hAnsi="Agency FB" w:cstheme="minorHAnsi"/>
                <w:b/>
                <w:sz w:val="20"/>
                <w:szCs w:val="20"/>
              </w:rPr>
            </w:pPr>
            <w:r w:rsidRPr="007375E1">
              <w:rPr>
                <w:rFonts w:ascii="Agency FB" w:hAnsi="Agency FB" w:cstheme="minorHAnsi"/>
                <w:b/>
                <w:sz w:val="20"/>
                <w:szCs w:val="20"/>
              </w:rPr>
              <w:t>W (in)</w:t>
            </w:r>
          </w:p>
        </w:tc>
      </w:tr>
      <w:tr w:rsidR="0010529E" w:rsidRPr="007375E1" w:rsidTr="00F809CE">
        <w:trPr>
          <w:trHeight w:val="315"/>
          <w:jc w:val="center"/>
        </w:trPr>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0,079</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2,375</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12</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w:t>
            </w:r>
          </w:p>
        </w:tc>
      </w:tr>
      <w:tr w:rsidR="0010529E" w:rsidRPr="007375E1" w:rsidTr="00F809CE">
        <w:trPr>
          <w:trHeight w:val="315"/>
          <w:jc w:val="center"/>
        </w:trPr>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3</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0,118</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3,500</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15</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w:t>
            </w:r>
          </w:p>
        </w:tc>
      </w:tr>
      <w:tr w:rsidR="0010529E" w:rsidRPr="007375E1" w:rsidTr="00F809CE">
        <w:trPr>
          <w:trHeight w:val="315"/>
          <w:jc w:val="center"/>
        </w:trPr>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0,157</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4,500</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18</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w:t>
            </w:r>
          </w:p>
        </w:tc>
      </w:tr>
      <w:tr w:rsidR="0010529E" w:rsidRPr="007375E1" w:rsidTr="00F809CE">
        <w:trPr>
          <w:trHeight w:val="315"/>
          <w:jc w:val="center"/>
        </w:trPr>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0,236</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6,625</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25</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w:t>
            </w:r>
          </w:p>
        </w:tc>
      </w:tr>
    </w:tbl>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b/>
          <w:sz w:val="20"/>
          <w:szCs w:val="20"/>
        </w:rPr>
      </w:pPr>
      <w:r w:rsidRPr="007375E1">
        <w:rPr>
          <w:rFonts w:ascii="Agency FB" w:hAnsi="Agency FB" w:cstheme="minorHAnsi"/>
          <w:sz w:val="20"/>
          <w:szCs w:val="20"/>
        </w:rPr>
        <w:t>El colocado de la manta se realizará según la figura 1.</w:t>
      </w:r>
    </w:p>
    <w:p w:rsidR="0010529E" w:rsidRPr="007375E1" w:rsidRDefault="0010529E" w:rsidP="0010529E">
      <w:pPr>
        <w:ind w:left="495"/>
        <w:jc w:val="center"/>
        <w:rPr>
          <w:rFonts w:ascii="Agency FB" w:hAnsi="Agency FB" w:cstheme="minorHAnsi"/>
          <w:b/>
          <w:sz w:val="20"/>
          <w:szCs w:val="20"/>
        </w:rPr>
      </w:pPr>
    </w:p>
    <w:p w:rsidR="0010529E" w:rsidRPr="007375E1" w:rsidRDefault="0010529E" w:rsidP="0010529E">
      <w:pPr>
        <w:ind w:left="495"/>
        <w:jc w:val="center"/>
        <w:rPr>
          <w:rFonts w:ascii="Agency FB" w:hAnsi="Agency FB" w:cstheme="minorHAnsi"/>
          <w:b/>
          <w:sz w:val="20"/>
          <w:szCs w:val="20"/>
        </w:rPr>
      </w:pPr>
      <w:r w:rsidRPr="007375E1">
        <w:rPr>
          <w:rFonts w:ascii="Agency FB" w:hAnsi="Agency FB" w:cstheme="minorHAnsi"/>
          <w:b/>
          <w:sz w:val="20"/>
          <w:szCs w:val="20"/>
        </w:rPr>
        <w:t>Figura 1. Diagrama de colocado de la manta</w:t>
      </w:r>
    </w:p>
    <w:p w:rsidR="0010529E" w:rsidRPr="007375E1" w:rsidRDefault="0010529E" w:rsidP="0010529E">
      <w:pPr>
        <w:ind w:left="495"/>
        <w:jc w:val="center"/>
        <w:rPr>
          <w:rFonts w:ascii="Agency FB" w:hAnsi="Agency FB" w:cstheme="minorHAnsi"/>
          <w:b/>
          <w:sz w:val="20"/>
          <w:szCs w:val="20"/>
        </w:rPr>
      </w:pPr>
      <w:r w:rsidRPr="007375E1">
        <w:rPr>
          <w:rFonts w:ascii="Agency FB" w:hAnsi="Agency FB" w:cstheme="minorHAnsi"/>
          <w:b/>
          <w:noProof/>
          <w:sz w:val="20"/>
          <w:szCs w:val="20"/>
          <w:lang w:val="es-BO" w:eastAsia="es-BO"/>
        </w:rPr>
        <w:drawing>
          <wp:inline distT="0" distB="0" distL="0" distR="0">
            <wp:extent cx="1276641" cy="1199692"/>
            <wp:effectExtent l="114300" t="95250" r="114300" b="9588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10529E" w:rsidRPr="007375E1" w:rsidRDefault="0010529E" w:rsidP="0010529E">
      <w:pPr>
        <w:ind w:left="495"/>
        <w:jc w:val="both"/>
        <w:rPr>
          <w:rFonts w:ascii="Agency FB" w:hAnsi="Agency FB" w:cstheme="minorHAnsi"/>
          <w:b/>
          <w:sz w:val="20"/>
          <w:szCs w:val="20"/>
        </w:rPr>
      </w:pPr>
      <w:r w:rsidRPr="007375E1">
        <w:rPr>
          <w:rFonts w:ascii="Agency FB" w:hAnsi="Agency FB"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59"/>
        <w:gridCol w:w="1073"/>
        <w:gridCol w:w="1204"/>
        <w:gridCol w:w="1149"/>
        <w:gridCol w:w="1072"/>
        <w:gridCol w:w="1061"/>
        <w:gridCol w:w="1072"/>
        <w:gridCol w:w="1061"/>
      </w:tblGrid>
      <w:tr w:rsidR="0010529E" w:rsidRPr="007375E1" w:rsidTr="00F809CE">
        <w:trPr>
          <w:trHeight w:val="307"/>
          <w:jc w:val="center"/>
        </w:trPr>
        <w:tc>
          <w:tcPr>
            <w:tcW w:w="1259" w:type="dxa"/>
            <w:shd w:val="clear" w:color="auto" w:fill="BDD6EE" w:themeFill="accent1" w:themeFillTint="66"/>
            <w:vAlign w:val="bottom"/>
          </w:tcPr>
          <w:p w:rsidR="0010529E" w:rsidRPr="007375E1" w:rsidRDefault="0010529E" w:rsidP="00F809CE">
            <w:pPr>
              <w:ind w:left="495"/>
              <w:jc w:val="both"/>
              <w:rPr>
                <w:rFonts w:ascii="Agency FB" w:hAnsi="Agency FB" w:cstheme="minorHAnsi"/>
                <w:b/>
                <w:sz w:val="20"/>
                <w:szCs w:val="20"/>
              </w:rPr>
            </w:pPr>
            <w:r w:rsidRPr="007375E1">
              <w:rPr>
                <w:rFonts w:ascii="Agency FB" w:hAnsi="Agency FB" w:cstheme="minorHAnsi"/>
                <w:b/>
                <w:noProof/>
                <w:sz w:val="20"/>
                <w:szCs w:val="20"/>
                <w:lang w:val="es-BO" w:eastAsia="es-BO"/>
              </w:rPr>
              <w:drawing>
                <wp:inline distT="0" distB="0" distL="0" distR="0">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10529E" w:rsidRPr="007375E1" w:rsidRDefault="0010529E" w:rsidP="00F809CE">
            <w:pPr>
              <w:ind w:left="495"/>
              <w:jc w:val="both"/>
              <w:rPr>
                <w:rFonts w:ascii="Agency FB" w:hAnsi="Agency FB" w:cstheme="minorHAnsi"/>
                <w:b/>
                <w:sz w:val="20"/>
                <w:szCs w:val="20"/>
              </w:rPr>
            </w:pPr>
            <w:r w:rsidRPr="007375E1">
              <w:rPr>
                <w:rFonts w:ascii="Agency FB" w:hAnsi="Agency FB" w:cstheme="minorHAnsi"/>
                <w:b/>
                <w:noProof/>
                <w:sz w:val="20"/>
                <w:szCs w:val="20"/>
                <w:lang w:val="es-BO" w:eastAsia="es-BO"/>
              </w:rPr>
              <w:drawing>
                <wp:inline distT="0" distB="0" distL="0" distR="0">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10529E" w:rsidRPr="007375E1" w:rsidRDefault="0010529E" w:rsidP="00F809CE">
            <w:pPr>
              <w:ind w:left="495"/>
              <w:jc w:val="both"/>
              <w:rPr>
                <w:rFonts w:ascii="Agency FB" w:hAnsi="Agency FB" w:cstheme="minorHAnsi"/>
                <w:b/>
                <w:sz w:val="20"/>
                <w:szCs w:val="20"/>
              </w:rPr>
            </w:pPr>
            <w:r w:rsidRPr="007375E1">
              <w:rPr>
                <w:rFonts w:ascii="Agency FB" w:hAnsi="Agency FB" w:cstheme="minorHAnsi"/>
                <w:b/>
                <w:sz w:val="20"/>
                <w:szCs w:val="20"/>
              </w:rPr>
              <w:t>C</w:t>
            </w:r>
          </w:p>
        </w:tc>
        <w:tc>
          <w:tcPr>
            <w:tcW w:w="2133" w:type="dxa"/>
            <w:gridSpan w:val="2"/>
            <w:shd w:val="clear" w:color="auto" w:fill="BDD6EE" w:themeFill="accent1" w:themeFillTint="66"/>
            <w:vAlign w:val="bottom"/>
          </w:tcPr>
          <w:p w:rsidR="0010529E" w:rsidRPr="007375E1" w:rsidRDefault="0010529E" w:rsidP="00F809CE">
            <w:pPr>
              <w:ind w:left="495"/>
              <w:jc w:val="both"/>
              <w:rPr>
                <w:rFonts w:ascii="Agency FB" w:hAnsi="Agency FB" w:cstheme="minorHAnsi"/>
                <w:b/>
                <w:sz w:val="20"/>
                <w:szCs w:val="20"/>
              </w:rPr>
            </w:pPr>
            <w:r w:rsidRPr="007375E1">
              <w:rPr>
                <w:rFonts w:ascii="Agency FB" w:hAnsi="Agency FB" w:cstheme="minorHAnsi"/>
                <w:b/>
                <w:sz w:val="20"/>
                <w:szCs w:val="20"/>
              </w:rPr>
              <w:t>B</w:t>
            </w:r>
          </w:p>
        </w:tc>
        <w:tc>
          <w:tcPr>
            <w:tcW w:w="2133" w:type="dxa"/>
            <w:gridSpan w:val="2"/>
            <w:shd w:val="clear" w:color="auto" w:fill="BDD6EE" w:themeFill="accent1" w:themeFillTint="66"/>
            <w:vAlign w:val="bottom"/>
          </w:tcPr>
          <w:p w:rsidR="0010529E" w:rsidRPr="007375E1" w:rsidRDefault="0010529E" w:rsidP="00F809CE">
            <w:pPr>
              <w:ind w:left="495"/>
              <w:jc w:val="both"/>
              <w:rPr>
                <w:rFonts w:ascii="Agency FB" w:hAnsi="Agency FB" w:cstheme="minorHAnsi"/>
                <w:b/>
                <w:sz w:val="20"/>
                <w:szCs w:val="20"/>
              </w:rPr>
            </w:pPr>
            <w:r w:rsidRPr="007375E1">
              <w:rPr>
                <w:rFonts w:ascii="Agency FB" w:hAnsi="Agency FB" w:cstheme="minorHAnsi"/>
                <w:b/>
                <w:sz w:val="20"/>
                <w:szCs w:val="20"/>
              </w:rPr>
              <w:t>W</w:t>
            </w:r>
          </w:p>
        </w:tc>
      </w:tr>
      <w:tr w:rsidR="0010529E" w:rsidRPr="007375E1" w:rsidTr="00F809CE">
        <w:trPr>
          <w:trHeight w:val="292"/>
          <w:jc w:val="center"/>
        </w:trPr>
        <w:tc>
          <w:tcPr>
            <w:tcW w:w="1259" w:type="dxa"/>
            <w:shd w:val="clear" w:color="auto" w:fill="BDD6EE" w:themeFill="accent1" w:themeFillTint="66"/>
            <w:vAlign w:val="bottom"/>
          </w:tcPr>
          <w:p w:rsidR="0010529E" w:rsidRPr="007375E1" w:rsidRDefault="0010529E" w:rsidP="00F809CE">
            <w:pPr>
              <w:jc w:val="both"/>
              <w:rPr>
                <w:rFonts w:ascii="Agency FB" w:hAnsi="Agency FB" w:cstheme="minorHAnsi"/>
                <w:b/>
                <w:sz w:val="20"/>
                <w:szCs w:val="20"/>
                <w:lang w:val="en-US"/>
              </w:rPr>
            </w:pPr>
            <w:r w:rsidRPr="007375E1">
              <w:rPr>
                <w:rFonts w:ascii="Agency FB" w:hAnsi="Agency FB" w:cstheme="minorHAnsi"/>
                <w:b/>
                <w:sz w:val="20"/>
                <w:szCs w:val="20"/>
                <w:lang w:val="en-US"/>
              </w:rPr>
              <w:t>Plg. ( 0.001)</w:t>
            </w:r>
          </w:p>
        </w:tc>
        <w:tc>
          <w:tcPr>
            <w:tcW w:w="1073" w:type="dxa"/>
            <w:shd w:val="clear" w:color="auto" w:fill="BDD6EE" w:themeFill="accent1" w:themeFillTint="66"/>
            <w:vAlign w:val="bottom"/>
          </w:tcPr>
          <w:p w:rsidR="0010529E" w:rsidRPr="007375E1" w:rsidRDefault="0010529E" w:rsidP="00F809CE">
            <w:pPr>
              <w:ind w:left="495"/>
              <w:jc w:val="both"/>
              <w:rPr>
                <w:rFonts w:ascii="Agency FB" w:hAnsi="Agency FB" w:cstheme="minorHAnsi"/>
                <w:b/>
                <w:sz w:val="20"/>
                <w:szCs w:val="20"/>
                <w:lang w:val="en-US"/>
              </w:rPr>
            </w:pPr>
            <w:r w:rsidRPr="007375E1">
              <w:rPr>
                <w:rFonts w:ascii="Agency FB" w:hAnsi="Agency FB" w:cstheme="minorHAnsi"/>
                <w:b/>
                <w:sz w:val="20"/>
                <w:szCs w:val="20"/>
                <w:lang w:val="en-US"/>
              </w:rPr>
              <w:t>mm</w:t>
            </w:r>
          </w:p>
        </w:tc>
        <w:tc>
          <w:tcPr>
            <w:tcW w:w="1204" w:type="dxa"/>
            <w:shd w:val="clear" w:color="auto" w:fill="BDD6EE" w:themeFill="accent1" w:themeFillTint="66"/>
            <w:vAlign w:val="bottom"/>
          </w:tcPr>
          <w:p w:rsidR="0010529E" w:rsidRPr="007375E1" w:rsidRDefault="0010529E" w:rsidP="00F809CE">
            <w:pPr>
              <w:ind w:left="495"/>
              <w:jc w:val="both"/>
              <w:rPr>
                <w:rFonts w:ascii="Agency FB" w:hAnsi="Agency FB" w:cstheme="minorHAnsi"/>
                <w:b/>
                <w:sz w:val="20"/>
                <w:szCs w:val="20"/>
                <w:lang w:val="en-US"/>
              </w:rPr>
            </w:pPr>
            <w:r w:rsidRPr="007375E1">
              <w:rPr>
                <w:rFonts w:ascii="Agency FB" w:hAnsi="Agency FB" w:cstheme="minorHAnsi"/>
                <w:b/>
                <w:sz w:val="20"/>
                <w:szCs w:val="20"/>
                <w:lang w:val="en-US"/>
              </w:rPr>
              <w:t>Plg.</w:t>
            </w:r>
          </w:p>
        </w:tc>
        <w:tc>
          <w:tcPr>
            <w:tcW w:w="1149" w:type="dxa"/>
            <w:shd w:val="clear" w:color="auto" w:fill="BDD6EE" w:themeFill="accent1" w:themeFillTint="66"/>
            <w:vAlign w:val="bottom"/>
          </w:tcPr>
          <w:p w:rsidR="0010529E" w:rsidRPr="007375E1" w:rsidRDefault="0010529E" w:rsidP="00F809CE">
            <w:pPr>
              <w:ind w:left="495"/>
              <w:jc w:val="both"/>
              <w:rPr>
                <w:rFonts w:ascii="Agency FB" w:hAnsi="Agency FB" w:cstheme="minorHAnsi"/>
                <w:b/>
                <w:sz w:val="20"/>
                <w:szCs w:val="20"/>
                <w:lang w:val="en-US"/>
              </w:rPr>
            </w:pPr>
            <w:r w:rsidRPr="007375E1">
              <w:rPr>
                <w:rFonts w:ascii="Agency FB" w:hAnsi="Agency FB" w:cstheme="minorHAnsi"/>
                <w:b/>
                <w:sz w:val="20"/>
                <w:szCs w:val="20"/>
                <w:lang w:val="en-US"/>
              </w:rPr>
              <w:t>Mm</w:t>
            </w:r>
          </w:p>
        </w:tc>
        <w:tc>
          <w:tcPr>
            <w:tcW w:w="1072" w:type="dxa"/>
            <w:shd w:val="clear" w:color="auto" w:fill="BDD6EE" w:themeFill="accent1" w:themeFillTint="66"/>
            <w:vAlign w:val="bottom"/>
          </w:tcPr>
          <w:p w:rsidR="0010529E" w:rsidRPr="007375E1" w:rsidRDefault="0010529E" w:rsidP="00F809CE">
            <w:pPr>
              <w:ind w:left="495"/>
              <w:jc w:val="both"/>
              <w:rPr>
                <w:rFonts w:ascii="Agency FB" w:hAnsi="Agency FB" w:cstheme="minorHAnsi"/>
                <w:b/>
                <w:sz w:val="20"/>
                <w:szCs w:val="20"/>
                <w:lang w:val="en-US"/>
              </w:rPr>
            </w:pPr>
            <w:r w:rsidRPr="007375E1">
              <w:rPr>
                <w:rFonts w:ascii="Agency FB" w:hAnsi="Agency FB" w:cstheme="minorHAnsi"/>
                <w:b/>
                <w:sz w:val="20"/>
                <w:szCs w:val="20"/>
                <w:lang w:val="en-US"/>
              </w:rPr>
              <w:t>Plg.</w:t>
            </w:r>
          </w:p>
        </w:tc>
        <w:tc>
          <w:tcPr>
            <w:tcW w:w="1061" w:type="dxa"/>
            <w:shd w:val="clear" w:color="auto" w:fill="BDD6EE" w:themeFill="accent1" w:themeFillTint="66"/>
            <w:vAlign w:val="bottom"/>
          </w:tcPr>
          <w:p w:rsidR="0010529E" w:rsidRPr="007375E1" w:rsidRDefault="0010529E" w:rsidP="00F809CE">
            <w:pPr>
              <w:ind w:left="495"/>
              <w:jc w:val="both"/>
              <w:rPr>
                <w:rFonts w:ascii="Agency FB" w:hAnsi="Agency FB" w:cstheme="minorHAnsi"/>
                <w:b/>
                <w:sz w:val="20"/>
                <w:szCs w:val="20"/>
                <w:lang w:val="en-US"/>
              </w:rPr>
            </w:pPr>
            <w:r w:rsidRPr="007375E1">
              <w:rPr>
                <w:rFonts w:ascii="Agency FB" w:hAnsi="Agency FB" w:cstheme="minorHAnsi"/>
                <w:b/>
                <w:sz w:val="20"/>
                <w:szCs w:val="20"/>
                <w:lang w:val="en-US"/>
              </w:rPr>
              <w:t>mm</w:t>
            </w:r>
          </w:p>
        </w:tc>
        <w:tc>
          <w:tcPr>
            <w:tcW w:w="1072" w:type="dxa"/>
            <w:shd w:val="clear" w:color="auto" w:fill="BDD6EE" w:themeFill="accent1" w:themeFillTint="66"/>
            <w:vAlign w:val="bottom"/>
          </w:tcPr>
          <w:p w:rsidR="0010529E" w:rsidRPr="007375E1" w:rsidRDefault="0010529E" w:rsidP="00F809CE">
            <w:pPr>
              <w:ind w:left="495"/>
              <w:jc w:val="both"/>
              <w:rPr>
                <w:rFonts w:ascii="Agency FB" w:hAnsi="Agency FB" w:cstheme="minorHAnsi"/>
                <w:b/>
                <w:sz w:val="20"/>
                <w:szCs w:val="20"/>
                <w:lang w:val="en-US"/>
              </w:rPr>
            </w:pPr>
            <w:r w:rsidRPr="007375E1">
              <w:rPr>
                <w:rFonts w:ascii="Agency FB" w:hAnsi="Agency FB" w:cstheme="minorHAnsi"/>
                <w:b/>
                <w:sz w:val="20"/>
                <w:szCs w:val="20"/>
                <w:lang w:val="en-US"/>
              </w:rPr>
              <w:t>Plg.</w:t>
            </w:r>
          </w:p>
        </w:tc>
        <w:tc>
          <w:tcPr>
            <w:tcW w:w="1061" w:type="dxa"/>
            <w:shd w:val="clear" w:color="auto" w:fill="BDD6EE" w:themeFill="accent1" w:themeFillTint="66"/>
            <w:vAlign w:val="bottom"/>
          </w:tcPr>
          <w:p w:rsidR="0010529E" w:rsidRPr="007375E1" w:rsidRDefault="0010529E" w:rsidP="00F809CE">
            <w:pPr>
              <w:ind w:left="495"/>
              <w:jc w:val="both"/>
              <w:rPr>
                <w:rFonts w:ascii="Agency FB" w:hAnsi="Agency FB" w:cstheme="minorHAnsi"/>
                <w:b/>
                <w:sz w:val="20"/>
                <w:szCs w:val="20"/>
                <w:lang w:val="en-US"/>
              </w:rPr>
            </w:pPr>
            <w:r w:rsidRPr="007375E1">
              <w:rPr>
                <w:rFonts w:ascii="Agency FB" w:hAnsi="Agency FB" w:cstheme="minorHAnsi"/>
                <w:b/>
                <w:sz w:val="20"/>
                <w:szCs w:val="20"/>
                <w:lang w:val="en-US"/>
              </w:rPr>
              <w:t>mm</w:t>
            </w:r>
          </w:p>
        </w:tc>
      </w:tr>
      <w:tr w:rsidR="0010529E" w:rsidRPr="007375E1" w:rsidTr="00F809CE">
        <w:trPr>
          <w:trHeight w:val="245"/>
          <w:jc w:val="center"/>
        </w:trPr>
        <w:tc>
          <w:tcPr>
            <w:tcW w:w="1259"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2375</w:t>
            </w:r>
          </w:p>
        </w:tc>
        <w:tc>
          <w:tcPr>
            <w:tcW w:w="1073"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50</w:t>
            </w:r>
          </w:p>
        </w:tc>
        <w:tc>
          <w:tcPr>
            <w:tcW w:w="1204"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12</w:t>
            </w:r>
          </w:p>
        </w:tc>
        <w:tc>
          <w:tcPr>
            <w:tcW w:w="1149"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305</w:t>
            </w:r>
          </w:p>
        </w:tc>
        <w:tc>
          <w:tcPr>
            <w:tcW w:w="1072"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2</w:t>
            </w:r>
          </w:p>
        </w:tc>
        <w:tc>
          <w:tcPr>
            <w:tcW w:w="1061"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50</w:t>
            </w:r>
          </w:p>
        </w:tc>
        <w:tc>
          <w:tcPr>
            <w:tcW w:w="1072"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4</w:t>
            </w:r>
          </w:p>
        </w:tc>
        <w:tc>
          <w:tcPr>
            <w:tcW w:w="1061"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100</w:t>
            </w:r>
          </w:p>
        </w:tc>
      </w:tr>
      <w:tr w:rsidR="0010529E" w:rsidRPr="007375E1" w:rsidTr="00F809CE">
        <w:trPr>
          <w:trHeight w:val="245"/>
          <w:jc w:val="center"/>
        </w:trPr>
        <w:tc>
          <w:tcPr>
            <w:tcW w:w="1259"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2875</w:t>
            </w:r>
          </w:p>
        </w:tc>
        <w:tc>
          <w:tcPr>
            <w:tcW w:w="1073"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65</w:t>
            </w:r>
          </w:p>
        </w:tc>
        <w:tc>
          <w:tcPr>
            <w:tcW w:w="1204"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13</w:t>
            </w:r>
          </w:p>
        </w:tc>
        <w:tc>
          <w:tcPr>
            <w:tcW w:w="1149"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330</w:t>
            </w:r>
          </w:p>
        </w:tc>
        <w:tc>
          <w:tcPr>
            <w:tcW w:w="1072"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2</w:t>
            </w:r>
          </w:p>
        </w:tc>
        <w:tc>
          <w:tcPr>
            <w:tcW w:w="1061"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50</w:t>
            </w:r>
          </w:p>
        </w:tc>
        <w:tc>
          <w:tcPr>
            <w:tcW w:w="1072"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4</w:t>
            </w:r>
          </w:p>
        </w:tc>
        <w:tc>
          <w:tcPr>
            <w:tcW w:w="1061"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100</w:t>
            </w:r>
          </w:p>
        </w:tc>
      </w:tr>
      <w:tr w:rsidR="0010529E" w:rsidRPr="007375E1" w:rsidTr="00F809CE">
        <w:trPr>
          <w:trHeight w:val="245"/>
          <w:jc w:val="center"/>
        </w:trPr>
        <w:tc>
          <w:tcPr>
            <w:tcW w:w="1259"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3500</w:t>
            </w:r>
          </w:p>
        </w:tc>
        <w:tc>
          <w:tcPr>
            <w:tcW w:w="1073"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80</w:t>
            </w:r>
          </w:p>
        </w:tc>
        <w:tc>
          <w:tcPr>
            <w:tcW w:w="1204"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15</w:t>
            </w:r>
          </w:p>
        </w:tc>
        <w:tc>
          <w:tcPr>
            <w:tcW w:w="1149"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380</w:t>
            </w:r>
          </w:p>
        </w:tc>
        <w:tc>
          <w:tcPr>
            <w:tcW w:w="1072"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2</w:t>
            </w:r>
          </w:p>
        </w:tc>
        <w:tc>
          <w:tcPr>
            <w:tcW w:w="1061"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50</w:t>
            </w:r>
          </w:p>
        </w:tc>
        <w:tc>
          <w:tcPr>
            <w:tcW w:w="1072"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4</w:t>
            </w:r>
          </w:p>
        </w:tc>
        <w:tc>
          <w:tcPr>
            <w:tcW w:w="1061"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100</w:t>
            </w:r>
          </w:p>
        </w:tc>
      </w:tr>
      <w:tr w:rsidR="0010529E" w:rsidRPr="007375E1" w:rsidTr="00F809CE">
        <w:trPr>
          <w:trHeight w:val="245"/>
          <w:jc w:val="center"/>
        </w:trPr>
        <w:tc>
          <w:tcPr>
            <w:tcW w:w="1259"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4000</w:t>
            </w:r>
          </w:p>
        </w:tc>
        <w:tc>
          <w:tcPr>
            <w:tcW w:w="1073"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90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lang w:val="en-US"/>
              </w:rPr>
              <w:t>1</w:t>
            </w:r>
            <w:r w:rsidRPr="007375E1">
              <w:rPr>
                <w:rFonts w:ascii="Agency FB" w:hAnsi="Agency FB" w:cstheme="minorHAnsi"/>
                <w:sz w:val="20"/>
                <w:szCs w:val="20"/>
              </w:rPr>
              <w:t>8</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460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100</w:t>
            </w:r>
          </w:p>
        </w:tc>
      </w:tr>
      <w:tr w:rsidR="0010529E" w:rsidRPr="007375E1" w:rsidTr="00F809CE">
        <w:trPr>
          <w:trHeight w:val="245"/>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4500</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100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18</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460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100</w:t>
            </w:r>
          </w:p>
        </w:tc>
      </w:tr>
      <w:tr w:rsidR="0010529E" w:rsidRPr="007375E1" w:rsidTr="00F809CE">
        <w:trPr>
          <w:trHeight w:val="245"/>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5563</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125</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21,5</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100</w:t>
            </w:r>
          </w:p>
        </w:tc>
      </w:tr>
      <w:tr w:rsidR="0010529E" w:rsidRPr="007375E1" w:rsidTr="00F809CE">
        <w:trPr>
          <w:trHeight w:val="231"/>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6625</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150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25</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640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100</w:t>
            </w:r>
          </w:p>
        </w:tc>
      </w:tr>
      <w:tr w:rsidR="0010529E" w:rsidRPr="007375E1" w:rsidTr="00F809CE">
        <w:trPr>
          <w:trHeight w:val="245"/>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8625</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200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31,5</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800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100</w:t>
            </w:r>
          </w:p>
        </w:tc>
      </w:tr>
      <w:tr w:rsidR="0010529E" w:rsidRPr="007375E1" w:rsidTr="00F809CE">
        <w:trPr>
          <w:trHeight w:val="231"/>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10750</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250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38,5</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980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100</w:t>
            </w:r>
          </w:p>
        </w:tc>
      </w:tr>
      <w:tr w:rsidR="0010529E" w:rsidRPr="007375E1" w:rsidTr="00F809CE">
        <w:trPr>
          <w:trHeight w:val="231"/>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12750</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300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45,5</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1150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100</w:t>
            </w:r>
          </w:p>
        </w:tc>
      </w:tr>
      <w:tr w:rsidR="0010529E" w:rsidRPr="007375E1" w:rsidTr="00F809CE">
        <w:trPr>
          <w:trHeight w:val="245"/>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14000</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350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49,5</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1260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100</w:t>
            </w:r>
          </w:p>
        </w:tc>
      </w:tr>
      <w:tr w:rsidR="0010529E" w:rsidRPr="007375E1" w:rsidTr="00F809CE">
        <w:trPr>
          <w:trHeight w:val="231"/>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16000</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400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56</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1420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100</w:t>
            </w:r>
          </w:p>
        </w:tc>
      </w:tr>
      <w:tr w:rsidR="0010529E" w:rsidRPr="007375E1" w:rsidTr="00F809CE">
        <w:trPr>
          <w:trHeight w:val="245"/>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18000</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450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62,5</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1590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100</w:t>
            </w:r>
          </w:p>
        </w:tc>
      </w:tr>
      <w:tr w:rsidR="0010529E" w:rsidRPr="007375E1" w:rsidTr="00F809CE">
        <w:trPr>
          <w:trHeight w:val="231"/>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20000</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69,5</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1770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150</w:t>
            </w:r>
          </w:p>
        </w:tc>
      </w:tr>
      <w:tr w:rsidR="0010529E" w:rsidRPr="007375E1" w:rsidTr="00F809CE">
        <w:trPr>
          <w:trHeight w:val="231"/>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22000</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550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77</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1950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150</w:t>
            </w:r>
          </w:p>
        </w:tc>
      </w:tr>
      <w:tr w:rsidR="0010529E" w:rsidRPr="007375E1" w:rsidTr="00F809CE">
        <w:trPr>
          <w:trHeight w:val="245"/>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24000</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600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83</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2110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150</w:t>
            </w:r>
          </w:p>
        </w:tc>
      </w:tr>
      <w:tr w:rsidR="0010529E" w:rsidRPr="007375E1" w:rsidTr="00F809CE">
        <w:trPr>
          <w:trHeight w:val="231"/>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26000</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650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89,5</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2270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150</w:t>
            </w:r>
          </w:p>
        </w:tc>
      </w:tr>
      <w:tr w:rsidR="0010529E" w:rsidRPr="007375E1" w:rsidTr="00F809CE">
        <w:trPr>
          <w:trHeight w:val="231"/>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28000</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700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95,5</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2430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150</w:t>
            </w:r>
          </w:p>
        </w:tc>
      </w:tr>
      <w:tr w:rsidR="0010529E" w:rsidRPr="007375E1" w:rsidTr="00F809CE">
        <w:trPr>
          <w:trHeight w:val="245"/>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30000</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750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102,5</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2600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150</w:t>
            </w:r>
          </w:p>
        </w:tc>
      </w:tr>
      <w:tr w:rsidR="0010529E" w:rsidRPr="007375E1" w:rsidTr="00F809CE">
        <w:trPr>
          <w:trHeight w:val="231"/>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lastRenderedPageBreak/>
              <w:t>32000</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800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108,5</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2760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150</w:t>
            </w:r>
          </w:p>
        </w:tc>
      </w:tr>
      <w:tr w:rsidR="0010529E" w:rsidRPr="007375E1" w:rsidTr="00F809CE">
        <w:trPr>
          <w:trHeight w:val="231"/>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34000</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850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115,5</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2930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150</w:t>
            </w:r>
          </w:p>
        </w:tc>
      </w:tr>
      <w:tr w:rsidR="0010529E" w:rsidRPr="007375E1" w:rsidTr="00F809CE">
        <w:trPr>
          <w:trHeight w:val="261"/>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36000</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900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122</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3100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150</w:t>
            </w:r>
          </w:p>
        </w:tc>
      </w:tr>
    </w:tbl>
    <w:p w:rsidR="0010529E" w:rsidRPr="007375E1" w:rsidRDefault="0010529E" w:rsidP="0010529E">
      <w:pPr>
        <w:ind w:left="495"/>
        <w:jc w:val="both"/>
        <w:rPr>
          <w:rFonts w:ascii="Agency FB" w:hAnsi="Agency FB" w:cstheme="minorHAnsi"/>
          <w:sz w:val="20"/>
          <w:szCs w:val="20"/>
        </w:rPr>
      </w:pPr>
    </w:p>
    <w:p w:rsidR="0010529E" w:rsidRPr="007375E1" w:rsidRDefault="0010529E" w:rsidP="00F75FCA">
      <w:pPr>
        <w:numPr>
          <w:ilvl w:val="0"/>
          <w:numId w:val="21"/>
        </w:numPr>
        <w:jc w:val="both"/>
        <w:rPr>
          <w:rFonts w:ascii="Agency FB" w:hAnsi="Agency FB" w:cstheme="minorHAnsi"/>
          <w:sz w:val="20"/>
          <w:szCs w:val="20"/>
        </w:rPr>
      </w:pPr>
      <w:r w:rsidRPr="007375E1">
        <w:rPr>
          <w:rFonts w:ascii="Agency FB" w:hAnsi="Agency FB" w:cstheme="minorHAnsi"/>
          <w:sz w:val="20"/>
          <w:szCs w:val="20"/>
        </w:rPr>
        <w:t>Se realizará el corte de las puntas del extremo de la manta (en el traslape) 2 x ½ pulgadas de largo x ancho.</w:t>
      </w: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Prueba de Adherencia</w:t>
      </w:r>
    </w:p>
    <w:p w:rsidR="0010529E" w:rsidRPr="007375E1" w:rsidRDefault="0010529E" w:rsidP="0010529E">
      <w:pPr>
        <w:pStyle w:val="Sangra3detindependiente"/>
        <w:autoSpaceDE w:val="0"/>
        <w:autoSpaceDN w:val="0"/>
        <w:adjustRightInd w:val="0"/>
        <w:spacing w:after="0" w:line="240" w:lineRule="auto"/>
        <w:ind w:left="1134"/>
        <w:jc w:val="both"/>
        <w:rPr>
          <w:rFonts w:ascii="Agency FB" w:hAnsi="Agency FB" w:cstheme="minorHAnsi"/>
          <w:b/>
          <w:bCs/>
          <w:sz w:val="20"/>
          <w:szCs w:val="20"/>
        </w:rPr>
      </w:pPr>
    </w:p>
    <w:p w:rsidR="0010529E" w:rsidRPr="007375E1" w:rsidRDefault="0010529E" w:rsidP="00F75FCA">
      <w:pPr>
        <w:numPr>
          <w:ilvl w:val="0"/>
          <w:numId w:val="23"/>
        </w:numPr>
        <w:ind w:left="426"/>
        <w:jc w:val="both"/>
        <w:rPr>
          <w:rFonts w:ascii="Agency FB" w:hAnsi="Agency FB" w:cstheme="minorHAnsi"/>
          <w:sz w:val="20"/>
          <w:szCs w:val="20"/>
        </w:rPr>
      </w:pPr>
      <w:r w:rsidRPr="007375E1">
        <w:rPr>
          <w:rFonts w:ascii="Agency FB" w:hAnsi="Agency FB" w:cstheme="minorHAnsi"/>
          <w:sz w:val="20"/>
          <w:szCs w:val="20"/>
        </w:rPr>
        <w:t>Aplica a todas las juntas en las que se utilizará una manta termocontraíble para revestimiento anticorrosión. Se escogerá aleatoriamente una junta revestida del día anterior para realizar las pruebas descritas líneas más abajo.</w:t>
      </w:r>
    </w:p>
    <w:p w:rsidR="0010529E" w:rsidRPr="007375E1" w:rsidRDefault="0010529E" w:rsidP="00F75FCA">
      <w:pPr>
        <w:numPr>
          <w:ilvl w:val="0"/>
          <w:numId w:val="23"/>
        </w:numPr>
        <w:ind w:left="426"/>
        <w:jc w:val="both"/>
        <w:rPr>
          <w:rFonts w:ascii="Agency FB" w:hAnsi="Agency FB" w:cstheme="minorHAnsi"/>
          <w:sz w:val="20"/>
          <w:szCs w:val="20"/>
        </w:rPr>
      </w:pPr>
      <w:r w:rsidRPr="007375E1">
        <w:rPr>
          <w:rFonts w:ascii="Agency FB" w:hAnsi="Agency FB" w:cstheme="minorHAnsi"/>
          <w:sz w:val="20"/>
          <w:szCs w:val="20"/>
        </w:rPr>
        <w:t>Se procederá a realizar dicho procedimiento en la manta que escoja el supervisor para verificar la calidad del revestimiento:</w:t>
      </w:r>
    </w:p>
    <w:p w:rsidR="0010529E" w:rsidRPr="007375E1" w:rsidRDefault="0010529E"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10529E" w:rsidRPr="007375E1" w:rsidRDefault="0010529E"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La frecuencia del ensayo será de una prueba por trabajo ejecutado en una jornada por un mismo equipo de manteadores calificados.</w:t>
      </w:r>
    </w:p>
    <w:p w:rsidR="0010529E" w:rsidRPr="007375E1" w:rsidRDefault="0010529E"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10529E" w:rsidRPr="007375E1" w:rsidRDefault="0010529E"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Se cortará una tira de 25 x 150 mm, perpendicularmente al eje de la tubería con una navaja (posición de inicio: horaria de 9 o 3), una en el área que se encuentra entre la soldadura circunferencial y el revestimiento de línea.</w:t>
      </w:r>
    </w:p>
    <w:p w:rsidR="0010529E" w:rsidRPr="007375E1" w:rsidRDefault="0010529E"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Se debe remover manualmente los primeros 30-40 mm del borde la tira, utilizando una espátula, destornillador o una navaja, donde será colocada la gra</w:t>
      </w:r>
      <w:r w:rsidR="007B7D76">
        <w:rPr>
          <w:rFonts w:ascii="Agency FB" w:hAnsi="Agency FB" w:cstheme="minorHAnsi"/>
          <w:sz w:val="20"/>
          <w:szCs w:val="20"/>
          <w:lang w:val="es-ES_tradnl"/>
        </w:rPr>
        <w:t>m</w:t>
      </w:r>
      <w:r w:rsidRPr="007375E1">
        <w:rPr>
          <w:rFonts w:ascii="Agency FB" w:hAnsi="Agency FB" w:cstheme="minorHAnsi"/>
          <w:sz w:val="20"/>
          <w:szCs w:val="20"/>
          <w:lang w:val="es-ES_tradnl"/>
        </w:rPr>
        <w:t xml:space="preserve">pa del dinamómetro. </w:t>
      </w:r>
    </w:p>
    <w:p w:rsidR="0010529E" w:rsidRPr="007375E1" w:rsidRDefault="0010529E"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Se debe ajustar el dinamómetro para la realización de la prueba d</w:t>
      </w:r>
      <w:r w:rsidR="007B7D76">
        <w:rPr>
          <w:rFonts w:ascii="Agency FB" w:hAnsi="Agency FB" w:cstheme="minorHAnsi"/>
          <w:sz w:val="20"/>
          <w:szCs w:val="20"/>
          <w:lang w:val="es-ES_tradnl"/>
        </w:rPr>
        <w:t>e adherencia, al borde de la ti</w:t>
      </w:r>
      <w:r w:rsidRPr="007375E1">
        <w:rPr>
          <w:rFonts w:ascii="Agency FB" w:hAnsi="Agency FB" w:cstheme="minorHAnsi"/>
          <w:sz w:val="20"/>
          <w:szCs w:val="20"/>
          <w:lang w:val="es-ES_tradnl"/>
        </w:rPr>
        <w:t>ra de prueba y se instalará gra</w:t>
      </w:r>
      <w:r w:rsidR="007B7D76">
        <w:rPr>
          <w:rFonts w:ascii="Agency FB" w:hAnsi="Agency FB" w:cstheme="minorHAnsi"/>
          <w:sz w:val="20"/>
          <w:szCs w:val="20"/>
          <w:lang w:val="es-ES_tradnl"/>
        </w:rPr>
        <w:t>m</w:t>
      </w:r>
      <w:r w:rsidRPr="007375E1">
        <w:rPr>
          <w:rFonts w:ascii="Agency FB" w:hAnsi="Agency FB" w:cstheme="minorHAnsi"/>
          <w:sz w:val="20"/>
          <w:szCs w:val="20"/>
          <w:lang w:val="es-ES_tradnl"/>
        </w:rPr>
        <w:t>pa para la prueba respectiva.</w:t>
      </w:r>
    </w:p>
    <w:p w:rsidR="0010529E" w:rsidRDefault="0010529E"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rsidR="00ED1101" w:rsidRPr="007375E1" w:rsidRDefault="00ED1101" w:rsidP="005845A1">
      <w:pPr>
        <w:jc w:val="both"/>
        <w:rPr>
          <w:rFonts w:ascii="Agency FB" w:hAnsi="Agency FB" w:cstheme="minorHAnsi"/>
          <w:sz w:val="20"/>
          <w:szCs w:val="20"/>
          <w:lang w:val="es-ES_tradnl"/>
        </w:rPr>
      </w:pPr>
    </w:p>
    <w:p w:rsidR="0010529E" w:rsidRPr="007375E1" w:rsidRDefault="0010529E" w:rsidP="0010529E">
      <w:pPr>
        <w:ind w:left="495"/>
        <w:jc w:val="both"/>
        <w:rPr>
          <w:rFonts w:ascii="Agency FB" w:hAnsi="Agency FB" w:cstheme="minorHAnsi"/>
          <w:b/>
          <w:sz w:val="20"/>
          <w:szCs w:val="20"/>
          <w:lang w:val="es-ES_tradnl"/>
        </w:rPr>
      </w:pPr>
      <w:r w:rsidRPr="007375E1">
        <w:rPr>
          <w:rFonts w:ascii="Agency FB" w:hAnsi="Agency FB" w:cstheme="minorHAnsi"/>
          <w:b/>
          <w:sz w:val="20"/>
          <w:szCs w:val="20"/>
          <w:lang w:val="es-ES_tradnl"/>
        </w:rPr>
        <w:t>Tabla 3. Fuerza de Adhesión</w:t>
      </w:r>
    </w:p>
    <w:p w:rsidR="0010529E" w:rsidRPr="007375E1" w:rsidRDefault="0010529E" w:rsidP="0010529E">
      <w:pPr>
        <w:ind w:left="495"/>
        <w:jc w:val="both"/>
        <w:rPr>
          <w:rFonts w:ascii="Agency FB" w:hAnsi="Agency FB" w:cstheme="minorHAnsi"/>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1"/>
        <w:gridCol w:w="1439"/>
        <w:gridCol w:w="1480"/>
      </w:tblGrid>
      <w:tr w:rsidR="0010529E" w:rsidRPr="007375E1" w:rsidTr="00F809CE">
        <w:trPr>
          <w:jc w:val="center"/>
        </w:trPr>
        <w:tc>
          <w:tcPr>
            <w:tcW w:w="0" w:type="auto"/>
            <w:shd w:val="clear" w:color="auto" w:fill="95B3D7"/>
          </w:tcPr>
          <w:p w:rsidR="0010529E" w:rsidRPr="007375E1" w:rsidRDefault="0010529E" w:rsidP="00F809CE">
            <w:pPr>
              <w:ind w:left="36"/>
              <w:jc w:val="both"/>
              <w:rPr>
                <w:rFonts w:ascii="Agency FB" w:hAnsi="Agency FB" w:cstheme="minorHAnsi"/>
                <w:b/>
                <w:sz w:val="20"/>
                <w:szCs w:val="20"/>
                <w:lang w:val="es-ES_tradnl"/>
              </w:rPr>
            </w:pPr>
            <w:r w:rsidRPr="007375E1">
              <w:rPr>
                <w:rFonts w:ascii="Agency FB" w:hAnsi="Agency FB" w:cstheme="minorHAnsi"/>
                <w:b/>
                <w:sz w:val="20"/>
                <w:szCs w:val="20"/>
                <w:lang w:val="es-ES_tradnl"/>
              </w:rPr>
              <w:t>Ancho del corte</w:t>
            </w:r>
          </w:p>
        </w:tc>
        <w:tc>
          <w:tcPr>
            <w:tcW w:w="0" w:type="auto"/>
            <w:shd w:val="clear" w:color="auto" w:fill="95B3D7"/>
          </w:tcPr>
          <w:p w:rsidR="0010529E" w:rsidRPr="007375E1" w:rsidRDefault="0010529E" w:rsidP="00F809CE">
            <w:pPr>
              <w:ind w:left="51"/>
              <w:jc w:val="both"/>
              <w:rPr>
                <w:rFonts w:ascii="Agency FB" w:hAnsi="Agency FB" w:cstheme="minorHAnsi"/>
                <w:b/>
                <w:sz w:val="20"/>
                <w:szCs w:val="20"/>
                <w:lang w:val="es-ES_tradnl"/>
              </w:rPr>
            </w:pPr>
            <w:r w:rsidRPr="007375E1">
              <w:rPr>
                <w:rFonts w:ascii="Agency FB" w:hAnsi="Agency FB" w:cstheme="minorHAnsi"/>
                <w:b/>
                <w:sz w:val="20"/>
                <w:szCs w:val="20"/>
                <w:lang w:val="es-ES_tradnl"/>
              </w:rPr>
              <w:t>Manta sin Primer</w:t>
            </w:r>
          </w:p>
          <w:p w:rsidR="0010529E" w:rsidRPr="007375E1" w:rsidRDefault="0010529E" w:rsidP="00F809CE">
            <w:pPr>
              <w:ind w:left="495"/>
              <w:jc w:val="both"/>
              <w:rPr>
                <w:rFonts w:ascii="Agency FB" w:hAnsi="Agency FB" w:cstheme="minorHAnsi"/>
                <w:b/>
                <w:sz w:val="20"/>
                <w:szCs w:val="20"/>
                <w:lang w:val="es-ES_tradnl"/>
              </w:rPr>
            </w:pPr>
            <w:r w:rsidRPr="007375E1">
              <w:rPr>
                <w:rFonts w:ascii="Agency FB" w:hAnsi="Agency FB" w:cstheme="minorHAnsi"/>
                <w:b/>
                <w:sz w:val="20"/>
                <w:szCs w:val="20"/>
                <w:lang w:val="es-ES_tradnl"/>
              </w:rPr>
              <w:t>(kg)</w:t>
            </w:r>
          </w:p>
        </w:tc>
        <w:tc>
          <w:tcPr>
            <w:tcW w:w="0" w:type="auto"/>
            <w:shd w:val="clear" w:color="auto" w:fill="95B3D7"/>
          </w:tcPr>
          <w:p w:rsidR="0010529E" w:rsidRPr="007375E1" w:rsidRDefault="0010529E" w:rsidP="00F809CE">
            <w:pPr>
              <w:ind w:left="48"/>
              <w:jc w:val="both"/>
              <w:rPr>
                <w:rFonts w:ascii="Agency FB" w:hAnsi="Agency FB" w:cstheme="minorHAnsi"/>
                <w:b/>
                <w:sz w:val="20"/>
                <w:szCs w:val="20"/>
                <w:lang w:val="es-ES_tradnl"/>
              </w:rPr>
            </w:pPr>
            <w:r w:rsidRPr="007375E1">
              <w:rPr>
                <w:rFonts w:ascii="Agency FB" w:hAnsi="Agency FB" w:cstheme="minorHAnsi"/>
                <w:b/>
                <w:sz w:val="20"/>
                <w:szCs w:val="20"/>
                <w:lang w:val="es-ES_tradnl"/>
              </w:rPr>
              <w:t>Manta con Primer</w:t>
            </w:r>
          </w:p>
          <w:p w:rsidR="0010529E" w:rsidRPr="007375E1" w:rsidRDefault="0010529E" w:rsidP="00F809CE">
            <w:pPr>
              <w:ind w:left="495"/>
              <w:jc w:val="both"/>
              <w:rPr>
                <w:rFonts w:ascii="Agency FB" w:hAnsi="Agency FB" w:cstheme="minorHAnsi"/>
                <w:b/>
                <w:sz w:val="20"/>
                <w:szCs w:val="20"/>
                <w:lang w:val="es-ES_tradnl"/>
              </w:rPr>
            </w:pPr>
            <w:r w:rsidRPr="007375E1">
              <w:rPr>
                <w:rFonts w:ascii="Agency FB" w:hAnsi="Agency FB" w:cstheme="minorHAnsi"/>
                <w:b/>
                <w:sz w:val="20"/>
                <w:szCs w:val="20"/>
                <w:lang w:val="es-ES_tradnl"/>
              </w:rPr>
              <w:t>(kg)</w:t>
            </w:r>
          </w:p>
        </w:tc>
      </w:tr>
      <w:tr w:rsidR="0010529E" w:rsidRPr="007375E1" w:rsidTr="00F809CE">
        <w:trPr>
          <w:jc w:val="center"/>
        </w:trPr>
        <w:tc>
          <w:tcPr>
            <w:tcW w:w="0" w:type="auto"/>
          </w:tcPr>
          <w:p w:rsidR="0010529E" w:rsidRPr="007375E1" w:rsidRDefault="0010529E" w:rsidP="00F809CE">
            <w:p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Faja 25 mm</w:t>
            </w:r>
          </w:p>
        </w:tc>
        <w:tc>
          <w:tcPr>
            <w:tcW w:w="0" w:type="auto"/>
          </w:tcPr>
          <w:p w:rsidR="0010529E" w:rsidRPr="007375E1" w:rsidRDefault="0010529E" w:rsidP="00F809CE">
            <w:p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2.5 Kg</w:t>
            </w:r>
          </w:p>
        </w:tc>
        <w:tc>
          <w:tcPr>
            <w:tcW w:w="0" w:type="auto"/>
          </w:tcPr>
          <w:p w:rsidR="0010529E" w:rsidRPr="007375E1" w:rsidRDefault="0010529E" w:rsidP="00F809CE">
            <w:p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5.0 Kg</w:t>
            </w:r>
          </w:p>
        </w:tc>
      </w:tr>
      <w:tr w:rsidR="0010529E" w:rsidRPr="007375E1" w:rsidTr="00F809CE">
        <w:trPr>
          <w:jc w:val="center"/>
        </w:trPr>
        <w:tc>
          <w:tcPr>
            <w:tcW w:w="0" w:type="auto"/>
          </w:tcPr>
          <w:p w:rsidR="0010529E" w:rsidRPr="007375E1" w:rsidRDefault="0010529E" w:rsidP="00F809CE">
            <w:p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Faja 50 mm</w:t>
            </w:r>
          </w:p>
        </w:tc>
        <w:tc>
          <w:tcPr>
            <w:tcW w:w="0" w:type="auto"/>
          </w:tcPr>
          <w:p w:rsidR="0010529E" w:rsidRPr="007375E1" w:rsidRDefault="0010529E" w:rsidP="00F809CE">
            <w:p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5.0 Kg</w:t>
            </w:r>
          </w:p>
        </w:tc>
        <w:tc>
          <w:tcPr>
            <w:tcW w:w="0" w:type="auto"/>
          </w:tcPr>
          <w:p w:rsidR="0010529E" w:rsidRPr="007375E1" w:rsidRDefault="0010529E" w:rsidP="00F809CE">
            <w:p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10.0 Kg</w:t>
            </w:r>
          </w:p>
        </w:tc>
      </w:tr>
    </w:tbl>
    <w:p w:rsidR="0010529E" w:rsidRPr="007375E1" w:rsidRDefault="0010529E" w:rsidP="0010529E">
      <w:pPr>
        <w:ind w:left="495"/>
        <w:jc w:val="both"/>
        <w:rPr>
          <w:rFonts w:ascii="Agency FB" w:hAnsi="Agency FB" w:cstheme="minorHAnsi"/>
          <w:sz w:val="20"/>
          <w:szCs w:val="20"/>
          <w:lang w:val="es-ES_tradnl"/>
        </w:rPr>
      </w:pPr>
    </w:p>
    <w:p w:rsidR="0010529E" w:rsidRPr="007375E1" w:rsidRDefault="0010529E"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La distancia de desprendimiento no deberá superar los 50 mm, siempre manteniendo  el sentido del ángulo de tirado.</w:t>
      </w:r>
    </w:p>
    <w:p w:rsidR="0010529E" w:rsidRPr="007375E1" w:rsidRDefault="0010529E"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Se realizará la medición del área de la manta cortada (largo x ancho), para verificar los kgf dinamómetro entre el área del corte de la manta termocontraíble, estén acordes con la especificación de adhesión en hoja de datos del producto.</w:t>
      </w:r>
    </w:p>
    <w:p w:rsidR="0010529E" w:rsidRPr="007375E1" w:rsidRDefault="0010529E"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10529E" w:rsidRPr="007375E1" w:rsidRDefault="0010529E"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Si el resultado fuera igual, se debe proceder a efectuar el ensayo sobre todas las mantas instaladas por el mismo equipo y en la misma jornada de trabajo.</w:t>
      </w:r>
    </w:p>
    <w:p w:rsidR="0010529E" w:rsidRDefault="0010529E"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Si el resultado estuviera dentro de lo permisible en la segunda manta, se validaran las mantas instaladas.</w:t>
      </w:r>
    </w:p>
    <w:p w:rsidR="0010529E" w:rsidRPr="007375E1" w:rsidRDefault="0010529E" w:rsidP="0010529E">
      <w:pPr>
        <w:ind w:left="720"/>
        <w:jc w:val="both"/>
        <w:rPr>
          <w:rFonts w:ascii="Agency FB" w:hAnsi="Agency FB" w:cstheme="minorHAnsi"/>
          <w:sz w:val="20"/>
          <w:szCs w:val="20"/>
          <w:lang w:val="es-ES_tradnl"/>
        </w:rPr>
      </w:pP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lastRenderedPageBreak/>
        <w:t>Calidad, Salud, Seguridad y Medio Ambiente.</w:t>
      </w:r>
    </w:p>
    <w:p w:rsidR="0010529E" w:rsidRPr="007375E1" w:rsidRDefault="0010529E" w:rsidP="0010529E">
      <w:pPr>
        <w:jc w:val="both"/>
        <w:rPr>
          <w:rFonts w:ascii="Agency FB" w:hAnsi="Agency FB" w:cstheme="minorHAnsi"/>
          <w:b/>
          <w:bCs/>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0529E" w:rsidRPr="007375E1" w:rsidRDefault="0010529E" w:rsidP="0010529E">
      <w:pPr>
        <w:ind w:left="426"/>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10529E" w:rsidRPr="007375E1" w:rsidRDefault="0010529E" w:rsidP="0010529E">
      <w:pPr>
        <w:ind w:left="426"/>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10529E" w:rsidRPr="007375E1" w:rsidRDefault="0010529E" w:rsidP="0010529E">
      <w:pPr>
        <w:ind w:left="426"/>
        <w:jc w:val="both"/>
        <w:rPr>
          <w:rFonts w:ascii="Agency FB" w:hAnsi="Agency FB" w:cstheme="minorHAnsi"/>
          <w:sz w:val="20"/>
          <w:szCs w:val="20"/>
        </w:rPr>
      </w:pPr>
    </w:p>
    <w:p w:rsidR="0010529E" w:rsidRPr="007375E1" w:rsidRDefault="0010529E"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b/>
          <w:bCs/>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10529E" w:rsidRPr="007375E1" w:rsidRDefault="0010529E"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MEDICIÓN Y FORMA DE PAGO</w:t>
      </w:r>
    </w:p>
    <w:p w:rsidR="0010529E" w:rsidRPr="007375E1" w:rsidRDefault="0010529E" w:rsidP="0010529E">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La limpieza y revestimiento de juntas con manta termocontraibles y reparación de revestimientos serán medidos en juntas, tomando en cuenta la cantidad total que requiere ser utilizada para la construcción. </w:t>
      </w: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10529E" w:rsidRPr="007375E1" w:rsidRDefault="0010529E" w:rsidP="0010529E">
      <w:pPr>
        <w:ind w:left="426"/>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10529E" w:rsidRPr="007375E1" w:rsidRDefault="0010529E" w:rsidP="0010529E">
      <w:pPr>
        <w:ind w:left="426"/>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10529E" w:rsidRPr="007375E1" w:rsidRDefault="0010529E" w:rsidP="0010529E">
      <w:pPr>
        <w:ind w:left="426"/>
        <w:jc w:val="both"/>
        <w:rPr>
          <w:rFonts w:ascii="Agency FB" w:hAnsi="Agency FB" w:cstheme="minorHAnsi"/>
          <w:sz w:val="20"/>
          <w:szCs w:val="20"/>
        </w:rPr>
      </w:pPr>
    </w:p>
    <w:p w:rsidR="00F7595D" w:rsidRPr="007375E1" w:rsidRDefault="0010529E" w:rsidP="00EE1C88">
      <w:pPr>
        <w:jc w:val="both"/>
        <w:rPr>
          <w:rFonts w:ascii="Agency FB" w:hAnsi="Agency FB" w:cstheme="minorHAnsi"/>
          <w:sz w:val="20"/>
          <w:szCs w:val="20"/>
        </w:rPr>
      </w:pPr>
      <w:r w:rsidRPr="007375E1">
        <w:rPr>
          <w:rFonts w:ascii="Agency FB" w:hAnsi="Agency FB" w:cstheme="minorHAnsi"/>
          <w:sz w:val="20"/>
          <w:szCs w:val="20"/>
        </w:rPr>
        <w:lastRenderedPageBreak/>
        <w:t>Para realizar el pago de este ítem se debe presentar el respaldo de la actividad en base de los cómputos métricos donde se constate los trabajos realizados concerni</w:t>
      </w:r>
      <w:r w:rsidR="00EE1C88">
        <w:rPr>
          <w:rFonts w:ascii="Agency FB" w:hAnsi="Agency FB" w:cstheme="minorHAnsi"/>
          <w:sz w:val="20"/>
          <w:szCs w:val="20"/>
        </w:rPr>
        <w:t xml:space="preserve">entes a este ítem. </w:t>
      </w:r>
    </w:p>
    <w:p w:rsidR="00F7595D" w:rsidRPr="007375E1" w:rsidRDefault="00F7595D" w:rsidP="00F7595D">
      <w:pPr>
        <w:pStyle w:val="Ttulo1"/>
        <w:keepLines w:val="0"/>
        <w:numPr>
          <w:ilvl w:val="0"/>
          <w:numId w:val="0"/>
        </w:numPr>
        <w:spacing w:before="0" w:line="240" w:lineRule="auto"/>
        <w:ind w:left="432" w:hanging="432"/>
        <w:jc w:val="both"/>
        <w:rPr>
          <w:rFonts w:ascii="Agency FB" w:hAnsi="Agency FB" w:cstheme="minorHAnsi"/>
          <w:b/>
          <w:sz w:val="20"/>
          <w:szCs w:val="20"/>
          <w:lang w:val="es-ES"/>
        </w:rPr>
      </w:pPr>
    </w:p>
    <w:p w:rsidR="00F7595D" w:rsidRDefault="00F7595D" w:rsidP="00F75FCA">
      <w:pPr>
        <w:pStyle w:val="Sangra3detindependiente"/>
        <w:numPr>
          <w:ilvl w:val="0"/>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END POR RADIOGRAFIA DE JUN</w:t>
      </w:r>
      <w:r w:rsidR="005845A1">
        <w:rPr>
          <w:rFonts w:ascii="Agency FB" w:hAnsi="Agency FB" w:cstheme="minorHAnsi"/>
          <w:b/>
          <w:bCs/>
          <w:sz w:val="20"/>
          <w:szCs w:val="20"/>
        </w:rPr>
        <w:t>TAS SOLDADAS DN 6</w:t>
      </w:r>
      <w:r w:rsidR="0011202F">
        <w:rPr>
          <w:rFonts w:ascii="Agency FB" w:hAnsi="Agency FB" w:cstheme="minorHAnsi"/>
          <w:b/>
          <w:bCs/>
          <w:sz w:val="20"/>
          <w:szCs w:val="20"/>
        </w:rPr>
        <w:t>”, DN 3”</w:t>
      </w:r>
      <w:r w:rsidR="005845A1">
        <w:rPr>
          <w:rFonts w:ascii="Agency FB" w:hAnsi="Agency FB" w:cstheme="minorHAnsi"/>
          <w:b/>
          <w:bCs/>
          <w:sz w:val="20"/>
          <w:szCs w:val="20"/>
        </w:rPr>
        <w:t>, DN 2</w:t>
      </w:r>
      <w:r w:rsidRPr="007375E1">
        <w:rPr>
          <w:rFonts w:ascii="Agency FB" w:hAnsi="Agency FB" w:cstheme="minorHAnsi"/>
          <w:b/>
          <w:bCs/>
          <w:sz w:val="20"/>
          <w:szCs w:val="20"/>
        </w:rPr>
        <w:t>” SCH 40.</w:t>
      </w:r>
    </w:p>
    <w:p w:rsidR="0011202F" w:rsidRPr="007375E1" w:rsidRDefault="0011202F" w:rsidP="0011202F">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UNIDAD: JUNTA</w:t>
      </w: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Pr="0011202F" w:rsidRDefault="00F7595D" w:rsidP="00F75FCA">
      <w:pPr>
        <w:pStyle w:val="Prrafodelista"/>
        <w:numPr>
          <w:ilvl w:val="1"/>
          <w:numId w:val="38"/>
        </w:numPr>
        <w:autoSpaceDE w:val="0"/>
        <w:autoSpaceDN w:val="0"/>
        <w:adjustRightInd w:val="0"/>
        <w:jc w:val="both"/>
        <w:rPr>
          <w:rFonts w:ascii="Agency FB" w:eastAsiaTheme="minorHAnsi" w:hAnsi="Agency FB" w:cstheme="minorHAnsi"/>
          <w:color w:val="000000"/>
          <w:sz w:val="20"/>
          <w:szCs w:val="20"/>
          <w:lang w:val="es-BO" w:eastAsia="en-US"/>
        </w:rPr>
      </w:pPr>
      <w:r w:rsidRPr="0011202F">
        <w:rPr>
          <w:rFonts w:ascii="Agency FB" w:eastAsiaTheme="minorHAnsi" w:hAnsi="Agency FB" w:cstheme="minorHAnsi"/>
          <w:b/>
          <w:bCs/>
          <w:color w:val="000000"/>
          <w:sz w:val="20"/>
          <w:szCs w:val="20"/>
          <w:lang w:val="es-BO" w:eastAsia="en-US"/>
        </w:rPr>
        <w:t xml:space="preserve">DEFINICIÓN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11202F" w:rsidRDefault="00F7595D" w:rsidP="00F75FCA">
      <w:pPr>
        <w:pStyle w:val="Prrafodelista"/>
        <w:numPr>
          <w:ilvl w:val="1"/>
          <w:numId w:val="38"/>
        </w:numPr>
        <w:autoSpaceDE w:val="0"/>
        <w:autoSpaceDN w:val="0"/>
        <w:adjustRightInd w:val="0"/>
        <w:jc w:val="both"/>
        <w:rPr>
          <w:rFonts w:ascii="Agency FB" w:eastAsiaTheme="minorHAnsi" w:hAnsi="Agency FB" w:cstheme="minorHAnsi"/>
          <w:color w:val="000000"/>
          <w:sz w:val="20"/>
          <w:szCs w:val="20"/>
          <w:lang w:val="es-BO" w:eastAsia="en-US"/>
        </w:rPr>
      </w:pPr>
      <w:r w:rsidRPr="0011202F">
        <w:rPr>
          <w:rFonts w:ascii="Agency FB" w:eastAsiaTheme="minorHAnsi" w:hAnsi="Agency FB" w:cstheme="minorHAnsi"/>
          <w:b/>
          <w:bCs/>
          <w:color w:val="000000"/>
          <w:sz w:val="20"/>
          <w:szCs w:val="20"/>
          <w:lang w:val="es-BO" w:eastAsia="en-US"/>
        </w:rPr>
        <w:t>MATERIALES, HERRAMIENTAS, EQUIPO.</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CONTRATISTA deberá proporcionar todos los materiales, herramientas, personal y equipo necesario para la ejecución de este ítem.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Proveedor del Servicio deberá ejecutar las funciones listadas a continuación mismas que tienen carácter enunciativo pero no limitativo: </w:t>
      </w:r>
    </w:p>
    <w:p w:rsidR="00F7595D"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5845A1" w:rsidRPr="007375E1" w:rsidRDefault="005845A1"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FCA">
      <w:pPr>
        <w:pStyle w:val="Prrafodelista"/>
        <w:numPr>
          <w:ilvl w:val="0"/>
          <w:numId w:val="34"/>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Permanencia (equipo y personal), el personal y equipo de radiografiado debe permanecer en obra constantemente de acuerdo al cronograma de obra. </w:t>
      </w:r>
    </w:p>
    <w:p w:rsidR="00F7595D" w:rsidRPr="007375E1" w:rsidRDefault="00F7595D" w:rsidP="00F75FCA">
      <w:pPr>
        <w:pStyle w:val="Prrafodelista"/>
        <w:numPr>
          <w:ilvl w:val="0"/>
          <w:numId w:val="34"/>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 Suministro de materiales consumibles, propios de las labores del radiografiado.</w:t>
      </w:r>
    </w:p>
    <w:p w:rsidR="00F7595D" w:rsidRPr="007375E1" w:rsidRDefault="00F7595D" w:rsidP="00F75FCA">
      <w:pPr>
        <w:pStyle w:val="Prrafodelista"/>
        <w:numPr>
          <w:ilvl w:val="0"/>
          <w:numId w:val="34"/>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Elaboración de procedimientos e informes de ensayo.</w:t>
      </w:r>
    </w:p>
    <w:p w:rsidR="00F7595D" w:rsidRPr="007375E1" w:rsidRDefault="00F7595D" w:rsidP="00F75FCA">
      <w:pPr>
        <w:pStyle w:val="Prrafodelista"/>
        <w:numPr>
          <w:ilvl w:val="0"/>
          <w:numId w:val="34"/>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Provisión de Placas Radiográficas por junta soldada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Los siguientes equipos deberán estar presentes en obra en todo momento que se esté ejecutando el servicio de radiografiado: </w:t>
      </w:r>
    </w:p>
    <w:p w:rsidR="00F7595D" w:rsidRPr="007375E1" w:rsidRDefault="00F7595D" w:rsidP="00F75FCA">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Equipo de gamma grafiado o Rayos X’s </w:t>
      </w:r>
    </w:p>
    <w:p w:rsidR="00F7595D" w:rsidRPr="007375E1" w:rsidRDefault="00F7595D" w:rsidP="00F75FCA">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Geiger-Muller </w:t>
      </w:r>
    </w:p>
    <w:p w:rsidR="00F7595D" w:rsidRPr="007375E1" w:rsidRDefault="00F7595D" w:rsidP="00F75FCA">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Equipo completo de protección y señalización. </w:t>
      </w:r>
    </w:p>
    <w:p w:rsidR="00F7595D" w:rsidRPr="007375E1" w:rsidRDefault="00F7595D" w:rsidP="00F75FCA">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Densitómetro.</w:t>
      </w:r>
    </w:p>
    <w:p w:rsidR="00F7595D" w:rsidRPr="007375E1" w:rsidRDefault="00F7595D" w:rsidP="00F75FCA">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 Negatoscopio.</w:t>
      </w:r>
    </w:p>
    <w:p w:rsidR="00F7595D" w:rsidRPr="007375E1" w:rsidRDefault="00F7595D" w:rsidP="00F75FCA">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 IQI (Alambres esenciales).</w:t>
      </w:r>
    </w:p>
    <w:p w:rsidR="00F7595D" w:rsidRDefault="00F7595D" w:rsidP="00F75FCA">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Dosímetro personal (para todo el personal involucrado) </w:t>
      </w:r>
    </w:p>
    <w:p w:rsidR="00A13E8D" w:rsidRPr="007375E1" w:rsidRDefault="00A13E8D" w:rsidP="00A13E8D">
      <w:pPr>
        <w:pStyle w:val="Prrafodelista"/>
        <w:autoSpaceDE w:val="0"/>
        <w:autoSpaceDN w:val="0"/>
        <w:adjustRightInd w:val="0"/>
        <w:ind w:left="720"/>
        <w:contextualSpacing/>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lastRenderedPageBreak/>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Para la observación de las placas se empleara un negatoscopio con regulador de intensidad de luz asegurando una intensidad mínima de 3000Cd/cm2.</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11202F" w:rsidRDefault="00F7595D" w:rsidP="00F75FCA">
      <w:pPr>
        <w:pStyle w:val="Prrafodelista"/>
        <w:numPr>
          <w:ilvl w:val="1"/>
          <w:numId w:val="38"/>
        </w:numPr>
        <w:autoSpaceDE w:val="0"/>
        <w:autoSpaceDN w:val="0"/>
        <w:adjustRightInd w:val="0"/>
        <w:jc w:val="both"/>
        <w:rPr>
          <w:rFonts w:ascii="Agency FB" w:eastAsiaTheme="minorHAnsi" w:hAnsi="Agency FB" w:cstheme="minorHAnsi"/>
          <w:b/>
          <w:bCs/>
          <w:color w:val="000000"/>
          <w:sz w:val="20"/>
          <w:szCs w:val="20"/>
          <w:lang w:val="es-BO" w:eastAsia="en-US"/>
        </w:rPr>
      </w:pPr>
      <w:r w:rsidRPr="0011202F">
        <w:rPr>
          <w:rFonts w:ascii="Agency FB" w:eastAsiaTheme="minorHAnsi" w:hAnsi="Agency FB" w:cstheme="minorHAnsi"/>
          <w:b/>
          <w:bCs/>
          <w:color w:val="000000"/>
          <w:sz w:val="20"/>
          <w:szCs w:val="20"/>
          <w:lang w:val="es-BO" w:eastAsia="en-US"/>
        </w:rPr>
        <w:t xml:space="preserve">PROCEDIMIENTO PARA LA EJECUCIÓN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CONTRATISTA deberá contemplar que la buena ejecución del trabajo de Inspección radiográfica tendrá incidencia sobre otros ítemsya que el mismo tiene por objeto el verificar la calidad.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Para la ejecución y evaluación de los trabajos de inspección radiográfica se deberá tomar en cuenta las siguientes NORMAS: </w:t>
      </w:r>
    </w:p>
    <w:p w:rsidR="005845A1" w:rsidRPr="007375E1" w:rsidRDefault="005845A1"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FCA">
      <w:pPr>
        <w:pStyle w:val="Sinespaciado"/>
        <w:numPr>
          <w:ilvl w:val="0"/>
          <w:numId w:val="36"/>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API 1104</w:t>
      </w:r>
    </w:p>
    <w:p w:rsidR="00F7595D" w:rsidRPr="007375E1" w:rsidRDefault="00F7595D" w:rsidP="00F75FCA">
      <w:pPr>
        <w:pStyle w:val="Sinespaciado"/>
        <w:numPr>
          <w:ilvl w:val="0"/>
          <w:numId w:val="36"/>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ASTM E94</w:t>
      </w:r>
    </w:p>
    <w:p w:rsidR="00F7595D" w:rsidRPr="007375E1" w:rsidRDefault="00F7595D" w:rsidP="00F75FCA">
      <w:pPr>
        <w:pStyle w:val="Sinespaciado"/>
        <w:numPr>
          <w:ilvl w:val="0"/>
          <w:numId w:val="36"/>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ASTM E 390</w:t>
      </w:r>
    </w:p>
    <w:p w:rsidR="00F7595D" w:rsidRPr="007375E1" w:rsidRDefault="00F7595D" w:rsidP="00F75FCA">
      <w:pPr>
        <w:pStyle w:val="Sinespaciado"/>
        <w:numPr>
          <w:ilvl w:val="0"/>
          <w:numId w:val="36"/>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ASTM E 347</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Los exámenes de radiografiado se realizaran de acuerdo con el porcentaje indicado para el tramo en la Sección - Gráficos y de la forma siguiente: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F7595D"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c) Localidades de acuerdo a ASME B31.8: </w:t>
      </w:r>
    </w:p>
    <w:p w:rsidR="005845A1" w:rsidRPr="007375E1" w:rsidRDefault="005845A1"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FCA">
      <w:pPr>
        <w:pStyle w:val="Sinespaciado"/>
        <w:numPr>
          <w:ilvl w:val="0"/>
          <w:numId w:val="35"/>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 xml:space="preserve">Localidad Clase 4, inspeccionar un 75% de las juntas soldadas. </w:t>
      </w:r>
    </w:p>
    <w:p w:rsidR="00F7595D" w:rsidRPr="007375E1" w:rsidRDefault="00F7595D" w:rsidP="00F75FCA">
      <w:pPr>
        <w:pStyle w:val="Sinespaciado"/>
        <w:numPr>
          <w:ilvl w:val="0"/>
          <w:numId w:val="35"/>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 xml:space="preserve">Localidad Clase 3, inspeccionar un 40% de las juntas soldadas. </w:t>
      </w:r>
    </w:p>
    <w:p w:rsidR="00F7595D" w:rsidRPr="007375E1" w:rsidRDefault="00F7595D" w:rsidP="00F75FCA">
      <w:pPr>
        <w:pStyle w:val="Sinespaciado"/>
        <w:numPr>
          <w:ilvl w:val="0"/>
          <w:numId w:val="35"/>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 xml:space="preserve">Localidad Clase 2, inspeccionar un 15% de las juntas soldadas. </w:t>
      </w:r>
    </w:p>
    <w:p w:rsidR="00F7595D" w:rsidRPr="007375E1" w:rsidRDefault="00F7595D" w:rsidP="00F75FCA">
      <w:pPr>
        <w:pStyle w:val="Sinespaciado"/>
        <w:numPr>
          <w:ilvl w:val="0"/>
          <w:numId w:val="35"/>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 xml:space="preserve">Localidad Clase 1, inspeccionar un 10% de las juntas soldadas. </w:t>
      </w:r>
    </w:p>
    <w:p w:rsidR="00F7595D" w:rsidRPr="007375E1" w:rsidRDefault="00F7595D" w:rsidP="00F7595D">
      <w:pPr>
        <w:pStyle w:val="Sinespaciado"/>
        <w:jc w:val="both"/>
        <w:rPr>
          <w:rFonts w:ascii="Agency FB" w:eastAsiaTheme="minorHAnsi" w:hAnsi="Agency FB" w:cstheme="minorHAnsi"/>
          <w:sz w:val="20"/>
          <w:szCs w:val="20"/>
          <w:lang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Durante el radiografiado de las juntas, la empresa subcontratista deberá cumplir con todas las normas de seguridad pertinentes al caso, para no ocasionar daños a terceros.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lastRenderedPageBreak/>
        <w:t xml:space="preserve">El número total de juntas no incluye juntas que puedan ser rechazadas, por lo que el supervisor solo contabilizara para el pago las juntas aprobadas.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Los costos de las movilizaciones, días de servicio y Stand by de todos los equipos y personal para el radiografiado serán asumidos por el CONTRATISTA.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CONTRATISTA presentara un procedimiento que describa la técnica a utilizar (DWE/DWV, etc.) indicando la posición de fuente, del film, etc.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Se admitirá una variación en una misma placa de -15% a +30% del valor leído en la zona de interés. Si se supera el valor máximo la placa no se aprobara. Si los espesores del material. </w:t>
      </w:r>
      <w:r w:rsidR="005845A1" w:rsidRPr="007375E1">
        <w:rPr>
          <w:rFonts w:ascii="Agency FB" w:eastAsiaTheme="minorHAnsi" w:hAnsi="Agency FB" w:cstheme="minorHAnsi"/>
          <w:color w:val="000000"/>
          <w:sz w:val="20"/>
          <w:szCs w:val="20"/>
          <w:lang w:val="es-BO" w:eastAsia="en-US"/>
        </w:rPr>
        <w:t>Fuesen</w:t>
      </w:r>
      <w:r w:rsidRPr="007375E1">
        <w:rPr>
          <w:rFonts w:ascii="Agency FB" w:eastAsiaTheme="minorHAnsi" w:hAnsi="Agency FB" w:cstheme="minorHAnsi"/>
          <w:color w:val="000000"/>
          <w:sz w:val="20"/>
          <w:szCs w:val="20"/>
          <w:lang w:val="es-BO" w:eastAsia="en-US"/>
        </w:rPr>
        <w:t xml:space="preserve"> tales que la variación de densidad entre ambos estuviera fuera del rango mencionado, se deberá colocar un IQI</w:t>
      </w:r>
      <w:r w:rsidR="005845A1">
        <w:rPr>
          <w:rFonts w:ascii="Agency FB" w:eastAsiaTheme="minorHAnsi" w:hAnsi="Agency FB" w:cstheme="minorHAnsi"/>
          <w:color w:val="000000"/>
          <w:sz w:val="20"/>
          <w:szCs w:val="20"/>
          <w:lang w:val="es-BO" w:eastAsia="en-US"/>
        </w:rPr>
        <w:t xml:space="preserve"> </w:t>
      </w:r>
      <w:r w:rsidRPr="007375E1">
        <w:rPr>
          <w:rFonts w:ascii="Agency FB" w:eastAsiaTheme="minorHAnsi" w:hAnsi="Agency FB" w:cstheme="minorHAnsi"/>
          <w:color w:val="000000"/>
          <w:sz w:val="20"/>
          <w:szCs w:val="20"/>
          <w:lang w:val="es-BO" w:eastAsia="en-US"/>
        </w:rPr>
        <w:t xml:space="preserve">para cada espesor en cuestión.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w:t>
      </w:r>
      <w:r w:rsidR="005845A1" w:rsidRPr="007375E1">
        <w:rPr>
          <w:rFonts w:ascii="Agency FB" w:eastAsiaTheme="minorHAnsi" w:hAnsi="Agency FB" w:cstheme="minorHAnsi"/>
          <w:color w:val="000000"/>
          <w:sz w:val="20"/>
          <w:szCs w:val="20"/>
          <w:lang w:val="es-BO" w:eastAsia="en-US"/>
        </w:rPr>
        <w:t>aceptado</w:t>
      </w:r>
      <w:r w:rsidRPr="007375E1">
        <w:rPr>
          <w:rFonts w:ascii="Agency FB" w:eastAsiaTheme="minorHAnsi" w:hAnsi="Agency FB" w:cstheme="minorHAnsi"/>
          <w:color w:val="000000"/>
          <w:sz w:val="20"/>
          <w:szCs w:val="20"/>
          <w:lang w:val="es-BO" w:eastAsia="en-US"/>
        </w:rPr>
        <w:t xml:space="preserve">.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Cada una de las placas debe estar correctamente identificada, de tal forma que el personal encargado de la prueba, la localización y la fecha sean registrados.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11202F" w:rsidRDefault="00F7595D" w:rsidP="00F75FCA">
      <w:pPr>
        <w:pStyle w:val="Prrafodelista"/>
        <w:numPr>
          <w:ilvl w:val="1"/>
          <w:numId w:val="38"/>
        </w:numPr>
        <w:autoSpaceDE w:val="0"/>
        <w:autoSpaceDN w:val="0"/>
        <w:adjustRightInd w:val="0"/>
        <w:jc w:val="both"/>
        <w:rPr>
          <w:rFonts w:ascii="Agency FB" w:eastAsiaTheme="minorHAnsi" w:hAnsi="Agency FB" w:cstheme="minorHAnsi"/>
          <w:b/>
          <w:bCs/>
          <w:color w:val="000000"/>
          <w:sz w:val="20"/>
          <w:szCs w:val="20"/>
          <w:lang w:val="es-BO" w:eastAsia="en-US"/>
        </w:rPr>
      </w:pPr>
      <w:r w:rsidRPr="0011202F">
        <w:rPr>
          <w:rFonts w:ascii="Agency FB" w:eastAsiaTheme="minorHAnsi" w:hAnsi="Agency FB" w:cstheme="minorHAnsi"/>
          <w:b/>
          <w:bCs/>
          <w:color w:val="000000"/>
          <w:sz w:val="20"/>
          <w:szCs w:val="20"/>
          <w:lang w:val="es-BO" w:eastAsia="en-US"/>
        </w:rPr>
        <w:t>MEDIDAS DE MITIGACIÓN AMBIENTAL</w:t>
      </w:r>
    </w:p>
    <w:p w:rsidR="00F7595D" w:rsidRPr="007375E1" w:rsidRDefault="00F7595D" w:rsidP="00F7595D">
      <w:pPr>
        <w:autoSpaceDE w:val="0"/>
        <w:autoSpaceDN w:val="0"/>
        <w:adjustRightInd w:val="0"/>
        <w:jc w:val="both"/>
        <w:rPr>
          <w:rFonts w:ascii="Agency FB" w:eastAsiaTheme="minorHAnsi" w:hAnsi="Agency FB" w:cstheme="minorHAnsi"/>
          <w:b/>
          <w:bCs/>
          <w:color w:val="000000"/>
          <w:sz w:val="20"/>
          <w:szCs w:val="20"/>
          <w:lang w:val="es-BO" w:eastAsia="en-US"/>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eastAsiaTheme="minorHAnsi" w:hAnsi="Agency FB" w:cstheme="minorHAnsi"/>
          <w:color w:val="000000"/>
          <w:sz w:val="20"/>
          <w:szCs w:val="20"/>
          <w:lang w:eastAsia="en-US"/>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7375E1" w:rsidRDefault="00F7595D" w:rsidP="00F7595D">
      <w:pPr>
        <w:autoSpaceDE w:val="0"/>
        <w:autoSpaceDN w:val="0"/>
        <w:adjustRightInd w:val="0"/>
        <w:jc w:val="both"/>
        <w:rPr>
          <w:rFonts w:ascii="Agency FB" w:eastAsiaTheme="minorHAnsi" w:hAnsi="Agency FB" w:cstheme="minorHAnsi"/>
          <w:b/>
          <w:bCs/>
          <w:color w:val="000000"/>
          <w:sz w:val="20"/>
          <w:szCs w:val="20"/>
          <w:lang w:eastAsia="en-US"/>
        </w:rPr>
      </w:pPr>
    </w:p>
    <w:p w:rsidR="00F7595D" w:rsidRPr="0011202F" w:rsidRDefault="00F7595D" w:rsidP="00F75FCA">
      <w:pPr>
        <w:pStyle w:val="Prrafodelista"/>
        <w:numPr>
          <w:ilvl w:val="1"/>
          <w:numId w:val="38"/>
        </w:numPr>
        <w:autoSpaceDE w:val="0"/>
        <w:autoSpaceDN w:val="0"/>
        <w:adjustRightInd w:val="0"/>
        <w:jc w:val="both"/>
        <w:rPr>
          <w:rFonts w:ascii="Agency FB" w:eastAsiaTheme="minorHAnsi" w:hAnsi="Agency FB" w:cstheme="minorHAnsi"/>
          <w:color w:val="000000"/>
          <w:sz w:val="20"/>
          <w:szCs w:val="20"/>
          <w:lang w:val="es-BO" w:eastAsia="en-US"/>
        </w:rPr>
      </w:pPr>
      <w:r w:rsidRPr="0011202F">
        <w:rPr>
          <w:rFonts w:ascii="Agency FB" w:eastAsiaTheme="minorHAnsi" w:hAnsi="Agency FB" w:cstheme="minorHAnsi"/>
          <w:b/>
          <w:bCs/>
          <w:color w:val="000000"/>
          <w:sz w:val="20"/>
          <w:szCs w:val="20"/>
          <w:lang w:val="es-BO" w:eastAsia="en-US"/>
        </w:rPr>
        <w:t xml:space="preserve">MEDICIÓN Y FORMA DE PAGO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Default="00F7595D" w:rsidP="00544076">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Como requisito indispensable para realizar el pago se deberá entregar el total de placas realizadas como parte de este ítem y su informe correspondiente, debidamente firmado.</w:t>
      </w: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Default="00F7595D" w:rsidP="00F75FCA">
      <w:pPr>
        <w:pStyle w:val="Sangra3detindependiente"/>
        <w:numPr>
          <w:ilvl w:val="0"/>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LIMPIEZA Y REVESTIMIENTO DE </w:t>
      </w:r>
      <w:r w:rsidR="005845A1">
        <w:rPr>
          <w:rFonts w:ascii="Agency FB" w:hAnsi="Agency FB" w:cstheme="minorHAnsi"/>
          <w:b/>
          <w:bCs/>
          <w:sz w:val="20"/>
          <w:szCs w:val="20"/>
        </w:rPr>
        <w:t>TUBERÍA Y ACCESORIOS DE ANC DN 6</w:t>
      </w:r>
      <w:r w:rsidRPr="007375E1">
        <w:rPr>
          <w:rFonts w:ascii="Agency FB" w:hAnsi="Agency FB" w:cstheme="minorHAnsi"/>
          <w:b/>
          <w:bCs/>
          <w:sz w:val="20"/>
          <w:szCs w:val="20"/>
        </w:rPr>
        <w:t>", DN</w:t>
      </w:r>
      <w:r w:rsidR="00CE0BFE">
        <w:rPr>
          <w:rFonts w:ascii="Agency FB" w:hAnsi="Agency FB" w:cstheme="minorHAnsi"/>
          <w:b/>
          <w:bCs/>
          <w:sz w:val="20"/>
          <w:szCs w:val="20"/>
        </w:rPr>
        <w:t xml:space="preserve"> </w:t>
      </w:r>
      <w:r w:rsidRPr="007375E1">
        <w:rPr>
          <w:rFonts w:ascii="Agency FB" w:hAnsi="Agency FB" w:cstheme="minorHAnsi"/>
          <w:b/>
          <w:bCs/>
          <w:sz w:val="20"/>
          <w:szCs w:val="20"/>
        </w:rPr>
        <w:t xml:space="preserve">3”, </w:t>
      </w:r>
      <w:r w:rsidR="005845A1">
        <w:rPr>
          <w:rFonts w:ascii="Agency FB" w:hAnsi="Agency FB" w:cstheme="minorHAnsi"/>
          <w:b/>
          <w:bCs/>
          <w:sz w:val="20"/>
          <w:szCs w:val="20"/>
        </w:rPr>
        <w:t xml:space="preserve">DN” 2 </w:t>
      </w:r>
      <w:r w:rsidR="00CE0BFE">
        <w:rPr>
          <w:rFonts w:ascii="Agency FB" w:hAnsi="Agency FB" w:cstheme="minorHAnsi"/>
          <w:b/>
          <w:bCs/>
          <w:sz w:val="20"/>
          <w:szCs w:val="20"/>
        </w:rPr>
        <w:t xml:space="preserve"> C/CINTA DE REVESTIMIENTO.</w:t>
      </w:r>
    </w:p>
    <w:p w:rsidR="00CE0BFE" w:rsidRPr="007375E1" w:rsidRDefault="00CE0BFE" w:rsidP="00CE0BFE">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UNIDAD: m</w:t>
      </w:r>
      <w:r w:rsidRPr="007375E1">
        <w:rPr>
          <w:rFonts w:ascii="Agency FB" w:hAnsi="Agency FB" w:cstheme="minorHAnsi"/>
          <w:b/>
          <w:bCs/>
          <w:sz w:val="20"/>
          <w:szCs w:val="20"/>
          <w:vertAlign w:val="superscript"/>
        </w:rPr>
        <w:t>2</w:t>
      </w: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F7595D" w:rsidRPr="007375E1" w:rsidRDefault="00F7595D" w:rsidP="00F7595D">
      <w:pPr>
        <w:pStyle w:val="Default"/>
        <w:ind w:left="426"/>
        <w:jc w:val="both"/>
        <w:rPr>
          <w:rFonts w:cstheme="minorHAnsi"/>
          <w:sz w:val="20"/>
          <w:szCs w:val="20"/>
        </w:rPr>
      </w:pPr>
    </w:p>
    <w:p w:rsidR="00F7595D"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A13E8D" w:rsidRPr="007375E1" w:rsidRDefault="00A13E8D" w:rsidP="00F7595D">
      <w:pPr>
        <w:jc w:val="both"/>
        <w:rPr>
          <w:rFonts w:ascii="Agency FB" w:hAnsi="Agency FB" w:cstheme="minorHAnsi"/>
          <w:sz w:val="20"/>
          <w:szCs w:val="20"/>
        </w:rPr>
      </w:pP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Limpieza de tuberías, accesorios y juntas</w:t>
      </w: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Verificación de grado de limpieza</w:t>
      </w: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Provisión de cintas de revestimiento</w:t>
      </w: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 xml:space="preserve">Revestimiento de tuberías, accesorios y juntas  </w:t>
      </w:r>
    </w:p>
    <w:p w:rsidR="00F7595D" w:rsidRPr="007375E1" w:rsidRDefault="00EA4C00" w:rsidP="00F75FCA">
      <w:pPr>
        <w:pStyle w:val="Prrafodelista"/>
        <w:numPr>
          <w:ilvl w:val="0"/>
          <w:numId w:val="27"/>
        </w:numPr>
        <w:contextualSpacing/>
        <w:jc w:val="both"/>
        <w:rPr>
          <w:rFonts w:ascii="Agency FB" w:hAnsi="Agency FB" w:cstheme="minorHAnsi"/>
          <w:sz w:val="20"/>
          <w:szCs w:val="20"/>
        </w:rPr>
      </w:pPr>
      <w:r>
        <w:rPr>
          <w:rFonts w:ascii="Agency FB" w:hAnsi="Agency FB" w:cstheme="minorHAnsi"/>
          <w:sz w:val="20"/>
          <w:szCs w:val="20"/>
        </w:rPr>
        <w:t>Paso de Hol</w:t>
      </w:r>
      <w:r w:rsidR="00F7595D" w:rsidRPr="007375E1">
        <w:rPr>
          <w:rFonts w:ascii="Agency FB" w:hAnsi="Agency FB" w:cstheme="minorHAnsi"/>
          <w:sz w:val="20"/>
          <w:szCs w:val="20"/>
        </w:rPr>
        <w:t>iday detector</w:t>
      </w: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Reparación de revestimiento</w:t>
      </w:r>
    </w:p>
    <w:p w:rsidR="00F7595D" w:rsidRDefault="00F7595D" w:rsidP="00F7595D">
      <w:pPr>
        <w:pStyle w:val="Prrafodelista"/>
        <w:ind w:left="786"/>
        <w:jc w:val="both"/>
        <w:rPr>
          <w:rFonts w:ascii="Agency FB" w:hAnsi="Agency FB" w:cstheme="minorHAnsi"/>
          <w:sz w:val="20"/>
          <w:szCs w:val="20"/>
        </w:rPr>
      </w:pPr>
    </w:p>
    <w:p w:rsidR="00484837" w:rsidRDefault="00484837" w:rsidP="00F7595D">
      <w:pPr>
        <w:pStyle w:val="Prrafodelista"/>
        <w:ind w:left="786"/>
        <w:jc w:val="both"/>
        <w:rPr>
          <w:rFonts w:ascii="Agency FB" w:hAnsi="Agency FB" w:cstheme="minorHAnsi"/>
          <w:sz w:val="20"/>
          <w:szCs w:val="20"/>
        </w:rPr>
      </w:pPr>
    </w:p>
    <w:p w:rsidR="00484837" w:rsidRPr="007375E1" w:rsidRDefault="00484837" w:rsidP="00F7595D">
      <w:pPr>
        <w:pStyle w:val="Prrafodelista"/>
        <w:ind w:left="786"/>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lastRenderedPageBreak/>
        <w:t>MATERIALES, MANO DE OBRA, EQUIPO, MAQUINARIA Y HERRAMIENTAS</w:t>
      </w:r>
    </w:p>
    <w:p w:rsidR="00F7595D" w:rsidRPr="007375E1" w:rsidRDefault="00F7595D" w:rsidP="00F7595D">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7595D"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A13E8D" w:rsidRPr="007375E1" w:rsidRDefault="00A13E8D" w:rsidP="00F7595D">
      <w:pPr>
        <w:pStyle w:val="Sangra3detindependiente"/>
        <w:spacing w:after="0" w:line="240" w:lineRule="auto"/>
        <w:ind w:left="0"/>
        <w:jc w:val="both"/>
        <w:rPr>
          <w:rFonts w:ascii="Agency FB" w:hAnsi="Agency FB"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551"/>
      </w:tblGrid>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Arena Fina cernida</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Primer, Tape Blanco y Negro</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Especialista Mantero/ Ta</w:t>
            </w:r>
            <w:r w:rsidR="00EA4C00">
              <w:rPr>
                <w:rFonts w:ascii="Agency FB" w:hAnsi="Agency FB" w:cstheme="minorHAnsi"/>
                <w:color w:val="000000"/>
                <w:sz w:val="20"/>
                <w:szCs w:val="20"/>
                <w:lang w:eastAsia="es-BO"/>
              </w:rPr>
              <w:t>y</w:t>
            </w:r>
            <w:r w:rsidRPr="007375E1">
              <w:rPr>
                <w:rFonts w:ascii="Agency FB" w:hAnsi="Agency FB" w:cstheme="minorHAnsi"/>
                <w:color w:val="000000"/>
                <w:sz w:val="20"/>
                <w:szCs w:val="20"/>
                <w:lang w:eastAsia="es-BO"/>
              </w:rPr>
              <w:t>pero</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Especialista Arenador</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Camión grúa</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Equipo Arenador</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Compresor</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Holiday Detector</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Camión grúa</w:t>
            </w:r>
          </w:p>
        </w:tc>
      </w:tr>
    </w:tbl>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F7595D" w:rsidRPr="007375E1" w:rsidRDefault="00F7595D" w:rsidP="00F7595D">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Limpieza </w:t>
      </w: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A13E8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Para la limpieza de las juntas soldadas </w:t>
      </w:r>
      <w:r w:rsidR="00A13E8D">
        <w:rPr>
          <w:rFonts w:ascii="Agency FB" w:hAnsi="Agency FB" w:cstheme="minorHAnsi"/>
          <w:sz w:val="20"/>
          <w:szCs w:val="20"/>
        </w:rPr>
        <w:t xml:space="preserve">y accesorios </w:t>
      </w:r>
      <w:r w:rsidRPr="007375E1">
        <w:rPr>
          <w:rFonts w:ascii="Agency FB" w:hAnsi="Agency FB" w:cstheme="minorHAnsi"/>
          <w:sz w:val="20"/>
          <w:szCs w:val="20"/>
        </w:rPr>
        <w:t>se debe seleccionar un método adecuado que proporcione el grado de limpie</w:t>
      </w:r>
      <w:r w:rsidR="00A13E8D">
        <w:rPr>
          <w:rFonts w:ascii="Agency FB" w:hAnsi="Agency FB" w:cstheme="minorHAnsi"/>
          <w:sz w:val="20"/>
          <w:szCs w:val="20"/>
        </w:rPr>
        <w:t xml:space="preserve">za adecuado para el colocado </w:t>
      </w:r>
      <w:r w:rsidR="00A13E8D" w:rsidRPr="007375E1">
        <w:rPr>
          <w:rFonts w:ascii="Agency FB" w:hAnsi="Agency FB" w:cstheme="minorHAnsi"/>
          <w:sz w:val="20"/>
          <w:szCs w:val="20"/>
        </w:rPr>
        <w:t>de forma completa la cinta de revestimiento, se debe incluir la cinta de revestimiento para protección anticorrosiva, protección mecánica, líquidos imprimantes y otros materiales necesarios para el trabajo.</w:t>
      </w:r>
    </w:p>
    <w:p w:rsidR="00F7595D" w:rsidRPr="007375E1" w:rsidRDefault="00F7595D" w:rsidP="00F7595D">
      <w:pPr>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Sand Blasting</w:t>
      </w:r>
    </w:p>
    <w:p w:rsidR="00F7595D" w:rsidRPr="007375E1" w:rsidRDefault="00F7595D" w:rsidP="00F7595D">
      <w:pPr>
        <w:pStyle w:val="Sangra3detindependiente"/>
        <w:autoSpaceDE w:val="0"/>
        <w:autoSpaceDN w:val="0"/>
        <w:adjustRightInd w:val="0"/>
        <w:spacing w:after="0" w:line="240" w:lineRule="auto"/>
        <w:ind w:left="1843"/>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Encender el compresor y chequear el apropiado funcionamiento, revisando con anterioridad el nivel de aceite y agua, filtro de combustible, baterías, manómetros de presión y temperatura.</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Revisar que todos los operarios estén protegidos con sus respectivos implementos de seguridad industrial.</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Colocar pantallas de protección para el control del polvo producto del residuo de la arena o granalla.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Mantener una buena iluminación en los lugares interiores que se realizan sandblasting.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lastRenderedPageBreak/>
        <w:t xml:space="preserve">Verificar que las toberas para proyectar la arena se encuentra en buen estado.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Verificar que las mangueras de alta presión se encuentren en buen estado y tengan la longitud suficiente.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Cargar arena, la cual debe ser adecuada para los trabajos.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Encender compresor y regular la presión de descarga.</w:t>
      </w:r>
    </w:p>
    <w:p w:rsidR="00F7595D" w:rsidRPr="007375E1" w:rsidRDefault="00F7595D" w:rsidP="00F7595D">
      <w:pPr>
        <w:ind w:left="426"/>
        <w:jc w:val="both"/>
        <w:rPr>
          <w:rFonts w:ascii="Agency FB" w:hAnsi="Agency FB" w:cstheme="minorHAnsi"/>
          <w:sz w:val="20"/>
          <w:szCs w:val="20"/>
        </w:rPr>
      </w:pPr>
      <w:r w:rsidRPr="007375E1">
        <w:rPr>
          <w:rFonts w:ascii="Agency FB" w:hAnsi="Agency FB" w:cstheme="minorHAnsi"/>
          <w:sz w:val="20"/>
          <w:szCs w:val="20"/>
        </w:rPr>
        <w:t xml:space="preserve"> </w:t>
      </w: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Abrir válvulas de aire hacia la boquilla de limpieza e iniciar el proceso de limpieza de la parte metálica hasta obtener metal blanco (SSPC-10), y un perfil de anclaje de 2 a 3 mils o como lo indique el fabricante del revestimiento.</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Limpiar todo vestigio de polvo con aire seco a gran presión u otro método apropiado aprobado por el supervisor.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Verificación de grado de limpieza </w:t>
      </w:r>
    </w:p>
    <w:p w:rsidR="00F7595D" w:rsidRPr="007375E1" w:rsidRDefault="00F7595D" w:rsidP="00F7595D">
      <w:pPr>
        <w:autoSpaceDE w:val="0"/>
        <w:autoSpaceDN w:val="0"/>
        <w:adjustRightInd w:val="0"/>
        <w:jc w:val="both"/>
        <w:rPr>
          <w:rFonts w:ascii="Agency FB" w:hAnsi="Agency FB" w:cstheme="minorHAnsi"/>
          <w:b/>
          <w:color w:val="000000"/>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Cualquiera fuese el método a emplear para la limpieza, se usa equipo rugosimetro para determinar las irregularidades que posee una </w:t>
      </w:r>
      <w:hyperlink r:id="rId20" w:tooltip="Superficie (física)" w:history="1">
        <w:r w:rsidRPr="007375E1">
          <w:rPr>
            <w:rFonts w:ascii="Agency FB" w:hAnsi="Agency FB" w:cstheme="minorHAnsi"/>
            <w:sz w:val="20"/>
            <w:szCs w:val="20"/>
          </w:rPr>
          <w:t>superficie</w:t>
        </w:r>
      </w:hyperlink>
      <w:r w:rsidRPr="007375E1">
        <w:rPr>
          <w:rFonts w:ascii="Agency FB" w:hAnsi="Agency FB" w:cstheme="minorHAnsi"/>
          <w:sz w:val="20"/>
          <w:szCs w:val="20"/>
        </w:rPr>
        <w:t xml:space="preserve">, y verificar el grado de anclaje que tiene dicha superficie.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Provisión de cintas de revestimiento</w:t>
      </w:r>
    </w:p>
    <w:p w:rsidR="00F7595D" w:rsidRPr="007375E1" w:rsidRDefault="00F7595D" w:rsidP="00F7595D">
      <w:pPr>
        <w:pStyle w:val="Sangra3detindependiente"/>
        <w:autoSpaceDE w:val="0"/>
        <w:autoSpaceDN w:val="0"/>
        <w:adjustRightInd w:val="0"/>
        <w:spacing w:after="0" w:line="240" w:lineRule="auto"/>
        <w:ind w:left="2160"/>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Como se puede evidenciar en el punto 1, la contratista debe proveer de forma completa la cinta de revestimiento, se debe incluir la cinta de revestimiento para protección anticorrosiva, protección mecánica, líquidos imprimantes y otros materiales necesarios para el trabajo.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Revestimiento</w:t>
      </w: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Default="00F7595D" w:rsidP="00F7595D">
      <w:pPr>
        <w:pStyle w:val="Sangra3detindependiente"/>
        <w:autoSpaceDE w:val="0"/>
        <w:autoSpaceDN w:val="0"/>
        <w:adjustRightInd w:val="0"/>
        <w:spacing w:after="0" w:line="240" w:lineRule="auto"/>
        <w:ind w:left="0"/>
        <w:jc w:val="both"/>
        <w:rPr>
          <w:rFonts w:ascii="Agency FB" w:hAnsi="Agency FB" w:cstheme="minorHAnsi"/>
          <w:bCs/>
          <w:iCs/>
          <w:sz w:val="20"/>
          <w:szCs w:val="20"/>
          <w:lang w:val="es-ES_tradnl"/>
        </w:rPr>
      </w:pPr>
      <w:r w:rsidRPr="007375E1">
        <w:rPr>
          <w:rFonts w:ascii="Agency FB" w:eastAsia="Arial Unicode MS" w:hAnsi="Agency FB" w:cstheme="minorHAnsi"/>
          <w:bCs/>
          <w:sz w:val="20"/>
          <w:szCs w:val="20"/>
        </w:rPr>
        <w:t xml:space="preserve">El personal </w:t>
      </w:r>
      <w:r w:rsidRPr="007375E1">
        <w:rPr>
          <w:rFonts w:ascii="Agency FB" w:hAnsi="Agency FB" w:cstheme="minorHAnsi"/>
          <w:bCs/>
          <w:iCs/>
          <w:sz w:val="20"/>
          <w:szCs w:val="20"/>
          <w:lang w:val="es-ES_tradnl"/>
        </w:rPr>
        <w:t>responsable a realizar dicha labor, deberá ser una persona calificada.</w:t>
      </w:r>
    </w:p>
    <w:p w:rsidR="00A13E8D" w:rsidRPr="007375E1" w:rsidRDefault="00A13E8D" w:rsidP="00F7595D">
      <w:pPr>
        <w:pStyle w:val="Sangra3detindependiente"/>
        <w:autoSpaceDE w:val="0"/>
        <w:autoSpaceDN w:val="0"/>
        <w:adjustRightInd w:val="0"/>
        <w:spacing w:after="0" w:line="240" w:lineRule="auto"/>
        <w:ind w:left="0"/>
        <w:jc w:val="both"/>
        <w:rPr>
          <w:rFonts w:ascii="Agency FB" w:hAnsi="Agency FB" w:cstheme="minorHAnsi"/>
          <w:bCs/>
          <w:iCs/>
          <w:sz w:val="20"/>
          <w:szCs w:val="20"/>
          <w:lang w:val="es-ES_tradnl"/>
        </w:rPr>
      </w:pPr>
    </w:p>
    <w:p w:rsidR="00F7595D" w:rsidRDefault="00F7595D" w:rsidP="00F7595D">
      <w:pPr>
        <w:pStyle w:val="CM12"/>
        <w:jc w:val="both"/>
        <w:rPr>
          <w:rFonts w:ascii="Agency FB" w:eastAsia="Arial Unicode MS" w:hAnsi="Agency FB" w:cstheme="minorHAnsi"/>
          <w:bCs/>
          <w:sz w:val="20"/>
          <w:szCs w:val="20"/>
        </w:rPr>
      </w:pPr>
      <w:r w:rsidRPr="007375E1">
        <w:rPr>
          <w:rFonts w:ascii="Agency FB" w:hAnsi="Agency FB" w:cstheme="minorHAnsi"/>
          <w:bCs/>
          <w:iCs/>
          <w:sz w:val="20"/>
          <w:szCs w:val="20"/>
          <w:lang w:val="es-ES_tradnl"/>
        </w:rPr>
        <w:t>Este trabajo será controlado por el supervisor de Obra de  YPFB, el cual podrá exigir su cambio en caso de existir  fallas</w:t>
      </w:r>
      <w:r w:rsidRPr="007375E1">
        <w:rPr>
          <w:rFonts w:ascii="Agency FB" w:eastAsia="Arial Unicode MS" w:hAnsi="Agency FB" w:cstheme="minorHAnsi"/>
          <w:bCs/>
          <w:sz w:val="20"/>
          <w:szCs w:val="20"/>
        </w:rPr>
        <w:t xml:space="preserve"> durante el revestimiento de la tubería.</w:t>
      </w:r>
    </w:p>
    <w:p w:rsidR="00A13E8D" w:rsidRPr="00A13E8D" w:rsidRDefault="00A13E8D" w:rsidP="00A13E8D">
      <w:pPr>
        <w:rPr>
          <w:rFonts w:eastAsia="Arial Unicode MS"/>
        </w:rPr>
      </w:pPr>
    </w:p>
    <w:p w:rsidR="00F7595D" w:rsidRDefault="00F7595D" w:rsidP="00F7595D">
      <w:pPr>
        <w:pStyle w:val="CM12"/>
        <w:jc w:val="both"/>
        <w:rPr>
          <w:rFonts w:ascii="Agency FB" w:hAnsi="Agency FB" w:cstheme="minorHAnsi"/>
          <w:bCs/>
          <w:iCs/>
          <w:sz w:val="20"/>
          <w:szCs w:val="20"/>
          <w:lang w:val="es-ES_tradnl"/>
        </w:rPr>
      </w:pPr>
      <w:r w:rsidRPr="007375E1">
        <w:rPr>
          <w:rFonts w:ascii="Agency FB" w:eastAsia="Arial Unicode MS" w:hAnsi="Agency FB" w:cstheme="minorHAnsi"/>
          <w:sz w:val="20"/>
          <w:szCs w:val="20"/>
        </w:rPr>
        <w:t xml:space="preserve">Para el revestimiento de las juntas soldadas, la tubería de acero y los accesorios requiere la aplicación de </w:t>
      </w:r>
      <w:r w:rsidRPr="007375E1">
        <w:rPr>
          <w:rFonts w:ascii="Agency FB" w:hAnsi="Agency FB" w:cstheme="minorHAnsi"/>
          <w:bCs/>
          <w:iCs/>
          <w:sz w:val="20"/>
          <w:szCs w:val="20"/>
          <w:lang w:val="es-ES_tradnl"/>
        </w:rPr>
        <w:t>dos tipos de protecciones, el revestimiento anticorrosivo y el revestimiento de protección mecánica, con la finalidad de proteger correctamente la tubería y garantizar su vida útil.</w:t>
      </w:r>
    </w:p>
    <w:p w:rsidR="00A13E8D" w:rsidRPr="00A13E8D" w:rsidRDefault="00A13E8D" w:rsidP="00A13E8D">
      <w:pPr>
        <w:rPr>
          <w:lang w:val="es-ES_tradnl"/>
        </w:rPr>
      </w:pPr>
    </w:p>
    <w:p w:rsidR="00F7595D"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lastRenderedPageBreak/>
        <w:t>El “primer” deberá ser compatible y de la misma marca que la envoltura anticorrosiva.</w:t>
      </w:r>
    </w:p>
    <w:p w:rsidR="00A13E8D" w:rsidRPr="00A13E8D" w:rsidRDefault="00A13E8D" w:rsidP="00A13E8D">
      <w:pPr>
        <w:rPr>
          <w:lang w:val="es-ES_tradnl"/>
        </w:rPr>
      </w:pPr>
    </w:p>
    <w:p w:rsidR="00F7595D"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superficie del metal a revestir debe estar en el momento de la aplicación del revestimiento, seca y exenta de manchas (antiguo revestimiento, pintura, grasa, restos de corrosión, etc.). Para cumplir este requisito se utilizarán cepillo de acero, lijas, disolventes, etc.</w:t>
      </w:r>
    </w:p>
    <w:p w:rsidR="00A13E8D" w:rsidRPr="00A13E8D" w:rsidRDefault="00A13E8D" w:rsidP="00A13E8D">
      <w:pPr>
        <w:rPr>
          <w:lang w:val="es-ES_tradnl"/>
        </w:rPr>
      </w:pPr>
    </w:p>
    <w:p w:rsidR="00F7595D"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El “primer “después del agitado cuidadoso para la homogeneización, debe ser aplicado considerando que debe ser realizado hasta cuatro horas después de preparada la superficie, en un espesor uniforme especificado por el fabricante.</w:t>
      </w:r>
    </w:p>
    <w:p w:rsidR="00A13E8D" w:rsidRPr="00A13E8D" w:rsidRDefault="00A13E8D" w:rsidP="00A13E8D">
      <w:pPr>
        <w:rPr>
          <w:lang w:val="es-ES_tradnl"/>
        </w:rPr>
      </w:pPr>
    </w:p>
    <w:p w:rsidR="00F7595D" w:rsidRDefault="00F7595D" w:rsidP="00F7595D">
      <w:pPr>
        <w:pStyle w:val="CM12"/>
        <w:jc w:val="both"/>
        <w:rPr>
          <w:rFonts w:ascii="Agency FB" w:eastAsia="Arial Unicode MS" w:hAnsi="Agency FB" w:cstheme="minorHAnsi"/>
          <w:sz w:val="20"/>
          <w:szCs w:val="20"/>
        </w:rPr>
      </w:pPr>
      <w:r w:rsidRPr="007375E1">
        <w:rPr>
          <w:rFonts w:ascii="Agency FB" w:hAnsi="Agency FB" w:cstheme="minorHAnsi"/>
          <w:bCs/>
          <w:iCs/>
          <w:sz w:val="20"/>
          <w:szCs w:val="20"/>
          <w:lang w:val="es-ES_tradnl"/>
        </w:rPr>
        <w:t>Está prohibido el e</w:t>
      </w:r>
      <w:r w:rsidRPr="007375E1">
        <w:rPr>
          <w:rFonts w:ascii="Agency FB" w:eastAsia="Arial Unicode MS" w:hAnsi="Agency FB" w:cstheme="minorHAnsi"/>
          <w:sz w:val="20"/>
          <w:szCs w:val="20"/>
        </w:rPr>
        <w:t>empleo de “primer” estirado o que contenga depósitos insolubles.</w:t>
      </w:r>
    </w:p>
    <w:p w:rsidR="00A13E8D" w:rsidRPr="00A13E8D" w:rsidRDefault="00A13E8D" w:rsidP="00A13E8D">
      <w:pPr>
        <w:rPr>
          <w:rFonts w:eastAsia="Arial Unicode MS"/>
        </w:rPr>
      </w:pPr>
    </w:p>
    <w:p w:rsidR="00F7595D" w:rsidRDefault="00F7595D" w:rsidP="00F7595D">
      <w:pPr>
        <w:pStyle w:val="CM12"/>
        <w:jc w:val="both"/>
        <w:rPr>
          <w:rFonts w:ascii="Agency FB" w:hAnsi="Agency FB" w:cstheme="minorHAnsi"/>
          <w:bCs/>
          <w:iCs/>
          <w:sz w:val="20"/>
          <w:szCs w:val="20"/>
          <w:lang w:val="es-ES_tradnl"/>
        </w:rPr>
      </w:pPr>
      <w:r w:rsidRPr="007375E1">
        <w:rPr>
          <w:rFonts w:ascii="Agency FB" w:eastAsia="Arial Unicode MS" w:hAnsi="Agency FB" w:cstheme="minorHAnsi"/>
          <w:sz w:val="20"/>
          <w:szCs w:val="20"/>
        </w:rPr>
        <w:t xml:space="preserve">El tiempo de </w:t>
      </w:r>
      <w:r w:rsidRPr="007375E1">
        <w:rPr>
          <w:rFonts w:ascii="Agency FB" w:hAnsi="Agency FB" w:cstheme="minorHAnsi"/>
          <w:bCs/>
          <w:iCs/>
          <w:sz w:val="20"/>
          <w:szCs w:val="20"/>
          <w:lang w:val="es-ES_tradnl"/>
        </w:rPr>
        <w:t>secado del “primer” debe ser el especificado por el fabricante.</w:t>
      </w:r>
    </w:p>
    <w:p w:rsidR="00A13E8D" w:rsidRPr="00A13E8D" w:rsidRDefault="00A13E8D" w:rsidP="00A13E8D">
      <w:pPr>
        <w:rPr>
          <w:lang w:val="es-ES_tradnl"/>
        </w:rPr>
      </w:pPr>
    </w:p>
    <w:p w:rsidR="00F7595D"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Cuando la tubería presente soldaduras prominentes, se recubrirá cada cordón con una cinta de ancho suficiente como para cubrir la soldadura sin que existan protuberancias o pliegues.</w:t>
      </w:r>
    </w:p>
    <w:p w:rsidR="00A13E8D" w:rsidRPr="00A13E8D" w:rsidRDefault="00A13E8D" w:rsidP="00A13E8D">
      <w:pPr>
        <w:rPr>
          <w:lang w:val="es-ES_tradnl"/>
        </w:rPr>
      </w:pP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aplicación de los revestimiento deberán ser hechos en lo posible máquina o por personal altamente entrenado en el caso manual.</w:t>
      </w: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aplicación de una capa de pintura imprimante (primer).</w:t>
      </w: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aplicación de una capa de revestimiento anticorrosivo interno, con traslape mínimo de ¾”.</w:t>
      </w: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aplicación de una capa de revestimiento externo protector mecánico, con traslape  mínimo de ¾”.</w:t>
      </w: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aplicación de una capa de revestimiento anti roca, si así lo requiera el supervisor.</w:t>
      </w:r>
    </w:p>
    <w:p w:rsidR="00F7595D" w:rsidRPr="007375E1" w:rsidRDefault="00F7595D" w:rsidP="00F7595D">
      <w:pPr>
        <w:pStyle w:val="CM12"/>
        <w:jc w:val="both"/>
        <w:rPr>
          <w:rFonts w:ascii="Agency FB" w:eastAsia="Arial Unicode MS" w:hAnsi="Agency FB" w:cstheme="minorHAnsi"/>
          <w:sz w:val="20"/>
          <w:szCs w:val="20"/>
        </w:rPr>
      </w:pPr>
      <w:r w:rsidRPr="007375E1">
        <w:rPr>
          <w:rFonts w:ascii="Agency FB" w:hAnsi="Agency FB" w:cstheme="minorHAnsi"/>
          <w:bCs/>
          <w:iCs/>
          <w:sz w:val="20"/>
          <w:szCs w:val="20"/>
          <w:lang w:val="es-ES_tradnl"/>
        </w:rPr>
        <w:t>En el revestimiento se deberá cuidar que no existan arrugas, pliegues o globos de tal manera que siempre exista por</w:t>
      </w:r>
      <w:r w:rsidRPr="007375E1">
        <w:rPr>
          <w:rFonts w:ascii="Agency FB" w:eastAsia="Arial Unicode MS" w:hAnsi="Agency FB" w:cstheme="minorHAnsi"/>
          <w:sz w:val="20"/>
          <w:szCs w:val="20"/>
        </w:rPr>
        <w:t xml:space="preserve"> lo menos ¾” de traslape.</w:t>
      </w:r>
    </w:p>
    <w:p w:rsidR="00F7595D" w:rsidRDefault="00F7595D" w:rsidP="00F7595D">
      <w:pPr>
        <w:pStyle w:val="CM12"/>
        <w:jc w:val="both"/>
        <w:rPr>
          <w:rFonts w:ascii="Agency FB" w:eastAsia="Arial Unicode MS" w:hAnsi="Agency FB" w:cstheme="minorHAnsi"/>
          <w:sz w:val="20"/>
          <w:szCs w:val="20"/>
        </w:rPr>
      </w:pPr>
      <w:r w:rsidRPr="007375E1">
        <w:rPr>
          <w:rFonts w:ascii="Agency FB" w:eastAsia="Arial Unicode MS" w:hAnsi="Agency FB" w:cstheme="minorHAnsi"/>
          <w:sz w:val="20"/>
          <w:szCs w:val="20"/>
        </w:rPr>
        <w:t>El revestimiento mecánico deberá tener las mismas consideraciones que para el revestimiento anticorrosivo, pero el traslape no debe quedar encima del traslape del revestimiento anticorrosivo.</w:t>
      </w:r>
    </w:p>
    <w:p w:rsidR="00A13E8D" w:rsidRPr="00A13E8D" w:rsidRDefault="00A13E8D" w:rsidP="00A13E8D">
      <w:pPr>
        <w:rPr>
          <w:rFonts w:eastAsia="Arial Unicode MS"/>
        </w:rPr>
      </w:pPr>
    </w:p>
    <w:p w:rsidR="00F7595D" w:rsidRDefault="00F7595D" w:rsidP="00F7595D">
      <w:pPr>
        <w:pStyle w:val="CM12"/>
        <w:jc w:val="both"/>
        <w:rPr>
          <w:rFonts w:ascii="Agency FB" w:hAnsi="Agency FB" w:cstheme="minorHAnsi"/>
          <w:bCs/>
          <w:iCs/>
          <w:sz w:val="20"/>
          <w:szCs w:val="20"/>
          <w:lang w:val="es-ES_tradnl"/>
        </w:rPr>
      </w:pPr>
      <w:r w:rsidRPr="007375E1">
        <w:rPr>
          <w:rFonts w:ascii="Agency FB" w:eastAsia="Arial Unicode MS" w:hAnsi="Agency FB" w:cstheme="minorHAnsi"/>
          <w:sz w:val="20"/>
          <w:szCs w:val="20"/>
        </w:rPr>
        <w:t xml:space="preserve">En los terrenos </w:t>
      </w:r>
      <w:r w:rsidRPr="007375E1">
        <w:rPr>
          <w:rFonts w:ascii="Agency FB" w:hAnsi="Agency FB" w:cstheme="minorHAnsi"/>
          <w:bCs/>
          <w:iCs/>
          <w:sz w:val="20"/>
          <w:szCs w:val="20"/>
          <w:lang w:val="es-ES_tradnl"/>
        </w:rPr>
        <w:t>donde exista agua, como en los cruces de ríos o arroyos el traslape será de 50% en el caso de revestimiento anticorrosivo y ¾” del revestimiento mecánico.</w:t>
      </w:r>
    </w:p>
    <w:p w:rsidR="00A13E8D" w:rsidRPr="00A13E8D" w:rsidRDefault="00A13E8D" w:rsidP="00A13E8D">
      <w:pPr>
        <w:rPr>
          <w:lang w:val="es-ES_tradnl"/>
        </w:rPr>
      </w:pPr>
    </w:p>
    <w:p w:rsidR="00F7595D"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En terrenos donde la formación pedregosa/rocosa es excesiva deberá colocarse revestimiento anti roca.</w:t>
      </w:r>
    </w:p>
    <w:p w:rsidR="00A13E8D" w:rsidRPr="00A13E8D" w:rsidRDefault="00A13E8D" w:rsidP="00A13E8D">
      <w:pPr>
        <w:rPr>
          <w:lang w:val="es-ES_tradnl"/>
        </w:rPr>
      </w:pPr>
    </w:p>
    <w:p w:rsidR="00F7595D" w:rsidRDefault="00F7595D" w:rsidP="005845A1">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inspección cuidadosa del revestimiento deberá incluir observación visual del traslape y, a solicitud del supervisor el paso sobre la cañería de un detector de prueba provisto por el contratista, inmediatamente después de aplicar el revestimiento.</w:t>
      </w:r>
    </w:p>
    <w:p w:rsidR="00A13E8D" w:rsidRPr="00A13E8D" w:rsidRDefault="00A13E8D" w:rsidP="00A13E8D">
      <w:pPr>
        <w:rPr>
          <w:lang w:val="es-ES_tradnl"/>
        </w:rPr>
      </w:pPr>
    </w:p>
    <w:p w:rsidR="00F7595D" w:rsidRDefault="00F7595D" w:rsidP="005845A1">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El tiempo que se permita entre la operación de control del revestimiento y la de bajada del caño a la zanja será como máximo dos horas.</w:t>
      </w:r>
    </w:p>
    <w:p w:rsidR="00A13E8D" w:rsidRPr="00A13E8D" w:rsidRDefault="00A13E8D" w:rsidP="00A13E8D">
      <w:pPr>
        <w:rPr>
          <w:lang w:val="es-ES_tradnl"/>
        </w:rPr>
      </w:pPr>
    </w:p>
    <w:p w:rsidR="00F7595D" w:rsidRDefault="00F7595D" w:rsidP="005845A1">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Los lugares defectuosos serán indicados claramente por el supervisor, marcado y reparados por inmediatamente por la remoción del revestimiento  externo en el área dañada y aplicando el “primer” y una capa de cinta</w:t>
      </w:r>
      <w:r w:rsidRPr="007375E1">
        <w:rPr>
          <w:rFonts w:ascii="Agency FB" w:eastAsia="Arial Unicode MS" w:hAnsi="Agency FB" w:cstheme="minorHAnsi"/>
          <w:sz w:val="20"/>
          <w:szCs w:val="20"/>
        </w:rPr>
        <w:t xml:space="preserve"> anticorrosivo en forma circular o helicoidal, de tal manera que el parche sea por lo menos cuatro pulgadas </w:t>
      </w:r>
      <w:r w:rsidRPr="007375E1">
        <w:rPr>
          <w:rFonts w:ascii="Agency FB" w:hAnsi="Agency FB" w:cstheme="minorHAnsi"/>
          <w:bCs/>
          <w:iCs/>
          <w:sz w:val="20"/>
          <w:szCs w:val="20"/>
          <w:lang w:val="es-ES_tradnl"/>
        </w:rPr>
        <w:t>más allá de las zona dañada.</w:t>
      </w:r>
    </w:p>
    <w:p w:rsidR="00A13E8D" w:rsidRPr="00A13E8D" w:rsidRDefault="00A13E8D" w:rsidP="00A13E8D">
      <w:pPr>
        <w:rPr>
          <w:lang w:val="es-ES_tradnl"/>
        </w:rPr>
      </w:pPr>
    </w:p>
    <w:p w:rsidR="00F7595D" w:rsidRDefault="00F7595D" w:rsidP="005845A1">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El contratista deberá eliminar agua de la zanja, con el fin de que al bajar la cañería la misma no ofrezca dificultades en las tareas, los gastos de bombeo de agua estarán a cargo del contratista.</w:t>
      </w:r>
    </w:p>
    <w:p w:rsidR="00A13E8D" w:rsidRPr="00A13E8D" w:rsidRDefault="00A13E8D" w:rsidP="00A13E8D">
      <w:pPr>
        <w:rPr>
          <w:lang w:val="es-ES_tradnl"/>
        </w:rPr>
      </w:pPr>
    </w:p>
    <w:p w:rsidR="00F7595D" w:rsidRDefault="00F7595D" w:rsidP="005845A1">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 xml:space="preserve">La cañería revestida será bajada a la zanja, si se requiere que descansar se lo hará sobre superficies acolchonadas, la tubería revestida </w:t>
      </w:r>
      <w:r w:rsidRPr="007375E1">
        <w:rPr>
          <w:rFonts w:ascii="Agency FB" w:hAnsi="Agency FB" w:cstheme="minorHAnsi"/>
          <w:bCs/>
          <w:iCs/>
          <w:sz w:val="20"/>
          <w:szCs w:val="20"/>
          <w:lang w:val="es-ES_tradnl"/>
        </w:rPr>
        <w:lastRenderedPageBreak/>
        <w:t>tendrá un máximo de cien metros fuera de la zanja.</w:t>
      </w:r>
    </w:p>
    <w:p w:rsidR="00A13E8D" w:rsidRPr="00A13E8D" w:rsidRDefault="00A13E8D" w:rsidP="00A13E8D">
      <w:pPr>
        <w:rPr>
          <w:lang w:val="es-ES_tradnl"/>
        </w:rPr>
      </w:pPr>
    </w:p>
    <w:p w:rsidR="00F7595D" w:rsidRPr="007375E1" w:rsidRDefault="00F7595D" w:rsidP="005845A1">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cañería será bajada utilizando cinturones acolchonados de marea que se evite el daño del revestimiento.</w:t>
      </w:r>
    </w:p>
    <w:p w:rsidR="00F7595D" w:rsidRDefault="00F7595D" w:rsidP="005845A1">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En la operación de bajado de la tubería revestida, debe tenerse cuidado con el balanceo y el raspado con las paredes de la zanja.</w:t>
      </w:r>
    </w:p>
    <w:p w:rsidR="00A13E8D" w:rsidRPr="00A13E8D" w:rsidRDefault="00A13E8D" w:rsidP="00A13E8D">
      <w:pPr>
        <w:rPr>
          <w:lang w:val="es-ES_tradnl"/>
        </w:rPr>
      </w:pPr>
    </w:p>
    <w:p w:rsidR="00F7595D" w:rsidRDefault="00F7595D" w:rsidP="005845A1">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Todas las curvas de la cañería deben coincidir con las curvas de la zanja, sin que la cañería quede apretada contra las paredes de la zanja. El contratista preverá que la zanja quede en óptimas condiciones.</w:t>
      </w:r>
    </w:p>
    <w:p w:rsidR="00ED1101" w:rsidRPr="00ED1101" w:rsidRDefault="00ED1101" w:rsidP="005845A1">
      <w:pPr>
        <w:jc w:val="both"/>
        <w:rPr>
          <w:lang w:val="es-ES_tradnl"/>
        </w:rPr>
      </w:pPr>
    </w:p>
    <w:p w:rsidR="00F7595D" w:rsidRPr="007375E1" w:rsidRDefault="005A5528" w:rsidP="005845A1">
      <w:pPr>
        <w:pStyle w:val="Sangra3detindependiente"/>
        <w:autoSpaceDE w:val="0"/>
        <w:autoSpaceDN w:val="0"/>
        <w:adjustRightInd w:val="0"/>
        <w:spacing w:after="0" w:line="240" w:lineRule="auto"/>
        <w:ind w:left="0"/>
        <w:jc w:val="both"/>
        <w:rPr>
          <w:rFonts w:ascii="Agency FB" w:hAnsi="Agency FB" w:cstheme="minorHAnsi"/>
          <w:b/>
          <w:bCs/>
          <w:sz w:val="20"/>
          <w:szCs w:val="20"/>
        </w:rPr>
      </w:pPr>
      <w:r>
        <w:rPr>
          <w:rFonts w:ascii="Agency FB" w:hAnsi="Agency FB" w:cstheme="minorHAnsi"/>
          <w:b/>
          <w:bCs/>
          <w:sz w:val="20"/>
          <w:szCs w:val="20"/>
        </w:rPr>
        <w:t>Paso de Ho</w:t>
      </w:r>
      <w:r w:rsidR="00F7595D" w:rsidRPr="007375E1">
        <w:rPr>
          <w:rFonts w:ascii="Agency FB" w:hAnsi="Agency FB" w:cstheme="minorHAnsi"/>
          <w:b/>
          <w:bCs/>
          <w:sz w:val="20"/>
          <w:szCs w:val="20"/>
        </w:rPr>
        <w:t>liday Detector</w:t>
      </w:r>
    </w:p>
    <w:p w:rsidR="00ED1101" w:rsidRDefault="00ED1101" w:rsidP="005845A1">
      <w:pPr>
        <w:pStyle w:val="CM12"/>
        <w:jc w:val="both"/>
        <w:rPr>
          <w:rFonts w:ascii="Agency FB" w:eastAsia="Arial Unicode MS" w:hAnsi="Agency FB" w:cstheme="minorHAnsi"/>
          <w:sz w:val="20"/>
          <w:szCs w:val="20"/>
        </w:rPr>
      </w:pPr>
    </w:p>
    <w:p w:rsidR="00F7595D" w:rsidRDefault="005A5528" w:rsidP="005845A1">
      <w:pPr>
        <w:pStyle w:val="CM12"/>
        <w:jc w:val="both"/>
        <w:rPr>
          <w:rFonts w:ascii="Agency FB" w:eastAsia="Arial Unicode MS" w:hAnsi="Agency FB" w:cstheme="minorHAnsi"/>
          <w:sz w:val="20"/>
          <w:szCs w:val="20"/>
        </w:rPr>
      </w:pPr>
      <w:r>
        <w:rPr>
          <w:rFonts w:ascii="Agency FB" w:eastAsia="Arial Unicode MS" w:hAnsi="Agency FB" w:cstheme="minorHAnsi"/>
          <w:sz w:val="20"/>
          <w:szCs w:val="20"/>
        </w:rPr>
        <w:t>El equipo Ho</w:t>
      </w:r>
      <w:r w:rsidR="00F7595D" w:rsidRPr="007375E1">
        <w:rPr>
          <w:rFonts w:ascii="Agency FB" w:eastAsia="Arial Unicode MS" w:hAnsi="Agency FB" w:cstheme="minorHAnsi"/>
          <w:sz w:val="20"/>
          <w:szCs w:val="20"/>
        </w:rPr>
        <w:t xml:space="preserve">liday debe estar calibrado y en condiciones adecuadas para verificar el daño al revestimiento de la tubería o su mal colocado. </w:t>
      </w:r>
    </w:p>
    <w:p w:rsidR="00A13E8D" w:rsidRPr="00A13E8D" w:rsidRDefault="00A13E8D" w:rsidP="00A13E8D">
      <w:pPr>
        <w:rPr>
          <w:rFonts w:eastAsia="Arial Unicode MS"/>
        </w:rPr>
      </w:pPr>
    </w:p>
    <w:p w:rsidR="00F7595D" w:rsidRDefault="005A5528" w:rsidP="005845A1">
      <w:pPr>
        <w:pStyle w:val="CM12"/>
        <w:jc w:val="both"/>
        <w:rPr>
          <w:rFonts w:ascii="Agency FB" w:eastAsia="Arial Unicode MS" w:hAnsi="Agency FB" w:cstheme="minorHAnsi"/>
          <w:sz w:val="20"/>
          <w:szCs w:val="20"/>
        </w:rPr>
      </w:pPr>
      <w:r>
        <w:rPr>
          <w:rFonts w:ascii="Agency FB" w:eastAsia="Arial Unicode MS" w:hAnsi="Agency FB" w:cstheme="minorHAnsi"/>
          <w:sz w:val="20"/>
          <w:szCs w:val="20"/>
        </w:rPr>
        <w:t>El voltaje del Hol</w:t>
      </w:r>
      <w:r w:rsidR="00F7595D" w:rsidRPr="007375E1">
        <w:rPr>
          <w:rFonts w:ascii="Agency FB" w:eastAsia="Arial Unicode MS" w:hAnsi="Agency FB" w:cstheme="minorHAnsi"/>
          <w:sz w:val="20"/>
          <w:szCs w:val="20"/>
        </w:rPr>
        <w:t xml:space="preserve">iday detector debe ser el adecuado de acuerdo al tipo de revestimiento y diámetro de la tubería a inspeccionar. El contratista debe probar que el equipo está funcionando adecuadamente antes de dar inicio a los trabajos. </w:t>
      </w:r>
    </w:p>
    <w:p w:rsidR="00A13E8D" w:rsidRPr="00A13E8D" w:rsidRDefault="00A13E8D" w:rsidP="00A13E8D">
      <w:pPr>
        <w:rPr>
          <w:rFonts w:eastAsia="Arial Unicode MS"/>
        </w:rPr>
      </w:pPr>
    </w:p>
    <w:p w:rsidR="00A13E8D" w:rsidRDefault="005A5528" w:rsidP="005845A1">
      <w:pPr>
        <w:pStyle w:val="CM12"/>
        <w:jc w:val="both"/>
        <w:rPr>
          <w:rFonts w:ascii="Agency FB" w:eastAsia="Arial Unicode MS" w:hAnsi="Agency FB" w:cstheme="minorHAnsi"/>
          <w:sz w:val="20"/>
          <w:szCs w:val="20"/>
        </w:rPr>
      </w:pPr>
      <w:r>
        <w:rPr>
          <w:rFonts w:ascii="Agency FB" w:eastAsia="Arial Unicode MS" w:hAnsi="Agency FB" w:cstheme="minorHAnsi"/>
          <w:sz w:val="20"/>
          <w:szCs w:val="20"/>
        </w:rPr>
        <w:t>El paso de ho</w:t>
      </w:r>
      <w:r w:rsidR="00F7595D" w:rsidRPr="007375E1">
        <w:rPr>
          <w:rFonts w:ascii="Agency FB" w:eastAsia="Arial Unicode MS" w:hAnsi="Agency FB" w:cstheme="minorHAnsi"/>
          <w:sz w:val="20"/>
          <w:szCs w:val="20"/>
        </w:rPr>
        <w:t>liday debe ser realizado a tod</w:t>
      </w:r>
      <w:r>
        <w:rPr>
          <w:rFonts w:ascii="Agency FB" w:eastAsia="Arial Unicode MS" w:hAnsi="Agency FB" w:cstheme="minorHAnsi"/>
          <w:sz w:val="20"/>
          <w:szCs w:val="20"/>
        </w:rPr>
        <w:t>a la tubería construida. El hol</w:t>
      </w:r>
      <w:r w:rsidR="00F7595D" w:rsidRPr="007375E1">
        <w:rPr>
          <w:rFonts w:ascii="Agency FB" w:eastAsia="Arial Unicode MS" w:hAnsi="Agency FB" w:cstheme="minorHAnsi"/>
          <w:sz w:val="20"/>
          <w:szCs w:val="20"/>
        </w:rPr>
        <w:t xml:space="preserve">iday debe ser pasado durante el bajado de la tubería preferentemente. </w:t>
      </w:r>
    </w:p>
    <w:p w:rsidR="00A13E8D" w:rsidRPr="00A13E8D" w:rsidRDefault="00A13E8D" w:rsidP="00A13E8D">
      <w:pPr>
        <w:rPr>
          <w:rFonts w:eastAsia="Arial Unicode MS"/>
        </w:rPr>
      </w:pPr>
    </w:p>
    <w:p w:rsidR="00F7595D" w:rsidRPr="007375E1" w:rsidRDefault="00F7595D" w:rsidP="005845A1">
      <w:pPr>
        <w:pStyle w:val="CM12"/>
        <w:jc w:val="both"/>
        <w:rPr>
          <w:rFonts w:ascii="Agency FB" w:eastAsia="Arial Unicode MS" w:hAnsi="Agency FB" w:cstheme="minorHAnsi"/>
          <w:sz w:val="20"/>
          <w:szCs w:val="20"/>
        </w:rPr>
      </w:pPr>
      <w:r w:rsidRPr="007375E1">
        <w:rPr>
          <w:rFonts w:ascii="Agency FB" w:eastAsia="Arial Unicode MS" w:hAnsi="Agency FB" w:cstheme="minorHAnsi"/>
          <w:sz w:val="20"/>
          <w:szCs w:val="20"/>
        </w:rPr>
        <w:t xml:space="preserve">En caso de encontrarse alguna imperfección éstas deben ser reparadas en un 100% de manera se garantice que la tubería está </w:t>
      </w:r>
      <w:r w:rsidR="00A13E8D">
        <w:rPr>
          <w:rFonts w:ascii="Agency FB" w:eastAsia="Arial Unicode MS" w:hAnsi="Agency FB" w:cstheme="minorHAnsi"/>
          <w:sz w:val="20"/>
          <w:szCs w:val="20"/>
        </w:rPr>
        <w:t>c</w:t>
      </w:r>
      <w:r w:rsidR="005845A1" w:rsidRPr="007375E1">
        <w:rPr>
          <w:rFonts w:ascii="Agency FB" w:eastAsia="Arial Unicode MS" w:hAnsi="Agency FB" w:cstheme="minorHAnsi"/>
          <w:sz w:val="20"/>
          <w:szCs w:val="20"/>
        </w:rPr>
        <w:t>ompletamente</w:t>
      </w:r>
      <w:r w:rsidRPr="007375E1">
        <w:rPr>
          <w:rFonts w:ascii="Agency FB" w:eastAsia="Arial Unicode MS" w:hAnsi="Agency FB" w:cstheme="minorHAnsi"/>
          <w:sz w:val="20"/>
          <w:szCs w:val="20"/>
        </w:rPr>
        <w:t xml:space="preserve"> revestida en aquellos tramos que van a ir enterrados. </w:t>
      </w:r>
    </w:p>
    <w:p w:rsidR="00ED1101" w:rsidRDefault="00ED1101"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Reparación de revestimiento de tuberías y juntas. </w:t>
      </w:r>
    </w:p>
    <w:p w:rsidR="00ED1101" w:rsidRDefault="00ED1101" w:rsidP="00F7595D">
      <w:pPr>
        <w:pStyle w:val="CM12"/>
        <w:jc w:val="both"/>
        <w:rPr>
          <w:rFonts w:ascii="Agency FB" w:eastAsia="Arial Unicode MS" w:hAnsi="Agency FB" w:cstheme="minorHAnsi"/>
          <w:sz w:val="20"/>
          <w:szCs w:val="20"/>
        </w:rPr>
      </w:pPr>
    </w:p>
    <w:p w:rsidR="00F7595D" w:rsidRPr="007375E1" w:rsidRDefault="00F7595D" w:rsidP="00F7595D">
      <w:pPr>
        <w:pStyle w:val="CM12"/>
        <w:jc w:val="both"/>
        <w:rPr>
          <w:rFonts w:ascii="Agency FB" w:eastAsia="Arial Unicode MS" w:hAnsi="Agency FB" w:cstheme="minorHAnsi"/>
          <w:sz w:val="20"/>
          <w:szCs w:val="20"/>
        </w:rPr>
      </w:pPr>
      <w:r w:rsidRPr="007375E1">
        <w:rPr>
          <w:rFonts w:ascii="Agency FB" w:eastAsia="Arial Unicode MS" w:hAnsi="Agency FB" w:cstheme="minorHAnsi"/>
          <w:sz w:val="20"/>
          <w:szCs w:val="20"/>
        </w:rPr>
        <w:t xml:space="preserve">Los daños a revestimientos deben ser reparados utilizando la misma cinta de revestimiento, la forma de revestir estará de acuerdo al grado de daño que tenga el revestimiento de la tubería. </w:t>
      </w:r>
    </w:p>
    <w:p w:rsidR="00F7595D" w:rsidRDefault="00F7595D" w:rsidP="00F7595D">
      <w:pPr>
        <w:pStyle w:val="CM12"/>
        <w:jc w:val="both"/>
        <w:rPr>
          <w:rFonts w:ascii="Agency FB" w:eastAsia="Arial Unicode MS" w:hAnsi="Agency FB" w:cstheme="minorHAnsi"/>
          <w:sz w:val="20"/>
          <w:szCs w:val="20"/>
        </w:rPr>
      </w:pPr>
      <w:r w:rsidRPr="007375E1">
        <w:rPr>
          <w:rFonts w:ascii="Agency FB" w:eastAsia="Arial Unicode MS" w:hAnsi="Agency FB" w:cstheme="minorHAnsi"/>
          <w:sz w:val="20"/>
          <w:szCs w:val="20"/>
        </w:rPr>
        <w:t xml:space="preserve">Luego de finalizada la reparación, debe controlarse dicha zona pasándose el detector de fallas.  </w:t>
      </w:r>
    </w:p>
    <w:p w:rsidR="00ED1101" w:rsidRPr="00ED1101" w:rsidRDefault="00ED1101" w:rsidP="00ED1101"/>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7375E1" w:rsidRDefault="00F7595D" w:rsidP="00F7595D">
      <w:pPr>
        <w:pStyle w:val="CM12"/>
        <w:ind w:left="-142"/>
        <w:jc w:val="both"/>
        <w:rPr>
          <w:rFonts w:ascii="Agency FB" w:hAnsi="Agency FB" w:cstheme="minorHAnsi"/>
          <w:bCs/>
          <w:iCs/>
          <w:sz w:val="20"/>
          <w:szCs w:val="20"/>
          <w:lang w:val="es-ES_tradnl"/>
        </w:rPr>
      </w:pP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 xml:space="preserve">Todo el personal involucrado en la actividad debe utilizar el EPP apropiado como ser: ropa de trabajo, casco, guantes, botas de seguridad, gafas, etc. </w:t>
      </w:r>
    </w:p>
    <w:p w:rsidR="00F7595D" w:rsidRPr="007375E1" w:rsidRDefault="00F7595D" w:rsidP="00F7595D">
      <w:pPr>
        <w:pStyle w:val="CM12"/>
        <w:ind w:left="-142"/>
        <w:jc w:val="both"/>
        <w:rPr>
          <w:rFonts w:ascii="Agency FB" w:hAnsi="Agency FB" w:cstheme="minorHAnsi"/>
          <w:bCs/>
          <w:iCs/>
          <w:sz w:val="20"/>
          <w:szCs w:val="20"/>
          <w:lang w:val="es-ES_tradnl"/>
        </w:rPr>
      </w:pP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Se debe limitar los trabajos cuando las condiciones climáticas sean adversas (lluvias, vientos fuertes, polvareda, etc.</w:t>
      </w:r>
      <w:r w:rsidR="00A13E8D">
        <w:rPr>
          <w:rFonts w:ascii="Agency FB" w:hAnsi="Agency FB" w:cstheme="minorHAnsi"/>
          <w:bCs/>
          <w:iCs/>
          <w:sz w:val="20"/>
          <w:szCs w:val="20"/>
          <w:lang w:val="es-ES_tradnl"/>
        </w:rPr>
        <w:t>)</w:t>
      </w:r>
    </w:p>
    <w:p w:rsidR="00F7595D" w:rsidRPr="007375E1" w:rsidRDefault="00F7595D" w:rsidP="00F7595D">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b/>
          <w:bCs/>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r w:rsidRPr="007375E1">
        <w:rPr>
          <w:rFonts w:ascii="Agency FB" w:hAnsi="Agency FB" w:cstheme="minorHAnsi"/>
          <w:b/>
          <w:bCs/>
          <w:sz w:val="20"/>
          <w:szCs w:val="20"/>
        </w:rPr>
        <w:t xml:space="preserve"> </w:t>
      </w: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MEDICIÓN Y FORMA DE PAGO</w:t>
      </w:r>
    </w:p>
    <w:p w:rsidR="00F7595D" w:rsidRPr="007375E1" w:rsidRDefault="00F7595D" w:rsidP="00F7595D">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Este ítem será medido en Metros cuadrados, tomando en cuenta la longitud total construida.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F7595D" w:rsidRPr="007375E1" w:rsidRDefault="00F7595D" w:rsidP="00F7595D">
      <w:pPr>
        <w:ind w:left="426"/>
        <w:jc w:val="both"/>
        <w:rPr>
          <w:rFonts w:ascii="Agency FB" w:hAnsi="Agency FB" w:cstheme="minorHAnsi"/>
          <w:sz w:val="20"/>
          <w:szCs w:val="20"/>
        </w:rPr>
      </w:pPr>
    </w:p>
    <w:p w:rsidR="005845A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5845A1" w:rsidRDefault="005845A1" w:rsidP="00F7595D">
      <w:pPr>
        <w:jc w:val="both"/>
        <w:rPr>
          <w:rFonts w:ascii="Agency FB" w:hAnsi="Agency FB" w:cstheme="minorHAnsi"/>
          <w:sz w:val="20"/>
          <w:szCs w:val="20"/>
        </w:rPr>
      </w:pPr>
    </w:p>
    <w:p w:rsidR="00EE2CFE" w:rsidRDefault="00EE2CFE" w:rsidP="00F75FCA">
      <w:pPr>
        <w:pStyle w:val="Sangra3detindependiente"/>
        <w:numPr>
          <w:ilvl w:val="0"/>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VERIFICACI</w:t>
      </w:r>
      <w:r w:rsidR="005A5528">
        <w:rPr>
          <w:rFonts w:ascii="Agency FB" w:hAnsi="Agency FB" w:cstheme="minorHAnsi"/>
          <w:b/>
          <w:bCs/>
          <w:sz w:val="20"/>
          <w:szCs w:val="20"/>
        </w:rPr>
        <w:t>ÓN DE REVESTIMIENTO MEDIANTE HO</w:t>
      </w:r>
      <w:r w:rsidRPr="007375E1">
        <w:rPr>
          <w:rFonts w:ascii="Agency FB" w:hAnsi="Agency FB" w:cstheme="minorHAnsi"/>
          <w:b/>
          <w:bCs/>
          <w:sz w:val="20"/>
          <w:szCs w:val="20"/>
        </w:rPr>
        <w:t>LIDAY DETECTOR Y REPARACIÓN DE REVESTIMIENTO.</w:t>
      </w:r>
    </w:p>
    <w:p w:rsidR="00EE2CFE" w:rsidRPr="007375E1" w:rsidRDefault="00EE2CFE" w:rsidP="00EE2CFE">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EE2CFE" w:rsidRPr="007375E1" w:rsidRDefault="00EE2CFE" w:rsidP="00EE2CFE">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UNIDAD: m</w:t>
      </w:r>
    </w:p>
    <w:p w:rsidR="00EE2CFE" w:rsidRPr="007375E1" w:rsidRDefault="00EE2CFE" w:rsidP="00EE2CFE">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EE2CFE" w:rsidRPr="007375E1" w:rsidRDefault="00EE2CFE" w:rsidP="00F75FCA">
      <w:pPr>
        <w:pStyle w:val="Sangra3detindependiente"/>
        <w:numPr>
          <w:ilvl w:val="1"/>
          <w:numId w:val="39"/>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EE2CFE" w:rsidRPr="007375E1" w:rsidRDefault="00EE2CFE" w:rsidP="00EE2CFE">
      <w:pPr>
        <w:pStyle w:val="Default"/>
        <w:ind w:left="426"/>
        <w:jc w:val="both"/>
        <w:rPr>
          <w:rFonts w:cstheme="minorHAnsi"/>
          <w:sz w:val="20"/>
          <w:szCs w:val="20"/>
        </w:rPr>
      </w:pPr>
    </w:p>
    <w:p w:rsidR="00EE2CFE" w:rsidRDefault="00EE2CFE" w:rsidP="00EE2CFE">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37204C" w:rsidRPr="007375E1" w:rsidRDefault="0037204C" w:rsidP="00EE2CFE">
      <w:pPr>
        <w:jc w:val="both"/>
        <w:rPr>
          <w:rFonts w:ascii="Agency FB" w:hAnsi="Agency FB" w:cstheme="minorHAnsi"/>
          <w:sz w:val="20"/>
          <w:szCs w:val="20"/>
        </w:rPr>
      </w:pPr>
    </w:p>
    <w:p w:rsidR="00EE2CFE" w:rsidRPr="007375E1" w:rsidRDefault="005A5528" w:rsidP="00F75FCA">
      <w:pPr>
        <w:pStyle w:val="Prrafodelista"/>
        <w:numPr>
          <w:ilvl w:val="0"/>
          <w:numId w:val="20"/>
        </w:numPr>
        <w:contextualSpacing/>
        <w:jc w:val="both"/>
        <w:rPr>
          <w:rFonts w:ascii="Agency FB" w:hAnsi="Agency FB" w:cstheme="minorHAnsi"/>
          <w:sz w:val="20"/>
          <w:szCs w:val="20"/>
        </w:rPr>
      </w:pPr>
      <w:r>
        <w:rPr>
          <w:rFonts w:ascii="Agency FB" w:hAnsi="Agency FB" w:cstheme="minorHAnsi"/>
          <w:sz w:val="20"/>
          <w:szCs w:val="20"/>
        </w:rPr>
        <w:t>Paso de ho</w:t>
      </w:r>
      <w:r w:rsidR="00EE2CFE" w:rsidRPr="007375E1">
        <w:rPr>
          <w:rFonts w:ascii="Agency FB" w:hAnsi="Agency FB" w:cstheme="minorHAnsi"/>
          <w:sz w:val="20"/>
          <w:szCs w:val="20"/>
        </w:rPr>
        <w:t>liday detector a todo la tubería revestida</w:t>
      </w:r>
      <w:r w:rsidR="0037204C">
        <w:rPr>
          <w:rFonts w:ascii="Agency FB" w:hAnsi="Agency FB" w:cstheme="minorHAnsi"/>
          <w:sz w:val="20"/>
          <w:szCs w:val="20"/>
        </w:rPr>
        <w:t xml:space="preserve"> DN 6”,,3” y 2”</w:t>
      </w:r>
    </w:p>
    <w:p w:rsidR="00EE2CFE" w:rsidRPr="007375E1" w:rsidRDefault="00EE2CFE" w:rsidP="00F75FCA">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Reparación de revestimiento de tuberías y juntas</w:t>
      </w:r>
    </w:p>
    <w:p w:rsidR="00EE2CFE" w:rsidRPr="007375E1" w:rsidRDefault="00EE2CFE" w:rsidP="00EE2CFE">
      <w:pPr>
        <w:ind w:left="426"/>
        <w:jc w:val="both"/>
        <w:rPr>
          <w:rFonts w:ascii="Agency FB" w:hAnsi="Agency FB" w:cstheme="minorHAnsi"/>
          <w:sz w:val="20"/>
          <w:szCs w:val="20"/>
        </w:rPr>
      </w:pPr>
    </w:p>
    <w:p w:rsidR="00EE2CFE" w:rsidRPr="007375E1" w:rsidRDefault="00EE2CFE" w:rsidP="00F75FCA">
      <w:pPr>
        <w:pStyle w:val="Sangra3detindependiente"/>
        <w:numPr>
          <w:ilvl w:val="1"/>
          <w:numId w:val="39"/>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EE2CFE" w:rsidRPr="007375E1" w:rsidRDefault="00EE2CFE" w:rsidP="00EE2CFE">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EE2CFE" w:rsidRDefault="00EE2CFE" w:rsidP="00EE2CFE">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lastRenderedPageBreak/>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37204C" w:rsidRDefault="0037204C" w:rsidP="00EE2CFE">
      <w:pPr>
        <w:pStyle w:val="Sangra3detindependiente"/>
        <w:spacing w:after="0" w:line="240" w:lineRule="auto"/>
        <w:ind w:left="0"/>
        <w:jc w:val="both"/>
        <w:rPr>
          <w:rFonts w:ascii="Agency FB" w:hAnsi="Agency FB" w:cstheme="minorHAnsi"/>
          <w:sz w:val="20"/>
          <w:szCs w:val="20"/>
        </w:rPr>
      </w:pPr>
    </w:p>
    <w:p w:rsidR="0037204C" w:rsidRPr="007375E1" w:rsidRDefault="0037204C" w:rsidP="00EE2CFE">
      <w:pPr>
        <w:pStyle w:val="Sangra3detindependiente"/>
        <w:spacing w:after="0" w:line="240" w:lineRule="auto"/>
        <w:ind w:left="0"/>
        <w:jc w:val="both"/>
        <w:rPr>
          <w:rFonts w:ascii="Agency FB" w:hAnsi="Agency FB" w:cstheme="minorHAnsi"/>
          <w:sz w:val="20"/>
          <w:szCs w:val="20"/>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222"/>
      </w:tblGrid>
      <w:tr w:rsidR="00EE2CFE" w:rsidRPr="007375E1" w:rsidTr="00F809CE">
        <w:trPr>
          <w:trHeight w:val="78"/>
          <w:jc w:val="center"/>
        </w:trPr>
        <w:tc>
          <w:tcPr>
            <w:tcW w:w="4222" w:type="dxa"/>
            <w:shd w:val="clear" w:color="auto" w:fill="auto"/>
            <w:vAlign w:val="center"/>
            <w:hideMark/>
          </w:tcPr>
          <w:p w:rsidR="00EE2CFE" w:rsidRPr="007375E1" w:rsidRDefault="00EE2CF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Vela de reparación de revestimiento</w:t>
            </w:r>
          </w:p>
        </w:tc>
      </w:tr>
      <w:tr w:rsidR="00EE2CFE" w:rsidRPr="007375E1" w:rsidTr="00F809CE">
        <w:trPr>
          <w:trHeight w:val="78"/>
          <w:jc w:val="center"/>
        </w:trPr>
        <w:tc>
          <w:tcPr>
            <w:tcW w:w="4222" w:type="dxa"/>
            <w:shd w:val="clear" w:color="auto" w:fill="auto"/>
            <w:vAlign w:val="center"/>
            <w:hideMark/>
          </w:tcPr>
          <w:p w:rsidR="00EE2CFE" w:rsidRPr="007375E1" w:rsidRDefault="00EE2CF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Parche reparación revestimiento</w:t>
            </w:r>
          </w:p>
        </w:tc>
      </w:tr>
      <w:tr w:rsidR="00EE2CFE" w:rsidRPr="007375E1" w:rsidTr="00F809CE">
        <w:trPr>
          <w:trHeight w:val="255"/>
          <w:jc w:val="center"/>
        </w:trPr>
        <w:tc>
          <w:tcPr>
            <w:tcW w:w="4222" w:type="dxa"/>
            <w:shd w:val="clear" w:color="auto" w:fill="auto"/>
            <w:vAlign w:val="center"/>
            <w:hideMark/>
          </w:tcPr>
          <w:p w:rsidR="00EE2CFE" w:rsidRPr="007375E1" w:rsidRDefault="00EE2CF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Especialista Mantero</w:t>
            </w:r>
          </w:p>
        </w:tc>
      </w:tr>
      <w:tr w:rsidR="00EE2CFE" w:rsidRPr="007375E1" w:rsidTr="00F809CE">
        <w:trPr>
          <w:trHeight w:val="255"/>
          <w:jc w:val="center"/>
        </w:trPr>
        <w:tc>
          <w:tcPr>
            <w:tcW w:w="4222" w:type="dxa"/>
            <w:shd w:val="clear" w:color="auto" w:fill="auto"/>
            <w:vAlign w:val="center"/>
            <w:hideMark/>
          </w:tcPr>
          <w:p w:rsidR="00EE2CFE" w:rsidRPr="007375E1" w:rsidRDefault="00EE2CF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EE2CFE" w:rsidRPr="007375E1" w:rsidTr="00F809CE">
        <w:trPr>
          <w:trHeight w:val="255"/>
          <w:jc w:val="center"/>
        </w:trPr>
        <w:tc>
          <w:tcPr>
            <w:tcW w:w="4222" w:type="dxa"/>
            <w:shd w:val="clear" w:color="auto" w:fill="auto"/>
            <w:vAlign w:val="center"/>
            <w:hideMark/>
          </w:tcPr>
          <w:p w:rsidR="00EE2CFE" w:rsidRPr="007375E1" w:rsidRDefault="00EE2CF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Holiday Detector</w:t>
            </w:r>
          </w:p>
        </w:tc>
      </w:tr>
    </w:tbl>
    <w:p w:rsidR="00EE2CFE" w:rsidRPr="007375E1" w:rsidRDefault="00EE2CFE" w:rsidP="00EE2CFE">
      <w:pPr>
        <w:ind w:left="426"/>
        <w:jc w:val="both"/>
        <w:rPr>
          <w:rFonts w:ascii="Agency FB" w:hAnsi="Agency FB" w:cstheme="minorHAnsi"/>
          <w:sz w:val="20"/>
          <w:szCs w:val="20"/>
        </w:rPr>
      </w:pPr>
    </w:p>
    <w:p w:rsidR="00EE2CFE" w:rsidRPr="007375E1" w:rsidRDefault="00EE2CFE" w:rsidP="00EE2CFE">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EE2CFE" w:rsidRPr="007375E1" w:rsidRDefault="00EE2CFE" w:rsidP="00EE2CFE">
      <w:pPr>
        <w:ind w:left="426"/>
        <w:jc w:val="both"/>
        <w:rPr>
          <w:rFonts w:ascii="Agency FB" w:hAnsi="Agency FB" w:cstheme="minorHAnsi"/>
          <w:sz w:val="20"/>
          <w:szCs w:val="20"/>
        </w:rPr>
      </w:pPr>
    </w:p>
    <w:p w:rsidR="00EE2CFE" w:rsidRPr="007375E1" w:rsidRDefault="00EE2CFE" w:rsidP="00F75FCA">
      <w:pPr>
        <w:pStyle w:val="Sangra3detindependiente"/>
        <w:numPr>
          <w:ilvl w:val="1"/>
          <w:numId w:val="39"/>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EE2CFE" w:rsidRPr="007375E1" w:rsidRDefault="00EE2CFE" w:rsidP="00EE2CFE">
      <w:pPr>
        <w:ind w:left="426"/>
        <w:jc w:val="both"/>
        <w:rPr>
          <w:rFonts w:ascii="Agency FB" w:hAnsi="Agency FB" w:cstheme="minorHAnsi"/>
          <w:sz w:val="20"/>
          <w:szCs w:val="20"/>
        </w:rPr>
      </w:pPr>
    </w:p>
    <w:p w:rsidR="00EE2CFE" w:rsidRPr="007375E1" w:rsidRDefault="005A5528" w:rsidP="00EE2CFE">
      <w:pPr>
        <w:pStyle w:val="Sangra3detindependiente"/>
        <w:autoSpaceDE w:val="0"/>
        <w:autoSpaceDN w:val="0"/>
        <w:adjustRightInd w:val="0"/>
        <w:spacing w:after="0" w:line="240" w:lineRule="auto"/>
        <w:ind w:left="0"/>
        <w:jc w:val="both"/>
        <w:rPr>
          <w:rFonts w:ascii="Agency FB" w:hAnsi="Agency FB" w:cstheme="minorHAnsi"/>
          <w:b/>
          <w:bCs/>
          <w:sz w:val="20"/>
          <w:szCs w:val="20"/>
        </w:rPr>
      </w:pPr>
      <w:r>
        <w:rPr>
          <w:rFonts w:ascii="Agency FB" w:hAnsi="Agency FB" w:cstheme="minorHAnsi"/>
          <w:b/>
          <w:bCs/>
          <w:sz w:val="20"/>
          <w:szCs w:val="20"/>
        </w:rPr>
        <w:t>Paso de Hol</w:t>
      </w:r>
      <w:r w:rsidR="00EE2CFE" w:rsidRPr="007375E1">
        <w:rPr>
          <w:rFonts w:ascii="Agency FB" w:hAnsi="Agency FB" w:cstheme="minorHAnsi"/>
          <w:b/>
          <w:bCs/>
          <w:sz w:val="20"/>
          <w:szCs w:val="20"/>
        </w:rPr>
        <w:t>iday Detector</w:t>
      </w:r>
    </w:p>
    <w:p w:rsidR="00EE2CFE" w:rsidRPr="007375E1" w:rsidRDefault="00EE2CFE" w:rsidP="00EE2CFE">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EE2CFE" w:rsidRPr="007375E1" w:rsidRDefault="005A5528" w:rsidP="00EE2CFE">
      <w:pPr>
        <w:pStyle w:val="Sangra3detindependiente"/>
        <w:autoSpaceDE w:val="0"/>
        <w:autoSpaceDN w:val="0"/>
        <w:adjustRightInd w:val="0"/>
        <w:spacing w:after="0" w:line="240" w:lineRule="auto"/>
        <w:ind w:left="0"/>
        <w:jc w:val="both"/>
        <w:rPr>
          <w:rFonts w:ascii="Agency FB" w:eastAsia="Arial Unicode MS" w:hAnsi="Agency FB" w:cstheme="minorHAnsi"/>
          <w:sz w:val="20"/>
          <w:szCs w:val="20"/>
        </w:rPr>
      </w:pPr>
      <w:r>
        <w:rPr>
          <w:rFonts w:ascii="Agency FB" w:eastAsia="Arial Unicode MS" w:hAnsi="Agency FB" w:cstheme="minorHAnsi"/>
          <w:sz w:val="20"/>
          <w:szCs w:val="20"/>
        </w:rPr>
        <w:t>El equipo Ho</w:t>
      </w:r>
      <w:r w:rsidR="00EE2CFE" w:rsidRPr="007375E1">
        <w:rPr>
          <w:rFonts w:ascii="Agency FB" w:eastAsia="Arial Unicode MS" w:hAnsi="Agency FB" w:cstheme="minorHAnsi"/>
          <w:sz w:val="20"/>
          <w:szCs w:val="20"/>
        </w:rPr>
        <w:t>liday debe estar calibrado y en condiciones adecuadas para verificar el daño al  revestimiento d</w:t>
      </w:r>
      <w:r>
        <w:rPr>
          <w:rFonts w:ascii="Agency FB" w:eastAsia="Arial Unicode MS" w:hAnsi="Agency FB" w:cstheme="minorHAnsi"/>
          <w:sz w:val="20"/>
          <w:szCs w:val="20"/>
        </w:rPr>
        <w:t>e la tubería. El voltaje del Ho</w:t>
      </w:r>
      <w:r w:rsidR="00EE2CFE" w:rsidRPr="007375E1">
        <w:rPr>
          <w:rFonts w:ascii="Agency FB" w:eastAsia="Arial Unicode MS" w:hAnsi="Agency FB" w:cstheme="minorHAnsi"/>
          <w:sz w:val="20"/>
          <w:szCs w:val="20"/>
        </w:rPr>
        <w:t xml:space="preserve">liday detector debe ser el adecuado de acuerdo al tipo de revestimiento y diámetro de la tubería a inspeccionar. El contratista debe probar que el equipo está funcionando adecuadamente antes de dar inicio a los trabajos. </w:t>
      </w:r>
    </w:p>
    <w:p w:rsidR="00EE2CFE" w:rsidRPr="007375E1" w:rsidRDefault="00EE2CFE" w:rsidP="00EE2CFE">
      <w:pPr>
        <w:pStyle w:val="Sangra3detindependiente"/>
        <w:autoSpaceDE w:val="0"/>
        <w:autoSpaceDN w:val="0"/>
        <w:adjustRightInd w:val="0"/>
        <w:spacing w:after="0" w:line="240" w:lineRule="auto"/>
        <w:ind w:left="0"/>
        <w:jc w:val="both"/>
        <w:rPr>
          <w:rFonts w:ascii="Agency FB" w:eastAsia="Arial Unicode MS" w:hAnsi="Agency FB" w:cstheme="minorHAnsi"/>
          <w:sz w:val="20"/>
          <w:szCs w:val="20"/>
        </w:rPr>
      </w:pPr>
    </w:p>
    <w:p w:rsidR="00EE2CFE" w:rsidRPr="007375E1" w:rsidRDefault="005A5528" w:rsidP="00EE2CFE">
      <w:pPr>
        <w:pStyle w:val="Sangra3detindependiente"/>
        <w:autoSpaceDE w:val="0"/>
        <w:autoSpaceDN w:val="0"/>
        <w:adjustRightInd w:val="0"/>
        <w:spacing w:after="0" w:line="240" w:lineRule="auto"/>
        <w:ind w:left="0"/>
        <w:jc w:val="both"/>
        <w:rPr>
          <w:rFonts w:ascii="Agency FB" w:eastAsia="Arial Unicode MS" w:hAnsi="Agency FB" w:cstheme="minorHAnsi"/>
          <w:sz w:val="20"/>
          <w:szCs w:val="20"/>
        </w:rPr>
      </w:pPr>
      <w:r>
        <w:rPr>
          <w:rFonts w:ascii="Agency FB" w:eastAsia="Arial Unicode MS" w:hAnsi="Agency FB" w:cstheme="minorHAnsi"/>
          <w:sz w:val="20"/>
          <w:szCs w:val="20"/>
        </w:rPr>
        <w:t>El paso de hol</w:t>
      </w:r>
      <w:r w:rsidR="00EE2CFE" w:rsidRPr="007375E1">
        <w:rPr>
          <w:rFonts w:ascii="Agency FB" w:eastAsia="Arial Unicode MS" w:hAnsi="Agency FB" w:cstheme="minorHAnsi"/>
          <w:sz w:val="20"/>
          <w:szCs w:val="20"/>
        </w:rPr>
        <w:t>iday debe ser realizado a to</w:t>
      </w:r>
      <w:r>
        <w:rPr>
          <w:rFonts w:ascii="Agency FB" w:eastAsia="Arial Unicode MS" w:hAnsi="Agency FB" w:cstheme="minorHAnsi"/>
          <w:sz w:val="20"/>
          <w:szCs w:val="20"/>
        </w:rPr>
        <w:t>da la tubería construida. El ho</w:t>
      </w:r>
      <w:r w:rsidR="00EE2CFE" w:rsidRPr="007375E1">
        <w:rPr>
          <w:rFonts w:ascii="Agency FB" w:eastAsia="Arial Unicode MS" w:hAnsi="Agency FB" w:cstheme="minorHAnsi"/>
          <w:sz w:val="20"/>
          <w:szCs w:val="20"/>
        </w:rPr>
        <w:t xml:space="preserve">liday debe ser pasado durante el bajado de la tubería preferentemente. En caso de encontrarse alguna imperfección éstas deben ser reparadas en un 100% de manera se garantice que la tubería está completamente revestida en aquellos tramos que van a ir enterrados. </w:t>
      </w:r>
    </w:p>
    <w:p w:rsidR="00EE2CFE" w:rsidRPr="007375E1" w:rsidRDefault="00EE2CFE" w:rsidP="00EE2CFE">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EE2CFE" w:rsidRDefault="00EE2CFE" w:rsidP="00EE2CFE">
      <w:pPr>
        <w:pStyle w:val="CM12"/>
        <w:ind w:left="-142"/>
        <w:jc w:val="both"/>
        <w:rPr>
          <w:rFonts w:ascii="Agency FB" w:hAnsi="Agency FB" w:cstheme="minorHAnsi"/>
          <w:b/>
          <w:bCs/>
          <w:sz w:val="20"/>
          <w:szCs w:val="20"/>
        </w:rPr>
      </w:pPr>
      <w:r w:rsidRPr="007375E1">
        <w:rPr>
          <w:rFonts w:ascii="Agency FB" w:hAnsi="Agency FB" w:cstheme="minorHAnsi"/>
          <w:b/>
          <w:bCs/>
          <w:sz w:val="20"/>
          <w:szCs w:val="20"/>
        </w:rPr>
        <w:t xml:space="preserve">  </w:t>
      </w:r>
      <w:r w:rsidR="00ED1101">
        <w:rPr>
          <w:rFonts w:ascii="Agency FB" w:hAnsi="Agency FB" w:cstheme="minorHAnsi"/>
          <w:b/>
          <w:bCs/>
          <w:sz w:val="20"/>
          <w:szCs w:val="20"/>
        </w:rPr>
        <w:tab/>
      </w:r>
      <w:r w:rsidRPr="007375E1">
        <w:rPr>
          <w:rFonts w:ascii="Agency FB" w:hAnsi="Agency FB" w:cstheme="minorHAnsi"/>
          <w:b/>
          <w:bCs/>
          <w:sz w:val="20"/>
          <w:szCs w:val="20"/>
        </w:rPr>
        <w:t xml:space="preserve">Reparación de revestimiento de tuberías y juntas. </w:t>
      </w:r>
    </w:p>
    <w:p w:rsidR="00ED1101" w:rsidRPr="00ED1101" w:rsidRDefault="00ED1101" w:rsidP="00ED1101">
      <w:pPr>
        <w:rPr>
          <w:rFonts w:eastAsia="Arial Unicode MS"/>
        </w:rPr>
      </w:pPr>
    </w:p>
    <w:p w:rsidR="00EE2CFE" w:rsidRDefault="00EE2CFE" w:rsidP="00EE2CFE">
      <w:pPr>
        <w:pStyle w:val="CM12"/>
        <w:jc w:val="both"/>
        <w:rPr>
          <w:rFonts w:ascii="Agency FB" w:eastAsia="Arial Unicode MS" w:hAnsi="Agency FB" w:cstheme="minorHAnsi"/>
          <w:sz w:val="20"/>
          <w:szCs w:val="20"/>
        </w:rPr>
      </w:pPr>
      <w:r w:rsidRPr="007375E1">
        <w:rPr>
          <w:rFonts w:ascii="Agency FB" w:eastAsia="Arial Unicode MS" w:hAnsi="Agency FB" w:cstheme="minorHAnsi"/>
          <w:sz w:val="20"/>
          <w:szCs w:val="20"/>
        </w:rPr>
        <w:t xml:space="preserve">Los daños a revestimientos deben ser reparados utilizando velas de reparación o parches de reparación, el tipo de material a utilizar estará de acuerdo al grado de daño que tenga el revestimiento de la tubería. </w:t>
      </w:r>
    </w:p>
    <w:p w:rsidR="0037204C" w:rsidRPr="0037204C" w:rsidRDefault="0037204C" w:rsidP="0037204C">
      <w:pPr>
        <w:rPr>
          <w:rFonts w:eastAsia="Arial Unicode MS"/>
        </w:rPr>
      </w:pPr>
    </w:p>
    <w:p w:rsidR="00EE2CFE" w:rsidRDefault="00EE2CFE" w:rsidP="00EE2CFE">
      <w:pPr>
        <w:pStyle w:val="CM12"/>
        <w:jc w:val="both"/>
        <w:rPr>
          <w:rFonts w:ascii="Agency FB" w:eastAsia="Arial Unicode MS" w:hAnsi="Agency FB" w:cstheme="minorHAnsi"/>
          <w:sz w:val="20"/>
          <w:szCs w:val="20"/>
        </w:rPr>
      </w:pPr>
      <w:r w:rsidRPr="007375E1">
        <w:rPr>
          <w:rFonts w:ascii="Agency FB" w:eastAsia="Arial Unicode MS" w:hAnsi="Agency FB" w:cstheme="minorHAnsi"/>
          <w:sz w:val="20"/>
          <w:szCs w:val="20"/>
        </w:rPr>
        <w:t>Luego de finalizada la reparación, debe controlarse dicha zona pasándose el detector de fallas.  Es necesario retirar la suciedad adherida y arreglar los bordes salientes para que no dañen el parche.  Queda a criterio de la inspección, realizar el cambio de mantas si el daño es mayor al indicado.</w:t>
      </w:r>
    </w:p>
    <w:p w:rsidR="00ED1101" w:rsidRDefault="00ED1101" w:rsidP="00EE2CFE">
      <w:pPr>
        <w:pStyle w:val="CM12"/>
        <w:jc w:val="both"/>
        <w:rPr>
          <w:rFonts w:ascii="Times New Roman" w:eastAsia="Arial Unicode MS" w:hAnsi="Times New Roman"/>
        </w:rPr>
      </w:pPr>
    </w:p>
    <w:p w:rsidR="00EE2CFE" w:rsidRDefault="00EE2CFE" w:rsidP="00EE2CFE">
      <w:pPr>
        <w:pStyle w:val="CM12"/>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ED1101" w:rsidRPr="00ED1101" w:rsidRDefault="00ED1101" w:rsidP="00ED1101"/>
    <w:p w:rsidR="00EE2CFE" w:rsidRPr="007375E1" w:rsidRDefault="00EE2CFE" w:rsidP="00EE2CFE">
      <w:pPr>
        <w:pStyle w:val="CM12"/>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E2CFE" w:rsidRDefault="00EE2CFE" w:rsidP="00EE2CFE">
      <w:pPr>
        <w:pStyle w:val="CM12"/>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37204C" w:rsidRPr="0037204C" w:rsidRDefault="0037204C" w:rsidP="0037204C"/>
    <w:p w:rsidR="00EE2CFE" w:rsidRDefault="00EE2CFE" w:rsidP="00EE2CFE">
      <w:pPr>
        <w:pStyle w:val="CM12"/>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ED1101" w:rsidRPr="00ED1101" w:rsidRDefault="00ED1101" w:rsidP="00ED1101"/>
    <w:p w:rsidR="00EE2CFE" w:rsidRDefault="00EE2CFE" w:rsidP="00F75FCA">
      <w:pPr>
        <w:pStyle w:val="CM12"/>
        <w:numPr>
          <w:ilvl w:val="1"/>
          <w:numId w:val="39"/>
        </w:numPr>
        <w:jc w:val="both"/>
        <w:rPr>
          <w:rFonts w:ascii="Agency FB" w:hAnsi="Agency FB" w:cstheme="minorHAnsi"/>
          <w:b/>
          <w:bCs/>
          <w:sz w:val="20"/>
          <w:szCs w:val="20"/>
        </w:rPr>
      </w:pPr>
      <w:r w:rsidRPr="007375E1">
        <w:rPr>
          <w:rFonts w:ascii="Agency FB" w:hAnsi="Agency FB" w:cstheme="minorHAnsi"/>
          <w:b/>
          <w:bCs/>
          <w:sz w:val="20"/>
          <w:szCs w:val="20"/>
        </w:rPr>
        <w:lastRenderedPageBreak/>
        <w:t>MEDIDAS DE MIT</w:t>
      </w:r>
      <w:r w:rsidR="005845A1">
        <w:rPr>
          <w:rFonts w:ascii="Agency FB" w:hAnsi="Agency FB" w:cstheme="minorHAnsi"/>
          <w:b/>
          <w:bCs/>
          <w:sz w:val="20"/>
          <w:szCs w:val="20"/>
        </w:rPr>
        <w:t>I</w:t>
      </w:r>
      <w:r w:rsidRPr="007375E1">
        <w:rPr>
          <w:rFonts w:ascii="Agency FB" w:hAnsi="Agency FB" w:cstheme="minorHAnsi"/>
          <w:b/>
          <w:bCs/>
          <w:sz w:val="20"/>
          <w:szCs w:val="20"/>
        </w:rPr>
        <w:t>GACIÓN AMBIENTAL</w:t>
      </w:r>
    </w:p>
    <w:p w:rsidR="00ED1101" w:rsidRPr="00ED1101" w:rsidRDefault="00ED1101" w:rsidP="00ED1101"/>
    <w:p w:rsidR="00EE2CFE" w:rsidRPr="007375E1" w:rsidRDefault="00EE2CFE" w:rsidP="00EE2CFE">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E2CFE" w:rsidRPr="007375E1" w:rsidRDefault="00EE2CFE" w:rsidP="00EE2CFE">
      <w:pPr>
        <w:jc w:val="both"/>
        <w:rPr>
          <w:rFonts w:ascii="Agency FB" w:hAnsi="Agency FB" w:cstheme="minorHAnsi"/>
          <w:sz w:val="20"/>
          <w:szCs w:val="20"/>
        </w:rPr>
      </w:pPr>
    </w:p>
    <w:p w:rsidR="00EE2CFE" w:rsidRPr="007375E1" w:rsidRDefault="00EE2CFE" w:rsidP="00EE2CFE">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E2CFE" w:rsidRPr="007375E1" w:rsidRDefault="00EE2CFE" w:rsidP="00EE2CFE">
      <w:pPr>
        <w:jc w:val="both"/>
        <w:rPr>
          <w:rFonts w:ascii="Agency FB" w:hAnsi="Agency FB" w:cstheme="minorHAnsi"/>
          <w:sz w:val="20"/>
          <w:szCs w:val="20"/>
        </w:rPr>
      </w:pPr>
    </w:p>
    <w:p w:rsidR="00EE2CFE" w:rsidRPr="007375E1" w:rsidRDefault="00EE2CFE" w:rsidP="00EE2CFE">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E2CFE" w:rsidRPr="007375E1" w:rsidRDefault="00EE2CFE" w:rsidP="00EE2CFE">
      <w:pPr>
        <w:jc w:val="both"/>
        <w:rPr>
          <w:rFonts w:ascii="Agency FB" w:hAnsi="Agency FB" w:cstheme="minorHAnsi"/>
          <w:sz w:val="20"/>
          <w:szCs w:val="20"/>
        </w:rPr>
      </w:pPr>
    </w:p>
    <w:p w:rsidR="00EE2CFE" w:rsidRDefault="00EE2CFE" w:rsidP="00EE2CFE">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ED1101" w:rsidRPr="007375E1" w:rsidRDefault="00ED1101" w:rsidP="00EE2CFE">
      <w:pPr>
        <w:jc w:val="both"/>
        <w:rPr>
          <w:rFonts w:ascii="Agency FB" w:hAnsi="Agency FB" w:cstheme="minorHAnsi"/>
          <w:b/>
          <w:bCs/>
          <w:sz w:val="20"/>
          <w:szCs w:val="20"/>
        </w:rPr>
      </w:pPr>
    </w:p>
    <w:p w:rsidR="00EE2CFE" w:rsidRDefault="00EE2CFE" w:rsidP="00F75FCA">
      <w:pPr>
        <w:pStyle w:val="CM12"/>
        <w:numPr>
          <w:ilvl w:val="1"/>
          <w:numId w:val="39"/>
        </w:numPr>
        <w:jc w:val="both"/>
        <w:rPr>
          <w:rFonts w:ascii="Agency FB" w:hAnsi="Agency FB" w:cstheme="minorHAnsi"/>
          <w:b/>
          <w:bCs/>
          <w:sz w:val="20"/>
          <w:szCs w:val="20"/>
        </w:rPr>
      </w:pPr>
      <w:r w:rsidRPr="007375E1">
        <w:rPr>
          <w:rFonts w:ascii="Agency FB" w:hAnsi="Agency FB" w:cstheme="minorHAnsi"/>
          <w:b/>
          <w:bCs/>
          <w:sz w:val="20"/>
          <w:szCs w:val="20"/>
        </w:rPr>
        <w:t>MEDICIÓN Y FORMA DE PAGO</w:t>
      </w:r>
    </w:p>
    <w:p w:rsidR="00ED1101" w:rsidRPr="00ED1101" w:rsidRDefault="00ED1101" w:rsidP="00ED1101"/>
    <w:p w:rsidR="00EE2CFE" w:rsidRDefault="005A5528" w:rsidP="00EE2CFE">
      <w:pPr>
        <w:pStyle w:val="CM12"/>
        <w:jc w:val="both"/>
        <w:rPr>
          <w:rFonts w:ascii="Agency FB" w:hAnsi="Agency FB" w:cstheme="minorHAnsi"/>
          <w:sz w:val="20"/>
          <w:szCs w:val="20"/>
        </w:rPr>
      </w:pPr>
      <w:r>
        <w:rPr>
          <w:rFonts w:ascii="Agency FB" w:hAnsi="Agency FB" w:cstheme="minorHAnsi"/>
          <w:sz w:val="20"/>
          <w:szCs w:val="20"/>
        </w:rPr>
        <w:t>El paso de ho</w:t>
      </w:r>
      <w:r w:rsidR="00EE2CFE" w:rsidRPr="007375E1">
        <w:rPr>
          <w:rFonts w:ascii="Agency FB" w:hAnsi="Agency FB" w:cstheme="minorHAnsi"/>
          <w:sz w:val="20"/>
          <w:szCs w:val="20"/>
        </w:rPr>
        <w:t>liday y reparación será medido en Metros Lineales, considerando la longitud real construida en el proyecto.</w:t>
      </w:r>
    </w:p>
    <w:p w:rsidR="0037204C" w:rsidRPr="0037204C" w:rsidRDefault="0037204C" w:rsidP="0037204C"/>
    <w:p w:rsidR="00EE2CFE" w:rsidRPr="007375E1" w:rsidRDefault="00EE2CFE" w:rsidP="00EE2CFE">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EE2CFE" w:rsidRPr="007375E1" w:rsidRDefault="00EE2CFE" w:rsidP="00EE2CFE">
      <w:pPr>
        <w:ind w:left="426"/>
        <w:jc w:val="both"/>
        <w:rPr>
          <w:rFonts w:ascii="Agency FB" w:hAnsi="Agency FB" w:cstheme="minorHAnsi"/>
          <w:sz w:val="20"/>
          <w:szCs w:val="20"/>
        </w:rPr>
      </w:pPr>
    </w:p>
    <w:p w:rsidR="00EE2CFE" w:rsidRPr="007375E1" w:rsidRDefault="00EE2CFE" w:rsidP="00EE2CFE">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EE2CFE" w:rsidRPr="007375E1" w:rsidRDefault="00EE2CFE" w:rsidP="00EE2CFE">
      <w:pPr>
        <w:ind w:left="426"/>
        <w:jc w:val="both"/>
        <w:rPr>
          <w:rFonts w:ascii="Agency FB" w:hAnsi="Agency FB" w:cstheme="minorHAnsi"/>
          <w:sz w:val="20"/>
          <w:szCs w:val="20"/>
        </w:rPr>
      </w:pPr>
    </w:p>
    <w:p w:rsidR="00EE2CFE" w:rsidRPr="007375E1" w:rsidRDefault="00EE2CFE" w:rsidP="00EE2CFE">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EE2CFE" w:rsidRPr="007375E1" w:rsidRDefault="00EE2CFE" w:rsidP="00EE2CFE">
      <w:pPr>
        <w:ind w:left="426"/>
        <w:jc w:val="both"/>
        <w:rPr>
          <w:rFonts w:ascii="Agency FB" w:hAnsi="Agency FB" w:cstheme="minorHAnsi"/>
          <w:sz w:val="20"/>
          <w:szCs w:val="20"/>
        </w:rPr>
      </w:pPr>
    </w:p>
    <w:p w:rsidR="00EE2CFE" w:rsidRPr="007375E1" w:rsidRDefault="00EE2CFE" w:rsidP="00EE2CFE">
      <w:pPr>
        <w:jc w:val="both"/>
        <w:rPr>
          <w:rFonts w:ascii="Agency FB" w:hAnsi="Agency FB" w:cstheme="minorHAnsi"/>
          <w:sz w:val="20"/>
          <w:szCs w:val="20"/>
          <w:highlight w:val="yellow"/>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7375E1" w:rsidRDefault="00F7595D" w:rsidP="00F7595D">
      <w:pPr>
        <w:jc w:val="both"/>
        <w:rPr>
          <w:rFonts w:ascii="Agency FB" w:hAnsi="Agency FB" w:cstheme="minorHAnsi"/>
          <w:b/>
          <w:bCs/>
          <w:sz w:val="20"/>
          <w:szCs w:val="20"/>
        </w:rPr>
      </w:pPr>
    </w:p>
    <w:p w:rsidR="00F7595D" w:rsidRDefault="00F7595D" w:rsidP="00F75FCA">
      <w:pPr>
        <w:pStyle w:val="Sangra3detindependiente"/>
        <w:numPr>
          <w:ilvl w:val="0"/>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PRUEBA HIDROSTÁTICA DE</w:t>
      </w:r>
      <w:r w:rsidR="005845A1">
        <w:rPr>
          <w:rFonts w:ascii="Agency FB" w:hAnsi="Agency FB" w:cstheme="minorHAnsi"/>
          <w:b/>
          <w:bCs/>
          <w:sz w:val="20"/>
          <w:szCs w:val="20"/>
        </w:rPr>
        <w:t xml:space="preserve"> TUBERÍA ANC DN 6", DN 3”, DN 2</w:t>
      </w:r>
      <w:r w:rsidR="00EE2CFE">
        <w:rPr>
          <w:rFonts w:ascii="Agency FB" w:hAnsi="Agency FB" w:cstheme="minorHAnsi"/>
          <w:b/>
          <w:bCs/>
          <w:sz w:val="20"/>
          <w:szCs w:val="20"/>
        </w:rPr>
        <w:t>”.</w:t>
      </w:r>
    </w:p>
    <w:p w:rsidR="00EE2CFE" w:rsidRPr="007375E1" w:rsidRDefault="00EE2CFE" w:rsidP="00EE2CFE">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UNIDAD: m</w:t>
      </w:r>
    </w:p>
    <w:p w:rsidR="00F7595D" w:rsidRPr="007375E1" w:rsidRDefault="00F7595D" w:rsidP="00F7595D">
      <w:pPr>
        <w:pStyle w:val="Sangra3detindependiente"/>
        <w:autoSpaceDE w:val="0"/>
        <w:autoSpaceDN w:val="0"/>
        <w:adjustRightInd w:val="0"/>
        <w:spacing w:after="0" w:line="240" w:lineRule="auto"/>
        <w:ind w:left="0"/>
        <w:jc w:val="both"/>
        <w:rPr>
          <w:rFonts w:ascii="Agency FB" w:eastAsia="Arial Unicode MS" w:hAnsi="Agency FB" w:cstheme="minorHAnsi"/>
          <w:color w:val="2E74B5" w:themeColor="accent1" w:themeShade="BF"/>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F7595D" w:rsidRPr="007375E1" w:rsidRDefault="00F7595D" w:rsidP="00F7595D">
      <w:pPr>
        <w:pStyle w:val="Default"/>
        <w:ind w:left="426"/>
        <w:jc w:val="both"/>
        <w:rPr>
          <w:rFonts w:cstheme="minorHAnsi"/>
          <w:sz w:val="20"/>
          <w:szCs w:val="20"/>
        </w:rPr>
      </w:pPr>
    </w:p>
    <w:p w:rsidR="00F7595D"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676507" w:rsidRPr="007375E1" w:rsidRDefault="00676507" w:rsidP="00F7595D">
      <w:pPr>
        <w:jc w:val="both"/>
        <w:rPr>
          <w:rFonts w:ascii="Agency FB" w:hAnsi="Agency FB" w:cstheme="minorHAnsi"/>
          <w:sz w:val="20"/>
          <w:szCs w:val="20"/>
        </w:rPr>
      </w:pP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 xml:space="preserve">Soldadura de cabezales </w:t>
      </w: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Limpieza de Tuberías</w:t>
      </w: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Provisión y llenado de agua</w:t>
      </w: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Prueba hidrostática</w:t>
      </w: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Vaciado y disposición final del agua</w:t>
      </w: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 xml:space="preserve">Secado de tubería </w:t>
      </w: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Paso de placa calibradora</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F7595D" w:rsidRPr="007375E1" w:rsidRDefault="00F7595D" w:rsidP="00F7595D">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7595D"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676507" w:rsidRPr="007375E1" w:rsidRDefault="00676507" w:rsidP="00F7595D">
      <w:pPr>
        <w:pStyle w:val="Sangra3detindependiente"/>
        <w:spacing w:after="0" w:line="240" w:lineRule="auto"/>
        <w:ind w:left="0"/>
        <w:jc w:val="both"/>
        <w:rPr>
          <w:rFonts w:ascii="Agency FB" w:hAnsi="Agency FB"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551"/>
      </w:tblGrid>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Agua</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Chancho de Limpieza</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Chancho de secado</w:t>
            </w:r>
          </w:p>
        </w:tc>
      </w:tr>
      <w:tr w:rsidR="00F7595D" w:rsidRPr="007375E1" w:rsidTr="007375E1">
        <w:trPr>
          <w:trHeight w:val="64"/>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Especialista Prueba Hidrostática</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Chofer Camión Cisterna</w:t>
            </w:r>
          </w:p>
        </w:tc>
      </w:tr>
      <w:tr w:rsidR="00F7595D" w:rsidRPr="007375E1" w:rsidTr="007375E1">
        <w:trPr>
          <w:trHeight w:val="64"/>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Equipo completo para Prueba Hidrostática</w:t>
            </w:r>
          </w:p>
        </w:tc>
      </w:tr>
    </w:tbl>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Todos los equipos de medición que se utilicen para la prueba hidrostática tienen que tener calibración vigente.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Antes de iniciar la prueba hidrostática, la empresa contratista debe presentar 5 días hábiles antes a la supervisión para su aprobación la siguiente documentación:</w:t>
      </w:r>
    </w:p>
    <w:p w:rsidR="00676507" w:rsidRPr="007375E1" w:rsidRDefault="00676507" w:rsidP="00F7595D">
      <w:pPr>
        <w:pStyle w:val="Sangra3detindependiente"/>
        <w:spacing w:after="0" w:line="240" w:lineRule="auto"/>
        <w:ind w:left="0"/>
        <w:jc w:val="both"/>
        <w:rPr>
          <w:rFonts w:ascii="Agency FB" w:hAnsi="Agency FB" w:cstheme="minorHAnsi"/>
          <w:sz w:val="20"/>
          <w:szCs w:val="20"/>
        </w:rPr>
      </w:pPr>
    </w:p>
    <w:p w:rsidR="00F7595D" w:rsidRPr="007375E1" w:rsidRDefault="00F7595D" w:rsidP="00F75FCA">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Procedimiento específico para los trabajos.</w:t>
      </w:r>
    </w:p>
    <w:p w:rsidR="00F7595D" w:rsidRPr="007375E1" w:rsidRDefault="00F7595D" w:rsidP="00F75FCA">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Certificados de calibración vigentes de los equipos de medición a utilizar</w:t>
      </w:r>
    </w:p>
    <w:p w:rsidR="00F7595D" w:rsidRPr="007375E1" w:rsidRDefault="00F7595D" w:rsidP="00F75FCA">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Análisis físico químico del agua a utilizar</w:t>
      </w:r>
    </w:p>
    <w:p w:rsidR="00F7595D" w:rsidRPr="007375E1" w:rsidRDefault="00F7595D" w:rsidP="00F75FCA">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Plan de prueba hidrostática que debe poseer mínimamente la siguiente información:</w:t>
      </w:r>
    </w:p>
    <w:p w:rsidR="00F7595D" w:rsidRPr="007375E1" w:rsidRDefault="00F7595D" w:rsidP="00F75FCA">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F7595D" w:rsidRPr="007375E1" w:rsidRDefault="00F7595D" w:rsidP="00F75FCA">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lastRenderedPageBreak/>
        <w:t>Punto más alto, más bajo y extremos con sus respectivas progresivas.</w:t>
      </w:r>
    </w:p>
    <w:p w:rsidR="00F7595D" w:rsidRPr="007375E1" w:rsidRDefault="00F7595D" w:rsidP="00F75FCA">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Tiempo de llenado y prueba hidrostática para cada sección.</w:t>
      </w:r>
    </w:p>
    <w:p w:rsidR="00F7595D" w:rsidRPr="007375E1" w:rsidRDefault="00F7595D" w:rsidP="00F75FCA">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 xml:space="preserve">Memoria de Cálculo de volumen y presiones de prueba. </w:t>
      </w:r>
    </w:p>
    <w:p w:rsidR="00F7595D" w:rsidRPr="007375E1" w:rsidRDefault="00F7595D" w:rsidP="00F75FCA">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Vaciado observando los criterios de manejo ambiental.</w:t>
      </w:r>
    </w:p>
    <w:p w:rsidR="00F7595D" w:rsidRPr="007375E1" w:rsidRDefault="00F7595D" w:rsidP="00F75FCA">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Memoria de cálculo para cada sección:</w:t>
      </w:r>
    </w:p>
    <w:p w:rsidR="00F7595D" w:rsidRPr="007375E1" w:rsidRDefault="00F7595D" w:rsidP="00F7595D">
      <w:pPr>
        <w:pStyle w:val="Sangra3detindependiente"/>
        <w:spacing w:after="0" w:line="240" w:lineRule="auto"/>
        <w:ind w:left="786"/>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Soldadura de Cabezales</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La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Limpieza</w:t>
      </w:r>
    </w:p>
    <w:p w:rsidR="00F7595D" w:rsidRPr="007375E1" w:rsidRDefault="00F7595D" w:rsidP="00F7595D">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Una vez montado adecuadamente los cabezales y aprobados por el supervisor, se debe dar inicio a la limpieza interna de la tubería.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Para realizar la limpieza de tuberías se debe utilizar polly pigs de media o alta densidad y polly pigs de media o alta densidad con cepillos incorporados.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La cantidad de polly pigs con cepillos y sin cepillos a utilizar será una vez logrado la limpieza de la tubería.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Paso de placa calibradora </w:t>
      </w:r>
    </w:p>
    <w:p w:rsidR="00F7595D" w:rsidRPr="007375E1" w:rsidRDefault="00F7595D" w:rsidP="00F7595D">
      <w:pPr>
        <w:pStyle w:val="Sangra3detindependiente"/>
        <w:autoSpaceDE w:val="0"/>
        <w:autoSpaceDN w:val="0"/>
        <w:adjustRightInd w:val="0"/>
        <w:spacing w:after="0" w:line="240" w:lineRule="auto"/>
        <w:ind w:left="1134"/>
        <w:jc w:val="both"/>
        <w:rPr>
          <w:rFonts w:ascii="Agency FB" w:hAnsi="Agency FB" w:cstheme="minorHAnsi"/>
          <w:b/>
          <w:bCs/>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paso de la placa calibradora debe ser realizado al finalizar la prueba hidrostática o según lo apruebe el supervisor de obra. </w:t>
      </w:r>
    </w:p>
    <w:p w:rsidR="00F7595D" w:rsidRPr="007375E1" w:rsidRDefault="00F7595D" w:rsidP="00F7595D">
      <w:pPr>
        <w:pStyle w:val="Sangra3detindependiente"/>
        <w:spacing w:after="0" w:line="240" w:lineRule="auto"/>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La placa calibradora debe ser de acero al carbono SAE 1020 o aluminio, de diámetro externo de acuerdo a la siguiente formula:</w:t>
      </w:r>
    </w:p>
    <w:p w:rsidR="00F7595D" w:rsidRPr="007375E1" w:rsidRDefault="00F7595D" w:rsidP="00F7595D">
      <w:pPr>
        <w:pStyle w:val="Sangra3detindependiente"/>
        <w:spacing w:after="0" w:line="240" w:lineRule="auto"/>
        <w:ind w:left="426"/>
        <w:jc w:val="center"/>
        <w:rPr>
          <w:rFonts w:ascii="Agency FB" w:hAnsi="Agency FB" w:cstheme="minorHAnsi"/>
          <w:sz w:val="20"/>
          <w:szCs w:val="20"/>
        </w:rPr>
      </w:pPr>
      <w:r w:rsidRPr="007375E1">
        <w:rPr>
          <w:rFonts w:ascii="Agency FB" w:hAnsi="Agency FB" w:cstheme="minorHAnsi"/>
          <w:sz w:val="20"/>
          <w:szCs w:val="20"/>
        </w:rPr>
        <w:t>Dp = DE - 2e (1+K) - 0,025 DE - 0,250”</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Donde:</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Dp = diámetro de la platina (pulg.)</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DE = diámetro externo del tubo (pulg.)</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e = espesor nominal de la pared del tubo (pulg.)</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 xml:space="preserve">K = tolerancia del espesor, de acuerdo con la Tabla siguiente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noProof/>
          <w:sz w:val="20"/>
          <w:szCs w:val="20"/>
          <w:lang w:val="es-BO" w:eastAsia="es-BO"/>
        </w:rPr>
        <w:lastRenderedPageBreak/>
        <w:drawing>
          <wp:inline distT="0" distB="0" distL="0" distR="0">
            <wp:extent cx="5612130" cy="1889464"/>
            <wp:effectExtent l="0" t="0" r="7620" b="0"/>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espesor mínimo de la platina debe ser: </w:t>
      </w:r>
    </w:p>
    <w:p w:rsidR="00676507" w:rsidRPr="007375E1" w:rsidRDefault="00676507" w:rsidP="00F7595D">
      <w:pPr>
        <w:pStyle w:val="Sangra3detindependiente"/>
        <w:spacing w:after="0" w:line="240" w:lineRule="auto"/>
        <w:ind w:left="0"/>
        <w:jc w:val="both"/>
        <w:rPr>
          <w:rFonts w:ascii="Agency FB" w:hAnsi="Agency FB" w:cstheme="minorHAnsi"/>
          <w:sz w:val="20"/>
          <w:szCs w:val="20"/>
        </w:rPr>
      </w:pP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1/8” para tuberías de DN menor de 6”</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1/4” para tuberías de DN mayor o igual a 6”</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Aquellos puntos que produzcan aplastamiento a la platina deben ser reemplazados, una vez reemplazado, se debe volver a pasar la platina calibradora.</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Cuando a criterio del supervisor, la platina salga sin aplastamientos se debe dar por aprobada la prueba hidrostática. </w:t>
      </w:r>
    </w:p>
    <w:p w:rsidR="00F7595D" w:rsidRPr="007375E1" w:rsidRDefault="00F7595D" w:rsidP="00F7595D">
      <w:pPr>
        <w:pStyle w:val="Sangra3detindependiente"/>
        <w:spacing w:after="0" w:line="240" w:lineRule="auto"/>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Referente a la porta placa, ésta debe ser de dimensiones y características adecuadas y debe ser previamente aprobada por el supervisor de obras.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Provisión y llenado de agua</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El agua a utilizar deberán mínimamente cumplir los siguientes parámetros:</w:t>
      </w:r>
    </w:p>
    <w:p w:rsidR="00F7595D" w:rsidRPr="007375E1" w:rsidRDefault="00F7595D" w:rsidP="00F75FCA">
      <w:pPr>
        <w:pStyle w:val="Sangra3detindependiente"/>
        <w:numPr>
          <w:ilvl w:val="0"/>
          <w:numId w:val="29"/>
        </w:numPr>
        <w:spacing w:after="0" w:line="240" w:lineRule="auto"/>
        <w:jc w:val="both"/>
        <w:rPr>
          <w:rFonts w:ascii="Agency FB" w:hAnsi="Agency FB" w:cstheme="minorHAnsi"/>
          <w:sz w:val="20"/>
          <w:szCs w:val="20"/>
        </w:rPr>
      </w:pPr>
      <w:r w:rsidRPr="007375E1">
        <w:rPr>
          <w:rFonts w:ascii="Agency FB" w:hAnsi="Agency FB" w:cstheme="minorHAnsi"/>
          <w:sz w:val="20"/>
          <w:szCs w:val="20"/>
        </w:rPr>
        <w:t>Contenido de cloruros y sulfatos &lt; 10 mg/Lts. / PH Neutro.</w:t>
      </w:r>
    </w:p>
    <w:p w:rsidR="00F7595D" w:rsidRPr="007375E1" w:rsidRDefault="00F7595D" w:rsidP="00F75FCA">
      <w:pPr>
        <w:pStyle w:val="Sangra3detindependiente"/>
        <w:numPr>
          <w:ilvl w:val="0"/>
          <w:numId w:val="29"/>
        </w:numPr>
        <w:spacing w:after="0" w:line="240" w:lineRule="auto"/>
        <w:jc w:val="both"/>
        <w:rPr>
          <w:rFonts w:ascii="Agency FB" w:hAnsi="Agency FB" w:cstheme="minorHAnsi"/>
          <w:sz w:val="20"/>
          <w:szCs w:val="20"/>
        </w:rPr>
      </w:pPr>
      <w:r w:rsidRPr="007375E1">
        <w:rPr>
          <w:rFonts w:ascii="Agency FB" w:hAnsi="Agency FB" w:cstheme="minorHAnsi"/>
          <w:sz w:val="20"/>
          <w:szCs w:val="20"/>
        </w:rPr>
        <w:t>Contenido de Solidos &lt; 30 mg/Lts.</w:t>
      </w:r>
    </w:p>
    <w:p w:rsidR="00F7595D" w:rsidRPr="007375E1" w:rsidRDefault="00F7595D" w:rsidP="00F75FCA">
      <w:pPr>
        <w:pStyle w:val="Sangra3detindependiente"/>
        <w:numPr>
          <w:ilvl w:val="0"/>
          <w:numId w:val="29"/>
        </w:numPr>
        <w:spacing w:after="0" w:line="240" w:lineRule="auto"/>
        <w:jc w:val="both"/>
        <w:rPr>
          <w:rFonts w:ascii="Agency FB" w:hAnsi="Agency FB" w:cstheme="minorHAnsi"/>
          <w:sz w:val="20"/>
          <w:szCs w:val="20"/>
        </w:rPr>
      </w:pPr>
      <w:r w:rsidRPr="007375E1">
        <w:rPr>
          <w:rFonts w:ascii="Agency FB" w:hAnsi="Agency FB" w:cstheme="minorHAnsi"/>
          <w:sz w:val="20"/>
          <w:szCs w:val="20"/>
        </w:rPr>
        <w:t>Tiene que estar exentas de aceites y grasas.</w:t>
      </w:r>
    </w:p>
    <w:p w:rsidR="00F7595D" w:rsidRPr="007375E1" w:rsidRDefault="00F7595D" w:rsidP="00F75FCA">
      <w:pPr>
        <w:pStyle w:val="Sangra3detindependiente"/>
        <w:numPr>
          <w:ilvl w:val="0"/>
          <w:numId w:val="29"/>
        </w:numPr>
        <w:spacing w:after="0" w:line="240" w:lineRule="auto"/>
        <w:jc w:val="both"/>
        <w:rPr>
          <w:rFonts w:ascii="Agency FB" w:hAnsi="Agency FB" w:cstheme="minorHAnsi"/>
          <w:sz w:val="20"/>
          <w:szCs w:val="20"/>
        </w:rPr>
      </w:pPr>
      <w:r w:rsidRPr="007375E1">
        <w:rPr>
          <w:rFonts w:ascii="Agency FB" w:hAnsi="Agency FB" w:cstheme="minorHAnsi"/>
          <w:sz w:val="20"/>
          <w:szCs w:val="20"/>
        </w:rPr>
        <w:t>Contenido de oxigeno &gt; 5 mg/Lts.</w:t>
      </w:r>
    </w:p>
    <w:p w:rsidR="00F7595D" w:rsidRPr="007375E1" w:rsidRDefault="00F7595D" w:rsidP="00F75FCA">
      <w:pPr>
        <w:pStyle w:val="Sangra3detindependiente"/>
        <w:numPr>
          <w:ilvl w:val="0"/>
          <w:numId w:val="29"/>
        </w:numPr>
        <w:spacing w:after="0" w:line="240" w:lineRule="auto"/>
        <w:jc w:val="both"/>
        <w:rPr>
          <w:rFonts w:ascii="Agency FB" w:hAnsi="Agency FB" w:cstheme="minorHAnsi"/>
          <w:sz w:val="20"/>
          <w:szCs w:val="20"/>
        </w:rPr>
      </w:pPr>
      <w:r w:rsidRPr="007375E1">
        <w:rPr>
          <w:rFonts w:ascii="Agency FB" w:hAnsi="Agency FB" w:cstheme="minorHAnsi"/>
          <w:sz w:val="20"/>
          <w:szCs w:val="20"/>
        </w:rPr>
        <w:t>Ausencia de microorganismos.</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Una vez se llene la línea se debería dejar circular agua hasta que salga limpia y sin aire, para luego realizar la estabilización térmica.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Los volúmenes de agua necesaria para el llenado de la sección debería ser calculados aplicando la siguiente formula: </w:t>
      </w:r>
    </w:p>
    <w:p w:rsidR="00F7595D" w:rsidRPr="00F70887" w:rsidRDefault="00F7595D" w:rsidP="00F70887">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noProof/>
          <w:sz w:val="20"/>
          <w:szCs w:val="20"/>
          <w:lang w:val="es-BO" w:eastAsia="es-BO"/>
        </w:rPr>
        <w:lastRenderedPageBreak/>
        <w:drawing>
          <wp:inline distT="0" distB="0" distL="0" distR="0">
            <wp:extent cx="5612130" cy="1593623"/>
            <wp:effectExtent l="0" t="0" r="7620" b="6985"/>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130" cy="1593623"/>
                    </a:xfrm>
                    <a:prstGeom prst="rect">
                      <a:avLst/>
                    </a:prstGeom>
                    <a:noFill/>
                    <a:ln>
                      <a:noFill/>
                    </a:ln>
                  </pic:spPr>
                </pic:pic>
              </a:graphicData>
            </a:graphic>
          </wp:inline>
        </w:drawing>
      </w:r>
    </w:p>
    <w:p w:rsidR="00F7595D" w:rsidRPr="007375E1" w:rsidRDefault="00F7595D" w:rsidP="00F7595D">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 xml:space="preserve">Prueba Hidrostática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Prueba</w:t>
      </w:r>
    </w:p>
    <w:p w:rsidR="00F7595D" w:rsidRPr="007375E1" w:rsidRDefault="00F7595D" w:rsidP="00F7595D">
      <w:pPr>
        <w:pStyle w:val="Sangra3detindependiente"/>
        <w:spacing w:after="0" w:line="240" w:lineRule="auto"/>
        <w:ind w:left="0"/>
        <w:jc w:val="both"/>
        <w:rPr>
          <w:rFonts w:ascii="Agency FB" w:hAnsi="Agency FB" w:cstheme="minorHAnsi"/>
          <w:b/>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La segunda parte será la prueba de estanqueidad de 24 horas.</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Los siguientes dos puntos serán cumplidos:</w:t>
      </w:r>
    </w:p>
    <w:p w:rsidR="00F7595D" w:rsidRPr="007375E1" w:rsidRDefault="00F7595D" w:rsidP="00F75FCA">
      <w:pPr>
        <w:pStyle w:val="Sangra3detindependiente"/>
        <w:numPr>
          <w:ilvl w:val="0"/>
          <w:numId w:val="30"/>
        </w:numPr>
        <w:spacing w:after="0" w:line="240" w:lineRule="auto"/>
        <w:ind w:left="1428"/>
        <w:jc w:val="both"/>
        <w:rPr>
          <w:rFonts w:ascii="Agency FB" w:hAnsi="Agency FB" w:cstheme="minorHAnsi"/>
          <w:sz w:val="20"/>
          <w:szCs w:val="20"/>
        </w:rPr>
      </w:pPr>
      <w:r w:rsidRPr="007375E1">
        <w:rPr>
          <w:rFonts w:ascii="Agency FB" w:hAnsi="Agency FB" w:cstheme="minorHAnsi"/>
          <w:sz w:val="20"/>
          <w:szCs w:val="20"/>
        </w:rPr>
        <w:t>La presión en el punto más alto del tramo a probar debe ser igual o mayor que la mínima presión especificada de prueba.</w:t>
      </w:r>
    </w:p>
    <w:p w:rsidR="00F7595D" w:rsidRPr="007375E1" w:rsidRDefault="00F7595D" w:rsidP="00F75FCA">
      <w:pPr>
        <w:pStyle w:val="Sangra3detindependiente"/>
        <w:numPr>
          <w:ilvl w:val="0"/>
          <w:numId w:val="30"/>
        </w:numPr>
        <w:spacing w:after="0" w:line="240" w:lineRule="auto"/>
        <w:ind w:left="1428"/>
        <w:jc w:val="both"/>
        <w:rPr>
          <w:rFonts w:ascii="Agency FB" w:hAnsi="Agency FB" w:cstheme="minorHAnsi"/>
          <w:sz w:val="20"/>
          <w:szCs w:val="20"/>
        </w:rPr>
      </w:pPr>
      <w:r w:rsidRPr="007375E1">
        <w:rPr>
          <w:rFonts w:ascii="Agency FB" w:hAnsi="Agency FB" w:cstheme="minorHAnsi"/>
          <w:sz w:val="20"/>
          <w:szCs w:val="20"/>
        </w:rPr>
        <w:t>La presión en el punto más bajo del tramo debe ser igual o menor que la máxima Presión especificada de prueba.</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Las presiones de prueba en cualquier punto del tramo probado, deben estar limitadas a los valores máximos y mínimos indicados en el proyecto.</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La presión de prueba debe ser 1.5 veces la presión de operación, sin embargo, esto puede varía en función de la clase, localización, etc. Indicada en la ASME B31.8.</w:t>
      </w: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p>
    <w:p w:rsidR="00F7595D"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Secuencia de presurización </w:t>
      </w:r>
    </w:p>
    <w:p w:rsidR="00676507" w:rsidRPr="007375E1" w:rsidRDefault="00676507" w:rsidP="00F7595D">
      <w:pPr>
        <w:pStyle w:val="Sangra3detindependiente"/>
        <w:spacing w:after="0" w:line="240" w:lineRule="auto"/>
        <w:ind w:left="0"/>
        <w:jc w:val="both"/>
        <w:rPr>
          <w:rFonts w:ascii="Agency FB" w:hAnsi="Agency FB" w:cstheme="minorHAnsi"/>
          <w:sz w:val="20"/>
          <w:szCs w:val="20"/>
        </w:rPr>
      </w:pPr>
    </w:p>
    <w:p w:rsidR="00F7595D" w:rsidRPr="007375E1" w:rsidRDefault="00F7595D" w:rsidP="00F75FCA">
      <w:pPr>
        <w:pStyle w:val="Sangra3detindependiente"/>
        <w:numPr>
          <w:ilvl w:val="0"/>
          <w:numId w:val="31"/>
        </w:numPr>
        <w:spacing w:after="0" w:line="240" w:lineRule="auto"/>
        <w:ind w:left="426" w:hanging="284"/>
        <w:jc w:val="both"/>
        <w:rPr>
          <w:rFonts w:ascii="Agency FB" w:hAnsi="Agency FB" w:cstheme="minorHAnsi"/>
          <w:sz w:val="20"/>
          <w:szCs w:val="20"/>
        </w:rPr>
      </w:pPr>
      <w:r w:rsidRPr="007375E1">
        <w:rPr>
          <w:rFonts w:ascii="Agency FB" w:hAnsi="Agency FB"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F7595D" w:rsidRPr="007375E1" w:rsidRDefault="00F7595D" w:rsidP="00F75FCA">
      <w:pPr>
        <w:pStyle w:val="Sangra3detindependiente"/>
        <w:numPr>
          <w:ilvl w:val="0"/>
          <w:numId w:val="31"/>
        </w:numPr>
        <w:spacing w:after="0" w:line="240" w:lineRule="auto"/>
        <w:ind w:left="426" w:hanging="284"/>
        <w:jc w:val="both"/>
        <w:rPr>
          <w:rFonts w:ascii="Agency FB" w:hAnsi="Agency FB" w:cstheme="minorHAnsi"/>
          <w:sz w:val="20"/>
          <w:szCs w:val="20"/>
        </w:rPr>
      </w:pPr>
      <w:r w:rsidRPr="007375E1">
        <w:rPr>
          <w:rFonts w:ascii="Agency FB" w:hAnsi="Agency FB" w:cstheme="minorHAnsi"/>
          <w:sz w:val="20"/>
          <w:szCs w:val="20"/>
        </w:rPr>
        <w:t>Posteriormente la presión debe ser elevada hasta el 75% de la presión de prueba, la elevación de debe ser de forma moderada aprox. en 15 minutos. Una vez alcanzado el 75% se debe mantener por 0.5 hora.</w:t>
      </w:r>
    </w:p>
    <w:p w:rsidR="00F7595D" w:rsidRPr="007375E1" w:rsidRDefault="00F7595D" w:rsidP="00F75FCA">
      <w:pPr>
        <w:pStyle w:val="Sangra3detindependiente"/>
        <w:numPr>
          <w:ilvl w:val="0"/>
          <w:numId w:val="31"/>
        </w:numPr>
        <w:spacing w:after="0" w:line="240" w:lineRule="auto"/>
        <w:ind w:left="426" w:hanging="284"/>
        <w:jc w:val="both"/>
        <w:rPr>
          <w:rFonts w:ascii="Agency FB" w:hAnsi="Agency FB" w:cstheme="minorHAnsi"/>
          <w:sz w:val="20"/>
          <w:szCs w:val="20"/>
        </w:rPr>
      </w:pPr>
      <w:r w:rsidRPr="007375E1">
        <w:rPr>
          <w:rFonts w:ascii="Agency FB" w:hAnsi="Agency FB"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rsidR="00F7595D" w:rsidRPr="007375E1" w:rsidRDefault="00F7595D" w:rsidP="00F75FCA">
      <w:pPr>
        <w:pStyle w:val="Sangra3detindependiente"/>
        <w:numPr>
          <w:ilvl w:val="0"/>
          <w:numId w:val="31"/>
        </w:numPr>
        <w:spacing w:after="0" w:line="240" w:lineRule="auto"/>
        <w:ind w:left="426" w:hanging="284"/>
        <w:jc w:val="both"/>
        <w:rPr>
          <w:rFonts w:ascii="Agency FB" w:hAnsi="Agency FB" w:cstheme="minorHAnsi"/>
          <w:sz w:val="20"/>
          <w:szCs w:val="20"/>
        </w:rPr>
      </w:pPr>
      <w:r w:rsidRPr="007375E1">
        <w:rPr>
          <w:rFonts w:ascii="Agency FB" w:hAnsi="Agency FB"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lastRenderedPageBreak/>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noProof/>
          <w:sz w:val="20"/>
          <w:szCs w:val="20"/>
          <w:lang w:val="es-BO" w:eastAsia="es-BO"/>
        </w:rPr>
        <w:drawing>
          <wp:anchor distT="0" distB="0" distL="114300" distR="114300" simplePos="0" relativeHeight="251661312" behindDoc="0" locked="0" layoutInCell="1" allowOverlap="1">
            <wp:simplePos x="0" y="0"/>
            <wp:positionH relativeFrom="margin">
              <wp:posOffset>504825</wp:posOffset>
            </wp:positionH>
            <wp:positionV relativeFrom="paragraph">
              <wp:posOffset>167640</wp:posOffset>
            </wp:positionV>
            <wp:extent cx="5276850" cy="2704465"/>
            <wp:effectExtent l="0" t="0" r="0" b="635"/>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anchor>
        </w:drawing>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center"/>
        <w:rPr>
          <w:rFonts w:ascii="Agency FB" w:hAnsi="Agency FB" w:cstheme="minorHAnsi"/>
          <w:sz w:val="20"/>
          <w:szCs w:val="20"/>
        </w:rPr>
      </w:pPr>
      <w:r w:rsidRPr="007375E1">
        <w:rPr>
          <w:rFonts w:ascii="Agency FB" w:hAnsi="Agency FB" w:cstheme="minorHAnsi"/>
          <w:sz w:val="20"/>
          <w:szCs w:val="20"/>
        </w:rPr>
        <w:t>Detección y Localización de Pérdidas</w:t>
      </w:r>
    </w:p>
    <w:p w:rsidR="00F7595D" w:rsidRPr="007375E1" w:rsidRDefault="00F7595D" w:rsidP="00F7595D">
      <w:pPr>
        <w:pStyle w:val="Sangra3detindependiente"/>
        <w:spacing w:after="0" w:line="240" w:lineRule="auto"/>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Una vez detectada la pérdida (visualmente o por aproximaciones sucesivas) se procederá a evacuar el agua del tramo y a desconectar los cabezales y el equipo utilizado.</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Si la pérdida se verifica en la soldadura circunferencial, se procederá a su reparación o corte en función del resultado del ensayo radiográfico.</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Una vez terminadas las tareas antes descritas, se reiniciarán todas Ias actividades de la prueba antes citadas.</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Criterio de aceptación y rechazo.</w:t>
      </w:r>
    </w:p>
    <w:p w:rsidR="00F7595D" w:rsidRPr="007375E1" w:rsidRDefault="00F7595D" w:rsidP="00F7595D">
      <w:pPr>
        <w:pStyle w:val="Sangra3detindependiente"/>
        <w:spacing w:after="0" w:line="240" w:lineRule="auto"/>
        <w:ind w:left="0"/>
        <w:jc w:val="both"/>
        <w:rPr>
          <w:rFonts w:ascii="Agency FB" w:hAnsi="Agency FB" w:cstheme="minorHAnsi"/>
          <w:b/>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ED1101" w:rsidRPr="007375E1" w:rsidRDefault="00ED1101" w:rsidP="00F70887">
      <w:pPr>
        <w:pStyle w:val="Sangra3detindependiente"/>
        <w:spacing w:after="0" w:line="240" w:lineRule="auto"/>
        <w:ind w:left="0"/>
        <w:jc w:val="both"/>
        <w:rPr>
          <w:rFonts w:ascii="Agency FB" w:hAnsi="Agency FB" w:cstheme="minorHAnsi"/>
          <w:sz w:val="20"/>
          <w:szCs w:val="20"/>
        </w:rPr>
      </w:pPr>
    </w:p>
    <w:p w:rsidR="00F7595D" w:rsidRDefault="00F7595D" w:rsidP="00F7595D">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Vacia</w:t>
      </w:r>
      <w:r w:rsidR="00F70887">
        <w:rPr>
          <w:rFonts w:ascii="Agency FB" w:hAnsi="Agency FB" w:cstheme="minorHAnsi"/>
          <w:b/>
          <w:sz w:val="20"/>
          <w:szCs w:val="20"/>
        </w:rPr>
        <w:t>do y disposición final del agua</w:t>
      </w:r>
    </w:p>
    <w:p w:rsidR="00F70887" w:rsidRPr="00F70887" w:rsidRDefault="00F70887" w:rsidP="00F7595D">
      <w:pPr>
        <w:pStyle w:val="Sangra3detindependiente"/>
        <w:spacing w:after="0" w:line="240" w:lineRule="auto"/>
        <w:ind w:left="0"/>
        <w:jc w:val="both"/>
        <w:rPr>
          <w:rFonts w:ascii="Agency FB" w:hAnsi="Agency FB" w:cstheme="minorHAnsi"/>
          <w:b/>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lastRenderedPageBreak/>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Se podrá repetir esta operación hasta que deje de salir agua y e! tramo quede en condiciones para comenzar el secado final a satisfacción de la inspección de obra.</w:t>
      </w: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Secado</w:t>
      </w:r>
    </w:p>
    <w:p w:rsidR="00F7595D" w:rsidRPr="007375E1" w:rsidRDefault="00F7595D" w:rsidP="00F7595D">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Para realizar el secado de tuberías se debe utilizar polly pigs de media o alta densidad.</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La cantidad de polly pigs a utilizar estará en función de una vez logrado el secado de la tubería.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7375E1" w:rsidRDefault="00F7595D" w:rsidP="00F7595D">
      <w:pPr>
        <w:pStyle w:val="CM12"/>
        <w:ind w:left="-142"/>
        <w:jc w:val="both"/>
        <w:rPr>
          <w:rFonts w:ascii="Agency FB" w:hAnsi="Agency FB" w:cstheme="minorHAnsi"/>
          <w:bCs/>
          <w:iCs/>
          <w:sz w:val="20"/>
          <w:szCs w:val="20"/>
          <w:lang w:val="es-ES_tradnl"/>
        </w:rPr>
      </w:pP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F7595D" w:rsidRPr="007375E1" w:rsidRDefault="00F7595D" w:rsidP="00F7595D">
      <w:pPr>
        <w:pStyle w:val="CM12"/>
        <w:ind w:left="-142"/>
        <w:jc w:val="both"/>
        <w:rPr>
          <w:rFonts w:ascii="Agency FB" w:hAnsi="Agency FB" w:cstheme="minorHAnsi"/>
          <w:bCs/>
          <w:iCs/>
          <w:sz w:val="20"/>
          <w:szCs w:val="20"/>
          <w:lang w:val="es-ES_tradnl"/>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F7595D" w:rsidRPr="007375E1" w:rsidRDefault="00F7595D" w:rsidP="00F7595D">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Este ítem será medido en Metros Lineales, tomando en cuenta la longitud total construida.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7375E1" w:rsidRDefault="00F7595D" w:rsidP="00F7595D">
      <w:pPr>
        <w:jc w:val="both"/>
        <w:rPr>
          <w:rFonts w:ascii="Agency FB" w:hAnsi="Agency FB" w:cstheme="minorHAnsi"/>
          <w:sz w:val="20"/>
          <w:szCs w:val="20"/>
        </w:rPr>
      </w:pPr>
    </w:p>
    <w:p w:rsidR="00F7595D" w:rsidRDefault="00F7595D" w:rsidP="00F75FCA">
      <w:pPr>
        <w:pStyle w:val="Prrafodelista"/>
        <w:numPr>
          <w:ilvl w:val="0"/>
          <w:numId w:val="38"/>
        </w:numPr>
        <w:jc w:val="both"/>
        <w:rPr>
          <w:rFonts w:ascii="Agency FB" w:hAnsi="Agency FB" w:cstheme="minorHAnsi"/>
          <w:b/>
          <w:sz w:val="20"/>
          <w:szCs w:val="20"/>
        </w:rPr>
      </w:pPr>
      <w:r w:rsidRPr="00CE25BB">
        <w:rPr>
          <w:rFonts w:ascii="Agency FB" w:hAnsi="Agency FB" w:cstheme="minorHAnsi"/>
          <w:b/>
          <w:sz w:val="20"/>
          <w:szCs w:val="20"/>
        </w:rPr>
        <w:t>PRUEBA HIDRO</w:t>
      </w:r>
      <w:r w:rsidR="00CE25BB">
        <w:rPr>
          <w:rFonts w:ascii="Agency FB" w:hAnsi="Agency FB" w:cstheme="minorHAnsi"/>
          <w:b/>
          <w:sz w:val="20"/>
          <w:szCs w:val="20"/>
        </w:rPr>
        <w:t>STÁTICA (HERMETICIDAD</w:t>
      </w:r>
      <w:r w:rsidR="005845A1">
        <w:rPr>
          <w:rFonts w:ascii="Agency FB" w:hAnsi="Agency FB" w:cstheme="minorHAnsi"/>
          <w:b/>
          <w:sz w:val="20"/>
          <w:szCs w:val="20"/>
        </w:rPr>
        <w:t xml:space="preserve"> Y SELLO) PARA VÁLVULA DN 6", DN 3”, DN 2</w:t>
      </w:r>
      <w:r w:rsidR="00CE25BB">
        <w:rPr>
          <w:rFonts w:ascii="Agency FB" w:hAnsi="Agency FB" w:cstheme="minorHAnsi"/>
          <w:b/>
          <w:sz w:val="20"/>
          <w:szCs w:val="20"/>
        </w:rPr>
        <w:t>”</w:t>
      </w:r>
      <w:r w:rsidRPr="00CE25BB">
        <w:rPr>
          <w:rFonts w:ascii="Agency FB" w:hAnsi="Agency FB" w:cstheme="minorHAnsi"/>
          <w:b/>
          <w:sz w:val="20"/>
          <w:szCs w:val="20"/>
        </w:rPr>
        <w:t>.</w:t>
      </w:r>
    </w:p>
    <w:p w:rsidR="00CE25BB" w:rsidRPr="00CE25BB" w:rsidRDefault="00CE25BB" w:rsidP="00CE25BB">
      <w:pPr>
        <w:jc w:val="both"/>
        <w:rPr>
          <w:rFonts w:ascii="Agency FB" w:hAnsi="Agency FB" w:cstheme="minorHAnsi"/>
          <w:b/>
          <w:sz w:val="20"/>
          <w:szCs w:val="20"/>
        </w:rPr>
      </w:pPr>
    </w:p>
    <w:p w:rsidR="00F7595D" w:rsidRPr="007375E1" w:rsidRDefault="00F7595D" w:rsidP="00F7595D">
      <w:pPr>
        <w:jc w:val="both"/>
        <w:rPr>
          <w:rFonts w:ascii="Agency FB" w:hAnsi="Agency FB" w:cstheme="minorHAnsi"/>
          <w:b/>
          <w:sz w:val="20"/>
          <w:szCs w:val="20"/>
        </w:rPr>
      </w:pPr>
      <w:r w:rsidRPr="007375E1">
        <w:rPr>
          <w:rFonts w:ascii="Agency FB" w:hAnsi="Agency FB" w:cstheme="minorHAnsi"/>
          <w:b/>
          <w:sz w:val="20"/>
          <w:szCs w:val="20"/>
        </w:rPr>
        <w:t>UNIDAD: PZA</w:t>
      </w:r>
    </w:p>
    <w:p w:rsidR="00F7595D" w:rsidRPr="007375E1" w:rsidRDefault="00F7595D" w:rsidP="00F7595D">
      <w:pPr>
        <w:pStyle w:val="Sangra3detindependiente"/>
        <w:autoSpaceDE w:val="0"/>
        <w:autoSpaceDN w:val="0"/>
        <w:adjustRightInd w:val="0"/>
        <w:spacing w:after="0" w:line="240" w:lineRule="auto"/>
        <w:ind w:left="0"/>
        <w:jc w:val="both"/>
        <w:rPr>
          <w:rFonts w:ascii="Agency FB" w:eastAsia="Arial Unicode MS" w:hAnsi="Agency FB" w:cstheme="minorHAnsi"/>
          <w:color w:val="2E74B5" w:themeColor="accent1" w:themeShade="BF"/>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F7595D" w:rsidRPr="007375E1" w:rsidRDefault="00F7595D" w:rsidP="00F7595D">
      <w:pPr>
        <w:pStyle w:val="Default"/>
        <w:ind w:left="426"/>
        <w:jc w:val="both"/>
        <w:rPr>
          <w:rFonts w:cstheme="minorHAnsi"/>
          <w:sz w:val="20"/>
          <w:szCs w:val="20"/>
        </w:rPr>
      </w:pPr>
    </w:p>
    <w:p w:rsidR="00F7595D"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5845A1" w:rsidRPr="007375E1" w:rsidRDefault="005845A1" w:rsidP="00F7595D">
      <w:pPr>
        <w:jc w:val="both"/>
        <w:rPr>
          <w:rFonts w:ascii="Agency FB" w:hAnsi="Agency FB" w:cstheme="minorHAnsi"/>
          <w:sz w:val="20"/>
          <w:szCs w:val="20"/>
        </w:rPr>
      </w:pPr>
    </w:p>
    <w:p w:rsidR="00F7595D" w:rsidRPr="007375E1" w:rsidRDefault="00F7595D" w:rsidP="00F75FCA">
      <w:pPr>
        <w:pStyle w:val="Prrafodelista"/>
        <w:numPr>
          <w:ilvl w:val="0"/>
          <w:numId w:val="37"/>
        </w:numPr>
        <w:contextualSpacing/>
        <w:jc w:val="both"/>
        <w:rPr>
          <w:rFonts w:ascii="Agency FB" w:hAnsi="Agency FB" w:cstheme="minorHAnsi"/>
          <w:sz w:val="20"/>
          <w:szCs w:val="20"/>
        </w:rPr>
      </w:pPr>
      <w:r w:rsidRPr="007375E1">
        <w:rPr>
          <w:rFonts w:ascii="Agency FB" w:hAnsi="Agency FB" w:cstheme="minorHAnsi"/>
          <w:sz w:val="20"/>
          <w:szCs w:val="20"/>
        </w:rPr>
        <w:t>Prueba hidrostática (hermeticidad y sello)</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La prueba hidrostática (hermeticidad y sello) debe ser realizado a todas las válvulas a ser utilizadas en el proyecto, tanto las provistas por YPFB como las provistas por el contratista.</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Para aquellas válvulas provistas por YPFB y el contratista se reconocerá para el pago únicamente aquellas válvulas aprobadas, es decir, no se tomará en cuenta aquellas válvulas reprobadas. </w:t>
      </w:r>
    </w:p>
    <w:p w:rsidR="00F7595D" w:rsidRPr="007375E1" w:rsidRDefault="00F7595D" w:rsidP="00F7595D">
      <w:pPr>
        <w:jc w:val="both"/>
        <w:rPr>
          <w:rFonts w:ascii="Agency FB" w:hAnsi="Agency FB" w:cstheme="minorHAnsi"/>
          <w:sz w:val="20"/>
          <w:szCs w:val="20"/>
        </w:rPr>
      </w:pPr>
    </w:p>
    <w:p w:rsidR="00F7595D"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Cuando la válvula este reprobada se deberá solicitar una nueva válvula a la cual se le debe realizar la prueba nuevamente. </w:t>
      </w:r>
    </w:p>
    <w:p w:rsidR="00676507" w:rsidRDefault="00676507" w:rsidP="00F7595D">
      <w:pPr>
        <w:jc w:val="both"/>
        <w:rPr>
          <w:rFonts w:ascii="Agency FB" w:hAnsi="Agency FB" w:cstheme="minorHAnsi"/>
          <w:sz w:val="20"/>
          <w:szCs w:val="20"/>
        </w:rPr>
      </w:pPr>
    </w:p>
    <w:p w:rsidR="00676507" w:rsidRDefault="00676507" w:rsidP="00F7595D">
      <w:pPr>
        <w:jc w:val="both"/>
        <w:rPr>
          <w:rFonts w:ascii="Agency FB" w:hAnsi="Agency FB" w:cstheme="minorHAnsi"/>
          <w:sz w:val="20"/>
          <w:szCs w:val="20"/>
        </w:rPr>
      </w:pPr>
    </w:p>
    <w:p w:rsidR="00676507" w:rsidRDefault="00676507" w:rsidP="00F7595D">
      <w:pPr>
        <w:jc w:val="both"/>
        <w:rPr>
          <w:rFonts w:ascii="Agency FB" w:hAnsi="Agency FB" w:cstheme="minorHAnsi"/>
          <w:sz w:val="20"/>
          <w:szCs w:val="20"/>
        </w:rPr>
      </w:pPr>
    </w:p>
    <w:p w:rsidR="00676507" w:rsidRPr="007375E1" w:rsidRDefault="00676507"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lastRenderedPageBreak/>
        <w:t>MATERIALES, HERRAMIENTAS Y EQUIPO</w:t>
      </w:r>
    </w:p>
    <w:p w:rsidR="00F7595D" w:rsidRPr="007375E1" w:rsidRDefault="00F7595D" w:rsidP="00F7595D">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7595D"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5845A1" w:rsidRPr="007375E1" w:rsidRDefault="005845A1" w:rsidP="00F7595D">
      <w:pPr>
        <w:pStyle w:val="Sangra3detindependiente"/>
        <w:spacing w:after="0" w:line="240" w:lineRule="auto"/>
        <w:ind w:left="0"/>
        <w:jc w:val="both"/>
        <w:rPr>
          <w:rFonts w:ascii="Agency FB" w:hAnsi="Agency FB" w:cstheme="minorHAnsi"/>
          <w:sz w:val="20"/>
          <w:szCs w:val="20"/>
        </w:rPr>
      </w:pP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573"/>
      </w:tblGrid>
      <w:tr w:rsidR="00F7595D" w:rsidRPr="007375E1" w:rsidTr="007375E1">
        <w:trPr>
          <w:trHeight w:val="283"/>
          <w:jc w:val="center"/>
        </w:trPr>
        <w:tc>
          <w:tcPr>
            <w:tcW w:w="5573"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Agua o gas inerte</w:t>
            </w:r>
          </w:p>
        </w:tc>
      </w:tr>
      <w:tr w:rsidR="00F7595D" w:rsidRPr="007375E1" w:rsidTr="007375E1">
        <w:trPr>
          <w:trHeight w:val="75"/>
          <w:jc w:val="center"/>
        </w:trPr>
        <w:tc>
          <w:tcPr>
            <w:tcW w:w="5573"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Especialista Prueba Hidrostática</w:t>
            </w:r>
          </w:p>
        </w:tc>
      </w:tr>
      <w:tr w:rsidR="00F7595D" w:rsidRPr="007375E1" w:rsidTr="007375E1">
        <w:trPr>
          <w:trHeight w:val="283"/>
          <w:jc w:val="center"/>
        </w:trPr>
        <w:tc>
          <w:tcPr>
            <w:tcW w:w="5573"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F7595D" w:rsidRPr="007375E1" w:rsidTr="007375E1">
        <w:trPr>
          <w:trHeight w:val="75"/>
          <w:jc w:val="center"/>
        </w:trPr>
        <w:tc>
          <w:tcPr>
            <w:tcW w:w="5573"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Equipo completo para Prueba Hidrostática</w:t>
            </w:r>
          </w:p>
        </w:tc>
      </w:tr>
      <w:tr w:rsidR="00F7595D" w:rsidRPr="007375E1" w:rsidTr="007375E1">
        <w:trPr>
          <w:trHeight w:val="75"/>
          <w:jc w:val="center"/>
        </w:trPr>
        <w:tc>
          <w:tcPr>
            <w:tcW w:w="5573" w:type="dxa"/>
            <w:shd w:val="clear" w:color="auto" w:fill="auto"/>
            <w:vAlign w:val="center"/>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Banco de Pruebas</w:t>
            </w:r>
          </w:p>
        </w:tc>
      </w:tr>
    </w:tbl>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Todos los equipos de medición que se utilicen para la prueba hidrostática tienen que tener calibración vigente.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F7595D" w:rsidRPr="007375E1" w:rsidRDefault="00F7595D" w:rsidP="00F7595D">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Las válvulas no deben ser parte de las actividades de prueba hidrostática de la tubería construida, ésta prueba hidrostática de válvulas se la debe realizar de manera independiente.</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Antes de iniciar la prueba hidrostática, la empresa contratista debe presentar 5 días hábiles antes a la supervisión para su aprobación la siguiente documentación:</w:t>
      </w: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p>
    <w:p w:rsidR="00F7595D" w:rsidRPr="007375E1" w:rsidRDefault="00F7595D" w:rsidP="00F75FCA">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Procedimiento específico para los trabajos.</w:t>
      </w:r>
    </w:p>
    <w:p w:rsidR="00F7595D" w:rsidRPr="007375E1" w:rsidRDefault="00F7595D" w:rsidP="00F75FCA">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Certificado de calidad de la válvula</w:t>
      </w:r>
    </w:p>
    <w:p w:rsidR="00F7595D" w:rsidRPr="007375E1" w:rsidRDefault="00F7595D" w:rsidP="00F75FCA">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Certificados de calibración vigentes de los equipos de medición a utilizar</w:t>
      </w:r>
    </w:p>
    <w:p w:rsidR="00F7595D" w:rsidRPr="007375E1" w:rsidRDefault="00F7595D" w:rsidP="00F75FCA">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Plan de prueba hidrostática que debe poseer mínimamente la siguiente información:</w:t>
      </w:r>
    </w:p>
    <w:p w:rsidR="00F7595D" w:rsidRPr="007375E1" w:rsidRDefault="00F7595D" w:rsidP="00F75FCA">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Tiempo y prueba hidrostática para cada válvula.</w:t>
      </w:r>
    </w:p>
    <w:p w:rsidR="00F7595D" w:rsidRPr="007375E1" w:rsidRDefault="00F7595D" w:rsidP="00F75FCA">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 xml:space="preserve">Memoria de Cálculo de presiones de prueba. </w:t>
      </w:r>
    </w:p>
    <w:p w:rsidR="00F7595D" w:rsidRPr="007375E1" w:rsidRDefault="00F7595D" w:rsidP="00F7595D">
      <w:pPr>
        <w:pStyle w:val="Sangra3detindependiente"/>
        <w:spacing w:after="0" w:line="240" w:lineRule="auto"/>
        <w:ind w:left="426"/>
        <w:jc w:val="both"/>
        <w:rPr>
          <w:rFonts w:ascii="Agency FB" w:hAnsi="Agency FB" w:cstheme="minorHAnsi"/>
          <w:b/>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Prueba Hidrostática (hermeticidad y sello)</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Para realizar las pruebas se debe utilizar agua que se encuentre exento de sustancias o partículas que puedan dañar los componentes internos de la válvula.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Prueba de hermeticidad</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Cuando el diámetro y el tipo de conexión (ANSI) sean las mismas, se pueden realizar la prueba a todas las válvulas, es decir una sola prueba a varias válvulas.</w:t>
      </w: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lastRenderedPageBreak/>
        <w:t xml:space="preserve">Estas pruebas serán realizadas siguiendo las presiones y tiempo da la tabla 1. </w:t>
      </w: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Prueba de sello</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La segunda parte será la prueba de sello en el cual se es debe verificar la existencia de fugas en los sellos de la válvula sometidos a presión.</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F7595D" w:rsidRPr="007375E1" w:rsidRDefault="00F7595D" w:rsidP="00F7595D">
      <w:pPr>
        <w:jc w:val="both"/>
        <w:rPr>
          <w:rFonts w:ascii="Agency FB" w:hAnsi="Agency FB" w:cstheme="minorHAnsi"/>
          <w:sz w:val="20"/>
          <w:szCs w:val="20"/>
        </w:rPr>
      </w:pPr>
    </w:p>
    <w:p w:rsidR="00F7595D" w:rsidRPr="007375E1" w:rsidRDefault="00F7595D" w:rsidP="00ED1101">
      <w:pPr>
        <w:jc w:val="both"/>
        <w:rPr>
          <w:rFonts w:ascii="Agency FB" w:hAnsi="Agency FB" w:cstheme="minorHAnsi"/>
          <w:sz w:val="20"/>
          <w:szCs w:val="20"/>
        </w:rPr>
      </w:pPr>
      <w:r w:rsidRPr="007375E1">
        <w:rPr>
          <w:rFonts w:ascii="Agency FB" w:hAnsi="Agency FB" w:cstheme="minorHAnsi"/>
          <w:sz w:val="20"/>
          <w:szCs w:val="20"/>
        </w:rPr>
        <w:t>Estas pruebas serán realizadas siguiendo las pre</w:t>
      </w:r>
      <w:r w:rsidR="00ED1101">
        <w:rPr>
          <w:rFonts w:ascii="Agency FB" w:hAnsi="Agency FB" w:cstheme="minorHAnsi"/>
          <w:sz w:val="20"/>
          <w:szCs w:val="20"/>
        </w:rPr>
        <w:t xml:space="preserve">siones y tiempo da la tabla 1.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426"/>
        <w:jc w:val="center"/>
        <w:rPr>
          <w:rFonts w:ascii="Agency FB" w:hAnsi="Agency FB" w:cstheme="minorHAnsi"/>
          <w:b/>
          <w:sz w:val="20"/>
          <w:szCs w:val="20"/>
        </w:rPr>
      </w:pPr>
      <w:r w:rsidRPr="007375E1">
        <w:rPr>
          <w:rFonts w:ascii="Agency FB" w:hAnsi="Agency FB" w:cstheme="minorHAnsi"/>
          <w:b/>
          <w:sz w:val="20"/>
          <w:szCs w:val="20"/>
        </w:rPr>
        <w:t>Tabla 1. (Presión de prueba y tiempo de Prueba)</w:t>
      </w:r>
    </w:p>
    <w:tbl>
      <w:tblPr>
        <w:tblW w:w="6804" w:type="dxa"/>
        <w:jc w:val="center"/>
        <w:tblCellMar>
          <w:left w:w="70" w:type="dxa"/>
          <w:right w:w="70" w:type="dxa"/>
        </w:tblCellMar>
        <w:tblLook w:val="04A0"/>
      </w:tblPr>
      <w:tblGrid>
        <w:gridCol w:w="2453"/>
        <w:gridCol w:w="2716"/>
        <w:gridCol w:w="1635"/>
      </w:tblGrid>
      <w:tr w:rsidR="00F7595D" w:rsidRPr="007375E1" w:rsidTr="007375E1">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PRESIONES MÍNIMAS DE PRUEBAS</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3</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Presión PSI</w:t>
            </w:r>
          </w:p>
        </w:tc>
      </w:tr>
      <w:tr w:rsidR="00F7595D" w:rsidRPr="007375E1" w:rsidTr="007375E1">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Cierre</w:t>
            </w:r>
          </w:p>
        </w:tc>
      </w:tr>
      <w:tr w:rsidR="00F7595D" w:rsidRPr="007375E1" w:rsidTr="007375E1">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300</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800</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1060</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1600</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2400</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4000</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6600</w:t>
            </w:r>
          </w:p>
        </w:tc>
      </w:tr>
    </w:tbl>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tbl>
      <w:tblPr>
        <w:tblW w:w="6804" w:type="dxa"/>
        <w:jc w:val="center"/>
        <w:tblCellMar>
          <w:left w:w="70" w:type="dxa"/>
          <w:right w:w="70" w:type="dxa"/>
        </w:tblCellMar>
        <w:tblLook w:val="04A0"/>
      </w:tblPr>
      <w:tblGrid>
        <w:gridCol w:w="2223"/>
        <w:gridCol w:w="2348"/>
        <w:gridCol w:w="2233"/>
      </w:tblGrid>
      <w:tr w:rsidR="00F7595D" w:rsidRPr="007375E1" w:rsidTr="007375E1">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7595D" w:rsidRPr="007375E1" w:rsidRDefault="00F7595D" w:rsidP="007375E1">
            <w:pPr>
              <w:jc w:val="center"/>
              <w:rPr>
                <w:rFonts w:ascii="Agency FB" w:hAnsi="Agency FB" w:cstheme="minorHAnsi"/>
                <w:b/>
                <w:color w:val="000000"/>
                <w:sz w:val="20"/>
                <w:szCs w:val="20"/>
                <w:lang w:eastAsia="es-BO"/>
              </w:rPr>
            </w:pPr>
            <w:r w:rsidRPr="007375E1">
              <w:rPr>
                <w:rFonts w:ascii="Agency FB" w:hAnsi="Agency FB" w:cstheme="minorHAnsi"/>
                <w:b/>
                <w:color w:val="000000"/>
                <w:sz w:val="20"/>
                <w:szCs w:val="20"/>
                <w:lang w:eastAsia="es-BO"/>
              </w:rPr>
              <w:t>TIEMPOS MÍNIMOS DE PRUEBAS</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3</w:t>
            </w:r>
          </w:p>
        </w:tc>
      </w:tr>
      <w:tr w:rsidR="00F7595D" w:rsidRPr="007375E1" w:rsidTr="007375E1">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Duración minutos</w:t>
            </w:r>
          </w:p>
        </w:tc>
      </w:tr>
      <w:tr w:rsidR="00F7595D" w:rsidRPr="007375E1" w:rsidTr="007375E1">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Cierre</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5</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8</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8</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8</w:t>
            </w:r>
          </w:p>
        </w:tc>
      </w:tr>
    </w:tbl>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Los valores de la tabla 1 solo son referenciales, ya que el contratista deberá definir las presiones de prueba y la duración de las mismas.</w:t>
      </w: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Detección y Localización de Pérdidas</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lastRenderedPageBreak/>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7375E1" w:rsidRDefault="00F7595D" w:rsidP="00F7595D">
      <w:pPr>
        <w:pStyle w:val="CM12"/>
        <w:ind w:left="-142"/>
        <w:jc w:val="both"/>
        <w:rPr>
          <w:rFonts w:ascii="Agency FB" w:hAnsi="Agency FB" w:cstheme="minorHAnsi"/>
          <w:bCs/>
          <w:iCs/>
          <w:sz w:val="20"/>
          <w:szCs w:val="20"/>
          <w:lang w:val="es-ES_tradnl"/>
        </w:rPr>
      </w:pP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 xml:space="preserve">Todo el personal involucrado en la actividad debe utilizar el EPP apropiado como ser: ropa de trabajo, casco, guantes, botas de seguridad, gafas, etc. </w:t>
      </w:r>
    </w:p>
    <w:p w:rsidR="00F7595D" w:rsidRPr="007375E1" w:rsidRDefault="00F7595D" w:rsidP="00F7595D">
      <w:pPr>
        <w:pStyle w:val="CM12"/>
        <w:ind w:left="-142"/>
        <w:jc w:val="both"/>
        <w:rPr>
          <w:rFonts w:ascii="Agency FB" w:hAnsi="Agency FB" w:cstheme="minorHAnsi"/>
          <w:bCs/>
          <w:iCs/>
          <w:sz w:val="20"/>
          <w:szCs w:val="20"/>
          <w:lang w:val="es-ES_tradnl"/>
        </w:rPr>
      </w:pP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Se debe limitar los trabajos cuando las condiciones climáticas sean adversas (lluvias, vientos fuertes, polvareda, etc.</w:t>
      </w:r>
    </w:p>
    <w:p w:rsidR="00F7595D" w:rsidRPr="007375E1" w:rsidRDefault="00F7595D" w:rsidP="00F7595D">
      <w:pPr>
        <w:pStyle w:val="CM12"/>
        <w:ind w:left="-142"/>
        <w:jc w:val="both"/>
        <w:rPr>
          <w:rFonts w:ascii="Agency FB" w:hAnsi="Agency FB" w:cstheme="minorHAnsi"/>
          <w:bCs/>
          <w:iCs/>
          <w:sz w:val="20"/>
          <w:szCs w:val="20"/>
          <w:lang w:val="es-ES_tradnl"/>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MEDIDAS DE MITIGACIÓN AMBIENTAL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MEDICIÓN Y FORMA DE PAGO</w:t>
      </w:r>
    </w:p>
    <w:p w:rsidR="00F7595D" w:rsidRPr="007375E1" w:rsidRDefault="00F7595D" w:rsidP="00F7595D">
      <w:pPr>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Este ítem será medido en piezas, tomando en cuenta solo válvulas aprobadas. </w:t>
      </w: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ED1101" w:rsidRPr="007375E1" w:rsidRDefault="00ED1101" w:rsidP="00F7595D">
      <w:pPr>
        <w:jc w:val="both"/>
        <w:rPr>
          <w:rFonts w:ascii="Agency FB" w:hAnsi="Agency FB" w:cstheme="minorHAnsi"/>
          <w:b/>
          <w:sz w:val="20"/>
          <w:szCs w:val="20"/>
        </w:rPr>
      </w:pPr>
    </w:p>
    <w:p w:rsidR="00F7595D" w:rsidRDefault="00F7595D" w:rsidP="00F75FCA">
      <w:pPr>
        <w:pStyle w:val="Prrafodelista"/>
        <w:numPr>
          <w:ilvl w:val="0"/>
          <w:numId w:val="38"/>
        </w:numPr>
        <w:jc w:val="both"/>
        <w:rPr>
          <w:rFonts w:ascii="Agency FB" w:hAnsi="Agency FB" w:cstheme="minorHAnsi"/>
          <w:b/>
          <w:sz w:val="20"/>
          <w:szCs w:val="20"/>
        </w:rPr>
      </w:pPr>
      <w:r w:rsidRPr="00CE25BB">
        <w:rPr>
          <w:rFonts w:ascii="Agency FB" w:hAnsi="Agency FB" w:cstheme="minorHAnsi"/>
          <w:b/>
          <w:sz w:val="20"/>
          <w:szCs w:val="20"/>
        </w:rPr>
        <w:t xml:space="preserve">MONTAJE DE VÁLVULA Y ACCESORIOS DE ANC </w:t>
      </w:r>
      <w:r w:rsidR="00CE25BB">
        <w:rPr>
          <w:rFonts w:ascii="Agency FB" w:hAnsi="Agency FB" w:cstheme="minorHAnsi"/>
          <w:b/>
          <w:sz w:val="20"/>
          <w:szCs w:val="20"/>
        </w:rPr>
        <w:t xml:space="preserve">DN </w:t>
      </w:r>
      <w:r w:rsidR="005845A1">
        <w:rPr>
          <w:rFonts w:ascii="Agency FB" w:hAnsi="Agency FB" w:cstheme="minorHAnsi"/>
          <w:b/>
          <w:sz w:val="20"/>
          <w:szCs w:val="20"/>
        </w:rPr>
        <w:t>6</w:t>
      </w:r>
      <w:r w:rsidRPr="00CE25BB">
        <w:rPr>
          <w:rFonts w:ascii="Agency FB" w:hAnsi="Agency FB" w:cstheme="minorHAnsi"/>
          <w:b/>
          <w:sz w:val="20"/>
          <w:szCs w:val="20"/>
        </w:rPr>
        <w:t xml:space="preserve">", </w:t>
      </w:r>
      <w:r w:rsidR="00CE25BB">
        <w:rPr>
          <w:rFonts w:ascii="Agency FB" w:hAnsi="Agency FB" w:cstheme="minorHAnsi"/>
          <w:b/>
          <w:sz w:val="20"/>
          <w:szCs w:val="20"/>
        </w:rPr>
        <w:t xml:space="preserve">DN </w:t>
      </w:r>
      <w:r w:rsidRPr="00CE25BB">
        <w:rPr>
          <w:rFonts w:ascii="Agency FB" w:hAnsi="Agency FB" w:cstheme="minorHAnsi"/>
          <w:b/>
          <w:sz w:val="20"/>
          <w:szCs w:val="20"/>
        </w:rPr>
        <w:t>3”,</w:t>
      </w:r>
      <w:r w:rsidR="00CE25BB">
        <w:rPr>
          <w:rFonts w:ascii="Agency FB" w:hAnsi="Agency FB" w:cstheme="minorHAnsi"/>
          <w:b/>
          <w:sz w:val="20"/>
          <w:szCs w:val="20"/>
        </w:rPr>
        <w:t xml:space="preserve"> DN</w:t>
      </w:r>
      <w:r w:rsidR="005845A1">
        <w:rPr>
          <w:rFonts w:ascii="Agency FB" w:hAnsi="Agency FB" w:cstheme="minorHAnsi"/>
          <w:b/>
          <w:sz w:val="20"/>
          <w:szCs w:val="20"/>
        </w:rPr>
        <w:t xml:space="preserve"> 2</w:t>
      </w:r>
      <w:r w:rsidRPr="00CE25BB">
        <w:rPr>
          <w:rFonts w:ascii="Agency FB" w:hAnsi="Agency FB" w:cstheme="minorHAnsi"/>
          <w:b/>
          <w:sz w:val="20"/>
          <w:szCs w:val="20"/>
        </w:rPr>
        <w:t>”</w:t>
      </w:r>
      <w:r w:rsidR="00CE25BB">
        <w:rPr>
          <w:rFonts w:ascii="Agency FB" w:hAnsi="Agency FB" w:cstheme="minorHAnsi"/>
          <w:b/>
          <w:sz w:val="20"/>
          <w:szCs w:val="20"/>
        </w:rPr>
        <w:t>.</w:t>
      </w:r>
    </w:p>
    <w:p w:rsidR="00CE25BB" w:rsidRPr="00CE25BB" w:rsidRDefault="00CE25BB" w:rsidP="00CE25BB">
      <w:pPr>
        <w:jc w:val="both"/>
        <w:rPr>
          <w:rFonts w:ascii="Agency FB" w:hAnsi="Agency FB" w:cstheme="minorHAnsi"/>
          <w:b/>
          <w:sz w:val="20"/>
          <w:szCs w:val="20"/>
        </w:rPr>
      </w:pPr>
    </w:p>
    <w:p w:rsidR="00F7595D" w:rsidRPr="007375E1" w:rsidRDefault="00F7595D" w:rsidP="00F7595D">
      <w:pPr>
        <w:jc w:val="both"/>
        <w:rPr>
          <w:rFonts w:ascii="Agency FB" w:hAnsi="Agency FB" w:cstheme="minorHAnsi"/>
          <w:b/>
          <w:sz w:val="20"/>
          <w:szCs w:val="20"/>
        </w:rPr>
      </w:pPr>
      <w:r w:rsidRPr="007375E1">
        <w:rPr>
          <w:rFonts w:ascii="Agency FB" w:hAnsi="Agency FB" w:cstheme="minorHAnsi"/>
          <w:b/>
          <w:sz w:val="20"/>
          <w:szCs w:val="20"/>
        </w:rPr>
        <w:t>UNIDAD: PZA</w:t>
      </w:r>
    </w:p>
    <w:p w:rsidR="00F7595D" w:rsidRPr="007375E1" w:rsidRDefault="00F7595D" w:rsidP="00F7595D">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F7595D" w:rsidRPr="007375E1" w:rsidRDefault="00F7595D" w:rsidP="00F7595D">
      <w:pPr>
        <w:pStyle w:val="Default"/>
        <w:ind w:left="426"/>
        <w:jc w:val="both"/>
        <w:rPr>
          <w:rFonts w:cstheme="minorHAnsi"/>
          <w:sz w:val="20"/>
          <w:szCs w:val="20"/>
        </w:rPr>
      </w:pPr>
    </w:p>
    <w:p w:rsidR="00F7595D"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676507" w:rsidRPr="007375E1" w:rsidRDefault="00676507" w:rsidP="00F7595D">
      <w:pPr>
        <w:jc w:val="both"/>
        <w:rPr>
          <w:rFonts w:ascii="Agency FB" w:hAnsi="Agency FB" w:cstheme="minorHAnsi"/>
          <w:sz w:val="20"/>
          <w:szCs w:val="20"/>
        </w:rPr>
      </w:pPr>
    </w:p>
    <w:p w:rsidR="00F7595D" w:rsidRPr="007375E1" w:rsidRDefault="00F7595D" w:rsidP="00F75FCA">
      <w:pPr>
        <w:pStyle w:val="Prrafodelista"/>
        <w:numPr>
          <w:ilvl w:val="0"/>
          <w:numId w:val="14"/>
        </w:numPr>
        <w:contextualSpacing/>
        <w:jc w:val="both"/>
        <w:rPr>
          <w:rFonts w:ascii="Agency FB" w:hAnsi="Agency FB" w:cstheme="minorHAnsi"/>
          <w:sz w:val="20"/>
          <w:szCs w:val="20"/>
        </w:rPr>
      </w:pPr>
      <w:r w:rsidRPr="007375E1">
        <w:rPr>
          <w:rFonts w:ascii="Agency FB" w:hAnsi="Agency FB" w:cstheme="minorHAnsi"/>
          <w:sz w:val="20"/>
          <w:szCs w:val="20"/>
        </w:rPr>
        <w:t xml:space="preserve">Montaje de válvulas y accesorios </w:t>
      </w:r>
    </w:p>
    <w:p w:rsidR="00F7595D" w:rsidRPr="007375E1" w:rsidRDefault="00F7595D" w:rsidP="00F7595D">
      <w:pPr>
        <w:pStyle w:val="Prrafodelista"/>
        <w:ind w:left="786"/>
        <w:contextualSpacing/>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CF1262" w:rsidRDefault="00CF1262" w:rsidP="00F7595D">
      <w:pPr>
        <w:pStyle w:val="Sangra3detindependiente"/>
        <w:spacing w:after="0" w:line="240" w:lineRule="auto"/>
        <w:ind w:left="0"/>
        <w:jc w:val="both"/>
        <w:rPr>
          <w:rFonts w:ascii="Agency FB" w:hAnsi="Agency FB" w:cstheme="minorHAnsi"/>
          <w:sz w:val="20"/>
          <w:szCs w:val="20"/>
        </w:rPr>
      </w:pPr>
    </w:p>
    <w:p w:rsidR="00CF1262" w:rsidRDefault="00CF1262" w:rsidP="00CF1262">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w:t>
      </w:r>
      <w:r>
        <w:rPr>
          <w:rFonts w:ascii="Agency FB" w:hAnsi="Agency FB" w:cstheme="minorHAnsi"/>
          <w:sz w:val="20"/>
          <w:szCs w:val="20"/>
        </w:rPr>
        <w:t>strados en su totalidad por el C</w:t>
      </w:r>
      <w:r w:rsidRPr="007375E1">
        <w:rPr>
          <w:rFonts w:ascii="Agency FB" w:hAnsi="Agency FB" w:cstheme="minorHAnsi"/>
          <w:sz w:val="20"/>
          <w:szCs w:val="20"/>
        </w:rPr>
        <w:t>ontratista,</w:t>
      </w:r>
      <w:r>
        <w:rPr>
          <w:rFonts w:ascii="Agency FB" w:hAnsi="Agency FB" w:cstheme="minorHAnsi"/>
          <w:sz w:val="20"/>
          <w:szCs w:val="20"/>
        </w:rPr>
        <w:t xml:space="preserve"> a excepción de las valvulas, espárragos  y  empaquetaduras flexitalic y/o </w:t>
      </w:r>
      <w:r w:rsidRPr="00B7123A">
        <w:rPr>
          <w:rFonts w:ascii="Agency FB" w:hAnsi="Agency FB" w:cstheme="minorHAnsi"/>
          <w:sz w:val="20"/>
          <w:szCs w:val="20"/>
        </w:rPr>
        <w:t>espirometálica</w:t>
      </w:r>
      <w:r>
        <w:rPr>
          <w:rFonts w:ascii="Agency FB" w:hAnsi="Agency FB" w:cstheme="minorHAnsi"/>
          <w:sz w:val="20"/>
          <w:szCs w:val="20"/>
        </w:rPr>
        <w:t xml:space="preserve">  estas serán provistas por Y,P.F.B. P</w:t>
      </w:r>
      <w:r w:rsidRPr="007375E1">
        <w:rPr>
          <w:rFonts w:ascii="Agency FB" w:hAnsi="Agency FB" w:cstheme="minorHAnsi"/>
          <w:sz w:val="20"/>
          <w:szCs w:val="20"/>
        </w:rPr>
        <w:t>ara la realización de las actividades</w:t>
      </w:r>
      <w:r>
        <w:rPr>
          <w:rFonts w:ascii="Agency FB" w:hAnsi="Agency FB" w:cstheme="minorHAnsi"/>
          <w:sz w:val="20"/>
          <w:szCs w:val="20"/>
        </w:rPr>
        <w:t>.  E</w:t>
      </w:r>
      <w:r w:rsidRPr="007375E1">
        <w:rPr>
          <w:rFonts w:ascii="Agency FB" w:hAnsi="Agency FB" w:cstheme="minorHAnsi"/>
          <w:sz w:val="20"/>
          <w:szCs w:val="20"/>
        </w:rPr>
        <w:t>l contratista debe contar mínimamente con las siguientes, siendo estas de carácter enunciativas más no limitativas:</w:t>
      </w:r>
    </w:p>
    <w:p w:rsidR="00CF1262" w:rsidRPr="007375E1" w:rsidRDefault="00CF1262" w:rsidP="00CF1262">
      <w:pPr>
        <w:pStyle w:val="Sangra3detindependiente"/>
        <w:spacing w:after="0" w:line="240" w:lineRule="auto"/>
        <w:ind w:left="0"/>
        <w:jc w:val="both"/>
        <w:rPr>
          <w:rFonts w:ascii="Agency FB" w:hAnsi="Agency FB"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551"/>
      </w:tblGrid>
      <w:tr w:rsidR="00CF1262" w:rsidRPr="007375E1" w:rsidTr="00AB5CF0">
        <w:trPr>
          <w:trHeight w:val="270"/>
          <w:jc w:val="center"/>
        </w:trPr>
        <w:tc>
          <w:tcPr>
            <w:tcW w:w="3551" w:type="dxa"/>
            <w:shd w:val="clear" w:color="auto" w:fill="auto"/>
            <w:vAlign w:val="center"/>
            <w:hideMark/>
          </w:tcPr>
          <w:p w:rsidR="00CF1262" w:rsidRPr="007375E1" w:rsidRDefault="00CF1262" w:rsidP="00AB5CF0">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Camión grúa</w:t>
            </w:r>
          </w:p>
        </w:tc>
      </w:tr>
      <w:tr w:rsidR="00CF1262" w:rsidRPr="007375E1" w:rsidTr="00AB5CF0">
        <w:trPr>
          <w:trHeight w:val="240"/>
          <w:jc w:val="center"/>
        </w:trPr>
        <w:tc>
          <w:tcPr>
            <w:tcW w:w="3551" w:type="dxa"/>
            <w:shd w:val="clear" w:color="auto" w:fill="auto"/>
            <w:noWrap/>
            <w:vAlign w:val="center"/>
            <w:hideMark/>
          </w:tcPr>
          <w:p w:rsidR="00CF1262" w:rsidRPr="007375E1" w:rsidRDefault="00CF1262" w:rsidP="00AB5CF0">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Instrumentista </w:t>
            </w:r>
          </w:p>
        </w:tc>
      </w:tr>
      <w:tr w:rsidR="00CF1262" w:rsidRPr="007375E1" w:rsidTr="00AB5CF0">
        <w:trPr>
          <w:trHeight w:val="240"/>
          <w:jc w:val="center"/>
        </w:trPr>
        <w:tc>
          <w:tcPr>
            <w:tcW w:w="3551" w:type="dxa"/>
            <w:shd w:val="clear" w:color="auto" w:fill="auto"/>
            <w:vAlign w:val="center"/>
            <w:hideMark/>
          </w:tcPr>
          <w:p w:rsidR="00CF1262" w:rsidRPr="007375E1" w:rsidRDefault="00CF1262" w:rsidP="00AB5CF0">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CF1262" w:rsidRPr="007375E1" w:rsidTr="00AB5CF0">
        <w:trPr>
          <w:trHeight w:val="240"/>
          <w:jc w:val="center"/>
        </w:trPr>
        <w:tc>
          <w:tcPr>
            <w:tcW w:w="3551" w:type="dxa"/>
            <w:shd w:val="clear" w:color="auto" w:fill="auto"/>
            <w:vAlign w:val="center"/>
            <w:hideMark/>
          </w:tcPr>
          <w:p w:rsidR="00CF1262" w:rsidRPr="007375E1" w:rsidRDefault="00CF1262" w:rsidP="00AB5CF0">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Camión Grúa</w:t>
            </w:r>
          </w:p>
        </w:tc>
      </w:tr>
      <w:tr w:rsidR="00CF1262" w:rsidRPr="007375E1" w:rsidTr="00AB5CF0">
        <w:trPr>
          <w:trHeight w:val="240"/>
          <w:jc w:val="center"/>
        </w:trPr>
        <w:tc>
          <w:tcPr>
            <w:tcW w:w="3551" w:type="dxa"/>
            <w:shd w:val="clear" w:color="auto" w:fill="auto"/>
            <w:vAlign w:val="center"/>
            <w:hideMark/>
          </w:tcPr>
          <w:p w:rsidR="00CF1262" w:rsidRPr="007375E1" w:rsidRDefault="00CF1262" w:rsidP="00AB5CF0">
            <w:pPr>
              <w:jc w:val="both"/>
              <w:rPr>
                <w:rFonts w:ascii="Agency FB" w:hAnsi="Agency FB" w:cstheme="minorHAnsi"/>
                <w:color w:val="000000"/>
                <w:sz w:val="20"/>
                <w:szCs w:val="20"/>
                <w:lang w:eastAsia="es-BO"/>
              </w:rPr>
            </w:pPr>
            <w:r>
              <w:rPr>
                <w:rFonts w:ascii="Agency FB" w:hAnsi="Agency FB" w:cstheme="minorHAnsi"/>
                <w:color w:val="000000"/>
                <w:sz w:val="20"/>
                <w:szCs w:val="20"/>
                <w:lang w:eastAsia="es-BO"/>
              </w:rPr>
              <w:t>Torquí</w:t>
            </w:r>
            <w:r w:rsidRPr="007375E1">
              <w:rPr>
                <w:rFonts w:ascii="Agency FB" w:hAnsi="Agency FB" w:cstheme="minorHAnsi"/>
                <w:color w:val="000000"/>
                <w:sz w:val="20"/>
                <w:szCs w:val="20"/>
                <w:lang w:eastAsia="es-BO"/>
              </w:rPr>
              <w:t>metro</w:t>
            </w:r>
          </w:p>
        </w:tc>
      </w:tr>
    </w:tbl>
    <w:p w:rsidR="00CF1262" w:rsidRPr="007375E1" w:rsidRDefault="00CF1262" w:rsidP="00CF1262">
      <w:pPr>
        <w:ind w:left="426"/>
        <w:jc w:val="both"/>
        <w:rPr>
          <w:rFonts w:ascii="Agency FB" w:hAnsi="Agency FB" w:cstheme="minorHAnsi"/>
          <w:sz w:val="20"/>
          <w:szCs w:val="20"/>
        </w:rPr>
      </w:pPr>
    </w:p>
    <w:p w:rsidR="00CF1262" w:rsidRDefault="00CF1262" w:rsidP="00CF1262">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CF1262" w:rsidRDefault="00CF1262" w:rsidP="00CF1262">
      <w:pPr>
        <w:pStyle w:val="Sangra3detindependiente"/>
        <w:spacing w:after="0" w:line="240" w:lineRule="auto"/>
        <w:ind w:left="0"/>
        <w:jc w:val="both"/>
        <w:rPr>
          <w:rFonts w:ascii="Agency FB" w:hAnsi="Agency FB" w:cstheme="minorHAnsi"/>
          <w:sz w:val="20"/>
          <w:szCs w:val="20"/>
        </w:rPr>
      </w:pPr>
    </w:p>
    <w:p w:rsidR="00CF1262" w:rsidRPr="007375E1" w:rsidRDefault="00CF1262" w:rsidP="00CF1262">
      <w:pPr>
        <w:pStyle w:val="Sangra3detindependiente"/>
        <w:spacing w:after="0" w:line="240" w:lineRule="auto"/>
        <w:ind w:left="0"/>
        <w:jc w:val="both"/>
        <w:rPr>
          <w:rFonts w:ascii="Agency FB" w:hAnsi="Agency FB" w:cstheme="minorHAnsi"/>
          <w:sz w:val="20"/>
          <w:szCs w:val="20"/>
        </w:rPr>
      </w:pPr>
      <w:r>
        <w:rPr>
          <w:rFonts w:ascii="Agency FB" w:hAnsi="Agency FB" w:cstheme="minorHAnsi"/>
          <w:sz w:val="20"/>
          <w:szCs w:val="20"/>
        </w:rPr>
        <w:t>La empresa Contratista deberá solicitar los materiales que serán provistas por Y.P.F.B. al inicio de la obra, para realizar las gestiones pertinentes y evitar paralizaciones de obra. Caso contrario no será tomado en cuenta bajo ningún justificativo.</w:t>
      </w: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F7595D" w:rsidRPr="007375E1" w:rsidRDefault="00F7595D" w:rsidP="00F7595D">
      <w:pPr>
        <w:pStyle w:val="Sangra3detindependiente"/>
        <w:autoSpaceDE w:val="0"/>
        <w:autoSpaceDN w:val="0"/>
        <w:adjustRightInd w:val="0"/>
        <w:spacing w:after="0" w:line="240" w:lineRule="auto"/>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supervisor de obra, previo al inicio de los trabajos verifica el buen estado de todos los materiales, equipos, maquinaria y herramientas a utilizar durante la realización de los trabajos.</w:t>
      </w:r>
    </w:p>
    <w:p w:rsidR="00F7595D" w:rsidRPr="007375E1" w:rsidRDefault="00F7595D" w:rsidP="00F7595D">
      <w:pPr>
        <w:jc w:val="both"/>
        <w:rPr>
          <w:rFonts w:ascii="Agency FB" w:hAnsi="Agency FB" w:cstheme="minorHAnsi"/>
          <w:b/>
          <w:sz w:val="20"/>
          <w:szCs w:val="20"/>
        </w:rPr>
      </w:pPr>
    </w:p>
    <w:p w:rsidR="00F7595D" w:rsidRPr="007375E1" w:rsidRDefault="00F7595D" w:rsidP="00F7595D">
      <w:pPr>
        <w:jc w:val="both"/>
        <w:rPr>
          <w:rFonts w:ascii="Agency FB" w:hAnsi="Agency FB" w:cstheme="minorHAnsi"/>
          <w:b/>
          <w:sz w:val="20"/>
          <w:szCs w:val="20"/>
        </w:rPr>
      </w:pPr>
      <w:r w:rsidRPr="007375E1">
        <w:rPr>
          <w:rFonts w:ascii="Agency FB" w:hAnsi="Agency FB" w:cstheme="minorHAnsi"/>
          <w:b/>
          <w:sz w:val="20"/>
          <w:szCs w:val="20"/>
        </w:rPr>
        <w:t>Montaje de Válvulas:</w:t>
      </w:r>
    </w:p>
    <w:p w:rsidR="00F7595D" w:rsidRPr="007375E1" w:rsidRDefault="00F7595D" w:rsidP="00F7595D">
      <w:pPr>
        <w:jc w:val="both"/>
        <w:rPr>
          <w:rFonts w:ascii="Agency FB" w:hAnsi="Agency FB" w:cstheme="minorHAnsi"/>
          <w:b/>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montaje de las válvulas se las debería realizar dentro de cámaras de Hormigón Armado.</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debe de verificar el cumplimiento de los siguientes:</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FCA">
      <w:pPr>
        <w:pStyle w:val="Prrafodelista"/>
        <w:numPr>
          <w:ilvl w:val="0"/>
          <w:numId w:val="14"/>
        </w:numPr>
        <w:ind w:left="284" w:hanging="284"/>
        <w:contextualSpacing/>
        <w:jc w:val="both"/>
        <w:rPr>
          <w:rFonts w:ascii="Agency FB" w:hAnsi="Agency FB" w:cstheme="minorHAnsi"/>
          <w:sz w:val="20"/>
          <w:szCs w:val="20"/>
        </w:rPr>
      </w:pPr>
      <w:r w:rsidRPr="007375E1">
        <w:rPr>
          <w:rFonts w:ascii="Agency FB" w:hAnsi="Agency FB" w:cstheme="minorHAnsi"/>
          <w:sz w:val="20"/>
          <w:szCs w:val="20"/>
        </w:rPr>
        <w:t>Verificar que las características de las válvulas sean las requeridas para el presente proyecto.</w:t>
      </w:r>
    </w:p>
    <w:p w:rsidR="00F7595D" w:rsidRPr="007375E1" w:rsidRDefault="00F7595D" w:rsidP="00F75FCA">
      <w:pPr>
        <w:pStyle w:val="Prrafodelista"/>
        <w:numPr>
          <w:ilvl w:val="0"/>
          <w:numId w:val="14"/>
        </w:numPr>
        <w:ind w:left="284" w:hanging="284"/>
        <w:contextualSpacing/>
        <w:jc w:val="both"/>
        <w:rPr>
          <w:rFonts w:ascii="Agency FB" w:hAnsi="Agency FB" w:cstheme="minorHAnsi"/>
          <w:sz w:val="20"/>
          <w:szCs w:val="20"/>
        </w:rPr>
      </w:pPr>
      <w:r w:rsidRPr="007375E1">
        <w:rPr>
          <w:rFonts w:ascii="Agency FB" w:hAnsi="Agency FB" w:cstheme="minorHAnsi"/>
          <w:sz w:val="20"/>
          <w:szCs w:val="20"/>
        </w:rPr>
        <w:t xml:space="preserve">Verificar que todas las válvulas a montar cuenten con la prueba de hermeticidad y sello aprobado previo a ser montados. </w:t>
      </w:r>
    </w:p>
    <w:p w:rsidR="00F7595D" w:rsidRPr="007375E1" w:rsidRDefault="00F7595D" w:rsidP="00F75FCA">
      <w:pPr>
        <w:pStyle w:val="Prrafodelista"/>
        <w:numPr>
          <w:ilvl w:val="0"/>
          <w:numId w:val="14"/>
        </w:numPr>
        <w:ind w:left="284" w:hanging="284"/>
        <w:contextualSpacing/>
        <w:jc w:val="both"/>
        <w:rPr>
          <w:rFonts w:ascii="Agency FB" w:hAnsi="Agency FB" w:cstheme="minorHAnsi"/>
          <w:sz w:val="20"/>
          <w:szCs w:val="20"/>
        </w:rPr>
      </w:pPr>
      <w:r w:rsidRPr="007375E1">
        <w:rPr>
          <w:rFonts w:ascii="Agency FB" w:hAnsi="Agency FB"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F7595D" w:rsidRPr="007375E1" w:rsidRDefault="00F7595D" w:rsidP="00F75FCA">
      <w:pPr>
        <w:pStyle w:val="Prrafodelista"/>
        <w:numPr>
          <w:ilvl w:val="0"/>
          <w:numId w:val="14"/>
        </w:numPr>
        <w:ind w:left="284" w:hanging="284"/>
        <w:contextualSpacing/>
        <w:jc w:val="both"/>
        <w:rPr>
          <w:rFonts w:ascii="Agency FB" w:hAnsi="Agency FB" w:cstheme="minorHAnsi"/>
          <w:sz w:val="20"/>
          <w:szCs w:val="20"/>
        </w:rPr>
      </w:pPr>
      <w:r w:rsidRPr="007375E1">
        <w:rPr>
          <w:rFonts w:ascii="Agency FB" w:hAnsi="Agency FB"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F7595D" w:rsidRPr="007375E1" w:rsidRDefault="00F7595D" w:rsidP="00F75FCA">
      <w:pPr>
        <w:pStyle w:val="Prrafodelista"/>
        <w:numPr>
          <w:ilvl w:val="0"/>
          <w:numId w:val="14"/>
        </w:numPr>
        <w:ind w:left="284" w:hanging="284"/>
        <w:contextualSpacing/>
        <w:jc w:val="both"/>
        <w:rPr>
          <w:rFonts w:ascii="Agency FB" w:hAnsi="Agency FB" w:cstheme="minorHAnsi"/>
          <w:sz w:val="20"/>
          <w:szCs w:val="20"/>
        </w:rPr>
      </w:pPr>
      <w:r w:rsidRPr="007375E1">
        <w:rPr>
          <w:rFonts w:ascii="Agency FB" w:hAnsi="Agency FB" w:cstheme="minorHAnsi"/>
          <w:iCs/>
          <w:sz w:val="20"/>
          <w:szCs w:val="20"/>
        </w:rPr>
        <w:t>La verificación del ajuste de los espárragos deberá ser realizada mediante el empleo de un torquímetro. El ajuste se deberá realizar con llaves de golpe.</w:t>
      </w:r>
    </w:p>
    <w:p w:rsidR="00F7595D" w:rsidRPr="00F70887" w:rsidRDefault="00F7595D" w:rsidP="00F75FCA">
      <w:pPr>
        <w:pStyle w:val="Prrafodelista"/>
        <w:numPr>
          <w:ilvl w:val="0"/>
          <w:numId w:val="14"/>
        </w:numPr>
        <w:ind w:left="284" w:hanging="284"/>
        <w:contextualSpacing/>
        <w:jc w:val="both"/>
        <w:rPr>
          <w:rFonts w:ascii="Agency FB" w:hAnsi="Agency FB" w:cstheme="minorHAnsi"/>
          <w:sz w:val="20"/>
          <w:szCs w:val="20"/>
        </w:rPr>
      </w:pPr>
      <w:r w:rsidRPr="007375E1">
        <w:rPr>
          <w:rFonts w:ascii="Agency FB" w:hAnsi="Agency FB" w:cstheme="minorHAnsi"/>
          <w:iCs/>
          <w:sz w:val="20"/>
          <w:szCs w:val="20"/>
        </w:rPr>
        <w:t>Cualquier otro trabajo adicional en esta actividad, deberá ser aprobado antes de su ejecución por el supervisor de obra del proyecto.</w:t>
      </w:r>
    </w:p>
    <w:p w:rsidR="00F7595D" w:rsidRPr="007375E1" w:rsidRDefault="00F7595D" w:rsidP="00F7595D">
      <w:pPr>
        <w:jc w:val="both"/>
        <w:rPr>
          <w:rFonts w:ascii="Agency FB" w:hAnsi="Agency FB" w:cstheme="minorHAnsi"/>
          <w:b/>
          <w:iCs/>
          <w:sz w:val="20"/>
          <w:szCs w:val="20"/>
        </w:rPr>
      </w:pPr>
      <w:r w:rsidRPr="007375E1">
        <w:rPr>
          <w:rFonts w:ascii="Agency FB" w:hAnsi="Agency FB" w:cstheme="minorHAnsi"/>
          <w:b/>
          <w:iCs/>
          <w:sz w:val="20"/>
          <w:szCs w:val="20"/>
        </w:rPr>
        <w:t>Procedimiento de Ajuste de extremos bridados</w:t>
      </w:r>
    </w:p>
    <w:p w:rsidR="00F7595D" w:rsidRPr="007375E1" w:rsidRDefault="00F7595D" w:rsidP="00F7595D">
      <w:pPr>
        <w:jc w:val="both"/>
        <w:rPr>
          <w:rFonts w:ascii="Agency FB" w:hAnsi="Agency FB" w:cstheme="minorHAnsi"/>
          <w:sz w:val="20"/>
          <w:szCs w:val="20"/>
        </w:rPr>
      </w:pPr>
    </w:p>
    <w:p w:rsidR="00F7595D" w:rsidRPr="007375E1" w:rsidRDefault="00F7595D" w:rsidP="00F7595D">
      <w:pPr>
        <w:autoSpaceDE w:val="0"/>
        <w:autoSpaceDN w:val="0"/>
        <w:adjustRightInd w:val="0"/>
        <w:jc w:val="both"/>
        <w:rPr>
          <w:rFonts w:ascii="Agency FB" w:hAnsi="Agency FB" w:cstheme="minorHAnsi"/>
          <w:iCs/>
          <w:sz w:val="20"/>
          <w:szCs w:val="20"/>
        </w:rPr>
      </w:pPr>
      <w:r w:rsidRPr="007375E1">
        <w:rPr>
          <w:rFonts w:ascii="Agency FB" w:hAnsi="Agency FB" w:cstheme="minorHAnsi"/>
          <w:iCs/>
          <w:sz w:val="20"/>
          <w:szCs w:val="20"/>
        </w:rPr>
        <w:t xml:space="preserve">Se deberán realizar las siguientes actividades en el proceso de ajuste de bridas mediante </w:t>
      </w:r>
      <w:r w:rsidR="0073189B" w:rsidRPr="007375E1">
        <w:rPr>
          <w:rFonts w:ascii="Agency FB" w:hAnsi="Agency FB" w:cstheme="minorHAnsi"/>
          <w:iCs/>
          <w:sz w:val="20"/>
          <w:szCs w:val="20"/>
        </w:rPr>
        <w:t>torquímetro</w:t>
      </w:r>
      <w:r w:rsidRPr="007375E1">
        <w:rPr>
          <w:rFonts w:ascii="Agency FB" w:hAnsi="Agency FB" w:cstheme="minorHAnsi"/>
          <w:iCs/>
          <w:sz w:val="20"/>
          <w:szCs w:val="20"/>
        </w:rPr>
        <w:t xml:space="preserve"> donde vayan a montarse las válvulas:</w:t>
      </w:r>
    </w:p>
    <w:p w:rsidR="00F7595D" w:rsidRPr="007375E1" w:rsidRDefault="00F7595D" w:rsidP="00F7595D">
      <w:pPr>
        <w:autoSpaceDE w:val="0"/>
        <w:autoSpaceDN w:val="0"/>
        <w:adjustRightInd w:val="0"/>
        <w:jc w:val="both"/>
        <w:rPr>
          <w:rFonts w:ascii="Agency FB" w:hAnsi="Agency FB" w:cstheme="minorHAnsi"/>
          <w:b/>
          <w:iCs/>
          <w:sz w:val="20"/>
          <w:szCs w:val="20"/>
        </w:rPr>
      </w:pPr>
    </w:p>
    <w:p w:rsidR="00F7595D" w:rsidRPr="007375E1" w:rsidRDefault="00F7595D" w:rsidP="00F75FCA">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b/>
          <w:iCs/>
          <w:sz w:val="20"/>
          <w:szCs w:val="20"/>
        </w:rPr>
        <w:t>Lubricación.-</w:t>
      </w:r>
      <w:r w:rsidRPr="007375E1">
        <w:rPr>
          <w:rFonts w:ascii="Agency FB" w:hAnsi="Agency FB" w:cstheme="minorHAnsi"/>
          <w:iCs/>
          <w:sz w:val="20"/>
          <w:szCs w:val="20"/>
        </w:rPr>
        <w:t xml:space="preserve"> Una inadecuada lubricación tendrá efecto en la eficiencia del Ajuste Torquimétrico (Un espárrago no lubricado tiene una pérdida de eficiencia en el ajuste del 50%, frente a uno correctamente lubricado).</w:t>
      </w:r>
    </w:p>
    <w:p w:rsidR="00F7595D" w:rsidRPr="007375E1" w:rsidRDefault="00F7595D" w:rsidP="00F75FCA">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b/>
          <w:iCs/>
          <w:sz w:val="20"/>
          <w:szCs w:val="20"/>
        </w:rPr>
        <w:t>Ajuste.-</w:t>
      </w:r>
      <w:r w:rsidRPr="007375E1">
        <w:rPr>
          <w:rFonts w:ascii="Agency FB" w:hAnsi="Agency FB" w:cstheme="minorHAnsi"/>
          <w:iCs/>
          <w:sz w:val="20"/>
          <w:szCs w:val="20"/>
        </w:rPr>
        <w:t>El proceso de ajuste de las bridas deberá desarrollarse en dos etapas:</w:t>
      </w:r>
    </w:p>
    <w:p w:rsidR="00F7595D" w:rsidRPr="007375E1" w:rsidRDefault="00F7595D" w:rsidP="00F7595D">
      <w:pPr>
        <w:pStyle w:val="Prrafodelista"/>
        <w:autoSpaceDE w:val="0"/>
        <w:autoSpaceDN w:val="0"/>
        <w:adjustRightInd w:val="0"/>
        <w:ind w:left="426" w:hanging="142"/>
        <w:jc w:val="both"/>
        <w:rPr>
          <w:rFonts w:ascii="Agency FB" w:hAnsi="Agency FB" w:cstheme="minorHAnsi"/>
          <w:iCs/>
          <w:sz w:val="20"/>
          <w:szCs w:val="20"/>
        </w:rPr>
      </w:pPr>
      <w:r w:rsidRPr="007375E1">
        <w:rPr>
          <w:rFonts w:ascii="Agency FB" w:hAnsi="Agency FB" w:cstheme="minorHAnsi"/>
          <w:iCs/>
          <w:sz w:val="20"/>
          <w:szCs w:val="20"/>
        </w:rPr>
        <w:t>- La primera, con torque inicial para la correcta colocación de las empaquetaduras.</w:t>
      </w:r>
    </w:p>
    <w:p w:rsidR="00F7595D" w:rsidRPr="007375E1" w:rsidRDefault="00F7595D" w:rsidP="00F7595D">
      <w:pPr>
        <w:pStyle w:val="Prrafodelista"/>
        <w:autoSpaceDE w:val="0"/>
        <w:autoSpaceDN w:val="0"/>
        <w:adjustRightInd w:val="0"/>
        <w:ind w:left="426" w:hanging="142"/>
        <w:jc w:val="both"/>
        <w:rPr>
          <w:rFonts w:ascii="Agency FB" w:hAnsi="Agency FB" w:cstheme="minorHAnsi"/>
          <w:iCs/>
          <w:sz w:val="20"/>
          <w:szCs w:val="20"/>
        </w:rPr>
      </w:pPr>
      <w:r w:rsidRPr="007375E1">
        <w:rPr>
          <w:rFonts w:ascii="Agency FB" w:hAnsi="Agency FB" w:cstheme="minorHAnsi"/>
          <w:iCs/>
          <w:sz w:val="20"/>
          <w:szCs w:val="20"/>
        </w:rPr>
        <w:t>- La segunda, para el torque final, con ajuste a las condiciones de operación de las bridas.</w:t>
      </w:r>
    </w:p>
    <w:p w:rsidR="00F7595D" w:rsidRPr="007375E1" w:rsidRDefault="00F7595D" w:rsidP="00F75FCA">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b/>
          <w:iCs/>
          <w:sz w:val="20"/>
          <w:szCs w:val="20"/>
        </w:rPr>
        <w:t xml:space="preserve">Instalación de Empaquetaduras y Espárragos.- </w:t>
      </w:r>
      <w:r w:rsidRPr="007375E1">
        <w:rPr>
          <w:rFonts w:ascii="Agency FB" w:hAnsi="Agency FB" w:cstheme="minorHAnsi"/>
          <w:iCs/>
          <w:sz w:val="20"/>
          <w:szCs w:val="20"/>
        </w:rPr>
        <w:t>Se deberá verificar la limpieza de las Caras de las Bridas y también que el paralelismo entre las mismas, sea el adecuado.</w:t>
      </w:r>
    </w:p>
    <w:p w:rsidR="00F7595D" w:rsidRPr="007375E1" w:rsidRDefault="00F7595D" w:rsidP="00F7595D">
      <w:pPr>
        <w:autoSpaceDE w:val="0"/>
        <w:autoSpaceDN w:val="0"/>
        <w:adjustRightInd w:val="0"/>
        <w:ind w:left="284"/>
        <w:jc w:val="both"/>
        <w:rPr>
          <w:rFonts w:ascii="Agency FB" w:hAnsi="Agency FB" w:cstheme="minorHAnsi"/>
          <w:iCs/>
          <w:sz w:val="20"/>
          <w:szCs w:val="20"/>
        </w:rPr>
      </w:pPr>
      <w:r w:rsidRPr="007375E1">
        <w:rPr>
          <w:rFonts w:ascii="Agency FB" w:hAnsi="Agency FB" w:cstheme="minorHAnsi"/>
          <w:iCs/>
          <w:sz w:val="20"/>
          <w:szCs w:val="20"/>
        </w:rPr>
        <w:t>Instalar las Empaquetaduras, asentando las superficies de las bridas y alineándolas dentro la Tolerancia.</w:t>
      </w:r>
    </w:p>
    <w:p w:rsidR="00F7595D" w:rsidRPr="007375E1" w:rsidRDefault="00F7595D" w:rsidP="00F7595D">
      <w:pPr>
        <w:autoSpaceDE w:val="0"/>
        <w:autoSpaceDN w:val="0"/>
        <w:adjustRightInd w:val="0"/>
        <w:ind w:left="284"/>
        <w:jc w:val="both"/>
        <w:rPr>
          <w:rFonts w:ascii="Agency FB" w:hAnsi="Agency FB" w:cstheme="minorHAnsi"/>
          <w:iCs/>
          <w:sz w:val="20"/>
          <w:szCs w:val="20"/>
        </w:rPr>
      </w:pPr>
      <w:r w:rsidRPr="007375E1">
        <w:rPr>
          <w:rFonts w:ascii="Agency FB" w:hAnsi="Agency FB" w:cstheme="minorHAnsi"/>
          <w:iCs/>
          <w:sz w:val="20"/>
          <w:szCs w:val="20"/>
        </w:rPr>
        <w:t>No se permitirá el uso de fuerza excesiva, para lograr el alineamiento de las Bridas.</w:t>
      </w:r>
    </w:p>
    <w:p w:rsidR="00F7595D" w:rsidRPr="007375E1" w:rsidRDefault="00F7595D" w:rsidP="00F7595D">
      <w:pPr>
        <w:autoSpaceDE w:val="0"/>
        <w:autoSpaceDN w:val="0"/>
        <w:adjustRightInd w:val="0"/>
        <w:ind w:left="284"/>
        <w:jc w:val="both"/>
        <w:rPr>
          <w:rFonts w:ascii="Agency FB" w:hAnsi="Agency FB" w:cstheme="minorHAnsi"/>
          <w:iCs/>
          <w:sz w:val="20"/>
          <w:szCs w:val="20"/>
        </w:rPr>
      </w:pPr>
      <w:r w:rsidRPr="007375E1">
        <w:rPr>
          <w:rFonts w:ascii="Agency FB" w:hAnsi="Agency FB" w:cstheme="minorHAnsi"/>
          <w:iCs/>
          <w:sz w:val="20"/>
          <w:szCs w:val="20"/>
        </w:rPr>
        <w:t>Los Espárragos, antes de ser lubricados e instalados, deberán estar libres de suciedad o impurezas.</w:t>
      </w:r>
    </w:p>
    <w:p w:rsidR="00F7595D" w:rsidRPr="007375E1" w:rsidRDefault="00F7595D" w:rsidP="00F7595D">
      <w:pPr>
        <w:autoSpaceDE w:val="0"/>
        <w:autoSpaceDN w:val="0"/>
        <w:adjustRightInd w:val="0"/>
        <w:ind w:left="284"/>
        <w:jc w:val="both"/>
        <w:rPr>
          <w:rFonts w:ascii="Agency FB" w:hAnsi="Agency FB" w:cstheme="minorHAnsi"/>
          <w:iCs/>
          <w:sz w:val="20"/>
          <w:szCs w:val="20"/>
        </w:rPr>
      </w:pPr>
      <w:r w:rsidRPr="007375E1">
        <w:rPr>
          <w:rFonts w:ascii="Agency FB" w:hAnsi="Agency FB" w:cstheme="minorHAnsi"/>
          <w:iCs/>
          <w:sz w:val="20"/>
          <w:szCs w:val="20"/>
        </w:rPr>
        <w:t>Luego de colocados los Espárragos en las Bridas, se introducirán las Tuercas a mano, en ambos extremos, dejando equidistantes la cantidad de hilos de rosca sobrantes a cada extremo.</w:t>
      </w:r>
    </w:p>
    <w:p w:rsidR="00F7595D" w:rsidRPr="007375E1" w:rsidRDefault="00F7595D" w:rsidP="00F75FCA">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b/>
          <w:iCs/>
          <w:sz w:val="20"/>
          <w:szCs w:val="20"/>
        </w:rPr>
        <w:t>Ajuste inicial de los Espárragos para asentar las Empaquetaduras</w:t>
      </w:r>
      <w:r w:rsidRPr="007375E1">
        <w:rPr>
          <w:rFonts w:ascii="Agency FB" w:hAnsi="Agency FB" w:cstheme="minorHAnsi"/>
          <w:iCs/>
          <w:sz w:val="20"/>
          <w:szCs w:val="20"/>
        </w:rPr>
        <w:t>.- Para determinar el Torque inicial requerido, a efectos de asentar la empaquetadura, se aplicará el valor correspondiente indicado en la Tabla 1, de acuerdo al tamaño de la Brida.</w:t>
      </w:r>
    </w:p>
    <w:p w:rsidR="00F7595D" w:rsidRPr="007375E1" w:rsidRDefault="00F7595D" w:rsidP="00F75FCA">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b/>
          <w:iCs/>
          <w:sz w:val="20"/>
          <w:szCs w:val="20"/>
        </w:rPr>
        <w:t xml:space="preserve">Ajuste Final de los Espárragos para Condiciones de Operación.- </w:t>
      </w:r>
      <w:r w:rsidRPr="007375E1">
        <w:rPr>
          <w:rFonts w:ascii="Agency FB" w:hAnsi="Agency FB" w:cstheme="minorHAnsi"/>
          <w:iCs/>
          <w:sz w:val="20"/>
          <w:szCs w:val="20"/>
        </w:rPr>
        <w:t>Determinar el Torque final apropiado al tamaño de la Brida, de acuerdo con las condiciones de operación.</w:t>
      </w:r>
    </w:p>
    <w:p w:rsidR="00F7595D" w:rsidRPr="007375E1" w:rsidRDefault="00F7595D" w:rsidP="00F75FCA">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iCs/>
          <w:sz w:val="20"/>
          <w:szCs w:val="20"/>
        </w:rPr>
        <w:t>Ajustar las Tuercas en incrementos iguales, a aproximadamente 1/3 del Torque final y de acuerdo a la secuencia establecida, hasta llegar al valor del Torque Final.</w:t>
      </w:r>
    </w:p>
    <w:p w:rsidR="00F7595D" w:rsidRPr="007375E1" w:rsidRDefault="00F7595D" w:rsidP="00F75FCA">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b/>
          <w:iCs/>
          <w:sz w:val="20"/>
          <w:szCs w:val="20"/>
        </w:rPr>
        <w:t>Ajuste de Espárragos en Operación</w:t>
      </w:r>
      <w:r w:rsidRPr="007375E1">
        <w:rPr>
          <w:rFonts w:ascii="Agency FB" w:hAnsi="Agency FB" w:cstheme="minorHAnsi"/>
          <w:iCs/>
          <w:sz w:val="20"/>
          <w:szCs w:val="20"/>
        </w:rPr>
        <w:t>.- Cuando el Gasoducto sea llenado, se realizarán recorridos de inspección superficial con detección de mezcla explosiva en la bridas de las instalaciones de superficie.</w:t>
      </w:r>
    </w:p>
    <w:p w:rsidR="00F7595D" w:rsidRPr="007375E1" w:rsidRDefault="00F7595D" w:rsidP="00F7595D">
      <w:pPr>
        <w:pStyle w:val="Prrafodelista"/>
        <w:autoSpaceDE w:val="0"/>
        <w:autoSpaceDN w:val="0"/>
        <w:adjustRightInd w:val="0"/>
        <w:ind w:left="284"/>
        <w:jc w:val="both"/>
        <w:rPr>
          <w:rFonts w:ascii="Agency FB" w:hAnsi="Agency FB" w:cstheme="minorHAnsi"/>
          <w:iCs/>
          <w:sz w:val="20"/>
          <w:szCs w:val="20"/>
        </w:rPr>
      </w:pPr>
      <w:r w:rsidRPr="007375E1">
        <w:rPr>
          <w:rFonts w:ascii="Agency FB" w:hAnsi="Agency FB" w:cstheme="minorHAnsi"/>
          <w:iCs/>
          <w:sz w:val="20"/>
          <w:szCs w:val="20"/>
        </w:rPr>
        <w:t>Si se comprobara pérdida de gas por las uniones bridadas, se procederá entonces al reajuste de éstas por medio de llaves de golpe antichispa, para lo cual se seguirá la misma secuencia de ajuste del Gráfico 2.</w:t>
      </w:r>
    </w:p>
    <w:p w:rsidR="00F7595D" w:rsidRPr="007375E1" w:rsidRDefault="00F7595D" w:rsidP="00F7595D">
      <w:pPr>
        <w:autoSpaceDE w:val="0"/>
        <w:autoSpaceDN w:val="0"/>
        <w:adjustRightInd w:val="0"/>
        <w:jc w:val="both"/>
        <w:rPr>
          <w:rFonts w:ascii="Agency FB" w:hAnsi="Agency FB" w:cstheme="minorHAnsi"/>
          <w:b/>
          <w:iCs/>
          <w:sz w:val="20"/>
          <w:szCs w:val="20"/>
        </w:rPr>
      </w:pPr>
    </w:p>
    <w:p w:rsidR="00F7595D" w:rsidRDefault="00F7595D" w:rsidP="00F7595D">
      <w:pPr>
        <w:autoSpaceDE w:val="0"/>
        <w:autoSpaceDN w:val="0"/>
        <w:adjustRightInd w:val="0"/>
        <w:jc w:val="both"/>
        <w:rPr>
          <w:rFonts w:ascii="Agency FB" w:hAnsi="Agency FB" w:cstheme="minorHAnsi"/>
          <w:b/>
          <w:iCs/>
          <w:sz w:val="20"/>
          <w:szCs w:val="20"/>
        </w:rPr>
      </w:pPr>
      <w:r w:rsidRPr="007375E1">
        <w:rPr>
          <w:rFonts w:ascii="Agency FB" w:hAnsi="Agency FB" w:cstheme="minorHAnsi"/>
          <w:b/>
          <w:iCs/>
          <w:sz w:val="20"/>
          <w:szCs w:val="20"/>
        </w:rPr>
        <w:t>Inspección</w:t>
      </w:r>
    </w:p>
    <w:p w:rsidR="00ED1101" w:rsidRPr="007375E1" w:rsidRDefault="00ED1101" w:rsidP="00F7595D">
      <w:pPr>
        <w:autoSpaceDE w:val="0"/>
        <w:autoSpaceDN w:val="0"/>
        <w:adjustRightInd w:val="0"/>
        <w:jc w:val="both"/>
        <w:rPr>
          <w:rFonts w:ascii="Agency FB" w:hAnsi="Agency FB" w:cstheme="minorHAnsi"/>
          <w:b/>
          <w:iCs/>
          <w:sz w:val="20"/>
          <w:szCs w:val="20"/>
        </w:rPr>
      </w:pPr>
    </w:p>
    <w:p w:rsidR="00F7595D" w:rsidRPr="007375E1" w:rsidRDefault="00F7595D" w:rsidP="00F7595D">
      <w:pPr>
        <w:autoSpaceDE w:val="0"/>
        <w:autoSpaceDN w:val="0"/>
        <w:adjustRightInd w:val="0"/>
        <w:jc w:val="both"/>
        <w:rPr>
          <w:rFonts w:ascii="Agency FB" w:hAnsi="Agency FB" w:cstheme="minorHAnsi"/>
          <w:iCs/>
          <w:sz w:val="20"/>
          <w:szCs w:val="20"/>
        </w:rPr>
      </w:pPr>
      <w:r w:rsidRPr="007375E1">
        <w:rPr>
          <w:rFonts w:ascii="Agency FB" w:hAnsi="Agency FB" w:cstheme="minorHAnsi"/>
          <w:iCs/>
          <w:sz w:val="20"/>
          <w:szCs w:val="20"/>
        </w:rPr>
        <w:t>Los siguientes ítems deberán ser inspeccionados en el par de Bridas antes de su instalación:</w:t>
      </w:r>
    </w:p>
    <w:p w:rsidR="00F7595D" w:rsidRPr="007375E1" w:rsidRDefault="00F7595D" w:rsidP="00F7595D">
      <w:pPr>
        <w:autoSpaceDE w:val="0"/>
        <w:autoSpaceDN w:val="0"/>
        <w:adjustRightInd w:val="0"/>
        <w:jc w:val="both"/>
        <w:rPr>
          <w:rFonts w:ascii="Agency FB" w:hAnsi="Agency FB" w:cstheme="minorHAnsi"/>
          <w:iCs/>
          <w:sz w:val="20"/>
          <w:szCs w:val="20"/>
        </w:rPr>
      </w:pPr>
    </w:p>
    <w:p w:rsidR="00F7595D" w:rsidRPr="007375E1" w:rsidRDefault="00F7595D" w:rsidP="00F75FCA">
      <w:pPr>
        <w:pStyle w:val="Prrafodelista"/>
        <w:numPr>
          <w:ilvl w:val="0"/>
          <w:numId w:val="33"/>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iCs/>
          <w:sz w:val="20"/>
          <w:szCs w:val="20"/>
        </w:rPr>
        <w:t>Las caras de las bridas y los alojamientos de las empaquetaduras deberán estar libres de polvo, suciedad, grasa, sales y materiales extraños.</w:t>
      </w:r>
    </w:p>
    <w:p w:rsidR="00F7595D" w:rsidRPr="007375E1" w:rsidRDefault="00F7595D" w:rsidP="00F75FCA">
      <w:pPr>
        <w:pStyle w:val="Prrafodelista"/>
        <w:numPr>
          <w:ilvl w:val="0"/>
          <w:numId w:val="33"/>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iCs/>
          <w:sz w:val="20"/>
          <w:szCs w:val="20"/>
        </w:rPr>
        <w:lastRenderedPageBreak/>
        <w:t>Las caras de la bridas no deberán tener deformaciones, canales, y/o ralladuras.</w:t>
      </w:r>
    </w:p>
    <w:p w:rsidR="00F7595D" w:rsidRPr="007375E1" w:rsidRDefault="00F7595D" w:rsidP="00F75FCA">
      <w:pPr>
        <w:pStyle w:val="Prrafodelista"/>
        <w:numPr>
          <w:ilvl w:val="0"/>
          <w:numId w:val="33"/>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iCs/>
          <w:sz w:val="20"/>
          <w:szCs w:val="20"/>
        </w:rPr>
        <w:t>Los hilos de los Espárragos deberán estar libres de deformaciones visibles.</w:t>
      </w:r>
    </w:p>
    <w:p w:rsidR="00F7595D" w:rsidRPr="007375E1" w:rsidRDefault="00F7595D" w:rsidP="00F75FCA">
      <w:pPr>
        <w:pStyle w:val="Prrafodelista"/>
        <w:numPr>
          <w:ilvl w:val="0"/>
          <w:numId w:val="33"/>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iCs/>
          <w:sz w:val="20"/>
          <w:szCs w:val="20"/>
        </w:rPr>
        <w:t>Los lados planos de las Tuercas, no deberán ser redondeados por efectos de golpes y/o exceso de tensión al ajustarlas.</w:t>
      </w:r>
    </w:p>
    <w:p w:rsidR="00F7595D" w:rsidRPr="007375E1" w:rsidRDefault="00F7595D" w:rsidP="00F75FCA">
      <w:pPr>
        <w:pStyle w:val="Prrafodelista"/>
        <w:numPr>
          <w:ilvl w:val="0"/>
          <w:numId w:val="33"/>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iCs/>
          <w:sz w:val="20"/>
          <w:szCs w:val="20"/>
        </w:rPr>
        <w:t>Si se presentan los efectos señalados, se deberán reemplazar los elementos deteriorados.</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7375E1" w:rsidRDefault="00F7595D" w:rsidP="00F7595D">
      <w:pPr>
        <w:jc w:val="both"/>
        <w:rPr>
          <w:rFonts w:ascii="Agency FB" w:hAnsi="Agency FB" w:cstheme="minorHAnsi"/>
          <w:b/>
          <w:bCs/>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F7595D" w:rsidRPr="007375E1" w:rsidRDefault="00F7595D" w:rsidP="00F7595D">
      <w:pPr>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ítem será medido en piezas, considerándose toda la tubería, válvula y accesorios dentro de la cámara.</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lastRenderedPageBreak/>
        <w:t>Lo pagado será en compensación total por Materiales, Mano de Obra, equipo, maquinaria y herramientas y otros gastos que sean necesarios para la adecuada y correcta ejecución de los trabajos.</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F7595D" w:rsidRPr="007375E1" w:rsidRDefault="00F7595D" w:rsidP="00F7595D">
      <w:pPr>
        <w:ind w:left="426"/>
        <w:jc w:val="both"/>
        <w:rPr>
          <w:rFonts w:ascii="Agency FB" w:hAnsi="Agency FB" w:cstheme="minorHAnsi"/>
          <w:sz w:val="20"/>
          <w:szCs w:val="20"/>
        </w:rPr>
      </w:pPr>
    </w:p>
    <w:p w:rsidR="00ED110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ED1101" w:rsidRDefault="00ED1101" w:rsidP="00F7595D">
      <w:pPr>
        <w:jc w:val="both"/>
        <w:rPr>
          <w:rFonts w:ascii="Agency FB" w:hAnsi="Agency FB" w:cstheme="minorHAnsi"/>
          <w:sz w:val="20"/>
          <w:szCs w:val="20"/>
        </w:rPr>
      </w:pPr>
    </w:p>
    <w:p w:rsidR="00675C72" w:rsidRDefault="00675C72" w:rsidP="00F75FCA">
      <w:pPr>
        <w:pStyle w:val="Sangra3detindependiente"/>
        <w:numPr>
          <w:ilvl w:val="0"/>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INERTIZACIÓN Y ABANDONO DE LÍ</w:t>
      </w:r>
      <w:r w:rsidR="005845A1">
        <w:rPr>
          <w:rFonts w:ascii="Agency FB" w:hAnsi="Agency FB" w:cstheme="minorHAnsi"/>
          <w:b/>
          <w:bCs/>
          <w:sz w:val="20"/>
          <w:szCs w:val="20"/>
        </w:rPr>
        <w:t>NEA DN 4", DN 3”, DN 2</w:t>
      </w:r>
      <w:r>
        <w:rPr>
          <w:rFonts w:ascii="Agency FB" w:hAnsi="Agency FB" w:cstheme="minorHAnsi"/>
          <w:b/>
          <w:bCs/>
          <w:sz w:val="20"/>
          <w:szCs w:val="20"/>
        </w:rPr>
        <w:t>”.</w:t>
      </w:r>
    </w:p>
    <w:p w:rsidR="00675C72" w:rsidRPr="007375E1" w:rsidRDefault="00675C72" w:rsidP="00675C72">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675C72" w:rsidRPr="007375E1" w:rsidRDefault="00675C72" w:rsidP="00675C72">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UNIDAD: m</w:t>
      </w:r>
    </w:p>
    <w:p w:rsidR="00675C72" w:rsidRPr="007375E1" w:rsidRDefault="00675C72" w:rsidP="00675C72">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675C72" w:rsidRPr="007375E1" w:rsidRDefault="00675C72"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675C72" w:rsidRPr="007375E1" w:rsidRDefault="00675C72" w:rsidP="00675C72">
      <w:pPr>
        <w:pStyle w:val="Default"/>
        <w:ind w:left="426"/>
        <w:jc w:val="both"/>
        <w:rPr>
          <w:rFonts w:cstheme="minorHAnsi"/>
          <w:sz w:val="20"/>
          <w:szCs w:val="20"/>
        </w:rPr>
      </w:pPr>
    </w:p>
    <w:p w:rsidR="00675C72" w:rsidRDefault="00675C72" w:rsidP="00675C72">
      <w:pPr>
        <w:jc w:val="both"/>
        <w:rPr>
          <w:rFonts w:ascii="Agency FB" w:hAnsi="Agency FB" w:cstheme="minorHAnsi"/>
          <w:sz w:val="20"/>
          <w:szCs w:val="20"/>
        </w:rPr>
      </w:pPr>
      <w:r w:rsidRPr="007375E1">
        <w:rPr>
          <w:rFonts w:ascii="Agency FB" w:hAnsi="Agency FB" w:cstheme="minorHAnsi"/>
          <w:sz w:val="20"/>
          <w:szCs w:val="20"/>
        </w:rPr>
        <w:t>Este ítem comprende todos los tr</w:t>
      </w:r>
      <w:r w:rsidR="006409A9">
        <w:rPr>
          <w:rFonts w:ascii="Agency FB" w:hAnsi="Agency FB" w:cstheme="minorHAnsi"/>
          <w:sz w:val="20"/>
          <w:szCs w:val="20"/>
        </w:rPr>
        <w:t>abajos a ser ejecutados por el C</w:t>
      </w:r>
      <w:r w:rsidRPr="007375E1">
        <w:rPr>
          <w:rFonts w:ascii="Agency FB" w:hAnsi="Agency FB" w:cstheme="minorHAnsi"/>
          <w:sz w:val="20"/>
          <w:szCs w:val="20"/>
        </w:rPr>
        <w:t xml:space="preserve">ontratista, siendo los siguientes de carácter enunciativo y no limitativo: </w:t>
      </w:r>
    </w:p>
    <w:p w:rsidR="00676507" w:rsidRPr="007375E1" w:rsidRDefault="00676507" w:rsidP="00675C72">
      <w:pPr>
        <w:jc w:val="both"/>
        <w:rPr>
          <w:rFonts w:ascii="Agency FB" w:hAnsi="Agency FB" w:cstheme="minorHAnsi"/>
          <w:sz w:val="20"/>
          <w:szCs w:val="20"/>
        </w:rPr>
      </w:pPr>
    </w:p>
    <w:p w:rsidR="00675C72" w:rsidRPr="007375E1" w:rsidRDefault="006409A9" w:rsidP="00F75FCA">
      <w:pPr>
        <w:pStyle w:val="Prrafodelista"/>
        <w:numPr>
          <w:ilvl w:val="0"/>
          <w:numId w:val="20"/>
        </w:numPr>
        <w:contextualSpacing/>
        <w:jc w:val="both"/>
        <w:rPr>
          <w:rFonts w:ascii="Agency FB" w:hAnsi="Agency FB" w:cstheme="minorHAnsi"/>
          <w:sz w:val="20"/>
          <w:szCs w:val="20"/>
        </w:rPr>
      </w:pPr>
      <w:r>
        <w:rPr>
          <w:rFonts w:ascii="Agency FB" w:hAnsi="Agency FB" w:cstheme="minorHAnsi"/>
          <w:sz w:val="20"/>
          <w:szCs w:val="20"/>
        </w:rPr>
        <w:t xml:space="preserve">Cortes a líneas abandonadas </w:t>
      </w:r>
    </w:p>
    <w:p w:rsidR="00675C72" w:rsidRPr="007375E1" w:rsidRDefault="006409A9" w:rsidP="00F75FCA">
      <w:pPr>
        <w:pStyle w:val="Prrafodelista"/>
        <w:numPr>
          <w:ilvl w:val="0"/>
          <w:numId w:val="20"/>
        </w:numPr>
        <w:contextualSpacing/>
        <w:jc w:val="both"/>
        <w:rPr>
          <w:rFonts w:ascii="Agency FB" w:hAnsi="Agency FB" w:cstheme="minorHAnsi"/>
          <w:sz w:val="20"/>
          <w:szCs w:val="20"/>
        </w:rPr>
      </w:pPr>
      <w:r>
        <w:rPr>
          <w:rFonts w:ascii="Agency FB" w:hAnsi="Agency FB" w:cstheme="minorHAnsi"/>
          <w:sz w:val="20"/>
          <w:szCs w:val="20"/>
        </w:rPr>
        <w:t>Barrido de remanentes de gas dentro de las tuberías abandonadas con Nitrógeno.</w:t>
      </w:r>
    </w:p>
    <w:p w:rsidR="00675C72" w:rsidRPr="007375E1" w:rsidRDefault="006409A9" w:rsidP="00F75FCA">
      <w:pPr>
        <w:pStyle w:val="Prrafodelista"/>
        <w:numPr>
          <w:ilvl w:val="0"/>
          <w:numId w:val="20"/>
        </w:numPr>
        <w:contextualSpacing/>
        <w:jc w:val="both"/>
        <w:rPr>
          <w:rFonts w:ascii="Agency FB" w:hAnsi="Agency FB" w:cstheme="minorHAnsi"/>
          <w:sz w:val="20"/>
          <w:szCs w:val="20"/>
        </w:rPr>
      </w:pPr>
      <w:r>
        <w:rPr>
          <w:rFonts w:ascii="Agency FB" w:hAnsi="Agency FB" w:cstheme="minorHAnsi"/>
          <w:sz w:val="20"/>
          <w:szCs w:val="20"/>
        </w:rPr>
        <w:t>Inspección de porcentajes de metano antes y después de la Inertización.</w:t>
      </w:r>
    </w:p>
    <w:p w:rsidR="00675C72" w:rsidRPr="007375E1" w:rsidRDefault="006409A9" w:rsidP="00F75FCA">
      <w:pPr>
        <w:pStyle w:val="Prrafodelista"/>
        <w:numPr>
          <w:ilvl w:val="0"/>
          <w:numId w:val="20"/>
        </w:numPr>
        <w:contextualSpacing/>
        <w:jc w:val="both"/>
        <w:rPr>
          <w:rFonts w:ascii="Agency FB" w:hAnsi="Agency FB" w:cstheme="minorHAnsi"/>
          <w:sz w:val="20"/>
          <w:szCs w:val="20"/>
        </w:rPr>
      </w:pPr>
      <w:r>
        <w:rPr>
          <w:rFonts w:ascii="Agency FB" w:hAnsi="Agency FB" w:cstheme="minorHAnsi"/>
          <w:sz w:val="20"/>
          <w:szCs w:val="20"/>
        </w:rPr>
        <w:t>Soldadura de tapones o casquetes en todos los extremos abiertos.</w:t>
      </w:r>
    </w:p>
    <w:p w:rsidR="00675C72" w:rsidRPr="007375E1" w:rsidRDefault="00675C72" w:rsidP="00675C72">
      <w:pPr>
        <w:ind w:left="426"/>
        <w:jc w:val="both"/>
        <w:rPr>
          <w:rFonts w:ascii="Agency FB" w:hAnsi="Agency FB" w:cstheme="minorHAnsi"/>
          <w:sz w:val="20"/>
          <w:szCs w:val="20"/>
        </w:rPr>
      </w:pPr>
    </w:p>
    <w:p w:rsidR="00675C72" w:rsidRPr="007375E1" w:rsidRDefault="00675C72"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675C72" w:rsidRPr="007375E1" w:rsidRDefault="00675C72" w:rsidP="00675C72">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675C72" w:rsidRPr="007375E1" w:rsidRDefault="00675C72" w:rsidP="00675C72">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675C72" w:rsidRPr="007375E1" w:rsidRDefault="00675C72" w:rsidP="00675C72">
      <w:pPr>
        <w:pStyle w:val="Sangra3detindependiente"/>
        <w:spacing w:after="0" w:line="240" w:lineRule="auto"/>
        <w:ind w:left="0"/>
        <w:jc w:val="both"/>
        <w:rPr>
          <w:rFonts w:ascii="Agency FB" w:hAnsi="Agency FB" w:cstheme="minorHAnsi"/>
          <w:sz w:val="20"/>
          <w:szCs w:val="20"/>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888"/>
      </w:tblGrid>
      <w:tr w:rsidR="00675C72" w:rsidRPr="007375E1" w:rsidTr="00F809C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C72" w:rsidRPr="007375E1" w:rsidRDefault="00675C72"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Instrumentista</w:t>
            </w:r>
          </w:p>
        </w:tc>
      </w:tr>
      <w:tr w:rsidR="00675C72" w:rsidRPr="007375E1" w:rsidTr="00F809C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C72" w:rsidRPr="007375E1" w:rsidRDefault="00675C72"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675C72" w:rsidRPr="007375E1" w:rsidTr="00F809C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C72" w:rsidRPr="007375E1" w:rsidRDefault="00675C72"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Detector de Gases</w:t>
            </w:r>
          </w:p>
        </w:tc>
      </w:tr>
      <w:tr w:rsidR="00675C72" w:rsidRPr="007375E1" w:rsidTr="00F809C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C72" w:rsidRPr="007375E1" w:rsidRDefault="0073189B" w:rsidP="00F809CE">
            <w:pPr>
              <w:jc w:val="both"/>
              <w:rPr>
                <w:rFonts w:ascii="Agency FB" w:hAnsi="Agency FB" w:cstheme="minorHAnsi"/>
                <w:color w:val="000000"/>
                <w:sz w:val="20"/>
                <w:szCs w:val="20"/>
                <w:lang w:eastAsia="es-BO"/>
              </w:rPr>
            </w:pPr>
            <w:r>
              <w:rPr>
                <w:rFonts w:ascii="Agency FB" w:hAnsi="Agency FB" w:cstheme="minorHAnsi"/>
                <w:color w:val="000000"/>
                <w:sz w:val="20"/>
                <w:szCs w:val="20"/>
                <w:lang w:eastAsia="es-BO"/>
              </w:rPr>
              <w:t>Tor</w:t>
            </w:r>
            <w:r w:rsidR="005A5528" w:rsidRPr="007375E1">
              <w:rPr>
                <w:rFonts w:ascii="Agency FB" w:hAnsi="Agency FB" w:cstheme="minorHAnsi"/>
                <w:color w:val="000000"/>
                <w:sz w:val="20"/>
                <w:szCs w:val="20"/>
                <w:lang w:eastAsia="es-BO"/>
              </w:rPr>
              <w:t>químetro</w:t>
            </w:r>
          </w:p>
        </w:tc>
      </w:tr>
      <w:tr w:rsidR="001754B3" w:rsidRPr="007375E1" w:rsidTr="00F809C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1754B3" w:rsidRDefault="001754B3" w:rsidP="00F809CE">
            <w:pPr>
              <w:jc w:val="both"/>
              <w:rPr>
                <w:rFonts w:ascii="Agency FB" w:hAnsi="Agency FB" w:cstheme="minorHAnsi"/>
                <w:color w:val="000000"/>
                <w:sz w:val="20"/>
                <w:szCs w:val="20"/>
                <w:lang w:eastAsia="es-BO"/>
              </w:rPr>
            </w:pPr>
            <w:r>
              <w:rPr>
                <w:rFonts w:ascii="Agency FB" w:hAnsi="Agency FB" w:cstheme="minorHAnsi"/>
                <w:color w:val="000000"/>
                <w:sz w:val="20"/>
                <w:szCs w:val="20"/>
                <w:lang w:eastAsia="es-BO"/>
              </w:rPr>
              <w:t>Nitrógeno</w:t>
            </w:r>
          </w:p>
        </w:tc>
      </w:tr>
      <w:tr w:rsidR="00675C72" w:rsidRPr="007375E1" w:rsidTr="00F809C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C72" w:rsidRPr="007375E1" w:rsidRDefault="00675C72"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Ambulancia</w:t>
            </w:r>
          </w:p>
        </w:tc>
      </w:tr>
    </w:tbl>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Cuando YPFB Redes decida abandonar o inactivar algún tramo de tubería del Sistema de Distribución de gas natural, dejándolo sin el mantenimiento, El contratista, previa aprobación del supervisor deberá desconectar el tramo a abandonar de la red por la cual fluye gas natural.</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Inicialmente, el contratista debe efectuar las pruebas de campo necesarias para asegurar que la línea de distribución a ser abandonada haya sido desconectada de toda fuente y suministro de gas tales como ramales de gasoducto, línea principal, tubería de cliente, etc.</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Una vez despresurizado el tramo a abandonar, se debe sellar todos los extremos abiertos de la tubería de distribución abandonada para lo cual se debe soldar casquetes, también se debe cerrar todas las válvulas que queden en el tramo abandonado. Se debe llenar con gas inerte u otro autorizado por el supervisor el tramo de la tubería a abandonar. De la misma manera, se removerán todas las instalaciones sobre nivel, todas las cajas de medición de potencial. </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El contratista deberá rellenar y compactar huecos resultantes de la remoción de instalaciones utilizando material de relleno, recomponiendo el pavimento o vereda según corresponda.</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No serán removidos del lugar las tuberías abandonadas, sin embargo, se pueden tener excepciones a este punto serán analizadas en cada caso. </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Una vez culminado el abandono, los planos de redes deberán ser actualizados, indicándose claramente cuál ha sido el tramo de tubería abandonada. Se llegará un registro de todas las tuberías abandonadas.</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675C72" w:rsidRPr="007375E1" w:rsidRDefault="00675C72" w:rsidP="00675C72">
      <w:pPr>
        <w:ind w:left="426"/>
        <w:jc w:val="both"/>
        <w:rPr>
          <w:rFonts w:ascii="Agency FB" w:hAnsi="Agency FB" w:cstheme="minorHAnsi"/>
          <w:sz w:val="20"/>
          <w:szCs w:val="20"/>
        </w:rPr>
      </w:pPr>
    </w:p>
    <w:p w:rsidR="00675C72" w:rsidRPr="007375E1" w:rsidRDefault="00675C72"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75C72" w:rsidRPr="007375E1" w:rsidRDefault="00675C72" w:rsidP="00675C72">
      <w:pPr>
        <w:jc w:val="both"/>
        <w:rPr>
          <w:rFonts w:ascii="Agency FB" w:hAnsi="Agency FB" w:cstheme="minorHAnsi"/>
          <w:sz w:val="20"/>
          <w:szCs w:val="20"/>
        </w:rPr>
      </w:pPr>
    </w:p>
    <w:p w:rsidR="00675C72" w:rsidRDefault="00675C72" w:rsidP="00675C72">
      <w:pPr>
        <w:jc w:val="both"/>
        <w:rPr>
          <w:rFonts w:ascii="Agency FB" w:hAnsi="Agency FB" w:cstheme="minorHAnsi"/>
          <w:sz w:val="20"/>
          <w:szCs w:val="20"/>
        </w:rPr>
      </w:pPr>
      <w:r w:rsidRPr="007375E1">
        <w:rPr>
          <w:rFonts w:ascii="Agency FB" w:hAnsi="Agency FB"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6409A9" w:rsidRPr="007375E1" w:rsidRDefault="006409A9" w:rsidP="00675C72">
      <w:pPr>
        <w:jc w:val="both"/>
        <w:rPr>
          <w:rFonts w:ascii="Agency FB" w:hAnsi="Agency FB" w:cstheme="minorHAnsi"/>
          <w:sz w:val="20"/>
          <w:szCs w:val="20"/>
        </w:rPr>
      </w:pPr>
    </w:p>
    <w:p w:rsidR="00675C72" w:rsidRPr="007375E1" w:rsidRDefault="00675C72" w:rsidP="00675C72">
      <w:pPr>
        <w:pStyle w:val="Sangra3detindependiente"/>
        <w:autoSpaceDE w:val="0"/>
        <w:autoSpaceDN w:val="0"/>
        <w:adjustRightInd w:val="0"/>
        <w:spacing w:after="0" w:line="240" w:lineRule="auto"/>
        <w:ind w:left="375"/>
        <w:jc w:val="both"/>
        <w:rPr>
          <w:rFonts w:ascii="Agency FB" w:hAnsi="Agency FB" w:cstheme="minorHAnsi"/>
          <w:b/>
          <w:bCs/>
          <w:sz w:val="20"/>
          <w:szCs w:val="20"/>
        </w:rPr>
      </w:pPr>
    </w:p>
    <w:p w:rsidR="00675C72" w:rsidRPr="007375E1" w:rsidRDefault="00675C72"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MEDICIÓN Y FORMA DE PAGO</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La </w:t>
      </w:r>
      <w:r w:rsidR="005845A1" w:rsidRPr="007375E1">
        <w:rPr>
          <w:rFonts w:ascii="Agency FB" w:hAnsi="Agency FB" w:cstheme="minorHAnsi"/>
          <w:sz w:val="20"/>
          <w:szCs w:val="20"/>
        </w:rPr>
        <w:t>Inertización</w:t>
      </w:r>
      <w:r w:rsidRPr="007375E1">
        <w:rPr>
          <w:rFonts w:ascii="Agency FB" w:hAnsi="Agency FB" w:cstheme="minorHAnsi"/>
          <w:sz w:val="20"/>
          <w:szCs w:val="20"/>
        </w:rPr>
        <w:t xml:space="preserve"> y abandono de línea será medido en Metros Lineales, considerando la longitud total abandonada.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Para realizar el pago de este ítem se debe presentar el respaldo de la actividad en base de los cómputos métricos donde se constate los trabajos realizados concernientes a este ítem.</w:t>
      </w:r>
    </w:p>
    <w:p w:rsidR="00675C72" w:rsidRPr="007375E1" w:rsidRDefault="00675C72" w:rsidP="00F7595D">
      <w:pPr>
        <w:jc w:val="both"/>
        <w:rPr>
          <w:rFonts w:ascii="Agency FB" w:hAnsi="Agency FB" w:cstheme="minorHAnsi"/>
          <w:sz w:val="20"/>
          <w:szCs w:val="20"/>
        </w:rPr>
      </w:pPr>
    </w:p>
    <w:p w:rsidR="00675C72" w:rsidRDefault="00675C72" w:rsidP="00F75FCA">
      <w:pPr>
        <w:pStyle w:val="Sangra3detindependiente"/>
        <w:numPr>
          <w:ilvl w:val="0"/>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VENTEO, INTERCONEXIÓN, PUESTA EN MARCHA Y PUNTO DE ROCÍO.</w:t>
      </w:r>
    </w:p>
    <w:p w:rsidR="00324654" w:rsidRPr="007375E1" w:rsidRDefault="00324654" w:rsidP="00324654">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675C72" w:rsidRPr="007375E1" w:rsidRDefault="00675C72" w:rsidP="00675C72">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UNIDAD: GLB</w:t>
      </w:r>
    </w:p>
    <w:p w:rsidR="00675C72" w:rsidRPr="007375E1" w:rsidRDefault="00675C72" w:rsidP="00675C72">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675C72" w:rsidRPr="007375E1" w:rsidRDefault="00675C72"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675C72" w:rsidRPr="007375E1" w:rsidRDefault="00675C72" w:rsidP="00675C72">
      <w:pPr>
        <w:jc w:val="both"/>
        <w:rPr>
          <w:rFonts w:ascii="Agency FB" w:hAnsi="Agency FB" w:cstheme="minorHAnsi"/>
          <w:color w:val="000000"/>
          <w:sz w:val="20"/>
          <w:szCs w:val="20"/>
        </w:rPr>
      </w:pPr>
    </w:p>
    <w:p w:rsidR="00675C72"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2714C3" w:rsidRPr="007375E1" w:rsidRDefault="002714C3" w:rsidP="00675C72">
      <w:pPr>
        <w:jc w:val="both"/>
        <w:rPr>
          <w:rFonts w:ascii="Agency FB" w:hAnsi="Agency FB" w:cstheme="minorHAnsi"/>
          <w:sz w:val="20"/>
          <w:szCs w:val="20"/>
        </w:rPr>
      </w:pPr>
    </w:p>
    <w:p w:rsidR="00675C72" w:rsidRPr="007375E1" w:rsidRDefault="00675C72" w:rsidP="00F75FCA">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Venteo de línea presurizada</w:t>
      </w:r>
    </w:p>
    <w:p w:rsidR="00675C72" w:rsidRPr="007375E1" w:rsidRDefault="00675C72" w:rsidP="00F75FCA">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 xml:space="preserve">Interconexión </w:t>
      </w:r>
    </w:p>
    <w:p w:rsidR="00675C72" w:rsidRPr="007375E1" w:rsidRDefault="00675C72" w:rsidP="00F75FCA">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Puesta en Marcha</w:t>
      </w:r>
    </w:p>
    <w:p w:rsidR="00675C72" w:rsidRPr="007375E1" w:rsidRDefault="00675C72" w:rsidP="00F75FCA">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 xml:space="preserve">Medición de punto de rocío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675C72" w:rsidRPr="007375E1" w:rsidRDefault="00675C72" w:rsidP="00675C72">
      <w:pPr>
        <w:pStyle w:val="Sangra3detindependiente"/>
        <w:autoSpaceDE w:val="0"/>
        <w:autoSpaceDN w:val="0"/>
        <w:adjustRightInd w:val="0"/>
        <w:spacing w:after="0" w:line="240" w:lineRule="auto"/>
        <w:jc w:val="both"/>
        <w:rPr>
          <w:rFonts w:ascii="Agency FB" w:hAnsi="Agency FB" w:cstheme="minorHAnsi"/>
          <w:b/>
          <w:bCs/>
          <w:sz w:val="20"/>
          <w:szCs w:val="20"/>
        </w:rPr>
      </w:pPr>
    </w:p>
    <w:p w:rsidR="00675C72" w:rsidRDefault="00675C72" w:rsidP="00675C72">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70887" w:rsidRPr="007375E1" w:rsidRDefault="00F70887" w:rsidP="00675C72">
      <w:pPr>
        <w:pStyle w:val="Sangra3detindependiente"/>
        <w:spacing w:after="0" w:line="240" w:lineRule="auto"/>
        <w:ind w:left="0"/>
        <w:jc w:val="both"/>
        <w:rPr>
          <w:rFonts w:ascii="Agency FB" w:hAnsi="Agency FB" w:cstheme="minorHAnsi"/>
          <w:sz w:val="20"/>
          <w:szCs w:val="20"/>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888"/>
      </w:tblGrid>
      <w:tr w:rsidR="00675C72" w:rsidRPr="007375E1" w:rsidTr="00F809C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C72" w:rsidRPr="007375E1" w:rsidRDefault="00675C72"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Instrumentista</w:t>
            </w:r>
          </w:p>
        </w:tc>
      </w:tr>
      <w:tr w:rsidR="00675C72" w:rsidRPr="007375E1" w:rsidTr="00F809C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C72" w:rsidRPr="007375E1" w:rsidRDefault="00675C72"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675C72" w:rsidRPr="007375E1" w:rsidTr="00F809C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C72" w:rsidRPr="007375E1" w:rsidRDefault="00675C72"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Detector de Gases</w:t>
            </w:r>
          </w:p>
        </w:tc>
      </w:tr>
      <w:tr w:rsidR="00675C72" w:rsidRPr="007375E1" w:rsidTr="00F809C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C72" w:rsidRPr="007375E1" w:rsidRDefault="0073189B" w:rsidP="00F809CE">
            <w:pPr>
              <w:jc w:val="both"/>
              <w:rPr>
                <w:rFonts w:ascii="Agency FB" w:hAnsi="Agency FB" w:cstheme="minorHAnsi"/>
                <w:color w:val="000000"/>
                <w:sz w:val="20"/>
                <w:szCs w:val="20"/>
                <w:lang w:eastAsia="es-BO"/>
              </w:rPr>
            </w:pPr>
            <w:r>
              <w:rPr>
                <w:rFonts w:ascii="Agency FB" w:hAnsi="Agency FB" w:cstheme="minorHAnsi"/>
                <w:color w:val="000000"/>
                <w:sz w:val="20"/>
                <w:szCs w:val="20"/>
                <w:lang w:eastAsia="es-BO"/>
              </w:rPr>
              <w:t>Tor</w:t>
            </w:r>
            <w:r w:rsidR="005A5528" w:rsidRPr="007375E1">
              <w:rPr>
                <w:rFonts w:ascii="Agency FB" w:hAnsi="Agency FB" w:cstheme="minorHAnsi"/>
                <w:color w:val="000000"/>
                <w:sz w:val="20"/>
                <w:szCs w:val="20"/>
                <w:lang w:eastAsia="es-BO"/>
              </w:rPr>
              <w:t>químetro</w:t>
            </w:r>
          </w:p>
        </w:tc>
      </w:tr>
      <w:tr w:rsidR="00675C72" w:rsidRPr="007375E1" w:rsidTr="00F809C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C72" w:rsidRPr="007375E1" w:rsidRDefault="00675C72"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Medidor de punto de roció</w:t>
            </w:r>
          </w:p>
        </w:tc>
      </w:tr>
      <w:tr w:rsidR="00675C72" w:rsidRPr="007375E1" w:rsidTr="00F809C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C72" w:rsidRPr="007375E1" w:rsidRDefault="00675C72"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Ambulancia</w:t>
            </w:r>
          </w:p>
        </w:tc>
      </w:tr>
    </w:tbl>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lastRenderedPageBreak/>
        <w:t xml:space="preserve">El contratista también se debe considerar utilizar todas las herramientas, equipos y materiales menores necesarias para realizar adecuadamente la actividad. </w:t>
      </w:r>
    </w:p>
    <w:p w:rsidR="00675C72" w:rsidRDefault="00675C72" w:rsidP="00675C72">
      <w:pPr>
        <w:pStyle w:val="Sangra3detindependiente"/>
        <w:autoSpaceDE w:val="0"/>
        <w:autoSpaceDN w:val="0"/>
        <w:adjustRightInd w:val="0"/>
        <w:spacing w:after="0" w:line="240" w:lineRule="auto"/>
        <w:ind w:left="0"/>
        <w:jc w:val="both"/>
        <w:rPr>
          <w:rFonts w:ascii="Agency FB" w:hAnsi="Agency FB" w:cstheme="minorHAnsi"/>
          <w:sz w:val="20"/>
          <w:szCs w:val="20"/>
        </w:rPr>
      </w:pPr>
    </w:p>
    <w:p w:rsidR="002714C3" w:rsidRPr="007375E1" w:rsidRDefault="002714C3" w:rsidP="00675C72">
      <w:pPr>
        <w:pStyle w:val="Sangra3detindependiente"/>
        <w:autoSpaceDE w:val="0"/>
        <w:autoSpaceDN w:val="0"/>
        <w:adjustRightInd w:val="0"/>
        <w:spacing w:after="0" w:line="240" w:lineRule="auto"/>
        <w:ind w:left="0"/>
        <w:jc w:val="both"/>
        <w:rPr>
          <w:rFonts w:ascii="Agency FB" w:hAnsi="Agency FB" w:cstheme="minorHAnsi"/>
          <w:sz w:val="20"/>
          <w:szCs w:val="20"/>
        </w:rPr>
      </w:pPr>
    </w:p>
    <w:p w:rsidR="00675C72" w:rsidRPr="007375E1" w:rsidRDefault="00675C72"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324654" w:rsidRPr="007375E1" w:rsidRDefault="00324654"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b/>
          <w:sz w:val="20"/>
          <w:szCs w:val="20"/>
        </w:rPr>
      </w:pPr>
      <w:r w:rsidRPr="007375E1">
        <w:rPr>
          <w:rFonts w:ascii="Agency FB" w:hAnsi="Agency FB" w:cstheme="minorHAnsi"/>
          <w:b/>
          <w:sz w:val="20"/>
          <w:szCs w:val="20"/>
        </w:rPr>
        <w:t>Venteo de línea presurizada</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Considerando que la puesta en marcha consiste en habilitar una línea recién construida a partir de otra que se encuentra que se encuentra presurizada, inicialmente se debe proceder a ventear la línea presurizada.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Para realizar el venteo se tiene que tener identificada todas las válvulas que próximas y que podrían participar para realizar el venteo controlado de la línea con flujo de gas. </w:t>
      </w: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La distancia desde la válvula de cierre hasta el punto de rocío debe ser el tramo más corto y seguro, de manera que sea menor la cantidad de volumen de gas a despresurizar.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El venteo debe realizarse de forma controlada hasta que la línea con flujo quede completamente libre de gas. Una vez se evidencia que no existe salida del gas se debe realizar la medición mediante un detector de gases.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El contratista debe considerar que durante el venteo se puede producir bolsones de gas atrapados, por lo cual debe tomar las precauciones necesarias para los próximos trabajos.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b/>
          <w:sz w:val="20"/>
          <w:szCs w:val="20"/>
        </w:rPr>
      </w:pPr>
      <w:r w:rsidRPr="007375E1">
        <w:rPr>
          <w:rFonts w:ascii="Agency FB" w:hAnsi="Agency FB" w:cstheme="minorHAnsi"/>
          <w:b/>
          <w:sz w:val="20"/>
          <w:szCs w:val="20"/>
        </w:rPr>
        <w:t>Interconexión</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Una vez realizado la despresurización total de la línea con flujo, se debe proceder  a realizar la interconexión de la línea nueva, para lo cual se podrían presentar los siguientes escenarios donde:</w:t>
      </w:r>
    </w:p>
    <w:p w:rsidR="00675C72" w:rsidRPr="007375E1" w:rsidRDefault="00675C72" w:rsidP="00675C72">
      <w:pPr>
        <w:ind w:left="426"/>
        <w:jc w:val="both"/>
        <w:rPr>
          <w:rFonts w:ascii="Agency FB" w:hAnsi="Agency FB" w:cstheme="minorHAnsi"/>
          <w:sz w:val="20"/>
          <w:szCs w:val="20"/>
        </w:rPr>
      </w:pPr>
    </w:p>
    <w:p w:rsidR="00675C72" w:rsidRPr="007375E1" w:rsidRDefault="00675C72" w:rsidP="00F75FCA">
      <w:pPr>
        <w:pStyle w:val="Prrafodelista"/>
        <w:numPr>
          <w:ilvl w:val="0"/>
          <w:numId w:val="20"/>
        </w:numPr>
        <w:ind w:left="284" w:hanging="284"/>
        <w:contextualSpacing/>
        <w:jc w:val="both"/>
        <w:rPr>
          <w:rFonts w:ascii="Agency FB" w:hAnsi="Agency FB" w:cstheme="minorHAnsi"/>
          <w:sz w:val="20"/>
          <w:szCs w:val="20"/>
        </w:rPr>
      </w:pPr>
      <w:r w:rsidRPr="007375E1">
        <w:rPr>
          <w:rFonts w:ascii="Agency FB" w:hAnsi="Agency FB" w:cstheme="minorHAnsi"/>
          <w:sz w:val="20"/>
          <w:szCs w:val="20"/>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675C72" w:rsidRPr="007375E1" w:rsidRDefault="00675C72" w:rsidP="00F75FCA">
      <w:pPr>
        <w:pStyle w:val="Prrafodelista"/>
        <w:numPr>
          <w:ilvl w:val="0"/>
          <w:numId w:val="20"/>
        </w:numPr>
        <w:ind w:left="284" w:hanging="284"/>
        <w:contextualSpacing/>
        <w:jc w:val="both"/>
        <w:rPr>
          <w:rFonts w:ascii="Agency FB" w:hAnsi="Agency FB" w:cstheme="minorHAnsi"/>
          <w:sz w:val="20"/>
          <w:szCs w:val="20"/>
        </w:rPr>
      </w:pPr>
      <w:r w:rsidRPr="007375E1">
        <w:rPr>
          <w:rFonts w:ascii="Agency FB" w:hAnsi="Agency FB" w:cstheme="minorHAnsi"/>
          <w:sz w:val="20"/>
          <w:szCs w:val="20"/>
        </w:rPr>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b/>
          <w:sz w:val="20"/>
          <w:szCs w:val="20"/>
        </w:rPr>
      </w:pPr>
      <w:r w:rsidRPr="007375E1">
        <w:rPr>
          <w:rFonts w:ascii="Agency FB" w:hAnsi="Agency FB" w:cstheme="minorHAnsi"/>
          <w:b/>
          <w:sz w:val="20"/>
          <w:szCs w:val="20"/>
        </w:rPr>
        <w:t>Puesta en marcha</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Para la puesta en marcha inicialmente se debería inertizar la línea nueva con algún gas inerte.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Previa autorización del supervisor de obra, se podría desplazar todo el aire presente en la línea con el gas de la línea existente, para lo cual se debe definir todos los puntos por donde se realizara el venteo del aire existente, por lo cual se deberá ingresar la cantidad de gas necesario hasta que la línea contenga únicamente gas natural.</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La puesta en marcha consiste en la presurización de la línea nueva, para lo cual se debe abrir la válvula de cierre de flujo de forma graduada para evitar algún golpe brusco y daño a la línea o accesorios y equipos instalados. </w:t>
      </w:r>
    </w:p>
    <w:p w:rsidR="00675C72" w:rsidRPr="007375E1" w:rsidRDefault="00675C72" w:rsidP="00675C72">
      <w:pPr>
        <w:ind w:left="426"/>
        <w:jc w:val="both"/>
        <w:rPr>
          <w:rFonts w:ascii="Agency FB" w:hAnsi="Agency FB" w:cstheme="minorHAnsi"/>
          <w:sz w:val="20"/>
          <w:szCs w:val="20"/>
        </w:rPr>
      </w:pPr>
    </w:p>
    <w:p w:rsidR="00675C72" w:rsidRDefault="00675C72" w:rsidP="00324654">
      <w:pPr>
        <w:jc w:val="both"/>
        <w:rPr>
          <w:rFonts w:ascii="Agency FB" w:hAnsi="Agency FB" w:cstheme="minorHAnsi"/>
          <w:sz w:val="20"/>
          <w:szCs w:val="20"/>
        </w:rPr>
      </w:pPr>
      <w:r w:rsidRPr="007375E1">
        <w:rPr>
          <w:rFonts w:ascii="Agency FB" w:hAnsi="Agency FB" w:cstheme="minorHAnsi"/>
          <w:sz w:val="20"/>
          <w:szCs w:val="20"/>
        </w:rPr>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2714C3" w:rsidRPr="007375E1" w:rsidRDefault="002714C3" w:rsidP="00324654">
      <w:pPr>
        <w:jc w:val="both"/>
        <w:rPr>
          <w:rFonts w:ascii="Agency FB" w:hAnsi="Agency FB" w:cstheme="minorHAnsi"/>
          <w:sz w:val="20"/>
          <w:szCs w:val="20"/>
        </w:rPr>
      </w:pPr>
    </w:p>
    <w:p w:rsidR="00675C72" w:rsidRPr="007375E1" w:rsidRDefault="00675C72" w:rsidP="00675C72">
      <w:pPr>
        <w:jc w:val="both"/>
        <w:rPr>
          <w:rFonts w:ascii="Agency FB" w:hAnsi="Agency FB" w:cstheme="minorHAnsi"/>
          <w:b/>
          <w:sz w:val="20"/>
          <w:szCs w:val="20"/>
        </w:rPr>
      </w:pPr>
      <w:r w:rsidRPr="007375E1">
        <w:rPr>
          <w:rFonts w:ascii="Agency FB" w:hAnsi="Agency FB" w:cstheme="minorHAnsi"/>
          <w:b/>
          <w:sz w:val="20"/>
          <w:szCs w:val="20"/>
        </w:rPr>
        <w:t xml:space="preserve">Punto de </w:t>
      </w:r>
      <w:r w:rsidR="00EA4C00" w:rsidRPr="007375E1">
        <w:rPr>
          <w:rFonts w:ascii="Agency FB" w:hAnsi="Agency FB" w:cstheme="minorHAnsi"/>
          <w:b/>
          <w:sz w:val="20"/>
          <w:szCs w:val="20"/>
        </w:rPr>
        <w:t>Roció</w:t>
      </w:r>
    </w:p>
    <w:p w:rsidR="00675C72" w:rsidRPr="007375E1" w:rsidRDefault="00675C72" w:rsidP="00675C72">
      <w:pPr>
        <w:jc w:val="both"/>
        <w:rPr>
          <w:rFonts w:ascii="Agency FB" w:hAnsi="Agency FB" w:cstheme="minorHAnsi"/>
          <w:b/>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Una vez la línea se encuentre únicamente con gas natural se debe verificar el punto de rocío del gas, con la finalidad de medir el contenido de humedad presente y verificar si cumple con la normativa aplicable.</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Se recomienda realizar la verificación en los puntos finales donde se interconectara la línea nueva construida. </w:t>
      </w:r>
    </w:p>
    <w:p w:rsidR="00675C72" w:rsidRPr="007375E1" w:rsidRDefault="00675C72" w:rsidP="00675C72">
      <w:pPr>
        <w:pStyle w:val="Prrafodelista"/>
        <w:ind w:left="786"/>
        <w:jc w:val="both"/>
        <w:rPr>
          <w:rFonts w:ascii="Agency FB" w:hAnsi="Agency FB" w:cstheme="minorHAnsi"/>
          <w:b/>
          <w:sz w:val="20"/>
          <w:szCs w:val="20"/>
        </w:rPr>
      </w:pPr>
    </w:p>
    <w:p w:rsidR="00675C72" w:rsidRPr="007375E1" w:rsidRDefault="00675C72" w:rsidP="00675C72">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675C72" w:rsidRPr="007375E1" w:rsidRDefault="00675C72" w:rsidP="00675C72">
      <w:pPr>
        <w:ind w:left="426"/>
        <w:jc w:val="both"/>
        <w:rPr>
          <w:rFonts w:ascii="Agency FB" w:hAnsi="Agency FB" w:cstheme="minorHAnsi"/>
          <w:sz w:val="20"/>
          <w:szCs w:val="20"/>
        </w:rPr>
      </w:pPr>
    </w:p>
    <w:p w:rsidR="00675C72" w:rsidRPr="007375E1" w:rsidRDefault="00675C72"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675C72" w:rsidRPr="007375E1" w:rsidRDefault="00675C72" w:rsidP="00675C72">
      <w:pPr>
        <w:pStyle w:val="Sangra3detindependiente"/>
        <w:autoSpaceDE w:val="0"/>
        <w:autoSpaceDN w:val="0"/>
        <w:adjustRightInd w:val="0"/>
        <w:spacing w:after="0" w:line="240" w:lineRule="auto"/>
        <w:ind w:left="375"/>
        <w:jc w:val="both"/>
        <w:rPr>
          <w:rFonts w:ascii="Agency FB" w:hAnsi="Agency FB" w:cstheme="minorHAnsi"/>
          <w:b/>
          <w:bCs/>
          <w:sz w:val="20"/>
          <w:szCs w:val="20"/>
        </w:rPr>
      </w:pPr>
    </w:p>
    <w:p w:rsidR="00675C72" w:rsidRPr="007375E1" w:rsidRDefault="00675C72"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MEDICIÓN Y FORMA DE PAGO</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El venteo, interconexión, puesta en marcha y punto de roción debe ser medido en Global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675C72" w:rsidRDefault="00675C72" w:rsidP="00F7595D">
      <w:pPr>
        <w:jc w:val="both"/>
        <w:rPr>
          <w:rFonts w:ascii="Agency FB" w:eastAsia="Arial Unicode MS" w:hAnsi="Agency FB" w:cstheme="minorHAnsi"/>
          <w:b/>
          <w:sz w:val="36"/>
          <w:szCs w:val="20"/>
          <w:lang w:val="es-ES_tradnl"/>
        </w:rPr>
      </w:pPr>
    </w:p>
    <w:p w:rsidR="00F70887" w:rsidRDefault="00F70887" w:rsidP="00F7595D">
      <w:pPr>
        <w:jc w:val="both"/>
        <w:rPr>
          <w:rFonts w:ascii="Agency FB" w:hAnsi="Agency FB" w:cstheme="minorHAnsi"/>
          <w:b/>
          <w:sz w:val="20"/>
          <w:szCs w:val="20"/>
        </w:rPr>
      </w:pPr>
    </w:p>
    <w:p w:rsidR="00F70887" w:rsidRDefault="00F70887" w:rsidP="00F7595D">
      <w:pPr>
        <w:jc w:val="both"/>
        <w:rPr>
          <w:rFonts w:ascii="Agency FB" w:hAnsi="Agency FB" w:cstheme="minorHAnsi"/>
          <w:b/>
          <w:sz w:val="20"/>
          <w:szCs w:val="20"/>
        </w:rPr>
      </w:pPr>
    </w:p>
    <w:p w:rsidR="00F70887" w:rsidRDefault="00F70887" w:rsidP="00F7595D">
      <w:pPr>
        <w:jc w:val="both"/>
        <w:rPr>
          <w:rFonts w:ascii="Agency FB" w:hAnsi="Agency FB" w:cstheme="minorHAnsi"/>
          <w:b/>
          <w:sz w:val="20"/>
          <w:szCs w:val="20"/>
        </w:rPr>
      </w:pPr>
    </w:p>
    <w:p w:rsidR="00F70887" w:rsidRDefault="00F70887" w:rsidP="00F7595D">
      <w:pPr>
        <w:jc w:val="both"/>
        <w:rPr>
          <w:rFonts w:ascii="Agency FB" w:hAnsi="Agency FB" w:cstheme="minorHAnsi"/>
          <w:b/>
          <w:sz w:val="20"/>
          <w:szCs w:val="20"/>
        </w:rPr>
      </w:pPr>
    </w:p>
    <w:p w:rsidR="00F70887" w:rsidRDefault="00F70887" w:rsidP="00F7595D">
      <w:pPr>
        <w:jc w:val="both"/>
        <w:rPr>
          <w:rFonts w:ascii="Agency FB" w:hAnsi="Agency FB" w:cstheme="minorHAnsi"/>
          <w:b/>
          <w:sz w:val="20"/>
          <w:szCs w:val="20"/>
        </w:rPr>
      </w:pPr>
    </w:p>
    <w:p w:rsidR="00F70887" w:rsidRDefault="00F70887" w:rsidP="00F7595D">
      <w:pPr>
        <w:jc w:val="both"/>
        <w:rPr>
          <w:rFonts w:ascii="Agency FB" w:hAnsi="Agency FB" w:cstheme="minorHAnsi"/>
          <w:b/>
          <w:sz w:val="20"/>
          <w:szCs w:val="20"/>
        </w:rPr>
      </w:pPr>
    </w:p>
    <w:p w:rsidR="00F70887" w:rsidRDefault="00F70887" w:rsidP="00F7595D">
      <w:pPr>
        <w:jc w:val="both"/>
        <w:rPr>
          <w:rFonts w:ascii="Agency FB" w:hAnsi="Agency FB" w:cstheme="minorHAnsi"/>
          <w:b/>
          <w:sz w:val="20"/>
          <w:szCs w:val="20"/>
        </w:rPr>
      </w:pPr>
    </w:p>
    <w:p w:rsidR="00F70887" w:rsidRDefault="00F70887" w:rsidP="00F7595D">
      <w:pPr>
        <w:jc w:val="both"/>
        <w:rPr>
          <w:rFonts w:ascii="Agency FB" w:hAnsi="Agency FB" w:cstheme="minorHAnsi"/>
          <w:b/>
          <w:sz w:val="20"/>
          <w:szCs w:val="20"/>
        </w:rPr>
      </w:pPr>
    </w:p>
    <w:p w:rsidR="00F70887" w:rsidRDefault="00F70887" w:rsidP="00F7595D">
      <w:pPr>
        <w:jc w:val="both"/>
        <w:rPr>
          <w:rFonts w:ascii="Agency FB" w:hAnsi="Agency FB" w:cstheme="minorHAnsi"/>
          <w:b/>
          <w:sz w:val="20"/>
          <w:szCs w:val="20"/>
        </w:rPr>
      </w:pPr>
    </w:p>
    <w:p w:rsidR="00F70887" w:rsidRDefault="00F70887" w:rsidP="00F7595D">
      <w:pPr>
        <w:jc w:val="both"/>
        <w:rPr>
          <w:rFonts w:ascii="Agency FB" w:hAnsi="Agency FB" w:cstheme="minorHAnsi"/>
          <w:b/>
          <w:sz w:val="20"/>
          <w:szCs w:val="20"/>
        </w:rPr>
      </w:pPr>
    </w:p>
    <w:p w:rsidR="00F70887" w:rsidRPr="007375E1" w:rsidRDefault="00F70887" w:rsidP="00F70887">
      <w:pPr>
        <w:tabs>
          <w:tab w:val="left" w:pos="426"/>
        </w:tabs>
        <w:contextualSpacing/>
        <w:rPr>
          <w:rFonts w:ascii="Agency FB" w:hAnsi="Agency FB" w:cstheme="minorHAnsi"/>
          <w:b/>
          <w:color w:val="000000" w:themeColor="text1"/>
          <w:sz w:val="20"/>
          <w:szCs w:val="20"/>
          <w:u w:val="single"/>
        </w:rPr>
      </w:pPr>
    </w:p>
    <w:p w:rsidR="00F70887" w:rsidRPr="007375E1" w:rsidRDefault="00F70887" w:rsidP="00F70887">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0887" w:rsidRPr="007375E1" w:rsidRDefault="00F70887" w:rsidP="00F70887">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0887" w:rsidRPr="007375E1" w:rsidRDefault="00F70887" w:rsidP="00F70887">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0887" w:rsidRPr="007375E1" w:rsidRDefault="00F70887" w:rsidP="00F70887">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0887" w:rsidRPr="007375E1" w:rsidRDefault="00F70887" w:rsidP="00F70887">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0887" w:rsidRPr="007375E1" w:rsidRDefault="00F70887" w:rsidP="00F70887">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0887" w:rsidRPr="007375E1" w:rsidRDefault="00F70887" w:rsidP="00F70887">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0887" w:rsidRDefault="00F70887" w:rsidP="00F70887">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0887" w:rsidRDefault="00F70887" w:rsidP="00F70887">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0887" w:rsidRDefault="00F70887" w:rsidP="00F70887">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0887" w:rsidRPr="007375E1" w:rsidRDefault="00F70887" w:rsidP="00F70887">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0887" w:rsidRPr="007375E1" w:rsidRDefault="00F70887" w:rsidP="00F70887">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0887" w:rsidRPr="007375E1" w:rsidRDefault="00F70887" w:rsidP="00F70887">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0887" w:rsidRDefault="00F70887"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ES_tradnl"/>
        </w:rPr>
      </w:pPr>
    </w:p>
    <w:p w:rsidR="008C1BDF" w:rsidRDefault="008C1BDF"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ES_tradnl"/>
        </w:rPr>
      </w:pPr>
    </w:p>
    <w:p w:rsidR="008C1BDF" w:rsidRDefault="008C1BDF"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ES_tradnl"/>
        </w:rPr>
      </w:pPr>
    </w:p>
    <w:p w:rsidR="008C1BDF" w:rsidRDefault="008C1BDF"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ES_tradnl"/>
        </w:rPr>
      </w:pPr>
    </w:p>
    <w:p w:rsidR="008C1BDF" w:rsidRDefault="008C1BDF"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ES_tradnl"/>
        </w:rPr>
      </w:pPr>
    </w:p>
    <w:p w:rsidR="008C1BDF" w:rsidRDefault="008C1BDF"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ES_tradnl"/>
        </w:rPr>
      </w:pPr>
    </w:p>
    <w:p w:rsidR="008C1BDF" w:rsidRDefault="008C1BDF"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ES_tradnl"/>
        </w:rPr>
      </w:pPr>
    </w:p>
    <w:p w:rsidR="008C1BDF" w:rsidRDefault="008C1BDF"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ES_tradnl"/>
        </w:rPr>
      </w:pPr>
    </w:p>
    <w:p w:rsidR="008C1BDF" w:rsidRDefault="008C1BDF"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ES_tradnl"/>
        </w:rPr>
      </w:pPr>
    </w:p>
    <w:p w:rsidR="008C1BDF" w:rsidRDefault="008C1BDF"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ES_tradnl"/>
        </w:rPr>
      </w:pPr>
    </w:p>
    <w:p w:rsidR="008C1BDF" w:rsidRDefault="008C1BDF"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ES_tradnl"/>
        </w:rPr>
      </w:pPr>
    </w:p>
    <w:p w:rsidR="008C1BDF" w:rsidRDefault="008C1BDF"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ES_tradnl"/>
        </w:rPr>
      </w:pPr>
    </w:p>
    <w:p w:rsidR="008C1BDF" w:rsidRDefault="008C1BDF"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ES_tradnl"/>
        </w:rPr>
      </w:pPr>
    </w:p>
    <w:p w:rsidR="008C1BDF" w:rsidRPr="0093670D" w:rsidRDefault="0093359A" w:rsidP="008C1BDF">
      <w:pPr>
        <w:spacing w:before="240"/>
        <w:contextualSpacing/>
        <w:jc w:val="center"/>
        <w:rPr>
          <w:rFonts w:ascii="Agency FB" w:hAnsi="Agency FB" w:cstheme="minorHAnsi"/>
          <w:b/>
          <w:color w:val="000000" w:themeColor="text1"/>
          <w:sz w:val="36"/>
          <w:szCs w:val="36"/>
          <w:lang w:eastAsia="es-BO"/>
        </w:rPr>
      </w:pPr>
      <w:r>
        <w:rPr>
          <w:rFonts w:ascii="Agency FB" w:hAnsi="Agency FB" w:cstheme="minorHAnsi"/>
          <w:b/>
          <w:color w:val="000000" w:themeColor="text1"/>
          <w:sz w:val="36"/>
          <w:szCs w:val="36"/>
          <w:lang w:eastAsia="es-BO"/>
        </w:rPr>
        <w:t>LOTE N°2</w:t>
      </w:r>
    </w:p>
    <w:p w:rsidR="008C1BDF" w:rsidRPr="00261A50" w:rsidRDefault="008C1BDF" w:rsidP="008C1BDF">
      <w:pPr>
        <w:spacing w:before="240"/>
        <w:contextualSpacing/>
        <w:jc w:val="center"/>
        <w:rPr>
          <w:rFonts w:ascii="Agency FB" w:hAnsi="Agency FB" w:cstheme="minorHAnsi"/>
          <w:color w:val="000000" w:themeColor="text1"/>
          <w:sz w:val="20"/>
          <w:szCs w:val="20"/>
          <w:lang w:eastAsia="es-BO"/>
        </w:rPr>
      </w:pPr>
    </w:p>
    <w:p w:rsidR="008C1BDF" w:rsidRPr="0093670D" w:rsidRDefault="008C1BDF" w:rsidP="008C1BDF">
      <w:pPr>
        <w:spacing w:before="240"/>
        <w:contextualSpacing/>
        <w:jc w:val="center"/>
        <w:rPr>
          <w:rFonts w:ascii="Agency FB" w:eastAsia="Arial Unicode MS" w:hAnsi="Agency FB" w:cs="Calibri"/>
          <w:b/>
          <w:sz w:val="32"/>
          <w:szCs w:val="32"/>
          <w:lang w:val="es-MX"/>
        </w:rPr>
      </w:pPr>
      <w:r w:rsidRPr="0093670D">
        <w:rPr>
          <w:rFonts w:ascii="Agency FB" w:eastAsia="Arial Unicode MS" w:hAnsi="Agency FB" w:cs="Calibri"/>
          <w:b/>
          <w:sz w:val="32"/>
          <w:szCs w:val="32"/>
          <w:lang w:val="es-MX"/>
        </w:rPr>
        <w:t xml:space="preserve">MANTENIMIENTO DE RED PRIMARIA DEPARTAMENTO </w:t>
      </w:r>
      <w:r w:rsidR="00336E71">
        <w:rPr>
          <w:rFonts w:ascii="Agency FB" w:eastAsia="Arial Unicode MS" w:hAnsi="Agency FB" w:cs="Calibri"/>
          <w:b/>
          <w:sz w:val="32"/>
          <w:szCs w:val="32"/>
          <w:lang w:val="es-MX"/>
        </w:rPr>
        <w:t xml:space="preserve">DE </w:t>
      </w:r>
      <w:r w:rsidRPr="0093670D">
        <w:rPr>
          <w:rFonts w:ascii="Agency FB" w:eastAsia="Arial Unicode MS" w:hAnsi="Agency FB" w:cs="Calibri"/>
          <w:b/>
          <w:sz w:val="32"/>
          <w:szCs w:val="32"/>
          <w:lang w:val="es-MX"/>
        </w:rPr>
        <w:t>CHUQUISACA “TRAMO  CALLE MAURO NUÑEZ ESQUINA CALAMA – CALLE LADISLAO CABRERA ESQUINA AV. JAIME MENDOZA”</w:t>
      </w:r>
    </w:p>
    <w:p w:rsidR="008C1BDF" w:rsidRPr="0093359A" w:rsidRDefault="008C1BDF"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MX"/>
        </w:rPr>
      </w:pPr>
    </w:p>
    <w:p w:rsidR="00F70887" w:rsidRPr="007375E1" w:rsidRDefault="00F70887" w:rsidP="00F70887">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0887" w:rsidRPr="007375E1" w:rsidRDefault="00F70887" w:rsidP="00F70887">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0887" w:rsidRDefault="00F70887" w:rsidP="00F7595D">
      <w:pPr>
        <w:jc w:val="both"/>
        <w:rPr>
          <w:rFonts w:ascii="Agency FB" w:hAnsi="Agency FB" w:cstheme="minorHAnsi"/>
          <w:b/>
          <w:sz w:val="20"/>
          <w:szCs w:val="20"/>
        </w:rPr>
      </w:pPr>
    </w:p>
    <w:p w:rsidR="008C1BDF" w:rsidRDefault="008C1BDF" w:rsidP="00F7595D">
      <w:pPr>
        <w:jc w:val="both"/>
        <w:rPr>
          <w:rFonts w:ascii="Agency FB" w:hAnsi="Agency FB" w:cstheme="minorHAnsi"/>
          <w:b/>
          <w:sz w:val="20"/>
          <w:szCs w:val="20"/>
        </w:rPr>
      </w:pPr>
    </w:p>
    <w:p w:rsidR="008C1BDF" w:rsidRDefault="008C1BDF" w:rsidP="00F7595D">
      <w:pPr>
        <w:jc w:val="both"/>
        <w:rPr>
          <w:rFonts w:ascii="Agency FB" w:hAnsi="Agency FB" w:cstheme="minorHAnsi"/>
          <w:b/>
          <w:sz w:val="20"/>
          <w:szCs w:val="20"/>
        </w:rPr>
      </w:pPr>
    </w:p>
    <w:p w:rsidR="008C1BDF" w:rsidRDefault="008C1BDF" w:rsidP="00F7595D">
      <w:pPr>
        <w:jc w:val="both"/>
        <w:rPr>
          <w:rFonts w:ascii="Agency FB" w:hAnsi="Agency FB" w:cstheme="minorHAnsi"/>
          <w:b/>
          <w:sz w:val="20"/>
          <w:szCs w:val="20"/>
        </w:rPr>
      </w:pPr>
    </w:p>
    <w:p w:rsidR="008C1BDF" w:rsidRDefault="008C1BDF" w:rsidP="00F7595D">
      <w:pPr>
        <w:jc w:val="both"/>
        <w:rPr>
          <w:rFonts w:ascii="Agency FB" w:hAnsi="Agency FB" w:cstheme="minorHAnsi"/>
          <w:b/>
          <w:sz w:val="20"/>
          <w:szCs w:val="20"/>
        </w:rPr>
      </w:pPr>
    </w:p>
    <w:p w:rsidR="008C1BDF" w:rsidRDefault="008C1BDF" w:rsidP="00F7595D">
      <w:pPr>
        <w:jc w:val="both"/>
        <w:rPr>
          <w:rFonts w:ascii="Agency FB" w:hAnsi="Agency FB" w:cstheme="minorHAnsi"/>
          <w:b/>
          <w:sz w:val="20"/>
          <w:szCs w:val="20"/>
        </w:rPr>
      </w:pPr>
    </w:p>
    <w:p w:rsidR="008C1BDF" w:rsidRDefault="008C1BDF" w:rsidP="00F7595D">
      <w:pPr>
        <w:jc w:val="both"/>
        <w:rPr>
          <w:rFonts w:ascii="Agency FB" w:hAnsi="Agency FB" w:cstheme="minorHAnsi"/>
          <w:b/>
          <w:sz w:val="20"/>
          <w:szCs w:val="20"/>
        </w:rPr>
      </w:pPr>
    </w:p>
    <w:p w:rsidR="008C1BDF" w:rsidRDefault="008C1BDF" w:rsidP="00F7595D">
      <w:pPr>
        <w:jc w:val="both"/>
        <w:rPr>
          <w:rFonts w:ascii="Agency FB" w:hAnsi="Agency FB" w:cstheme="minorHAnsi"/>
          <w:b/>
          <w:sz w:val="20"/>
          <w:szCs w:val="20"/>
        </w:rPr>
      </w:pPr>
    </w:p>
    <w:p w:rsidR="008C1BDF" w:rsidRDefault="008C1BDF" w:rsidP="00F7595D">
      <w:pPr>
        <w:jc w:val="both"/>
        <w:rPr>
          <w:rFonts w:ascii="Agency FB" w:hAnsi="Agency FB" w:cstheme="minorHAnsi"/>
          <w:b/>
          <w:sz w:val="20"/>
          <w:szCs w:val="20"/>
        </w:rPr>
      </w:pPr>
    </w:p>
    <w:p w:rsidR="008C1BDF" w:rsidRDefault="008C1BDF" w:rsidP="00F7595D">
      <w:pPr>
        <w:jc w:val="both"/>
        <w:rPr>
          <w:rFonts w:ascii="Agency FB" w:hAnsi="Agency FB" w:cstheme="minorHAnsi"/>
          <w:b/>
          <w:sz w:val="20"/>
          <w:szCs w:val="20"/>
        </w:rPr>
      </w:pPr>
    </w:p>
    <w:p w:rsidR="008C1BDF" w:rsidRDefault="008C1BDF" w:rsidP="00F7595D">
      <w:pPr>
        <w:jc w:val="both"/>
        <w:rPr>
          <w:rFonts w:ascii="Agency FB" w:hAnsi="Agency FB" w:cstheme="minorHAnsi"/>
          <w:b/>
          <w:sz w:val="20"/>
          <w:szCs w:val="20"/>
        </w:rPr>
      </w:pPr>
    </w:p>
    <w:p w:rsidR="008C1BDF" w:rsidRDefault="008C1BDF" w:rsidP="00F7595D">
      <w:pPr>
        <w:jc w:val="both"/>
        <w:rPr>
          <w:rFonts w:ascii="Agency FB" w:hAnsi="Agency FB" w:cstheme="minorHAnsi"/>
          <w:b/>
          <w:sz w:val="20"/>
          <w:szCs w:val="20"/>
        </w:rPr>
      </w:pPr>
    </w:p>
    <w:p w:rsidR="008C1BDF" w:rsidRDefault="008C1BDF" w:rsidP="00F7595D">
      <w:pPr>
        <w:jc w:val="both"/>
        <w:rPr>
          <w:rFonts w:ascii="Agency FB" w:hAnsi="Agency FB" w:cstheme="minorHAnsi"/>
          <w:b/>
          <w:sz w:val="20"/>
          <w:szCs w:val="20"/>
        </w:rPr>
      </w:pPr>
    </w:p>
    <w:p w:rsidR="008C1BDF" w:rsidRDefault="008C1BDF" w:rsidP="00F7595D">
      <w:pPr>
        <w:jc w:val="both"/>
        <w:rPr>
          <w:rFonts w:ascii="Agency FB" w:hAnsi="Agency FB" w:cstheme="minorHAnsi"/>
          <w:b/>
          <w:sz w:val="20"/>
          <w:szCs w:val="20"/>
        </w:rPr>
      </w:pPr>
    </w:p>
    <w:p w:rsidR="008C1BDF" w:rsidRDefault="008C1BDF" w:rsidP="00F7595D">
      <w:pPr>
        <w:jc w:val="both"/>
        <w:rPr>
          <w:rFonts w:ascii="Agency FB" w:hAnsi="Agency FB" w:cstheme="minorHAnsi"/>
          <w:b/>
          <w:sz w:val="20"/>
          <w:szCs w:val="20"/>
        </w:rPr>
      </w:pPr>
    </w:p>
    <w:p w:rsidR="008C1BDF" w:rsidRDefault="008C1BDF" w:rsidP="00F7595D">
      <w:pPr>
        <w:jc w:val="both"/>
        <w:rPr>
          <w:rFonts w:ascii="Agency FB" w:hAnsi="Agency FB" w:cstheme="minorHAnsi"/>
          <w:b/>
          <w:sz w:val="20"/>
          <w:szCs w:val="20"/>
        </w:rPr>
      </w:pPr>
    </w:p>
    <w:p w:rsidR="008C1BDF" w:rsidRDefault="008C1BDF" w:rsidP="00F7595D">
      <w:pPr>
        <w:jc w:val="both"/>
        <w:rPr>
          <w:rFonts w:ascii="Agency FB" w:hAnsi="Agency FB" w:cstheme="minorHAnsi"/>
          <w:b/>
          <w:sz w:val="20"/>
          <w:szCs w:val="20"/>
        </w:rPr>
      </w:pPr>
    </w:p>
    <w:p w:rsidR="00484837" w:rsidRDefault="00484837" w:rsidP="00F7595D">
      <w:pPr>
        <w:jc w:val="both"/>
        <w:rPr>
          <w:rFonts w:ascii="Agency FB" w:hAnsi="Agency FB" w:cstheme="minorHAnsi"/>
          <w:b/>
          <w:sz w:val="20"/>
          <w:szCs w:val="20"/>
        </w:rPr>
      </w:pPr>
    </w:p>
    <w:p w:rsidR="008C1BDF" w:rsidRDefault="008C1BDF" w:rsidP="00F75FCA">
      <w:pPr>
        <w:pStyle w:val="Sangra3detindependiente"/>
        <w:numPr>
          <w:ilvl w:val="0"/>
          <w:numId w:val="40"/>
        </w:numPr>
        <w:autoSpaceDE w:val="0"/>
        <w:autoSpaceDN w:val="0"/>
        <w:adjustRightInd w:val="0"/>
        <w:spacing w:after="0" w:line="240" w:lineRule="auto"/>
        <w:jc w:val="both"/>
        <w:rPr>
          <w:rFonts w:ascii="Agency FB" w:eastAsia="Arial Unicode MS" w:hAnsi="Agency FB" w:cstheme="minorHAnsi"/>
          <w:b/>
          <w:sz w:val="20"/>
          <w:szCs w:val="20"/>
          <w:lang w:val="es-ES_tradnl"/>
        </w:rPr>
      </w:pPr>
      <w:r w:rsidRPr="007375E1">
        <w:rPr>
          <w:rFonts w:ascii="Agency FB" w:eastAsia="Arial Unicode MS" w:hAnsi="Agency FB" w:cstheme="minorHAnsi"/>
          <w:b/>
          <w:sz w:val="20"/>
          <w:szCs w:val="20"/>
          <w:lang w:val="es-ES_tradnl"/>
        </w:rPr>
        <w:lastRenderedPageBreak/>
        <w:t>CARGUÍO, TRANSPORTE Y DESCARGUÍO DE TUBERÍA Y ACCES</w:t>
      </w:r>
      <w:r w:rsidR="005E1322">
        <w:rPr>
          <w:rFonts w:ascii="Agency FB" w:eastAsia="Arial Unicode MS" w:hAnsi="Agency FB" w:cstheme="minorHAnsi"/>
          <w:b/>
          <w:sz w:val="20"/>
          <w:szCs w:val="20"/>
          <w:lang w:val="es-ES_tradnl"/>
        </w:rPr>
        <w:t>ORIOS DE ANC DN 4", DN 3”</w:t>
      </w:r>
      <w:r w:rsidRPr="007375E1">
        <w:rPr>
          <w:rFonts w:ascii="Agency FB" w:eastAsia="Arial Unicode MS" w:hAnsi="Agency FB" w:cstheme="minorHAnsi"/>
          <w:b/>
          <w:sz w:val="20"/>
          <w:szCs w:val="20"/>
          <w:lang w:val="es-ES_tradnl"/>
        </w:rPr>
        <w:t xml:space="preserve"> SCH 40.</w:t>
      </w:r>
    </w:p>
    <w:p w:rsidR="008C1BDF" w:rsidRPr="00520FA2" w:rsidRDefault="008C1BDF" w:rsidP="008C1BDF">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r w:rsidRPr="007375E1">
        <w:rPr>
          <w:rFonts w:ascii="Agency FB" w:eastAsia="Arial Unicode MS" w:hAnsi="Agency FB" w:cstheme="minorHAnsi"/>
          <w:b/>
          <w:sz w:val="20"/>
          <w:szCs w:val="20"/>
          <w:lang w:val="es-ES_tradnl"/>
        </w:rPr>
        <w:t>UNIDAD: TN</w:t>
      </w:r>
    </w:p>
    <w:p w:rsidR="008C1BDF"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eastAsia="Arial Unicode MS" w:hAnsi="Agency FB" w:cstheme="minorHAnsi"/>
          <w:b/>
          <w:sz w:val="20"/>
          <w:szCs w:val="20"/>
          <w:lang w:val="es-ES_tradnl"/>
        </w:rPr>
        <w:t>DEFINICIÓN</w:t>
      </w:r>
      <w:r w:rsidRPr="007375E1">
        <w:rPr>
          <w:rFonts w:ascii="Agency FB" w:hAnsi="Agency FB" w:cstheme="minorHAnsi"/>
          <w:b/>
          <w:bCs/>
          <w:sz w:val="20"/>
          <w:szCs w:val="20"/>
        </w:rPr>
        <w:t xml:space="preserve">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pStyle w:val="Prrafodelista"/>
        <w:numPr>
          <w:ilvl w:val="0"/>
          <w:numId w:val="8"/>
        </w:numPr>
        <w:contextualSpacing/>
        <w:jc w:val="both"/>
        <w:rPr>
          <w:rFonts w:ascii="Agency FB" w:hAnsi="Agency FB" w:cstheme="minorHAnsi"/>
          <w:sz w:val="20"/>
          <w:szCs w:val="20"/>
        </w:rPr>
      </w:pPr>
      <w:r w:rsidRPr="007375E1">
        <w:rPr>
          <w:rFonts w:ascii="Agency FB" w:hAnsi="Agency FB" w:cstheme="minorHAnsi"/>
          <w:sz w:val="20"/>
          <w:szCs w:val="20"/>
        </w:rPr>
        <w:t>Carguío de tuberías y accesorios ubicados en almacenes de YPFB.</w:t>
      </w:r>
    </w:p>
    <w:p w:rsidR="008C1BDF" w:rsidRPr="007375E1" w:rsidRDefault="008C1BDF" w:rsidP="008C1BDF">
      <w:pPr>
        <w:pStyle w:val="Prrafodelista"/>
        <w:numPr>
          <w:ilvl w:val="0"/>
          <w:numId w:val="8"/>
        </w:numPr>
        <w:contextualSpacing/>
        <w:jc w:val="both"/>
        <w:rPr>
          <w:rFonts w:ascii="Agency FB" w:hAnsi="Agency FB" w:cstheme="minorHAnsi"/>
          <w:sz w:val="20"/>
          <w:szCs w:val="20"/>
        </w:rPr>
      </w:pPr>
      <w:r w:rsidRPr="007375E1">
        <w:rPr>
          <w:rFonts w:ascii="Agency FB" w:hAnsi="Agency FB" w:cstheme="minorHAnsi"/>
          <w:sz w:val="20"/>
          <w:szCs w:val="20"/>
        </w:rPr>
        <w:t>Paso de placa calibradora</w:t>
      </w:r>
    </w:p>
    <w:p w:rsidR="008C1BDF" w:rsidRPr="007375E1" w:rsidRDefault="008C1BDF" w:rsidP="008C1BDF">
      <w:pPr>
        <w:pStyle w:val="Prrafodelista"/>
        <w:numPr>
          <w:ilvl w:val="0"/>
          <w:numId w:val="8"/>
        </w:numPr>
        <w:contextualSpacing/>
        <w:jc w:val="both"/>
        <w:rPr>
          <w:rFonts w:ascii="Agency FB" w:hAnsi="Agency FB" w:cstheme="minorHAnsi"/>
          <w:sz w:val="20"/>
          <w:szCs w:val="20"/>
        </w:rPr>
      </w:pPr>
      <w:r w:rsidRPr="007375E1">
        <w:rPr>
          <w:rFonts w:ascii="Agency FB" w:hAnsi="Agency FB" w:cstheme="minorHAnsi"/>
          <w:sz w:val="20"/>
          <w:szCs w:val="20"/>
        </w:rPr>
        <w:t>Transporte de las tuberías y accesorios.</w:t>
      </w:r>
    </w:p>
    <w:p w:rsidR="008C1BDF" w:rsidRPr="007375E1" w:rsidRDefault="008C1BDF" w:rsidP="008C1BDF">
      <w:pPr>
        <w:pStyle w:val="Prrafodelista"/>
        <w:numPr>
          <w:ilvl w:val="0"/>
          <w:numId w:val="8"/>
        </w:numPr>
        <w:contextualSpacing/>
        <w:jc w:val="both"/>
        <w:rPr>
          <w:rFonts w:ascii="Agency FB" w:hAnsi="Agency FB" w:cstheme="minorHAnsi"/>
          <w:sz w:val="20"/>
          <w:szCs w:val="20"/>
        </w:rPr>
      </w:pPr>
      <w:r w:rsidRPr="007375E1">
        <w:rPr>
          <w:rFonts w:ascii="Agency FB" w:hAnsi="Agency FB" w:cstheme="minorHAnsi"/>
          <w:sz w:val="20"/>
          <w:szCs w:val="20"/>
        </w:rPr>
        <w:t>Descarguío de las tuberías y accesorios en el predio de la contratista.</w:t>
      </w:r>
    </w:p>
    <w:p w:rsidR="008C1BDF" w:rsidRPr="007375E1" w:rsidRDefault="008C1BDF" w:rsidP="008C1BDF">
      <w:pPr>
        <w:pStyle w:val="Prrafodelista"/>
        <w:numPr>
          <w:ilvl w:val="0"/>
          <w:numId w:val="8"/>
        </w:numPr>
        <w:contextualSpacing/>
        <w:jc w:val="both"/>
        <w:rPr>
          <w:rFonts w:ascii="Agency FB" w:hAnsi="Agency FB" w:cstheme="minorHAnsi"/>
          <w:sz w:val="20"/>
          <w:szCs w:val="20"/>
        </w:rPr>
      </w:pPr>
      <w:r w:rsidRPr="007375E1">
        <w:rPr>
          <w:rFonts w:ascii="Agency FB" w:hAnsi="Agency FB" w:cstheme="minorHAnsi"/>
          <w:sz w:val="20"/>
          <w:szCs w:val="20"/>
        </w:rPr>
        <w:t>Devolución del material excedente no utilizado en obra y suministrado por YPFB.</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Respecto al descarguio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eastAsia="Arial Unicode MS" w:hAnsi="Agency FB" w:cstheme="minorHAnsi"/>
          <w:b/>
          <w:sz w:val="20"/>
          <w:szCs w:val="20"/>
          <w:lang w:val="es-ES_tradnl"/>
        </w:rPr>
      </w:pPr>
      <w:r w:rsidRPr="007375E1">
        <w:rPr>
          <w:rFonts w:ascii="Agency FB" w:eastAsia="Arial Unicode MS" w:hAnsi="Agency FB" w:cstheme="minorHAnsi"/>
          <w:b/>
          <w:sz w:val="20"/>
          <w:szCs w:val="20"/>
          <w:lang w:val="es-ES_tradnl"/>
        </w:rPr>
        <w:t>MATERIALES, HERRAMIENTAS Y EQUIPO.</w:t>
      </w:r>
    </w:p>
    <w:p w:rsidR="008C1BDF" w:rsidRPr="007375E1" w:rsidRDefault="008C1BDF" w:rsidP="008C1BDF">
      <w:pPr>
        <w:pStyle w:val="Sangra3detindependiente"/>
        <w:autoSpaceDE w:val="0"/>
        <w:autoSpaceDN w:val="0"/>
        <w:adjustRightInd w:val="0"/>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w:t>
      </w:r>
      <w:r>
        <w:rPr>
          <w:rFonts w:ascii="Agency FB" w:hAnsi="Agency FB" w:cstheme="minorHAnsi"/>
          <w:sz w:val="20"/>
          <w:szCs w:val="20"/>
        </w:rPr>
        <w:t xml:space="preserve">ente con las siguientes, siendo </w:t>
      </w:r>
      <w:r w:rsidRPr="007375E1">
        <w:rPr>
          <w:rFonts w:ascii="Agency FB" w:hAnsi="Agency FB" w:cstheme="minorHAnsi"/>
          <w:sz w:val="20"/>
          <w:szCs w:val="20"/>
        </w:rPr>
        <w:t>estas de carácter enunciativas más no limitativas:</w:t>
      </w: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p>
    <w:tbl>
      <w:tblPr>
        <w:tblW w:w="3551" w:type="dxa"/>
        <w:jc w:val="center"/>
        <w:tblCellMar>
          <w:left w:w="70" w:type="dxa"/>
          <w:right w:w="70" w:type="dxa"/>
        </w:tblCellMar>
        <w:tblLook w:val="04A0"/>
      </w:tblPr>
      <w:tblGrid>
        <w:gridCol w:w="3551"/>
      </w:tblGrid>
      <w:tr w:rsidR="008C1BDF" w:rsidRPr="007375E1" w:rsidTr="0073189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Listones de madera</w:t>
            </w:r>
          </w:p>
        </w:tc>
      </w:tr>
      <w:tr w:rsidR="008C1BDF" w:rsidRPr="007375E1" w:rsidTr="0073189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Grúa</w:t>
            </w:r>
          </w:p>
        </w:tc>
      </w:tr>
      <w:tr w:rsidR="008C1BDF" w:rsidRPr="007375E1" w:rsidTr="0073189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Chofer Camión Tráiler</w:t>
            </w:r>
          </w:p>
        </w:tc>
      </w:tr>
      <w:tr w:rsidR="008C1BDF" w:rsidRPr="007375E1" w:rsidTr="0073189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8C1BDF" w:rsidRPr="007375E1" w:rsidTr="0073189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Grúa</w:t>
            </w:r>
          </w:p>
        </w:tc>
      </w:tr>
      <w:tr w:rsidR="008C1BDF" w:rsidRPr="007375E1" w:rsidTr="0073189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Camión Tráiler</w:t>
            </w:r>
          </w:p>
        </w:tc>
      </w:tr>
    </w:tbl>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debe considerar utilizar todas las herramientas, equipos y materiales menores necesarias para realizar adecuadamente la actividad. </w:t>
      </w: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sz w:val="20"/>
          <w:szCs w:val="20"/>
        </w:rPr>
      </w:pPr>
      <w:r w:rsidRPr="007375E1">
        <w:rPr>
          <w:rFonts w:ascii="Agency FB" w:hAnsi="Agency FB" w:cstheme="minorHAnsi"/>
          <w:b/>
          <w:bCs/>
          <w:sz w:val="20"/>
          <w:szCs w:val="20"/>
        </w:rPr>
        <w:t xml:space="preserve">PROCEDIMIENTO PARA LA EJECUCIÓN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w:t>
      </w:r>
      <w:r w:rsidRPr="007375E1">
        <w:rPr>
          <w:rFonts w:ascii="Agency FB" w:hAnsi="Agency FB" w:cstheme="minorHAnsi"/>
          <w:sz w:val="20"/>
          <w:szCs w:val="20"/>
        </w:rPr>
        <w:lastRenderedPageBreak/>
        <w:t xml:space="preserve">almacenes de YPFB se está poniendo en riesgo la integridad del personal, el contratista debe realizar lo necesario para subsanar lo observado.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Durante el desarrollo de los trabajos, el contratista debe dar cumplimiento al procedimiento específico mismo que debe contar con la aprobación del supervisor de obras. </w:t>
      </w:r>
    </w:p>
    <w:p w:rsidR="008C1BDF" w:rsidRPr="007375E1" w:rsidRDefault="008C1BDF" w:rsidP="008C1BDF">
      <w:pPr>
        <w:jc w:val="both"/>
        <w:rPr>
          <w:rFonts w:ascii="Agency FB" w:hAnsi="Agency FB" w:cstheme="minorHAnsi"/>
          <w:sz w:val="20"/>
          <w:szCs w:val="20"/>
        </w:rPr>
      </w:pPr>
    </w:p>
    <w:p w:rsidR="008C1BDF" w:rsidRPr="006C2CDA" w:rsidRDefault="008C1BDF" w:rsidP="008C1BDF">
      <w:pPr>
        <w:jc w:val="both"/>
        <w:rPr>
          <w:rFonts w:ascii="Agency FB" w:hAnsi="Agency FB" w:cstheme="minorHAnsi"/>
          <w:b/>
          <w:sz w:val="20"/>
          <w:szCs w:val="20"/>
        </w:rPr>
      </w:pPr>
      <w:r w:rsidRPr="006C2CDA">
        <w:rPr>
          <w:rFonts w:ascii="Agency FB" w:hAnsi="Agency FB" w:cstheme="minorHAnsi"/>
          <w:b/>
          <w:sz w:val="20"/>
          <w:szCs w:val="20"/>
        </w:rPr>
        <w:t xml:space="preserve">Carguío y descarguío de tuberías </w:t>
      </w:r>
    </w:p>
    <w:p w:rsidR="008C1BDF" w:rsidRPr="007375E1" w:rsidRDefault="008C1BDF" w:rsidP="008C1BDF">
      <w:pPr>
        <w:jc w:val="both"/>
        <w:rPr>
          <w:rFonts w:ascii="Agency FB" w:hAnsi="Agency FB" w:cstheme="minorHAnsi"/>
          <w:b/>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rsidR="008C1BDF" w:rsidRPr="007375E1" w:rsidRDefault="008C1BDF" w:rsidP="008C1BDF">
      <w:pPr>
        <w:tabs>
          <w:tab w:val="left" w:pos="1820"/>
        </w:tabs>
        <w:jc w:val="both"/>
        <w:rPr>
          <w:rFonts w:ascii="Agency FB" w:hAnsi="Agency FB" w:cstheme="minorHAnsi"/>
          <w:sz w:val="20"/>
          <w:szCs w:val="20"/>
        </w:rPr>
      </w:pPr>
    </w:p>
    <w:p w:rsidR="008C1BDF" w:rsidRPr="007375E1" w:rsidRDefault="008C1BDF" w:rsidP="008C1BDF">
      <w:pPr>
        <w:tabs>
          <w:tab w:val="left" w:pos="1820"/>
        </w:tabs>
        <w:jc w:val="both"/>
        <w:rPr>
          <w:rFonts w:ascii="Agency FB" w:hAnsi="Agency FB" w:cstheme="minorHAnsi"/>
          <w:sz w:val="20"/>
          <w:szCs w:val="20"/>
        </w:rPr>
      </w:pPr>
      <w:r w:rsidRPr="007375E1">
        <w:rPr>
          <w:rFonts w:ascii="Agency FB" w:hAnsi="Agency FB" w:cstheme="minorHAnsi"/>
          <w:sz w:val="20"/>
          <w:szCs w:val="20"/>
        </w:rPr>
        <w:t>Para el movimiento de la tubería y demás accesorios se deben emplear dispositivos de suspensión adecuados (cintas, fajas, ganchos) que se acomoden perfectamente a los extremos de la tubería, de modo de asegurar la integridad de los biseles, revestimiento y evitar la ovalización del tubo.</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Al momento de levantar o bajar la tubería se deben utilizar cuerdas en los ganchos de los extremos de las tuberías para evitar que estas giren bruscamente.</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descarguío de manera adecuada evitándose daños al revestimiento, biseles, etc. Y acomodando sobre listones de manera similar al que se realiza durante el transporte.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8C1BDF" w:rsidRPr="007375E1" w:rsidRDefault="008C1BDF" w:rsidP="008C1BDF">
      <w:pPr>
        <w:jc w:val="both"/>
        <w:rPr>
          <w:rFonts w:ascii="Agency FB" w:hAnsi="Agency FB" w:cstheme="minorHAnsi"/>
          <w:sz w:val="20"/>
          <w:szCs w:val="20"/>
        </w:rPr>
      </w:pPr>
    </w:p>
    <w:p w:rsidR="008C1BDF" w:rsidRPr="006C2CDA" w:rsidRDefault="008C1BDF" w:rsidP="008C1BDF">
      <w:pPr>
        <w:jc w:val="both"/>
        <w:rPr>
          <w:rFonts w:ascii="Agency FB" w:hAnsi="Agency FB" w:cstheme="minorHAnsi"/>
          <w:b/>
          <w:sz w:val="20"/>
          <w:szCs w:val="20"/>
        </w:rPr>
      </w:pPr>
      <w:r w:rsidRPr="006C2CDA">
        <w:rPr>
          <w:rFonts w:ascii="Agency FB" w:hAnsi="Agency FB" w:cstheme="minorHAnsi"/>
          <w:b/>
          <w:sz w:val="20"/>
          <w:szCs w:val="20"/>
        </w:rPr>
        <w:t>Paso de placa calibradora</w:t>
      </w:r>
    </w:p>
    <w:p w:rsidR="008C1BDF" w:rsidRPr="007375E1" w:rsidRDefault="008C1BDF" w:rsidP="008C1BDF">
      <w:pPr>
        <w:jc w:val="both"/>
        <w:rPr>
          <w:rFonts w:ascii="Agency FB" w:hAnsi="Agency FB" w:cstheme="minorHAnsi"/>
          <w:b/>
          <w:sz w:val="20"/>
          <w:szCs w:val="20"/>
        </w:rPr>
      </w:pPr>
    </w:p>
    <w:p w:rsidR="008C1BDF" w:rsidRPr="007375E1" w:rsidRDefault="008C1BDF" w:rsidP="008C1BDF">
      <w:pPr>
        <w:jc w:val="both"/>
        <w:rPr>
          <w:rFonts w:ascii="Agency FB" w:hAnsi="Agency FB" w:cstheme="minorHAnsi"/>
          <w:b/>
          <w:sz w:val="20"/>
          <w:szCs w:val="20"/>
        </w:rPr>
      </w:pPr>
      <w:r w:rsidRPr="007375E1">
        <w:rPr>
          <w:rFonts w:ascii="Agency FB" w:hAnsi="Agency FB" w:cstheme="minorHAnsi"/>
          <w:sz w:val="20"/>
          <w:szCs w:val="20"/>
        </w:rPr>
        <w:t>Para revisar si la tubería a ser provista por YPFB no posee ovalaciones, aplastamiento u otro defecto que varía las dimensiones internas de la tubería, el contratista debe pasar la placa calibradora a todas las tuberías a utilizar para la construcción.</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8C1BDF"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La placa calibradora debe ser calculado mediante la siguiente formula </w:t>
      </w:r>
    </w:p>
    <w:p w:rsidR="008C1BDF" w:rsidRDefault="008C1BDF" w:rsidP="008C1BDF">
      <w:pPr>
        <w:jc w:val="both"/>
        <w:rPr>
          <w:rFonts w:ascii="Agency FB" w:hAnsi="Agency FB" w:cstheme="minorHAnsi"/>
          <w:sz w:val="20"/>
          <w:szCs w:val="20"/>
        </w:rPr>
      </w:pPr>
    </w:p>
    <w:p w:rsidR="008C1BDF" w:rsidRDefault="008C1BDF" w:rsidP="008C1BDF">
      <w:pPr>
        <w:jc w:val="both"/>
        <w:rPr>
          <w:rFonts w:ascii="Agency FB" w:hAnsi="Agency FB" w:cstheme="minorHAnsi"/>
          <w:sz w:val="20"/>
          <w:szCs w:val="20"/>
        </w:rPr>
      </w:pPr>
    </w:p>
    <w:p w:rsidR="008C1BDF" w:rsidRDefault="008C1BDF" w:rsidP="008C1BDF">
      <w:pPr>
        <w:jc w:val="both"/>
        <w:rPr>
          <w:rFonts w:ascii="Agency FB" w:hAnsi="Agency FB" w:cstheme="minorHAnsi"/>
          <w:sz w:val="20"/>
          <w:szCs w:val="20"/>
        </w:rPr>
      </w:pPr>
    </w:p>
    <w:p w:rsidR="008C1BDF"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p>
    <w:p w:rsidR="008C1BDF" w:rsidRPr="007375E1" w:rsidRDefault="008C1BDF" w:rsidP="008C1BDF">
      <w:pPr>
        <w:ind w:left="426"/>
        <w:jc w:val="both"/>
        <w:rPr>
          <w:rFonts w:ascii="Agency FB" w:hAnsi="Agency FB" w:cstheme="minorHAnsi"/>
          <w:b/>
          <w:sz w:val="20"/>
          <w:szCs w:val="20"/>
        </w:rPr>
      </w:pPr>
    </w:p>
    <w:p w:rsidR="008C1BDF" w:rsidRPr="007375E1" w:rsidRDefault="00A50EB8" w:rsidP="008C1BDF">
      <w:pPr>
        <w:ind w:left="426"/>
        <w:jc w:val="both"/>
        <w:rPr>
          <w:rFonts w:ascii="Agency FB" w:hAnsi="Agency FB"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8C1BDF" w:rsidRPr="007375E1" w:rsidRDefault="00A50EB8" w:rsidP="008C1BDF">
      <w:pPr>
        <w:ind w:left="426"/>
        <w:jc w:val="both"/>
        <w:rPr>
          <w:rFonts w:ascii="Agency FB" w:hAnsi="Agency FB" w:cstheme="minorHAnsi"/>
          <w:sz w:val="20"/>
          <w:szCs w:val="20"/>
        </w:rPr>
      </w:pPr>
      <w:r>
        <w:rPr>
          <w:rFonts w:ascii="Agency FB" w:hAnsi="Agency FB" w:cstheme="minorHAnsi"/>
          <w:noProof/>
          <w:sz w:val="20"/>
          <w:szCs w:val="20"/>
          <w:lang w:val="es-BO" w:eastAsia="es-BO"/>
        </w:rPr>
        <w:pict>
          <v:group id="_x0000_s1074" style="position:absolute;left:0;text-align:left;margin-left:60.5pt;margin-top:5.35pt;width:326.45pt;height:114.1pt;z-index:251663360"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">
            <v:oval id="Oval 58" o:spid="_x0000_s1075" style="position:absolute;left:7312;top:10697;width:1168;height:1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kGMQA&#10;AADaAAAADwAAAGRycy9kb3ducmV2LnhtbESPQWsCMRSE7wX/Q3iCt5q1QpWtUUSsiJfWbZV6e2ye&#10;u4ubl3UTNf33TUHwOMzMN8xkFkwtrtS6yrKCQT8BQZxbXXGh4Pvr/XkMwnlkjbVlUvBLDmbTztME&#10;U21vvKVr5gsRIexSVFB636RSurwkg65vG+LoHW1r0EfZFlK3eItwU8uXJHmVBiuOCyU2tCgpP2UX&#10;o2CxC4eP8/6YfWbyFEbNZr1a/lilet0wfwPhKfhH+N5eawVD+L8Sb4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BjEAAAA2gAAAA8AAAAAAAAAAAAAAAAAmAIAAGRycy9k&#10;b3ducmV2LnhtbFBLBQYAAAAABAAEAPUAAACJAwAAAAA=&#10;" fillcolor="#bfbfbf"/>
            <v:oval id="Oval 59" o:spid="_x0000_s1076" style="position:absolute;left:7735;top:11108;width:352;height: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rect id="Rectangle 60" o:spid="_x0000_s1077" style="position:absolute;left:5108;top:11108;width:1110;height: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shape id="Text Box 61" o:spid="_x0000_s1078" type="#_x0000_t202" style="position:absolute;left:3072;top:10498;width:789;height: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4E3B20" w:rsidRPr="00A83AE7" w:rsidRDefault="00A50EB8" w:rsidP="008C1BDF">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79" type="#_x0000_t32" style="position:absolute;left:3861;top:10842;width:1095;height: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mqJsQAAADaAAAADwAAAGRycy9kb3ducmV2LnhtbESPT2vCQBTE74LfYXlCb7qJh7ZE16CF&#10;Yv/gwbR6fmSfSTD7Nt3davTTd4WCx2FmfsPM89604kTON5YVpJMEBHFpdcOVgu+v1/EzCB+QNbaW&#10;ScGFPOSL4WCOmbZn3tKpCJWIEPYZKqhD6DIpfVmTQT+xHXH0DtYZDFG6SmqH5wg3rZwmyaM02HBc&#10;qLGjl5rKY/FrFHx8ds30Z71x722gfaGvu9U63Sn1MOqXMxCB+nAP/7fftIInuF2JN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aomxAAAANoAAAAPAAAAAAAAAAAA&#10;AAAAAKECAABkcnMvZG93bnJldi54bWxQSwUGAAAAAAQABAD5AAAAkgMAAAAA&#10;" strokeweight=".5pt">
              <v:stroke endarrow="block"/>
            </v:shape>
            <v:oval id="Oval 63" o:spid="_x0000_s1080" style="position:absolute;left:7814;top:11196;width:177;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GT8EA&#10;AADaAAAADwAAAGRycy9kb3ducmV2LnhtbERPTWsCMRC9F/wPYQRvmq1ildUopaiILRStxeu4mW62&#10;3UyWTdT03zcHocfH+54vo63FlVpfOVbwOMhAEBdOV1wqOH6s+1MQPiBrrB2Tgl/ysFx0HuaYa3fj&#10;PV0PoRQphH2OCkwITS6lLwxZ9APXECfuy7UWQ4JtKXWLtxRuaznMsidpseLUYLChF0PFz+FiFawm&#10;n99x8/p2fj+eRlmYRjSn8U6pXjc+z0AEiuFffHdvtYK0NV1JN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JBk/BAAAA2gAAAA8AAAAAAAAAAAAAAAAAmAIAAGRycy9kb3du&#10;cmV2LnhtbFBLBQYAAAAABAAEAPUAAACGAwAAAAA=&#10;" fillcolor="#d8d8d8"/>
            <v:shape id="Text Box 64" o:spid="_x0000_s1081" type="#_x0000_t202" style="position:absolute;left:8651;top:10399;width:789;height: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4E3B20" w:rsidRPr="00A83AE7" w:rsidRDefault="00A50EB8" w:rsidP="008C1BDF">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4E3B20" w:rsidRPr="00AA7CAC" w:rsidRDefault="004E3B20" w:rsidP="008C1BDF"/>
                </w:txbxContent>
              </v:textbox>
            </v:shape>
            <v:shape id="AutoShape 65" o:spid="_x0000_s1082" type="#_x0000_t32" style="position:absolute;left:8480;top:10842;width:607;height:3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3Gi8IAAADbAAAADwAAAGRycy9kb3ducmV2LnhtbESPQWvCQBCF74X+h2UK3urGtIhEV5GC&#10;UHoz9QcM2TEbzc6G7NZs/71zELzN8N68981ml32vbjTGLrCBxbwARdwE23Fr4PR7eF+BignZYh+Y&#10;DPxThN329WWDlQ0TH+lWp1ZJCMcKDbiUhkrr2DjyGOdhIBbtHEaPSdax1XbEScJ9r8uiWGqPHUuD&#10;w4G+HDXX+s8bKN0ifx4uOHz81Planut2GZrJmNlb3q9BJcrpaX5cf1vBF3r5RQb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53Gi8IAAADbAAAADwAAAAAAAAAAAAAA&#10;AAChAgAAZHJzL2Rvd25yZXYueG1sUEsFBgAAAAAEAAQA+QAAAJADAAAAAA==&#10;" strokeweight=".5pt">
              <v:stroke endarrow="block"/>
            </v:shape>
            <v:shape id="Text Box 66" o:spid="_x0000_s1083" type="#_x0000_t202" style="position:absolute;left:3036;top:11809;width:1674;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4E3B20" w:rsidRPr="009B2D2F" w:rsidRDefault="004E3B20" w:rsidP="008C1BDF">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84" type="#_x0000_t32" style="position:absolute;left:4119;top:11339;width:837;height:49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9Z78AAADbAAAADwAAAGRycy9kb3ducmV2LnhtbERPS2rDMBDdF3IHMYHuGtluCcGJbEIg&#10;ULqr2wMM1sRybI2MpcbK7aNCobt5vO8c6mhHcaPZ944V5JsMBHHrdM+dgu+v88sOhA/IGkfHpOBO&#10;Hupq9XTAUruFP+nWhE6kEPYlKjAhTKWUvjVk0W/cRJy4i5sthgTnTuoZlxRuR1lk2VZa7Dk1GJzo&#10;ZKgdmh+roDB5fDtfcXr9aOJQXJpu69pFqed1PO5BBIrhX/znftdpfgG/v6QDZPU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AP9Z78AAADbAAAADwAAAAAAAAAAAAAAAACh&#10;AgAAZHJzL2Rvd25yZXYueG1sUEsFBgAAAAAEAAQA+QAAAI0DAAAAAA==&#10;" strokeweight=".5pt">
              <v:stroke endarrow="block"/>
            </v:shape>
            <v:shape id="Text Box 68" o:spid="_x0000_s1085" type="#_x0000_t202" style="position:absolute;left:8651;top:11832;width:988;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4E3B20" w:rsidRPr="009B2D2F" w:rsidRDefault="004E3B20" w:rsidP="008C1BDF">
                    <w:pPr>
                      <w:rPr>
                        <w:i/>
                        <w:sz w:val="20"/>
                        <w:szCs w:val="20"/>
                        <w:lang w:val="es-ES_tradnl"/>
                      </w:rPr>
                    </w:pPr>
                    <w:r w:rsidRPr="00D6791A">
                      <w:rPr>
                        <w:i/>
                        <w:sz w:val="16"/>
                        <w:szCs w:val="16"/>
                        <w:lang w:val="es-ES_tradnl"/>
                      </w:rPr>
                      <w:t>Volanda</w:t>
                    </w:r>
                  </w:p>
                </w:txbxContent>
              </v:textbox>
            </v:shape>
            <v:shape id="AutoShape 69" o:spid="_x0000_s1086" type="#_x0000_t32" style="position:absolute;left:7991;top:11391;width:660;height:36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KALsEAAADbAAAADwAAAGRycy9kb3ducmV2LnhtbERPS4vCMBC+C/sfwix401QFWbpGEWlB&#10;EA8+Lnsbmtm222ZSk6j13xtB2Nt8fM9ZrHrTihs5X1tWMBknIIgLq2suFZxP+egLhA/IGlvLpOBB&#10;HlbLj8ECU23vfKDbMZQihrBPUUEVQpdK6YuKDPqx7Ygj92udwRChK6V2eI/hppXTJJlLgzXHhgo7&#10;2lRUNMerUfAz3eX7ZrZ3kzK/Nnjx2V92ypQafvbrbxCB+vAvfru3Os6fw+uXeI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UoAuwQAAANsAAAAPAAAAAAAAAAAAAAAA&#10;AKECAABkcnMvZG93bnJldi54bWxQSwUGAAAAAAQABAD5AAAAjwMAAAAA&#10;" strokeweight=".5pt">
              <v:stroke endarrow="block"/>
            </v:shape>
            <v:rect id="Rectangle 70" o:spid="_x0000_s1087" style="position:absolute;left:2911;top:10202;width:6728;height:2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WdsIA&#10;AADbAAAADwAAAGRycy9kb3ducmV2LnhtbESPQWsCMRSE74L/ITyhN80qWGQ1yioVPAlqoXp7bJ7J&#10;4uZl2aTu9t+bQqHHYWa+YVab3tXiSW2oPCuYTjIQxKXXFRsFn5f9eAEiRGSNtWdS8EMBNuvhYIW5&#10;9h2f6HmORiQIhxwV2BibXMpQWnIYJr4hTt7dtw5jkq2RusUuwV0tZ1n2Lh1WnBYsNrSzVD7O307B&#10;R3M7FnMTZPEV7fXht93eHo1Sb6O+WIKI1Mf/8F/7oBXMpvD7Jf0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Z2wgAAANsAAAAPAAAAAAAAAAAAAAAAAJgCAABkcnMvZG93&#10;bnJldi54bWxQSwUGAAAAAAQABAD1AAAAhwMAAAAA&#10;" filled="f"/>
            <v:shape id="Text Box 71" o:spid="_x0000_s1088" type="#_x0000_t202" style="position:absolute;left:5351;top:11932;width:1170;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4E3B20" w:rsidRPr="009B2D2F" w:rsidRDefault="004E3B20" w:rsidP="008C1BDF">
                    <w:pPr>
                      <w:rPr>
                        <w:i/>
                        <w:sz w:val="20"/>
                        <w:szCs w:val="20"/>
                        <w:lang w:val="es-ES_tradnl"/>
                      </w:rPr>
                    </w:pPr>
                    <w:r>
                      <w:rPr>
                        <w:i/>
                        <w:sz w:val="20"/>
                        <w:szCs w:val="20"/>
                        <w:lang w:val="es-ES_tradnl"/>
                      </w:rPr>
                      <w:t>Pasador</w:t>
                    </w:r>
                  </w:p>
                </w:txbxContent>
              </v:textbox>
            </v:shape>
            <v:shape id="AutoShape 72" o:spid="_x0000_s1089" type="#_x0000_t32" style="position:absolute;left:5651;top:11520;width:231;height:48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rhiMYAAADdAAAADwAAAGRycy9kb3ducmV2LnhtbESPQWvCQBSE7wX/w/KE3urGSGtJXUUk&#10;gYJ4qPbS2yP7mqTJvo27q8Z/3xUEj8PMfMMsVoPpxJmcbywrmE4SEMSl1Q1XCr4Pxcs7CB+QNXaW&#10;ScGVPKyWo6cFZtpe+IvO+1CJCGGfoYI6hD6T0pc1GfQT2xNH79c6gyFKV0nt8BLhppNpkrxJgw3H&#10;hRp72tRUtvuTUfCTbotdO9u5aVWcWjz6/C8/5Eo9j4f1B4hAQ3iE7+1PrSBNXudwex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K4YjGAAAA3QAAAA8AAAAAAAAA&#10;AAAAAAAAoQIAAGRycy9kb3ducmV2LnhtbFBLBQYAAAAABAAEAPkAAACUAwAAAAA=&#10;" strokeweight=".5pt">
              <v:stroke endarrow="block"/>
            </v:shape>
            <v:rect id="Rectangle 73" o:spid="_x0000_s1090" style="position:absolute;left:5032;top:10697;width:76;height:1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NPsIA&#10;AADdAAAADwAAAGRycy9kb3ducmV2LnhtbERPz2vCMBS+D/wfwhO8rYmFjlGNMgayDb2oFTw+mmdT&#10;bV5Kk2n33y+HwY4f3+/lenSduNMQWs8a5pkCQVx703KjoTpunl9BhIhssPNMGn4owHo1eVpiafyD&#10;93Q/xEakEA4larAx9qWUobbkMGS+J07cxQ8OY4JDI82AjxTuOpkr9SIdtpwaLPb0bqm+Hb6dhuNO&#10;7a5RVtfCfbnzh9/uuTlZrWfT8W0BItIY/8V/7k+jIVdFmpvepCc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0+wgAAAN0AAAAPAAAAAAAAAAAAAAAAAJgCAABkcnMvZG93&#10;bnJldi54bWxQSwUGAAAAAAQABAD1AAAAhwMAAAAA&#10;" fillcolor="#a5a5a5"/>
            <v:rect id="Rectangle 74" o:spid="_x0000_s1091" style="position:absolute;left:6218;top:10697;width:76;height:1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uHsUA&#10;AADdAAAADwAAAGRycy9kb3ducmV2LnhtbESPQWvCQBSE74X+h+UVvNVdhYaSukopiC160UTo8ZF9&#10;ZqPZtyG7Nem/7wpCj8PMfMMsVqNrxZX60HjWMJsqEMSVNw3XGspi/fwKIkRkg61n0vBLAVbLx4cF&#10;5sYPvKfrIdYiQTjkqMHG2OVShsqSwzD1HXHyTr53GJPsa2l6HBLctXKuVCYdNpwWLHb0Yam6HH6c&#10;hmKnducoy/OL+3LfG7/dc320Wk+exvc3EJHG+B++tz+NhrnKZnB7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i4exQAAAN0AAAAPAAAAAAAAAAAAAAAAAJgCAABkcnMv&#10;ZG93bnJldi54bWxQSwUGAAAAAAQABAD1AAAAigMAAAAA&#10;" fillcolor="#a5a5a5"/>
            <v:rect id="Rectangle 75" o:spid="_x0000_s1092" style="position:absolute;left:5108;top:11272;width:1110;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9SJMcA&#10;AADdAAAADwAAAGRycy9kb3ducmV2LnhtbESPQWvCQBSE74X+h+UVvNVNUxGJriEUxIIe1Lba4yP7&#10;mqTNvg3ZNUZ/vSsIPQ4z8w0zS3tTi45aV1lW8DKMQBDnVldcKPj8WDxPQDiPrLG2TArO5CCdPz7M&#10;MNH2xFvqdr4QAcIuQQWl900ipctLMuiGtiEO3o9tDfog20LqFk8BbmoZR9FYGqw4LJTY0FtJ+d/u&#10;aBSsNa729SX7csum27weNqP97+RbqcFTn01BeOr9f/jeftcK4mgcw+1Ne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UiTHAAAA3QAAAA8AAAAAAAAAAAAAAAAAmAIAAGRy&#10;cy9kb3ducmV2LnhtbFBLBQYAAAAABAAEAPUAAACMAwAAAAA=&#10;" fillcolor="#d8d8d8"/>
            <v:rect id="Rectangle 76" o:spid="_x0000_s1093" style="position:absolute;left:4956;top:11227;width:76;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QQ28QA&#10;AADdAAAADwAAAGRycy9kb3ducmV2LnhtbESPQWvCQBSE74L/YXlCb7prBGlTVxHFYo8aL96e2dck&#10;mn0bsqvG/npXKPQ4zMw3zGzR2VrcqPWVYw3jkQJBnDtTcaHhkG2G7yB8QDZYOyYND/KwmPd7M0yN&#10;u/OObvtQiAhhn6KGMoQmldLnJVn0I9cQR+/HtRZDlG0hTYv3CLe1TJSaSosVx4USG1qVlF/2V6vh&#10;VCUH/N1lX8p+bCbhu8vO1+Na67dBt/wEEagL/+G/9tZoSNR0Aq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kENvEAAAA3QAAAA8AAAAAAAAAAAAAAAAAmAIAAGRycy9k&#10;b3ducmV2LnhtbFBLBQYAAAAABAAEAPUAAACJAwAAAAA=&#10;"/>
            <v:rect id="Rectangle 77" o:spid="_x0000_s1094" style="position:absolute;left:4956;top:11280;width:76;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W2MYA&#10;AADdAAAADwAAAGRycy9kb3ducmV2LnhtbESPQWvCQBSE7wX/w/IEb3W3EaxN3YRSUfSo8dLba/Y1&#10;SZt9G7Krxv76rlDwOMzMN8wyH2wrztT7xrGGp6kCQVw603Cl4VisHxcgfEA22DomDVfykGejhyWm&#10;xl14T+dDqESEsE9RQx1Cl0rpy5os+qnriKP35XqLIcq+kqbHS4TbViZKzaXFhuNCjR2911T+HE5W&#10;w2eTHPF3X2yUfVnPwm4ovk8fK60n4+HtFUSgIdzD/+2t0ZCo+TPc3s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8W2MYAAADdAAAADwAAAAAAAAAAAAAAAACYAgAAZHJz&#10;L2Rvd25yZXYueG1sUEsFBgAAAAAEAAQA9QAAAIsDAAAAAA==&#10;"/>
            <v:rect id="Rectangle 78" o:spid="_x0000_s1095" style="position:absolute;left:6294;top:11227;width:76;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CCqsEA&#10;AADdAAAADwAAAGRycy9kb3ducmV2LnhtbERPTYvCMBC9C/6HMMLeNLELotUo4uKye9R68TY2Y1tt&#10;JqWJ2t1fbw6Cx8f7Xqw6W4s7tb5yrGE8UiCIc2cqLjQcsu1wCsIHZIO1Y9LwRx5Wy35vgalxD97R&#10;fR8KEUPYp6ihDKFJpfR5SRb9yDXEkTu71mKIsC2kafERw20tE6Um0mLFsaHEhjYl5df9zWo4VckB&#10;/3fZt7Kz7Wf47bLL7fil9cegW89BBOrCW/xy/xgNiZrEu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AgqrBAAAA3QAAAA8AAAAAAAAAAAAAAAAAmAIAAGRycy9kb3du&#10;cmV2LnhtbFBLBQYAAAAABAAEAPUAAACGAwAAAAA=&#10;"/>
            <v:rect id="Rectangle 79" o:spid="_x0000_s1096" style="position:absolute;left:6294;top:11273;width:76;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nMcUA&#10;AADdAAAADwAAAGRycy9kb3ducmV2LnhtbESPQWvCQBSE70L/w/IK3nS3EURT1yAtKfWo8eLtNfua&#10;pGbfhuyqqb++WxA8DjPzDbPKBtuKC/W+cazhZapAEJfONFxpOBT5ZAHCB2SDrWPS8EsesvXTaIWp&#10;cVfe0WUfKhEh7FPUUIfQpVL6siaLfuo64uh9u95iiLKvpOnxGuG2lYlSc2mx4bhQY0dvNZWn/dlq&#10;+GqSA952xYeyy3wWtkPxcz6+az1+HjavIAIN4RG+tz+NhkTNl/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CcxxQAAAN0AAAAPAAAAAAAAAAAAAAAAAJgCAABkcnMv&#10;ZG93bnJldi54bWxQSwUGAAAAAAQABAD1AAAAigMAAAAA&#10;"/>
            <v:shape id="Text Box 80" o:spid="_x0000_s1097" type="#_x0000_t202" style="position:absolute;left:4449;top:10136;width:4231;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pR8EA&#10;AADdAAAADwAAAGRycy9kb3ducmV2LnhtbERPTYvCMBC9C/6HMIK3NVHcda1GEUXwpOjuCt6GZmyL&#10;zaQ00Xb/vTkIHh/ve75sbSkeVPvCsYbhQIEgTp0pONPw+7P9+AbhA7LB0jFp+CcPy0W3M8fEuIaP&#10;9DiFTMQQ9glqyEOoEil9mpNFP3AVceSurrYYIqwzaWpsYrgt5UipL2mx4NiQY0XrnNLb6W41/O2v&#10;l/NYHbKN/awa1yrJdiq17vfa1QxEoDa8xS/3zmgYqUn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FaUfBAAAA3QAAAA8AAAAAAAAAAAAAAAAAmAIAAGRycy9kb3du&#10;cmV2LnhtbFBLBQYAAAAABAAEAPUAAACGAwAAAAA=&#10;" filled="f" stroked="f">
              <v:textbox>
                <w:txbxContent>
                  <w:p w:rsidR="004E3B20" w:rsidRPr="0051035F" w:rsidRDefault="004E3B20" w:rsidP="008C1BDF">
                    <w:pPr>
                      <w:rPr>
                        <w:i/>
                        <w:sz w:val="18"/>
                        <w:szCs w:val="18"/>
                        <w:lang w:val="es-ES_tradnl"/>
                      </w:rPr>
                    </w:pPr>
                    <w:r w:rsidRPr="0051035F">
                      <w:rPr>
                        <w:i/>
                        <w:sz w:val="18"/>
                        <w:szCs w:val="18"/>
                        <w:lang w:val="es-ES_tradnl"/>
                      </w:rPr>
                      <w:t>Chapa de Acero al Carbono de 6 mm de Espesor</w:t>
                    </w:r>
                  </w:p>
                </w:txbxContent>
              </v:textbox>
            </v:shape>
          </v:group>
        </w:pic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ind w:left="426"/>
        <w:jc w:val="both"/>
        <w:rPr>
          <w:rFonts w:ascii="Agency FB" w:hAnsi="Agency FB" w:cstheme="minorHAnsi"/>
          <w:sz w:val="20"/>
          <w:szCs w:val="20"/>
        </w:rPr>
      </w:pPr>
      <w:r w:rsidRPr="007375E1">
        <w:rPr>
          <w:rFonts w:ascii="Agency FB" w:hAnsi="Agency FB" w:cstheme="minorHAnsi"/>
          <w:sz w:val="20"/>
          <w:szCs w:val="20"/>
        </w:rPr>
        <w:t>Donde:</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7375E1">
        <w:rPr>
          <w:rFonts w:ascii="Agency FB" w:hAnsi="Agency FB" w:cstheme="minorHAnsi"/>
          <w:sz w:val="20"/>
          <w:szCs w:val="20"/>
        </w:rPr>
        <w:t xml:space="preserve"> = Diámetro de la Placa  (mm)</w:t>
      </w:r>
    </w:p>
    <w:p w:rsidR="008C1BDF" w:rsidRPr="007375E1" w:rsidRDefault="008C1BDF" w:rsidP="008C1BDF">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7375E1">
        <w:rPr>
          <w:rFonts w:ascii="Agency FB" w:hAnsi="Agency FB" w:cstheme="minorHAnsi"/>
          <w:sz w:val="20"/>
          <w:szCs w:val="20"/>
        </w:rPr>
        <w:t xml:space="preserve">      = Diámetro Externo de la Cañería (mm)</w:t>
      </w:r>
    </w:p>
    <w:p w:rsidR="008C1BDF" w:rsidRPr="007375E1" w:rsidRDefault="008C1BDF" w:rsidP="008C1BDF">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m:oMath>
        <m:r>
          <w:rPr>
            <w:rFonts w:ascii="Cambria Math" w:hAnsi="Cambria Math" w:cstheme="minorHAnsi"/>
            <w:sz w:val="20"/>
            <w:szCs w:val="20"/>
          </w:rPr>
          <m:t>e</m:t>
        </m:r>
      </m:oMath>
      <w:r w:rsidRPr="007375E1">
        <w:rPr>
          <w:rFonts w:ascii="Agency FB" w:hAnsi="Agency FB" w:cstheme="minorHAnsi"/>
          <w:sz w:val="20"/>
          <w:szCs w:val="20"/>
        </w:rPr>
        <w:tab/>
        <w:t>= Espesor nominal de Pared de la Cañería (mm)</w:t>
      </w:r>
    </w:p>
    <w:p w:rsidR="008C1BDF" w:rsidRPr="007375E1" w:rsidRDefault="008C1BDF" w:rsidP="008C1BDF">
      <w:pPr>
        <w:jc w:val="both"/>
        <w:rPr>
          <w:rFonts w:ascii="Agency FB" w:hAnsi="Agency FB" w:cstheme="minorHAnsi"/>
          <w:sz w:val="20"/>
          <w:szCs w:val="20"/>
        </w:rPr>
      </w:pPr>
    </w:p>
    <w:p w:rsidR="008C1BDF" w:rsidRPr="006C2CDA" w:rsidRDefault="008C1BDF" w:rsidP="008C1BDF">
      <w:pPr>
        <w:jc w:val="both"/>
        <w:rPr>
          <w:rFonts w:ascii="Agency FB" w:hAnsi="Agency FB" w:cstheme="minorHAnsi"/>
          <w:b/>
          <w:sz w:val="20"/>
          <w:szCs w:val="20"/>
        </w:rPr>
      </w:pPr>
      <w:r w:rsidRPr="006C2CDA">
        <w:rPr>
          <w:rFonts w:ascii="Agency FB" w:hAnsi="Agency FB" w:cstheme="minorHAnsi"/>
          <w:b/>
          <w:sz w:val="20"/>
          <w:szCs w:val="20"/>
        </w:rPr>
        <w:t xml:space="preserve">Transporte de tuberías </w:t>
      </w:r>
    </w:p>
    <w:p w:rsidR="008C1BDF" w:rsidRPr="007375E1" w:rsidRDefault="008C1BDF" w:rsidP="008C1BDF">
      <w:pPr>
        <w:jc w:val="both"/>
        <w:rPr>
          <w:rFonts w:ascii="Agency FB" w:hAnsi="Agency FB" w:cstheme="minorHAnsi"/>
          <w:b/>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El traslado de las tuberías se debe realizar en camión tráiler de dimensiones adecuadas para el traslado de las barras de  tubería de acero que tienen una longitud estimada de 12 metros.</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La cantidad de tuberías cargadas no tiene que sobrepasar la capacidad máxima de altura y peso del camión tráiler, la máxima carga y altura permitida por tránsito u otro tipo restricciones.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8C1BDF" w:rsidRPr="007375E1" w:rsidRDefault="008C1BDF" w:rsidP="008C1BDF">
      <w:pPr>
        <w:jc w:val="both"/>
        <w:rPr>
          <w:rFonts w:ascii="Agency FB" w:hAnsi="Agency FB" w:cstheme="minorHAnsi"/>
          <w:sz w:val="20"/>
          <w:szCs w:val="20"/>
        </w:rPr>
      </w:pPr>
    </w:p>
    <w:p w:rsidR="008C1BDF" w:rsidRPr="006C2CDA" w:rsidRDefault="008C1BDF" w:rsidP="008C1BDF">
      <w:pPr>
        <w:jc w:val="both"/>
        <w:rPr>
          <w:rFonts w:ascii="Agency FB" w:hAnsi="Agency FB" w:cstheme="minorHAnsi"/>
          <w:b/>
          <w:sz w:val="20"/>
          <w:szCs w:val="20"/>
        </w:rPr>
      </w:pPr>
      <w:r w:rsidRPr="006C2CDA">
        <w:rPr>
          <w:rFonts w:ascii="Agency FB" w:hAnsi="Agency FB" w:cstheme="minorHAnsi"/>
          <w:b/>
          <w:sz w:val="20"/>
          <w:szCs w:val="20"/>
        </w:rPr>
        <w:t>Devolución del material excedente no utilizado en obra y suministrado por YPFB.</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Para realizar esta actividad se debe seguir con todo lo indicado en carguío, descarguio y transporte. La cantidad total de tuberías, válvulas, accesorios, materiales, etc. Provistas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lugar donde se deberá devolver para almacenar el material excedente debe ser coordinado con el supervisor, el encargado del almacenamiento de YPFB y el contratista. </w:t>
      </w:r>
    </w:p>
    <w:p w:rsidR="008C1BDF" w:rsidRPr="007375E1" w:rsidRDefault="008C1BDF" w:rsidP="003D2357">
      <w:pPr>
        <w:jc w:val="both"/>
        <w:rPr>
          <w:rFonts w:ascii="Agency FB" w:hAnsi="Agency FB" w:cstheme="minorHAnsi"/>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8C1BDF" w:rsidRPr="007375E1" w:rsidRDefault="008C1BDF" w:rsidP="008C1BDF">
      <w:pPr>
        <w:jc w:val="both"/>
        <w:rPr>
          <w:rFonts w:ascii="Agency FB" w:hAnsi="Agency FB" w:cstheme="minorHAnsi"/>
          <w:b/>
          <w:bCs/>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Se debe señalizar y delimitar las áreas de trabajo con conos de señalización, cinta de señalización, letreros, etc. Para evitar que personas ajenas a los trabajos sufran alguna eventualidad.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En caso de presentarse condiciones climáticas sean adversas tales como, lluvias, vientos fuertes, polvareda, etc. El supervisor puede limitar las actividades.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avance de esta actividad debe ser registrada en un formulario conteniendo información necesaria del material y la cantidad entregada por YPFB.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8C1BDF" w:rsidRPr="007375E1" w:rsidRDefault="008C1BDF" w:rsidP="008C1BDF">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b/>
          <w:bCs/>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8C1BDF" w:rsidRDefault="008C1BDF" w:rsidP="008C1BDF">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A4298B" w:rsidRDefault="00A4298B" w:rsidP="008C1BDF">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A4298B" w:rsidRPr="007375E1" w:rsidRDefault="00A4298B" w:rsidP="008C1BDF">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8C1BDF" w:rsidRPr="007375E1" w:rsidRDefault="008C1BDF" w:rsidP="008C1BDF">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El carguío, transporte y descarguío de tuberías será medido en Toneladas, tomando en cuenta el peso que tiene la tubería según tablas.</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La cantidad total a ser cancelado por este ítem será el total de tuberías construido, por lo que el contratista debe correr a cuenta propia con los gastos en los que incurra en caso que se requiera realizar la devolución del material excedente no utilizado en el proyecto.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Para realizar el pago de este ítem se debe presentar el respaldo de la actividad en base de los cómputos métricos donde se constate los trabajos realizados concernientes a este ítem.</w:t>
      </w: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highlight w:val="yellow"/>
        </w:rPr>
        <w:t xml:space="preserve"> </w:t>
      </w:r>
    </w:p>
    <w:p w:rsidR="008C1BDF" w:rsidRDefault="008C1BDF" w:rsidP="00F75FCA">
      <w:pPr>
        <w:pStyle w:val="Sangra3detindependiente"/>
        <w:numPr>
          <w:ilvl w:val="0"/>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DESFILE</w:t>
      </w:r>
      <w:r w:rsidR="005E1322">
        <w:rPr>
          <w:rFonts w:ascii="Agency FB" w:hAnsi="Agency FB" w:cstheme="minorHAnsi"/>
          <w:b/>
          <w:bCs/>
          <w:sz w:val="20"/>
          <w:szCs w:val="20"/>
        </w:rPr>
        <w:t xml:space="preserve"> Y BAJADO DE TUBERÍA DE ANC DN 4” , DN 3</w:t>
      </w:r>
      <w:r w:rsidRPr="007375E1">
        <w:rPr>
          <w:rFonts w:ascii="Agency FB" w:hAnsi="Agency FB" w:cstheme="minorHAnsi"/>
          <w:b/>
          <w:bCs/>
          <w:sz w:val="20"/>
          <w:szCs w:val="20"/>
        </w:rPr>
        <w:t>” SCH 40.</w:t>
      </w:r>
    </w:p>
    <w:p w:rsidR="008C1BDF" w:rsidRPr="007375E1" w:rsidRDefault="008C1BDF" w:rsidP="008C1BDF">
      <w:pPr>
        <w:pStyle w:val="Sangra3detindependiente"/>
        <w:autoSpaceDE w:val="0"/>
        <w:autoSpaceDN w:val="0"/>
        <w:adjustRightInd w:val="0"/>
        <w:spacing w:after="0" w:line="240" w:lineRule="auto"/>
        <w:ind w:left="720"/>
        <w:jc w:val="both"/>
        <w:rPr>
          <w:rFonts w:ascii="Agency FB" w:hAnsi="Agency FB" w:cstheme="minorHAnsi"/>
          <w:b/>
          <w:bCs/>
          <w:sz w:val="20"/>
          <w:szCs w:val="20"/>
        </w:rPr>
      </w:pPr>
    </w:p>
    <w:p w:rsidR="008C1BDF" w:rsidRPr="007375E1" w:rsidRDefault="008C1BDF" w:rsidP="008C1BDF">
      <w:pPr>
        <w:pStyle w:val="Sinespaciado"/>
        <w:jc w:val="both"/>
        <w:rPr>
          <w:rFonts w:ascii="Agency FB" w:hAnsi="Agency FB" w:cstheme="minorHAnsi"/>
          <w:b/>
          <w:sz w:val="20"/>
          <w:szCs w:val="20"/>
        </w:rPr>
      </w:pPr>
      <w:r>
        <w:rPr>
          <w:rFonts w:ascii="Agency FB" w:hAnsi="Agency FB" w:cstheme="minorHAnsi"/>
          <w:b/>
          <w:sz w:val="20"/>
          <w:szCs w:val="20"/>
        </w:rPr>
        <w:t>UNIDAD: Metro (m)</w:t>
      </w:r>
    </w:p>
    <w:p w:rsidR="008C1BDF" w:rsidRPr="007375E1" w:rsidRDefault="008C1BDF" w:rsidP="008C1BDF">
      <w:pPr>
        <w:pStyle w:val="Sinespaciado"/>
        <w:jc w:val="both"/>
        <w:rPr>
          <w:rFonts w:ascii="Agency FB" w:hAnsi="Agency FB" w:cstheme="minorHAnsi"/>
          <w:b/>
          <w:sz w:val="20"/>
          <w:szCs w:val="20"/>
        </w:rPr>
      </w:pPr>
    </w:p>
    <w:p w:rsidR="008C1BDF"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DEFINICIÓN</w:t>
      </w:r>
    </w:p>
    <w:p w:rsidR="008C1BDF" w:rsidRPr="007375E1" w:rsidRDefault="008C1BDF" w:rsidP="008C1BDF">
      <w:pPr>
        <w:pStyle w:val="Sangra3detindependiente"/>
        <w:autoSpaceDE w:val="0"/>
        <w:autoSpaceDN w:val="0"/>
        <w:adjustRightInd w:val="0"/>
        <w:spacing w:after="0" w:line="240" w:lineRule="auto"/>
        <w:ind w:left="720"/>
        <w:jc w:val="both"/>
        <w:rPr>
          <w:rFonts w:ascii="Agency FB" w:hAnsi="Agency FB" w:cstheme="minorHAnsi"/>
          <w:b/>
          <w:bCs/>
          <w:sz w:val="20"/>
          <w:szCs w:val="20"/>
        </w:rPr>
      </w:pPr>
    </w:p>
    <w:p w:rsidR="008C1BDF" w:rsidRDefault="008C1BDF" w:rsidP="008C1BDF">
      <w:pPr>
        <w:pStyle w:val="Sangra3detindependiente"/>
        <w:autoSpaceDE w:val="0"/>
        <w:autoSpaceDN w:val="0"/>
        <w:adjustRightInd w:val="0"/>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sz w:val="20"/>
          <w:szCs w:val="20"/>
        </w:rPr>
      </w:pPr>
    </w:p>
    <w:p w:rsidR="008C1BDF" w:rsidRPr="007375E1" w:rsidRDefault="008C1BDF" w:rsidP="008C1BDF">
      <w:pPr>
        <w:pStyle w:val="Prrafodelista"/>
        <w:numPr>
          <w:ilvl w:val="0"/>
          <w:numId w:val="9"/>
        </w:numPr>
        <w:ind w:left="2694" w:hanging="210"/>
        <w:contextualSpacing/>
        <w:rPr>
          <w:rFonts w:ascii="Agency FB" w:hAnsi="Agency FB" w:cstheme="minorHAnsi"/>
          <w:sz w:val="20"/>
          <w:szCs w:val="20"/>
        </w:rPr>
      </w:pPr>
      <w:r w:rsidRPr="007375E1">
        <w:rPr>
          <w:rFonts w:ascii="Agency FB" w:hAnsi="Agency FB" w:cstheme="minorHAnsi"/>
          <w:sz w:val="20"/>
          <w:szCs w:val="20"/>
        </w:rPr>
        <w:t>Desfile de tubería</w:t>
      </w:r>
    </w:p>
    <w:p w:rsidR="008C1BDF" w:rsidRPr="007375E1" w:rsidRDefault="008C1BDF" w:rsidP="008C1BDF">
      <w:pPr>
        <w:pStyle w:val="Prrafodelista"/>
        <w:numPr>
          <w:ilvl w:val="0"/>
          <w:numId w:val="9"/>
        </w:numPr>
        <w:ind w:left="2694" w:hanging="210"/>
        <w:contextualSpacing/>
        <w:rPr>
          <w:rFonts w:ascii="Agency FB" w:hAnsi="Agency FB" w:cstheme="minorHAnsi"/>
          <w:sz w:val="20"/>
          <w:szCs w:val="20"/>
        </w:rPr>
      </w:pPr>
      <w:r w:rsidRPr="007375E1">
        <w:rPr>
          <w:rFonts w:ascii="Agency FB" w:hAnsi="Agency FB" w:cstheme="minorHAnsi"/>
          <w:sz w:val="20"/>
          <w:szCs w:val="20"/>
        </w:rPr>
        <w:t>Bajado de tubería</w:t>
      </w:r>
    </w:p>
    <w:p w:rsidR="008C1BDF" w:rsidRPr="007375E1" w:rsidRDefault="008C1BDF" w:rsidP="008C1BDF">
      <w:pPr>
        <w:ind w:left="426"/>
        <w:jc w:val="both"/>
        <w:rPr>
          <w:rFonts w:ascii="Agency FB" w:hAnsi="Agency FB" w:cstheme="minorHAnsi"/>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sz w:val="20"/>
          <w:szCs w:val="20"/>
        </w:rPr>
      </w:pPr>
      <w:r w:rsidRPr="007375E1">
        <w:rPr>
          <w:rFonts w:ascii="Agency FB" w:hAnsi="Agency FB" w:cstheme="minorHAnsi"/>
          <w:b/>
          <w:bCs/>
          <w:sz w:val="20"/>
          <w:szCs w:val="20"/>
        </w:rPr>
        <w:t>MATERIALES, HERRAMIENTAS Y EQUIPO</w:t>
      </w:r>
    </w:p>
    <w:p w:rsidR="008C1BDF" w:rsidRPr="007375E1" w:rsidRDefault="008C1BDF" w:rsidP="008C1BDF">
      <w:pPr>
        <w:pStyle w:val="Sangra3detindependiente"/>
        <w:autoSpaceDE w:val="0"/>
        <w:autoSpaceDN w:val="0"/>
        <w:adjustRightInd w:val="0"/>
        <w:spacing w:after="0" w:line="240" w:lineRule="auto"/>
        <w:ind w:left="426"/>
        <w:jc w:val="both"/>
        <w:rPr>
          <w:rFonts w:ascii="Agency FB" w:hAnsi="Agency FB" w:cstheme="minorHAnsi"/>
          <w:sz w:val="20"/>
          <w:szCs w:val="20"/>
        </w:rPr>
      </w:pPr>
    </w:p>
    <w:p w:rsidR="008C1BDF"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p>
    <w:tbl>
      <w:tblPr>
        <w:tblW w:w="3551" w:type="dxa"/>
        <w:jc w:val="center"/>
        <w:tblCellMar>
          <w:left w:w="70" w:type="dxa"/>
          <w:right w:w="70" w:type="dxa"/>
        </w:tblCellMar>
        <w:tblLook w:val="04A0"/>
      </w:tblPr>
      <w:tblGrid>
        <w:gridCol w:w="3551"/>
      </w:tblGrid>
      <w:tr w:rsidR="008C1BDF" w:rsidRPr="007375E1" w:rsidTr="0073189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Chala de Arroz y/o Aserrín</w:t>
            </w:r>
          </w:p>
        </w:tc>
      </w:tr>
      <w:tr w:rsidR="008C1BDF" w:rsidRPr="007375E1" w:rsidTr="0073189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Camión Grúa</w:t>
            </w:r>
          </w:p>
        </w:tc>
      </w:tr>
      <w:tr w:rsidR="008C1BDF" w:rsidRPr="007375E1" w:rsidTr="0073189B">
        <w:trPr>
          <w:trHeight w:val="240"/>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8C1BDF" w:rsidRPr="007375E1" w:rsidTr="0073189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Camión Grúa</w:t>
            </w:r>
          </w:p>
        </w:tc>
      </w:tr>
    </w:tbl>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8C1BDF" w:rsidRDefault="008C1BDF" w:rsidP="008C1BDF">
      <w:pPr>
        <w:pStyle w:val="Sangra3detindependiente"/>
        <w:spacing w:after="0" w:line="240" w:lineRule="auto"/>
        <w:ind w:left="426"/>
        <w:jc w:val="both"/>
        <w:rPr>
          <w:rFonts w:ascii="Agency FB" w:hAnsi="Agency FB" w:cstheme="minorHAnsi"/>
          <w:sz w:val="20"/>
          <w:szCs w:val="20"/>
        </w:rPr>
      </w:pPr>
    </w:p>
    <w:p w:rsidR="001B0A24" w:rsidRDefault="001B0A24" w:rsidP="008C1BDF">
      <w:pPr>
        <w:pStyle w:val="Sangra3detindependiente"/>
        <w:spacing w:after="0" w:line="240" w:lineRule="auto"/>
        <w:ind w:left="426"/>
        <w:jc w:val="both"/>
        <w:rPr>
          <w:rFonts w:ascii="Agency FB" w:hAnsi="Agency FB" w:cstheme="minorHAnsi"/>
          <w:sz w:val="20"/>
          <w:szCs w:val="20"/>
        </w:rPr>
      </w:pPr>
    </w:p>
    <w:p w:rsidR="001B0A24" w:rsidRPr="007375E1" w:rsidRDefault="001B0A24"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sz w:val="20"/>
          <w:szCs w:val="20"/>
        </w:rPr>
      </w:pPr>
      <w:r w:rsidRPr="007375E1">
        <w:rPr>
          <w:rFonts w:ascii="Agency FB" w:hAnsi="Agency FB" w:cstheme="minorHAnsi"/>
          <w:b/>
          <w:bCs/>
          <w:sz w:val="20"/>
          <w:szCs w:val="20"/>
        </w:rPr>
        <w:t xml:space="preserve">PROCEDIMIENTO DE EJECUCIÓN </w:t>
      </w:r>
    </w:p>
    <w:p w:rsidR="008C1BDF" w:rsidRPr="007375E1" w:rsidRDefault="008C1BDF" w:rsidP="008C1BDF">
      <w:pPr>
        <w:pStyle w:val="Sangra3detindependiente"/>
        <w:autoSpaceDE w:val="0"/>
        <w:autoSpaceDN w:val="0"/>
        <w:adjustRightInd w:val="0"/>
        <w:spacing w:after="0" w:line="240" w:lineRule="auto"/>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Durante el desarrollo de los trabajos, el contratista debe dar cumplimiento al procedimiento específico mismo que debe contar con la aprobación del supervisor de obras.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b/>
          <w:sz w:val="20"/>
          <w:szCs w:val="20"/>
        </w:rPr>
      </w:pPr>
      <w:r w:rsidRPr="007375E1">
        <w:rPr>
          <w:rFonts w:ascii="Agency FB" w:hAnsi="Agency FB" w:cstheme="minorHAnsi"/>
          <w:b/>
          <w:sz w:val="20"/>
          <w:szCs w:val="20"/>
        </w:rPr>
        <w:t xml:space="preserve">Desfile de tuberías </w:t>
      </w:r>
    </w:p>
    <w:p w:rsidR="008C1BDF" w:rsidRPr="007375E1" w:rsidRDefault="008C1BDF" w:rsidP="008C1BDF">
      <w:pPr>
        <w:ind w:left="426"/>
        <w:jc w:val="both"/>
        <w:rPr>
          <w:rFonts w:ascii="Agency FB" w:hAnsi="Agency FB" w:cstheme="minorHAnsi"/>
          <w:b/>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Para el desfile de tuberías se deberá utilizar colchones adecuados como ser bolsas con chala de arroz, aserrín, arena u otro que no produzca daño al revestimiento de la tubería.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b/>
          <w:sz w:val="20"/>
          <w:szCs w:val="20"/>
        </w:rPr>
      </w:pPr>
      <w:r w:rsidRPr="007375E1">
        <w:rPr>
          <w:rFonts w:ascii="Agency FB" w:hAnsi="Agency FB" w:cstheme="minorHAnsi"/>
          <w:b/>
          <w:sz w:val="20"/>
          <w:szCs w:val="20"/>
        </w:rPr>
        <w:t>Bajado de tubería</w:t>
      </w:r>
    </w:p>
    <w:p w:rsidR="008C1BDF" w:rsidRPr="007375E1" w:rsidRDefault="008C1BDF" w:rsidP="008C1BDF">
      <w:pPr>
        <w:ind w:left="426"/>
        <w:jc w:val="both"/>
        <w:rPr>
          <w:rFonts w:ascii="Agency FB" w:hAnsi="Agency FB" w:cstheme="minorHAnsi"/>
          <w:b/>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Asimismo, se debe inspeccionar que la zanja cuente con una cama de arena u otro mate</w:t>
      </w:r>
      <w:r w:rsidR="001B0A24">
        <w:rPr>
          <w:rFonts w:ascii="Agency FB" w:hAnsi="Agency FB" w:cstheme="minorHAnsi"/>
          <w:sz w:val="20"/>
          <w:szCs w:val="20"/>
        </w:rPr>
        <w:t>rial adecuado de por lo menos 15 Cm</w:t>
      </w:r>
      <w:r w:rsidRPr="007375E1">
        <w:rPr>
          <w:rFonts w:ascii="Agency FB" w:hAnsi="Agency FB" w:cstheme="minorHAnsi"/>
          <w:sz w:val="20"/>
          <w:szCs w:val="20"/>
        </w:rPr>
        <w:t xml:space="preserve">. De altura por debajo y encima del lomo de la tubería, el tamaño de la partícula de arena debe ser de 1 milímetro de diámetro y debe estar libre de piedras, metales, fittings u otros que puedan dañar a la tubería y su revestimiento.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Se debe tomar en cuenta que los tramos a bajar en áreas suburbanas, urbanas y zonas de caminos deben ser reducidos, conforme lo establezca el supervisor de obra o autoridades competentes.</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Si a criterio del supervisor durante el bajado o traslado de tubería hubiese alguna junta soldada que fue dañada o sometida a tensión excesiva o daño en el revestimiento, el supervisor puede solicitar realizar un nuevo ensayo no destr</w:t>
      </w:r>
      <w:r w:rsidR="00EA4C00">
        <w:rPr>
          <w:rFonts w:ascii="Agency FB" w:hAnsi="Agency FB" w:cstheme="minorHAnsi"/>
          <w:sz w:val="20"/>
          <w:szCs w:val="20"/>
        </w:rPr>
        <w:t>uctivo y/o paso de ho</w:t>
      </w:r>
      <w:r w:rsidRPr="007375E1">
        <w:rPr>
          <w:rFonts w:ascii="Agency FB" w:hAnsi="Agency FB" w:cstheme="minorHAnsi"/>
          <w:sz w:val="20"/>
          <w:szCs w:val="20"/>
        </w:rPr>
        <w:t xml:space="preserve">liday para descartar posibles daños, si los resultados obtenidos fueran reprobadas, el contratista correrá con todos los gastos de ensayo, reparación y otros necesarios.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8C1BDF" w:rsidRPr="007375E1" w:rsidRDefault="008C1BDF" w:rsidP="008C1BDF">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lastRenderedPageBreak/>
        <w:t>Durante el desfile se debe colocar toda la señalización necesaria, como ser cintas de señalización, conos, letreros fijos, letreros móviles, etc.</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En caso de presentarse condiciones climáticas sean adversas tales como, lluvias, vientos fuertes, polvareda, etc. El supervisor puede limitar las actividades.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Una vez ejecutada el desfile y bajado realizar la verificación de la tubería mediante holiday y reparación de revestido más placa calibradora.</w:t>
      </w:r>
    </w:p>
    <w:p w:rsidR="008C1BDF" w:rsidRPr="007375E1" w:rsidRDefault="008C1BDF" w:rsidP="008C1BDF">
      <w:pPr>
        <w:jc w:val="both"/>
        <w:rPr>
          <w:rFonts w:ascii="Agency FB" w:hAnsi="Agency FB" w:cstheme="minorHAnsi"/>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8C1BDF" w:rsidRPr="007375E1" w:rsidRDefault="008C1BDF" w:rsidP="008C1BDF">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b/>
          <w:bCs/>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8C1BDF" w:rsidRPr="007375E1" w:rsidRDefault="008C1BDF" w:rsidP="008C1BDF">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8C1BDF" w:rsidRPr="007375E1" w:rsidRDefault="00484837"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8C1BDF" w:rsidRPr="007375E1" w:rsidRDefault="008C1BDF" w:rsidP="008C1BDF">
      <w:pPr>
        <w:jc w:val="both"/>
        <w:rPr>
          <w:rFonts w:ascii="Agency FB" w:hAnsi="Agency FB" w:cstheme="minorHAnsi"/>
          <w:b/>
          <w:bCs/>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desfile y bajado de tuberías será medido en metros lineales (ML), tomando en cuenta la longitud total utilizada durante la construcción. </w:t>
      </w:r>
    </w:p>
    <w:p w:rsidR="008C1BDF" w:rsidRPr="007375E1" w:rsidRDefault="008C1BDF" w:rsidP="008C1BDF">
      <w:pPr>
        <w:jc w:val="both"/>
        <w:rPr>
          <w:rFonts w:ascii="Agency FB" w:hAnsi="Agency FB" w:cstheme="minorHAnsi"/>
          <w:b/>
          <w:bCs/>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8C1BDF" w:rsidRPr="007375E1" w:rsidRDefault="008C1BDF" w:rsidP="008C1BDF">
      <w:pPr>
        <w:jc w:val="both"/>
        <w:rPr>
          <w:rFonts w:ascii="Agency FB" w:hAnsi="Agency FB" w:cstheme="minorHAnsi"/>
          <w:sz w:val="20"/>
          <w:szCs w:val="20"/>
        </w:rPr>
      </w:pPr>
    </w:p>
    <w:p w:rsidR="008C1BDF"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8C1BDF" w:rsidRDefault="008C1BDF" w:rsidP="008C1BDF">
      <w:pPr>
        <w:jc w:val="both"/>
        <w:rPr>
          <w:rFonts w:ascii="Agency FB" w:hAnsi="Agency FB" w:cstheme="minorHAnsi"/>
          <w:sz w:val="20"/>
          <w:szCs w:val="20"/>
        </w:rPr>
      </w:pPr>
    </w:p>
    <w:p w:rsidR="008C1BDF" w:rsidRDefault="008C1BDF" w:rsidP="00F75FCA">
      <w:pPr>
        <w:pStyle w:val="Sinespaciado"/>
        <w:numPr>
          <w:ilvl w:val="0"/>
          <w:numId w:val="40"/>
        </w:numPr>
        <w:jc w:val="both"/>
        <w:rPr>
          <w:rFonts w:ascii="Agency FB" w:hAnsi="Agency FB" w:cstheme="minorHAnsi"/>
          <w:b/>
          <w:sz w:val="20"/>
          <w:szCs w:val="20"/>
        </w:rPr>
      </w:pPr>
      <w:r>
        <w:rPr>
          <w:rFonts w:ascii="Agency FB" w:hAnsi="Agency FB" w:cstheme="minorHAnsi"/>
          <w:b/>
          <w:sz w:val="20"/>
          <w:szCs w:val="20"/>
        </w:rPr>
        <w:lastRenderedPageBreak/>
        <w:t>CORTE DE TUBERÍA DE ANC DN 4”, DN 3</w:t>
      </w:r>
      <w:r w:rsidR="005E1322">
        <w:rPr>
          <w:rFonts w:ascii="Agency FB" w:hAnsi="Agency FB" w:cstheme="minorHAnsi"/>
          <w:b/>
          <w:sz w:val="20"/>
          <w:szCs w:val="20"/>
        </w:rPr>
        <w:t xml:space="preserve">” </w:t>
      </w:r>
      <w:r w:rsidRPr="007375E1">
        <w:rPr>
          <w:rFonts w:ascii="Agency FB" w:hAnsi="Agency FB" w:cstheme="minorHAnsi"/>
          <w:b/>
          <w:sz w:val="20"/>
          <w:szCs w:val="20"/>
        </w:rPr>
        <w:t>SCH 40.</w:t>
      </w:r>
    </w:p>
    <w:p w:rsidR="008C1BDF" w:rsidRPr="007375E1" w:rsidRDefault="008C1BDF" w:rsidP="008C1BDF">
      <w:pPr>
        <w:pStyle w:val="Sinespaciado"/>
        <w:jc w:val="both"/>
        <w:rPr>
          <w:rFonts w:ascii="Agency FB" w:hAnsi="Agency FB" w:cstheme="minorHAnsi"/>
          <w:b/>
          <w:sz w:val="20"/>
          <w:szCs w:val="20"/>
        </w:rPr>
      </w:pPr>
    </w:p>
    <w:p w:rsidR="008C1BDF" w:rsidRPr="007375E1" w:rsidRDefault="008C1BDF" w:rsidP="008C1BDF">
      <w:pPr>
        <w:pStyle w:val="Sinespaciado"/>
        <w:jc w:val="both"/>
        <w:rPr>
          <w:rFonts w:ascii="Agency FB" w:hAnsi="Agency FB" w:cstheme="minorHAnsi"/>
          <w:b/>
          <w:sz w:val="20"/>
          <w:szCs w:val="20"/>
        </w:rPr>
      </w:pPr>
      <w:r w:rsidRPr="007375E1">
        <w:rPr>
          <w:rFonts w:ascii="Agency FB" w:hAnsi="Agency FB" w:cstheme="minorHAnsi"/>
          <w:b/>
          <w:sz w:val="20"/>
          <w:szCs w:val="20"/>
        </w:rPr>
        <w:t>UNIDAD: PTO</w:t>
      </w:r>
    </w:p>
    <w:p w:rsidR="008C1BDF" w:rsidRPr="007375E1" w:rsidRDefault="008C1BDF" w:rsidP="008C1BDF">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Pr>
          <w:rFonts w:ascii="Agency FB" w:hAnsi="Agency FB" w:cstheme="minorHAnsi"/>
          <w:b/>
          <w:bCs/>
          <w:sz w:val="20"/>
          <w:szCs w:val="20"/>
        </w:rPr>
        <w:t>D</w:t>
      </w:r>
      <w:r w:rsidRPr="007375E1">
        <w:rPr>
          <w:rFonts w:ascii="Agency FB" w:hAnsi="Agency FB" w:cstheme="minorHAnsi"/>
          <w:b/>
          <w:bCs/>
          <w:sz w:val="20"/>
          <w:szCs w:val="20"/>
        </w:rPr>
        <w:t xml:space="preserve">EFINICIÓN </w:t>
      </w:r>
    </w:p>
    <w:p w:rsidR="008C1BDF" w:rsidRPr="007375E1" w:rsidRDefault="008C1BDF" w:rsidP="008C1BDF">
      <w:pPr>
        <w:pStyle w:val="Default"/>
        <w:ind w:left="426"/>
        <w:jc w:val="both"/>
        <w:rPr>
          <w:rFonts w:cstheme="minorHAnsi"/>
          <w:sz w:val="20"/>
          <w:szCs w:val="20"/>
        </w:rPr>
      </w:pPr>
    </w:p>
    <w:p w:rsidR="008C1BDF"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3259C6" w:rsidRPr="007375E1" w:rsidRDefault="003259C6" w:rsidP="008C1BDF">
      <w:pPr>
        <w:jc w:val="both"/>
        <w:rPr>
          <w:rFonts w:ascii="Agency FB" w:hAnsi="Agency FB" w:cstheme="minorHAnsi"/>
          <w:sz w:val="20"/>
          <w:szCs w:val="20"/>
        </w:rPr>
      </w:pPr>
    </w:p>
    <w:p w:rsidR="008C1BDF" w:rsidRDefault="008C1BDF" w:rsidP="00F75FCA">
      <w:pPr>
        <w:pStyle w:val="Prrafodelista"/>
        <w:numPr>
          <w:ilvl w:val="0"/>
          <w:numId w:val="14"/>
        </w:numPr>
        <w:ind w:left="2268" w:hanging="141"/>
        <w:contextualSpacing/>
        <w:jc w:val="both"/>
        <w:rPr>
          <w:rFonts w:ascii="Agency FB" w:hAnsi="Agency FB" w:cstheme="minorHAnsi"/>
          <w:sz w:val="20"/>
          <w:szCs w:val="20"/>
        </w:rPr>
      </w:pPr>
      <w:r w:rsidRPr="007375E1">
        <w:rPr>
          <w:rFonts w:ascii="Agency FB" w:hAnsi="Agency FB" w:cstheme="minorHAnsi"/>
          <w:sz w:val="20"/>
          <w:szCs w:val="20"/>
        </w:rPr>
        <w:t xml:space="preserve">Corte de tuberías </w:t>
      </w:r>
    </w:p>
    <w:p w:rsidR="003D2357" w:rsidRDefault="003D2357" w:rsidP="003D2357">
      <w:pPr>
        <w:contextualSpacing/>
        <w:jc w:val="both"/>
        <w:rPr>
          <w:rFonts w:ascii="Agency FB" w:hAnsi="Agency FB" w:cstheme="minorHAnsi"/>
          <w:sz w:val="20"/>
          <w:szCs w:val="20"/>
        </w:rPr>
      </w:pPr>
    </w:p>
    <w:p w:rsidR="003D2357" w:rsidRPr="003D2357" w:rsidRDefault="003D2357" w:rsidP="003D2357">
      <w:pPr>
        <w:contextualSpacing/>
        <w:jc w:val="both"/>
        <w:rPr>
          <w:rFonts w:ascii="Agency FB" w:hAnsi="Agency FB" w:cstheme="minorHAnsi"/>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8C1BDF" w:rsidRPr="007375E1" w:rsidRDefault="008C1BDF" w:rsidP="008C1BDF">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551"/>
      </w:tblGrid>
      <w:tr w:rsidR="008C1BDF" w:rsidRPr="007375E1" w:rsidTr="0073189B">
        <w:trPr>
          <w:trHeight w:val="270"/>
          <w:jc w:val="center"/>
        </w:trPr>
        <w:tc>
          <w:tcPr>
            <w:tcW w:w="3551"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Disco de Corte</w:t>
            </w:r>
          </w:p>
        </w:tc>
      </w:tr>
      <w:tr w:rsidR="008C1BDF" w:rsidRPr="007375E1" w:rsidTr="0073189B">
        <w:trPr>
          <w:trHeight w:val="240"/>
          <w:jc w:val="center"/>
        </w:trPr>
        <w:tc>
          <w:tcPr>
            <w:tcW w:w="3551" w:type="dxa"/>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Lima media caña bastarda </w:t>
            </w:r>
          </w:p>
        </w:tc>
      </w:tr>
      <w:tr w:rsidR="008C1BDF" w:rsidRPr="007375E1" w:rsidTr="0073189B">
        <w:trPr>
          <w:trHeight w:val="240"/>
          <w:jc w:val="center"/>
        </w:trPr>
        <w:tc>
          <w:tcPr>
            <w:tcW w:w="3551"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 de Soldador</w:t>
            </w:r>
          </w:p>
        </w:tc>
      </w:tr>
      <w:tr w:rsidR="008C1BDF" w:rsidRPr="007375E1" w:rsidTr="0073189B">
        <w:trPr>
          <w:trHeight w:val="240"/>
          <w:jc w:val="center"/>
        </w:trPr>
        <w:tc>
          <w:tcPr>
            <w:tcW w:w="3551"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8C1BDF" w:rsidRPr="007375E1" w:rsidTr="0073189B">
        <w:trPr>
          <w:trHeight w:val="240"/>
          <w:jc w:val="center"/>
        </w:trPr>
        <w:tc>
          <w:tcPr>
            <w:tcW w:w="3551"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Generador Eléctrico</w:t>
            </w:r>
          </w:p>
        </w:tc>
      </w:tr>
      <w:tr w:rsidR="008C1BDF" w:rsidRPr="007375E1" w:rsidTr="0073189B">
        <w:trPr>
          <w:trHeight w:val="240"/>
          <w:jc w:val="center"/>
        </w:trPr>
        <w:tc>
          <w:tcPr>
            <w:tcW w:w="3551"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Amoladora</w:t>
            </w:r>
          </w:p>
        </w:tc>
      </w:tr>
    </w:tbl>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8C1BDF" w:rsidRPr="007375E1" w:rsidRDefault="008C1BDF" w:rsidP="008C1BDF">
      <w:pPr>
        <w:jc w:val="both"/>
        <w:rPr>
          <w:rFonts w:ascii="Agency FB" w:hAnsi="Agency FB" w:cstheme="minorHAnsi"/>
          <w:b/>
          <w:bCs/>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Durante el desarrollo de los trabajos, el supervisor de obras verifica que el Contratista cumpla el procedimiento específico de los trabajos previamente aprobado antes de realizarse los trabajos.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b/>
          <w:sz w:val="20"/>
          <w:szCs w:val="20"/>
        </w:rPr>
      </w:pPr>
      <w:r w:rsidRPr="007375E1">
        <w:rPr>
          <w:rFonts w:ascii="Agency FB" w:hAnsi="Agency FB" w:cstheme="minorHAnsi"/>
          <w:b/>
          <w:sz w:val="20"/>
          <w:szCs w:val="20"/>
        </w:rPr>
        <w:t>Corte de Tubería</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Durante el desarrollo de los trabajos, el contratista debe dar cumplimiento al procedimiento específico mismo que debe contar con la aprobación del supervisor de obras.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Los cortes a la tubería deberían ser realizados únicamente cuando son necesarios y se debe actualizar las nuevas longitudes a las tuberías que sufrieron corte.</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Los cortes de tubería serán realizados por cortatubos, por oxígeno o por cualquier otro método aceptado por el supervisor. El oxicorte permite realizar los chaflanes directamente, aunque será necesario un limado posterior.</w:t>
      </w:r>
    </w:p>
    <w:p w:rsidR="008C1BDF" w:rsidRPr="007375E1" w:rsidRDefault="008C1BDF" w:rsidP="008C1BDF">
      <w:pPr>
        <w:jc w:val="both"/>
        <w:rPr>
          <w:rFonts w:ascii="Agency FB" w:hAnsi="Agency FB" w:cstheme="minorHAnsi"/>
          <w:sz w:val="20"/>
          <w:szCs w:val="20"/>
        </w:rPr>
      </w:pPr>
    </w:p>
    <w:p w:rsidR="008C1BDF" w:rsidRDefault="008C1BDF" w:rsidP="008C1BDF">
      <w:pPr>
        <w:jc w:val="both"/>
        <w:rPr>
          <w:rFonts w:ascii="Agency FB" w:hAnsi="Agency FB" w:cstheme="minorHAnsi"/>
          <w:sz w:val="20"/>
          <w:szCs w:val="20"/>
        </w:rPr>
      </w:pPr>
      <w:r w:rsidRPr="007375E1">
        <w:rPr>
          <w:rFonts w:ascii="Agency FB" w:hAnsi="Agency FB" w:cstheme="minorHAnsi"/>
          <w:sz w:val="20"/>
          <w:szCs w:val="20"/>
        </w:rPr>
        <w:t>Con el fin de no perder la trazabilidad de la tubería una vez que se realice algún corte, el contratista debe copiar los datos de la tubería:</w:t>
      </w:r>
    </w:p>
    <w:p w:rsidR="008C1BDF" w:rsidRPr="007375E1" w:rsidRDefault="008C1BDF" w:rsidP="008C1BDF">
      <w:pPr>
        <w:jc w:val="both"/>
        <w:rPr>
          <w:rFonts w:ascii="Agency FB" w:hAnsi="Agency FB" w:cstheme="minorHAnsi"/>
          <w:sz w:val="20"/>
          <w:szCs w:val="20"/>
        </w:rPr>
      </w:pPr>
    </w:p>
    <w:p w:rsidR="008C1BDF" w:rsidRPr="007375E1" w:rsidRDefault="008C1BDF" w:rsidP="00F75FCA">
      <w:pPr>
        <w:pStyle w:val="Prrafodelista"/>
        <w:numPr>
          <w:ilvl w:val="0"/>
          <w:numId w:val="14"/>
        </w:numPr>
        <w:contextualSpacing/>
        <w:jc w:val="both"/>
        <w:rPr>
          <w:rFonts w:ascii="Agency FB" w:hAnsi="Agency FB" w:cstheme="minorHAnsi"/>
          <w:sz w:val="20"/>
          <w:szCs w:val="20"/>
        </w:rPr>
      </w:pPr>
      <w:r w:rsidRPr="007375E1">
        <w:rPr>
          <w:rFonts w:ascii="Agency FB" w:hAnsi="Agency FB" w:cstheme="minorHAnsi"/>
          <w:sz w:val="20"/>
          <w:szCs w:val="20"/>
        </w:rPr>
        <w:t>Longitud</w:t>
      </w:r>
    </w:p>
    <w:p w:rsidR="008C1BDF" w:rsidRPr="007375E1" w:rsidRDefault="008C1BDF" w:rsidP="00F75FCA">
      <w:pPr>
        <w:pStyle w:val="Prrafodelista"/>
        <w:numPr>
          <w:ilvl w:val="0"/>
          <w:numId w:val="14"/>
        </w:numPr>
        <w:contextualSpacing/>
        <w:jc w:val="both"/>
        <w:rPr>
          <w:rFonts w:ascii="Agency FB" w:hAnsi="Agency FB" w:cstheme="minorHAnsi"/>
          <w:sz w:val="20"/>
          <w:szCs w:val="20"/>
        </w:rPr>
      </w:pPr>
      <w:r w:rsidRPr="007375E1">
        <w:rPr>
          <w:rFonts w:ascii="Agency FB" w:hAnsi="Agency FB" w:cstheme="minorHAnsi"/>
          <w:sz w:val="20"/>
          <w:szCs w:val="20"/>
        </w:rPr>
        <w:t>Número del tubo</w:t>
      </w:r>
    </w:p>
    <w:p w:rsidR="008C1BDF" w:rsidRPr="007375E1" w:rsidRDefault="008C1BDF" w:rsidP="00F75FCA">
      <w:pPr>
        <w:pStyle w:val="Prrafodelista"/>
        <w:numPr>
          <w:ilvl w:val="0"/>
          <w:numId w:val="14"/>
        </w:numPr>
        <w:contextualSpacing/>
        <w:jc w:val="both"/>
        <w:rPr>
          <w:rFonts w:ascii="Agency FB" w:hAnsi="Agency FB" w:cstheme="minorHAnsi"/>
          <w:sz w:val="20"/>
          <w:szCs w:val="20"/>
        </w:rPr>
      </w:pPr>
      <w:r w:rsidRPr="007375E1">
        <w:rPr>
          <w:rFonts w:ascii="Agency FB" w:hAnsi="Agency FB" w:cstheme="minorHAnsi"/>
          <w:sz w:val="20"/>
          <w:szCs w:val="20"/>
        </w:rPr>
        <w:t>Espesor</w:t>
      </w:r>
    </w:p>
    <w:p w:rsidR="008C1BDF" w:rsidRPr="007375E1" w:rsidRDefault="008C1BDF" w:rsidP="00F75FCA">
      <w:pPr>
        <w:pStyle w:val="Prrafodelista"/>
        <w:numPr>
          <w:ilvl w:val="0"/>
          <w:numId w:val="14"/>
        </w:numPr>
        <w:contextualSpacing/>
        <w:jc w:val="both"/>
        <w:rPr>
          <w:rFonts w:ascii="Agency FB" w:hAnsi="Agency FB" w:cstheme="minorHAnsi"/>
          <w:sz w:val="20"/>
          <w:szCs w:val="20"/>
        </w:rPr>
      </w:pPr>
      <w:r w:rsidRPr="007375E1">
        <w:rPr>
          <w:rFonts w:ascii="Agency FB" w:hAnsi="Agency FB" w:cstheme="minorHAnsi"/>
          <w:sz w:val="20"/>
          <w:szCs w:val="20"/>
        </w:rPr>
        <w:t>Colada del tubo</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Todos niples o partes de tubería deben tener los datos indicados, para esto debe utilizar marcador para metal. Los datos deben ser legibles y visibles.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8C1BDF" w:rsidRPr="007375E1" w:rsidRDefault="008C1BDF" w:rsidP="008C1BDF">
      <w:pPr>
        <w:ind w:left="426"/>
        <w:jc w:val="both"/>
        <w:rPr>
          <w:rFonts w:ascii="Agency FB" w:hAnsi="Agency FB" w:cstheme="minorHAnsi"/>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1BDF" w:rsidRPr="007375E1" w:rsidRDefault="008C1BDF" w:rsidP="008C1BDF">
      <w:pPr>
        <w:jc w:val="both"/>
        <w:rPr>
          <w:rFonts w:ascii="Agency FB" w:hAnsi="Agency FB" w:cstheme="minorHAnsi"/>
          <w:sz w:val="20"/>
          <w:szCs w:val="20"/>
        </w:rPr>
      </w:pPr>
    </w:p>
    <w:p w:rsidR="008C1BDF" w:rsidRPr="00484837" w:rsidRDefault="008C1BDF" w:rsidP="00484837">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lastRenderedPageBreak/>
        <w:t>MEDICIÓN Y FORMA DE PAGO</w:t>
      </w:r>
    </w:p>
    <w:p w:rsidR="008C1BDF" w:rsidRPr="007375E1" w:rsidRDefault="008C1BDF" w:rsidP="008C1BDF">
      <w:pPr>
        <w:jc w:val="both"/>
        <w:rPr>
          <w:rFonts w:ascii="Agency FB" w:hAnsi="Agency FB" w:cstheme="minorHAnsi"/>
          <w:b/>
          <w:bCs/>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corte de tuberías será medido en puntos, el contratista deberá considerar realizar todos los cortes necesarios de tuberías durante la construcción. Se debe entender por punto a cada corte de tubería que se requiera en la construcción. </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  </w:t>
      </w:r>
    </w:p>
    <w:p w:rsidR="008C1BDF" w:rsidRPr="007375E1" w:rsidRDefault="008C1BDF" w:rsidP="008C1BDF">
      <w:pPr>
        <w:jc w:val="both"/>
        <w:rPr>
          <w:rFonts w:ascii="Agency FB" w:hAnsi="Agency FB" w:cstheme="minorHAnsi"/>
          <w:sz w:val="20"/>
          <w:szCs w:val="20"/>
        </w:rPr>
      </w:pPr>
    </w:p>
    <w:p w:rsidR="008C1BDF" w:rsidRDefault="008C1BDF" w:rsidP="00F75FCA">
      <w:pPr>
        <w:pStyle w:val="Sinespaciado"/>
        <w:numPr>
          <w:ilvl w:val="0"/>
          <w:numId w:val="40"/>
        </w:numPr>
        <w:jc w:val="both"/>
        <w:rPr>
          <w:rFonts w:ascii="Agency FB" w:hAnsi="Agency FB" w:cstheme="minorHAnsi"/>
          <w:b/>
          <w:sz w:val="20"/>
          <w:szCs w:val="20"/>
        </w:rPr>
      </w:pPr>
      <w:r>
        <w:rPr>
          <w:rFonts w:ascii="Agency FB" w:hAnsi="Agency FB" w:cstheme="minorHAnsi"/>
          <w:b/>
          <w:sz w:val="20"/>
          <w:szCs w:val="20"/>
        </w:rPr>
        <w:t>CURVADO DE TUBERÍA DE ANC</w:t>
      </w:r>
      <w:r w:rsidR="005E1322">
        <w:rPr>
          <w:rFonts w:ascii="Agency FB" w:hAnsi="Agency FB" w:cstheme="minorHAnsi"/>
          <w:b/>
          <w:sz w:val="20"/>
          <w:szCs w:val="20"/>
        </w:rPr>
        <w:t xml:space="preserve"> DN 4</w:t>
      </w:r>
      <w:r w:rsidR="005E1322">
        <w:rPr>
          <w:rFonts w:ascii="Agency FB" w:hAnsi="Agency FB" w:cstheme="minorHAnsi"/>
          <w:b/>
          <w:bCs/>
          <w:sz w:val="20"/>
          <w:szCs w:val="20"/>
        </w:rPr>
        <w:t>”, DN 3”</w:t>
      </w:r>
      <w:r w:rsidRPr="007375E1">
        <w:rPr>
          <w:rFonts w:ascii="Agency FB" w:hAnsi="Agency FB" w:cstheme="minorHAnsi"/>
          <w:b/>
          <w:bCs/>
          <w:sz w:val="20"/>
          <w:szCs w:val="20"/>
        </w:rPr>
        <w:t xml:space="preserve"> SCH 40</w:t>
      </w:r>
      <w:r w:rsidRPr="007375E1">
        <w:rPr>
          <w:rFonts w:ascii="Agency FB" w:hAnsi="Agency FB" w:cstheme="minorHAnsi"/>
          <w:b/>
          <w:sz w:val="20"/>
          <w:szCs w:val="20"/>
        </w:rPr>
        <w:t>.</w:t>
      </w:r>
    </w:p>
    <w:p w:rsidR="008C1BDF" w:rsidRPr="00E31809" w:rsidRDefault="008C1BDF" w:rsidP="008C1BDF">
      <w:pPr>
        <w:pStyle w:val="Sinespaciado"/>
        <w:jc w:val="both"/>
        <w:rPr>
          <w:rFonts w:ascii="Agency FB" w:hAnsi="Agency FB" w:cstheme="minorHAnsi"/>
          <w:b/>
          <w:sz w:val="20"/>
          <w:szCs w:val="20"/>
        </w:rPr>
      </w:pPr>
    </w:p>
    <w:p w:rsidR="008C1BDF" w:rsidRPr="007375E1" w:rsidRDefault="008C1BDF" w:rsidP="008C1BDF">
      <w:pPr>
        <w:pStyle w:val="Sinespaciado"/>
        <w:jc w:val="both"/>
        <w:rPr>
          <w:rFonts w:ascii="Agency FB" w:hAnsi="Agency FB" w:cstheme="minorHAnsi"/>
          <w:b/>
          <w:sz w:val="20"/>
          <w:szCs w:val="20"/>
        </w:rPr>
      </w:pPr>
      <w:r w:rsidRPr="007375E1">
        <w:rPr>
          <w:rFonts w:ascii="Agency FB" w:hAnsi="Agency FB" w:cstheme="minorHAnsi"/>
          <w:b/>
          <w:sz w:val="20"/>
          <w:szCs w:val="20"/>
        </w:rPr>
        <w:t>UNIDAD: PZA</w:t>
      </w:r>
    </w:p>
    <w:p w:rsidR="008C1BDF" w:rsidRPr="007375E1" w:rsidRDefault="008C1BDF" w:rsidP="008C1BDF">
      <w:pPr>
        <w:pStyle w:val="Sinespaciado"/>
        <w:jc w:val="both"/>
        <w:rPr>
          <w:rFonts w:ascii="Agency FB" w:hAnsi="Agency FB" w:cstheme="minorHAnsi"/>
          <w:b/>
          <w:bCs/>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8C1BDF" w:rsidRPr="007375E1" w:rsidRDefault="008C1BDF" w:rsidP="008C1BDF">
      <w:pPr>
        <w:pStyle w:val="Default"/>
        <w:ind w:left="426"/>
        <w:jc w:val="both"/>
        <w:rPr>
          <w:rFonts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8C1BDF" w:rsidRPr="007375E1" w:rsidRDefault="008C1BDF" w:rsidP="008C1BDF">
      <w:pPr>
        <w:pStyle w:val="Prrafodelista"/>
        <w:numPr>
          <w:ilvl w:val="0"/>
          <w:numId w:val="12"/>
        </w:numPr>
        <w:contextualSpacing/>
        <w:jc w:val="both"/>
        <w:rPr>
          <w:rFonts w:ascii="Agency FB" w:hAnsi="Agency FB" w:cstheme="minorHAnsi"/>
          <w:sz w:val="20"/>
          <w:szCs w:val="20"/>
        </w:rPr>
      </w:pPr>
      <w:r w:rsidRPr="007375E1">
        <w:rPr>
          <w:rFonts w:ascii="Agency FB" w:hAnsi="Agency FB" w:cstheme="minorHAnsi"/>
          <w:sz w:val="20"/>
          <w:szCs w:val="20"/>
        </w:rPr>
        <w:t>curvado de todas las tuberías necesarias para la construcción.</w:t>
      </w:r>
    </w:p>
    <w:p w:rsidR="008C1BDF" w:rsidRPr="007375E1" w:rsidRDefault="008C1BDF" w:rsidP="008C1BDF">
      <w:pPr>
        <w:pStyle w:val="Prrafodelista"/>
        <w:numPr>
          <w:ilvl w:val="0"/>
          <w:numId w:val="12"/>
        </w:numPr>
        <w:contextualSpacing/>
        <w:jc w:val="both"/>
        <w:rPr>
          <w:rFonts w:ascii="Agency FB" w:hAnsi="Agency FB" w:cstheme="minorHAnsi"/>
          <w:sz w:val="20"/>
          <w:szCs w:val="20"/>
        </w:rPr>
      </w:pPr>
      <w:r w:rsidRPr="007375E1">
        <w:rPr>
          <w:rFonts w:ascii="Agency FB" w:hAnsi="Agency FB" w:cstheme="minorHAnsi"/>
          <w:sz w:val="20"/>
          <w:szCs w:val="20"/>
        </w:rPr>
        <w:t xml:space="preserve">Paso de placa calibradora. </w:t>
      </w:r>
    </w:p>
    <w:p w:rsidR="008C1BDF" w:rsidRPr="007375E1" w:rsidRDefault="008C1BDF" w:rsidP="008C1BDF">
      <w:pPr>
        <w:pStyle w:val="Prrafodelista"/>
        <w:ind w:left="786"/>
        <w:jc w:val="both"/>
        <w:rPr>
          <w:rFonts w:ascii="Agency FB" w:hAnsi="Agency FB" w:cstheme="minorHAnsi"/>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EQUIPOS.</w:t>
      </w:r>
    </w:p>
    <w:p w:rsidR="008C1BDF" w:rsidRPr="007375E1" w:rsidRDefault="008C1BDF" w:rsidP="008C1BDF">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8C1BDF"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551"/>
      </w:tblGrid>
      <w:tr w:rsidR="008C1BDF" w:rsidRPr="007375E1" w:rsidTr="0073189B">
        <w:trPr>
          <w:trHeight w:val="240"/>
          <w:jc w:val="center"/>
        </w:trPr>
        <w:tc>
          <w:tcPr>
            <w:tcW w:w="3551"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Chala de Arroz y/o Aserrín</w:t>
            </w:r>
          </w:p>
        </w:tc>
      </w:tr>
      <w:tr w:rsidR="008C1BDF" w:rsidRPr="007375E1" w:rsidTr="0073189B">
        <w:trPr>
          <w:trHeight w:val="240"/>
          <w:jc w:val="center"/>
        </w:trPr>
        <w:tc>
          <w:tcPr>
            <w:tcW w:w="3551"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Camión</w:t>
            </w:r>
          </w:p>
        </w:tc>
      </w:tr>
      <w:tr w:rsidR="008C1BDF" w:rsidRPr="007375E1" w:rsidTr="0073189B">
        <w:trPr>
          <w:trHeight w:val="240"/>
          <w:jc w:val="center"/>
        </w:trPr>
        <w:tc>
          <w:tcPr>
            <w:tcW w:w="3551" w:type="dxa"/>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Dobladora de tubería</w:t>
            </w:r>
          </w:p>
        </w:tc>
      </w:tr>
      <w:tr w:rsidR="008C1BDF" w:rsidRPr="007375E1" w:rsidTr="0073189B">
        <w:trPr>
          <w:trHeight w:val="240"/>
          <w:jc w:val="center"/>
        </w:trPr>
        <w:tc>
          <w:tcPr>
            <w:tcW w:w="3551"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8C1BDF" w:rsidRPr="007375E1" w:rsidTr="0073189B">
        <w:trPr>
          <w:trHeight w:val="240"/>
          <w:jc w:val="center"/>
        </w:trPr>
        <w:tc>
          <w:tcPr>
            <w:tcW w:w="3551"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Dobladora de Tubería</w:t>
            </w:r>
          </w:p>
        </w:tc>
      </w:tr>
      <w:tr w:rsidR="008C1BDF" w:rsidRPr="007375E1" w:rsidTr="0073189B">
        <w:trPr>
          <w:trHeight w:val="240"/>
          <w:jc w:val="center"/>
        </w:trPr>
        <w:tc>
          <w:tcPr>
            <w:tcW w:w="3551"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Camión Grúa </w:t>
            </w:r>
          </w:p>
        </w:tc>
      </w:tr>
    </w:tbl>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6363A4" w:rsidRDefault="006363A4" w:rsidP="006363A4">
      <w:pPr>
        <w:jc w:val="both"/>
        <w:rPr>
          <w:rFonts w:ascii="Agency FB" w:hAnsi="Agency FB" w:cstheme="minorHAnsi"/>
          <w:sz w:val="20"/>
          <w:szCs w:val="20"/>
        </w:rPr>
      </w:pPr>
    </w:p>
    <w:p w:rsidR="00484837" w:rsidRDefault="00484837" w:rsidP="006363A4">
      <w:pPr>
        <w:jc w:val="both"/>
        <w:rPr>
          <w:rFonts w:ascii="Agency FB" w:hAnsi="Agency FB" w:cstheme="minorHAnsi"/>
          <w:sz w:val="20"/>
          <w:szCs w:val="20"/>
        </w:rPr>
      </w:pPr>
    </w:p>
    <w:p w:rsidR="00484837" w:rsidRPr="007375E1" w:rsidRDefault="00484837" w:rsidP="006363A4">
      <w:pPr>
        <w:jc w:val="both"/>
        <w:rPr>
          <w:rFonts w:ascii="Agency FB" w:hAnsi="Agency FB" w:cstheme="minorHAnsi"/>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lastRenderedPageBreak/>
        <w:t xml:space="preserve">PROCEDIMIENTO PARA EJECUCIÓN </w:t>
      </w:r>
    </w:p>
    <w:p w:rsidR="008C1BDF" w:rsidRPr="007375E1" w:rsidRDefault="008C1BDF" w:rsidP="008C1BDF">
      <w:pPr>
        <w:pStyle w:val="Sangra3detindependiente"/>
        <w:autoSpaceDE w:val="0"/>
        <w:autoSpaceDN w:val="0"/>
        <w:adjustRightInd w:val="0"/>
        <w:spacing w:after="0" w:line="240" w:lineRule="auto"/>
        <w:jc w:val="both"/>
        <w:rPr>
          <w:rFonts w:ascii="Agency FB" w:hAnsi="Agency FB" w:cstheme="minorHAnsi"/>
          <w:b/>
          <w:bCs/>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Durante el desarrollo de los trabajos, el contratista debe dar cumplimiento al procedimiento específico mismo que debe contar con la aprobación del supervisor de obras.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b/>
          <w:sz w:val="20"/>
          <w:szCs w:val="20"/>
        </w:rPr>
      </w:pPr>
      <w:r w:rsidRPr="007375E1">
        <w:rPr>
          <w:rFonts w:ascii="Agency FB" w:hAnsi="Agency FB" w:cstheme="minorHAnsi"/>
          <w:b/>
          <w:sz w:val="20"/>
          <w:szCs w:val="20"/>
        </w:rPr>
        <w:t xml:space="preserve">Recomendaciones </w:t>
      </w:r>
    </w:p>
    <w:p w:rsidR="008C1BDF" w:rsidRPr="007375E1" w:rsidRDefault="008C1BDF" w:rsidP="008C1BDF">
      <w:pPr>
        <w:ind w:left="426"/>
        <w:jc w:val="both"/>
        <w:rPr>
          <w:rFonts w:ascii="Agency FB" w:hAnsi="Agency FB" w:cstheme="minorHAnsi"/>
          <w:b/>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Para el curvado debe considerarse las siguientes recomendaciones:</w:t>
      </w:r>
    </w:p>
    <w:p w:rsidR="008C1BDF" w:rsidRPr="007375E1" w:rsidRDefault="008C1BDF" w:rsidP="008C1BDF">
      <w:pPr>
        <w:pStyle w:val="Sangra3detindependiente"/>
        <w:autoSpaceDE w:val="0"/>
        <w:autoSpaceDN w:val="0"/>
        <w:adjustRightInd w:val="0"/>
        <w:spacing w:after="0" w:line="240" w:lineRule="auto"/>
        <w:jc w:val="both"/>
        <w:rPr>
          <w:rFonts w:ascii="Agency FB" w:hAnsi="Agency FB" w:cstheme="minorHAnsi"/>
          <w:b/>
          <w:bCs/>
          <w:sz w:val="20"/>
          <w:szCs w:val="20"/>
        </w:rPr>
      </w:pPr>
    </w:p>
    <w:p w:rsidR="008C1BDF" w:rsidRPr="007375E1" w:rsidRDefault="008C1BDF" w:rsidP="008C1BDF">
      <w:pPr>
        <w:pStyle w:val="Prrafodelista"/>
        <w:numPr>
          <w:ilvl w:val="0"/>
          <w:numId w:val="11"/>
        </w:numPr>
        <w:contextualSpacing/>
        <w:jc w:val="both"/>
        <w:rPr>
          <w:rFonts w:ascii="Agency FB" w:hAnsi="Agency FB" w:cstheme="minorHAnsi"/>
          <w:sz w:val="20"/>
          <w:szCs w:val="20"/>
        </w:rPr>
      </w:pPr>
      <w:r w:rsidRPr="007375E1">
        <w:rPr>
          <w:rFonts w:ascii="Agency FB" w:hAnsi="Agency FB" w:cstheme="minorHAnsi"/>
          <w:sz w:val="20"/>
          <w:szCs w:val="20"/>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8C1BDF" w:rsidRPr="007375E1" w:rsidRDefault="008C1BDF" w:rsidP="008C1BDF">
      <w:pPr>
        <w:pStyle w:val="Prrafodelista"/>
        <w:numPr>
          <w:ilvl w:val="0"/>
          <w:numId w:val="11"/>
        </w:numPr>
        <w:contextualSpacing/>
        <w:jc w:val="both"/>
        <w:rPr>
          <w:rFonts w:ascii="Agency FB" w:hAnsi="Agency FB" w:cstheme="minorHAnsi"/>
          <w:sz w:val="20"/>
          <w:szCs w:val="20"/>
        </w:rPr>
      </w:pPr>
      <w:r w:rsidRPr="007375E1">
        <w:rPr>
          <w:rFonts w:ascii="Agency FB" w:hAnsi="Agency FB"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8C1BDF" w:rsidRPr="007375E1" w:rsidRDefault="008C1BDF" w:rsidP="008C1BDF">
      <w:pPr>
        <w:pStyle w:val="Prrafodelista"/>
        <w:numPr>
          <w:ilvl w:val="0"/>
          <w:numId w:val="11"/>
        </w:numPr>
        <w:contextualSpacing/>
        <w:jc w:val="both"/>
        <w:rPr>
          <w:rFonts w:ascii="Agency FB" w:hAnsi="Agency FB" w:cstheme="minorHAnsi"/>
          <w:sz w:val="20"/>
          <w:szCs w:val="20"/>
        </w:rPr>
      </w:pPr>
      <w:r w:rsidRPr="007375E1">
        <w:rPr>
          <w:rFonts w:ascii="Agency FB" w:hAnsi="Agency FB"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b/>
          <w:sz w:val="20"/>
          <w:szCs w:val="20"/>
        </w:rPr>
      </w:pPr>
      <w:r w:rsidRPr="007375E1">
        <w:rPr>
          <w:rFonts w:ascii="Agency FB" w:hAnsi="Agency FB" w:cstheme="minorHAnsi"/>
          <w:b/>
          <w:sz w:val="20"/>
          <w:szCs w:val="20"/>
        </w:rPr>
        <w:t xml:space="preserve">Condiciones para aprobación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El método del curvado debe ser previamente aprobado por el supervisor  de YPFB y satisfacer las siguientes condiciones mínimas de inspección.</w:t>
      </w:r>
    </w:p>
    <w:p w:rsidR="008C1BDF" w:rsidRPr="007375E1" w:rsidRDefault="008C1BDF" w:rsidP="008C1BDF">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8C1BDF" w:rsidRPr="007375E1" w:rsidRDefault="008C1BDF" w:rsidP="008C1BDF">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No son permitidos arrugamientos y daños mecánicos en la cañería ni en el revestimiento.</w:t>
      </w:r>
    </w:p>
    <w:p w:rsidR="008C1BDF" w:rsidRPr="007375E1" w:rsidRDefault="008C1BDF" w:rsidP="008C1BDF">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La cañería con grado de curvatura igual o superior a 50% del grado de curvatura, establecido en su procedimiento de curvado, debe ser inspeccionado por pasaje de un calibrador interno para verificar si la ovalación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8C1BDF" w:rsidRPr="007375E1" w:rsidRDefault="008C1BDF" w:rsidP="008C1BDF">
      <w:pPr>
        <w:ind w:left="426"/>
        <w:jc w:val="both"/>
        <w:rPr>
          <w:rFonts w:ascii="Agency FB" w:hAnsi="Agency FB" w:cstheme="minorHAnsi"/>
          <w:sz w:val="20"/>
          <w:szCs w:val="20"/>
        </w:rPr>
      </w:pPr>
    </w:p>
    <w:p w:rsidR="008C1BDF" w:rsidRPr="007375E1" w:rsidRDefault="00A50EB8" w:rsidP="008C1BDF">
      <w:pPr>
        <w:ind w:left="426"/>
        <w:jc w:val="both"/>
        <w:rPr>
          <w:rFonts w:ascii="Agency FB" w:hAnsi="Agency FB"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8C1BDF" w:rsidRPr="007375E1" w:rsidRDefault="008C1BDF" w:rsidP="008C1BDF">
      <w:pPr>
        <w:ind w:left="426"/>
        <w:jc w:val="both"/>
        <w:rPr>
          <w:rFonts w:ascii="Agency FB" w:hAnsi="Agency FB" w:cstheme="minorHAnsi"/>
          <w:sz w:val="20"/>
          <w:szCs w:val="20"/>
        </w:rPr>
      </w:pPr>
    </w:p>
    <w:p w:rsidR="008C1BDF" w:rsidRPr="007375E1" w:rsidRDefault="00A50EB8" w:rsidP="008C1BDF">
      <w:pPr>
        <w:ind w:left="426"/>
        <w:jc w:val="both"/>
        <w:rPr>
          <w:rFonts w:ascii="Agency FB" w:hAnsi="Agency FB"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8C1BDF" w:rsidRDefault="008C1BDF" w:rsidP="008C1BDF">
      <w:pPr>
        <w:ind w:left="426"/>
        <w:jc w:val="both"/>
        <w:rPr>
          <w:rFonts w:ascii="Agency FB" w:hAnsi="Agency FB" w:cstheme="minorHAnsi"/>
          <w:sz w:val="20"/>
          <w:szCs w:val="20"/>
        </w:rPr>
      </w:pPr>
    </w:p>
    <w:p w:rsidR="006363A4" w:rsidRDefault="006363A4" w:rsidP="008C1BDF">
      <w:pPr>
        <w:ind w:left="426"/>
        <w:jc w:val="both"/>
        <w:rPr>
          <w:rFonts w:ascii="Agency FB" w:hAnsi="Agency FB" w:cstheme="minorHAnsi"/>
          <w:sz w:val="20"/>
          <w:szCs w:val="20"/>
        </w:rPr>
      </w:pPr>
    </w:p>
    <w:p w:rsidR="006363A4" w:rsidRDefault="006363A4" w:rsidP="008C1BDF">
      <w:pPr>
        <w:ind w:left="426"/>
        <w:jc w:val="both"/>
        <w:rPr>
          <w:rFonts w:ascii="Agency FB" w:hAnsi="Agency FB" w:cstheme="minorHAnsi"/>
          <w:sz w:val="20"/>
          <w:szCs w:val="20"/>
        </w:rPr>
      </w:pPr>
    </w:p>
    <w:p w:rsidR="006363A4" w:rsidRDefault="006363A4" w:rsidP="008C1BDF">
      <w:pPr>
        <w:ind w:left="426"/>
        <w:jc w:val="both"/>
        <w:rPr>
          <w:rFonts w:ascii="Agency FB" w:hAnsi="Agency FB" w:cstheme="minorHAnsi"/>
          <w:sz w:val="20"/>
          <w:szCs w:val="20"/>
        </w:rPr>
      </w:pPr>
    </w:p>
    <w:p w:rsidR="006363A4" w:rsidRDefault="006363A4" w:rsidP="008C1BDF">
      <w:pPr>
        <w:ind w:left="426"/>
        <w:jc w:val="both"/>
        <w:rPr>
          <w:rFonts w:ascii="Agency FB" w:hAnsi="Agency FB" w:cstheme="minorHAnsi"/>
          <w:sz w:val="20"/>
          <w:szCs w:val="20"/>
        </w:rPr>
      </w:pPr>
    </w:p>
    <w:p w:rsidR="006363A4" w:rsidRDefault="006363A4" w:rsidP="008C1BDF">
      <w:pPr>
        <w:ind w:left="426"/>
        <w:jc w:val="both"/>
        <w:rPr>
          <w:rFonts w:ascii="Agency FB" w:hAnsi="Agency FB" w:cstheme="minorHAnsi"/>
          <w:sz w:val="20"/>
          <w:szCs w:val="20"/>
        </w:rPr>
      </w:pPr>
    </w:p>
    <w:p w:rsidR="006363A4" w:rsidRPr="007375E1" w:rsidRDefault="006363A4" w:rsidP="008C1BDF">
      <w:pPr>
        <w:ind w:left="426"/>
        <w:jc w:val="both"/>
        <w:rPr>
          <w:rFonts w:ascii="Agency FB" w:hAnsi="Agency FB" w:cstheme="minorHAnsi"/>
          <w:sz w:val="20"/>
          <w:szCs w:val="20"/>
        </w:rPr>
      </w:pPr>
    </w:p>
    <w:p w:rsidR="008C1BDF" w:rsidRPr="007375E1" w:rsidRDefault="00A50EB8" w:rsidP="008C1BDF">
      <w:pPr>
        <w:ind w:left="426"/>
        <w:jc w:val="both"/>
        <w:rPr>
          <w:rFonts w:ascii="Agency FB" w:hAnsi="Agency FB" w:cstheme="minorHAnsi"/>
          <w:sz w:val="20"/>
          <w:szCs w:val="20"/>
        </w:rPr>
      </w:pPr>
      <w:r>
        <w:rPr>
          <w:rFonts w:ascii="Agency FB" w:hAnsi="Agency FB" w:cstheme="minorHAnsi"/>
          <w:noProof/>
          <w:sz w:val="20"/>
          <w:szCs w:val="20"/>
          <w:lang w:val="es-BO" w:eastAsia="es-BO"/>
        </w:rPr>
        <w:pict>
          <v:group id="_x0000_s1098" style="position:absolute;left:0;text-align:left;margin-left:60.5pt;margin-top:3.85pt;width:326.45pt;height:114.1pt;z-index:251664384"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">
            <v:oval id="Oval 58" o:spid="_x0000_s1099" style="position:absolute;left:7312;top:10697;width:1168;height:1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gRscA&#10;AADdAAAADwAAAGRycy9kb3ducmV2LnhtbESPT2vCQBTE7wW/w/KE3urGHGqJriKiRXppG/+gt0f2&#10;mQSzb2N2q9tv7wqFHoeZ+Q0zmQXTiCt1rrasYDhIQBAXVtdcKthuVi9vIJxH1thYJgW/5GA27T1N&#10;MNP2xt90zX0pIoRdhgoq79tMSldUZNANbEscvZPtDPoou1LqDm8RbhqZJsmrNFhzXKiwpUVFxTn/&#10;MQoWu3D8vOxP+Vcuz2HUfqzflwer1HM/zMcgPAX/H/5rr7WCNBml8HgTn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sYEbHAAAA3QAAAA8AAAAAAAAAAAAAAAAAmAIAAGRy&#10;cy9kb3ducmV2LnhtbFBLBQYAAAAABAAEAPUAAACMAwAAAAA=&#10;" fillcolor="#bfbfbf"/>
            <v:oval id="Oval 59" o:spid="_x0000_s1100" style="position:absolute;left:7735;top:11108;width:352;height: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1ITsUA&#10;AADdAAAADwAAAGRycy9kb3ducmV2LnhtbESPQWvCQBSE74X+h+UVvNWNBq3ErCIVwR56aNreH9ln&#10;EpJ9G7KvMf57t1DocZiZb5h8P7lOjTSExrOBxTwBRVx623Bl4Ovz9LwBFQTZYueZDNwowH73+JBj&#10;Zv2VP2gspFIRwiFDA7VIn2kdypochrnviaN38YNDiXKotB3wGuGu08skWWuHDceFGnt6ralsix9n&#10;4FgdivWoU1mll+NZVu33+1u6MGb2NB22oIQm+Q//tc/WwDJ5SeH3TXwCe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UhOxQAAAN0AAAAPAAAAAAAAAAAAAAAAAJgCAABkcnMv&#10;ZG93bnJldi54bWxQSwUGAAAAAAQABAD1AAAAigMAAAAA&#10;"/>
            <v:rect id="Rectangle 60" o:spid="_x0000_s1101" style="position:absolute;left:5108;top:11108;width:1110;height: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QecsYA&#10;AADdAAAADwAAAGRycy9kb3ducmV2LnhtbESPwW7CMBBE70j8g7VIvYHdgGibYlBVRAVHSC69beNt&#10;kjZeR7GBwNdjpEo9jmbmjWax6m0jTtT52rGGx4kCQVw4U3OpIc8242cQPiAbbByThgt5WC2HgwWm&#10;xp15T6dDKEWEsE9RQxVCm0rpi4os+olriaP37TqLIcqulKbDc4TbRiZKzaXFmuNChS29V1T8Ho5W&#10;w1ed5HjdZx/KvmymYddnP8fPtdYPo/7tFUSgPvyH/9pboyFRTz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QecsYAAADdAAAADwAAAAAAAAAAAAAAAACYAgAAZHJz&#10;L2Rvd25yZXYueG1sUEsFBgAAAAAEAAQA9QAAAIsDAAAAAA==&#10;"/>
            <v:shape id="Text Box 61" o:spid="_x0000_s1102" type="#_x0000_t202" style="position:absolute;left:3072;top:10498;width:789;height: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K38UA&#10;AADdAAAADwAAAGRycy9kb3ducmV2LnhtbESPT2vCQBTE74LfYXlCb3W3olbTbESUQk9K/Qe9PbLP&#10;JDT7NmS3Jv32XaHgcZiZ3zDpqre1uFHrK8caXsYKBHHuTMWFhtPx/XkBwgdkg7Vj0vBLHlbZcJBi&#10;YlzHn3Q7hEJECPsENZQhNImUPi/Joh+7hjh6V9daDFG2hTQtdhFuazlRai4tVhwXSmxoU1L+ffix&#10;Gs6769dlqvbF1s6azvVKsl1KrZ9G/foNRKA+PML/7Q+jYaJeZ3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srfxQAAAN0AAAAPAAAAAAAAAAAAAAAAAJgCAABkcnMv&#10;ZG93bnJldi54bWxQSwUGAAAAAAQABAD1AAAAigMAAAAA&#10;" filled="f" stroked="f">
              <v:textbox>
                <w:txbxContent>
                  <w:p w:rsidR="004E3B20" w:rsidRPr="00A83AE7" w:rsidRDefault="00A50EB8" w:rsidP="008C1BDF">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103" type="#_x0000_t32" style="position:absolute;left:3861;top:10842;width:1095;height: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IcLsYAAADdAAAADwAAAGRycy9kb3ducmV2LnhtbESPQWvCQBSE7wX/w/IEb3VjDlqiq1Sh&#10;aJUejNrzI/uahGbfprtbjf56t1DwOMzMN8xs0ZlGnMn52rKC0TABQVxYXXOp4Hh4e34B4QOyxsYy&#10;KbiSh8W89zTDTNsL7+mch1JECPsMFVQhtJmUvqjIoB/aljh6X9YZDFG6UmqHlwg3jUyTZCwN1hwX&#10;KmxpVVHxnf8aBdtdW6c/6w/33gT6zPXttFyPTkoN+t3rFESgLjzC/+2NVpAmkzH8vY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yHC7GAAAA3QAAAA8AAAAAAAAA&#10;AAAAAAAAoQIAAGRycy9kb3ducmV2LnhtbFBLBQYAAAAABAAEAPkAAACUAwAAAAA=&#10;" strokeweight=".5pt">
              <v:stroke endarrow="block"/>
            </v:shape>
            <v:oval id="Oval 63" o:spid="_x0000_s1104" style="position:absolute;left:7814;top:11196;width:177;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AMuccA&#10;AADdAAAADwAAAGRycy9kb3ducmV2LnhtbESPQUsDMRSE74L/ITyhN5vYolvWpqVIK6KFYq30+tw8&#10;N1s3L8smtvHfG6HgcZiZb5jpPLlWHKkPjWcNN0MFgrjypuFaw+5tdT0BESKywdYzafihAPPZ5cUU&#10;S+NP/ErHbaxFhnAoUYONsSulDJUlh2HoO+LsffreYcyyr6Xp8ZThrpUjpe6kw4bzgsWOHixVX9tv&#10;p2FZvB/S48v6Y7Pbj1WcJLT722etB1dpcQ8iUor/4XP7yWgYqaKAvzf5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ADLnHAAAA3QAAAA8AAAAAAAAAAAAAAAAAmAIAAGRy&#10;cy9kb3ducmV2LnhtbFBLBQYAAAAABAAEAPUAAACMAwAAAAA=&#10;" fillcolor="#d8d8d8"/>
            <v:shape id="Text Box 64" o:spid="_x0000_s1105" type="#_x0000_t202" style="position:absolute;left:8651;top:10399;width:789;height: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lQcEA&#10;AADdAAAADwAAAGRycy9kb3ducmV2LnhtbERPTYvCMBC9C/6HMIK3NVHcda1GEUXwpOjuCt6GZmyL&#10;zaQ00Xb/vTkIHh/ve75sbSkeVPvCsYbhQIEgTp0pONPw+7P9+AbhA7LB0jFp+CcPy0W3M8fEuIaP&#10;9DiFTMQQ9glqyEOoEil9mpNFP3AVceSurrYYIqwzaWpsYrgt5UipL2mx4NiQY0XrnNLb6W41/O2v&#10;l/NYHbKN/awa1yrJdiq17vfa1QxEoDa8xS/3zmgYqUm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zZUHBAAAA3QAAAA8AAAAAAAAAAAAAAAAAmAIAAGRycy9kb3du&#10;cmV2LnhtbFBLBQYAAAAABAAEAPUAAACGAwAAAAA=&#10;" filled="f" stroked="f">
              <v:textbox>
                <w:txbxContent>
                  <w:p w:rsidR="004E3B20" w:rsidRPr="00A83AE7" w:rsidRDefault="00A50EB8" w:rsidP="008C1BDF">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4E3B20" w:rsidRPr="00AA7CAC" w:rsidRDefault="004E3B20" w:rsidP="008C1BDF"/>
                </w:txbxContent>
              </v:textbox>
            </v:shape>
            <v:shape id="AutoShape 65" o:spid="_x0000_s1106" type="#_x0000_t32" style="position:absolute;left:8480;top:10842;width:607;height:3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3vsMAAADdAAAADwAAAGRycy9kb3ducmV2LnhtbESP3YrCMBSE7xd8h3CEvVtT6+JPNYoI&#10;guzdVh/g0BybanNSmmizb28WFvZymPlmmM0u2lY8qfeNYwXTSQaCuHK64VrB5Xz8WILwAVlj65gU&#10;/JCH3Xb0tsFCu4G/6VmGWqQS9gUqMCF0hZS+MmTRT1xHnLyr6y2GJPta6h6HVG5bmWfZXFpsOC0Y&#10;7OhgqLqXD6sgN9P4ebxhN/sq4z2/lvXcVYNS7+O4X4MIFMN/+I8+6cRlixX8vklPQG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W977DAAAA3QAAAA8AAAAAAAAAAAAA&#10;AAAAoQIAAGRycy9kb3ducmV2LnhtbFBLBQYAAAAABAAEAPkAAACRAwAAAAA=&#10;" strokeweight=".5pt">
              <v:stroke endarrow="block"/>
            </v:shape>
            <v:shape id="Text Box 66" o:spid="_x0000_s1107" type="#_x0000_t202" style="position:absolute;left:3036;top:11809;width:1674;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4E3B20" w:rsidRPr="009B2D2F" w:rsidRDefault="004E3B20" w:rsidP="008C1BDF">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108" type="#_x0000_t32" style="position:absolute;left:4119;top:11339;width:837;height:49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6IGcAAAADbAAAADwAAAGRycy9kb3ducmV2LnhtbESP0YrCMBRE3xf8h3CFfVtT61KkGkUE&#10;QXzb6gdcmmtTbW5KE238e7OwsI/DzJxh1ttoO/GkwbeOFcxnGQji2umWGwWX8+FrCcIHZI2dY1Lw&#10;Ig/bzeRjjaV2I//QswqNSBD2JSowIfSllL42ZNHPXE+cvKsbLIYkh0bqAccEt53Ms6yQFltOCwZ7&#10;2huq79XDKsjNPH4fbtgvTlW859eqKVw9KvU5jbsViEAx/If/2ketoCjg90v6AX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8+iBnAAAAA2wAAAA8AAAAAAAAAAAAAAAAA&#10;oQIAAGRycy9kb3ducmV2LnhtbFBLBQYAAAAABAAEAPkAAACOAwAAAAA=&#10;" strokeweight=".5pt">
              <v:stroke endarrow="block"/>
            </v:shape>
            <v:shape id="Text Box 68" o:spid="_x0000_s1109" type="#_x0000_t202" style="position:absolute;left:8651;top:11832;width:988;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4E3B20" w:rsidRPr="009B2D2F" w:rsidRDefault="004E3B20" w:rsidP="008C1BDF">
                    <w:pPr>
                      <w:rPr>
                        <w:i/>
                        <w:sz w:val="20"/>
                        <w:szCs w:val="20"/>
                        <w:lang w:val="es-ES_tradnl"/>
                      </w:rPr>
                    </w:pPr>
                    <w:r w:rsidRPr="00D6791A">
                      <w:rPr>
                        <w:i/>
                        <w:sz w:val="16"/>
                        <w:szCs w:val="16"/>
                        <w:lang w:val="es-ES_tradnl"/>
                      </w:rPr>
                      <w:t>Volanda</w:t>
                    </w:r>
                  </w:p>
                </w:txbxContent>
              </v:textbox>
            </v:shape>
            <v:shape id="AutoShape 69" o:spid="_x0000_s1110" type="#_x0000_t32" style="position:absolute;left:7991;top:11391;width:660;height:36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fCusIAAADbAAAADwAAAGRycy9kb3ducmV2LnhtbERPz2vCMBS+D/wfwhO8zVSFMqpRhrQw&#10;GD1Md9nt0Tzbrs1LTWLb/ffLYbDjx/f7cJpNL0ZyvrWsYLNOQBBXVrdcK/i8Fs8vIHxA1thbJgU/&#10;5OF0XDwdMNN24g8aL6EWMYR9hgqaEIZMSl81ZNCv7UAcuZt1BkOErpba4RTDTS+3SZJKgy3HhgYH&#10;OjdUdZeHUfC1fS/Kble6TV08Orz7/Du/5kqtlvPrHkSgOfyL/9xvWkEax8Yv8QfI4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fCusIAAADbAAAADwAAAAAAAAAAAAAA&#10;AAChAgAAZHJzL2Rvd25yZXYueG1sUEsFBgAAAAAEAAQA+QAAAJADAAAAAA==&#10;" strokeweight=".5pt">
              <v:stroke endarrow="block"/>
            </v:shape>
            <v:rect id="Rectangle 70" o:spid="_x0000_s1111" style="position:absolute;left:2911;top:10202;width:6728;height:2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GjsMMA&#10;AADbAAAADwAAAGRycy9kb3ducmV2LnhtbESPQWvCQBSE70L/w/IKvemmhYqNbiQtFXoSqkL19sg+&#10;d0Oyb0N2a9J/7woFj8PMfMOs1qNrxYX6UHtW8DzLQBBXXtdsFBz2m+kCRIjIGlvPpOCPAqyLh8kK&#10;c+0H/qbLLhqRIBxyVGBj7HIpQ2XJYZj5jjh5Z987jEn2RuoehwR3rXzJsrl0WHNasNjRh6Wq2f06&#10;BZ/daVu+miDLn2iPjX8fNnZrlHp6HMsliEhjvIf/219awfwN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GjsMMAAADbAAAADwAAAAAAAAAAAAAAAACYAgAAZHJzL2Rv&#10;d25yZXYueG1sUEsFBgAAAAAEAAQA9QAAAIgDAAAAAA==&#10;" filled="f"/>
            <v:shape id="Text Box 71" o:spid="_x0000_s1112" type="#_x0000_t202" style="position:absolute;left:5351;top:11932;width:1170;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4E3B20" w:rsidRPr="009B2D2F" w:rsidRDefault="004E3B20" w:rsidP="008C1BDF">
                    <w:pPr>
                      <w:rPr>
                        <w:i/>
                        <w:sz w:val="20"/>
                        <w:szCs w:val="20"/>
                        <w:lang w:val="es-ES_tradnl"/>
                      </w:rPr>
                    </w:pPr>
                    <w:r>
                      <w:rPr>
                        <w:i/>
                        <w:sz w:val="20"/>
                        <w:szCs w:val="20"/>
                        <w:lang w:val="es-ES_tradnl"/>
                      </w:rPr>
                      <w:t>Pasador</w:t>
                    </w:r>
                  </w:p>
                </w:txbxContent>
              </v:textbox>
            </v:shape>
            <v:shape id="AutoShape 72" o:spid="_x0000_s1113" type="#_x0000_t32" style="position:absolute;left:5651;top:11520;width:231;height:48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T9+sQAAADbAAAADwAAAGRycy9kb3ducmV2LnhtbESPQWvCQBSE7wX/w/IEb3UThVZSVymS&#10;gCAeql68PbKvSZrs27i7avz3bqHQ4zAz3zDL9WA6cSPnG8sK0mkCgri0uuFKwelYvC5A+ICssbNM&#10;Ch7kYb0avSwx0/bOX3Q7hEpECPsMFdQh9JmUvqzJoJ/anjh639YZDFG6SmqH9wg3nZwlyZs02HBc&#10;qLGnTU1le7gaBefZrti3871Lq+La4sXnP/kxV2oyHj4/QAQawn/4r73VCt5T+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ZP36xAAAANsAAAAPAAAAAAAAAAAA&#10;AAAAAKECAABkcnMvZG93bnJldi54bWxQSwUGAAAAAAQABAD5AAAAkgMAAAAA&#10;" strokeweight=".5pt">
              <v:stroke endarrow="block"/>
            </v:shape>
            <v:rect id="Rectangle 73" o:spid="_x0000_s1114" style="position:absolute;left:5032;top:10697;width:76;height:1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hVIcIA&#10;AADbAAAADwAAAGRycy9kb3ducmV2LnhtbESPT4vCMBTE74LfITzBm6YK6lKNIoLoohf/gcdH82yq&#10;zUtpona//WZB2OMwM79hZovGluJFtS8cKxj0ExDEmdMF5wrOp3XvC4QPyBpLx6Tghzws5u3WDFPt&#10;3nyg1zHkIkLYp6jAhFClUvrMkEXfdxVx9G6uthiirHOpa3xHuC3lMEnG0mLBccFgRStD2eP4tApO&#10;+2R/D/J8H9lve9243YHzi1Gq22mWUxCBmvAf/rS3WsFkCH9f4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WFUhwgAAANsAAAAPAAAAAAAAAAAAAAAAAJgCAABkcnMvZG93&#10;bnJldi54bWxQSwUGAAAAAAQABAD1AAAAhwMAAAAA&#10;" fillcolor="#a5a5a5"/>
            <v:rect id="Rectangle 74" o:spid="_x0000_s1115" style="position:absolute;left:6218;top:10697;width:76;height:1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wusQA&#10;AADbAAAADwAAAGRycy9kb3ducmV2LnhtbESPT2vCQBTE74LfYXlCb7qxpX+IriIF0dJckljw+Mi+&#10;ZmOzb0N21fjt3UKhx2FmfsMs14NtxYV63zhWMJ8lIIgrpxuuFRzK7fQNhA/IGlvHpOBGHtar8WiJ&#10;qXZXzulShFpECPsUFZgQulRKXxmy6GeuI47et+sthij7WuoerxFuW/mYJC/SYsNxwWBH74aqn+Js&#10;FZRZkp2CPJye7Yc97txnzvWXUephMmwWIAIN4T/8195rBa9P8Psl/g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U8LrEAAAA2wAAAA8AAAAAAAAAAAAAAAAAmAIAAGRycy9k&#10;b3ducmV2LnhtbFBLBQYAAAAABAAEAPUAAACJAwAAAAA=&#10;" fillcolor="#a5a5a5"/>
            <v:rect id="Rectangle 75" o:spid="_x0000_s1116" style="position:absolute;left:5108;top:11272;width:1110;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focYA&#10;AADbAAAADwAAAGRycy9kb3ducmV2LnhtbESPW2vCQBSE3wX/w3IE33TjhSrRVaQgCu2Dl9b28ZA9&#10;JrHZsyG7jbG/visIPg4z8w0zXzamEDVVLresYNCPQBAnVuecKvg4rntTEM4jaywsk4IbOVgu2q05&#10;xtpeeU/1waciQNjFqCDzvoyldElGBl3flsTBO9vKoA+ySqWu8BrgppDDKHqRBnMOCxmW9JpR8nP4&#10;NQreNb6dir/Vp9uU9W70tRufLtNvpbqdZjUD4anxz/CjvdUKJmO4fwk/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HfocYAAADbAAAADwAAAAAAAAAAAAAAAACYAgAAZHJz&#10;L2Rvd25yZXYueG1sUEsFBgAAAAAEAAQA9QAAAIsDAAAAAA==&#10;" fillcolor="#d8d8d8"/>
            <v:rect id="Rectangle 76" o:spid="_x0000_s1117" style="position:absolute;left:4956;top:11227;width:76;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rect id="Rectangle 77" o:spid="_x0000_s1118" style="position:absolute;left:4956;top:11280;width:76;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rect id="Rectangle 78" o:spid="_x0000_s1119" style="position:absolute;left:6294;top:11227;width:76;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rect id="Rectangle 79" o:spid="_x0000_s1120" style="position:absolute;left:6294;top:11273;width:76;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shape id="Text Box 80" o:spid="_x0000_s1121" type="#_x0000_t202" style="position:absolute;left:4449;top:10136;width:4231;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4E3B20" w:rsidRPr="0051035F" w:rsidRDefault="004E3B20" w:rsidP="008C1BDF">
                    <w:pPr>
                      <w:rPr>
                        <w:i/>
                        <w:sz w:val="18"/>
                        <w:szCs w:val="18"/>
                        <w:lang w:val="es-ES_tradnl"/>
                      </w:rPr>
                    </w:pPr>
                    <w:r w:rsidRPr="0051035F">
                      <w:rPr>
                        <w:i/>
                        <w:sz w:val="18"/>
                        <w:szCs w:val="18"/>
                        <w:lang w:val="es-ES_tradnl"/>
                      </w:rPr>
                      <w:t>Chapa de Acero al Carbono de 6 mm de Espesor</w:t>
                    </w:r>
                  </w:p>
                </w:txbxContent>
              </v:textbox>
            </v:shape>
          </v:group>
        </w:pic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ind w:left="426"/>
        <w:jc w:val="both"/>
        <w:rPr>
          <w:rFonts w:ascii="Agency FB" w:hAnsi="Agency FB" w:cstheme="minorHAnsi"/>
          <w:sz w:val="20"/>
          <w:szCs w:val="20"/>
        </w:rPr>
      </w:pPr>
      <w:r w:rsidRPr="007375E1">
        <w:rPr>
          <w:rFonts w:ascii="Agency FB" w:hAnsi="Agency FB" w:cstheme="minorHAnsi"/>
          <w:sz w:val="20"/>
          <w:szCs w:val="20"/>
        </w:rPr>
        <w:t>Donde:</w:t>
      </w:r>
    </w:p>
    <w:p w:rsidR="008C1BDF" w:rsidRPr="007375E1" w:rsidRDefault="008C1BDF" w:rsidP="008C1BDF">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w:r w:rsidR="00A50EB8"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410210" cy="163830"/>
            <wp:effectExtent l="19050" t="0" r="8890" b="0"/>
            <wp:docPr id="80"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A50EB8" w:rsidRPr="007375E1">
        <w:rPr>
          <w:rFonts w:ascii="Agency FB" w:hAnsi="Agency FB"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00A50EB8" w:rsidRPr="007375E1">
        <w:rPr>
          <w:rFonts w:ascii="Agency FB" w:hAnsi="Agency FB" w:cstheme="minorHAnsi"/>
          <w:sz w:val="20"/>
          <w:szCs w:val="20"/>
        </w:rPr>
        <w:fldChar w:fldCharType="end"/>
      </w:r>
      <w:r w:rsidRPr="007375E1">
        <w:rPr>
          <w:rFonts w:ascii="Agency FB" w:hAnsi="Agency FB" w:cstheme="minorHAnsi"/>
          <w:sz w:val="20"/>
          <w:szCs w:val="20"/>
        </w:rPr>
        <w:t xml:space="preserve"> = Diámetro de la Placa  (mm)</w:t>
      </w:r>
    </w:p>
    <w:p w:rsidR="008C1BDF" w:rsidRPr="007375E1" w:rsidRDefault="008C1BDF" w:rsidP="008C1BDF">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w:r w:rsidR="00A50EB8"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234315" cy="140970"/>
            <wp:effectExtent l="19050" t="0" r="0" b="0"/>
            <wp:docPr id="82"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A50EB8" w:rsidRPr="007375E1">
        <w:rPr>
          <w:rFonts w:ascii="Agency FB" w:hAnsi="Agency FB"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00A50EB8" w:rsidRPr="007375E1">
        <w:rPr>
          <w:rFonts w:ascii="Agency FB" w:hAnsi="Agency FB" w:cstheme="minorHAnsi"/>
          <w:sz w:val="20"/>
          <w:szCs w:val="20"/>
        </w:rPr>
        <w:fldChar w:fldCharType="end"/>
      </w:r>
      <w:r w:rsidRPr="007375E1">
        <w:rPr>
          <w:rFonts w:ascii="Agency FB" w:hAnsi="Agency FB" w:cstheme="minorHAnsi"/>
          <w:sz w:val="20"/>
          <w:szCs w:val="20"/>
        </w:rPr>
        <w:t xml:space="preserve">      = Diámetro Externo de la Cañería (mm)</w:t>
      </w:r>
    </w:p>
    <w:p w:rsidR="008C1BDF" w:rsidRPr="007375E1" w:rsidRDefault="008C1BDF" w:rsidP="008C1BDF">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m:oMath>
        <m:r>
          <w:rPr>
            <w:rFonts w:ascii="Cambria Math" w:hAnsi="Cambria Math" w:cstheme="minorHAnsi"/>
            <w:sz w:val="20"/>
            <w:szCs w:val="20"/>
          </w:rPr>
          <m:t>e</m:t>
        </m:r>
      </m:oMath>
      <w:r w:rsidRPr="007375E1">
        <w:rPr>
          <w:rFonts w:ascii="Agency FB" w:hAnsi="Agency FB" w:cstheme="minorHAnsi"/>
          <w:sz w:val="20"/>
          <w:szCs w:val="20"/>
        </w:rPr>
        <w:tab/>
        <w:t>= Espesor nominal de Pared de la Cañería (mm)</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La cañería, con grado de curvatura inferior al 50% del grado máximo de curvatura, que después de inspección visual presentara indicios de ovalación mayor a los límites permitidos, deberá ser sometida a la inspección por medio del calibrador.</w:t>
      </w:r>
    </w:p>
    <w:p w:rsidR="008C1BDF" w:rsidRPr="007375E1" w:rsidRDefault="008C1BDF" w:rsidP="008C1BDF">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8C1BDF" w:rsidRPr="007375E1" w:rsidRDefault="008C1BDF" w:rsidP="008C1BDF">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En los extremos de las cañerías a ser curvadas, debe dejarse una distancia recta mínima de 1 metro o de acuerdo a normas aplicables.</w:t>
      </w:r>
    </w:p>
    <w:p w:rsidR="008C1BDF" w:rsidRPr="007375E1" w:rsidRDefault="008C1BDF" w:rsidP="008C1BDF">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8C1BDF" w:rsidRPr="007375E1" w:rsidRDefault="008C1BDF" w:rsidP="008C1BDF">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8C1BDF" w:rsidRPr="007375E1" w:rsidRDefault="008C1BDF" w:rsidP="008C1BDF">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El curvado de la cañería con costura de ser realizado de modo que se evite, durante la soldadura, la coincidencia de las soldaduras longitudinales manteniendo el desfase mínimo.</w:t>
      </w:r>
    </w:p>
    <w:p w:rsidR="008C1BDF" w:rsidRPr="007375E1" w:rsidRDefault="008C1BDF" w:rsidP="008C1BDF">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La cañería curvada debe tener la posición de su generatriz superior señalizada junto a las extremidades. El curvado natural no debe sobrepasar el límite elástico de la cañería.</w:t>
      </w:r>
    </w:p>
    <w:p w:rsidR="008C1BDF" w:rsidRPr="007375E1" w:rsidRDefault="008C1BDF" w:rsidP="008C1BDF">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El radio mínimo de curvado, para curvado natural, para ductos trabajando a temperatura ambiente, debe ser calculado por la siguiente formula.</w:t>
      </w:r>
    </w:p>
    <w:p w:rsidR="008C1BDF" w:rsidRPr="007375E1" w:rsidRDefault="00A50EB8" w:rsidP="008C1BDF">
      <w:pPr>
        <w:ind w:left="426"/>
        <w:jc w:val="both"/>
        <w:rPr>
          <w:rFonts w:ascii="Agency FB" w:hAnsi="Agency FB"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8C1BDF" w:rsidRPr="007375E1" w:rsidRDefault="008C1BDF" w:rsidP="008C1BDF">
      <w:pPr>
        <w:ind w:left="426"/>
        <w:jc w:val="both"/>
        <w:rPr>
          <w:rFonts w:ascii="Agency FB" w:hAnsi="Agency FB" w:cstheme="minorHAnsi"/>
          <w:sz w:val="20"/>
          <w:szCs w:val="20"/>
        </w:rPr>
      </w:pPr>
      <w:r w:rsidRPr="007375E1">
        <w:rPr>
          <w:rFonts w:ascii="Agency FB" w:hAnsi="Agency FB" w:cstheme="minorHAnsi"/>
          <w:sz w:val="20"/>
          <w:szCs w:val="20"/>
        </w:rPr>
        <w:tab/>
        <w:t xml:space="preserve">Donde: </w:t>
      </w:r>
    </w:p>
    <w:p w:rsidR="008C1BDF" w:rsidRPr="007375E1" w:rsidRDefault="008C1BDF" w:rsidP="008C1BDF">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w:r w:rsidR="00A50EB8"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445770" cy="152400"/>
            <wp:effectExtent l="19050" t="0" r="0" b="0"/>
            <wp:docPr id="83"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A50EB8" w:rsidRPr="007375E1">
        <w:rPr>
          <w:rFonts w:ascii="Agency FB" w:hAnsi="Agency FB"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00A50EB8" w:rsidRPr="007375E1">
        <w:rPr>
          <w:rFonts w:ascii="Agency FB" w:hAnsi="Agency FB" w:cstheme="minorHAnsi"/>
          <w:sz w:val="20"/>
          <w:szCs w:val="20"/>
        </w:rPr>
        <w:fldChar w:fldCharType="end"/>
      </w:r>
      <w:r w:rsidRPr="007375E1">
        <w:rPr>
          <w:rFonts w:ascii="Agency FB" w:hAnsi="Agency FB" w:cstheme="minorHAnsi"/>
          <w:sz w:val="20"/>
          <w:szCs w:val="20"/>
        </w:rPr>
        <w:tab/>
        <w:t>=  Radio Mínimo de Curvatura para curvado natural en  (cm)</w:t>
      </w:r>
    </w:p>
    <w:p w:rsidR="008C1BDF" w:rsidRPr="007375E1" w:rsidRDefault="008C1BDF" w:rsidP="008C1BDF">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m:oMath>
        <m:r>
          <w:rPr>
            <w:rFonts w:ascii="Cambria Math" w:hAnsi="Cambria Math" w:cstheme="minorHAnsi"/>
            <w:sz w:val="20"/>
            <w:szCs w:val="20"/>
          </w:rPr>
          <m:t>ϵ</m:t>
        </m:r>
      </m:oMath>
      <w:r w:rsidR="00A50EB8"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140970" cy="140970"/>
            <wp:effectExtent l="19050" t="0" r="0" b="0"/>
            <wp:docPr id="84"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A50EB8" w:rsidRPr="007375E1">
        <w:rPr>
          <w:rFonts w:ascii="Agency FB" w:hAnsi="Agency FB" w:cstheme="minorHAnsi"/>
          <w:sz w:val="20"/>
          <w:szCs w:val="20"/>
        </w:rPr>
        <w:fldChar w:fldCharType="end"/>
      </w:r>
      <w:r w:rsidRPr="007375E1">
        <w:rPr>
          <w:rFonts w:ascii="Agency FB" w:hAnsi="Agency FB" w:cstheme="minorHAnsi"/>
          <w:sz w:val="20"/>
          <w:szCs w:val="20"/>
        </w:rPr>
        <w:tab/>
        <w:t>=  Modulo de Elasticidad del Material en (Mpa)</w:t>
      </w:r>
    </w:p>
    <w:p w:rsidR="008C1BDF" w:rsidRPr="007375E1" w:rsidRDefault="008C1BDF" w:rsidP="008C1BDF">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w:r w:rsidR="00A50EB8"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410210" cy="152400"/>
            <wp:effectExtent l="19050" t="0" r="8890" b="0"/>
            <wp:docPr id="85"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A50EB8" w:rsidRPr="007375E1">
        <w:rPr>
          <w:rFonts w:ascii="Agency FB" w:hAnsi="Agency FB"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00A50EB8" w:rsidRPr="007375E1">
        <w:rPr>
          <w:rFonts w:ascii="Agency FB" w:hAnsi="Agency FB" w:cstheme="minorHAnsi"/>
          <w:sz w:val="20"/>
          <w:szCs w:val="20"/>
        </w:rPr>
        <w:fldChar w:fldCharType="end"/>
      </w:r>
      <w:r w:rsidRPr="007375E1">
        <w:rPr>
          <w:rFonts w:ascii="Agency FB" w:hAnsi="Agency FB" w:cstheme="minorHAnsi"/>
          <w:sz w:val="20"/>
          <w:szCs w:val="20"/>
        </w:rPr>
        <w:tab/>
        <w:t>=  Tensión mínima de escurrimiento Especificada en (MPa)</w:t>
      </w:r>
    </w:p>
    <w:p w:rsidR="008C1BDF" w:rsidRPr="007375E1" w:rsidRDefault="008C1BDF" w:rsidP="008C1BDF">
      <w:pPr>
        <w:ind w:left="426"/>
        <w:jc w:val="both"/>
        <w:rPr>
          <w:rFonts w:ascii="Agency FB" w:hAnsi="Agency FB" w:cstheme="minorHAnsi"/>
          <w:sz w:val="20"/>
          <w:szCs w:val="20"/>
        </w:rPr>
      </w:pPr>
      <w:r w:rsidRPr="007375E1">
        <w:rPr>
          <w:rFonts w:ascii="Agency FB" w:hAnsi="Agency FB" w:cstheme="minorHAnsi"/>
          <w:sz w:val="20"/>
          <w:szCs w:val="20"/>
        </w:rPr>
        <w:lastRenderedPageBreak/>
        <w:tab/>
      </w:r>
      <w:r w:rsidRPr="007375E1">
        <w:rPr>
          <w:rFonts w:ascii="Agency FB" w:hAnsi="Agency FB" w:cstheme="minorHAnsi"/>
          <w:sz w:val="20"/>
          <w:szCs w:val="20"/>
        </w:rPr>
        <w:tab/>
      </w:r>
      <w:r w:rsidRPr="007375E1">
        <w:rPr>
          <w:rFonts w:ascii="Agency FB" w:hAnsi="Agency FB" w:cstheme="minorHAnsi"/>
          <w:sz w:val="20"/>
          <w:szCs w:val="20"/>
        </w:rPr>
        <w:tab/>
      </w:r>
      <w:r w:rsidR="00A50EB8"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234315" cy="140970"/>
            <wp:effectExtent l="19050" t="0" r="0" b="0"/>
            <wp:docPr id="8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A50EB8" w:rsidRPr="007375E1">
        <w:rPr>
          <w:rFonts w:ascii="Agency FB" w:hAnsi="Agency FB"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00A50EB8" w:rsidRPr="007375E1">
        <w:rPr>
          <w:rFonts w:ascii="Agency FB" w:hAnsi="Agency FB" w:cstheme="minorHAnsi"/>
          <w:sz w:val="20"/>
          <w:szCs w:val="20"/>
        </w:rPr>
        <w:fldChar w:fldCharType="end"/>
      </w:r>
      <w:r w:rsidRPr="007375E1">
        <w:rPr>
          <w:rFonts w:ascii="Agency FB" w:hAnsi="Agency FB" w:cstheme="minorHAnsi"/>
          <w:sz w:val="20"/>
          <w:szCs w:val="20"/>
        </w:rPr>
        <w:tab/>
        <w:t xml:space="preserve">=  Diámetro Externo de la Cañería  (cm) </w:t>
      </w:r>
    </w:p>
    <w:p w:rsidR="008C1BDF" w:rsidRPr="007375E1" w:rsidRDefault="008C1BDF" w:rsidP="008C1BDF">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w:r w:rsidR="00A50EB8"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117475" cy="175895"/>
            <wp:effectExtent l="19050" t="0" r="0" b="0"/>
            <wp:docPr id="87"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A50EB8" w:rsidRPr="007375E1">
        <w:rPr>
          <w:rFonts w:ascii="Agency FB" w:hAnsi="Agency FB" w:cstheme="minorHAnsi"/>
          <w:sz w:val="20"/>
          <w:szCs w:val="20"/>
        </w:rPr>
        <w:fldChar w:fldCharType="separate"/>
      </w:r>
      <m:oMath>
        <m:r>
          <m:rPr>
            <m:sty m:val="p"/>
          </m:rPr>
          <w:rPr>
            <w:rFonts w:ascii="Cambria Math" w:hAnsi="Cambria Math" w:cstheme="minorHAnsi"/>
            <w:sz w:val="20"/>
            <w:szCs w:val="20"/>
          </w:rPr>
          <m:t>e</m:t>
        </m:r>
      </m:oMath>
      <w:r w:rsidR="00A50EB8" w:rsidRPr="007375E1">
        <w:rPr>
          <w:rFonts w:ascii="Agency FB" w:hAnsi="Agency FB" w:cstheme="minorHAnsi"/>
          <w:sz w:val="20"/>
          <w:szCs w:val="20"/>
        </w:rPr>
        <w:fldChar w:fldCharType="end"/>
      </w:r>
      <w:r w:rsidRPr="007375E1">
        <w:rPr>
          <w:rFonts w:ascii="Agency FB" w:hAnsi="Agency FB" w:cstheme="minorHAnsi"/>
          <w:sz w:val="20"/>
          <w:szCs w:val="20"/>
        </w:rPr>
        <w:tab/>
        <w:t>=  Espesor Nominal de Pared de la Cañería en (cm)</w:t>
      </w:r>
    </w:p>
    <w:p w:rsidR="008C1BDF" w:rsidRPr="007375E1" w:rsidRDefault="008C1BDF" w:rsidP="008C1BDF">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w:r w:rsidR="00A50EB8"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269875" cy="163830"/>
            <wp:effectExtent l="19050" t="0" r="0" b="0"/>
            <wp:docPr id="88"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A50EB8" w:rsidRPr="007375E1">
        <w:rPr>
          <w:rFonts w:ascii="Agency FB" w:hAnsi="Agency FB"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00A50EB8" w:rsidRPr="007375E1">
        <w:rPr>
          <w:rFonts w:ascii="Agency FB" w:hAnsi="Agency FB" w:cstheme="minorHAnsi"/>
          <w:sz w:val="20"/>
          <w:szCs w:val="20"/>
        </w:rPr>
        <w:fldChar w:fldCharType="end"/>
      </w:r>
      <w:r w:rsidRPr="007375E1">
        <w:rPr>
          <w:rFonts w:ascii="Agency FB" w:hAnsi="Agency FB" w:cstheme="minorHAnsi"/>
          <w:sz w:val="20"/>
          <w:szCs w:val="20"/>
        </w:rPr>
        <w:tab/>
        <w:t>=  Presión de Proyecto en el Ducto en (MPa)</w:t>
      </w:r>
    </w:p>
    <w:p w:rsidR="008C1BDF" w:rsidRPr="007375E1" w:rsidRDefault="008C1BDF" w:rsidP="008C1BDF">
      <w:pPr>
        <w:ind w:left="426"/>
        <w:jc w:val="both"/>
        <w:rPr>
          <w:rFonts w:ascii="Agency FB" w:hAnsi="Agency FB" w:cstheme="minorHAnsi"/>
          <w:sz w:val="20"/>
          <w:szCs w:val="20"/>
        </w:rPr>
      </w:pPr>
      <w:r w:rsidRPr="007375E1">
        <w:rPr>
          <w:rFonts w:ascii="Agency FB" w:hAnsi="Agency FB" w:cstheme="minorHAnsi"/>
          <w:sz w:val="20"/>
          <w:szCs w:val="20"/>
        </w:rPr>
        <w:tab/>
      </w:r>
      <w:r w:rsidR="00A50EB8"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1418590" cy="175895"/>
            <wp:effectExtent l="19050" t="0" r="0" b="0"/>
            <wp:docPr id="89"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A50EB8" w:rsidRPr="007375E1">
        <w:rPr>
          <w:rFonts w:ascii="Agency FB" w:hAnsi="Agency FB" w:cstheme="minorHAnsi"/>
          <w:sz w:val="20"/>
          <w:szCs w:val="20"/>
        </w:rPr>
        <w:fldChar w:fldCharType="end"/>
      </w:r>
      <w:r w:rsidRPr="007375E1">
        <w:rPr>
          <w:rFonts w:ascii="Agency FB" w:hAnsi="Agency FB"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7375E1">
        <w:rPr>
          <w:rFonts w:ascii="Agency FB" w:hAnsi="Agency FB" w:cstheme="minorHAnsi"/>
          <w:sz w:val="20"/>
          <w:szCs w:val="20"/>
        </w:rPr>
        <w:t>,  para acero al carbono  a temperatura ambiente de 21 ºC.</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El curvado con calor solo puede ser empleado cuando su método de ejecución prevea calentamiento uniforme por inducción eléctrica de alta frecuencia y enfriamiento controlado.</w:t>
      </w:r>
    </w:p>
    <w:p w:rsidR="008C1BDF" w:rsidRPr="007375E1" w:rsidRDefault="008C1BDF" w:rsidP="008C1BDF">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No se admite ninguna soldadura en un codo fabricado en obra, en cada extremidad de dicho codo se reserva una parte recta de por lo menos 500 mm.</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b/>
          <w:sz w:val="20"/>
          <w:szCs w:val="20"/>
        </w:rPr>
      </w:pPr>
      <w:r w:rsidRPr="007375E1">
        <w:rPr>
          <w:rFonts w:ascii="Agency FB" w:hAnsi="Agency FB" w:cstheme="minorHAnsi"/>
          <w:b/>
          <w:sz w:val="20"/>
          <w:szCs w:val="20"/>
        </w:rPr>
        <w:t>Marcado de trabajos</w:t>
      </w:r>
    </w:p>
    <w:p w:rsidR="008C1BDF" w:rsidRPr="007375E1" w:rsidRDefault="008C1BDF" w:rsidP="008C1BDF">
      <w:pPr>
        <w:jc w:val="both"/>
        <w:rPr>
          <w:rFonts w:ascii="Agency FB" w:hAnsi="Agency FB" w:cstheme="minorHAnsi"/>
          <w:b/>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8C1BDF" w:rsidRPr="007375E1" w:rsidRDefault="008C1BDF" w:rsidP="008C1BDF">
      <w:pPr>
        <w:pStyle w:val="Prrafodelista"/>
        <w:numPr>
          <w:ilvl w:val="0"/>
          <w:numId w:val="10"/>
        </w:numPr>
        <w:contextualSpacing/>
        <w:jc w:val="both"/>
        <w:rPr>
          <w:rFonts w:ascii="Agency FB" w:hAnsi="Agency FB" w:cstheme="minorHAnsi"/>
          <w:sz w:val="20"/>
          <w:szCs w:val="20"/>
        </w:rPr>
      </w:pPr>
      <w:r w:rsidRPr="007375E1">
        <w:rPr>
          <w:rFonts w:ascii="Agency FB" w:hAnsi="Agency FB" w:cstheme="minorHAnsi"/>
          <w:sz w:val="20"/>
          <w:szCs w:val="20"/>
        </w:rPr>
        <w:t>Angulo de Curvatura.</w:t>
      </w:r>
    </w:p>
    <w:p w:rsidR="008C1BDF" w:rsidRPr="007375E1" w:rsidRDefault="008C1BDF" w:rsidP="008C1BDF">
      <w:pPr>
        <w:pStyle w:val="Prrafodelista"/>
        <w:numPr>
          <w:ilvl w:val="0"/>
          <w:numId w:val="10"/>
        </w:numPr>
        <w:contextualSpacing/>
        <w:jc w:val="both"/>
        <w:rPr>
          <w:rFonts w:ascii="Agency FB" w:hAnsi="Agency FB" w:cstheme="minorHAnsi"/>
          <w:sz w:val="20"/>
          <w:szCs w:val="20"/>
        </w:rPr>
      </w:pPr>
      <w:r w:rsidRPr="007375E1">
        <w:rPr>
          <w:rFonts w:ascii="Agency FB" w:hAnsi="Agency FB" w:cstheme="minorHAnsi"/>
          <w:sz w:val="20"/>
          <w:szCs w:val="20"/>
        </w:rPr>
        <w:t>Longitud de tubería curvada</w:t>
      </w:r>
    </w:p>
    <w:p w:rsidR="008C1BDF" w:rsidRPr="007375E1" w:rsidRDefault="008C1BDF" w:rsidP="008C1BDF">
      <w:pPr>
        <w:pStyle w:val="Prrafodelista"/>
        <w:numPr>
          <w:ilvl w:val="0"/>
          <w:numId w:val="10"/>
        </w:numPr>
        <w:contextualSpacing/>
        <w:jc w:val="both"/>
        <w:rPr>
          <w:rFonts w:ascii="Agency FB" w:hAnsi="Agency FB" w:cstheme="minorHAnsi"/>
          <w:sz w:val="20"/>
          <w:szCs w:val="20"/>
        </w:rPr>
      </w:pPr>
      <w:r w:rsidRPr="007375E1">
        <w:rPr>
          <w:rFonts w:ascii="Agency FB" w:hAnsi="Agency FB" w:cstheme="minorHAnsi"/>
          <w:sz w:val="20"/>
          <w:szCs w:val="20"/>
        </w:rPr>
        <w:t>Longitud de tubería antes y después del curvado</w:t>
      </w:r>
    </w:p>
    <w:p w:rsidR="008C1BDF" w:rsidRPr="007375E1" w:rsidRDefault="008C1BDF" w:rsidP="008C1BDF">
      <w:pPr>
        <w:pStyle w:val="Prrafodelista"/>
        <w:numPr>
          <w:ilvl w:val="0"/>
          <w:numId w:val="10"/>
        </w:numPr>
        <w:contextualSpacing/>
        <w:jc w:val="both"/>
        <w:rPr>
          <w:rFonts w:ascii="Agency FB" w:hAnsi="Agency FB" w:cstheme="minorHAnsi"/>
          <w:sz w:val="20"/>
          <w:szCs w:val="20"/>
        </w:rPr>
      </w:pPr>
      <w:r w:rsidRPr="007375E1">
        <w:rPr>
          <w:rFonts w:ascii="Agency FB" w:hAnsi="Agency FB" w:cstheme="minorHAnsi"/>
          <w:sz w:val="20"/>
          <w:szCs w:val="20"/>
        </w:rPr>
        <w:t xml:space="preserve">Tipo de Curvado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El sentido de montaje a realizar a la tubería curvada será en función del tipo de curvado realizado, para lo cual se debe indicar en la tubería si el curvado es del tipo:</w:t>
      </w:r>
    </w:p>
    <w:p w:rsidR="008C1BDF" w:rsidRPr="007375E1" w:rsidRDefault="008C1BDF" w:rsidP="008C1BDF">
      <w:pPr>
        <w:ind w:left="720" w:firstLine="720"/>
        <w:jc w:val="both"/>
        <w:rPr>
          <w:rFonts w:ascii="Agency FB" w:hAnsi="Agency FB" w:cstheme="minorHAnsi"/>
          <w:sz w:val="20"/>
          <w:szCs w:val="20"/>
        </w:rPr>
      </w:pPr>
      <w:r w:rsidRPr="007375E1">
        <w:rPr>
          <w:rFonts w:ascii="Agency FB" w:hAnsi="Agency FB" w:cstheme="minorHAnsi"/>
          <w:sz w:val="20"/>
          <w:szCs w:val="20"/>
        </w:rPr>
        <w:t xml:space="preserve">RT (RIGHT TURN) = Curva horizontal a la derecha </w:t>
      </w:r>
    </w:p>
    <w:p w:rsidR="008C1BDF" w:rsidRPr="007375E1" w:rsidRDefault="008C1BDF" w:rsidP="008C1BDF">
      <w:pPr>
        <w:ind w:left="1440"/>
        <w:jc w:val="both"/>
        <w:rPr>
          <w:rFonts w:ascii="Agency FB" w:hAnsi="Agency FB" w:cstheme="minorHAnsi"/>
          <w:sz w:val="20"/>
          <w:szCs w:val="20"/>
        </w:rPr>
      </w:pPr>
      <w:r w:rsidRPr="007375E1">
        <w:rPr>
          <w:rFonts w:ascii="Agency FB" w:hAnsi="Agency FB" w:cstheme="minorHAnsi"/>
          <w:sz w:val="20"/>
          <w:szCs w:val="20"/>
        </w:rPr>
        <w:t>LT (LEFT TURN) = Curva horizontal a Ia izquierda</w:t>
      </w:r>
    </w:p>
    <w:p w:rsidR="008C1BDF" w:rsidRPr="007375E1" w:rsidRDefault="008C1BDF" w:rsidP="008C1BDF">
      <w:pPr>
        <w:ind w:left="720" w:firstLine="720"/>
        <w:jc w:val="both"/>
        <w:rPr>
          <w:rFonts w:ascii="Agency FB" w:hAnsi="Agency FB" w:cstheme="minorHAnsi"/>
          <w:sz w:val="20"/>
          <w:szCs w:val="20"/>
        </w:rPr>
      </w:pPr>
      <w:r w:rsidRPr="007375E1">
        <w:rPr>
          <w:rFonts w:ascii="Agency FB" w:hAnsi="Agency FB" w:cstheme="minorHAnsi"/>
          <w:sz w:val="20"/>
          <w:szCs w:val="20"/>
        </w:rPr>
        <w:t>OVER = Curva vertical hacia arriba</w:t>
      </w:r>
    </w:p>
    <w:p w:rsidR="008C1BDF" w:rsidRPr="007375E1" w:rsidRDefault="008C1BDF" w:rsidP="008C1BDF">
      <w:pPr>
        <w:ind w:left="720" w:firstLine="720"/>
        <w:jc w:val="both"/>
        <w:rPr>
          <w:rFonts w:ascii="Agency FB" w:hAnsi="Agency FB" w:cstheme="minorHAnsi"/>
          <w:sz w:val="20"/>
          <w:szCs w:val="20"/>
        </w:rPr>
      </w:pPr>
      <w:r w:rsidRPr="007375E1">
        <w:rPr>
          <w:rFonts w:ascii="Agency FB" w:hAnsi="Agency FB" w:cstheme="minorHAnsi"/>
          <w:sz w:val="20"/>
          <w:szCs w:val="20"/>
        </w:rPr>
        <w:t>SAG = Curva vertical hacia abajo</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En las curvas combinadas se debe utilizar la marcación (COMB) seguida del tipo de combinación de acuerdo a los ángulos que pueden ser (OVER-SAG), etc.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color w:val="FF0000"/>
          <w:sz w:val="20"/>
          <w:szCs w:val="20"/>
        </w:rPr>
      </w:pPr>
      <w:r w:rsidRPr="007375E1">
        <w:rPr>
          <w:rFonts w:ascii="Agency FB" w:hAnsi="Agency FB"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lastRenderedPageBreak/>
        <w:t xml:space="preserve">Todo el personal involucrado en la actividad debe utilizar el EPP apropiado como ser: ropa de trabajo, casco, guantes, botas de seguridad, gafas, etc.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Una vez ejecutada el curvado realizar la verificación de la tubería mediante holiday y reparación de revestido más placa calibradora.</w:t>
      </w:r>
    </w:p>
    <w:p w:rsidR="008C1BDF" w:rsidRPr="007375E1" w:rsidRDefault="008C1BDF" w:rsidP="008C1BDF">
      <w:pPr>
        <w:ind w:left="426"/>
        <w:jc w:val="both"/>
        <w:rPr>
          <w:rFonts w:ascii="Agency FB" w:hAnsi="Agency FB" w:cstheme="minorHAnsi"/>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8C1BDF" w:rsidRPr="007375E1" w:rsidRDefault="008C1BDF" w:rsidP="008C1BDF">
      <w:pPr>
        <w:pStyle w:val="Sangra3detindependiente"/>
        <w:autoSpaceDE w:val="0"/>
        <w:autoSpaceDN w:val="0"/>
        <w:adjustRightInd w:val="0"/>
        <w:spacing w:after="0" w:line="240" w:lineRule="auto"/>
        <w:ind w:left="0"/>
        <w:jc w:val="both"/>
        <w:rPr>
          <w:rFonts w:ascii="Agency FB" w:eastAsia="Times New Roman" w:hAnsi="Agency FB" w:cstheme="minorHAnsi"/>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8C1BDF" w:rsidRPr="007375E1" w:rsidRDefault="008C1BDF" w:rsidP="008C1BDF">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3D2357" w:rsidRPr="007375E1" w:rsidRDefault="003D2357" w:rsidP="003D2357">
      <w:pPr>
        <w:jc w:val="both"/>
        <w:rPr>
          <w:rFonts w:ascii="Agency FB" w:hAnsi="Agency FB" w:cstheme="minorHAnsi"/>
          <w:sz w:val="20"/>
          <w:szCs w:val="20"/>
        </w:rPr>
      </w:pPr>
      <w:r w:rsidRPr="007375E1">
        <w:rPr>
          <w:rFonts w:ascii="Agency FB" w:hAnsi="Agency FB" w:cstheme="minorHAnsi"/>
          <w:sz w:val="20"/>
          <w:szCs w:val="20"/>
        </w:rPr>
        <w:t>El curvado de tube</w:t>
      </w:r>
      <w:r>
        <w:rPr>
          <w:rFonts w:ascii="Agency FB" w:hAnsi="Agency FB" w:cstheme="minorHAnsi"/>
          <w:sz w:val="20"/>
          <w:szCs w:val="20"/>
        </w:rPr>
        <w:t>rías será medido por pieza</w:t>
      </w:r>
      <w:r w:rsidRPr="007375E1">
        <w:rPr>
          <w:rFonts w:ascii="Agency FB" w:hAnsi="Agency FB" w:cstheme="minorHAnsi"/>
          <w:sz w:val="20"/>
          <w:szCs w:val="20"/>
        </w:rPr>
        <w:t>,</w:t>
      </w:r>
      <w:r>
        <w:rPr>
          <w:rFonts w:ascii="Agency FB" w:hAnsi="Agency FB" w:cstheme="minorHAnsi"/>
          <w:sz w:val="20"/>
          <w:szCs w:val="20"/>
        </w:rPr>
        <w:t xml:space="preserve"> por cada pieza de tubería donde se realizan uno o más  curvados, </w:t>
      </w:r>
      <w:r w:rsidRPr="007375E1">
        <w:rPr>
          <w:rFonts w:ascii="Agency FB" w:hAnsi="Agency FB" w:cstheme="minorHAnsi"/>
          <w:sz w:val="20"/>
          <w:szCs w:val="20"/>
        </w:rPr>
        <w:t xml:space="preserve"> el contratista deberá considerar que debe realizar todos los curvados necesarios durante la construcción.</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8C1BDF" w:rsidRPr="007375E1" w:rsidRDefault="008C1BDF" w:rsidP="008C1BDF">
      <w:pPr>
        <w:jc w:val="both"/>
        <w:rPr>
          <w:rFonts w:ascii="Agency FB" w:hAnsi="Agency FB" w:cstheme="minorHAnsi"/>
          <w:sz w:val="20"/>
          <w:szCs w:val="20"/>
        </w:rPr>
      </w:pPr>
    </w:p>
    <w:p w:rsidR="008C1BDF"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6363A4" w:rsidRDefault="006363A4" w:rsidP="008C1BDF">
      <w:pPr>
        <w:jc w:val="both"/>
        <w:rPr>
          <w:rFonts w:ascii="Agency FB" w:hAnsi="Agency FB" w:cstheme="minorHAnsi"/>
          <w:sz w:val="20"/>
          <w:szCs w:val="20"/>
        </w:rPr>
      </w:pPr>
    </w:p>
    <w:p w:rsidR="008C1BDF" w:rsidRDefault="008C1BDF" w:rsidP="00F75FCA">
      <w:pPr>
        <w:pStyle w:val="Sangra3detindependiente"/>
        <w:numPr>
          <w:ilvl w:val="0"/>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lastRenderedPageBreak/>
        <w:t>SOLDADURA</w:t>
      </w:r>
      <w:r>
        <w:rPr>
          <w:rFonts w:ascii="Agency FB" w:hAnsi="Agency FB" w:cstheme="minorHAnsi"/>
          <w:b/>
          <w:bCs/>
          <w:sz w:val="20"/>
          <w:szCs w:val="20"/>
        </w:rPr>
        <w:t xml:space="preserve"> DE TUBERÍA Y ACCESORIOS DE ANC</w:t>
      </w:r>
      <w:r w:rsidR="005E1322">
        <w:rPr>
          <w:rFonts w:ascii="Agency FB" w:hAnsi="Agency FB" w:cstheme="minorHAnsi"/>
          <w:b/>
          <w:bCs/>
          <w:sz w:val="20"/>
          <w:szCs w:val="20"/>
        </w:rPr>
        <w:t xml:space="preserve"> DN 4", DN 3” </w:t>
      </w:r>
      <w:r>
        <w:rPr>
          <w:rFonts w:ascii="Agency FB" w:hAnsi="Agency FB" w:cstheme="minorHAnsi"/>
          <w:b/>
          <w:bCs/>
          <w:sz w:val="20"/>
          <w:szCs w:val="20"/>
        </w:rPr>
        <w:t xml:space="preserve"> SCH 40</w:t>
      </w:r>
      <w:r w:rsidRPr="007375E1">
        <w:rPr>
          <w:rFonts w:ascii="Agency FB" w:hAnsi="Agency FB" w:cstheme="minorHAnsi"/>
          <w:b/>
          <w:bCs/>
          <w:sz w:val="20"/>
          <w:szCs w:val="20"/>
        </w:rPr>
        <w:t>.</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UNIDAD: JUNTA</w:t>
      </w:r>
    </w:p>
    <w:p w:rsidR="008C1BDF" w:rsidRPr="007375E1" w:rsidRDefault="008C1BDF" w:rsidP="008C1BDF">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8C1BDF" w:rsidRPr="007375E1" w:rsidRDefault="008C1BDF" w:rsidP="008C1BDF">
      <w:pPr>
        <w:pStyle w:val="Default"/>
        <w:ind w:left="426"/>
        <w:jc w:val="both"/>
        <w:rPr>
          <w:rFonts w:cstheme="minorHAnsi"/>
          <w:sz w:val="20"/>
          <w:szCs w:val="20"/>
        </w:rPr>
      </w:pPr>
    </w:p>
    <w:p w:rsidR="008C1BDF"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9B76CB" w:rsidRPr="007375E1" w:rsidRDefault="009B76CB" w:rsidP="008C1BDF">
      <w:pPr>
        <w:jc w:val="both"/>
        <w:rPr>
          <w:rFonts w:ascii="Agency FB" w:hAnsi="Agency FB" w:cstheme="minorHAnsi"/>
          <w:sz w:val="20"/>
          <w:szCs w:val="20"/>
        </w:rPr>
      </w:pPr>
    </w:p>
    <w:p w:rsidR="008C1BDF" w:rsidRPr="007375E1" w:rsidRDefault="008C1BDF" w:rsidP="00F75FCA">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soldadura de tuberías</w:t>
      </w:r>
    </w:p>
    <w:p w:rsidR="008C1BDF" w:rsidRPr="007375E1" w:rsidRDefault="008C1BDF" w:rsidP="00F75FCA">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Soldadura de accesorios</w:t>
      </w:r>
    </w:p>
    <w:p w:rsidR="008C1BDF" w:rsidRPr="007375E1" w:rsidRDefault="008C1BDF" w:rsidP="00F75FCA">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 xml:space="preserve">Soldadura de fittings </w:t>
      </w:r>
    </w:p>
    <w:p w:rsidR="008C1BDF" w:rsidRPr="007375E1" w:rsidRDefault="008C1BDF" w:rsidP="00F75FCA">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Otras soldaduras según la necesidad de la construcción.</w:t>
      </w:r>
    </w:p>
    <w:p w:rsidR="008C1BDF" w:rsidRPr="007375E1" w:rsidRDefault="008C1BDF" w:rsidP="008C1BDF">
      <w:pPr>
        <w:ind w:left="426"/>
        <w:jc w:val="both"/>
        <w:rPr>
          <w:rFonts w:ascii="Agency FB" w:hAnsi="Agency FB" w:cstheme="minorHAnsi"/>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8C1BDF" w:rsidRPr="007375E1" w:rsidRDefault="008C1BDF" w:rsidP="008C1BDF">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8C1BDF"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9B76CB" w:rsidRPr="007375E1" w:rsidRDefault="009B76CB" w:rsidP="008C1BDF">
      <w:pPr>
        <w:pStyle w:val="Sangra3detindependiente"/>
        <w:spacing w:after="0" w:line="240" w:lineRule="auto"/>
        <w:ind w:left="0"/>
        <w:jc w:val="both"/>
        <w:rPr>
          <w:rFonts w:ascii="Agency FB" w:hAnsi="Agency FB" w:cstheme="minorHAnsi"/>
          <w:sz w:val="20"/>
          <w:szCs w:val="20"/>
        </w:rPr>
      </w:pP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163"/>
      </w:tblGrid>
      <w:tr w:rsidR="008C1BDF" w:rsidRPr="007375E1" w:rsidTr="0073189B">
        <w:trPr>
          <w:trHeight w:val="238"/>
          <w:jc w:val="center"/>
        </w:trPr>
        <w:tc>
          <w:tcPr>
            <w:tcW w:w="3163"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Disco de intermedia</w:t>
            </w:r>
          </w:p>
        </w:tc>
      </w:tr>
      <w:tr w:rsidR="008C1BDF" w:rsidRPr="007375E1" w:rsidTr="0073189B">
        <w:trPr>
          <w:trHeight w:val="238"/>
          <w:jc w:val="center"/>
        </w:trPr>
        <w:tc>
          <w:tcPr>
            <w:tcW w:w="3163"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Disco de desbaste</w:t>
            </w:r>
          </w:p>
        </w:tc>
      </w:tr>
      <w:tr w:rsidR="008C1BDF" w:rsidRPr="007375E1" w:rsidTr="0073189B">
        <w:trPr>
          <w:trHeight w:val="64"/>
          <w:jc w:val="center"/>
        </w:trPr>
        <w:tc>
          <w:tcPr>
            <w:tcW w:w="3163"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Cepillo circular alambre trenzado</w:t>
            </w:r>
          </w:p>
        </w:tc>
      </w:tr>
      <w:tr w:rsidR="008C1BDF" w:rsidRPr="007375E1" w:rsidTr="0073189B">
        <w:trPr>
          <w:trHeight w:val="238"/>
          <w:jc w:val="center"/>
        </w:trPr>
        <w:tc>
          <w:tcPr>
            <w:tcW w:w="3163"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Electrodos</w:t>
            </w:r>
          </w:p>
        </w:tc>
      </w:tr>
      <w:tr w:rsidR="008C1BDF" w:rsidRPr="007375E1" w:rsidTr="0073189B">
        <w:trPr>
          <w:trHeight w:val="238"/>
          <w:jc w:val="center"/>
        </w:trPr>
        <w:tc>
          <w:tcPr>
            <w:tcW w:w="3163"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Lima media caña bastarda</w:t>
            </w:r>
          </w:p>
        </w:tc>
      </w:tr>
      <w:tr w:rsidR="008C1BDF" w:rsidRPr="007375E1" w:rsidTr="0073189B">
        <w:trPr>
          <w:trHeight w:val="238"/>
          <w:jc w:val="center"/>
        </w:trPr>
        <w:tc>
          <w:tcPr>
            <w:tcW w:w="3163"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Soldador Calificado</w:t>
            </w:r>
          </w:p>
        </w:tc>
      </w:tr>
      <w:tr w:rsidR="008C1BDF" w:rsidRPr="007375E1" w:rsidTr="0073189B">
        <w:trPr>
          <w:trHeight w:val="238"/>
          <w:jc w:val="center"/>
        </w:trPr>
        <w:tc>
          <w:tcPr>
            <w:tcW w:w="3163"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 de Soldador</w:t>
            </w:r>
          </w:p>
        </w:tc>
      </w:tr>
      <w:tr w:rsidR="008C1BDF" w:rsidRPr="007375E1" w:rsidTr="0073189B">
        <w:trPr>
          <w:trHeight w:val="238"/>
          <w:jc w:val="center"/>
        </w:trPr>
        <w:tc>
          <w:tcPr>
            <w:tcW w:w="3163"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Cañista Alineador</w:t>
            </w:r>
          </w:p>
        </w:tc>
      </w:tr>
      <w:tr w:rsidR="008C1BDF" w:rsidRPr="007375E1" w:rsidTr="0073189B">
        <w:trPr>
          <w:trHeight w:val="238"/>
          <w:jc w:val="center"/>
        </w:trPr>
        <w:tc>
          <w:tcPr>
            <w:tcW w:w="3163"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Inspector de Soldadura</w:t>
            </w:r>
          </w:p>
        </w:tc>
      </w:tr>
      <w:tr w:rsidR="008C1BDF" w:rsidRPr="007375E1" w:rsidTr="0073189B">
        <w:trPr>
          <w:trHeight w:val="238"/>
          <w:jc w:val="center"/>
        </w:trPr>
        <w:tc>
          <w:tcPr>
            <w:tcW w:w="3163"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Camión Grúa</w:t>
            </w:r>
          </w:p>
        </w:tc>
      </w:tr>
      <w:tr w:rsidR="008C1BDF" w:rsidRPr="007375E1" w:rsidTr="0073189B">
        <w:trPr>
          <w:trHeight w:val="238"/>
          <w:jc w:val="center"/>
        </w:trPr>
        <w:tc>
          <w:tcPr>
            <w:tcW w:w="3163"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8C1BDF" w:rsidRPr="007375E1" w:rsidTr="0073189B">
        <w:trPr>
          <w:trHeight w:val="238"/>
          <w:jc w:val="center"/>
        </w:trPr>
        <w:tc>
          <w:tcPr>
            <w:tcW w:w="3163"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Motosoldadora</w:t>
            </w:r>
          </w:p>
        </w:tc>
      </w:tr>
      <w:tr w:rsidR="008C1BDF" w:rsidRPr="007375E1" w:rsidTr="0073189B">
        <w:trPr>
          <w:trHeight w:val="238"/>
          <w:jc w:val="center"/>
        </w:trPr>
        <w:tc>
          <w:tcPr>
            <w:tcW w:w="3163"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Camión Grúa </w:t>
            </w:r>
          </w:p>
        </w:tc>
      </w:tr>
    </w:tbl>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Durante el desarrollo de los trabajos, el contratista debe dar cumplimiento al procedimiento específico mismo que debe contar con la aprobación del supervisor de obras. </w:t>
      </w: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lastRenderedPageBreak/>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b/>
          <w:sz w:val="20"/>
          <w:szCs w:val="20"/>
        </w:rPr>
      </w:pPr>
      <w:r w:rsidRPr="007375E1">
        <w:rPr>
          <w:rFonts w:ascii="Agency FB" w:hAnsi="Agency FB" w:cstheme="minorHAnsi"/>
          <w:b/>
          <w:sz w:val="20"/>
          <w:szCs w:val="20"/>
        </w:rPr>
        <w:t xml:space="preserve">Calificación de soldadores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La calificación de los soldadores es imprescindible para el inicio de las obras y deberán cumplirse lo siguiente:</w:t>
      </w:r>
    </w:p>
    <w:p w:rsidR="008C1BDF" w:rsidRPr="007375E1" w:rsidRDefault="008C1BDF" w:rsidP="008C1BDF">
      <w:pPr>
        <w:ind w:left="426"/>
        <w:jc w:val="both"/>
        <w:rPr>
          <w:rFonts w:ascii="Agency FB" w:hAnsi="Agency FB" w:cstheme="minorHAnsi"/>
          <w:sz w:val="20"/>
          <w:szCs w:val="20"/>
        </w:rPr>
      </w:pPr>
    </w:p>
    <w:p w:rsidR="008C1BDF" w:rsidRPr="007375E1" w:rsidRDefault="008C1BDF" w:rsidP="00F75FCA">
      <w:pPr>
        <w:numPr>
          <w:ilvl w:val="0"/>
          <w:numId w:val="16"/>
        </w:numPr>
        <w:tabs>
          <w:tab w:val="clear" w:pos="720"/>
          <w:tab w:val="num" w:pos="-1440"/>
        </w:tabs>
        <w:jc w:val="both"/>
        <w:rPr>
          <w:rFonts w:ascii="Agency FB" w:hAnsi="Agency FB" w:cstheme="minorHAnsi"/>
          <w:sz w:val="20"/>
          <w:szCs w:val="20"/>
        </w:rPr>
      </w:pPr>
      <w:r w:rsidRPr="007375E1">
        <w:rPr>
          <w:rFonts w:ascii="Agency FB" w:hAnsi="Agency FB"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8C1BDF" w:rsidRPr="007375E1" w:rsidRDefault="008C1BDF" w:rsidP="00F75FCA">
      <w:pPr>
        <w:numPr>
          <w:ilvl w:val="0"/>
          <w:numId w:val="16"/>
        </w:numPr>
        <w:tabs>
          <w:tab w:val="clear" w:pos="720"/>
          <w:tab w:val="num" w:pos="-1440"/>
        </w:tabs>
        <w:jc w:val="both"/>
        <w:rPr>
          <w:rFonts w:ascii="Agency FB" w:hAnsi="Agency FB" w:cstheme="minorHAnsi"/>
          <w:sz w:val="20"/>
          <w:szCs w:val="20"/>
        </w:rPr>
      </w:pPr>
      <w:r w:rsidRPr="007375E1">
        <w:rPr>
          <w:rFonts w:ascii="Agency FB" w:hAnsi="Agency FB" w:cstheme="minorHAnsi"/>
          <w:sz w:val="20"/>
          <w:szCs w:val="20"/>
        </w:rPr>
        <w:t>Cada soldador deberá identificar su trabajo colocando su marca al lado de cada soldadura mediante un marcador que no sea borrado por el agua o manipuleo.</w:t>
      </w:r>
    </w:p>
    <w:p w:rsidR="008C1BDF" w:rsidRPr="007375E1" w:rsidRDefault="008C1BDF" w:rsidP="00F75FCA">
      <w:pPr>
        <w:numPr>
          <w:ilvl w:val="0"/>
          <w:numId w:val="16"/>
        </w:numPr>
        <w:tabs>
          <w:tab w:val="clear" w:pos="720"/>
          <w:tab w:val="num" w:pos="-1440"/>
        </w:tabs>
        <w:jc w:val="both"/>
        <w:rPr>
          <w:rFonts w:ascii="Agency FB" w:hAnsi="Agency FB" w:cstheme="minorHAnsi"/>
          <w:sz w:val="20"/>
          <w:szCs w:val="20"/>
        </w:rPr>
      </w:pPr>
      <w:r w:rsidRPr="007375E1">
        <w:rPr>
          <w:rFonts w:ascii="Agency FB" w:hAnsi="Agency FB"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8C1BDF" w:rsidRDefault="008C1BDF" w:rsidP="00F75FCA">
      <w:pPr>
        <w:numPr>
          <w:ilvl w:val="0"/>
          <w:numId w:val="16"/>
        </w:numPr>
        <w:tabs>
          <w:tab w:val="clear" w:pos="720"/>
          <w:tab w:val="num" w:pos="-1440"/>
        </w:tabs>
        <w:jc w:val="both"/>
        <w:rPr>
          <w:rFonts w:ascii="Agency FB" w:hAnsi="Agency FB" w:cstheme="minorHAnsi"/>
          <w:sz w:val="20"/>
          <w:szCs w:val="20"/>
        </w:rPr>
      </w:pPr>
      <w:r w:rsidRPr="007375E1">
        <w:rPr>
          <w:rFonts w:ascii="Agency FB" w:hAnsi="Agency FB"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8C1BDF" w:rsidRPr="007375E1" w:rsidRDefault="008C1BDF" w:rsidP="008C1BDF">
      <w:pPr>
        <w:ind w:left="720"/>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b/>
          <w:sz w:val="20"/>
          <w:szCs w:val="20"/>
        </w:rPr>
        <w:t xml:space="preserve">Identificación de soldadores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b/>
          <w:sz w:val="20"/>
          <w:szCs w:val="20"/>
        </w:rPr>
      </w:pPr>
      <w:r w:rsidRPr="007375E1">
        <w:rPr>
          <w:rFonts w:ascii="Agency FB" w:hAnsi="Agency FB" w:cstheme="minorHAnsi"/>
          <w:b/>
          <w:sz w:val="20"/>
          <w:szCs w:val="20"/>
        </w:rPr>
        <w:t>Electrodos para soldar</w:t>
      </w:r>
    </w:p>
    <w:p w:rsidR="008C1BDF" w:rsidRPr="007375E1" w:rsidRDefault="008C1BDF" w:rsidP="008C1BDF">
      <w:pPr>
        <w:jc w:val="both"/>
        <w:rPr>
          <w:rFonts w:ascii="Agency FB" w:hAnsi="Agency FB" w:cstheme="minorHAnsi"/>
          <w:b/>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Los electrodos para soldar a utilizar durante la construcción el contratista deberán seguir las siguientes recomendaciones:</w:t>
      </w:r>
    </w:p>
    <w:p w:rsidR="008C1BDF" w:rsidRPr="007375E1" w:rsidRDefault="008C1BDF" w:rsidP="008C1BDF">
      <w:pPr>
        <w:ind w:left="426"/>
        <w:jc w:val="both"/>
        <w:rPr>
          <w:rFonts w:ascii="Agency FB" w:hAnsi="Agency FB" w:cstheme="minorHAnsi"/>
          <w:sz w:val="20"/>
          <w:szCs w:val="20"/>
        </w:rPr>
      </w:pPr>
    </w:p>
    <w:p w:rsidR="008C1BDF" w:rsidRPr="007375E1" w:rsidRDefault="008C1BDF"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Los electrodos a utilizar deben contar con su respectivo certificado de calidad y  deberá ser compatible con el material base y de acuerdo a lo especificado en la WPS.</w:t>
      </w:r>
    </w:p>
    <w:p w:rsidR="008C1BDF" w:rsidRPr="007375E1" w:rsidRDefault="008C1BDF"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En el recibimiento de los electrodos se debe efectuar una inspección visual de los empaques por lote.</w:t>
      </w:r>
    </w:p>
    <w:p w:rsidR="008C1BDF" w:rsidRPr="007375E1" w:rsidRDefault="008C1BDF"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8C1BDF" w:rsidRPr="007375E1" w:rsidRDefault="008C1BDF"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 xml:space="preserve">Los empaques de  electrodos revestidos y de flujo no deben presentar  defectos que provoquen la contaminación y daño en los electrodos. </w:t>
      </w:r>
    </w:p>
    <w:p w:rsidR="008C1BDF" w:rsidRPr="007375E1" w:rsidRDefault="008C1BDF"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Es muy importante que los envases estén herméticamente cerrados.</w:t>
      </w:r>
    </w:p>
    <w:p w:rsidR="008C1BDF" w:rsidRPr="007375E1" w:rsidRDefault="008C1BDF"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Los electrodos revestidos deben disponer de identificación individual por medio de una inscripción legible, constatando por lo menos la referencia comercial indicada en el empaque.</w:t>
      </w:r>
    </w:p>
    <w:p w:rsidR="008C1BDF" w:rsidRPr="007375E1" w:rsidRDefault="008C1BDF"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La varilla debe ser identificada, por tipo, en ambas extremidades.</w:t>
      </w:r>
    </w:p>
    <w:p w:rsidR="008C1BDF" w:rsidRPr="007375E1" w:rsidRDefault="008C1BDF"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lastRenderedPageBreak/>
        <w:t>Los electrodos revestidos, deben ser verificados por muestra si las siguientes características están presentes:</w:t>
      </w:r>
    </w:p>
    <w:p w:rsidR="008C1BDF" w:rsidRPr="007375E1" w:rsidRDefault="008C1BDF" w:rsidP="00F75FCA">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Regularidad y continuidad del revestimiento</w:t>
      </w:r>
    </w:p>
    <w:p w:rsidR="008C1BDF" w:rsidRPr="007375E1" w:rsidRDefault="008C1BDF" w:rsidP="00F75FCA">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Concentricidad del revestimiento</w:t>
      </w:r>
    </w:p>
    <w:p w:rsidR="008C1BDF" w:rsidRPr="007375E1" w:rsidRDefault="008C1BDF" w:rsidP="00F75FCA">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Largo del cuerpo</w:t>
      </w:r>
    </w:p>
    <w:p w:rsidR="008C1BDF" w:rsidRPr="007375E1" w:rsidRDefault="008C1BDF" w:rsidP="00F75FCA">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Diámetro del alma</w:t>
      </w:r>
    </w:p>
    <w:p w:rsidR="008C1BDF" w:rsidRPr="007375E1" w:rsidRDefault="008C1BDF" w:rsidP="00F75FCA">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Adherencia del revestimiento</w:t>
      </w:r>
    </w:p>
    <w:p w:rsidR="008C1BDF" w:rsidRPr="007375E1" w:rsidRDefault="008C1BDF" w:rsidP="00F75FCA">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Ausencia de oxidación</w:t>
      </w:r>
    </w:p>
    <w:p w:rsidR="008C1BDF" w:rsidRPr="007375E1" w:rsidRDefault="008C1BDF" w:rsidP="00F75FCA">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Ausencia de deformación o alabeos</w:t>
      </w:r>
    </w:p>
    <w:p w:rsidR="008C1BDF" w:rsidRPr="007375E1" w:rsidRDefault="008C1BDF" w:rsidP="00F75FCA">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Integridad de la punta</w:t>
      </w:r>
    </w:p>
    <w:p w:rsidR="008C1BDF" w:rsidRPr="007375E1" w:rsidRDefault="008C1BDF"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La unidad para el tamaño del lote y de la muestra es considerada en número de electrodos. Considerar para el muestreo solamente electrodos de una misma corrida.</w:t>
      </w:r>
    </w:p>
    <w:p w:rsidR="008C1BDF" w:rsidRPr="007375E1" w:rsidRDefault="008C1BDF"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Efectuar el muestreo abriendo por lo menos 1 (un) empaque por cada 10 (diez) recibidos y retirar la muestra igualmente parcelada entre los empaques abiertos, de forma aleatoria.</w:t>
      </w:r>
    </w:p>
    <w:p w:rsidR="008C1BDF" w:rsidRPr="007375E1" w:rsidRDefault="008C1BDF"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Para los electrodos desnudos, las varillas o alambres deben ser verificados por muestreo, si las siguientes características  están presentes:</w:t>
      </w:r>
    </w:p>
    <w:p w:rsidR="008C1BDF" w:rsidRPr="007375E1" w:rsidRDefault="008C1BDF" w:rsidP="00F75FCA">
      <w:pPr>
        <w:numPr>
          <w:ilvl w:val="0"/>
          <w:numId w:val="18"/>
        </w:numPr>
        <w:tabs>
          <w:tab w:val="clear" w:pos="1211"/>
          <w:tab w:val="num" w:pos="2844"/>
        </w:tabs>
        <w:ind w:left="284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diámetro del electrodo desnudo, varilla o alambre</w:t>
      </w:r>
    </w:p>
    <w:p w:rsidR="008C1BDF" w:rsidRPr="007375E1" w:rsidRDefault="008C1BDF" w:rsidP="00F75FCA">
      <w:pPr>
        <w:numPr>
          <w:ilvl w:val="0"/>
          <w:numId w:val="18"/>
        </w:numPr>
        <w:tabs>
          <w:tab w:val="clear" w:pos="1211"/>
          <w:tab w:val="num" w:pos="2844"/>
        </w:tabs>
        <w:ind w:left="284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ausencia de oxidación</w:t>
      </w:r>
    </w:p>
    <w:p w:rsidR="008C1BDF" w:rsidRPr="007375E1" w:rsidRDefault="008C1BDF"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Para electrodos desnudos las varillas, la unidad para el tamaño de lote y de la muestra es considerada en número de estos materiales; para alambre es considerada en número de carretes</w:t>
      </w:r>
    </w:p>
    <w:p w:rsidR="008C1BDF" w:rsidRPr="007375E1" w:rsidRDefault="008C1BDF"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Considerar para el muestreo solamente electrodos desnudos, varillas o alambres de una misma corrida. Electrodo desnudo, varilla o alambre con señales de oxidación son inaceptables.</w:t>
      </w:r>
    </w:p>
    <w:p w:rsidR="008C1BDF" w:rsidRPr="007375E1" w:rsidRDefault="008C1BDF"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8C1BDF" w:rsidRPr="007375E1" w:rsidRDefault="008C1BDF"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 xml:space="preserve">Para el almacenamiento se debe tomar en cuenta todas las recomendaciones proporcionadas por el fabricante del electrodo. </w:t>
      </w:r>
    </w:p>
    <w:p w:rsidR="008C1BDF" w:rsidRPr="007375E1" w:rsidRDefault="008C1BDF" w:rsidP="008C1BDF">
      <w:pPr>
        <w:pStyle w:val="Prrafodelista"/>
        <w:jc w:val="both"/>
        <w:rPr>
          <w:rFonts w:ascii="Agency FB" w:eastAsia="Arial Unicode MS" w:hAnsi="Agency FB" w:cstheme="minorHAnsi"/>
          <w:bCs/>
          <w:sz w:val="20"/>
          <w:szCs w:val="20"/>
        </w:rPr>
      </w:pPr>
    </w:p>
    <w:p w:rsidR="008C1BDF" w:rsidRPr="007375E1" w:rsidRDefault="008C1BDF" w:rsidP="008C1BDF">
      <w:pPr>
        <w:jc w:val="both"/>
        <w:rPr>
          <w:rFonts w:ascii="Agency FB" w:hAnsi="Agency FB" w:cstheme="minorHAnsi"/>
          <w:b/>
          <w:sz w:val="20"/>
          <w:szCs w:val="20"/>
        </w:rPr>
      </w:pPr>
      <w:r w:rsidRPr="007375E1">
        <w:rPr>
          <w:rFonts w:ascii="Agency FB" w:hAnsi="Agency FB" w:cstheme="minorHAnsi"/>
          <w:b/>
          <w:sz w:val="20"/>
          <w:szCs w:val="20"/>
        </w:rPr>
        <w:t xml:space="preserve">Soldadura de tuberías y accesorios </w:t>
      </w:r>
    </w:p>
    <w:p w:rsidR="008C1BDF" w:rsidRPr="007375E1" w:rsidRDefault="008C1BDF" w:rsidP="008C1BDF">
      <w:pPr>
        <w:jc w:val="both"/>
        <w:rPr>
          <w:rFonts w:ascii="Agency FB" w:hAnsi="Agency FB" w:cstheme="minorHAnsi"/>
          <w:b/>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Para realizar la soldadura el contratista durante la ejecución debe considerar lo siguiente: </w:t>
      </w:r>
    </w:p>
    <w:p w:rsidR="008C1BDF" w:rsidRPr="007375E1" w:rsidRDefault="008C1BDF"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Se debe considerar una adecuada preparación de los biseles y el ajuste de las piezas que deben ser verificadas por medio de calibradores y estarán de acuerdo al WPS.</w:t>
      </w:r>
    </w:p>
    <w:p w:rsidR="008C1BDF" w:rsidRPr="007375E1" w:rsidRDefault="008C1BDF" w:rsidP="008C1BDF">
      <w:pPr>
        <w:pStyle w:val="Prrafodelista"/>
        <w:jc w:val="both"/>
        <w:rPr>
          <w:rFonts w:ascii="Agency FB" w:hAnsi="Agency FB" w:cstheme="minorHAnsi"/>
          <w:b/>
          <w:sz w:val="20"/>
          <w:szCs w:val="20"/>
        </w:rPr>
      </w:pPr>
    </w:p>
    <w:p w:rsidR="008C1BDF" w:rsidRPr="007375E1" w:rsidRDefault="008C1BDF" w:rsidP="00F75FCA">
      <w:pPr>
        <w:pStyle w:val="Prrafodelista"/>
        <w:numPr>
          <w:ilvl w:val="0"/>
          <w:numId w:val="19"/>
        </w:numPr>
        <w:jc w:val="both"/>
        <w:rPr>
          <w:rFonts w:ascii="Agency FB" w:hAnsi="Agency FB" w:cstheme="minorHAnsi"/>
          <w:b/>
          <w:sz w:val="20"/>
          <w:szCs w:val="20"/>
        </w:rPr>
      </w:pPr>
      <w:r w:rsidRPr="007375E1">
        <w:rPr>
          <w:rFonts w:ascii="Agency FB" w:hAnsi="Agency FB" w:cstheme="minorHAnsi"/>
          <w:sz w:val="20"/>
          <w:szCs w:val="20"/>
        </w:rPr>
        <w:t>Cuando fuera necesaria la remoción de una soldadura circunferencial, ésta debe  ser realizada a través de un anillo cuyo corte esté a lo mínimo a 50 mm de distancia del eje de la soldadura.</w:t>
      </w:r>
    </w:p>
    <w:p w:rsidR="008C1BDF" w:rsidRPr="007375E1" w:rsidRDefault="008C1BDF" w:rsidP="008C1BDF">
      <w:pPr>
        <w:pStyle w:val="Prrafodelista"/>
        <w:jc w:val="both"/>
        <w:rPr>
          <w:rFonts w:ascii="Agency FB" w:hAnsi="Agency FB" w:cstheme="minorHAnsi"/>
          <w:b/>
          <w:sz w:val="20"/>
          <w:szCs w:val="20"/>
        </w:rPr>
      </w:pPr>
    </w:p>
    <w:p w:rsidR="008C1BDF" w:rsidRPr="007375E1" w:rsidRDefault="008C1BDF"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El trabajo de soldadura podrá ser suspendido por requerimiento del supervisor cuando las condiciones atmosféricas o el mal trabajo de soldadura impidan su normal prosecución.</w:t>
      </w:r>
    </w:p>
    <w:p w:rsidR="008C1BDF" w:rsidRPr="007375E1" w:rsidRDefault="008C1BDF" w:rsidP="008C1BDF">
      <w:pPr>
        <w:pStyle w:val="Prrafodelista"/>
        <w:jc w:val="both"/>
        <w:rPr>
          <w:rFonts w:ascii="Agency FB" w:hAnsi="Agency FB" w:cstheme="minorHAnsi"/>
          <w:sz w:val="20"/>
          <w:szCs w:val="20"/>
        </w:rPr>
      </w:pPr>
    </w:p>
    <w:p w:rsidR="008C1BDF" w:rsidRPr="007375E1" w:rsidRDefault="008C1BDF"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8C1BDF" w:rsidRPr="007375E1" w:rsidRDefault="008C1BDF" w:rsidP="008C1BDF">
      <w:pPr>
        <w:pStyle w:val="Prrafodelista"/>
        <w:jc w:val="both"/>
        <w:rPr>
          <w:rFonts w:ascii="Agency FB" w:hAnsi="Agency FB" w:cstheme="minorHAnsi"/>
          <w:sz w:val="20"/>
          <w:szCs w:val="20"/>
        </w:rPr>
      </w:pPr>
    </w:p>
    <w:p w:rsidR="008C1BDF" w:rsidRPr="007375E1" w:rsidRDefault="008C1BDF"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8C1BDF" w:rsidRPr="007375E1" w:rsidRDefault="008C1BDF" w:rsidP="008C1BDF">
      <w:pPr>
        <w:pStyle w:val="Prrafodelista"/>
        <w:jc w:val="both"/>
        <w:rPr>
          <w:rFonts w:ascii="Agency FB" w:hAnsi="Agency FB" w:cstheme="minorHAnsi"/>
          <w:sz w:val="20"/>
          <w:szCs w:val="20"/>
        </w:rPr>
      </w:pPr>
    </w:p>
    <w:p w:rsidR="008C1BDF" w:rsidRPr="009B76CB" w:rsidRDefault="008C1BDF" w:rsidP="009B76CB">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lastRenderedPageBreak/>
        <w:t xml:space="preserve">Cada soldadura tendrá por lo menos tres pasadas, la soldadura terminada estará libre de huecos, inclusiones no metálicas, burbujas de aire y otros defectos. </w:t>
      </w:r>
    </w:p>
    <w:p w:rsidR="008C1BDF" w:rsidRPr="007375E1" w:rsidRDefault="008C1BDF"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Si a juicio del supervisor la soldadura adolece de fallas o defectos se deberá terminar el arreglo en un tiempo suficientemente corto para no retrasar operaciones subsiguientes.</w:t>
      </w:r>
    </w:p>
    <w:p w:rsidR="008C1BDF" w:rsidRPr="007375E1" w:rsidRDefault="008C1BDF" w:rsidP="008C1BDF">
      <w:pPr>
        <w:pStyle w:val="Prrafodelista"/>
        <w:jc w:val="both"/>
        <w:rPr>
          <w:rFonts w:ascii="Agency FB" w:hAnsi="Agency FB" w:cstheme="minorHAnsi"/>
          <w:sz w:val="20"/>
          <w:szCs w:val="20"/>
        </w:rPr>
      </w:pPr>
    </w:p>
    <w:p w:rsidR="008C1BDF" w:rsidRPr="007375E1" w:rsidRDefault="008C1BDF"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Las soldaduras terminadas serán limpiadas con cepillo de acero para remover la escoria y óxido para facilitar la inspección visual.</w:t>
      </w:r>
    </w:p>
    <w:p w:rsidR="008C1BDF" w:rsidRPr="007375E1" w:rsidRDefault="008C1BDF" w:rsidP="008C1BDF">
      <w:pPr>
        <w:pStyle w:val="Prrafodelista"/>
        <w:jc w:val="both"/>
        <w:rPr>
          <w:rFonts w:ascii="Agency FB" w:hAnsi="Agency FB" w:cstheme="minorHAnsi"/>
          <w:sz w:val="20"/>
          <w:szCs w:val="20"/>
        </w:rPr>
      </w:pPr>
    </w:p>
    <w:p w:rsidR="008C1BDF" w:rsidRPr="007375E1" w:rsidRDefault="008C1BDF"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Los caños que tengan defectos en sus extremos tales como laminación o rajaduras deberán ser sacados de la línea en construcción.</w:t>
      </w:r>
    </w:p>
    <w:p w:rsidR="008C1BDF" w:rsidRPr="007375E1" w:rsidRDefault="008C1BDF" w:rsidP="008C1BDF">
      <w:pPr>
        <w:pStyle w:val="Prrafodelista"/>
        <w:jc w:val="both"/>
        <w:rPr>
          <w:rFonts w:ascii="Agency FB" w:hAnsi="Agency FB" w:cstheme="minorHAnsi"/>
          <w:sz w:val="20"/>
          <w:szCs w:val="20"/>
        </w:rPr>
      </w:pPr>
    </w:p>
    <w:p w:rsidR="008C1BDF" w:rsidRPr="007375E1" w:rsidRDefault="008C1BDF"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Los caños que tengan defectos en sus extremos serán cortados y nuevamente biselados.</w:t>
      </w:r>
    </w:p>
    <w:p w:rsidR="008C1BDF" w:rsidRPr="007375E1" w:rsidRDefault="008C1BDF" w:rsidP="008C1BDF">
      <w:pPr>
        <w:pStyle w:val="Prrafodelista"/>
        <w:jc w:val="both"/>
        <w:rPr>
          <w:rFonts w:ascii="Agency FB" w:hAnsi="Agency FB" w:cstheme="minorHAnsi"/>
          <w:sz w:val="20"/>
          <w:szCs w:val="20"/>
        </w:rPr>
      </w:pPr>
    </w:p>
    <w:p w:rsidR="008C1BDF" w:rsidRPr="007375E1" w:rsidRDefault="008C1BDF"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En el avance de soldadura la segunda pasada (hot pass) deberá ser efectuada inmediatamente después de la primera pasada.</w:t>
      </w:r>
    </w:p>
    <w:p w:rsidR="008C1BDF" w:rsidRPr="007375E1" w:rsidRDefault="008C1BDF" w:rsidP="008C1BDF">
      <w:pPr>
        <w:pStyle w:val="Prrafodelista"/>
        <w:jc w:val="both"/>
        <w:rPr>
          <w:rFonts w:ascii="Agency FB" w:hAnsi="Agency FB" w:cstheme="minorHAnsi"/>
          <w:sz w:val="20"/>
          <w:szCs w:val="20"/>
        </w:rPr>
      </w:pPr>
    </w:p>
    <w:p w:rsidR="008C1BDF" w:rsidRPr="007375E1" w:rsidRDefault="008C1BDF"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No se permitirá soldar ningún caño más allá del avance de la zanja, salvo aprobación del supervisor de YPFB.</w:t>
      </w:r>
    </w:p>
    <w:p w:rsidR="008C1BDF" w:rsidRPr="007375E1" w:rsidRDefault="008C1BDF" w:rsidP="008C1BDF">
      <w:pPr>
        <w:pStyle w:val="Prrafodelista"/>
        <w:jc w:val="both"/>
        <w:rPr>
          <w:rFonts w:ascii="Agency FB" w:hAnsi="Agency FB" w:cstheme="minorHAnsi"/>
          <w:sz w:val="20"/>
          <w:szCs w:val="20"/>
        </w:rPr>
      </w:pPr>
    </w:p>
    <w:p w:rsidR="008C1BDF" w:rsidRPr="007375E1" w:rsidRDefault="008C1BDF"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Si a juicio del supervisor se requiere cortar la soldadura el contratista facilitará los medios para ello.</w:t>
      </w:r>
    </w:p>
    <w:p w:rsidR="008C1BDF" w:rsidRPr="007375E1" w:rsidRDefault="008C1BDF" w:rsidP="008C1BDF">
      <w:pPr>
        <w:pStyle w:val="Prrafodelista"/>
        <w:jc w:val="both"/>
        <w:rPr>
          <w:rFonts w:ascii="Agency FB" w:hAnsi="Agency FB" w:cstheme="minorHAnsi"/>
          <w:sz w:val="20"/>
          <w:szCs w:val="20"/>
        </w:rPr>
      </w:pPr>
    </w:p>
    <w:p w:rsidR="008C1BDF" w:rsidRPr="007375E1" w:rsidRDefault="008C1BDF"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El supervisor puede exigir el cambio de uno o más soldadores que hayan cometido errores, aunque fueran aprobados en los exámenes iniciales.</w:t>
      </w:r>
    </w:p>
    <w:p w:rsidR="008C1BDF" w:rsidRPr="007375E1" w:rsidRDefault="008C1BDF" w:rsidP="008C1BDF">
      <w:pPr>
        <w:pStyle w:val="Prrafodelista"/>
        <w:jc w:val="both"/>
        <w:rPr>
          <w:rFonts w:ascii="Agency FB" w:hAnsi="Agency FB" w:cstheme="minorHAnsi"/>
          <w:sz w:val="20"/>
          <w:szCs w:val="20"/>
        </w:rPr>
      </w:pPr>
    </w:p>
    <w:p w:rsidR="008C1BDF" w:rsidRPr="007375E1" w:rsidRDefault="008C1BDF"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8C1BDF" w:rsidRPr="007375E1" w:rsidRDefault="008C1BDF" w:rsidP="008C1BDF">
      <w:pPr>
        <w:pStyle w:val="Prrafodelista"/>
        <w:jc w:val="both"/>
        <w:rPr>
          <w:rFonts w:ascii="Agency FB" w:hAnsi="Agency FB" w:cstheme="minorHAnsi"/>
          <w:sz w:val="20"/>
          <w:szCs w:val="20"/>
        </w:rPr>
      </w:pPr>
    </w:p>
    <w:p w:rsidR="008C1BDF" w:rsidRPr="007375E1" w:rsidRDefault="008C1BDF"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Todas las soldaduras comenzadas en el día deberán ser terminadas en el día.</w:t>
      </w:r>
    </w:p>
    <w:p w:rsidR="008C1BDF" w:rsidRPr="007375E1" w:rsidRDefault="008C1BDF" w:rsidP="008C1BDF">
      <w:pPr>
        <w:pStyle w:val="Prrafodelista"/>
        <w:jc w:val="both"/>
        <w:rPr>
          <w:rFonts w:ascii="Agency FB" w:hAnsi="Agency FB" w:cstheme="minorHAnsi"/>
          <w:sz w:val="20"/>
          <w:szCs w:val="20"/>
        </w:rPr>
      </w:pPr>
    </w:p>
    <w:p w:rsidR="008C1BDF" w:rsidRPr="007375E1" w:rsidRDefault="008C1BDF"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8C1BDF" w:rsidRPr="007375E1" w:rsidRDefault="008C1BDF" w:rsidP="008C1BDF">
      <w:pPr>
        <w:pStyle w:val="Prrafodelista"/>
        <w:jc w:val="both"/>
        <w:rPr>
          <w:rFonts w:ascii="Agency FB" w:hAnsi="Agency FB" w:cstheme="minorHAnsi"/>
          <w:sz w:val="20"/>
          <w:szCs w:val="20"/>
        </w:rPr>
      </w:pPr>
    </w:p>
    <w:p w:rsidR="008C1BDF" w:rsidRPr="007375E1" w:rsidRDefault="008C1BDF"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8C1BDF" w:rsidRPr="007375E1" w:rsidRDefault="008C1BDF" w:rsidP="008C1BDF">
      <w:pPr>
        <w:pStyle w:val="Prrafodelista"/>
        <w:jc w:val="both"/>
        <w:rPr>
          <w:rFonts w:ascii="Agency FB" w:hAnsi="Agency FB" w:cstheme="minorHAnsi"/>
          <w:sz w:val="20"/>
          <w:szCs w:val="20"/>
        </w:rPr>
      </w:pPr>
    </w:p>
    <w:p w:rsidR="008C1BDF" w:rsidRPr="007375E1" w:rsidRDefault="008C1BDF"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Todos los biseles de campo de los tubos deben ser realizados y acabados utilizando un equipo mecánico u oxi-acetileno, de acuerdo con los criterios de acabado del bisel previsto en la EPS y API Spec. 5L.</w:t>
      </w:r>
    </w:p>
    <w:p w:rsidR="008C1BDF" w:rsidRPr="007375E1" w:rsidRDefault="008C1BDF" w:rsidP="008C1BDF">
      <w:pPr>
        <w:pStyle w:val="Prrafodelista"/>
        <w:jc w:val="both"/>
        <w:rPr>
          <w:rFonts w:ascii="Agency FB" w:hAnsi="Agency FB" w:cstheme="minorHAnsi"/>
          <w:sz w:val="20"/>
          <w:szCs w:val="20"/>
        </w:rPr>
      </w:pPr>
    </w:p>
    <w:p w:rsidR="008C1BDF" w:rsidRPr="007375E1" w:rsidRDefault="008C1BDF"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8C1BDF" w:rsidRPr="007375E1" w:rsidRDefault="008C1BDF" w:rsidP="008C1BDF">
      <w:pPr>
        <w:pStyle w:val="Prrafodelista"/>
        <w:jc w:val="both"/>
        <w:rPr>
          <w:rFonts w:ascii="Agency FB" w:hAnsi="Agency FB" w:cstheme="minorHAnsi"/>
          <w:sz w:val="20"/>
          <w:szCs w:val="20"/>
        </w:rPr>
      </w:pPr>
    </w:p>
    <w:p w:rsidR="008C1BDF" w:rsidRPr="007375E1" w:rsidRDefault="008C1BDF"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8C1BDF" w:rsidRPr="007375E1" w:rsidRDefault="008C1BDF" w:rsidP="008C1BDF">
      <w:pPr>
        <w:pStyle w:val="Prrafodelista"/>
        <w:jc w:val="both"/>
        <w:rPr>
          <w:rFonts w:ascii="Agency FB" w:hAnsi="Agency FB" w:cstheme="minorHAnsi"/>
          <w:sz w:val="20"/>
          <w:szCs w:val="20"/>
        </w:rPr>
      </w:pPr>
    </w:p>
    <w:p w:rsidR="008C1BDF" w:rsidRPr="007375E1" w:rsidRDefault="008C1BDF"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lastRenderedPageBreak/>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8C1BDF" w:rsidRPr="007375E1" w:rsidRDefault="008C1BDF" w:rsidP="008C1BDF">
      <w:pPr>
        <w:pStyle w:val="Prrafodelista"/>
        <w:jc w:val="both"/>
        <w:rPr>
          <w:rFonts w:ascii="Agency FB" w:hAnsi="Agency FB" w:cstheme="minorHAnsi"/>
          <w:sz w:val="20"/>
          <w:szCs w:val="20"/>
        </w:rPr>
      </w:pPr>
    </w:p>
    <w:p w:rsidR="008C1BDF" w:rsidRPr="007375E1" w:rsidRDefault="008C1BDF"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La temperatura de pre-calentamiento, estipulada en el procedimiento de soldadura, calificada, debe ser mantenida durante toda la soldadura y en toda la extensión de la junta.</w:t>
      </w:r>
    </w:p>
    <w:p w:rsidR="008C1BDF" w:rsidRPr="007375E1" w:rsidRDefault="008C1BDF" w:rsidP="008C1BDF">
      <w:pPr>
        <w:pStyle w:val="Prrafodelista"/>
        <w:jc w:val="both"/>
        <w:rPr>
          <w:rFonts w:ascii="Agency FB" w:hAnsi="Agency FB" w:cstheme="minorHAnsi"/>
          <w:sz w:val="20"/>
          <w:szCs w:val="20"/>
        </w:rPr>
      </w:pPr>
    </w:p>
    <w:p w:rsidR="008C1BDF" w:rsidRPr="007375E1" w:rsidRDefault="008C1BDF"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En el pre-calentamiento de tubos es permitido el uso de soplete con llama no concentrada, de manera tal que sea garantizada la uniformidad de temperatura en toda la junta.</w:t>
      </w:r>
    </w:p>
    <w:p w:rsidR="008C1BDF" w:rsidRPr="007375E1" w:rsidRDefault="008C1BDF" w:rsidP="008C1BDF">
      <w:pPr>
        <w:pStyle w:val="Prrafodelista"/>
        <w:jc w:val="both"/>
        <w:rPr>
          <w:rFonts w:ascii="Agency FB" w:hAnsi="Agency FB" w:cstheme="minorHAnsi"/>
          <w:sz w:val="20"/>
          <w:szCs w:val="20"/>
        </w:rPr>
      </w:pPr>
    </w:p>
    <w:p w:rsidR="008C1BDF" w:rsidRPr="007375E1" w:rsidRDefault="008C1BDF"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8C1BDF" w:rsidRPr="007375E1" w:rsidRDefault="008C1BDF" w:rsidP="008C1BDF">
      <w:pPr>
        <w:pStyle w:val="Prrafodelista"/>
        <w:jc w:val="both"/>
        <w:rPr>
          <w:rFonts w:ascii="Agency FB" w:hAnsi="Agency FB" w:cstheme="minorHAnsi"/>
          <w:sz w:val="20"/>
          <w:szCs w:val="20"/>
        </w:rPr>
      </w:pPr>
    </w:p>
    <w:p w:rsidR="008C1BDF" w:rsidRPr="007375E1" w:rsidRDefault="008C1BDF"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En el montaje se deben observar los siguientes cuidados adicionales:</w:t>
      </w:r>
    </w:p>
    <w:p w:rsidR="008C1BDF" w:rsidRPr="007375E1" w:rsidRDefault="008C1BDF" w:rsidP="008C1BDF">
      <w:pPr>
        <w:pStyle w:val="Prrafodelista"/>
        <w:jc w:val="both"/>
        <w:rPr>
          <w:rFonts w:ascii="Agency FB" w:hAnsi="Agency FB" w:cstheme="minorHAnsi"/>
          <w:sz w:val="20"/>
          <w:szCs w:val="20"/>
        </w:rPr>
      </w:pPr>
    </w:p>
    <w:p w:rsidR="008C1BDF" w:rsidRPr="007375E1" w:rsidRDefault="008C1BDF" w:rsidP="00F75FCA">
      <w:pPr>
        <w:numPr>
          <w:ilvl w:val="0"/>
          <w:numId w:val="15"/>
        </w:numPr>
        <w:tabs>
          <w:tab w:val="clear" w:pos="2136"/>
        </w:tabs>
        <w:ind w:left="567" w:hanging="284"/>
        <w:jc w:val="both"/>
        <w:rPr>
          <w:rFonts w:ascii="Agency FB" w:hAnsi="Agency FB" w:cstheme="minorHAnsi"/>
          <w:sz w:val="20"/>
          <w:szCs w:val="20"/>
        </w:rPr>
      </w:pPr>
      <w:r w:rsidRPr="007375E1">
        <w:rPr>
          <w:rFonts w:ascii="Agency FB" w:hAnsi="Agency FB"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8C1BDF" w:rsidRPr="007375E1" w:rsidRDefault="008C1BDF" w:rsidP="00F75FCA">
      <w:pPr>
        <w:numPr>
          <w:ilvl w:val="0"/>
          <w:numId w:val="15"/>
        </w:numPr>
        <w:tabs>
          <w:tab w:val="clear" w:pos="2136"/>
        </w:tabs>
        <w:ind w:left="567" w:hanging="284"/>
        <w:jc w:val="both"/>
        <w:rPr>
          <w:rFonts w:ascii="Agency FB" w:hAnsi="Agency FB" w:cstheme="minorHAnsi"/>
          <w:sz w:val="20"/>
          <w:szCs w:val="20"/>
        </w:rPr>
      </w:pPr>
      <w:r w:rsidRPr="007375E1">
        <w:rPr>
          <w:rFonts w:ascii="Agency FB" w:hAnsi="Agency FB" w:cstheme="minorHAnsi"/>
          <w:sz w:val="20"/>
          <w:szCs w:val="20"/>
        </w:rPr>
        <w:t>recoger las sobras de los tubos y restos de electrodos de soldadura, así como cualquier otros materiales utilizados en la operación de soldadura, los cuales deben ser ubicados en un sitio o lugar específico;</w:t>
      </w:r>
    </w:p>
    <w:p w:rsidR="008C1BDF" w:rsidRPr="007375E1" w:rsidRDefault="008C1BDF" w:rsidP="00F75FCA">
      <w:pPr>
        <w:numPr>
          <w:ilvl w:val="0"/>
          <w:numId w:val="15"/>
        </w:numPr>
        <w:tabs>
          <w:tab w:val="clear" w:pos="2136"/>
        </w:tabs>
        <w:ind w:left="567" w:hanging="284"/>
        <w:jc w:val="both"/>
        <w:rPr>
          <w:rFonts w:ascii="Agency FB" w:hAnsi="Agency FB" w:cstheme="minorHAnsi"/>
          <w:sz w:val="20"/>
          <w:szCs w:val="20"/>
        </w:rPr>
      </w:pPr>
      <w:r w:rsidRPr="007375E1">
        <w:rPr>
          <w:rFonts w:ascii="Agency FB" w:hAnsi="Agency FB" w:cstheme="minorHAnsi"/>
          <w:sz w:val="20"/>
          <w:szCs w:val="20"/>
        </w:rPr>
        <w:t>aprovechar los sobrantes de tubo que estuvieran en buen estado;</w:t>
      </w:r>
    </w:p>
    <w:p w:rsidR="008C1BDF" w:rsidRPr="007375E1" w:rsidRDefault="008C1BDF" w:rsidP="00F75FCA">
      <w:pPr>
        <w:numPr>
          <w:ilvl w:val="0"/>
          <w:numId w:val="15"/>
        </w:numPr>
        <w:tabs>
          <w:tab w:val="clear" w:pos="2136"/>
        </w:tabs>
        <w:ind w:left="567" w:hanging="284"/>
        <w:jc w:val="both"/>
        <w:rPr>
          <w:rFonts w:ascii="Agency FB" w:hAnsi="Agency FB" w:cstheme="minorHAnsi"/>
          <w:sz w:val="20"/>
          <w:szCs w:val="20"/>
        </w:rPr>
      </w:pPr>
      <w:r w:rsidRPr="007375E1">
        <w:rPr>
          <w:rFonts w:ascii="Agency FB" w:hAnsi="Agency FB"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8C1BDF" w:rsidRPr="007375E1" w:rsidRDefault="008C1BDF" w:rsidP="00F75FCA">
      <w:pPr>
        <w:numPr>
          <w:ilvl w:val="0"/>
          <w:numId w:val="15"/>
        </w:numPr>
        <w:tabs>
          <w:tab w:val="clear" w:pos="2136"/>
          <w:tab w:val="num" w:pos="993"/>
          <w:tab w:val="num" w:pos="1428"/>
          <w:tab w:val="left" w:pos="1985"/>
        </w:tabs>
        <w:ind w:left="567"/>
        <w:jc w:val="both"/>
        <w:rPr>
          <w:rFonts w:ascii="Agency FB" w:hAnsi="Agency FB" w:cstheme="minorHAnsi"/>
          <w:sz w:val="20"/>
          <w:szCs w:val="20"/>
        </w:rPr>
      </w:pPr>
      <w:r w:rsidRPr="007375E1">
        <w:rPr>
          <w:rFonts w:ascii="Agency FB" w:hAnsi="Agency FB" w:cstheme="minorHAnsi"/>
          <w:sz w:val="20"/>
          <w:szCs w:val="20"/>
        </w:rPr>
        <w:t>iniciar los pases de soldadura en lugares desfasados en relación a los anteriores y al inicio de un pase debe sobreponerse al final del pase anterior;</w:t>
      </w:r>
    </w:p>
    <w:p w:rsidR="008C1BDF" w:rsidRDefault="008C1BDF" w:rsidP="00F75FCA">
      <w:pPr>
        <w:numPr>
          <w:ilvl w:val="0"/>
          <w:numId w:val="15"/>
        </w:numPr>
        <w:tabs>
          <w:tab w:val="clear" w:pos="2136"/>
          <w:tab w:val="num" w:pos="993"/>
          <w:tab w:val="num" w:pos="1428"/>
          <w:tab w:val="left" w:pos="1985"/>
        </w:tabs>
        <w:ind w:left="567"/>
        <w:jc w:val="both"/>
        <w:rPr>
          <w:rFonts w:ascii="Agency FB" w:hAnsi="Agency FB" w:cstheme="minorHAnsi"/>
          <w:sz w:val="20"/>
          <w:szCs w:val="20"/>
        </w:rPr>
      </w:pPr>
      <w:r w:rsidRPr="007375E1">
        <w:rPr>
          <w:rFonts w:ascii="Agency FB" w:hAnsi="Agency FB" w:cstheme="minorHAnsi"/>
          <w:sz w:val="20"/>
          <w:szCs w:val="20"/>
        </w:rPr>
        <w:t>no se permite el punzonamiento de las soldaduras.</w:t>
      </w:r>
    </w:p>
    <w:p w:rsidR="008C1BDF" w:rsidRPr="007375E1" w:rsidRDefault="008C1BDF" w:rsidP="008C1BDF">
      <w:pPr>
        <w:tabs>
          <w:tab w:val="left" w:pos="1985"/>
          <w:tab w:val="num" w:pos="2136"/>
        </w:tabs>
        <w:jc w:val="both"/>
        <w:rPr>
          <w:rFonts w:ascii="Agency FB" w:hAnsi="Agency FB" w:cstheme="minorHAnsi"/>
          <w:sz w:val="20"/>
          <w:szCs w:val="20"/>
        </w:rPr>
      </w:pPr>
    </w:p>
    <w:p w:rsidR="008C1BDF" w:rsidRPr="007375E1" w:rsidRDefault="008C1BDF" w:rsidP="008C1BDF">
      <w:pPr>
        <w:jc w:val="both"/>
        <w:rPr>
          <w:rFonts w:ascii="Agency FB" w:hAnsi="Agency FB" w:cstheme="minorHAnsi"/>
          <w:b/>
          <w:sz w:val="20"/>
          <w:szCs w:val="20"/>
        </w:rPr>
      </w:pPr>
      <w:r w:rsidRPr="007375E1">
        <w:rPr>
          <w:rFonts w:ascii="Agency FB" w:hAnsi="Agency FB" w:cstheme="minorHAnsi"/>
          <w:b/>
          <w:sz w:val="20"/>
          <w:szCs w:val="20"/>
        </w:rPr>
        <w:t xml:space="preserve">Inspección Visual de Soldadura </w:t>
      </w:r>
    </w:p>
    <w:p w:rsidR="008C1BDF" w:rsidRPr="007375E1" w:rsidRDefault="008C1BDF" w:rsidP="008C1BDF">
      <w:pPr>
        <w:jc w:val="both"/>
        <w:rPr>
          <w:rFonts w:ascii="Agency FB" w:hAnsi="Agency FB" w:cstheme="minorHAnsi"/>
          <w:b/>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8C1BDF" w:rsidRPr="007375E1" w:rsidRDefault="008C1BDF" w:rsidP="008C1BDF">
      <w:pPr>
        <w:ind w:left="426"/>
        <w:jc w:val="both"/>
        <w:rPr>
          <w:rFonts w:ascii="Agency FB" w:hAnsi="Agency FB" w:cstheme="minorHAnsi"/>
          <w:sz w:val="20"/>
          <w:szCs w:val="20"/>
        </w:rPr>
      </w:pPr>
      <w:r w:rsidRPr="007375E1">
        <w:rPr>
          <w:rFonts w:ascii="Agency FB" w:hAnsi="Agency FB" w:cstheme="minorHAnsi"/>
          <w:sz w:val="20"/>
          <w:szCs w:val="20"/>
        </w:rPr>
        <w:t xml:space="preserve"> </w:t>
      </w: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8C1BDF" w:rsidRDefault="008C1BDF" w:rsidP="008C1BDF">
      <w:pPr>
        <w:jc w:val="both"/>
        <w:rPr>
          <w:rFonts w:ascii="Agency FB" w:hAnsi="Agency FB" w:cstheme="minorHAnsi"/>
          <w:sz w:val="20"/>
          <w:szCs w:val="20"/>
        </w:rPr>
      </w:pPr>
    </w:p>
    <w:p w:rsidR="00484837" w:rsidRPr="007375E1" w:rsidRDefault="00484837"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b/>
          <w:sz w:val="20"/>
          <w:szCs w:val="20"/>
        </w:rPr>
      </w:pPr>
      <w:r w:rsidRPr="007375E1">
        <w:rPr>
          <w:rFonts w:ascii="Agency FB" w:hAnsi="Agency FB" w:cstheme="minorHAnsi"/>
          <w:b/>
          <w:sz w:val="20"/>
          <w:szCs w:val="20"/>
        </w:rPr>
        <w:lastRenderedPageBreak/>
        <w:t xml:space="preserve">Reparación de soldadura </w:t>
      </w:r>
    </w:p>
    <w:p w:rsidR="008C1BDF" w:rsidRPr="007375E1" w:rsidRDefault="008C1BDF" w:rsidP="008C1BDF">
      <w:pPr>
        <w:jc w:val="both"/>
        <w:rPr>
          <w:rFonts w:ascii="Agency FB" w:hAnsi="Agency FB" w:cstheme="minorHAnsi"/>
          <w:b/>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Para realizar la reparación de soldadura deberá contar una nueva WPS y deberá ser aplicable para el tipo de reparación a realizar.</w:t>
      </w: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Ninguna junta puede ser reparada por segunda vez. En caso de existir una reparación rechazada, la junta deberá ser cortada y una nueva soldadura deberá ser realizada.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b/>
          <w:sz w:val="20"/>
          <w:szCs w:val="20"/>
        </w:rPr>
      </w:pPr>
      <w:r w:rsidRPr="007375E1">
        <w:rPr>
          <w:rFonts w:ascii="Agency FB" w:hAnsi="Agency FB" w:cstheme="minorHAnsi"/>
          <w:b/>
          <w:sz w:val="20"/>
          <w:szCs w:val="20"/>
        </w:rPr>
        <w:t xml:space="preserve">Remoción de los defectos </w:t>
      </w:r>
    </w:p>
    <w:p w:rsidR="008C1BDF" w:rsidRPr="007375E1" w:rsidRDefault="008C1BDF" w:rsidP="008C1BDF">
      <w:pPr>
        <w:jc w:val="both"/>
        <w:rPr>
          <w:rFonts w:ascii="Agency FB" w:hAnsi="Agency FB" w:cstheme="minorHAnsi"/>
          <w:b/>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Una vez obtenido el informe de ensayo no destructivo, se debe marcar el lugar y tamaño exacto del defecto con un marcador metálico.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En caso que el defecto tenga una extensión mayor al 30% de la longitud total de la junta, se recomienda el corte de la mima para realizar una soldadura nueva.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Para realizar una reparación se debe remover el metal de soldadura hasta darle la altura y ángulo aproximado del bisel original.</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En caso de existir varias reparaciones en distinto lugar de una misma junta, estas deben ser realizadas una a una, con el objeto de evitar sobreesfuerzos en la soldadura. </w:t>
      </w:r>
    </w:p>
    <w:p w:rsidR="008C1BDF" w:rsidRPr="007375E1" w:rsidRDefault="008C1BDF" w:rsidP="008C1BDF">
      <w:pPr>
        <w:jc w:val="both"/>
        <w:rPr>
          <w:rFonts w:ascii="Agency FB" w:hAnsi="Agency FB" w:cstheme="minorHAnsi"/>
          <w:sz w:val="20"/>
          <w:szCs w:val="20"/>
        </w:rPr>
      </w:pPr>
    </w:p>
    <w:p w:rsidR="008C1BDF" w:rsidRDefault="008C1BDF" w:rsidP="008C1BDF">
      <w:pPr>
        <w:jc w:val="both"/>
        <w:rPr>
          <w:rFonts w:ascii="Agency FB" w:hAnsi="Agency FB" w:cstheme="minorHAnsi"/>
          <w:b/>
          <w:sz w:val="20"/>
          <w:szCs w:val="20"/>
        </w:rPr>
      </w:pPr>
      <w:r w:rsidRPr="007375E1">
        <w:rPr>
          <w:rFonts w:ascii="Agency FB" w:hAnsi="Agency FB" w:cstheme="minorHAnsi"/>
          <w:b/>
          <w:sz w:val="20"/>
          <w:szCs w:val="20"/>
        </w:rPr>
        <w:t>Identificación de juntas</w:t>
      </w:r>
    </w:p>
    <w:p w:rsidR="008C1BDF" w:rsidRPr="007375E1" w:rsidRDefault="008C1BDF" w:rsidP="008C1BDF">
      <w:pPr>
        <w:jc w:val="both"/>
        <w:rPr>
          <w:rFonts w:ascii="Agency FB" w:hAnsi="Agency FB" w:cstheme="minorHAnsi"/>
          <w:b/>
          <w:sz w:val="20"/>
          <w:szCs w:val="20"/>
        </w:rPr>
      </w:pPr>
    </w:p>
    <w:p w:rsidR="008C1BDF"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Las juntas reparadas deberán ser identificadas con la siguiente nomenclatura: </w:t>
      </w:r>
    </w:p>
    <w:p w:rsidR="009B76CB" w:rsidRPr="007375E1" w:rsidRDefault="009B76CB" w:rsidP="008C1BDF">
      <w:pPr>
        <w:jc w:val="both"/>
        <w:rPr>
          <w:rFonts w:ascii="Agency FB" w:hAnsi="Agency FB" w:cstheme="minorHAnsi"/>
          <w:sz w:val="20"/>
          <w:szCs w:val="20"/>
        </w:rPr>
      </w:pPr>
    </w:p>
    <w:p w:rsidR="008C1BDF" w:rsidRPr="007375E1" w:rsidRDefault="008C1BDF" w:rsidP="008C1BDF">
      <w:pPr>
        <w:ind w:left="426"/>
        <w:jc w:val="both"/>
        <w:rPr>
          <w:rFonts w:ascii="Agency FB" w:hAnsi="Agency FB" w:cstheme="minorHAnsi"/>
          <w:sz w:val="20"/>
          <w:szCs w:val="20"/>
        </w:rPr>
      </w:pPr>
      <w:r w:rsidRPr="007375E1">
        <w:rPr>
          <w:rFonts w:ascii="Agency FB" w:hAnsi="Agency FB" w:cstheme="minorHAnsi"/>
          <w:sz w:val="20"/>
          <w:szCs w:val="20"/>
        </w:rPr>
        <w:t>Reparación: R</w:t>
      </w:r>
    </w:p>
    <w:p w:rsidR="008C1BDF" w:rsidRPr="007375E1" w:rsidRDefault="008C1BDF" w:rsidP="008C1BDF">
      <w:pPr>
        <w:ind w:left="426"/>
        <w:jc w:val="both"/>
        <w:rPr>
          <w:rFonts w:ascii="Agency FB" w:hAnsi="Agency FB" w:cstheme="minorHAnsi"/>
          <w:sz w:val="20"/>
          <w:szCs w:val="20"/>
        </w:rPr>
      </w:pPr>
      <w:r w:rsidRPr="007375E1">
        <w:rPr>
          <w:rFonts w:ascii="Agency FB" w:hAnsi="Agency FB" w:cstheme="minorHAnsi"/>
          <w:sz w:val="20"/>
          <w:szCs w:val="20"/>
        </w:rPr>
        <w:t>Corte: C</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b/>
          <w:sz w:val="20"/>
          <w:szCs w:val="20"/>
        </w:rPr>
      </w:pPr>
      <w:r w:rsidRPr="007375E1">
        <w:rPr>
          <w:rFonts w:ascii="Agency FB" w:hAnsi="Agency FB" w:cstheme="minorHAnsi"/>
          <w:b/>
          <w:sz w:val="20"/>
          <w:szCs w:val="20"/>
        </w:rPr>
        <w:t xml:space="preserve">Control de desempeño de soldadores </w:t>
      </w:r>
    </w:p>
    <w:p w:rsidR="008C1BDF" w:rsidRPr="007375E1" w:rsidRDefault="008C1BDF" w:rsidP="008C1BDF">
      <w:pPr>
        <w:jc w:val="both"/>
        <w:rPr>
          <w:rFonts w:ascii="Agency FB" w:hAnsi="Agency FB" w:cstheme="minorHAnsi"/>
          <w:b/>
          <w:sz w:val="20"/>
          <w:szCs w:val="20"/>
        </w:rPr>
      </w:pPr>
    </w:p>
    <w:p w:rsidR="008C1BDF" w:rsidRPr="007375E1" w:rsidRDefault="008C1BDF" w:rsidP="008C1BDF">
      <w:pPr>
        <w:jc w:val="both"/>
        <w:rPr>
          <w:rFonts w:ascii="Agency FB" w:hAnsi="Agency FB" w:cstheme="minorHAnsi"/>
          <w:b/>
          <w:sz w:val="20"/>
          <w:szCs w:val="20"/>
        </w:rPr>
      </w:pPr>
      <w:r w:rsidRPr="007375E1">
        <w:rPr>
          <w:rFonts w:ascii="Agency FB" w:hAnsi="Agency FB"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Se debe llevar un acumulado de la medición de desempeño de soldadores que podrá ser de forma cuantitativa o en forma de porcentaje, para así tomar las medidas correctivas.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9B76CB" w:rsidRPr="007375E1" w:rsidRDefault="009B76CB" w:rsidP="008C1BDF">
      <w:pPr>
        <w:ind w:left="426"/>
        <w:jc w:val="both"/>
        <w:rPr>
          <w:rFonts w:ascii="Agency FB" w:hAnsi="Agency FB" w:cstheme="minorHAnsi"/>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lastRenderedPageBreak/>
        <w:t>Calidad, Salud, Seguridad y Medio Ambiente.</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b/>
          <w:bCs/>
          <w:sz w:val="20"/>
          <w:szCs w:val="20"/>
        </w:rPr>
      </w:pPr>
      <w:r w:rsidRPr="007375E1">
        <w:rPr>
          <w:rFonts w:ascii="Agency FB" w:hAnsi="Agency FB"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rsidR="008C1BDF" w:rsidRPr="007375E1" w:rsidRDefault="008C1BDF" w:rsidP="008C1BDF">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 </w:t>
      </w: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8C1BDF" w:rsidRPr="007375E1" w:rsidRDefault="008C1BDF" w:rsidP="008C1BDF">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La soldadura de tuberías y accesorios será medido en juntas, tomando en cuenta el total de las juntas soldadas aprobadas durante la construcción.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lastRenderedPageBreak/>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El precio pagado será en compensación total por Materiales, Mano de Obra, equipo, maquinaria y herramientas y otros gastos que sean necesarios para la adecuada y correcta ejecución de los trabajos.</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8C1BDF" w:rsidRDefault="008C1BDF" w:rsidP="008C1BDF">
      <w:pPr>
        <w:jc w:val="both"/>
        <w:rPr>
          <w:rFonts w:ascii="Agency FB" w:hAnsi="Agency FB" w:cstheme="minorHAnsi"/>
          <w:sz w:val="20"/>
          <w:szCs w:val="20"/>
        </w:rPr>
      </w:pPr>
    </w:p>
    <w:p w:rsidR="008C1BDF" w:rsidRDefault="008C1BDF" w:rsidP="00F75FCA">
      <w:pPr>
        <w:pStyle w:val="Sangra3detindependiente"/>
        <w:numPr>
          <w:ilvl w:val="0"/>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LIMPIEZA Y REVESTIMIENTO DE JUNTAS C/ MANTA TER</w:t>
      </w:r>
      <w:r w:rsidR="005E1322">
        <w:rPr>
          <w:rFonts w:ascii="Agency FB" w:hAnsi="Agency FB" w:cstheme="minorHAnsi"/>
          <w:b/>
          <w:bCs/>
          <w:sz w:val="20"/>
          <w:szCs w:val="20"/>
        </w:rPr>
        <w:t>MOCONTRAIBLE DN 4</w:t>
      </w:r>
      <w:r>
        <w:rPr>
          <w:rFonts w:ascii="Agency FB" w:hAnsi="Agency FB" w:cstheme="minorHAnsi"/>
          <w:b/>
          <w:bCs/>
          <w:sz w:val="20"/>
          <w:szCs w:val="20"/>
        </w:rPr>
        <w:t xml:space="preserve">", DN 3" </w:t>
      </w:r>
      <w:r w:rsidRPr="007375E1">
        <w:rPr>
          <w:rFonts w:ascii="Agency FB" w:hAnsi="Agency FB" w:cstheme="minorHAnsi"/>
          <w:b/>
          <w:bCs/>
          <w:sz w:val="20"/>
          <w:szCs w:val="20"/>
        </w:rPr>
        <w:t>(CON PROVISION DE MANTAS)</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UNIDAD: JUNTA</w:t>
      </w:r>
    </w:p>
    <w:p w:rsidR="008C1BDF" w:rsidRPr="007375E1" w:rsidRDefault="008C1BDF" w:rsidP="008C1BDF">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8C1BDF" w:rsidRPr="007375E1" w:rsidRDefault="008C1BDF" w:rsidP="008C1BDF">
      <w:pPr>
        <w:jc w:val="both"/>
        <w:rPr>
          <w:rFonts w:ascii="Agency FB" w:hAnsi="Agency FB" w:cstheme="minorHAnsi"/>
          <w:color w:val="000000"/>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 xml:space="preserve">Limpieza de junta </w:t>
      </w:r>
    </w:p>
    <w:p w:rsidR="008C1BDF" w:rsidRPr="007375E1" w:rsidRDefault="008C1BDF"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Verificación de grado de limpieza</w:t>
      </w:r>
    </w:p>
    <w:p w:rsidR="008C1BDF" w:rsidRPr="007375E1" w:rsidRDefault="008C1BDF"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Provisión de mantas termocontraibles</w:t>
      </w:r>
    </w:p>
    <w:p w:rsidR="008C1BDF" w:rsidRPr="007375E1" w:rsidRDefault="008C1BDF"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 xml:space="preserve">Revestimiento de juntas con mantas termocontraibles. </w:t>
      </w:r>
    </w:p>
    <w:p w:rsidR="008C1BDF" w:rsidRPr="007375E1" w:rsidRDefault="008C1BDF"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Prueba de adherencia</w:t>
      </w:r>
    </w:p>
    <w:p w:rsidR="008C1BDF" w:rsidRPr="007375E1" w:rsidRDefault="00EA4C00" w:rsidP="00F75FCA">
      <w:pPr>
        <w:pStyle w:val="Prrafodelista"/>
        <w:numPr>
          <w:ilvl w:val="0"/>
          <w:numId w:val="27"/>
        </w:numPr>
        <w:contextualSpacing/>
        <w:jc w:val="both"/>
        <w:rPr>
          <w:rFonts w:ascii="Agency FB" w:hAnsi="Agency FB" w:cstheme="minorHAnsi"/>
          <w:sz w:val="20"/>
          <w:szCs w:val="20"/>
        </w:rPr>
      </w:pPr>
      <w:r>
        <w:rPr>
          <w:rFonts w:ascii="Agency FB" w:hAnsi="Agency FB" w:cstheme="minorHAnsi"/>
          <w:sz w:val="20"/>
          <w:szCs w:val="20"/>
        </w:rPr>
        <w:t>Paso de Ho</w:t>
      </w:r>
      <w:r w:rsidR="008C1BDF" w:rsidRPr="007375E1">
        <w:rPr>
          <w:rFonts w:ascii="Agency FB" w:hAnsi="Agency FB" w:cstheme="minorHAnsi"/>
          <w:sz w:val="20"/>
          <w:szCs w:val="20"/>
        </w:rPr>
        <w:t>liday detector</w:t>
      </w:r>
    </w:p>
    <w:p w:rsidR="008C1BDF" w:rsidRPr="007375E1" w:rsidRDefault="008C1BDF" w:rsidP="008C1BDF">
      <w:pPr>
        <w:ind w:left="426"/>
        <w:jc w:val="both"/>
        <w:rPr>
          <w:rFonts w:ascii="Agency FB" w:hAnsi="Agency FB" w:cstheme="minorHAnsi"/>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8C1BDF"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9B76CB" w:rsidRPr="007375E1" w:rsidRDefault="009B76CB" w:rsidP="008C1BDF">
      <w:pPr>
        <w:pStyle w:val="Sangra3detindependiente"/>
        <w:spacing w:after="0" w:line="240" w:lineRule="auto"/>
        <w:ind w:left="0"/>
        <w:jc w:val="both"/>
        <w:rPr>
          <w:rFonts w:ascii="Agency FB" w:hAnsi="Agency FB" w:cstheme="minorHAnsi"/>
          <w:sz w:val="20"/>
          <w:szCs w:val="20"/>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222"/>
      </w:tblGrid>
      <w:tr w:rsidR="008C1BDF" w:rsidRPr="007375E1" w:rsidTr="0073189B">
        <w:trPr>
          <w:trHeight w:val="255"/>
          <w:jc w:val="center"/>
        </w:trPr>
        <w:tc>
          <w:tcPr>
            <w:tcW w:w="4222"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Arena Fina cernida</w:t>
            </w:r>
          </w:p>
        </w:tc>
      </w:tr>
      <w:tr w:rsidR="008C1BDF" w:rsidRPr="007375E1" w:rsidTr="0073189B">
        <w:trPr>
          <w:trHeight w:val="255"/>
          <w:jc w:val="center"/>
        </w:trPr>
        <w:tc>
          <w:tcPr>
            <w:tcW w:w="4222"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Garrafa con GLP </w:t>
            </w:r>
          </w:p>
        </w:tc>
      </w:tr>
      <w:tr w:rsidR="008C1BDF" w:rsidRPr="007375E1" w:rsidTr="0073189B">
        <w:trPr>
          <w:trHeight w:val="78"/>
          <w:jc w:val="center"/>
        </w:trPr>
        <w:tc>
          <w:tcPr>
            <w:tcW w:w="4222"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Primer, Cierre y Manta Termocontraible</w:t>
            </w:r>
          </w:p>
        </w:tc>
      </w:tr>
      <w:tr w:rsidR="008C1BDF" w:rsidRPr="007375E1" w:rsidTr="0073189B">
        <w:trPr>
          <w:trHeight w:val="255"/>
          <w:jc w:val="center"/>
        </w:trPr>
        <w:tc>
          <w:tcPr>
            <w:tcW w:w="4222"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Especialista Mantero</w:t>
            </w:r>
          </w:p>
        </w:tc>
      </w:tr>
      <w:tr w:rsidR="008C1BDF" w:rsidRPr="007375E1" w:rsidTr="0073189B">
        <w:trPr>
          <w:trHeight w:val="255"/>
          <w:jc w:val="center"/>
        </w:trPr>
        <w:tc>
          <w:tcPr>
            <w:tcW w:w="4222"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8C1BDF" w:rsidRPr="007375E1" w:rsidTr="0073189B">
        <w:trPr>
          <w:trHeight w:val="255"/>
          <w:jc w:val="center"/>
        </w:trPr>
        <w:tc>
          <w:tcPr>
            <w:tcW w:w="4222"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Especialista Arenador</w:t>
            </w:r>
          </w:p>
        </w:tc>
      </w:tr>
      <w:tr w:rsidR="008C1BDF" w:rsidRPr="007375E1" w:rsidTr="0073189B">
        <w:trPr>
          <w:trHeight w:val="255"/>
          <w:jc w:val="center"/>
        </w:trPr>
        <w:tc>
          <w:tcPr>
            <w:tcW w:w="4222"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Camión Grúa</w:t>
            </w:r>
          </w:p>
        </w:tc>
      </w:tr>
      <w:tr w:rsidR="008C1BDF" w:rsidRPr="007375E1" w:rsidTr="0073189B">
        <w:trPr>
          <w:trHeight w:val="255"/>
          <w:jc w:val="center"/>
        </w:trPr>
        <w:tc>
          <w:tcPr>
            <w:tcW w:w="4222"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Equipo Arenador</w:t>
            </w:r>
          </w:p>
        </w:tc>
      </w:tr>
      <w:tr w:rsidR="008C1BDF" w:rsidRPr="007375E1" w:rsidTr="0073189B">
        <w:trPr>
          <w:trHeight w:val="255"/>
          <w:jc w:val="center"/>
        </w:trPr>
        <w:tc>
          <w:tcPr>
            <w:tcW w:w="4222"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Compresor </w:t>
            </w:r>
          </w:p>
        </w:tc>
      </w:tr>
      <w:tr w:rsidR="008C1BDF" w:rsidRPr="007375E1" w:rsidTr="0073189B">
        <w:trPr>
          <w:trHeight w:val="255"/>
          <w:jc w:val="center"/>
        </w:trPr>
        <w:tc>
          <w:tcPr>
            <w:tcW w:w="4222"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Camión Grúa</w:t>
            </w:r>
          </w:p>
        </w:tc>
      </w:tr>
    </w:tbl>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En caso de realizar la limpieza con bristle blaster, considerar todo lo necesario para la limpieza mediante este método, como ser, equipo bristle blaster, cepillos para bristle blaster, especialista en bristle blaster.</w:t>
      </w: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  </w:t>
      </w:r>
      <w:r w:rsidRPr="007375E1">
        <w:rPr>
          <w:rFonts w:ascii="Agency FB" w:hAnsi="Agency FB" w:cstheme="minorHAnsi"/>
          <w:sz w:val="20"/>
          <w:szCs w:val="20"/>
        </w:rPr>
        <w:tab/>
      </w: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8C1BDF" w:rsidRPr="007375E1" w:rsidRDefault="008C1BDF" w:rsidP="008C1BDF">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Limpieza </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sz w:val="20"/>
          <w:szCs w:val="20"/>
        </w:rPr>
        <w:t>Para la limpieza de las juntas soldadas se debe seleccionar un método adecuado que proporcione el grado de limpieza adecuado para el colocado de las mantas termocontraibles</w:t>
      </w:r>
    </w:p>
    <w:p w:rsidR="008C1BDF" w:rsidRPr="007375E1" w:rsidRDefault="008C1BDF" w:rsidP="008C1BDF">
      <w:pPr>
        <w:pStyle w:val="Sangra3detindependiente"/>
        <w:autoSpaceDE w:val="0"/>
        <w:autoSpaceDN w:val="0"/>
        <w:adjustRightInd w:val="0"/>
        <w:spacing w:after="0" w:line="240" w:lineRule="auto"/>
        <w:ind w:left="0"/>
        <w:jc w:val="both"/>
        <w:rPr>
          <w:rFonts w:ascii="Agency FB" w:eastAsia="Times New Roman" w:hAnsi="Agency FB" w:cstheme="minorHAnsi"/>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Sand Blasting</w:t>
      </w:r>
    </w:p>
    <w:p w:rsidR="008C1BDF" w:rsidRPr="007375E1" w:rsidRDefault="008C1BDF" w:rsidP="008C1BDF">
      <w:pPr>
        <w:jc w:val="both"/>
        <w:rPr>
          <w:rFonts w:ascii="Agency FB" w:hAnsi="Agency FB" w:cstheme="minorHAnsi"/>
          <w:b/>
          <w:bCs/>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Encender el compresor y chequear el apropiado funcionamiento, revisando con anterioridad el nivel de aceite y agua, filtro de combustible, baterías, manómetros de presión y temperatura.</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Revisar que todos los operarios estén protegidos con sus respectivos implementos de seguridad industrial.</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Colocar pantallas de protección para el control del polvo producto del residuo de la arena o granalla.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Mantener una buena iluminación en los lugares interiores que se realizan sandblasting.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Verificar que las toberas para proyectar la arena se encuentra en buen estado.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Verificar que las mangueras de alta presión se encuentren en buen estado y tengan la longitud suficiente.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Cargar arena, la cual debe ser adecuada para los trabajos.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Encender compresor y regular la presión de descarga</w:t>
      </w:r>
    </w:p>
    <w:p w:rsidR="008C1BDF" w:rsidRPr="007375E1" w:rsidRDefault="008C1BDF" w:rsidP="008C1BDF">
      <w:pPr>
        <w:ind w:left="426"/>
        <w:jc w:val="both"/>
        <w:rPr>
          <w:rFonts w:ascii="Agency FB" w:hAnsi="Agency FB" w:cstheme="minorHAnsi"/>
          <w:sz w:val="20"/>
          <w:szCs w:val="20"/>
        </w:rPr>
      </w:pPr>
      <w:r w:rsidRPr="007375E1">
        <w:rPr>
          <w:rFonts w:ascii="Agency FB" w:hAnsi="Agency FB" w:cstheme="minorHAnsi"/>
          <w:sz w:val="20"/>
          <w:szCs w:val="20"/>
        </w:rPr>
        <w:t xml:space="preserve"> </w:t>
      </w: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Limpiar todo vestigio de polvo con aire seco a gran presión u otro método apropiado aprobado por el supervisor. </w:t>
      </w: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8C1BDF" w:rsidRPr="007375E1" w:rsidRDefault="008C1BDF" w:rsidP="008C1BDF">
      <w:pPr>
        <w:pStyle w:val="Sangra3detindependiente"/>
        <w:autoSpaceDE w:val="0"/>
        <w:autoSpaceDN w:val="0"/>
        <w:adjustRightInd w:val="0"/>
        <w:spacing w:after="0" w:line="240" w:lineRule="auto"/>
        <w:ind w:left="0"/>
        <w:jc w:val="both"/>
        <w:rPr>
          <w:rFonts w:ascii="Agency FB" w:eastAsia="Times New Roman" w:hAnsi="Agency FB" w:cstheme="minorHAnsi"/>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Blister Blaster</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sz w:val="20"/>
          <w:szCs w:val="20"/>
        </w:rPr>
        <w:t xml:space="preserve">Inicialmente se asegura que se ha limpiado lo más posible cualquier presencia de aceite o grasa mediante la utilización de algún solvente apropiado.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color w:val="000000"/>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Verificación de grado de limpieza </w:t>
      </w:r>
    </w:p>
    <w:p w:rsidR="008C1BDF" w:rsidRPr="007375E1" w:rsidRDefault="008C1BDF" w:rsidP="008C1BDF">
      <w:pPr>
        <w:jc w:val="both"/>
        <w:rPr>
          <w:rFonts w:ascii="Agency FB" w:hAnsi="Agency FB" w:cstheme="minorHAnsi"/>
          <w:b/>
          <w:color w:val="000000"/>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Cualquiera fuese el método a emplear para la limpieza, se usa equipo </w:t>
      </w:r>
      <w:r w:rsidR="002B0A6B" w:rsidRPr="007375E1">
        <w:rPr>
          <w:rFonts w:ascii="Agency FB" w:hAnsi="Agency FB" w:cstheme="minorHAnsi"/>
          <w:sz w:val="20"/>
          <w:szCs w:val="20"/>
        </w:rPr>
        <w:t>Rugosímetro</w:t>
      </w:r>
      <w:r w:rsidRPr="007375E1">
        <w:rPr>
          <w:rFonts w:ascii="Agency FB" w:hAnsi="Agency FB" w:cstheme="minorHAnsi"/>
          <w:sz w:val="20"/>
          <w:szCs w:val="20"/>
        </w:rPr>
        <w:t xml:space="preserve"> para determinar las irregularidades que posee una </w:t>
      </w:r>
      <w:hyperlink r:id="rId24" w:tooltip="Superficie (física)" w:history="1">
        <w:r w:rsidRPr="007375E1">
          <w:rPr>
            <w:rFonts w:ascii="Agency FB" w:hAnsi="Agency FB" w:cstheme="minorHAnsi"/>
            <w:sz w:val="20"/>
            <w:szCs w:val="20"/>
          </w:rPr>
          <w:t>superficie</w:t>
        </w:r>
      </w:hyperlink>
      <w:r w:rsidRPr="007375E1">
        <w:rPr>
          <w:rFonts w:ascii="Agency FB" w:hAnsi="Agency FB" w:cstheme="minorHAnsi"/>
          <w:sz w:val="20"/>
          <w:szCs w:val="20"/>
        </w:rPr>
        <w:t xml:space="preserve">, y verificar el grado de anclaje que tiene dicha superficie.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8C1BDF" w:rsidRPr="007375E1" w:rsidRDefault="008C1BDF" w:rsidP="008C1BDF">
      <w:pPr>
        <w:ind w:left="426"/>
        <w:jc w:val="both"/>
        <w:rPr>
          <w:rFonts w:ascii="Agency FB" w:hAnsi="Agency FB" w:cstheme="minorHAnsi"/>
          <w:sz w:val="20"/>
          <w:szCs w:val="20"/>
        </w:rPr>
      </w:pPr>
    </w:p>
    <w:p w:rsidR="008C1BDF"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Provisión de mantas termocontraibles</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Como se puede evidenciar en el punto 1, la contratista debe proveer la manta termocontraible, las mantas termocontraibles provistas deben ser compatible con el tipo de revestimiento de la tubería, se debe incluir los cierres, líquidos imprimantes y otros materiales necesarios para el trabajo.</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Revestimiento de juntas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Para el proceso de aplicación, tanto del primer epoxi como de la manta termocontraible, se siguen estrictamente las instrucciones y recomendaciones adicionales del fabricante del producto.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color w:val="000000"/>
          <w:sz w:val="20"/>
          <w:szCs w:val="20"/>
        </w:rPr>
      </w:pPr>
      <w:r w:rsidRPr="007375E1">
        <w:rPr>
          <w:rFonts w:ascii="Agency FB" w:hAnsi="Agency FB"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8C1BDF" w:rsidRPr="007375E1" w:rsidRDefault="008C1BDF" w:rsidP="008C1BDF">
      <w:pPr>
        <w:jc w:val="both"/>
        <w:rPr>
          <w:rFonts w:ascii="Agency FB" w:hAnsi="Agency FB" w:cstheme="minorHAnsi"/>
          <w:color w:val="000000"/>
          <w:sz w:val="20"/>
          <w:szCs w:val="20"/>
        </w:rPr>
      </w:pPr>
      <w:r w:rsidRPr="007375E1">
        <w:rPr>
          <w:rFonts w:ascii="Agency FB" w:hAnsi="Agency FB" w:cstheme="minorHAnsi"/>
          <w:color w:val="000000"/>
          <w:sz w:val="20"/>
          <w:szCs w:val="20"/>
        </w:rPr>
        <w:t xml:space="preserve">Este trabajo será controlado por el supervisor de Obra de  YPFB, el cual podrá exigir su cambio en caso de existir  fallas durante el manteo de la tubería; así como de la manta utilizada durante el revestimiento de la tubería. </w:t>
      </w:r>
    </w:p>
    <w:p w:rsidR="008C1BDF" w:rsidRPr="007375E1" w:rsidRDefault="008C1BDF" w:rsidP="008C1BDF">
      <w:pPr>
        <w:jc w:val="both"/>
        <w:rPr>
          <w:rFonts w:ascii="Agency FB" w:hAnsi="Agency FB" w:cstheme="minorHAnsi"/>
          <w:sz w:val="20"/>
          <w:szCs w:val="20"/>
        </w:rPr>
      </w:pPr>
    </w:p>
    <w:p w:rsidR="008C1BDF" w:rsidRDefault="008C1BDF" w:rsidP="008C1BDF">
      <w:pPr>
        <w:jc w:val="both"/>
        <w:rPr>
          <w:rFonts w:ascii="Agency FB" w:hAnsi="Agency FB" w:cstheme="minorHAnsi"/>
          <w:color w:val="000000"/>
          <w:sz w:val="20"/>
          <w:szCs w:val="20"/>
        </w:rPr>
      </w:pPr>
      <w:r w:rsidRPr="007375E1">
        <w:rPr>
          <w:rFonts w:ascii="Agency FB" w:hAnsi="Agency FB" w:cstheme="minorHAnsi"/>
          <w:color w:val="000000"/>
          <w:sz w:val="20"/>
          <w:szCs w:val="20"/>
        </w:rPr>
        <w:t>Para la realización de los trabajos se sigue lo siguiente:</w:t>
      </w:r>
    </w:p>
    <w:p w:rsidR="008C1BDF" w:rsidRPr="007375E1" w:rsidRDefault="008C1BDF" w:rsidP="008C1BDF">
      <w:pPr>
        <w:jc w:val="both"/>
        <w:rPr>
          <w:rFonts w:ascii="Agency FB" w:hAnsi="Agency FB" w:cstheme="minorHAnsi"/>
          <w:color w:val="000000"/>
          <w:sz w:val="20"/>
          <w:szCs w:val="20"/>
        </w:rPr>
      </w:pPr>
    </w:p>
    <w:p w:rsidR="008C1BDF" w:rsidRPr="0010529E" w:rsidRDefault="008C1BDF" w:rsidP="008C1BDF">
      <w:pPr>
        <w:jc w:val="both"/>
        <w:rPr>
          <w:rFonts w:ascii="Agency FB" w:hAnsi="Agency FB" w:cstheme="minorHAnsi"/>
          <w:color w:val="000000"/>
          <w:sz w:val="20"/>
          <w:szCs w:val="20"/>
        </w:rPr>
      </w:pPr>
      <w:r w:rsidRPr="0010529E">
        <w:rPr>
          <w:rFonts w:ascii="Agency FB" w:eastAsia="Arial Unicode MS" w:hAnsi="Agency FB" w:cstheme="minorHAnsi"/>
          <w:b/>
          <w:sz w:val="20"/>
          <w:szCs w:val="20"/>
        </w:rPr>
        <w:t>Precalentamiento</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Realizado todo lo indicado y según corresponda, la cañería deber ser pre-calentada dentro del rango de temperatura (50-70) ºC y hasta un ancho mínimo de 100 mm. A cada lado de la unión con el revestimiento integral.</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lastRenderedPageBreak/>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ind w:left="284" w:hanging="284"/>
        <w:jc w:val="both"/>
        <w:rPr>
          <w:rFonts w:ascii="Agency FB" w:hAnsi="Agency FB" w:cstheme="minorHAnsi"/>
          <w:sz w:val="20"/>
          <w:szCs w:val="20"/>
        </w:rPr>
      </w:pPr>
      <w:r w:rsidRPr="007375E1">
        <w:rPr>
          <w:rFonts w:ascii="Agency FB" w:hAnsi="Agency FB" w:cstheme="minorHAnsi"/>
          <w:sz w:val="20"/>
          <w:szCs w:val="20"/>
        </w:rPr>
        <w:t xml:space="preserve">-  </w:t>
      </w:r>
      <w:r w:rsidRPr="007375E1">
        <w:rPr>
          <w:rFonts w:ascii="Agency FB" w:hAnsi="Agency FB" w:cstheme="minorHAnsi"/>
          <w:sz w:val="20"/>
          <w:szCs w:val="20"/>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8C1BDF" w:rsidRPr="007375E1" w:rsidRDefault="008C1BDF" w:rsidP="008C1BDF">
      <w:pPr>
        <w:ind w:left="284" w:hanging="284"/>
        <w:jc w:val="both"/>
        <w:rPr>
          <w:rFonts w:ascii="Agency FB" w:hAnsi="Agency FB" w:cstheme="minorHAnsi"/>
          <w:sz w:val="20"/>
          <w:szCs w:val="20"/>
        </w:rPr>
      </w:pPr>
    </w:p>
    <w:p w:rsidR="008C1BDF" w:rsidRPr="007375E1" w:rsidRDefault="008C1BDF" w:rsidP="008C1BDF">
      <w:pPr>
        <w:ind w:left="284" w:hanging="284"/>
        <w:jc w:val="both"/>
        <w:rPr>
          <w:rFonts w:ascii="Agency FB" w:hAnsi="Agency FB" w:cstheme="minorHAnsi"/>
          <w:sz w:val="20"/>
          <w:szCs w:val="20"/>
        </w:rPr>
      </w:pPr>
      <w:r w:rsidRPr="007375E1">
        <w:rPr>
          <w:rFonts w:ascii="Agency FB" w:hAnsi="Agency FB" w:cstheme="minorHAnsi"/>
          <w:sz w:val="20"/>
          <w:szCs w:val="20"/>
        </w:rPr>
        <w:t xml:space="preserve">- </w:t>
      </w:r>
      <w:r w:rsidRPr="007375E1">
        <w:rPr>
          <w:rFonts w:ascii="Agency FB" w:hAnsi="Agency FB"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8C1BDF" w:rsidRPr="0010529E" w:rsidRDefault="008C1BDF" w:rsidP="008C1BDF">
      <w:pPr>
        <w:jc w:val="both"/>
        <w:rPr>
          <w:rFonts w:ascii="Agency FB" w:hAnsi="Agency FB" w:cstheme="minorHAnsi"/>
          <w:sz w:val="20"/>
          <w:szCs w:val="20"/>
        </w:rPr>
      </w:pPr>
    </w:p>
    <w:p w:rsidR="008C1BDF" w:rsidRPr="0010529E" w:rsidRDefault="008C1BDF" w:rsidP="008C1BDF">
      <w:pPr>
        <w:jc w:val="both"/>
        <w:rPr>
          <w:rFonts w:ascii="Agency FB" w:hAnsi="Agency FB" w:cstheme="minorHAnsi"/>
          <w:sz w:val="20"/>
          <w:szCs w:val="20"/>
        </w:rPr>
      </w:pPr>
      <w:r w:rsidRPr="0010529E">
        <w:rPr>
          <w:rFonts w:ascii="Agency FB" w:eastAsia="Arial Unicode MS" w:hAnsi="Agency FB" w:cstheme="minorHAnsi"/>
          <w:b/>
          <w:sz w:val="20"/>
          <w:szCs w:val="20"/>
        </w:rPr>
        <w:t>Colocado del Primer</w:t>
      </w:r>
    </w:p>
    <w:p w:rsidR="008C1BDF" w:rsidRPr="0010529E" w:rsidRDefault="008C1BDF" w:rsidP="008C1BDF">
      <w:pPr>
        <w:jc w:val="both"/>
        <w:rPr>
          <w:rFonts w:ascii="Agency FB" w:hAnsi="Agency FB" w:cstheme="minorHAnsi"/>
          <w:sz w:val="20"/>
          <w:szCs w:val="20"/>
        </w:rPr>
      </w:pPr>
    </w:p>
    <w:p w:rsidR="008C1BDF" w:rsidRPr="0010529E" w:rsidRDefault="008C1BDF" w:rsidP="008C1BDF">
      <w:pPr>
        <w:jc w:val="both"/>
        <w:rPr>
          <w:rFonts w:ascii="Agency FB" w:hAnsi="Agency FB" w:cstheme="minorHAnsi"/>
          <w:sz w:val="20"/>
          <w:szCs w:val="20"/>
        </w:rPr>
      </w:pPr>
      <w:r w:rsidRPr="0010529E">
        <w:rPr>
          <w:rFonts w:ascii="Agency FB" w:hAnsi="Agency FB" w:cstheme="minorHAnsi"/>
          <w:sz w:val="20"/>
          <w:szCs w:val="20"/>
        </w:rPr>
        <w:t xml:space="preserve">El primer mezclado tiene una vida útil de aproximadamente 30 minutos a temperatura ambiente después del mezclado. Mientras mantenga consistencia líquida puede ser empleado. </w:t>
      </w:r>
    </w:p>
    <w:p w:rsidR="008C1BDF" w:rsidRPr="0010529E" w:rsidRDefault="008C1BDF" w:rsidP="008C1BDF">
      <w:pPr>
        <w:ind w:left="426"/>
        <w:jc w:val="both"/>
        <w:rPr>
          <w:rFonts w:ascii="Agency FB" w:hAnsi="Agency FB" w:cstheme="minorHAnsi"/>
          <w:sz w:val="20"/>
          <w:szCs w:val="20"/>
        </w:rPr>
      </w:pPr>
    </w:p>
    <w:p w:rsidR="008C1BDF" w:rsidRPr="0010529E" w:rsidRDefault="008C1BDF" w:rsidP="008C1BDF">
      <w:pPr>
        <w:jc w:val="both"/>
        <w:rPr>
          <w:rFonts w:ascii="Agency FB" w:hAnsi="Agency FB" w:cstheme="minorHAnsi"/>
          <w:sz w:val="20"/>
          <w:szCs w:val="20"/>
        </w:rPr>
      </w:pPr>
      <w:r w:rsidRPr="0010529E">
        <w:rPr>
          <w:rFonts w:ascii="Agency FB" w:hAnsi="Agency FB" w:cstheme="minorHAnsi"/>
          <w:sz w:val="20"/>
          <w:szCs w:val="20"/>
        </w:rPr>
        <w:t>Mezclar el primer epoxi componentes A y B  en relación 1:1 o como indique el fabricante. Revolver por lo menos 30 segundos para asegurar una mezcla homogénea (uniforme).</w:t>
      </w:r>
    </w:p>
    <w:p w:rsidR="008C1BDF" w:rsidRPr="0010529E" w:rsidRDefault="008C1BDF" w:rsidP="008C1BDF">
      <w:pPr>
        <w:ind w:left="426"/>
        <w:jc w:val="both"/>
        <w:rPr>
          <w:rFonts w:ascii="Agency FB" w:hAnsi="Agency FB" w:cstheme="minorHAnsi"/>
          <w:sz w:val="20"/>
          <w:szCs w:val="20"/>
        </w:rPr>
      </w:pPr>
    </w:p>
    <w:p w:rsidR="008C1BDF" w:rsidRPr="0010529E" w:rsidRDefault="008C1BDF" w:rsidP="008C1BDF">
      <w:pPr>
        <w:jc w:val="both"/>
        <w:rPr>
          <w:rFonts w:ascii="Agency FB" w:hAnsi="Agency FB" w:cstheme="minorHAnsi"/>
          <w:sz w:val="20"/>
          <w:szCs w:val="20"/>
        </w:rPr>
      </w:pPr>
      <w:r w:rsidRPr="0010529E">
        <w:rPr>
          <w:rFonts w:ascii="Agency FB" w:hAnsi="Agency FB" w:cstheme="minorHAnsi"/>
          <w:sz w:val="20"/>
          <w:szCs w:val="20"/>
        </w:rPr>
        <w:t xml:space="preserve">Aplicar una capa fina de la mezcla con pincel a un espesor uniforme sobre metal desnudo. </w:t>
      </w:r>
    </w:p>
    <w:p w:rsidR="008C1BDF" w:rsidRPr="0010529E" w:rsidRDefault="008C1BDF" w:rsidP="008C1BDF">
      <w:pPr>
        <w:ind w:left="426"/>
        <w:jc w:val="both"/>
        <w:rPr>
          <w:rFonts w:ascii="Agency FB" w:hAnsi="Agency FB" w:cstheme="minorHAnsi"/>
          <w:sz w:val="20"/>
          <w:szCs w:val="20"/>
        </w:rPr>
      </w:pPr>
    </w:p>
    <w:p w:rsidR="008C1BDF" w:rsidRPr="0010529E" w:rsidRDefault="008C1BDF" w:rsidP="008C1BDF">
      <w:pPr>
        <w:jc w:val="both"/>
        <w:rPr>
          <w:rFonts w:ascii="Agency FB" w:hAnsi="Agency FB" w:cstheme="minorHAnsi"/>
          <w:sz w:val="20"/>
          <w:szCs w:val="20"/>
        </w:rPr>
      </w:pPr>
      <w:r w:rsidRPr="0010529E">
        <w:rPr>
          <w:rFonts w:ascii="Agency FB" w:hAnsi="Agency FB" w:cstheme="minorHAnsi"/>
          <w:sz w:val="20"/>
          <w:szCs w:val="20"/>
        </w:rPr>
        <w:t>Existen mantas que vienen con el primer adherido, si ese fuera el caso se obvia este punto.</w:t>
      </w:r>
    </w:p>
    <w:p w:rsidR="008C1BDF" w:rsidRPr="0010529E" w:rsidRDefault="008C1BDF" w:rsidP="008C1BDF">
      <w:pPr>
        <w:jc w:val="both"/>
        <w:rPr>
          <w:rFonts w:ascii="Agency FB" w:hAnsi="Agency FB" w:cstheme="minorHAnsi"/>
          <w:sz w:val="20"/>
          <w:szCs w:val="20"/>
        </w:rPr>
      </w:pPr>
    </w:p>
    <w:p w:rsidR="008C1BDF" w:rsidRPr="0010529E" w:rsidRDefault="008C1BDF" w:rsidP="008C1BDF">
      <w:pPr>
        <w:jc w:val="both"/>
        <w:rPr>
          <w:rFonts w:ascii="Agency FB" w:hAnsi="Agency FB" w:cstheme="minorHAnsi"/>
          <w:sz w:val="20"/>
          <w:szCs w:val="20"/>
        </w:rPr>
      </w:pPr>
      <w:r w:rsidRPr="0010529E">
        <w:rPr>
          <w:rFonts w:ascii="Agency FB" w:eastAsia="Arial Unicode MS" w:hAnsi="Agency FB" w:cstheme="minorHAnsi"/>
          <w:b/>
          <w:sz w:val="20"/>
          <w:szCs w:val="20"/>
        </w:rPr>
        <w:t>Colocado de la Manta Termocontraible</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8C1BDF" w:rsidRPr="007375E1" w:rsidRDefault="008C1BDF" w:rsidP="008C1BDF">
      <w:pPr>
        <w:pStyle w:val="Prrafodelista"/>
        <w:ind w:left="360"/>
        <w:jc w:val="both"/>
        <w:rPr>
          <w:rFonts w:ascii="Agency FB" w:eastAsia="Arial Unicode MS" w:hAnsi="Agency FB" w:cstheme="minorHAnsi"/>
          <w:sz w:val="20"/>
          <w:szCs w:val="20"/>
        </w:rPr>
      </w:pPr>
    </w:p>
    <w:p w:rsidR="008C1BDF" w:rsidRPr="007375E1" w:rsidRDefault="008C1BDF" w:rsidP="00F75FCA">
      <w:pPr>
        <w:pStyle w:val="Prrafodelista"/>
        <w:numPr>
          <w:ilvl w:val="0"/>
          <w:numId w:val="24"/>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8C1BDF" w:rsidRPr="007375E1" w:rsidRDefault="008C1BDF" w:rsidP="00F75FCA">
      <w:pPr>
        <w:pStyle w:val="Prrafodelista"/>
        <w:numPr>
          <w:ilvl w:val="0"/>
          <w:numId w:val="24"/>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Envolver el tubo con la manta sin cruzarlo retirando previamente todo el film desmoldante evitándose en todo momento que el adhesivo de la manta tenga contacto con partículas de tierra, asegurándose a la vez el largo deseado de vuelo o huelgo.</w:t>
      </w:r>
    </w:p>
    <w:p w:rsidR="008C1BDF" w:rsidRPr="007375E1" w:rsidRDefault="008C1BDF" w:rsidP="00F75FCA">
      <w:pPr>
        <w:pStyle w:val="Prrafodelista"/>
        <w:numPr>
          <w:ilvl w:val="0"/>
          <w:numId w:val="24"/>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Calentar suavemente la cara a solapar, principalmente en climas fríos (por debajo de los 10 °C) ya que en ambiente cálidos podrá obviase.</w:t>
      </w:r>
    </w:p>
    <w:p w:rsidR="008C1BDF" w:rsidRDefault="008C1BDF" w:rsidP="00F75FCA">
      <w:pPr>
        <w:pStyle w:val="Prrafodelista"/>
        <w:numPr>
          <w:ilvl w:val="0"/>
          <w:numId w:val="24"/>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Superponer y presionar firmemente en el lugar con rodillo hasta verificar visualmente presencia de adhesivo en los bordes. Realizar la aplicación del cierre.</w:t>
      </w:r>
    </w:p>
    <w:p w:rsidR="008C1BDF" w:rsidRPr="007375E1" w:rsidRDefault="008C1BDF" w:rsidP="008C1BDF">
      <w:pPr>
        <w:pStyle w:val="Prrafodelista"/>
        <w:ind w:left="360"/>
        <w:jc w:val="both"/>
        <w:rPr>
          <w:rFonts w:ascii="Agency FB" w:eastAsia="Arial Unicode MS" w:hAnsi="Agency FB" w:cstheme="minorHAnsi"/>
          <w:sz w:val="20"/>
          <w:szCs w:val="20"/>
        </w:rPr>
      </w:pPr>
    </w:p>
    <w:p w:rsidR="008C1BDF" w:rsidRPr="0010529E" w:rsidRDefault="008C1BDF" w:rsidP="008C1BDF">
      <w:pPr>
        <w:jc w:val="both"/>
        <w:rPr>
          <w:rFonts w:ascii="Agency FB" w:eastAsia="Arial Unicode MS" w:hAnsi="Agency FB" w:cstheme="minorHAnsi"/>
          <w:b/>
          <w:sz w:val="20"/>
          <w:szCs w:val="20"/>
        </w:rPr>
      </w:pPr>
      <w:r w:rsidRPr="0010529E">
        <w:rPr>
          <w:rFonts w:ascii="Agency FB" w:eastAsia="Arial Unicode MS" w:hAnsi="Agency FB" w:cstheme="minorHAnsi"/>
          <w:b/>
          <w:sz w:val="20"/>
          <w:szCs w:val="20"/>
        </w:rPr>
        <w:t>Aplicación De Cierres/Sellos</w:t>
      </w:r>
    </w:p>
    <w:p w:rsidR="008C1BDF" w:rsidRPr="007375E1" w:rsidRDefault="008C1BDF" w:rsidP="008C1BDF">
      <w:pPr>
        <w:jc w:val="both"/>
        <w:rPr>
          <w:rFonts w:ascii="Agency FB" w:eastAsia="Arial Unicode MS" w:hAnsi="Agency FB" w:cstheme="minorHAnsi"/>
          <w:sz w:val="20"/>
          <w:szCs w:val="20"/>
        </w:rPr>
      </w:pPr>
    </w:p>
    <w:p w:rsidR="008C1BDF" w:rsidRPr="007375E1" w:rsidRDefault="008C1BDF" w:rsidP="00F75FCA">
      <w:pPr>
        <w:pStyle w:val="Prrafodelista"/>
        <w:numPr>
          <w:ilvl w:val="0"/>
          <w:numId w:val="25"/>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Tomar el cierre con cara adhesiva hacia arriba (cuadriculada).</w:t>
      </w:r>
    </w:p>
    <w:p w:rsidR="008C1BDF" w:rsidRPr="007375E1" w:rsidRDefault="008C1BDF" w:rsidP="00F75FCA">
      <w:pPr>
        <w:pStyle w:val="Prrafodelista"/>
        <w:numPr>
          <w:ilvl w:val="0"/>
          <w:numId w:val="25"/>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Plegarlo longitudinalmente a la mitad.</w:t>
      </w:r>
    </w:p>
    <w:p w:rsidR="008C1BDF" w:rsidRPr="007375E1" w:rsidRDefault="008C1BDF" w:rsidP="00F75FCA">
      <w:pPr>
        <w:pStyle w:val="Prrafodelista"/>
        <w:numPr>
          <w:ilvl w:val="0"/>
          <w:numId w:val="25"/>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lastRenderedPageBreak/>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8C1BDF" w:rsidRPr="007375E1" w:rsidRDefault="008C1BDF" w:rsidP="00F75FCA">
      <w:pPr>
        <w:pStyle w:val="Prrafodelista"/>
        <w:numPr>
          <w:ilvl w:val="0"/>
          <w:numId w:val="25"/>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Dejar libre la otra mitad y flamear de la misma manera que se detalló anteriormente.</w:t>
      </w:r>
    </w:p>
    <w:p w:rsidR="008C1BDF" w:rsidRDefault="008C1BDF" w:rsidP="00F75FCA">
      <w:pPr>
        <w:pStyle w:val="Prrafodelista"/>
        <w:numPr>
          <w:ilvl w:val="0"/>
          <w:numId w:val="25"/>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Pegar ese lado y asegurar bien el resto del cierre con rodillo o mano enguantada.</w:t>
      </w:r>
    </w:p>
    <w:p w:rsidR="009B76CB" w:rsidRPr="007375E1" w:rsidRDefault="009B76CB" w:rsidP="009B76CB">
      <w:pPr>
        <w:pStyle w:val="Prrafodelista"/>
        <w:ind w:left="360"/>
        <w:jc w:val="both"/>
        <w:rPr>
          <w:rFonts w:ascii="Agency FB" w:eastAsia="Arial Unicode MS" w:hAnsi="Agency FB" w:cstheme="minorHAnsi"/>
          <w:sz w:val="20"/>
          <w:szCs w:val="20"/>
        </w:rPr>
      </w:pPr>
    </w:p>
    <w:p w:rsidR="008C1BDF" w:rsidRPr="007375E1" w:rsidRDefault="008C1BDF" w:rsidP="008C1BDF">
      <w:pPr>
        <w:pStyle w:val="CM12"/>
        <w:ind w:left="-142"/>
        <w:jc w:val="both"/>
        <w:rPr>
          <w:rFonts w:ascii="Agency FB" w:hAnsi="Agency FB" w:cstheme="minorHAnsi"/>
          <w:bCs/>
          <w:iCs/>
          <w:sz w:val="20"/>
          <w:szCs w:val="20"/>
          <w:lang w:val="es-ES_tradnl"/>
        </w:rPr>
      </w:pPr>
      <w:r w:rsidRPr="007375E1">
        <w:rPr>
          <w:rFonts w:ascii="Agency FB" w:eastAsia="Arial Unicode MS" w:hAnsi="Agency FB" w:cstheme="minorHAnsi"/>
          <w:sz w:val="20"/>
          <w:szCs w:val="20"/>
        </w:rPr>
        <w:t xml:space="preserve">La importancia del sello se limita a evitar el deslizamiento de la manta durante su contracción y posterior </w:t>
      </w:r>
      <w:r w:rsidRPr="007375E1">
        <w:rPr>
          <w:rFonts w:ascii="Agency FB" w:hAnsi="Agency FB" w:cstheme="minorHAnsi"/>
          <w:bCs/>
          <w:iCs/>
          <w:sz w:val="20"/>
          <w:szCs w:val="20"/>
          <w:lang w:val="es-ES_tradnl"/>
        </w:rPr>
        <w:t>enfriamiento a temperatura ambiente, por lo que se recomienda especial atención al realizar la colocación de los mismos.</w:t>
      </w:r>
    </w:p>
    <w:p w:rsidR="008C1BDF" w:rsidRPr="007375E1" w:rsidRDefault="008C1BDF" w:rsidP="008C1BDF">
      <w:pPr>
        <w:pStyle w:val="CM12"/>
        <w:ind w:left="-14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8C1BDF" w:rsidRPr="007375E1" w:rsidRDefault="008C1BDF" w:rsidP="008C1BDF">
      <w:pPr>
        <w:pStyle w:val="CM12"/>
        <w:ind w:left="-14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Continuar con el calentamiento</w:t>
      </w:r>
      <w:r w:rsidRPr="007375E1">
        <w:rPr>
          <w:rFonts w:ascii="Agency FB" w:eastAsia="Arial Unicode MS" w:hAnsi="Agency FB" w:cstheme="minorHAnsi"/>
          <w:sz w:val="20"/>
          <w:szCs w:val="20"/>
        </w:rPr>
        <w:t xml:space="preserve"> circunferencial, para evitar la formación de burbujas, desde el centro hacia uno de </w:t>
      </w:r>
      <w:r w:rsidRPr="007375E1">
        <w:rPr>
          <w:rFonts w:ascii="Agency FB" w:hAnsi="Agency FB" w:cstheme="minorHAnsi"/>
          <w:bCs/>
          <w:iCs/>
          <w:sz w:val="20"/>
          <w:szCs w:val="20"/>
          <w:lang w:val="es-ES_tradnl"/>
        </w:rPr>
        <w:t>los lados hasta completar la contracción.  De igual manera calentar el lado restante.</w:t>
      </w:r>
    </w:p>
    <w:p w:rsidR="008C1BDF" w:rsidRPr="007375E1" w:rsidRDefault="008C1BDF" w:rsidP="008C1BDF">
      <w:pPr>
        <w:pStyle w:val="CM12"/>
        <w:ind w:left="-14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8C1BDF" w:rsidRPr="007375E1" w:rsidRDefault="008C1BDF" w:rsidP="008C1BDF">
      <w:pPr>
        <w:pStyle w:val="CM12"/>
        <w:ind w:left="-14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8C1BDF" w:rsidRPr="007375E1" w:rsidRDefault="008C1BDF" w:rsidP="008C1BDF">
      <w:pPr>
        <w:pStyle w:val="CM12"/>
        <w:ind w:left="-14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8C1BDF" w:rsidRPr="007375E1" w:rsidRDefault="008C1BDF" w:rsidP="008C1BDF">
      <w:pPr>
        <w:pStyle w:val="CM12"/>
        <w:ind w:left="-14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No pasar rodillos planos sobre el lomo de las soldaduras, sino a sus lados.</w:t>
      </w:r>
    </w:p>
    <w:p w:rsidR="008C1BDF" w:rsidRPr="007375E1" w:rsidRDefault="008C1BDF" w:rsidP="008C1BDF">
      <w:pPr>
        <w:pStyle w:val="CM12"/>
        <w:ind w:left="-14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Prestar especial atención</w:t>
      </w:r>
      <w:r w:rsidRPr="007375E1">
        <w:rPr>
          <w:rFonts w:ascii="Agency FB" w:eastAsia="Arial Unicode MS" w:hAnsi="Agency FB" w:cstheme="minorHAnsi"/>
          <w:sz w:val="20"/>
          <w:szCs w:val="20"/>
        </w:rPr>
        <w:t xml:space="preserve"> al área revestida para asegurar que no queden espacios vacíos o canales.  Sobre los </w:t>
      </w:r>
      <w:r w:rsidRPr="007375E1">
        <w:rPr>
          <w:rFonts w:ascii="Agency FB" w:hAnsi="Agency FB" w:cstheme="minorHAnsi"/>
          <w:bCs/>
          <w:iCs/>
          <w:sz w:val="20"/>
          <w:szCs w:val="20"/>
          <w:lang w:val="es-ES_tradnl"/>
        </w:rPr>
        <w:t>caños pequeños presione firme y completamente con un rodillo o con mano enguantada.</w:t>
      </w:r>
    </w:p>
    <w:p w:rsidR="008C1BDF" w:rsidRPr="007375E1" w:rsidRDefault="008C1BDF" w:rsidP="008C1BDF">
      <w:pPr>
        <w:pStyle w:val="CM12"/>
        <w:ind w:left="-14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Al finalizar, repasar con llama para asegurar adherencia en todo el borde del sello y la superficie.</w:t>
      </w:r>
    </w:p>
    <w:p w:rsidR="008C1BDF" w:rsidRPr="007375E1" w:rsidRDefault="008C1BDF" w:rsidP="008C1BDF">
      <w:pPr>
        <w:pStyle w:val="CM12"/>
        <w:ind w:left="-142"/>
        <w:jc w:val="both"/>
        <w:rPr>
          <w:rFonts w:ascii="Agency FB" w:eastAsia="Arial Unicode MS" w:hAnsi="Agency FB" w:cstheme="minorHAnsi"/>
          <w:sz w:val="20"/>
          <w:szCs w:val="20"/>
        </w:rPr>
      </w:pPr>
      <w:r w:rsidRPr="007375E1">
        <w:rPr>
          <w:rFonts w:ascii="Agency FB" w:hAnsi="Agency FB" w:cstheme="minorHAnsi"/>
          <w:bCs/>
          <w:iCs/>
          <w:sz w:val="20"/>
          <w:szCs w:val="20"/>
          <w:lang w:val="es-ES_tradnl"/>
        </w:rPr>
        <w:t>Observar fluencia</w:t>
      </w:r>
      <w:r w:rsidRPr="007375E1">
        <w:rPr>
          <w:rFonts w:ascii="Agency FB" w:eastAsia="Arial Unicode MS" w:hAnsi="Agency FB" w:cstheme="minorHAnsi"/>
          <w:sz w:val="20"/>
          <w:szCs w:val="20"/>
        </w:rPr>
        <w:t xml:space="preserve"> de adhesivo bajo las zonas solapadas.</w:t>
      </w:r>
    </w:p>
    <w:p w:rsidR="008C1BDF" w:rsidRPr="007375E1" w:rsidRDefault="008C1BDF" w:rsidP="008C1BDF">
      <w:pPr>
        <w:pStyle w:val="CM12"/>
        <w:ind w:left="-142"/>
        <w:jc w:val="both"/>
        <w:rPr>
          <w:rFonts w:ascii="Agency FB" w:hAnsi="Agency FB" w:cstheme="minorHAnsi"/>
          <w:bCs/>
          <w:iCs/>
          <w:sz w:val="20"/>
          <w:szCs w:val="20"/>
          <w:lang w:val="es-ES_tradnl"/>
        </w:rPr>
      </w:pPr>
      <w:r w:rsidRPr="007375E1">
        <w:rPr>
          <w:rFonts w:ascii="Agency FB" w:eastAsia="Arial Unicode MS" w:hAnsi="Agency FB" w:cstheme="minorHAnsi"/>
          <w:sz w:val="20"/>
          <w:szCs w:val="20"/>
        </w:rPr>
        <w:t xml:space="preserve">Se recomienda en climas fríos, calefaccionar las mantas previas a desenrollarse ya que de no efectuarse </w:t>
      </w:r>
      <w:r w:rsidRPr="007375E1">
        <w:rPr>
          <w:rFonts w:ascii="Agency FB" w:hAnsi="Agency FB" w:cstheme="minorHAnsi"/>
          <w:bCs/>
          <w:iCs/>
          <w:sz w:val="20"/>
          <w:szCs w:val="20"/>
          <w:lang w:val="es-ES_tradnl"/>
        </w:rPr>
        <w:t>podría manifestarse una separación entre el backing y el adhesivo, en el caso de las cajas es necesario que estas sean resguardadas de agentes externos que pueden afectar al producto (Ej.: rocío, nieve, escarcha, lluvia, etc.).</w:t>
      </w:r>
    </w:p>
    <w:p w:rsidR="008C1BDF" w:rsidRPr="007375E1" w:rsidRDefault="008C1BDF" w:rsidP="008C1BDF">
      <w:pPr>
        <w:pStyle w:val="CM12"/>
        <w:ind w:left="-142"/>
        <w:jc w:val="both"/>
        <w:rPr>
          <w:rFonts w:ascii="Agency FB" w:eastAsia="Arial Unicode MS" w:hAnsi="Agency FB" w:cstheme="minorHAnsi"/>
          <w:sz w:val="20"/>
          <w:szCs w:val="20"/>
        </w:rPr>
      </w:pPr>
      <w:r w:rsidRPr="007375E1">
        <w:rPr>
          <w:rFonts w:ascii="Agency FB" w:hAnsi="Agency FB" w:cstheme="minorHAnsi"/>
          <w:bCs/>
          <w:iCs/>
          <w:sz w:val="20"/>
          <w:szCs w:val="20"/>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7375E1">
        <w:rPr>
          <w:rFonts w:ascii="Agency FB" w:eastAsia="Arial Unicode MS" w:hAnsi="Agency FB" w:cstheme="minorHAnsi"/>
          <w:sz w:val="20"/>
          <w:szCs w:val="20"/>
        </w:rPr>
        <w:t>.</w:t>
      </w:r>
    </w:p>
    <w:p w:rsidR="008C1BDF" w:rsidRDefault="008C1BDF" w:rsidP="008C1BDF">
      <w:pPr>
        <w:pStyle w:val="CM12"/>
        <w:ind w:left="-142"/>
        <w:jc w:val="both"/>
        <w:rPr>
          <w:rFonts w:ascii="Agency FB" w:hAnsi="Agency FB" w:cstheme="minorHAnsi"/>
          <w:color w:val="000000"/>
          <w:sz w:val="20"/>
          <w:szCs w:val="20"/>
        </w:rPr>
      </w:pPr>
      <w:r w:rsidRPr="007375E1">
        <w:rPr>
          <w:rFonts w:ascii="Agency FB" w:hAnsi="Agency FB" w:cstheme="minorHAnsi"/>
          <w:color w:val="000000"/>
          <w:sz w:val="20"/>
          <w:szCs w:val="20"/>
        </w:rPr>
        <w:t>La manta está lista cuando:</w:t>
      </w:r>
    </w:p>
    <w:p w:rsidR="005E1322" w:rsidRPr="005E1322" w:rsidRDefault="005E1322" w:rsidP="005E1322">
      <w:pPr>
        <w:rPr>
          <w:rFonts w:eastAsia="Arial Unicode MS"/>
        </w:rPr>
      </w:pPr>
    </w:p>
    <w:p w:rsidR="008C1BDF" w:rsidRPr="007375E1" w:rsidRDefault="008C1BDF" w:rsidP="00F75FCA">
      <w:pPr>
        <w:pStyle w:val="Prrafodelista"/>
        <w:numPr>
          <w:ilvl w:val="0"/>
          <w:numId w:val="26"/>
        </w:numPr>
        <w:autoSpaceDE w:val="0"/>
        <w:autoSpaceDN w:val="0"/>
        <w:adjustRightInd w:val="0"/>
        <w:ind w:left="1701"/>
        <w:contextualSpacing/>
        <w:jc w:val="both"/>
        <w:rPr>
          <w:rFonts w:ascii="Agency FB" w:hAnsi="Agency FB" w:cstheme="minorHAnsi"/>
          <w:color w:val="000000"/>
          <w:sz w:val="20"/>
          <w:szCs w:val="20"/>
        </w:rPr>
      </w:pPr>
      <w:r w:rsidRPr="007375E1">
        <w:rPr>
          <w:rFonts w:ascii="Agency FB" w:hAnsi="Agency FB" w:cstheme="minorHAnsi"/>
          <w:color w:val="000000"/>
          <w:sz w:val="20"/>
          <w:szCs w:val="20"/>
        </w:rPr>
        <w:t>La superficie de la manta esta lisa</w:t>
      </w:r>
    </w:p>
    <w:p w:rsidR="008C1BDF" w:rsidRPr="007375E1" w:rsidRDefault="008C1BDF" w:rsidP="00F75FCA">
      <w:pPr>
        <w:pStyle w:val="Prrafodelista"/>
        <w:numPr>
          <w:ilvl w:val="0"/>
          <w:numId w:val="26"/>
        </w:numPr>
        <w:autoSpaceDE w:val="0"/>
        <w:autoSpaceDN w:val="0"/>
        <w:adjustRightInd w:val="0"/>
        <w:ind w:left="1701"/>
        <w:contextualSpacing/>
        <w:jc w:val="both"/>
        <w:rPr>
          <w:rFonts w:ascii="Agency FB" w:hAnsi="Agency FB" w:cstheme="minorHAnsi"/>
          <w:color w:val="000000"/>
          <w:sz w:val="20"/>
          <w:szCs w:val="20"/>
        </w:rPr>
      </w:pPr>
      <w:r w:rsidRPr="007375E1">
        <w:rPr>
          <w:rFonts w:ascii="Agency FB" w:hAnsi="Agency FB" w:cstheme="minorHAnsi"/>
          <w:color w:val="000000"/>
          <w:sz w:val="20"/>
          <w:szCs w:val="20"/>
        </w:rPr>
        <w:t>No existen lugares fríos a lo largo de la manta.</w:t>
      </w:r>
    </w:p>
    <w:p w:rsidR="008C1BDF" w:rsidRPr="007375E1" w:rsidRDefault="008C1BDF" w:rsidP="00F75FCA">
      <w:pPr>
        <w:pStyle w:val="Prrafodelista"/>
        <w:numPr>
          <w:ilvl w:val="0"/>
          <w:numId w:val="26"/>
        </w:numPr>
        <w:autoSpaceDE w:val="0"/>
        <w:autoSpaceDN w:val="0"/>
        <w:adjustRightInd w:val="0"/>
        <w:ind w:left="1701"/>
        <w:contextualSpacing/>
        <w:jc w:val="both"/>
        <w:rPr>
          <w:rFonts w:ascii="Agency FB" w:hAnsi="Agency FB" w:cstheme="minorHAnsi"/>
          <w:color w:val="000000"/>
          <w:sz w:val="20"/>
          <w:szCs w:val="20"/>
        </w:rPr>
      </w:pPr>
      <w:r w:rsidRPr="007375E1">
        <w:rPr>
          <w:rFonts w:ascii="Agency FB" w:hAnsi="Agency FB" w:cstheme="minorHAnsi"/>
          <w:color w:val="000000"/>
          <w:sz w:val="20"/>
          <w:szCs w:val="20"/>
        </w:rPr>
        <w:t>El cordón de soldadura puede verse bajo la manta</w:t>
      </w:r>
    </w:p>
    <w:p w:rsidR="008C1BDF" w:rsidRPr="007375E1" w:rsidRDefault="008C1BDF" w:rsidP="00F75FCA">
      <w:pPr>
        <w:pStyle w:val="Prrafodelista"/>
        <w:numPr>
          <w:ilvl w:val="0"/>
          <w:numId w:val="26"/>
        </w:numPr>
        <w:autoSpaceDE w:val="0"/>
        <w:autoSpaceDN w:val="0"/>
        <w:adjustRightInd w:val="0"/>
        <w:ind w:left="1701"/>
        <w:contextualSpacing/>
        <w:jc w:val="both"/>
        <w:rPr>
          <w:rFonts w:ascii="Agency FB" w:hAnsi="Agency FB" w:cstheme="minorHAnsi"/>
          <w:color w:val="000000"/>
          <w:sz w:val="20"/>
          <w:szCs w:val="20"/>
        </w:rPr>
      </w:pPr>
      <w:r w:rsidRPr="007375E1">
        <w:rPr>
          <w:rFonts w:ascii="Agency FB" w:hAnsi="Agency FB" w:cstheme="minorHAnsi"/>
          <w:color w:val="000000"/>
          <w:sz w:val="20"/>
          <w:szCs w:val="20"/>
        </w:rPr>
        <w:t>El flujo de primer es evidente en ambos bordes.</w:t>
      </w:r>
    </w:p>
    <w:p w:rsidR="008C1BDF" w:rsidRPr="007375E1" w:rsidRDefault="008C1BDF" w:rsidP="00F75FCA">
      <w:pPr>
        <w:pStyle w:val="Prrafodelista"/>
        <w:numPr>
          <w:ilvl w:val="0"/>
          <w:numId w:val="26"/>
        </w:numPr>
        <w:autoSpaceDE w:val="0"/>
        <w:autoSpaceDN w:val="0"/>
        <w:adjustRightInd w:val="0"/>
        <w:ind w:left="1701"/>
        <w:contextualSpacing/>
        <w:jc w:val="both"/>
        <w:rPr>
          <w:rFonts w:ascii="Agency FB" w:hAnsi="Agency FB" w:cstheme="minorHAnsi"/>
          <w:color w:val="000000"/>
          <w:sz w:val="20"/>
          <w:szCs w:val="20"/>
        </w:rPr>
      </w:pPr>
      <w:r w:rsidRPr="007375E1">
        <w:rPr>
          <w:rFonts w:ascii="Agency FB" w:hAnsi="Agency FB" w:cstheme="minorHAnsi"/>
          <w:color w:val="000000"/>
          <w:sz w:val="20"/>
          <w:szCs w:val="20"/>
        </w:rPr>
        <w:t xml:space="preserve">La manta está plenamente adherida a la cañería y al revestimiento existente. </w:t>
      </w:r>
    </w:p>
    <w:p w:rsidR="008C1BDF" w:rsidRPr="007375E1" w:rsidRDefault="008C1BDF" w:rsidP="00F75FCA">
      <w:pPr>
        <w:pStyle w:val="Prrafodelista"/>
        <w:numPr>
          <w:ilvl w:val="0"/>
          <w:numId w:val="26"/>
        </w:numPr>
        <w:autoSpaceDE w:val="0"/>
        <w:autoSpaceDN w:val="0"/>
        <w:adjustRightInd w:val="0"/>
        <w:ind w:left="1701"/>
        <w:contextualSpacing/>
        <w:jc w:val="both"/>
        <w:rPr>
          <w:rFonts w:ascii="Agency FB" w:hAnsi="Agency FB" w:cstheme="minorHAnsi"/>
          <w:color w:val="000000"/>
          <w:sz w:val="20"/>
          <w:szCs w:val="20"/>
        </w:rPr>
      </w:pPr>
      <w:r w:rsidRPr="007375E1">
        <w:rPr>
          <w:rFonts w:ascii="Agency FB" w:hAnsi="Agency FB" w:cstheme="minorHAnsi"/>
          <w:color w:val="000000"/>
          <w:sz w:val="20"/>
          <w:szCs w:val="20"/>
        </w:rPr>
        <w:t>La línea en el traslape haya desaparecido y sea completamente lisa.</w:t>
      </w:r>
    </w:p>
    <w:p w:rsidR="008C1BDF" w:rsidRPr="007375E1" w:rsidRDefault="008C1BDF" w:rsidP="00F75FCA">
      <w:pPr>
        <w:pStyle w:val="Prrafodelista"/>
        <w:numPr>
          <w:ilvl w:val="0"/>
          <w:numId w:val="26"/>
        </w:numPr>
        <w:autoSpaceDE w:val="0"/>
        <w:autoSpaceDN w:val="0"/>
        <w:adjustRightInd w:val="0"/>
        <w:ind w:left="1701"/>
        <w:contextualSpacing/>
        <w:jc w:val="both"/>
        <w:rPr>
          <w:rFonts w:ascii="Agency FB" w:hAnsi="Agency FB" w:cstheme="minorHAnsi"/>
          <w:color w:val="000000"/>
          <w:sz w:val="20"/>
          <w:szCs w:val="20"/>
        </w:rPr>
      </w:pPr>
      <w:r w:rsidRPr="007375E1">
        <w:rPr>
          <w:rFonts w:ascii="Agency FB" w:hAnsi="Agency FB" w:cstheme="minorHAnsi"/>
          <w:color w:val="000000"/>
          <w:sz w:val="20"/>
          <w:szCs w:val="20"/>
        </w:rPr>
        <w:t xml:space="preserve">Después de una inspección visual  táctil la manta no presenta bolsones de aire, arrugas y en los bordes se encuentra el adhesivo en toda la superficie. </w:t>
      </w:r>
    </w:p>
    <w:p w:rsidR="008C1BDF" w:rsidRDefault="008C1BDF" w:rsidP="008C1BDF">
      <w:pPr>
        <w:autoSpaceDE w:val="0"/>
        <w:autoSpaceDN w:val="0"/>
        <w:adjustRightInd w:val="0"/>
        <w:jc w:val="both"/>
        <w:rPr>
          <w:rFonts w:ascii="Agency FB" w:eastAsia="Arial Unicode MS" w:hAnsi="Agency FB" w:cstheme="minorHAnsi"/>
          <w:b/>
          <w:i/>
          <w:sz w:val="20"/>
          <w:szCs w:val="20"/>
        </w:rPr>
      </w:pPr>
    </w:p>
    <w:p w:rsidR="009B76CB" w:rsidRDefault="009B76CB" w:rsidP="008C1BDF">
      <w:pPr>
        <w:autoSpaceDE w:val="0"/>
        <w:autoSpaceDN w:val="0"/>
        <w:adjustRightInd w:val="0"/>
        <w:jc w:val="both"/>
        <w:rPr>
          <w:rFonts w:ascii="Agency FB" w:eastAsia="Arial Unicode MS" w:hAnsi="Agency FB" w:cstheme="minorHAnsi"/>
          <w:b/>
          <w:i/>
          <w:sz w:val="20"/>
          <w:szCs w:val="20"/>
        </w:rPr>
      </w:pPr>
    </w:p>
    <w:p w:rsidR="009B76CB" w:rsidRDefault="009B76CB" w:rsidP="008C1BDF">
      <w:pPr>
        <w:autoSpaceDE w:val="0"/>
        <w:autoSpaceDN w:val="0"/>
        <w:adjustRightInd w:val="0"/>
        <w:jc w:val="both"/>
        <w:rPr>
          <w:rFonts w:ascii="Agency FB" w:eastAsia="Arial Unicode MS" w:hAnsi="Agency FB" w:cstheme="minorHAnsi"/>
          <w:b/>
          <w:i/>
          <w:sz w:val="20"/>
          <w:szCs w:val="20"/>
        </w:rPr>
      </w:pPr>
    </w:p>
    <w:p w:rsidR="009B76CB" w:rsidRPr="007375E1" w:rsidRDefault="009B76CB" w:rsidP="008C1BDF">
      <w:pPr>
        <w:autoSpaceDE w:val="0"/>
        <w:autoSpaceDN w:val="0"/>
        <w:adjustRightInd w:val="0"/>
        <w:jc w:val="both"/>
        <w:rPr>
          <w:rFonts w:ascii="Agency FB" w:eastAsia="Arial Unicode MS" w:hAnsi="Agency FB" w:cstheme="minorHAnsi"/>
          <w:b/>
          <w:i/>
          <w:sz w:val="20"/>
          <w:szCs w:val="20"/>
        </w:rPr>
      </w:pPr>
    </w:p>
    <w:p w:rsidR="008C1BDF" w:rsidRPr="0010529E" w:rsidRDefault="008C1BDF" w:rsidP="008C1BDF">
      <w:pPr>
        <w:autoSpaceDE w:val="0"/>
        <w:autoSpaceDN w:val="0"/>
        <w:adjustRightInd w:val="0"/>
        <w:jc w:val="both"/>
        <w:rPr>
          <w:rFonts w:ascii="Agency FB" w:hAnsi="Agency FB" w:cstheme="minorHAnsi"/>
          <w:color w:val="000000"/>
          <w:sz w:val="20"/>
          <w:szCs w:val="20"/>
        </w:rPr>
      </w:pPr>
      <w:r w:rsidRPr="0010529E">
        <w:rPr>
          <w:rFonts w:ascii="Agency FB" w:eastAsia="Arial Unicode MS" w:hAnsi="Agency FB" w:cstheme="minorHAnsi"/>
          <w:b/>
          <w:sz w:val="20"/>
          <w:szCs w:val="20"/>
        </w:rPr>
        <w:t>Consideraciones para los Revestimientos</w:t>
      </w:r>
    </w:p>
    <w:p w:rsidR="008C1BDF" w:rsidRPr="0010529E" w:rsidRDefault="008C1BDF" w:rsidP="008C1BDF">
      <w:pPr>
        <w:ind w:left="426"/>
        <w:jc w:val="both"/>
        <w:rPr>
          <w:rFonts w:ascii="Agency FB" w:hAnsi="Agency FB" w:cstheme="minorHAnsi"/>
          <w:color w:val="000000"/>
          <w:sz w:val="20"/>
          <w:szCs w:val="20"/>
        </w:rPr>
      </w:pPr>
    </w:p>
    <w:p w:rsidR="008C1BDF" w:rsidRPr="0010529E" w:rsidRDefault="008C1BDF" w:rsidP="008C1BDF">
      <w:pPr>
        <w:jc w:val="both"/>
        <w:rPr>
          <w:rFonts w:ascii="Agency FB" w:hAnsi="Agency FB" w:cstheme="minorHAnsi"/>
          <w:color w:val="000000"/>
          <w:sz w:val="20"/>
          <w:szCs w:val="20"/>
        </w:rPr>
      </w:pPr>
      <w:r w:rsidRPr="0010529E">
        <w:rPr>
          <w:rFonts w:ascii="Agency FB" w:hAnsi="Agency FB" w:cstheme="minorHAnsi"/>
          <w:color w:val="000000"/>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8C1BDF" w:rsidRPr="0010529E" w:rsidRDefault="008C1BDF" w:rsidP="008C1BDF">
      <w:pPr>
        <w:ind w:left="426"/>
        <w:jc w:val="both"/>
        <w:rPr>
          <w:rFonts w:ascii="Agency FB" w:hAnsi="Agency FB" w:cstheme="minorHAnsi"/>
          <w:color w:val="000000"/>
          <w:sz w:val="20"/>
          <w:szCs w:val="20"/>
        </w:rPr>
      </w:pPr>
    </w:p>
    <w:p w:rsidR="008C1BDF" w:rsidRPr="0010529E" w:rsidRDefault="008C1BDF" w:rsidP="008C1BDF">
      <w:pPr>
        <w:jc w:val="both"/>
        <w:rPr>
          <w:rFonts w:ascii="Agency FB" w:hAnsi="Agency FB" w:cstheme="minorHAnsi"/>
          <w:color w:val="000000"/>
          <w:sz w:val="20"/>
          <w:szCs w:val="20"/>
        </w:rPr>
      </w:pPr>
      <w:r w:rsidRPr="0010529E">
        <w:rPr>
          <w:rFonts w:ascii="Agency FB" w:hAnsi="Agency FB" w:cstheme="minorHAnsi"/>
          <w:color w:val="000000"/>
          <w:sz w:val="20"/>
          <w:szCs w:val="20"/>
        </w:rPr>
        <w:t>Las mantas termo contraíbles, se deberán  aplicar sobre todo a tuberías con revestimiento multicapa, esto con la finalidad de proteger el sector de la junta soldada.</w:t>
      </w:r>
    </w:p>
    <w:p w:rsidR="008C1BDF" w:rsidRPr="0010529E" w:rsidRDefault="008C1BDF" w:rsidP="008C1BDF">
      <w:pPr>
        <w:ind w:left="426"/>
        <w:jc w:val="both"/>
        <w:rPr>
          <w:rFonts w:ascii="Agency FB" w:hAnsi="Agency FB" w:cstheme="minorHAnsi"/>
          <w:color w:val="000000"/>
          <w:sz w:val="20"/>
          <w:szCs w:val="20"/>
        </w:rPr>
      </w:pPr>
    </w:p>
    <w:p w:rsidR="008C1BDF" w:rsidRPr="0010529E" w:rsidRDefault="008C1BDF" w:rsidP="008C1BDF">
      <w:pPr>
        <w:jc w:val="both"/>
        <w:rPr>
          <w:rFonts w:ascii="Agency FB" w:eastAsia="Arial Unicode MS" w:hAnsi="Agency FB" w:cstheme="minorHAnsi"/>
          <w:b/>
          <w:sz w:val="20"/>
          <w:szCs w:val="20"/>
        </w:rPr>
      </w:pPr>
      <w:r w:rsidRPr="0010529E">
        <w:rPr>
          <w:rFonts w:ascii="Agency FB" w:eastAsia="Arial Unicode MS" w:hAnsi="Agency FB" w:cstheme="minorHAnsi"/>
          <w:b/>
          <w:sz w:val="20"/>
          <w:szCs w:val="20"/>
        </w:rPr>
        <w:t>Preparación de la Manta Termocontraible</w:t>
      </w:r>
    </w:p>
    <w:p w:rsidR="008C1BDF" w:rsidRPr="007375E1" w:rsidRDefault="008C1BDF" w:rsidP="008C1BDF">
      <w:pPr>
        <w:jc w:val="both"/>
        <w:rPr>
          <w:rFonts w:ascii="Agency FB" w:eastAsia="Arial Unicode MS" w:hAnsi="Agency FB" w:cstheme="minorHAnsi"/>
          <w:b/>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Se realizará el corte de la manta en las dimensiones apropiadas, de acuerdo a la tabla 1:</w:t>
      </w:r>
    </w:p>
    <w:p w:rsidR="008C1BDF" w:rsidRPr="007375E1" w:rsidRDefault="008C1BDF" w:rsidP="008C1BDF">
      <w:pPr>
        <w:jc w:val="both"/>
        <w:rPr>
          <w:rFonts w:ascii="Agency FB" w:hAnsi="Agency FB" w:cstheme="minorHAnsi"/>
          <w:sz w:val="20"/>
          <w:szCs w:val="20"/>
        </w:rPr>
      </w:pPr>
    </w:p>
    <w:p w:rsidR="008C1BDF" w:rsidRPr="007375E1" w:rsidRDefault="008C1BDF" w:rsidP="008C1BDF">
      <w:pPr>
        <w:ind w:left="495"/>
        <w:jc w:val="both"/>
        <w:rPr>
          <w:rFonts w:ascii="Agency FB" w:hAnsi="Agency FB" w:cstheme="minorHAnsi"/>
          <w:b/>
          <w:sz w:val="20"/>
          <w:szCs w:val="20"/>
        </w:rPr>
      </w:pPr>
      <w:r w:rsidRPr="007375E1">
        <w:rPr>
          <w:rFonts w:ascii="Agency FB" w:hAnsi="Agency FB" w:cstheme="minorHAnsi"/>
          <w:b/>
          <w:sz w:val="20"/>
          <w:szCs w:val="20"/>
        </w:rPr>
        <w:tab/>
      </w:r>
      <w:r w:rsidRPr="007375E1">
        <w:rPr>
          <w:rFonts w:ascii="Agency FB" w:hAnsi="Agency FB" w:cstheme="minorHAnsi"/>
          <w:b/>
          <w:sz w:val="20"/>
          <w:szCs w:val="20"/>
        </w:rPr>
        <w:tab/>
      </w:r>
      <w:r w:rsidRPr="007375E1">
        <w:rPr>
          <w:rFonts w:ascii="Agency FB" w:hAnsi="Agency FB" w:cstheme="minorHAnsi"/>
          <w:b/>
          <w:sz w:val="20"/>
          <w:szCs w:val="20"/>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735"/>
        <w:gridCol w:w="1023"/>
        <w:gridCol w:w="1131"/>
        <w:gridCol w:w="1032"/>
        <w:gridCol w:w="1033"/>
        <w:gridCol w:w="1066"/>
      </w:tblGrid>
      <w:tr w:rsidR="008C1BDF" w:rsidRPr="007375E1" w:rsidTr="0073189B">
        <w:trPr>
          <w:trHeight w:val="315"/>
          <w:jc w:val="center"/>
        </w:trPr>
        <w:tc>
          <w:tcPr>
            <w:tcW w:w="0" w:type="auto"/>
            <w:shd w:val="clear" w:color="auto" w:fill="BDD6EE" w:themeFill="accent1" w:themeFillTint="66"/>
            <w:noWrap/>
            <w:vAlign w:val="center"/>
          </w:tcPr>
          <w:p w:rsidR="008C1BDF" w:rsidRPr="007375E1" w:rsidRDefault="008C1BDF" w:rsidP="0073189B">
            <w:pPr>
              <w:jc w:val="both"/>
              <w:rPr>
                <w:rFonts w:ascii="Agency FB" w:hAnsi="Agency FB" w:cstheme="minorHAnsi"/>
                <w:b/>
                <w:sz w:val="20"/>
                <w:szCs w:val="20"/>
              </w:rPr>
            </w:pPr>
            <w:r w:rsidRPr="007375E1">
              <w:rPr>
                <w:rFonts w:ascii="Agency FB" w:hAnsi="Agency FB" w:cstheme="minorHAnsi"/>
                <w:b/>
                <w:sz w:val="20"/>
                <w:szCs w:val="20"/>
              </w:rPr>
              <w:t>DN (in)</w:t>
            </w:r>
          </w:p>
        </w:tc>
        <w:tc>
          <w:tcPr>
            <w:tcW w:w="0" w:type="auto"/>
            <w:shd w:val="clear" w:color="auto" w:fill="BDD6EE" w:themeFill="accent1" w:themeFillTint="66"/>
            <w:noWrap/>
            <w:vAlign w:val="center"/>
          </w:tcPr>
          <w:p w:rsidR="008C1BDF" w:rsidRPr="007375E1" w:rsidRDefault="008C1BDF" w:rsidP="0073189B">
            <w:pPr>
              <w:ind w:left="6"/>
              <w:jc w:val="both"/>
              <w:rPr>
                <w:rFonts w:ascii="Agency FB" w:hAnsi="Agency FB" w:cstheme="minorHAnsi"/>
                <w:b/>
                <w:sz w:val="20"/>
                <w:szCs w:val="20"/>
              </w:rPr>
            </w:pPr>
            <w:r w:rsidRPr="007375E1">
              <w:rPr>
                <w:rFonts w:ascii="Agency FB" w:hAnsi="Agency FB" w:cstheme="minorHAnsi"/>
                <w:b/>
                <w:sz w:val="20"/>
                <w:szCs w:val="20"/>
              </w:rPr>
              <w:t>ID (in)</w:t>
            </w:r>
          </w:p>
        </w:tc>
        <w:tc>
          <w:tcPr>
            <w:tcW w:w="0" w:type="auto"/>
            <w:shd w:val="clear" w:color="auto" w:fill="BDD6EE" w:themeFill="accent1" w:themeFillTint="66"/>
            <w:noWrap/>
            <w:vAlign w:val="center"/>
          </w:tcPr>
          <w:p w:rsidR="008C1BDF" w:rsidRPr="007375E1" w:rsidRDefault="008C1BDF" w:rsidP="0073189B">
            <w:pPr>
              <w:ind w:left="495"/>
              <w:jc w:val="both"/>
              <w:rPr>
                <w:rFonts w:ascii="Agency FB" w:hAnsi="Agency FB" w:cstheme="minorHAnsi"/>
                <w:b/>
                <w:sz w:val="20"/>
                <w:szCs w:val="20"/>
              </w:rPr>
            </w:pPr>
            <w:r w:rsidRPr="007375E1">
              <w:rPr>
                <w:rFonts w:ascii="Agency FB" w:hAnsi="Agency FB" w:cstheme="minorHAnsi"/>
                <w:b/>
                <w:sz w:val="20"/>
                <w:szCs w:val="20"/>
              </w:rPr>
              <w:t>OD (in)</w:t>
            </w:r>
          </w:p>
        </w:tc>
        <w:tc>
          <w:tcPr>
            <w:tcW w:w="0" w:type="auto"/>
            <w:shd w:val="clear" w:color="auto" w:fill="BDD6EE" w:themeFill="accent1" w:themeFillTint="66"/>
            <w:noWrap/>
            <w:vAlign w:val="center"/>
          </w:tcPr>
          <w:p w:rsidR="008C1BDF" w:rsidRPr="007375E1" w:rsidRDefault="008C1BDF" w:rsidP="0073189B">
            <w:pPr>
              <w:ind w:left="495"/>
              <w:jc w:val="both"/>
              <w:rPr>
                <w:rFonts w:ascii="Agency FB" w:hAnsi="Agency FB" w:cstheme="minorHAnsi"/>
                <w:b/>
                <w:sz w:val="20"/>
                <w:szCs w:val="20"/>
              </w:rPr>
            </w:pPr>
            <w:r w:rsidRPr="007375E1">
              <w:rPr>
                <w:rFonts w:ascii="Agency FB" w:hAnsi="Agency FB" w:cstheme="minorHAnsi"/>
                <w:b/>
                <w:sz w:val="20"/>
                <w:szCs w:val="20"/>
              </w:rPr>
              <w:t>B (in)</w:t>
            </w:r>
          </w:p>
        </w:tc>
        <w:tc>
          <w:tcPr>
            <w:tcW w:w="0" w:type="auto"/>
            <w:shd w:val="clear" w:color="auto" w:fill="BDD6EE" w:themeFill="accent1" w:themeFillTint="66"/>
            <w:noWrap/>
            <w:vAlign w:val="center"/>
          </w:tcPr>
          <w:p w:rsidR="008C1BDF" w:rsidRPr="007375E1" w:rsidRDefault="008C1BDF" w:rsidP="0073189B">
            <w:pPr>
              <w:ind w:left="495"/>
              <w:jc w:val="both"/>
              <w:rPr>
                <w:rFonts w:ascii="Agency FB" w:hAnsi="Agency FB" w:cstheme="minorHAnsi"/>
                <w:b/>
                <w:sz w:val="20"/>
                <w:szCs w:val="20"/>
              </w:rPr>
            </w:pPr>
            <w:r w:rsidRPr="007375E1">
              <w:rPr>
                <w:rFonts w:ascii="Agency FB" w:hAnsi="Agency FB" w:cstheme="minorHAnsi"/>
                <w:b/>
                <w:sz w:val="20"/>
                <w:szCs w:val="20"/>
              </w:rPr>
              <w:t>C (in)</w:t>
            </w:r>
          </w:p>
        </w:tc>
        <w:tc>
          <w:tcPr>
            <w:tcW w:w="0" w:type="auto"/>
            <w:shd w:val="clear" w:color="auto" w:fill="BDD6EE" w:themeFill="accent1" w:themeFillTint="66"/>
            <w:noWrap/>
            <w:vAlign w:val="center"/>
          </w:tcPr>
          <w:p w:rsidR="008C1BDF" w:rsidRPr="007375E1" w:rsidRDefault="008C1BDF" w:rsidP="0073189B">
            <w:pPr>
              <w:ind w:left="495"/>
              <w:jc w:val="both"/>
              <w:rPr>
                <w:rFonts w:ascii="Agency FB" w:hAnsi="Agency FB" w:cstheme="minorHAnsi"/>
                <w:b/>
                <w:sz w:val="20"/>
                <w:szCs w:val="20"/>
              </w:rPr>
            </w:pPr>
            <w:r w:rsidRPr="007375E1">
              <w:rPr>
                <w:rFonts w:ascii="Agency FB" w:hAnsi="Agency FB" w:cstheme="minorHAnsi"/>
                <w:b/>
                <w:sz w:val="20"/>
                <w:szCs w:val="20"/>
              </w:rPr>
              <w:t>W (in)</w:t>
            </w:r>
          </w:p>
        </w:tc>
      </w:tr>
      <w:tr w:rsidR="008C1BDF" w:rsidRPr="007375E1" w:rsidTr="0073189B">
        <w:trPr>
          <w:trHeight w:val="315"/>
          <w:jc w:val="center"/>
        </w:trPr>
        <w:tc>
          <w:tcPr>
            <w:tcW w:w="0" w:type="auto"/>
            <w:noWrap/>
            <w:vAlign w:val="center"/>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w:t>
            </w:r>
          </w:p>
        </w:tc>
        <w:tc>
          <w:tcPr>
            <w:tcW w:w="0" w:type="auto"/>
            <w:noWrap/>
            <w:vAlign w:val="center"/>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0,079</w:t>
            </w:r>
          </w:p>
        </w:tc>
        <w:tc>
          <w:tcPr>
            <w:tcW w:w="0" w:type="auto"/>
            <w:noWrap/>
            <w:vAlign w:val="center"/>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2,375</w:t>
            </w:r>
          </w:p>
        </w:tc>
        <w:tc>
          <w:tcPr>
            <w:tcW w:w="0" w:type="auto"/>
            <w:noWrap/>
            <w:vAlign w:val="center"/>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w:t>
            </w:r>
          </w:p>
        </w:tc>
        <w:tc>
          <w:tcPr>
            <w:tcW w:w="0" w:type="auto"/>
            <w:noWrap/>
            <w:vAlign w:val="center"/>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12</w:t>
            </w:r>
          </w:p>
        </w:tc>
        <w:tc>
          <w:tcPr>
            <w:tcW w:w="0" w:type="auto"/>
            <w:noWrap/>
            <w:vAlign w:val="center"/>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4</w:t>
            </w:r>
          </w:p>
        </w:tc>
      </w:tr>
      <w:tr w:rsidR="008C1BDF" w:rsidRPr="007375E1" w:rsidTr="0073189B">
        <w:trPr>
          <w:trHeight w:val="315"/>
          <w:jc w:val="center"/>
        </w:trPr>
        <w:tc>
          <w:tcPr>
            <w:tcW w:w="0" w:type="auto"/>
            <w:noWrap/>
            <w:vAlign w:val="center"/>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3</w:t>
            </w:r>
          </w:p>
        </w:tc>
        <w:tc>
          <w:tcPr>
            <w:tcW w:w="0" w:type="auto"/>
            <w:noWrap/>
            <w:vAlign w:val="center"/>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0,118</w:t>
            </w:r>
          </w:p>
        </w:tc>
        <w:tc>
          <w:tcPr>
            <w:tcW w:w="0" w:type="auto"/>
            <w:noWrap/>
            <w:vAlign w:val="center"/>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3,500</w:t>
            </w:r>
          </w:p>
        </w:tc>
        <w:tc>
          <w:tcPr>
            <w:tcW w:w="0" w:type="auto"/>
            <w:noWrap/>
            <w:vAlign w:val="center"/>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w:t>
            </w:r>
          </w:p>
        </w:tc>
        <w:tc>
          <w:tcPr>
            <w:tcW w:w="0" w:type="auto"/>
            <w:noWrap/>
            <w:vAlign w:val="center"/>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15</w:t>
            </w:r>
          </w:p>
        </w:tc>
        <w:tc>
          <w:tcPr>
            <w:tcW w:w="0" w:type="auto"/>
            <w:noWrap/>
            <w:vAlign w:val="center"/>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4</w:t>
            </w:r>
          </w:p>
        </w:tc>
      </w:tr>
      <w:tr w:rsidR="008C1BDF" w:rsidRPr="007375E1" w:rsidTr="0073189B">
        <w:trPr>
          <w:trHeight w:val="315"/>
          <w:jc w:val="center"/>
        </w:trPr>
        <w:tc>
          <w:tcPr>
            <w:tcW w:w="0" w:type="auto"/>
            <w:noWrap/>
            <w:vAlign w:val="center"/>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4</w:t>
            </w:r>
          </w:p>
        </w:tc>
        <w:tc>
          <w:tcPr>
            <w:tcW w:w="0" w:type="auto"/>
            <w:noWrap/>
            <w:vAlign w:val="center"/>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0,157</w:t>
            </w:r>
          </w:p>
        </w:tc>
        <w:tc>
          <w:tcPr>
            <w:tcW w:w="0" w:type="auto"/>
            <w:noWrap/>
            <w:vAlign w:val="center"/>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4,500</w:t>
            </w:r>
          </w:p>
        </w:tc>
        <w:tc>
          <w:tcPr>
            <w:tcW w:w="0" w:type="auto"/>
            <w:noWrap/>
            <w:vAlign w:val="center"/>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w:t>
            </w:r>
          </w:p>
        </w:tc>
        <w:tc>
          <w:tcPr>
            <w:tcW w:w="0" w:type="auto"/>
            <w:noWrap/>
            <w:vAlign w:val="center"/>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18</w:t>
            </w:r>
          </w:p>
        </w:tc>
        <w:tc>
          <w:tcPr>
            <w:tcW w:w="0" w:type="auto"/>
            <w:noWrap/>
            <w:vAlign w:val="center"/>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4</w:t>
            </w:r>
          </w:p>
        </w:tc>
      </w:tr>
      <w:tr w:rsidR="008C1BDF" w:rsidRPr="007375E1" w:rsidTr="0073189B">
        <w:trPr>
          <w:trHeight w:val="315"/>
          <w:jc w:val="center"/>
        </w:trPr>
        <w:tc>
          <w:tcPr>
            <w:tcW w:w="0" w:type="auto"/>
            <w:noWrap/>
            <w:vAlign w:val="center"/>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6</w:t>
            </w:r>
          </w:p>
        </w:tc>
        <w:tc>
          <w:tcPr>
            <w:tcW w:w="0" w:type="auto"/>
            <w:noWrap/>
            <w:vAlign w:val="center"/>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0,236</w:t>
            </w:r>
          </w:p>
        </w:tc>
        <w:tc>
          <w:tcPr>
            <w:tcW w:w="0" w:type="auto"/>
            <w:noWrap/>
            <w:vAlign w:val="center"/>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6,625</w:t>
            </w:r>
          </w:p>
        </w:tc>
        <w:tc>
          <w:tcPr>
            <w:tcW w:w="0" w:type="auto"/>
            <w:noWrap/>
            <w:vAlign w:val="center"/>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w:t>
            </w:r>
          </w:p>
        </w:tc>
        <w:tc>
          <w:tcPr>
            <w:tcW w:w="0" w:type="auto"/>
            <w:noWrap/>
            <w:vAlign w:val="center"/>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25</w:t>
            </w:r>
          </w:p>
        </w:tc>
        <w:tc>
          <w:tcPr>
            <w:tcW w:w="0" w:type="auto"/>
            <w:noWrap/>
            <w:vAlign w:val="center"/>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4</w:t>
            </w:r>
          </w:p>
        </w:tc>
      </w:tr>
    </w:tbl>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b/>
          <w:sz w:val="20"/>
          <w:szCs w:val="20"/>
        </w:rPr>
      </w:pPr>
      <w:r w:rsidRPr="007375E1">
        <w:rPr>
          <w:rFonts w:ascii="Agency FB" w:hAnsi="Agency FB" w:cstheme="minorHAnsi"/>
          <w:sz w:val="20"/>
          <w:szCs w:val="20"/>
        </w:rPr>
        <w:t>El colocado de la manta se realizará según la figura 1.</w:t>
      </w:r>
    </w:p>
    <w:p w:rsidR="008C1BDF" w:rsidRPr="007375E1" w:rsidRDefault="008C1BDF" w:rsidP="008C1BDF">
      <w:pPr>
        <w:ind w:left="495"/>
        <w:jc w:val="center"/>
        <w:rPr>
          <w:rFonts w:ascii="Agency FB" w:hAnsi="Agency FB" w:cstheme="minorHAnsi"/>
          <w:b/>
          <w:sz w:val="20"/>
          <w:szCs w:val="20"/>
        </w:rPr>
      </w:pPr>
    </w:p>
    <w:p w:rsidR="008C1BDF" w:rsidRPr="007375E1" w:rsidRDefault="008C1BDF" w:rsidP="008C1BDF">
      <w:pPr>
        <w:ind w:left="495"/>
        <w:jc w:val="center"/>
        <w:rPr>
          <w:rFonts w:ascii="Agency FB" w:hAnsi="Agency FB" w:cstheme="minorHAnsi"/>
          <w:b/>
          <w:sz w:val="20"/>
          <w:szCs w:val="20"/>
        </w:rPr>
      </w:pPr>
      <w:r w:rsidRPr="007375E1">
        <w:rPr>
          <w:rFonts w:ascii="Agency FB" w:hAnsi="Agency FB" w:cstheme="minorHAnsi"/>
          <w:b/>
          <w:sz w:val="20"/>
          <w:szCs w:val="20"/>
        </w:rPr>
        <w:t>Figura 1. Diagrama de colocado de la manta</w:t>
      </w:r>
    </w:p>
    <w:p w:rsidR="008C1BDF" w:rsidRPr="007375E1" w:rsidRDefault="008C1BDF" w:rsidP="008C1BDF">
      <w:pPr>
        <w:ind w:left="495"/>
        <w:jc w:val="center"/>
        <w:rPr>
          <w:rFonts w:ascii="Agency FB" w:hAnsi="Agency FB" w:cstheme="minorHAnsi"/>
          <w:b/>
          <w:sz w:val="20"/>
          <w:szCs w:val="20"/>
        </w:rPr>
      </w:pPr>
      <w:r w:rsidRPr="007375E1">
        <w:rPr>
          <w:rFonts w:ascii="Agency FB" w:hAnsi="Agency FB" w:cstheme="minorHAnsi"/>
          <w:b/>
          <w:noProof/>
          <w:sz w:val="20"/>
          <w:szCs w:val="20"/>
          <w:lang w:val="es-BO" w:eastAsia="es-BO"/>
        </w:rPr>
        <w:drawing>
          <wp:inline distT="0" distB="0" distL="0" distR="0">
            <wp:extent cx="1276641" cy="1199692"/>
            <wp:effectExtent l="114300" t="95250" r="114300" b="95885"/>
            <wp:docPr id="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8C1BDF" w:rsidRPr="007375E1" w:rsidRDefault="008C1BDF" w:rsidP="008C1BDF">
      <w:pPr>
        <w:ind w:left="495"/>
        <w:jc w:val="both"/>
        <w:rPr>
          <w:rFonts w:ascii="Agency FB" w:hAnsi="Agency FB" w:cstheme="minorHAnsi"/>
          <w:b/>
          <w:sz w:val="20"/>
          <w:szCs w:val="20"/>
        </w:rPr>
      </w:pPr>
      <w:r w:rsidRPr="007375E1">
        <w:rPr>
          <w:rFonts w:ascii="Agency FB" w:hAnsi="Agency FB"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59"/>
        <w:gridCol w:w="1073"/>
        <w:gridCol w:w="1204"/>
        <w:gridCol w:w="1149"/>
        <w:gridCol w:w="1072"/>
        <w:gridCol w:w="1061"/>
        <w:gridCol w:w="1072"/>
        <w:gridCol w:w="1061"/>
      </w:tblGrid>
      <w:tr w:rsidR="008C1BDF" w:rsidRPr="007375E1" w:rsidTr="0073189B">
        <w:trPr>
          <w:trHeight w:val="307"/>
          <w:jc w:val="center"/>
        </w:trPr>
        <w:tc>
          <w:tcPr>
            <w:tcW w:w="1259" w:type="dxa"/>
            <w:shd w:val="clear" w:color="auto" w:fill="BDD6EE" w:themeFill="accent1" w:themeFillTint="66"/>
            <w:vAlign w:val="bottom"/>
          </w:tcPr>
          <w:p w:rsidR="008C1BDF" w:rsidRPr="007375E1" w:rsidRDefault="008C1BDF" w:rsidP="0073189B">
            <w:pPr>
              <w:ind w:left="495"/>
              <w:jc w:val="both"/>
              <w:rPr>
                <w:rFonts w:ascii="Agency FB" w:hAnsi="Agency FB" w:cstheme="minorHAnsi"/>
                <w:b/>
                <w:sz w:val="20"/>
                <w:szCs w:val="20"/>
              </w:rPr>
            </w:pPr>
            <w:r w:rsidRPr="007375E1">
              <w:rPr>
                <w:rFonts w:ascii="Agency FB" w:hAnsi="Agency FB" w:cstheme="minorHAnsi"/>
                <w:b/>
                <w:noProof/>
                <w:sz w:val="20"/>
                <w:szCs w:val="20"/>
                <w:lang w:val="es-BO" w:eastAsia="es-BO"/>
              </w:rPr>
              <w:drawing>
                <wp:inline distT="0" distB="0" distL="0" distR="0">
                  <wp:extent cx="210820" cy="140970"/>
                  <wp:effectExtent l="19050" t="0" r="0" b="0"/>
                  <wp:docPr id="91"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8C1BDF" w:rsidRPr="007375E1" w:rsidRDefault="008C1BDF" w:rsidP="0073189B">
            <w:pPr>
              <w:ind w:left="495"/>
              <w:jc w:val="both"/>
              <w:rPr>
                <w:rFonts w:ascii="Agency FB" w:hAnsi="Agency FB" w:cstheme="minorHAnsi"/>
                <w:b/>
                <w:sz w:val="20"/>
                <w:szCs w:val="20"/>
              </w:rPr>
            </w:pPr>
            <w:r w:rsidRPr="007375E1">
              <w:rPr>
                <w:rFonts w:ascii="Agency FB" w:hAnsi="Agency FB" w:cstheme="minorHAnsi"/>
                <w:b/>
                <w:noProof/>
                <w:sz w:val="20"/>
                <w:szCs w:val="20"/>
                <w:lang w:val="es-BO" w:eastAsia="es-BO"/>
              </w:rPr>
              <w:drawing>
                <wp:inline distT="0" distB="0" distL="0" distR="0">
                  <wp:extent cx="210820" cy="140970"/>
                  <wp:effectExtent l="19050" t="0" r="0" b="0"/>
                  <wp:docPr id="92"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8C1BDF" w:rsidRPr="007375E1" w:rsidRDefault="008C1BDF" w:rsidP="0073189B">
            <w:pPr>
              <w:ind w:left="495"/>
              <w:jc w:val="both"/>
              <w:rPr>
                <w:rFonts w:ascii="Agency FB" w:hAnsi="Agency FB" w:cstheme="minorHAnsi"/>
                <w:b/>
                <w:sz w:val="20"/>
                <w:szCs w:val="20"/>
              </w:rPr>
            </w:pPr>
            <w:r w:rsidRPr="007375E1">
              <w:rPr>
                <w:rFonts w:ascii="Agency FB" w:hAnsi="Agency FB" w:cstheme="minorHAnsi"/>
                <w:b/>
                <w:sz w:val="20"/>
                <w:szCs w:val="20"/>
              </w:rPr>
              <w:t>C</w:t>
            </w:r>
          </w:p>
        </w:tc>
        <w:tc>
          <w:tcPr>
            <w:tcW w:w="2133" w:type="dxa"/>
            <w:gridSpan w:val="2"/>
            <w:shd w:val="clear" w:color="auto" w:fill="BDD6EE" w:themeFill="accent1" w:themeFillTint="66"/>
            <w:vAlign w:val="bottom"/>
          </w:tcPr>
          <w:p w:rsidR="008C1BDF" w:rsidRPr="007375E1" w:rsidRDefault="008C1BDF" w:rsidP="0073189B">
            <w:pPr>
              <w:ind w:left="495"/>
              <w:jc w:val="both"/>
              <w:rPr>
                <w:rFonts w:ascii="Agency FB" w:hAnsi="Agency FB" w:cstheme="minorHAnsi"/>
                <w:b/>
                <w:sz w:val="20"/>
                <w:szCs w:val="20"/>
              </w:rPr>
            </w:pPr>
            <w:r w:rsidRPr="007375E1">
              <w:rPr>
                <w:rFonts w:ascii="Agency FB" w:hAnsi="Agency FB" w:cstheme="minorHAnsi"/>
                <w:b/>
                <w:sz w:val="20"/>
                <w:szCs w:val="20"/>
              </w:rPr>
              <w:t>B</w:t>
            </w:r>
          </w:p>
        </w:tc>
        <w:tc>
          <w:tcPr>
            <w:tcW w:w="2133" w:type="dxa"/>
            <w:gridSpan w:val="2"/>
            <w:shd w:val="clear" w:color="auto" w:fill="BDD6EE" w:themeFill="accent1" w:themeFillTint="66"/>
            <w:vAlign w:val="bottom"/>
          </w:tcPr>
          <w:p w:rsidR="008C1BDF" w:rsidRPr="007375E1" w:rsidRDefault="008C1BDF" w:rsidP="0073189B">
            <w:pPr>
              <w:ind w:left="495"/>
              <w:jc w:val="both"/>
              <w:rPr>
                <w:rFonts w:ascii="Agency FB" w:hAnsi="Agency FB" w:cstheme="minorHAnsi"/>
                <w:b/>
                <w:sz w:val="20"/>
                <w:szCs w:val="20"/>
              </w:rPr>
            </w:pPr>
            <w:r w:rsidRPr="007375E1">
              <w:rPr>
                <w:rFonts w:ascii="Agency FB" w:hAnsi="Agency FB" w:cstheme="minorHAnsi"/>
                <w:b/>
                <w:sz w:val="20"/>
                <w:szCs w:val="20"/>
              </w:rPr>
              <w:t>W</w:t>
            </w:r>
          </w:p>
        </w:tc>
      </w:tr>
      <w:tr w:rsidR="008C1BDF" w:rsidRPr="007375E1" w:rsidTr="0073189B">
        <w:trPr>
          <w:trHeight w:val="292"/>
          <w:jc w:val="center"/>
        </w:trPr>
        <w:tc>
          <w:tcPr>
            <w:tcW w:w="1259" w:type="dxa"/>
            <w:shd w:val="clear" w:color="auto" w:fill="BDD6EE" w:themeFill="accent1" w:themeFillTint="66"/>
            <w:vAlign w:val="bottom"/>
          </w:tcPr>
          <w:p w:rsidR="008C1BDF" w:rsidRPr="007375E1" w:rsidRDefault="008C1BDF" w:rsidP="0073189B">
            <w:pPr>
              <w:jc w:val="both"/>
              <w:rPr>
                <w:rFonts w:ascii="Agency FB" w:hAnsi="Agency FB" w:cstheme="minorHAnsi"/>
                <w:b/>
                <w:sz w:val="20"/>
                <w:szCs w:val="20"/>
                <w:lang w:val="en-US"/>
              </w:rPr>
            </w:pPr>
            <w:r w:rsidRPr="007375E1">
              <w:rPr>
                <w:rFonts w:ascii="Agency FB" w:hAnsi="Agency FB" w:cstheme="minorHAnsi"/>
                <w:b/>
                <w:sz w:val="20"/>
                <w:szCs w:val="20"/>
                <w:lang w:val="en-US"/>
              </w:rPr>
              <w:t>Plg. ( 0.001)</w:t>
            </w:r>
          </w:p>
        </w:tc>
        <w:tc>
          <w:tcPr>
            <w:tcW w:w="1073" w:type="dxa"/>
            <w:shd w:val="clear" w:color="auto" w:fill="BDD6EE" w:themeFill="accent1" w:themeFillTint="66"/>
            <w:vAlign w:val="bottom"/>
          </w:tcPr>
          <w:p w:rsidR="008C1BDF" w:rsidRPr="007375E1" w:rsidRDefault="008C1BDF" w:rsidP="0073189B">
            <w:pPr>
              <w:ind w:left="495"/>
              <w:jc w:val="both"/>
              <w:rPr>
                <w:rFonts w:ascii="Agency FB" w:hAnsi="Agency FB" w:cstheme="minorHAnsi"/>
                <w:b/>
                <w:sz w:val="20"/>
                <w:szCs w:val="20"/>
                <w:lang w:val="en-US"/>
              </w:rPr>
            </w:pPr>
            <w:r w:rsidRPr="007375E1">
              <w:rPr>
                <w:rFonts w:ascii="Agency FB" w:hAnsi="Agency FB" w:cstheme="minorHAnsi"/>
                <w:b/>
                <w:sz w:val="20"/>
                <w:szCs w:val="20"/>
                <w:lang w:val="en-US"/>
              </w:rPr>
              <w:t>mm</w:t>
            </w:r>
          </w:p>
        </w:tc>
        <w:tc>
          <w:tcPr>
            <w:tcW w:w="1204" w:type="dxa"/>
            <w:shd w:val="clear" w:color="auto" w:fill="BDD6EE" w:themeFill="accent1" w:themeFillTint="66"/>
            <w:vAlign w:val="bottom"/>
          </w:tcPr>
          <w:p w:rsidR="008C1BDF" w:rsidRPr="007375E1" w:rsidRDefault="008C1BDF" w:rsidP="0073189B">
            <w:pPr>
              <w:ind w:left="495"/>
              <w:jc w:val="both"/>
              <w:rPr>
                <w:rFonts w:ascii="Agency FB" w:hAnsi="Agency FB" w:cstheme="minorHAnsi"/>
                <w:b/>
                <w:sz w:val="20"/>
                <w:szCs w:val="20"/>
                <w:lang w:val="en-US"/>
              </w:rPr>
            </w:pPr>
            <w:r w:rsidRPr="007375E1">
              <w:rPr>
                <w:rFonts w:ascii="Agency FB" w:hAnsi="Agency FB" w:cstheme="minorHAnsi"/>
                <w:b/>
                <w:sz w:val="20"/>
                <w:szCs w:val="20"/>
                <w:lang w:val="en-US"/>
              </w:rPr>
              <w:t>Plg.</w:t>
            </w:r>
          </w:p>
        </w:tc>
        <w:tc>
          <w:tcPr>
            <w:tcW w:w="1149" w:type="dxa"/>
            <w:shd w:val="clear" w:color="auto" w:fill="BDD6EE" w:themeFill="accent1" w:themeFillTint="66"/>
            <w:vAlign w:val="bottom"/>
          </w:tcPr>
          <w:p w:rsidR="008C1BDF" w:rsidRPr="007375E1" w:rsidRDefault="008C1BDF" w:rsidP="0073189B">
            <w:pPr>
              <w:ind w:left="495"/>
              <w:jc w:val="both"/>
              <w:rPr>
                <w:rFonts w:ascii="Agency FB" w:hAnsi="Agency FB" w:cstheme="minorHAnsi"/>
                <w:b/>
                <w:sz w:val="20"/>
                <w:szCs w:val="20"/>
                <w:lang w:val="en-US"/>
              </w:rPr>
            </w:pPr>
            <w:r w:rsidRPr="007375E1">
              <w:rPr>
                <w:rFonts w:ascii="Agency FB" w:hAnsi="Agency FB" w:cstheme="minorHAnsi"/>
                <w:b/>
                <w:sz w:val="20"/>
                <w:szCs w:val="20"/>
                <w:lang w:val="en-US"/>
              </w:rPr>
              <w:t>Mm</w:t>
            </w:r>
          </w:p>
        </w:tc>
        <w:tc>
          <w:tcPr>
            <w:tcW w:w="1072" w:type="dxa"/>
            <w:shd w:val="clear" w:color="auto" w:fill="BDD6EE" w:themeFill="accent1" w:themeFillTint="66"/>
            <w:vAlign w:val="bottom"/>
          </w:tcPr>
          <w:p w:rsidR="008C1BDF" w:rsidRPr="007375E1" w:rsidRDefault="008C1BDF" w:rsidP="0073189B">
            <w:pPr>
              <w:ind w:left="495"/>
              <w:jc w:val="both"/>
              <w:rPr>
                <w:rFonts w:ascii="Agency FB" w:hAnsi="Agency FB" w:cstheme="minorHAnsi"/>
                <w:b/>
                <w:sz w:val="20"/>
                <w:szCs w:val="20"/>
                <w:lang w:val="en-US"/>
              </w:rPr>
            </w:pPr>
            <w:r w:rsidRPr="007375E1">
              <w:rPr>
                <w:rFonts w:ascii="Agency FB" w:hAnsi="Agency FB" w:cstheme="minorHAnsi"/>
                <w:b/>
                <w:sz w:val="20"/>
                <w:szCs w:val="20"/>
                <w:lang w:val="en-US"/>
              </w:rPr>
              <w:t>Plg.</w:t>
            </w:r>
          </w:p>
        </w:tc>
        <w:tc>
          <w:tcPr>
            <w:tcW w:w="1061" w:type="dxa"/>
            <w:shd w:val="clear" w:color="auto" w:fill="BDD6EE" w:themeFill="accent1" w:themeFillTint="66"/>
            <w:vAlign w:val="bottom"/>
          </w:tcPr>
          <w:p w:rsidR="008C1BDF" w:rsidRPr="007375E1" w:rsidRDefault="008C1BDF" w:rsidP="0073189B">
            <w:pPr>
              <w:ind w:left="495"/>
              <w:jc w:val="both"/>
              <w:rPr>
                <w:rFonts w:ascii="Agency FB" w:hAnsi="Agency FB" w:cstheme="minorHAnsi"/>
                <w:b/>
                <w:sz w:val="20"/>
                <w:szCs w:val="20"/>
                <w:lang w:val="en-US"/>
              </w:rPr>
            </w:pPr>
            <w:r w:rsidRPr="007375E1">
              <w:rPr>
                <w:rFonts w:ascii="Agency FB" w:hAnsi="Agency FB" w:cstheme="minorHAnsi"/>
                <w:b/>
                <w:sz w:val="20"/>
                <w:szCs w:val="20"/>
                <w:lang w:val="en-US"/>
              </w:rPr>
              <w:t>mm</w:t>
            </w:r>
          </w:p>
        </w:tc>
        <w:tc>
          <w:tcPr>
            <w:tcW w:w="1072" w:type="dxa"/>
            <w:shd w:val="clear" w:color="auto" w:fill="BDD6EE" w:themeFill="accent1" w:themeFillTint="66"/>
            <w:vAlign w:val="bottom"/>
          </w:tcPr>
          <w:p w:rsidR="008C1BDF" w:rsidRPr="007375E1" w:rsidRDefault="008C1BDF" w:rsidP="0073189B">
            <w:pPr>
              <w:ind w:left="495"/>
              <w:jc w:val="both"/>
              <w:rPr>
                <w:rFonts w:ascii="Agency FB" w:hAnsi="Agency FB" w:cstheme="minorHAnsi"/>
                <w:b/>
                <w:sz w:val="20"/>
                <w:szCs w:val="20"/>
                <w:lang w:val="en-US"/>
              </w:rPr>
            </w:pPr>
            <w:r w:rsidRPr="007375E1">
              <w:rPr>
                <w:rFonts w:ascii="Agency FB" w:hAnsi="Agency FB" w:cstheme="minorHAnsi"/>
                <w:b/>
                <w:sz w:val="20"/>
                <w:szCs w:val="20"/>
                <w:lang w:val="en-US"/>
              </w:rPr>
              <w:t>Plg.</w:t>
            </w:r>
          </w:p>
        </w:tc>
        <w:tc>
          <w:tcPr>
            <w:tcW w:w="1061" w:type="dxa"/>
            <w:shd w:val="clear" w:color="auto" w:fill="BDD6EE" w:themeFill="accent1" w:themeFillTint="66"/>
            <w:vAlign w:val="bottom"/>
          </w:tcPr>
          <w:p w:rsidR="008C1BDF" w:rsidRPr="007375E1" w:rsidRDefault="008C1BDF" w:rsidP="0073189B">
            <w:pPr>
              <w:ind w:left="495"/>
              <w:jc w:val="both"/>
              <w:rPr>
                <w:rFonts w:ascii="Agency FB" w:hAnsi="Agency FB" w:cstheme="minorHAnsi"/>
                <w:b/>
                <w:sz w:val="20"/>
                <w:szCs w:val="20"/>
                <w:lang w:val="en-US"/>
              </w:rPr>
            </w:pPr>
            <w:r w:rsidRPr="007375E1">
              <w:rPr>
                <w:rFonts w:ascii="Agency FB" w:hAnsi="Agency FB" w:cstheme="minorHAnsi"/>
                <w:b/>
                <w:sz w:val="20"/>
                <w:szCs w:val="20"/>
                <w:lang w:val="en-US"/>
              </w:rPr>
              <w:t>mm</w:t>
            </w:r>
          </w:p>
        </w:tc>
      </w:tr>
      <w:tr w:rsidR="008C1BDF" w:rsidRPr="007375E1" w:rsidTr="0073189B">
        <w:trPr>
          <w:trHeight w:val="245"/>
          <w:jc w:val="center"/>
        </w:trPr>
        <w:tc>
          <w:tcPr>
            <w:tcW w:w="1259" w:type="dxa"/>
            <w:vAlign w:val="bottom"/>
          </w:tcPr>
          <w:p w:rsidR="008C1BDF" w:rsidRPr="007375E1" w:rsidRDefault="008C1BDF" w:rsidP="0073189B">
            <w:pPr>
              <w:ind w:left="495"/>
              <w:jc w:val="both"/>
              <w:rPr>
                <w:rFonts w:ascii="Agency FB" w:hAnsi="Agency FB" w:cstheme="minorHAnsi"/>
                <w:sz w:val="20"/>
                <w:szCs w:val="20"/>
                <w:lang w:val="en-US"/>
              </w:rPr>
            </w:pPr>
            <w:r w:rsidRPr="007375E1">
              <w:rPr>
                <w:rFonts w:ascii="Agency FB" w:hAnsi="Agency FB" w:cstheme="minorHAnsi"/>
                <w:sz w:val="20"/>
                <w:szCs w:val="20"/>
                <w:lang w:val="en-US"/>
              </w:rPr>
              <w:t>2375</w:t>
            </w:r>
          </w:p>
        </w:tc>
        <w:tc>
          <w:tcPr>
            <w:tcW w:w="1073" w:type="dxa"/>
            <w:vAlign w:val="bottom"/>
          </w:tcPr>
          <w:p w:rsidR="008C1BDF" w:rsidRPr="007375E1" w:rsidRDefault="008C1BDF" w:rsidP="0073189B">
            <w:pPr>
              <w:ind w:left="495"/>
              <w:jc w:val="both"/>
              <w:rPr>
                <w:rFonts w:ascii="Agency FB" w:hAnsi="Agency FB" w:cstheme="minorHAnsi"/>
                <w:sz w:val="20"/>
                <w:szCs w:val="20"/>
                <w:lang w:val="en-US"/>
              </w:rPr>
            </w:pPr>
            <w:r w:rsidRPr="007375E1">
              <w:rPr>
                <w:rFonts w:ascii="Agency FB" w:hAnsi="Agency FB" w:cstheme="minorHAnsi"/>
                <w:sz w:val="20"/>
                <w:szCs w:val="20"/>
                <w:lang w:val="en-US"/>
              </w:rPr>
              <w:t>50</w:t>
            </w:r>
          </w:p>
        </w:tc>
        <w:tc>
          <w:tcPr>
            <w:tcW w:w="1204" w:type="dxa"/>
            <w:vAlign w:val="bottom"/>
          </w:tcPr>
          <w:p w:rsidR="008C1BDF" w:rsidRPr="007375E1" w:rsidRDefault="008C1BDF" w:rsidP="0073189B">
            <w:pPr>
              <w:ind w:left="495"/>
              <w:jc w:val="both"/>
              <w:rPr>
                <w:rFonts w:ascii="Agency FB" w:hAnsi="Agency FB" w:cstheme="minorHAnsi"/>
                <w:sz w:val="20"/>
                <w:szCs w:val="20"/>
                <w:lang w:val="en-US"/>
              </w:rPr>
            </w:pPr>
            <w:r w:rsidRPr="007375E1">
              <w:rPr>
                <w:rFonts w:ascii="Agency FB" w:hAnsi="Agency FB" w:cstheme="minorHAnsi"/>
                <w:sz w:val="20"/>
                <w:szCs w:val="20"/>
                <w:lang w:val="en-US"/>
              </w:rPr>
              <w:t>12</w:t>
            </w:r>
          </w:p>
        </w:tc>
        <w:tc>
          <w:tcPr>
            <w:tcW w:w="1149" w:type="dxa"/>
            <w:vAlign w:val="bottom"/>
          </w:tcPr>
          <w:p w:rsidR="008C1BDF" w:rsidRPr="007375E1" w:rsidRDefault="008C1BDF" w:rsidP="0073189B">
            <w:pPr>
              <w:ind w:left="495"/>
              <w:jc w:val="both"/>
              <w:rPr>
                <w:rFonts w:ascii="Agency FB" w:hAnsi="Agency FB" w:cstheme="minorHAnsi"/>
                <w:sz w:val="20"/>
                <w:szCs w:val="20"/>
                <w:lang w:val="en-US"/>
              </w:rPr>
            </w:pPr>
            <w:r w:rsidRPr="007375E1">
              <w:rPr>
                <w:rFonts w:ascii="Agency FB" w:hAnsi="Agency FB" w:cstheme="minorHAnsi"/>
                <w:sz w:val="20"/>
                <w:szCs w:val="20"/>
                <w:lang w:val="en-US"/>
              </w:rPr>
              <w:t>305</w:t>
            </w:r>
          </w:p>
        </w:tc>
        <w:tc>
          <w:tcPr>
            <w:tcW w:w="1072" w:type="dxa"/>
            <w:vAlign w:val="bottom"/>
          </w:tcPr>
          <w:p w:rsidR="008C1BDF" w:rsidRPr="007375E1" w:rsidRDefault="008C1BDF" w:rsidP="0073189B">
            <w:pPr>
              <w:ind w:left="495"/>
              <w:jc w:val="both"/>
              <w:rPr>
                <w:rFonts w:ascii="Agency FB" w:hAnsi="Agency FB" w:cstheme="minorHAnsi"/>
                <w:sz w:val="20"/>
                <w:szCs w:val="20"/>
                <w:lang w:val="en-US"/>
              </w:rPr>
            </w:pPr>
            <w:r w:rsidRPr="007375E1">
              <w:rPr>
                <w:rFonts w:ascii="Agency FB" w:hAnsi="Agency FB" w:cstheme="minorHAnsi"/>
                <w:sz w:val="20"/>
                <w:szCs w:val="20"/>
                <w:lang w:val="en-US"/>
              </w:rPr>
              <w:t>2</w:t>
            </w:r>
          </w:p>
        </w:tc>
        <w:tc>
          <w:tcPr>
            <w:tcW w:w="1061" w:type="dxa"/>
            <w:vAlign w:val="bottom"/>
          </w:tcPr>
          <w:p w:rsidR="008C1BDF" w:rsidRPr="007375E1" w:rsidRDefault="008C1BDF" w:rsidP="0073189B">
            <w:pPr>
              <w:ind w:left="495"/>
              <w:jc w:val="both"/>
              <w:rPr>
                <w:rFonts w:ascii="Agency FB" w:hAnsi="Agency FB" w:cstheme="minorHAnsi"/>
                <w:sz w:val="20"/>
                <w:szCs w:val="20"/>
                <w:lang w:val="en-US"/>
              </w:rPr>
            </w:pPr>
            <w:r w:rsidRPr="007375E1">
              <w:rPr>
                <w:rFonts w:ascii="Agency FB" w:hAnsi="Agency FB" w:cstheme="minorHAnsi"/>
                <w:sz w:val="20"/>
                <w:szCs w:val="20"/>
                <w:lang w:val="en-US"/>
              </w:rPr>
              <w:t>50</w:t>
            </w:r>
          </w:p>
        </w:tc>
        <w:tc>
          <w:tcPr>
            <w:tcW w:w="1072" w:type="dxa"/>
            <w:vAlign w:val="bottom"/>
          </w:tcPr>
          <w:p w:rsidR="008C1BDF" w:rsidRPr="007375E1" w:rsidRDefault="008C1BDF" w:rsidP="0073189B">
            <w:pPr>
              <w:ind w:left="495"/>
              <w:jc w:val="both"/>
              <w:rPr>
                <w:rFonts w:ascii="Agency FB" w:hAnsi="Agency FB" w:cstheme="minorHAnsi"/>
                <w:sz w:val="20"/>
                <w:szCs w:val="20"/>
                <w:lang w:val="en-US"/>
              </w:rPr>
            </w:pPr>
            <w:r w:rsidRPr="007375E1">
              <w:rPr>
                <w:rFonts w:ascii="Agency FB" w:hAnsi="Agency FB" w:cstheme="minorHAnsi"/>
                <w:sz w:val="20"/>
                <w:szCs w:val="20"/>
                <w:lang w:val="en-US"/>
              </w:rPr>
              <w:t>4</w:t>
            </w:r>
          </w:p>
        </w:tc>
        <w:tc>
          <w:tcPr>
            <w:tcW w:w="1061" w:type="dxa"/>
            <w:vAlign w:val="bottom"/>
          </w:tcPr>
          <w:p w:rsidR="008C1BDF" w:rsidRPr="007375E1" w:rsidRDefault="008C1BDF" w:rsidP="0073189B">
            <w:pPr>
              <w:ind w:left="495"/>
              <w:jc w:val="both"/>
              <w:rPr>
                <w:rFonts w:ascii="Agency FB" w:hAnsi="Agency FB" w:cstheme="minorHAnsi"/>
                <w:sz w:val="20"/>
                <w:szCs w:val="20"/>
                <w:lang w:val="en-US"/>
              </w:rPr>
            </w:pPr>
            <w:r w:rsidRPr="007375E1">
              <w:rPr>
                <w:rFonts w:ascii="Agency FB" w:hAnsi="Agency FB" w:cstheme="minorHAnsi"/>
                <w:sz w:val="20"/>
                <w:szCs w:val="20"/>
                <w:lang w:val="en-US"/>
              </w:rPr>
              <w:t>100</w:t>
            </w:r>
          </w:p>
        </w:tc>
      </w:tr>
      <w:tr w:rsidR="008C1BDF" w:rsidRPr="007375E1" w:rsidTr="0073189B">
        <w:trPr>
          <w:trHeight w:val="245"/>
          <w:jc w:val="center"/>
        </w:trPr>
        <w:tc>
          <w:tcPr>
            <w:tcW w:w="1259" w:type="dxa"/>
            <w:vAlign w:val="bottom"/>
          </w:tcPr>
          <w:p w:rsidR="008C1BDF" w:rsidRPr="007375E1" w:rsidRDefault="008C1BDF" w:rsidP="0073189B">
            <w:pPr>
              <w:ind w:left="495"/>
              <w:jc w:val="both"/>
              <w:rPr>
                <w:rFonts w:ascii="Agency FB" w:hAnsi="Agency FB" w:cstheme="minorHAnsi"/>
                <w:sz w:val="20"/>
                <w:szCs w:val="20"/>
                <w:lang w:val="en-US"/>
              </w:rPr>
            </w:pPr>
            <w:r w:rsidRPr="007375E1">
              <w:rPr>
                <w:rFonts w:ascii="Agency FB" w:hAnsi="Agency FB" w:cstheme="minorHAnsi"/>
                <w:sz w:val="20"/>
                <w:szCs w:val="20"/>
                <w:lang w:val="en-US"/>
              </w:rPr>
              <w:t>2875</w:t>
            </w:r>
          </w:p>
        </w:tc>
        <w:tc>
          <w:tcPr>
            <w:tcW w:w="1073" w:type="dxa"/>
            <w:vAlign w:val="bottom"/>
          </w:tcPr>
          <w:p w:rsidR="008C1BDF" w:rsidRPr="007375E1" w:rsidRDefault="008C1BDF" w:rsidP="0073189B">
            <w:pPr>
              <w:ind w:left="495"/>
              <w:jc w:val="both"/>
              <w:rPr>
                <w:rFonts w:ascii="Agency FB" w:hAnsi="Agency FB" w:cstheme="minorHAnsi"/>
                <w:sz w:val="20"/>
                <w:szCs w:val="20"/>
                <w:lang w:val="en-US"/>
              </w:rPr>
            </w:pPr>
            <w:r w:rsidRPr="007375E1">
              <w:rPr>
                <w:rFonts w:ascii="Agency FB" w:hAnsi="Agency FB" w:cstheme="minorHAnsi"/>
                <w:sz w:val="20"/>
                <w:szCs w:val="20"/>
                <w:lang w:val="en-US"/>
              </w:rPr>
              <w:t>65</w:t>
            </w:r>
          </w:p>
        </w:tc>
        <w:tc>
          <w:tcPr>
            <w:tcW w:w="1204" w:type="dxa"/>
            <w:vAlign w:val="bottom"/>
          </w:tcPr>
          <w:p w:rsidR="008C1BDF" w:rsidRPr="007375E1" w:rsidRDefault="008C1BDF" w:rsidP="0073189B">
            <w:pPr>
              <w:ind w:left="495"/>
              <w:jc w:val="both"/>
              <w:rPr>
                <w:rFonts w:ascii="Agency FB" w:hAnsi="Agency FB" w:cstheme="minorHAnsi"/>
                <w:sz w:val="20"/>
                <w:szCs w:val="20"/>
                <w:lang w:val="en-US"/>
              </w:rPr>
            </w:pPr>
            <w:r w:rsidRPr="007375E1">
              <w:rPr>
                <w:rFonts w:ascii="Agency FB" w:hAnsi="Agency FB" w:cstheme="minorHAnsi"/>
                <w:sz w:val="20"/>
                <w:szCs w:val="20"/>
                <w:lang w:val="en-US"/>
              </w:rPr>
              <w:t>13</w:t>
            </w:r>
          </w:p>
        </w:tc>
        <w:tc>
          <w:tcPr>
            <w:tcW w:w="1149" w:type="dxa"/>
            <w:vAlign w:val="bottom"/>
          </w:tcPr>
          <w:p w:rsidR="008C1BDF" w:rsidRPr="007375E1" w:rsidRDefault="008C1BDF" w:rsidP="0073189B">
            <w:pPr>
              <w:ind w:left="495"/>
              <w:jc w:val="both"/>
              <w:rPr>
                <w:rFonts w:ascii="Agency FB" w:hAnsi="Agency FB" w:cstheme="minorHAnsi"/>
                <w:sz w:val="20"/>
                <w:szCs w:val="20"/>
                <w:lang w:val="en-US"/>
              </w:rPr>
            </w:pPr>
            <w:r w:rsidRPr="007375E1">
              <w:rPr>
                <w:rFonts w:ascii="Agency FB" w:hAnsi="Agency FB" w:cstheme="minorHAnsi"/>
                <w:sz w:val="20"/>
                <w:szCs w:val="20"/>
                <w:lang w:val="en-US"/>
              </w:rPr>
              <w:t>330</w:t>
            </w:r>
          </w:p>
        </w:tc>
        <w:tc>
          <w:tcPr>
            <w:tcW w:w="1072" w:type="dxa"/>
            <w:vAlign w:val="bottom"/>
          </w:tcPr>
          <w:p w:rsidR="008C1BDF" w:rsidRPr="007375E1" w:rsidRDefault="008C1BDF" w:rsidP="0073189B">
            <w:pPr>
              <w:ind w:left="495"/>
              <w:jc w:val="both"/>
              <w:rPr>
                <w:rFonts w:ascii="Agency FB" w:hAnsi="Agency FB" w:cstheme="minorHAnsi"/>
                <w:sz w:val="20"/>
                <w:szCs w:val="20"/>
                <w:lang w:val="en-US"/>
              </w:rPr>
            </w:pPr>
            <w:r w:rsidRPr="007375E1">
              <w:rPr>
                <w:rFonts w:ascii="Agency FB" w:hAnsi="Agency FB" w:cstheme="minorHAnsi"/>
                <w:sz w:val="20"/>
                <w:szCs w:val="20"/>
                <w:lang w:val="en-US"/>
              </w:rPr>
              <w:t>2</w:t>
            </w:r>
          </w:p>
        </w:tc>
        <w:tc>
          <w:tcPr>
            <w:tcW w:w="1061" w:type="dxa"/>
            <w:vAlign w:val="bottom"/>
          </w:tcPr>
          <w:p w:rsidR="008C1BDF" w:rsidRPr="007375E1" w:rsidRDefault="008C1BDF" w:rsidP="0073189B">
            <w:pPr>
              <w:ind w:left="495"/>
              <w:jc w:val="both"/>
              <w:rPr>
                <w:rFonts w:ascii="Agency FB" w:hAnsi="Agency FB" w:cstheme="minorHAnsi"/>
                <w:sz w:val="20"/>
                <w:szCs w:val="20"/>
                <w:lang w:val="en-US"/>
              </w:rPr>
            </w:pPr>
            <w:r w:rsidRPr="007375E1">
              <w:rPr>
                <w:rFonts w:ascii="Agency FB" w:hAnsi="Agency FB" w:cstheme="minorHAnsi"/>
                <w:sz w:val="20"/>
                <w:szCs w:val="20"/>
                <w:lang w:val="en-US"/>
              </w:rPr>
              <w:t>50</w:t>
            </w:r>
          </w:p>
        </w:tc>
        <w:tc>
          <w:tcPr>
            <w:tcW w:w="1072" w:type="dxa"/>
            <w:vAlign w:val="bottom"/>
          </w:tcPr>
          <w:p w:rsidR="008C1BDF" w:rsidRPr="007375E1" w:rsidRDefault="008C1BDF" w:rsidP="0073189B">
            <w:pPr>
              <w:ind w:left="495"/>
              <w:jc w:val="both"/>
              <w:rPr>
                <w:rFonts w:ascii="Agency FB" w:hAnsi="Agency FB" w:cstheme="minorHAnsi"/>
                <w:sz w:val="20"/>
                <w:szCs w:val="20"/>
                <w:lang w:val="en-US"/>
              </w:rPr>
            </w:pPr>
            <w:r w:rsidRPr="007375E1">
              <w:rPr>
                <w:rFonts w:ascii="Agency FB" w:hAnsi="Agency FB" w:cstheme="minorHAnsi"/>
                <w:sz w:val="20"/>
                <w:szCs w:val="20"/>
                <w:lang w:val="en-US"/>
              </w:rPr>
              <w:t>4</w:t>
            </w:r>
          </w:p>
        </w:tc>
        <w:tc>
          <w:tcPr>
            <w:tcW w:w="1061" w:type="dxa"/>
            <w:vAlign w:val="bottom"/>
          </w:tcPr>
          <w:p w:rsidR="008C1BDF" w:rsidRPr="007375E1" w:rsidRDefault="008C1BDF" w:rsidP="0073189B">
            <w:pPr>
              <w:ind w:left="495"/>
              <w:jc w:val="both"/>
              <w:rPr>
                <w:rFonts w:ascii="Agency FB" w:hAnsi="Agency FB" w:cstheme="minorHAnsi"/>
                <w:sz w:val="20"/>
                <w:szCs w:val="20"/>
                <w:lang w:val="en-US"/>
              </w:rPr>
            </w:pPr>
            <w:r w:rsidRPr="007375E1">
              <w:rPr>
                <w:rFonts w:ascii="Agency FB" w:hAnsi="Agency FB" w:cstheme="minorHAnsi"/>
                <w:sz w:val="20"/>
                <w:szCs w:val="20"/>
                <w:lang w:val="en-US"/>
              </w:rPr>
              <w:t>100</w:t>
            </w:r>
          </w:p>
        </w:tc>
      </w:tr>
      <w:tr w:rsidR="008C1BDF" w:rsidRPr="007375E1" w:rsidTr="0073189B">
        <w:trPr>
          <w:trHeight w:val="245"/>
          <w:jc w:val="center"/>
        </w:trPr>
        <w:tc>
          <w:tcPr>
            <w:tcW w:w="1259" w:type="dxa"/>
            <w:vAlign w:val="bottom"/>
          </w:tcPr>
          <w:p w:rsidR="008C1BDF" w:rsidRPr="007375E1" w:rsidRDefault="008C1BDF" w:rsidP="0073189B">
            <w:pPr>
              <w:ind w:left="495"/>
              <w:jc w:val="both"/>
              <w:rPr>
                <w:rFonts w:ascii="Agency FB" w:hAnsi="Agency FB" w:cstheme="minorHAnsi"/>
                <w:sz w:val="20"/>
                <w:szCs w:val="20"/>
                <w:lang w:val="en-US"/>
              </w:rPr>
            </w:pPr>
            <w:r w:rsidRPr="007375E1">
              <w:rPr>
                <w:rFonts w:ascii="Agency FB" w:hAnsi="Agency FB" w:cstheme="minorHAnsi"/>
                <w:sz w:val="20"/>
                <w:szCs w:val="20"/>
                <w:lang w:val="en-US"/>
              </w:rPr>
              <w:t>3500</w:t>
            </w:r>
          </w:p>
        </w:tc>
        <w:tc>
          <w:tcPr>
            <w:tcW w:w="1073" w:type="dxa"/>
            <w:vAlign w:val="bottom"/>
          </w:tcPr>
          <w:p w:rsidR="008C1BDF" w:rsidRPr="007375E1" w:rsidRDefault="008C1BDF" w:rsidP="0073189B">
            <w:pPr>
              <w:ind w:left="495"/>
              <w:jc w:val="both"/>
              <w:rPr>
                <w:rFonts w:ascii="Agency FB" w:hAnsi="Agency FB" w:cstheme="minorHAnsi"/>
                <w:sz w:val="20"/>
                <w:szCs w:val="20"/>
                <w:lang w:val="en-US"/>
              </w:rPr>
            </w:pPr>
            <w:r w:rsidRPr="007375E1">
              <w:rPr>
                <w:rFonts w:ascii="Agency FB" w:hAnsi="Agency FB" w:cstheme="minorHAnsi"/>
                <w:sz w:val="20"/>
                <w:szCs w:val="20"/>
                <w:lang w:val="en-US"/>
              </w:rPr>
              <w:t>80</w:t>
            </w:r>
          </w:p>
        </w:tc>
        <w:tc>
          <w:tcPr>
            <w:tcW w:w="1204" w:type="dxa"/>
            <w:vAlign w:val="bottom"/>
          </w:tcPr>
          <w:p w:rsidR="008C1BDF" w:rsidRPr="007375E1" w:rsidRDefault="008C1BDF" w:rsidP="0073189B">
            <w:pPr>
              <w:ind w:left="495"/>
              <w:jc w:val="both"/>
              <w:rPr>
                <w:rFonts w:ascii="Agency FB" w:hAnsi="Agency FB" w:cstheme="minorHAnsi"/>
                <w:sz w:val="20"/>
                <w:szCs w:val="20"/>
                <w:lang w:val="en-US"/>
              </w:rPr>
            </w:pPr>
            <w:r w:rsidRPr="007375E1">
              <w:rPr>
                <w:rFonts w:ascii="Agency FB" w:hAnsi="Agency FB" w:cstheme="minorHAnsi"/>
                <w:sz w:val="20"/>
                <w:szCs w:val="20"/>
                <w:lang w:val="en-US"/>
              </w:rPr>
              <w:t>15</w:t>
            </w:r>
          </w:p>
        </w:tc>
        <w:tc>
          <w:tcPr>
            <w:tcW w:w="1149" w:type="dxa"/>
            <w:vAlign w:val="bottom"/>
          </w:tcPr>
          <w:p w:rsidR="008C1BDF" w:rsidRPr="007375E1" w:rsidRDefault="008C1BDF" w:rsidP="0073189B">
            <w:pPr>
              <w:ind w:left="495"/>
              <w:jc w:val="both"/>
              <w:rPr>
                <w:rFonts w:ascii="Agency FB" w:hAnsi="Agency FB" w:cstheme="minorHAnsi"/>
                <w:sz w:val="20"/>
                <w:szCs w:val="20"/>
                <w:lang w:val="en-US"/>
              </w:rPr>
            </w:pPr>
            <w:r w:rsidRPr="007375E1">
              <w:rPr>
                <w:rFonts w:ascii="Agency FB" w:hAnsi="Agency FB" w:cstheme="minorHAnsi"/>
                <w:sz w:val="20"/>
                <w:szCs w:val="20"/>
                <w:lang w:val="en-US"/>
              </w:rPr>
              <w:t>380</w:t>
            </w:r>
          </w:p>
        </w:tc>
        <w:tc>
          <w:tcPr>
            <w:tcW w:w="1072" w:type="dxa"/>
            <w:vAlign w:val="bottom"/>
          </w:tcPr>
          <w:p w:rsidR="008C1BDF" w:rsidRPr="007375E1" w:rsidRDefault="008C1BDF" w:rsidP="0073189B">
            <w:pPr>
              <w:ind w:left="495"/>
              <w:jc w:val="both"/>
              <w:rPr>
                <w:rFonts w:ascii="Agency FB" w:hAnsi="Agency FB" w:cstheme="minorHAnsi"/>
                <w:sz w:val="20"/>
                <w:szCs w:val="20"/>
                <w:lang w:val="en-US"/>
              </w:rPr>
            </w:pPr>
            <w:r w:rsidRPr="007375E1">
              <w:rPr>
                <w:rFonts w:ascii="Agency FB" w:hAnsi="Agency FB" w:cstheme="minorHAnsi"/>
                <w:sz w:val="20"/>
                <w:szCs w:val="20"/>
                <w:lang w:val="en-US"/>
              </w:rPr>
              <w:t>2</w:t>
            </w:r>
          </w:p>
        </w:tc>
        <w:tc>
          <w:tcPr>
            <w:tcW w:w="1061" w:type="dxa"/>
            <w:vAlign w:val="bottom"/>
          </w:tcPr>
          <w:p w:rsidR="008C1BDF" w:rsidRPr="007375E1" w:rsidRDefault="008C1BDF" w:rsidP="0073189B">
            <w:pPr>
              <w:ind w:left="495"/>
              <w:jc w:val="both"/>
              <w:rPr>
                <w:rFonts w:ascii="Agency FB" w:hAnsi="Agency FB" w:cstheme="minorHAnsi"/>
                <w:sz w:val="20"/>
                <w:szCs w:val="20"/>
                <w:lang w:val="en-US"/>
              </w:rPr>
            </w:pPr>
            <w:r w:rsidRPr="007375E1">
              <w:rPr>
                <w:rFonts w:ascii="Agency FB" w:hAnsi="Agency FB" w:cstheme="minorHAnsi"/>
                <w:sz w:val="20"/>
                <w:szCs w:val="20"/>
                <w:lang w:val="en-US"/>
              </w:rPr>
              <w:t>50</w:t>
            </w:r>
          </w:p>
        </w:tc>
        <w:tc>
          <w:tcPr>
            <w:tcW w:w="1072" w:type="dxa"/>
            <w:vAlign w:val="bottom"/>
          </w:tcPr>
          <w:p w:rsidR="008C1BDF" w:rsidRPr="007375E1" w:rsidRDefault="008C1BDF" w:rsidP="0073189B">
            <w:pPr>
              <w:ind w:left="495"/>
              <w:jc w:val="both"/>
              <w:rPr>
                <w:rFonts w:ascii="Agency FB" w:hAnsi="Agency FB" w:cstheme="minorHAnsi"/>
                <w:sz w:val="20"/>
                <w:szCs w:val="20"/>
                <w:lang w:val="en-US"/>
              </w:rPr>
            </w:pPr>
            <w:r w:rsidRPr="007375E1">
              <w:rPr>
                <w:rFonts w:ascii="Agency FB" w:hAnsi="Agency FB" w:cstheme="minorHAnsi"/>
                <w:sz w:val="20"/>
                <w:szCs w:val="20"/>
                <w:lang w:val="en-US"/>
              </w:rPr>
              <w:t>4</w:t>
            </w:r>
          </w:p>
        </w:tc>
        <w:tc>
          <w:tcPr>
            <w:tcW w:w="1061" w:type="dxa"/>
            <w:vAlign w:val="bottom"/>
          </w:tcPr>
          <w:p w:rsidR="008C1BDF" w:rsidRPr="007375E1" w:rsidRDefault="008C1BDF" w:rsidP="0073189B">
            <w:pPr>
              <w:ind w:left="495"/>
              <w:jc w:val="both"/>
              <w:rPr>
                <w:rFonts w:ascii="Agency FB" w:hAnsi="Agency FB" w:cstheme="minorHAnsi"/>
                <w:sz w:val="20"/>
                <w:szCs w:val="20"/>
                <w:lang w:val="en-US"/>
              </w:rPr>
            </w:pPr>
            <w:r w:rsidRPr="007375E1">
              <w:rPr>
                <w:rFonts w:ascii="Agency FB" w:hAnsi="Agency FB" w:cstheme="minorHAnsi"/>
                <w:sz w:val="20"/>
                <w:szCs w:val="20"/>
                <w:lang w:val="en-US"/>
              </w:rPr>
              <w:t>100</w:t>
            </w:r>
          </w:p>
        </w:tc>
      </w:tr>
      <w:tr w:rsidR="008C1BDF" w:rsidRPr="007375E1" w:rsidTr="0073189B">
        <w:trPr>
          <w:trHeight w:val="245"/>
          <w:jc w:val="center"/>
        </w:trPr>
        <w:tc>
          <w:tcPr>
            <w:tcW w:w="1259" w:type="dxa"/>
            <w:vAlign w:val="bottom"/>
          </w:tcPr>
          <w:p w:rsidR="008C1BDF" w:rsidRPr="007375E1" w:rsidRDefault="008C1BDF" w:rsidP="0073189B">
            <w:pPr>
              <w:ind w:left="495"/>
              <w:jc w:val="both"/>
              <w:rPr>
                <w:rFonts w:ascii="Agency FB" w:hAnsi="Agency FB" w:cstheme="minorHAnsi"/>
                <w:sz w:val="20"/>
                <w:szCs w:val="20"/>
                <w:lang w:val="en-US"/>
              </w:rPr>
            </w:pPr>
            <w:r w:rsidRPr="007375E1">
              <w:rPr>
                <w:rFonts w:ascii="Agency FB" w:hAnsi="Agency FB" w:cstheme="minorHAnsi"/>
                <w:sz w:val="20"/>
                <w:szCs w:val="20"/>
                <w:lang w:val="en-US"/>
              </w:rPr>
              <w:t>4000</w:t>
            </w:r>
          </w:p>
        </w:tc>
        <w:tc>
          <w:tcPr>
            <w:tcW w:w="1073" w:type="dxa"/>
            <w:vAlign w:val="bottom"/>
          </w:tcPr>
          <w:p w:rsidR="008C1BDF" w:rsidRPr="007375E1" w:rsidRDefault="008C1BDF" w:rsidP="0073189B">
            <w:pPr>
              <w:ind w:left="495"/>
              <w:jc w:val="both"/>
              <w:rPr>
                <w:rFonts w:ascii="Agency FB" w:hAnsi="Agency FB" w:cstheme="minorHAnsi"/>
                <w:sz w:val="20"/>
                <w:szCs w:val="20"/>
                <w:lang w:val="en-US"/>
              </w:rPr>
            </w:pPr>
            <w:r w:rsidRPr="007375E1">
              <w:rPr>
                <w:rFonts w:ascii="Agency FB" w:hAnsi="Agency FB" w:cstheme="minorHAnsi"/>
                <w:sz w:val="20"/>
                <w:szCs w:val="20"/>
                <w:lang w:val="en-US"/>
              </w:rPr>
              <w:t>90</w:t>
            </w:r>
          </w:p>
        </w:tc>
        <w:tc>
          <w:tcPr>
            <w:tcW w:w="1204"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lang w:val="en-US"/>
              </w:rPr>
              <w:t>1</w:t>
            </w:r>
            <w:r w:rsidRPr="007375E1">
              <w:rPr>
                <w:rFonts w:ascii="Agency FB" w:hAnsi="Agency FB" w:cstheme="minorHAnsi"/>
                <w:sz w:val="20"/>
                <w:szCs w:val="20"/>
              </w:rPr>
              <w:t>8</w:t>
            </w:r>
          </w:p>
        </w:tc>
        <w:tc>
          <w:tcPr>
            <w:tcW w:w="114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460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100</w:t>
            </w:r>
          </w:p>
        </w:tc>
      </w:tr>
      <w:tr w:rsidR="008C1BDF" w:rsidRPr="007375E1" w:rsidTr="0073189B">
        <w:trPr>
          <w:trHeight w:val="245"/>
          <w:jc w:val="center"/>
        </w:trPr>
        <w:tc>
          <w:tcPr>
            <w:tcW w:w="125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4500</w:t>
            </w:r>
          </w:p>
        </w:tc>
        <w:tc>
          <w:tcPr>
            <w:tcW w:w="1073"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100</w:t>
            </w:r>
          </w:p>
        </w:tc>
        <w:tc>
          <w:tcPr>
            <w:tcW w:w="1204"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18</w:t>
            </w:r>
          </w:p>
        </w:tc>
        <w:tc>
          <w:tcPr>
            <w:tcW w:w="114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460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100</w:t>
            </w:r>
          </w:p>
        </w:tc>
      </w:tr>
      <w:tr w:rsidR="008C1BDF" w:rsidRPr="007375E1" w:rsidTr="0073189B">
        <w:trPr>
          <w:trHeight w:val="245"/>
          <w:jc w:val="center"/>
        </w:trPr>
        <w:tc>
          <w:tcPr>
            <w:tcW w:w="125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5563</w:t>
            </w:r>
          </w:p>
        </w:tc>
        <w:tc>
          <w:tcPr>
            <w:tcW w:w="1073"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125</w:t>
            </w:r>
          </w:p>
        </w:tc>
        <w:tc>
          <w:tcPr>
            <w:tcW w:w="1204"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21,5</w:t>
            </w:r>
          </w:p>
        </w:tc>
        <w:tc>
          <w:tcPr>
            <w:tcW w:w="114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550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100</w:t>
            </w:r>
          </w:p>
        </w:tc>
      </w:tr>
      <w:tr w:rsidR="008C1BDF" w:rsidRPr="007375E1" w:rsidTr="0073189B">
        <w:trPr>
          <w:trHeight w:val="231"/>
          <w:jc w:val="center"/>
        </w:trPr>
        <w:tc>
          <w:tcPr>
            <w:tcW w:w="125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lastRenderedPageBreak/>
              <w:t>6625</w:t>
            </w:r>
          </w:p>
        </w:tc>
        <w:tc>
          <w:tcPr>
            <w:tcW w:w="1073"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150</w:t>
            </w:r>
          </w:p>
        </w:tc>
        <w:tc>
          <w:tcPr>
            <w:tcW w:w="1204"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25</w:t>
            </w:r>
          </w:p>
        </w:tc>
        <w:tc>
          <w:tcPr>
            <w:tcW w:w="114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640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100</w:t>
            </w:r>
          </w:p>
        </w:tc>
      </w:tr>
      <w:tr w:rsidR="008C1BDF" w:rsidRPr="007375E1" w:rsidTr="0073189B">
        <w:trPr>
          <w:trHeight w:val="245"/>
          <w:jc w:val="center"/>
        </w:trPr>
        <w:tc>
          <w:tcPr>
            <w:tcW w:w="125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8625</w:t>
            </w:r>
          </w:p>
        </w:tc>
        <w:tc>
          <w:tcPr>
            <w:tcW w:w="1073"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200</w:t>
            </w:r>
          </w:p>
        </w:tc>
        <w:tc>
          <w:tcPr>
            <w:tcW w:w="1204"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31,5</w:t>
            </w:r>
          </w:p>
        </w:tc>
        <w:tc>
          <w:tcPr>
            <w:tcW w:w="114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800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100</w:t>
            </w:r>
          </w:p>
        </w:tc>
      </w:tr>
      <w:tr w:rsidR="008C1BDF" w:rsidRPr="007375E1" w:rsidTr="0073189B">
        <w:trPr>
          <w:trHeight w:val="231"/>
          <w:jc w:val="center"/>
        </w:trPr>
        <w:tc>
          <w:tcPr>
            <w:tcW w:w="125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10750</w:t>
            </w:r>
          </w:p>
        </w:tc>
        <w:tc>
          <w:tcPr>
            <w:tcW w:w="1073"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250</w:t>
            </w:r>
          </w:p>
        </w:tc>
        <w:tc>
          <w:tcPr>
            <w:tcW w:w="1204"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38,5</w:t>
            </w:r>
          </w:p>
        </w:tc>
        <w:tc>
          <w:tcPr>
            <w:tcW w:w="114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980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100</w:t>
            </w:r>
          </w:p>
        </w:tc>
      </w:tr>
      <w:tr w:rsidR="008C1BDF" w:rsidRPr="007375E1" w:rsidTr="0073189B">
        <w:trPr>
          <w:trHeight w:val="231"/>
          <w:jc w:val="center"/>
        </w:trPr>
        <w:tc>
          <w:tcPr>
            <w:tcW w:w="125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12750</w:t>
            </w:r>
          </w:p>
        </w:tc>
        <w:tc>
          <w:tcPr>
            <w:tcW w:w="1073"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300</w:t>
            </w:r>
          </w:p>
        </w:tc>
        <w:tc>
          <w:tcPr>
            <w:tcW w:w="1204"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45,5</w:t>
            </w:r>
          </w:p>
        </w:tc>
        <w:tc>
          <w:tcPr>
            <w:tcW w:w="114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1150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100</w:t>
            </w:r>
          </w:p>
        </w:tc>
      </w:tr>
      <w:tr w:rsidR="008C1BDF" w:rsidRPr="007375E1" w:rsidTr="0073189B">
        <w:trPr>
          <w:trHeight w:val="245"/>
          <w:jc w:val="center"/>
        </w:trPr>
        <w:tc>
          <w:tcPr>
            <w:tcW w:w="125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14000</w:t>
            </w:r>
          </w:p>
        </w:tc>
        <w:tc>
          <w:tcPr>
            <w:tcW w:w="1073"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350</w:t>
            </w:r>
          </w:p>
        </w:tc>
        <w:tc>
          <w:tcPr>
            <w:tcW w:w="1204"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49,5</w:t>
            </w:r>
          </w:p>
        </w:tc>
        <w:tc>
          <w:tcPr>
            <w:tcW w:w="114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1260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100</w:t>
            </w:r>
          </w:p>
        </w:tc>
      </w:tr>
      <w:tr w:rsidR="008C1BDF" w:rsidRPr="007375E1" w:rsidTr="0073189B">
        <w:trPr>
          <w:trHeight w:val="231"/>
          <w:jc w:val="center"/>
        </w:trPr>
        <w:tc>
          <w:tcPr>
            <w:tcW w:w="125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16000</w:t>
            </w:r>
          </w:p>
        </w:tc>
        <w:tc>
          <w:tcPr>
            <w:tcW w:w="1073"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400</w:t>
            </w:r>
          </w:p>
        </w:tc>
        <w:tc>
          <w:tcPr>
            <w:tcW w:w="1204"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56</w:t>
            </w:r>
          </w:p>
        </w:tc>
        <w:tc>
          <w:tcPr>
            <w:tcW w:w="114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1420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100</w:t>
            </w:r>
          </w:p>
        </w:tc>
      </w:tr>
      <w:tr w:rsidR="008C1BDF" w:rsidRPr="007375E1" w:rsidTr="0073189B">
        <w:trPr>
          <w:trHeight w:val="245"/>
          <w:jc w:val="center"/>
        </w:trPr>
        <w:tc>
          <w:tcPr>
            <w:tcW w:w="125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18000</w:t>
            </w:r>
          </w:p>
        </w:tc>
        <w:tc>
          <w:tcPr>
            <w:tcW w:w="1073"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450</w:t>
            </w:r>
          </w:p>
        </w:tc>
        <w:tc>
          <w:tcPr>
            <w:tcW w:w="1204"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62,5</w:t>
            </w:r>
          </w:p>
        </w:tc>
        <w:tc>
          <w:tcPr>
            <w:tcW w:w="114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1590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100</w:t>
            </w:r>
          </w:p>
        </w:tc>
      </w:tr>
      <w:tr w:rsidR="008C1BDF" w:rsidRPr="007375E1" w:rsidTr="0073189B">
        <w:trPr>
          <w:trHeight w:val="231"/>
          <w:jc w:val="center"/>
        </w:trPr>
        <w:tc>
          <w:tcPr>
            <w:tcW w:w="125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20000</w:t>
            </w:r>
          </w:p>
        </w:tc>
        <w:tc>
          <w:tcPr>
            <w:tcW w:w="1073"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500</w:t>
            </w:r>
          </w:p>
        </w:tc>
        <w:tc>
          <w:tcPr>
            <w:tcW w:w="1204"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69,5</w:t>
            </w:r>
          </w:p>
        </w:tc>
        <w:tc>
          <w:tcPr>
            <w:tcW w:w="114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1770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150</w:t>
            </w:r>
          </w:p>
        </w:tc>
      </w:tr>
      <w:tr w:rsidR="008C1BDF" w:rsidRPr="007375E1" w:rsidTr="0073189B">
        <w:trPr>
          <w:trHeight w:val="231"/>
          <w:jc w:val="center"/>
        </w:trPr>
        <w:tc>
          <w:tcPr>
            <w:tcW w:w="125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22000</w:t>
            </w:r>
          </w:p>
        </w:tc>
        <w:tc>
          <w:tcPr>
            <w:tcW w:w="1073"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550</w:t>
            </w:r>
          </w:p>
        </w:tc>
        <w:tc>
          <w:tcPr>
            <w:tcW w:w="1204"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77</w:t>
            </w:r>
          </w:p>
        </w:tc>
        <w:tc>
          <w:tcPr>
            <w:tcW w:w="114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1950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150</w:t>
            </w:r>
          </w:p>
        </w:tc>
      </w:tr>
      <w:tr w:rsidR="008C1BDF" w:rsidRPr="007375E1" w:rsidTr="0073189B">
        <w:trPr>
          <w:trHeight w:val="245"/>
          <w:jc w:val="center"/>
        </w:trPr>
        <w:tc>
          <w:tcPr>
            <w:tcW w:w="125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24000</w:t>
            </w:r>
          </w:p>
        </w:tc>
        <w:tc>
          <w:tcPr>
            <w:tcW w:w="1073"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600</w:t>
            </w:r>
          </w:p>
        </w:tc>
        <w:tc>
          <w:tcPr>
            <w:tcW w:w="1204"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83</w:t>
            </w:r>
          </w:p>
        </w:tc>
        <w:tc>
          <w:tcPr>
            <w:tcW w:w="114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2110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150</w:t>
            </w:r>
          </w:p>
        </w:tc>
      </w:tr>
      <w:tr w:rsidR="008C1BDF" w:rsidRPr="007375E1" w:rsidTr="0073189B">
        <w:trPr>
          <w:trHeight w:val="231"/>
          <w:jc w:val="center"/>
        </w:trPr>
        <w:tc>
          <w:tcPr>
            <w:tcW w:w="125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26000</w:t>
            </w:r>
          </w:p>
        </w:tc>
        <w:tc>
          <w:tcPr>
            <w:tcW w:w="1073"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650</w:t>
            </w:r>
          </w:p>
        </w:tc>
        <w:tc>
          <w:tcPr>
            <w:tcW w:w="1204"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89,5</w:t>
            </w:r>
          </w:p>
        </w:tc>
        <w:tc>
          <w:tcPr>
            <w:tcW w:w="114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2270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150</w:t>
            </w:r>
          </w:p>
        </w:tc>
      </w:tr>
      <w:tr w:rsidR="008C1BDF" w:rsidRPr="007375E1" w:rsidTr="0073189B">
        <w:trPr>
          <w:trHeight w:val="231"/>
          <w:jc w:val="center"/>
        </w:trPr>
        <w:tc>
          <w:tcPr>
            <w:tcW w:w="125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28000</w:t>
            </w:r>
          </w:p>
        </w:tc>
        <w:tc>
          <w:tcPr>
            <w:tcW w:w="1073"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700</w:t>
            </w:r>
          </w:p>
        </w:tc>
        <w:tc>
          <w:tcPr>
            <w:tcW w:w="1204"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95,5</w:t>
            </w:r>
          </w:p>
        </w:tc>
        <w:tc>
          <w:tcPr>
            <w:tcW w:w="114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2430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150</w:t>
            </w:r>
          </w:p>
        </w:tc>
      </w:tr>
      <w:tr w:rsidR="008C1BDF" w:rsidRPr="007375E1" w:rsidTr="0073189B">
        <w:trPr>
          <w:trHeight w:val="245"/>
          <w:jc w:val="center"/>
        </w:trPr>
        <w:tc>
          <w:tcPr>
            <w:tcW w:w="125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30000</w:t>
            </w:r>
          </w:p>
        </w:tc>
        <w:tc>
          <w:tcPr>
            <w:tcW w:w="1073"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750</w:t>
            </w:r>
          </w:p>
        </w:tc>
        <w:tc>
          <w:tcPr>
            <w:tcW w:w="1204"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102,5</w:t>
            </w:r>
          </w:p>
        </w:tc>
        <w:tc>
          <w:tcPr>
            <w:tcW w:w="114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2600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150</w:t>
            </w:r>
          </w:p>
        </w:tc>
      </w:tr>
      <w:tr w:rsidR="008C1BDF" w:rsidRPr="007375E1" w:rsidTr="0073189B">
        <w:trPr>
          <w:trHeight w:val="231"/>
          <w:jc w:val="center"/>
        </w:trPr>
        <w:tc>
          <w:tcPr>
            <w:tcW w:w="125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32000</w:t>
            </w:r>
          </w:p>
        </w:tc>
        <w:tc>
          <w:tcPr>
            <w:tcW w:w="1073"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800</w:t>
            </w:r>
          </w:p>
        </w:tc>
        <w:tc>
          <w:tcPr>
            <w:tcW w:w="1204"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108,5</w:t>
            </w:r>
          </w:p>
        </w:tc>
        <w:tc>
          <w:tcPr>
            <w:tcW w:w="114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2760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150</w:t>
            </w:r>
          </w:p>
        </w:tc>
      </w:tr>
      <w:tr w:rsidR="008C1BDF" w:rsidRPr="007375E1" w:rsidTr="0073189B">
        <w:trPr>
          <w:trHeight w:val="231"/>
          <w:jc w:val="center"/>
        </w:trPr>
        <w:tc>
          <w:tcPr>
            <w:tcW w:w="125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34000</w:t>
            </w:r>
          </w:p>
        </w:tc>
        <w:tc>
          <w:tcPr>
            <w:tcW w:w="1073"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850</w:t>
            </w:r>
          </w:p>
        </w:tc>
        <w:tc>
          <w:tcPr>
            <w:tcW w:w="1204"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115,5</w:t>
            </w:r>
          </w:p>
        </w:tc>
        <w:tc>
          <w:tcPr>
            <w:tcW w:w="114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2930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150</w:t>
            </w:r>
          </w:p>
        </w:tc>
      </w:tr>
      <w:tr w:rsidR="008C1BDF" w:rsidRPr="007375E1" w:rsidTr="0073189B">
        <w:trPr>
          <w:trHeight w:val="261"/>
          <w:jc w:val="center"/>
        </w:trPr>
        <w:tc>
          <w:tcPr>
            <w:tcW w:w="125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36000</w:t>
            </w:r>
          </w:p>
        </w:tc>
        <w:tc>
          <w:tcPr>
            <w:tcW w:w="1073"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900</w:t>
            </w:r>
          </w:p>
        </w:tc>
        <w:tc>
          <w:tcPr>
            <w:tcW w:w="1204"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122</w:t>
            </w:r>
          </w:p>
        </w:tc>
        <w:tc>
          <w:tcPr>
            <w:tcW w:w="1149"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3100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8C1BDF" w:rsidRPr="007375E1" w:rsidRDefault="008C1BDF" w:rsidP="0073189B">
            <w:pPr>
              <w:ind w:left="495"/>
              <w:jc w:val="both"/>
              <w:rPr>
                <w:rFonts w:ascii="Agency FB" w:hAnsi="Agency FB" w:cstheme="minorHAnsi"/>
                <w:sz w:val="20"/>
                <w:szCs w:val="20"/>
              </w:rPr>
            </w:pPr>
            <w:r w:rsidRPr="007375E1">
              <w:rPr>
                <w:rFonts w:ascii="Agency FB" w:hAnsi="Agency FB" w:cstheme="minorHAnsi"/>
                <w:sz w:val="20"/>
                <w:szCs w:val="20"/>
              </w:rPr>
              <w:t>150</w:t>
            </w:r>
          </w:p>
        </w:tc>
      </w:tr>
    </w:tbl>
    <w:p w:rsidR="008C1BDF" w:rsidRPr="007375E1" w:rsidRDefault="008C1BDF" w:rsidP="008C1BDF">
      <w:pPr>
        <w:ind w:left="495"/>
        <w:jc w:val="both"/>
        <w:rPr>
          <w:rFonts w:ascii="Agency FB" w:hAnsi="Agency FB" w:cstheme="minorHAnsi"/>
          <w:sz w:val="20"/>
          <w:szCs w:val="20"/>
        </w:rPr>
      </w:pPr>
    </w:p>
    <w:p w:rsidR="008C1BDF" w:rsidRPr="007375E1" w:rsidRDefault="008C1BDF" w:rsidP="00F75FCA">
      <w:pPr>
        <w:numPr>
          <w:ilvl w:val="0"/>
          <w:numId w:val="21"/>
        </w:numPr>
        <w:jc w:val="both"/>
        <w:rPr>
          <w:rFonts w:ascii="Agency FB" w:hAnsi="Agency FB" w:cstheme="minorHAnsi"/>
          <w:sz w:val="20"/>
          <w:szCs w:val="20"/>
        </w:rPr>
      </w:pPr>
      <w:r w:rsidRPr="007375E1">
        <w:rPr>
          <w:rFonts w:ascii="Agency FB" w:hAnsi="Agency FB" w:cstheme="minorHAnsi"/>
          <w:sz w:val="20"/>
          <w:szCs w:val="20"/>
        </w:rPr>
        <w:t>Se realizará el corte de las puntas del extremo de la manta (en el traslape) 2 x ½ pulgadas de largo x ancho.</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Prueba de Adherencia</w:t>
      </w:r>
    </w:p>
    <w:p w:rsidR="008C1BDF" w:rsidRPr="007375E1" w:rsidRDefault="008C1BDF" w:rsidP="008C1BDF">
      <w:pPr>
        <w:pStyle w:val="Sangra3detindependiente"/>
        <w:autoSpaceDE w:val="0"/>
        <w:autoSpaceDN w:val="0"/>
        <w:adjustRightInd w:val="0"/>
        <w:spacing w:after="0" w:line="240" w:lineRule="auto"/>
        <w:ind w:left="1134"/>
        <w:jc w:val="both"/>
        <w:rPr>
          <w:rFonts w:ascii="Agency FB" w:hAnsi="Agency FB" w:cstheme="minorHAnsi"/>
          <w:b/>
          <w:bCs/>
          <w:sz w:val="20"/>
          <w:szCs w:val="20"/>
        </w:rPr>
      </w:pPr>
    </w:p>
    <w:p w:rsidR="008C1BDF" w:rsidRDefault="008C1BDF" w:rsidP="00F75FCA">
      <w:pPr>
        <w:numPr>
          <w:ilvl w:val="0"/>
          <w:numId w:val="23"/>
        </w:numPr>
        <w:ind w:left="426"/>
        <w:jc w:val="both"/>
        <w:rPr>
          <w:rFonts w:ascii="Agency FB" w:hAnsi="Agency FB" w:cstheme="minorHAnsi"/>
          <w:sz w:val="20"/>
          <w:szCs w:val="20"/>
        </w:rPr>
      </w:pPr>
      <w:r w:rsidRPr="007375E1">
        <w:rPr>
          <w:rFonts w:ascii="Agency FB" w:hAnsi="Agency FB" w:cstheme="minorHAnsi"/>
          <w:sz w:val="20"/>
          <w:szCs w:val="20"/>
        </w:rPr>
        <w:t>Aplica a todas las juntas en las que se utilizará una manta termocontraíble para revestimiento anticorrosión. Se escogerá aleatoriamente una junta revestida del día anterior para realizar las pruebas descritas líneas más abajo.</w:t>
      </w:r>
    </w:p>
    <w:p w:rsidR="009B76CB" w:rsidRPr="007375E1" w:rsidRDefault="009B76CB" w:rsidP="009B76CB">
      <w:pPr>
        <w:ind w:left="426"/>
        <w:jc w:val="both"/>
        <w:rPr>
          <w:rFonts w:ascii="Agency FB" w:hAnsi="Agency FB" w:cstheme="minorHAnsi"/>
          <w:sz w:val="20"/>
          <w:szCs w:val="20"/>
        </w:rPr>
      </w:pPr>
    </w:p>
    <w:p w:rsidR="008C1BDF" w:rsidRDefault="008C1BDF" w:rsidP="00F75FCA">
      <w:pPr>
        <w:numPr>
          <w:ilvl w:val="0"/>
          <w:numId w:val="23"/>
        </w:numPr>
        <w:ind w:left="426"/>
        <w:jc w:val="both"/>
        <w:rPr>
          <w:rFonts w:ascii="Agency FB" w:hAnsi="Agency FB" w:cstheme="minorHAnsi"/>
          <w:sz w:val="20"/>
          <w:szCs w:val="20"/>
        </w:rPr>
      </w:pPr>
      <w:r w:rsidRPr="007375E1">
        <w:rPr>
          <w:rFonts w:ascii="Agency FB" w:hAnsi="Agency FB" w:cstheme="minorHAnsi"/>
          <w:sz w:val="20"/>
          <w:szCs w:val="20"/>
        </w:rPr>
        <w:t>Se procederá a realizar dicho procedimiento en la manta que escoja el supervisor para verific</w:t>
      </w:r>
      <w:r w:rsidR="009B76CB">
        <w:rPr>
          <w:rFonts w:ascii="Agency FB" w:hAnsi="Agency FB" w:cstheme="minorHAnsi"/>
          <w:sz w:val="20"/>
          <w:szCs w:val="20"/>
        </w:rPr>
        <w:t>ar la calidad del revestimiento:</w:t>
      </w:r>
    </w:p>
    <w:p w:rsidR="009B76CB" w:rsidRPr="007375E1" w:rsidRDefault="009B76CB" w:rsidP="009B76CB">
      <w:pPr>
        <w:jc w:val="both"/>
        <w:rPr>
          <w:rFonts w:ascii="Agency FB" w:hAnsi="Agency FB" w:cstheme="minorHAnsi"/>
          <w:sz w:val="20"/>
          <w:szCs w:val="20"/>
        </w:rPr>
      </w:pPr>
    </w:p>
    <w:p w:rsidR="008C1BDF" w:rsidRPr="007375E1" w:rsidRDefault="008C1BDF"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8C1BDF" w:rsidRPr="007375E1" w:rsidRDefault="008C1BDF"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La frecuencia del ensayo será de una prueba por trabajo ejecutado en una jornada por un mismo equipo de manteadores calificados.</w:t>
      </w:r>
    </w:p>
    <w:p w:rsidR="008C1BDF" w:rsidRPr="007375E1" w:rsidRDefault="008C1BDF"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8C1BDF" w:rsidRPr="007375E1" w:rsidRDefault="008C1BDF"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Se cortará una tira de 25 x 150 mm, perpendicularmente al eje de la tubería con una navaja (posición de inicio: horaria de 9 o 3), una en el área que se encuentra entre la soldadura circunferencial y el revestimiento de línea.</w:t>
      </w:r>
    </w:p>
    <w:p w:rsidR="008C1BDF" w:rsidRPr="007375E1" w:rsidRDefault="008C1BDF"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Se debe remover manualmente los primeros 30-40 mm del borde la tira, utilizando una espátula, destornillador o una navaja, donde será colocada la gra</w:t>
      </w:r>
      <w:r w:rsidR="009B76CB">
        <w:rPr>
          <w:rFonts w:ascii="Agency FB" w:hAnsi="Agency FB" w:cstheme="minorHAnsi"/>
          <w:sz w:val="20"/>
          <w:szCs w:val="20"/>
          <w:lang w:val="es-ES_tradnl"/>
        </w:rPr>
        <w:t>m</w:t>
      </w:r>
      <w:r w:rsidRPr="007375E1">
        <w:rPr>
          <w:rFonts w:ascii="Agency FB" w:hAnsi="Agency FB" w:cstheme="minorHAnsi"/>
          <w:sz w:val="20"/>
          <w:szCs w:val="20"/>
          <w:lang w:val="es-ES_tradnl"/>
        </w:rPr>
        <w:t xml:space="preserve">pa del dinamómetro. </w:t>
      </w:r>
    </w:p>
    <w:p w:rsidR="008C1BDF" w:rsidRPr="007375E1" w:rsidRDefault="008C1BDF"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Se debe ajustar el dinamómetro para la realización de la prueba de adherencia, al borde de la tiara de prueba y se instalará gra</w:t>
      </w:r>
      <w:r w:rsidR="009B76CB">
        <w:rPr>
          <w:rFonts w:ascii="Agency FB" w:hAnsi="Agency FB" w:cstheme="minorHAnsi"/>
          <w:sz w:val="20"/>
          <w:szCs w:val="20"/>
          <w:lang w:val="es-ES_tradnl"/>
        </w:rPr>
        <w:t>m</w:t>
      </w:r>
      <w:r w:rsidRPr="007375E1">
        <w:rPr>
          <w:rFonts w:ascii="Agency FB" w:hAnsi="Agency FB" w:cstheme="minorHAnsi"/>
          <w:sz w:val="20"/>
          <w:szCs w:val="20"/>
          <w:lang w:val="es-ES_tradnl"/>
        </w:rPr>
        <w:t>pa para la prueba respectiva.</w:t>
      </w:r>
    </w:p>
    <w:p w:rsidR="008C1BDF" w:rsidRDefault="008C1BDF"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rsidR="008C1BDF" w:rsidRDefault="008C1BDF" w:rsidP="008C1BDF">
      <w:pPr>
        <w:jc w:val="both"/>
        <w:rPr>
          <w:rFonts w:ascii="Agency FB" w:hAnsi="Agency FB" w:cstheme="minorHAnsi"/>
          <w:sz w:val="20"/>
          <w:szCs w:val="20"/>
          <w:lang w:val="es-ES_tradnl"/>
        </w:rPr>
      </w:pPr>
    </w:p>
    <w:p w:rsidR="009B76CB" w:rsidRDefault="009B76CB" w:rsidP="008C1BDF">
      <w:pPr>
        <w:jc w:val="both"/>
        <w:rPr>
          <w:rFonts w:ascii="Agency FB" w:hAnsi="Agency FB" w:cstheme="minorHAnsi"/>
          <w:sz w:val="20"/>
          <w:szCs w:val="20"/>
          <w:lang w:val="es-ES_tradnl"/>
        </w:rPr>
      </w:pPr>
    </w:p>
    <w:p w:rsidR="009B76CB" w:rsidRPr="007375E1" w:rsidRDefault="009B76CB" w:rsidP="008C1BDF">
      <w:pPr>
        <w:jc w:val="both"/>
        <w:rPr>
          <w:rFonts w:ascii="Agency FB" w:hAnsi="Agency FB" w:cstheme="minorHAnsi"/>
          <w:sz w:val="20"/>
          <w:szCs w:val="20"/>
          <w:lang w:val="es-ES_tradnl"/>
        </w:rPr>
      </w:pPr>
    </w:p>
    <w:p w:rsidR="008C1BDF" w:rsidRDefault="008C1BDF" w:rsidP="008C1BDF">
      <w:pPr>
        <w:ind w:left="495"/>
        <w:jc w:val="both"/>
        <w:rPr>
          <w:rFonts w:ascii="Agency FB" w:hAnsi="Agency FB" w:cstheme="minorHAnsi"/>
          <w:b/>
          <w:sz w:val="20"/>
          <w:szCs w:val="20"/>
          <w:lang w:val="es-ES_tradnl"/>
        </w:rPr>
      </w:pPr>
      <w:r w:rsidRPr="007375E1">
        <w:rPr>
          <w:rFonts w:ascii="Agency FB" w:hAnsi="Agency FB" w:cstheme="minorHAnsi"/>
          <w:b/>
          <w:sz w:val="20"/>
          <w:szCs w:val="20"/>
          <w:lang w:val="es-ES_tradnl"/>
        </w:rPr>
        <w:lastRenderedPageBreak/>
        <w:t>Tabla 3. Fuerza de Adhesión</w:t>
      </w:r>
    </w:p>
    <w:p w:rsidR="008C1BDF" w:rsidRPr="007375E1" w:rsidRDefault="008C1BDF" w:rsidP="008C1BDF">
      <w:pPr>
        <w:ind w:left="495"/>
        <w:jc w:val="both"/>
        <w:rPr>
          <w:rFonts w:ascii="Agency FB" w:hAnsi="Agency FB" w:cstheme="minorHAnsi"/>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1"/>
        <w:gridCol w:w="1439"/>
        <w:gridCol w:w="1480"/>
      </w:tblGrid>
      <w:tr w:rsidR="008C1BDF" w:rsidRPr="007375E1" w:rsidTr="0073189B">
        <w:trPr>
          <w:jc w:val="center"/>
        </w:trPr>
        <w:tc>
          <w:tcPr>
            <w:tcW w:w="0" w:type="auto"/>
            <w:shd w:val="clear" w:color="auto" w:fill="95B3D7"/>
          </w:tcPr>
          <w:p w:rsidR="008C1BDF" w:rsidRPr="007375E1" w:rsidRDefault="008C1BDF" w:rsidP="0073189B">
            <w:pPr>
              <w:ind w:left="36"/>
              <w:jc w:val="both"/>
              <w:rPr>
                <w:rFonts w:ascii="Agency FB" w:hAnsi="Agency FB" w:cstheme="minorHAnsi"/>
                <w:b/>
                <w:sz w:val="20"/>
                <w:szCs w:val="20"/>
                <w:lang w:val="es-ES_tradnl"/>
              </w:rPr>
            </w:pPr>
            <w:r w:rsidRPr="007375E1">
              <w:rPr>
                <w:rFonts w:ascii="Agency FB" w:hAnsi="Agency FB" w:cstheme="minorHAnsi"/>
                <w:b/>
                <w:sz w:val="20"/>
                <w:szCs w:val="20"/>
                <w:lang w:val="es-ES_tradnl"/>
              </w:rPr>
              <w:t>Ancho del corte</w:t>
            </w:r>
          </w:p>
        </w:tc>
        <w:tc>
          <w:tcPr>
            <w:tcW w:w="0" w:type="auto"/>
            <w:shd w:val="clear" w:color="auto" w:fill="95B3D7"/>
          </w:tcPr>
          <w:p w:rsidR="008C1BDF" w:rsidRPr="007375E1" w:rsidRDefault="008C1BDF" w:rsidP="0073189B">
            <w:pPr>
              <w:ind w:left="51"/>
              <w:jc w:val="both"/>
              <w:rPr>
                <w:rFonts w:ascii="Agency FB" w:hAnsi="Agency FB" w:cstheme="minorHAnsi"/>
                <w:b/>
                <w:sz w:val="20"/>
                <w:szCs w:val="20"/>
                <w:lang w:val="es-ES_tradnl"/>
              </w:rPr>
            </w:pPr>
            <w:r w:rsidRPr="007375E1">
              <w:rPr>
                <w:rFonts w:ascii="Agency FB" w:hAnsi="Agency FB" w:cstheme="minorHAnsi"/>
                <w:b/>
                <w:sz w:val="20"/>
                <w:szCs w:val="20"/>
                <w:lang w:val="es-ES_tradnl"/>
              </w:rPr>
              <w:t>Manta sin Primer</w:t>
            </w:r>
          </w:p>
          <w:p w:rsidR="008C1BDF" w:rsidRPr="007375E1" w:rsidRDefault="008C1BDF" w:rsidP="0073189B">
            <w:pPr>
              <w:ind w:left="495"/>
              <w:jc w:val="both"/>
              <w:rPr>
                <w:rFonts w:ascii="Agency FB" w:hAnsi="Agency FB" w:cstheme="minorHAnsi"/>
                <w:b/>
                <w:sz w:val="20"/>
                <w:szCs w:val="20"/>
                <w:lang w:val="es-ES_tradnl"/>
              </w:rPr>
            </w:pPr>
            <w:r w:rsidRPr="007375E1">
              <w:rPr>
                <w:rFonts w:ascii="Agency FB" w:hAnsi="Agency FB" w:cstheme="minorHAnsi"/>
                <w:b/>
                <w:sz w:val="20"/>
                <w:szCs w:val="20"/>
                <w:lang w:val="es-ES_tradnl"/>
              </w:rPr>
              <w:t>(kg)</w:t>
            </w:r>
          </w:p>
        </w:tc>
        <w:tc>
          <w:tcPr>
            <w:tcW w:w="0" w:type="auto"/>
            <w:shd w:val="clear" w:color="auto" w:fill="95B3D7"/>
          </w:tcPr>
          <w:p w:rsidR="008C1BDF" w:rsidRPr="007375E1" w:rsidRDefault="008C1BDF" w:rsidP="0073189B">
            <w:pPr>
              <w:ind w:left="48"/>
              <w:jc w:val="both"/>
              <w:rPr>
                <w:rFonts w:ascii="Agency FB" w:hAnsi="Agency FB" w:cstheme="minorHAnsi"/>
                <w:b/>
                <w:sz w:val="20"/>
                <w:szCs w:val="20"/>
                <w:lang w:val="es-ES_tradnl"/>
              </w:rPr>
            </w:pPr>
            <w:r w:rsidRPr="007375E1">
              <w:rPr>
                <w:rFonts w:ascii="Agency FB" w:hAnsi="Agency FB" w:cstheme="minorHAnsi"/>
                <w:b/>
                <w:sz w:val="20"/>
                <w:szCs w:val="20"/>
                <w:lang w:val="es-ES_tradnl"/>
              </w:rPr>
              <w:t>Manta con Primer</w:t>
            </w:r>
          </w:p>
          <w:p w:rsidR="008C1BDF" w:rsidRPr="007375E1" w:rsidRDefault="008C1BDF" w:rsidP="0073189B">
            <w:pPr>
              <w:ind w:left="495"/>
              <w:jc w:val="both"/>
              <w:rPr>
                <w:rFonts w:ascii="Agency FB" w:hAnsi="Agency FB" w:cstheme="minorHAnsi"/>
                <w:b/>
                <w:sz w:val="20"/>
                <w:szCs w:val="20"/>
                <w:lang w:val="es-ES_tradnl"/>
              </w:rPr>
            </w:pPr>
            <w:r w:rsidRPr="007375E1">
              <w:rPr>
                <w:rFonts w:ascii="Agency FB" w:hAnsi="Agency FB" w:cstheme="minorHAnsi"/>
                <w:b/>
                <w:sz w:val="20"/>
                <w:szCs w:val="20"/>
                <w:lang w:val="es-ES_tradnl"/>
              </w:rPr>
              <w:t>(kg)</w:t>
            </w:r>
          </w:p>
        </w:tc>
      </w:tr>
      <w:tr w:rsidR="008C1BDF" w:rsidRPr="007375E1" w:rsidTr="0073189B">
        <w:trPr>
          <w:jc w:val="center"/>
        </w:trPr>
        <w:tc>
          <w:tcPr>
            <w:tcW w:w="0" w:type="auto"/>
          </w:tcPr>
          <w:p w:rsidR="008C1BDF" w:rsidRPr="007375E1" w:rsidRDefault="008C1BDF" w:rsidP="0073189B">
            <w:p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Faja 25 mm</w:t>
            </w:r>
          </w:p>
        </w:tc>
        <w:tc>
          <w:tcPr>
            <w:tcW w:w="0" w:type="auto"/>
          </w:tcPr>
          <w:p w:rsidR="008C1BDF" w:rsidRPr="007375E1" w:rsidRDefault="008C1BDF" w:rsidP="0073189B">
            <w:p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2.5 Kg</w:t>
            </w:r>
          </w:p>
        </w:tc>
        <w:tc>
          <w:tcPr>
            <w:tcW w:w="0" w:type="auto"/>
          </w:tcPr>
          <w:p w:rsidR="008C1BDF" w:rsidRPr="007375E1" w:rsidRDefault="008C1BDF" w:rsidP="0073189B">
            <w:p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5.0 Kg</w:t>
            </w:r>
          </w:p>
        </w:tc>
      </w:tr>
      <w:tr w:rsidR="008C1BDF" w:rsidRPr="007375E1" w:rsidTr="0073189B">
        <w:trPr>
          <w:jc w:val="center"/>
        </w:trPr>
        <w:tc>
          <w:tcPr>
            <w:tcW w:w="0" w:type="auto"/>
          </w:tcPr>
          <w:p w:rsidR="008C1BDF" w:rsidRPr="007375E1" w:rsidRDefault="008C1BDF" w:rsidP="0073189B">
            <w:p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Faja 50 mm</w:t>
            </w:r>
          </w:p>
        </w:tc>
        <w:tc>
          <w:tcPr>
            <w:tcW w:w="0" w:type="auto"/>
          </w:tcPr>
          <w:p w:rsidR="008C1BDF" w:rsidRPr="007375E1" w:rsidRDefault="008C1BDF" w:rsidP="0073189B">
            <w:p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5.0 Kg</w:t>
            </w:r>
          </w:p>
        </w:tc>
        <w:tc>
          <w:tcPr>
            <w:tcW w:w="0" w:type="auto"/>
          </w:tcPr>
          <w:p w:rsidR="008C1BDF" w:rsidRPr="007375E1" w:rsidRDefault="008C1BDF" w:rsidP="0073189B">
            <w:p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10.0 Kg</w:t>
            </w:r>
          </w:p>
        </w:tc>
      </w:tr>
    </w:tbl>
    <w:p w:rsidR="008C1BDF" w:rsidRPr="007375E1" w:rsidRDefault="008C1BDF" w:rsidP="008C1BDF">
      <w:pPr>
        <w:ind w:left="495"/>
        <w:jc w:val="both"/>
        <w:rPr>
          <w:rFonts w:ascii="Agency FB" w:hAnsi="Agency FB" w:cstheme="minorHAnsi"/>
          <w:sz w:val="20"/>
          <w:szCs w:val="20"/>
          <w:lang w:val="es-ES_tradnl"/>
        </w:rPr>
      </w:pPr>
    </w:p>
    <w:p w:rsidR="008C1BDF" w:rsidRPr="007375E1" w:rsidRDefault="008C1BDF"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La distancia de desprendimiento no deberá superar los 50 mm, siempre manteniendo  el sentido del ángulo de tirado.</w:t>
      </w:r>
    </w:p>
    <w:p w:rsidR="008C1BDF" w:rsidRPr="007375E1" w:rsidRDefault="008C1BDF"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Se realizará la medición del área de la manta cortada (largo x ancho), para verificar los kgf dinamómetro entre el área del corte de la manta termocontraíble, estén acordes con la especificación de adhesión en hoja de datos del producto.</w:t>
      </w:r>
    </w:p>
    <w:p w:rsidR="008C1BDF" w:rsidRPr="007375E1" w:rsidRDefault="008C1BDF"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8C1BDF" w:rsidRPr="007375E1" w:rsidRDefault="008C1BDF"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Si el resultado fuera igual, se debe proceder a efectuar el ensayo sobre todas las mantas instaladas por el mismo equipo y en la misma jornada de trabajo.</w:t>
      </w:r>
    </w:p>
    <w:p w:rsidR="008C1BDF" w:rsidRDefault="008C1BDF"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Si el resultado estuviera dentro de lo permisible en la segunda manta, se validaran las mantas instaladas.</w:t>
      </w:r>
    </w:p>
    <w:p w:rsidR="008C1BDF" w:rsidRPr="007375E1" w:rsidRDefault="008C1BDF" w:rsidP="008C1BDF">
      <w:pPr>
        <w:ind w:left="720"/>
        <w:jc w:val="both"/>
        <w:rPr>
          <w:rFonts w:ascii="Agency FB" w:hAnsi="Agency FB" w:cstheme="minorHAnsi"/>
          <w:sz w:val="20"/>
          <w:szCs w:val="20"/>
          <w:lang w:val="es-ES_tradnl"/>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8C1BDF" w:rsidRPr="007375E1" w:rsidRDefault="008C1BDF" w:rsidP="008C1BDF">
      <w:pPr>
        <w:jc w:val="both"/>
        <w:rPr>
          <w:rFonts w:ascii="Agency FB" w:hAnsi="Agency FB" w:cstheme="minorHAnsi"/>
          <w:b/>
          <w:bCs/>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8C1BDF" w:rsidRPr="007375E1" w:rsidRDefault="008C1BDF" w:rsidP="008C1BDF">
      <w:pPr>
        <w:ind w:left="426"/>
        <w:jc w:val="both"/>
        <w:rPr>
          <w:rFonts w:ascii="Agency FB" w:hAnsi="Agency FB" w:cstheme="minorHAnsi"/>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w:t>
      </w:r>
      <w:r w:rsidRPr="007375E1">
        <w:rPr>
          <w:rFonts w:ascii="Agency FB" w:hAnsi="Agency FB" w:cstheme="minorHAnsi"/>
          <w:sz w:val="20"/>
          <w:szCs w:val="20"/>
        </w:rPr>
        <w:lastRenderedPageBreak/>
        <w:t xml:space="preserve">lo que dicha persona necesita para ejercer esa responsabilidad y autoridad. El Contratista enviará al Ingeniero, a la mayor brevedad posible, información detallada sobre cualquier accidente que ocurra.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b/>
          <w:bCs/>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MEDICIÓN Y FORMA DE PAGO</w:t>
      </w:r>
    </w:p>
    <w:p w:rsidR="008C1BDF" w:rsidRPr="007375E1" w:rsidRDefault="008C1BDF" w:rsidP="008C1BDF">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La limpieza y revestimiento de juntas con manta termocontraibles y reparación de revestimientos serán medidos en juntas, tomando en cuenta la cantidad total que requiere ser utilizada para la construcción. </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Para realizar el pago de este ítem se debe presentar el respaldo de la actividad en base de los cómputos métricos donde se constate los trabajos realizados concerni</w:t>
      </w:r>
      <w:r>
        <w:rPr>
          <w:rFonts w:ascii="Agency FB" w:hAnsi="Agency FB" w:cstheme="minorHAnsi"/>
          <w:sz w:val="20"/>
          <w:szCs w:val="20"/>
        </w:rPr>
        <w:t xml:space="preserve">entes a este ítem. </w:t>
      </w:r>
    </w:p>
    <w:p w:rsidR="008C1BDF" w:rsidRPr="007375E1" w:rsidRDefault="008C1BDF" w:rsidP="008C1BDF">
      <w:pPr>
        <w:pStyle w:val="Ttulo1"/>
        <w:keepLines w:val="0"/>
        <w:numPr>
          <w:ilvl w:val="0"/>
          <w:numId w:val="0"/>
        </w:numPr>
        <w:spacing w:before="0" w:line="240" w:lineRule="auto"/>
        <w:ind w:left="432" w:hanging="432"/>
        <w:jc w:val="both"/>
        <w:rPr>
          <w:rFonts w:ascii="Agency FB" w:hAnsi="Agency FB" w:cstheme="minorHAnsi"/>
          <w:b/>
          <w:sz w:val="20"/>
          <w:szCs w:val="20"/>
          <w:lang w:val="es-ES"/>
        </w:rPr>
      </w:pPr>
    </w:p>
    <w:p w:rsidR="008C1BDF" w:rsidRDefault="008C1BDF" w:rsidP="00F75FCA">
      <w:pPr>
        <w:pStyle w:val="Sangra3detindependiente"/>
        <w:numPr>
          <w:ilvl w:val="0"/>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END POR RADIOGRAFIA DE JUN</w:t>
      </w:r>
      <w:r w:rsidR="005E1322">
        <w:rPr>
          <w:rFonts w:ascii="Agency FB" w:hAnsi="Agency FB" w:cstheme="minorHAnsi"/>
          <w:b/>
          <w:bCs/>
          <w:sz w:val="20"/>
          <w:szCs w:val="20"/>
        </w:rPr>
        <w:t>TAS SOLDADAS DN 4</w:t>
      </w:r>
      <w:r>
        <w:rPr>
          <w:rFonts w:ascii="Agency FB" w:hAnsi="Agency FB" w:cstheme="minorHAnsi"/>
          <w:b/>
          <w:bCs/>
          <w:sz w:val="20"/>
          <w:szCs w:val="20"/>
        </w:rPr>
        <w:t>”, DN 3”</w:t>
      </w:r>
      <w:r w:rsidRPr="007375E1">
        <w:rPr>
          <w:rFonts w:ascii="Agency FB" w:hAnsi="Agency FB" w:cstheme="minorHAnsi"/>
          <w:b/>
          <w:bCs/>
          <w:sz w:val="20"/>
          <w:szCs w:val="20"/>
        </w:rPr>
        <w:t xml:space="preserve"> SCH 40.</w:t>
      </w:r>
    </w:p>
    <w:p w:rsidR="008C1BDF" w:rsidRPr="007375E1" w:rsidRDefault="008C1BDF" w:rsidP="008C1BDF">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UNIDAD: JUNTA</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8C1BDF" w:rsidRPr="0011202F" w:rsidRDefault="008C1BDF" w:rsidP="00F75FCA">
      <w:pPr>
        <w:pStyle w:val="Prrafodelista"/>
        <w:numPr>
          <w:ilvl w:val="1"/>
          <w:numId w:val="40"/>
        </w:numPr>
        <w:autoSpaceDE w:val="0"/>
        <w:autoSpaceDN w:val="0"/>
        <w:adjustRightInd w:val="0"/>
        <w:jc w:val="both"/>
        <w:rPr>
          <w:rFonts w:ascii="Agency FB" w:eastAsiaTheme="minorHAnsi" w:hAnsi="Agency FB" w:cstheme="minorHAnsi"/>
          <w:color w:val="000000"/>
          <w:sz w:val="20"/>
          <w:szCs w:val="20"/>
          <w:lang w:val="es-BO" w:eastAsia="en-US"/>
        </w:rPr>
      </w:pPr>
      <w:r w:rsidRPr="0011202F">
        <w:rPr>
          <w:rFonts w:ascii="Agency FB" w:eastAsiaTheme="minorHAnsi" w:hAnsi="Agency FB" w:cstheme="minorHAnsi"/>
          <w:b/>
          <w:bCs/>
          <w:color w:val="000000"/>
          <w:sz w:val="20"/>
          <w:szCs w:val="20"/>
          <w:lang w:val="es-BO" w:eastAsia="en-US"/>
        </w:rPr>
        <w:t xml:space="preserve">DEFINICIÓN </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p>
    <w:p w:rsidR="008C1BDF" w:rsidRPr="0011202F" w:rsidRDefault="008C1BDF" w:rsidP="00F75FCA">
      <w:pPr>
        <w:pStyle w:val="Prrafodelista"/>
        <w:numPr>
          <w:ilvl w:val="1"/>
          <w:numId w:val="40"/>
        </w:numPr>
        <w:autoSpaceDE w:val="0"/>
        <w:autoSpaceDN w:val="0"/>
        <w:adjustRightInd w:val="0"/>
        <w:jc w:val="both"/>
        <w:rPr>
          <w:rFonts w:ascii="Agency FB" w:eastAsiaTheme="minorHAnsi" w:hAnsi="Agency FB" w:cstheme="minorHAnsi"/>
          <w:color w:val="000000"/>
          <w:sz w:val="20"/>
          <w:szCs w:val="20"/>
          <w:lang w:val="es-BO" w:eastAsia="en-US"/>
        </w:rPr>
      </w:pPr>
      <w:r w:rsidRPr="0011202F">
        <w:rPr>
          <w:rFonts w:ascii="Agency FB" w:eastAsiaTheme="minorHAnsi" w:hAnsi="Agency FB" w:cstheme="minorHAnsi"/>
          <w:b/>
          <w:bCs/>
          <w:color w:val="000000"/>
          <w:sz w:val="20"/>
          <w:szCs w:val="20"/>
          <w:lang w:val="es-BO" w:eastAsia="en-US"/>
        </w:rPr>
        <w:t>MATERIALES, HERRAMIENTAS, EQUIPO.</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CONTRATISTA deberá proporcionar todos los materiales, herramientas, personal y equipo necesario para la ejecución de este ítem. </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Proveedor del Servicio deberá ejecutar las funciones listadas a continuación mismas que tienen carácter enunciativo pero no limitativo: </w:t>
      </w:r>
    </w:p>
    <w:p w:rsidR="008C1BDF"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p>
    <w:p w:rsidR="008C1BDF" w:rsidRPr="007375E1" w:rsidRDefault="008C1BDF" w:rsidP="00F75FCA">
      <w:pPr>
        <w:pStyle w:val="Prrafodelista"/>
        <w:numPr>
          <w:ilvl w:val="0"/>
          <w:numId w:val="34"/>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Permanencia (equipo y personal), el personal y equipo de radiografiado debe permanecer en obra constantemente de acuerdo al cronograma de obra. </w:t>
      </w:r>
    </w:p>
    <w:p w:rsidR="008C1BDF" w:rsidRPr="007375E1" w:rsidRDefault="008C1BDF" w:rsidP="00F75FCA">
      <w:pPr>
        <w:pStyle w:val="Prrafodelista"/>
        <w:numPr>
          <w:ilvl w:val="0"/>
          <w:numId w:val="34"/>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 Suministro de materiales consumibles, propios de las labores del radiografiado.</w:t>
      </w:r>
    </w:p>
    <w:p w:rsidR="008C1BDF" w:rsidRPr="007375E1" w:rsidRDefault="008C1BDF" w:rsidP="00F75FCA">
      <w:pPr>
        <w:pStyle w:val="Prrafodelista"/>
        <w:numPr>
          <w:ilvl w:val="0"/>
          <w:numId w:val="34"/>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Elaboración de procedimientos e informes de ensayo.</w:t>
      </w:r>
    </w:p>
    <w:p w:rsidR="008C1BDF" w:rsidRDefault="008C1BDF" w:rsidP="00F75FCA">
      <w:pPr>
        <w:pStyle w:val="Prrafodelista"/>
        <w:numPr>
          <w:ilvl w:val="0"/>
          <w:numId w:val="34"/>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Provisión de Placas Radiográficas por junta soldada </w:t>
      </w:r>
    </w:p>
    <w:p w:rsidR="003470EC" w:rsidRPr="007375E1" w:rsidRDefault="003470EC" w:rsidP="003470EC">
      <w:pPr>
        <w:pStyle w:val="Prrafodelista"/>
        <w:autoSpaceDE w:val="0"/>
        <w:autoSpaceDN w:val="0"/>
        <w:adjustRightInd w:val="0"/>
        <w:ind w:left="720"/>
        <w:contextualSpacing/>
        <w:jc w:val="both"/>
        <w:rPr>
          <w:rFonts w:ascii="Agency FB" w:eastAsiaTheme="minorHAnsi" w:hAnsi="Agency FB" w:cstheme="minorHAnsi"/>
          <w:color w:val="000000"/>
          <w:sz w:val="20"/>
          <w:szCs w:val="20"/>
          <w:lang w:val="es-BO" w:eastAsia="en-US"/>
        </w:rPr>
      </w:pPr>
    </w:p>
    <w:p w:rsidR="008C1BDF"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lastRenderedPageBreak/>
        <w:t xml:space="preserve">Los siguientes equipos deberán estar presentes en obra en todo momento que se esté ejecutando el servicio de radiografiado: </w:t>
      </w:r>
    </w:p>
    <w:p w:rsidR="003470EC" w:rsidRPr="007375E1" w:rsidRDefault="003470EC" w:rsidP="008C1BDF">
      <w:pPr>
        <w:autoSpaceDE w:val="0"/>
        <w:autoSpaceDN w:val="0"/>
        <w:adjustRightInd w:val="0"/>
        <w:jc w:val="both"/>
        <w:rPr>
          <w:rFonts w:ascii="Agency FB" w:eastAsiaTheme="minorHAnsi" w:hAnsi="Agency FB" w:cstheme="minorHAnsi"/>
          <w:color w:val="000000"/>
          <w:sz w:val="20"/>
          <w:szCs w:val="20"/>
          <w:lang w:val="es-BO" w:eastAsia="en-US"/>
        </w:rPr>
      </w:pPr>
    </w:p>
    <w:p w:rsidR="008C1BDF" w:rsidRPr="007375E1" w:rsidRDefault="008C1BDF" w:rsidP="00F75FCA">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Equipo de gamma grafiado o Rayos X’s </w:t>
      </w:r>
    </w:p>
    <w:p w:rsidR="008C1BDF" w:rsidRPr="007375E1" w:rsidRDefault="008C1BDF" w:rsidP="00F75FCA">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Geiger-Muller </w:t>
      </w:r>
    </w:p>
    <w:p w:rsidR="008C1BDF" w:rsidRPr="007375E1" w:rsidRDefault="008C1BDF" w:rsidP="00F75FCA">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Equipo completo de protección y señalización. </w:t>
      </w:r>
    </w:p>
    <w:p w:rsidR="008C1BDF" w:rsidRPr="007375E1" w:rsidRDefault="008C1BDF" w:rsidP="00F75FCA">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Densitómetro.</w:t>
      </w:r>
    </w:p>
    <w:p w:rsidR="008C1BDF" w:rsidRPr="007375E1" w:rsidRDefault="008C1BDF" w:rsidP="00F75FCA">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 Negatoscopio.</w:t>
      </w:r>
    </w:p>
    <w:p w:rsidR="008C1BDF" w:rsidRPr="007375E1" w:rsidRDefault="008C1BDF" w:rsidP="00F75FCA">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 IQI (Alambres esenciales).</w:t>
      </w:r>
    </w:p>
    <w:p w:rsidR="008C1BDF" w:rsidRDefault="008C1BDF" w:rsidP="00F75FCA">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Dosímetro personal (para todo el personal involucrado) </w:t>
      </w:r>
    </w:p>
    <w:p w:rsidR="003470EC" w:rsidRPr="007375E1" w:rsidRDefault="003470EC" w:rsidP="003470EC">
      <w:pPr>
        <w:pStyle w:val="Prrafodelista"/>
        <w:autoSpaceDE w:val="0"/>
        <w:autoSpaceDN w:val="0"/>
        <w:adjustRightInd w:val="0"/>
        <w:ind w:left="720"/>
        <w:contextualSpacing/>
        <w:jc w:val="both"/>
        <w:rPr>
          <w:rFonts w:ascii="Agency FB" w:eastAsiaTheme="minorHAnsi" w:hAnsi="Agency FB" w:cstheme="minorHAnsi"/>
          <w:color w:val="000000"/>
          <w:sz w:val="20"/>
          <w:szCs w:val="20"/>
          <w:lang w:val="es-BO" w:eastAsia="en-US"/>
        </w:rPr>
      </w:pP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Para la observación de las placas se empleara un negatoscopio con regulador de intensidad de luz asegurando una intensidad mínima de 3000Cd/cm2.</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p>
    <w:p w:rsidR="008C1BDF" w:rsidRPr="0011202F" w:rsidRDefault="008C1BDF" w:rsidP="00F75FCA">
      <w:pPr>
        <w:pStyle w:val="Prrafodelista"/>
        <w:numPr>
          <w:ilvl w:val="1"/>
          <w:numId w:val="40"/>
        </w:numPr>
        <w:autoSpaceDE w:val="0"/>
        <w:autoSpaceDN w:val="0"/>
        <w:adjustRightInd w:val="0"/>
        <w:jc w:val="both"/>
        <w:rPr>
          <w:rFonts w:ascii="Agency FB" w:eastAsiaTheme="minorHAnsi" w:hAnsi="Agency FB" w:cstheme="minorHAnsi"/>
          <w:b/>
          <w:bCs/>
          <w:color w:val="000000"/>
          <w:sz w:val="20"/>
          <w:szCs w:val="20"/>
          <w:lang w:val="es-BO" w:eastAsia="en-US"/>
        </w:rPr>
      </w:pPr>
      <w:r w:rsidRPr="0011202F">
        <w:rPr>
          <w:rFonts w:ascii="Agency FB" w:eastAsiaTheme="minorHAnsi" w:hAnsi="Agency FB" w:cstheme="minorHAnsi"/>
          <w:b/>
          <w:bCs/>
          <w:color w:val="000000"/>
          <w:sz w:val="20"/>
          <w:szCs w:val="20"/>
          <w:lang w:val="es-BO" w:eastAsia="en-US"/>
        </w:rPr>
        <w:t xml:space="preserve">PROCEDIMIENTO PARA LA EJECUCIÓN </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CONTRATISTA deberá contemplar que la buena ejecución del trabajo de Inspección radiográfica tendrá incidencia sobre otros ítemsya que el mismo tiene por objeto el verificar la calidad. </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p>
    <w:p w:rsidR="008C1BDF"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Para la ejecución y evaluación de los trabajos de inspección radiográfica se deberá tomar en cuenta las siguientes NORMAS: </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p>
    <w:p w:rsidR="008C1BDF" w:rsidRPr="007375E1" w:rsidRDefault="008C1BDF" w:rsidP="00F75FCA">
      <w:pPr>
        <w:pStyle w:val="Sinespaciado"/>
        <w:numPr>
          <w:ilvl w:val="0"/>
          <w:numId w:val="36"/>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API 1104</w:t>
      </w:r>
    </w:p>
    <w:p w:rsidR="008C1BDF" w:rsidRPr="007375E1" w:rsidRDefault="008C1BDF" w:rsidP="00F75FCA">
      <w:pPr>
        <w:pStyle w:val="Sinespaciado"/>
        <w:numPr>
          <w:ilvl w:val="0"/>
          <w:numId w:val="36"/>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ASTM E94</w:t>
      </w:r>
    </w:p>
    <w:p w:rsidR="008C1BDF" w:rsidRPr="007375E1" w:rsidRDefault="008C1BDF" w:rsidP="00F75FCA">
      <w:pPr>
        <w:pStyle w:val="Sinespaciado"/>
        <w:numPr>
          <w:ilvl w:val="0"/>
          <w:numId w:val="36"/>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ASTM E 390</w:t>
      </w:r>
    </w:p>
    <w:p w:rsidR="008C1BDF" w:rsidRPr="007375E1" w:rsidRDefault="008C1BDF" w:rsidP="00F75FCA">
      <w:pPr>
        <w:pStyle w:val="Sinespaciado"/>
        <w:numPr>
          <w:ilvl w:val="0"/>
          <w:numId w:val="36"/>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ASTM E 347</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Los exámenes de radiografiado se realizaran de acuerdo con el porcentaje indicado para el tramo en la Sección - Gráficos y de la forma siguiente: </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8C1BDF"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c) Localidades de acuerdo a ASME B31.8: </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p>
    <w:p w:rsidR="008C1BDF" w:rsidRPr="007375E1" w:rsidRDefault="008C1BDF" w:rsidP="00F75FCA">
      <w:pPr>
        <w:pStyle w:val="Sinespaciado"/>
        <w:numPr>
          <w:ilvl w:val="0"/>
          <w:numId w:val="35"/>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 xml:space="preserve">Localidad Clase 4, inspeccionar un 75% de las juntas soldadas. </w:t>
      </w:r>
    </w:p>
    <w:p w:rsidR="008C1BDF" w:rsidRPr="007375E1" w:rsidRDefault="008C1BDF" w:rsidP="00F75FCA">
      <w:pPr>
        <w:pStyle w:val="Sinespaciado"/>
        <w:numPr>
          <w:ilvl w:val="0"/>
          <w:numId w:val="35"/>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 xml:space="preserve">Localidad Clase 3, inspeccionar un 40% de las juntas soldadas. </w:t>
      </w:r>
    </w:p>
    <w:p w:rsidR="008C1BDF" w:rsidRPr="007375E1" w:rsidRDefault="008C1BDF" w:rsidP="00F75FCA">
      <w:pPr>
        <w:pStyle w:val="Sinespaciado"/>
        <w:numPr>
          <w:ilvl w:val="0"/>
          <w:numId w:val="35"/>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 xml:space="preserve">Localidad Clase 2, inspeccionar un 15% de las juntas soldadas. </w:t>
      </w:r>
    </w:p>
    <w:p w:rsidR="008C1BDF" w:rsidRPr="007375E1" w:rsidRDefault="008C1BDF" w:rsidP="00F75FCA">
      <w:pPr>
        <w:pStyle w:val="Sinespaciado"/>
        <w:numPr>
          <w:ilvl w:val="0"/>
          <w:numId w:val="35"/>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 xml:space="preserve">Localidad Clase 1, inspeccionar un 10% de las juntas soldadas. </w:t>
      </w:r>
    </w:p>
    <w:p w:rsidR="008C1BDF" w:rsidRPr="007375E1" w:rsidRDefault="008C1BDF" w:rsidP="008C1BDF">
      <w:pPr>
        <w:pStyle w:val="Sinespaciado"/>
        <w:jc w:val="both"/>
        <w:rPr>
          <w:rFonts w:ascii="Agency FB" w:eastAsiaTheme="minorHAnsi" w:hAnsi="Agency FB" w:cstheme="minorHAnsi"/>
          <w:sz w:val="20"/>
          <w:szCs w:val="20"/>
          <w:lang w:eastAsia="en-US"/>
        </w:rPr>
      </w:pP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Durante el radiografiado de las juntas, la empresa subcontratista deberá cumplir con todas las normas de seguridad pertinentes al caso, para no ocasionar daños a terceros. </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número total de juntas no incluye juntas que puedan ser rechazadas, por lo que el supervisor solo contabilizara para el pago las juntas aprobadas. </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Los costos de las movilizaciones, días de servicio y Stand by de todos los equipos y personal para el radiografiado serán asumidos por el CONTRATISTA. </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CONTRATISTA presentara un procedimiento que describa la técnica a utilizar (DWE/DWV, etc.) indicando la posición de fuente, del film, etc. </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w:t>
      </w:r>
      <w:r>
        <w:rPr>
          <w:rFonts w:ascii="Agency FB" w:eastAsiaTheme="minorHAnsi" w:hAnsi="Agency FB" w:cstheme="minorHAnsi"/>
          <w:color w:val="000000"/>
          <w:sz w:val="20"/>
          <w:szCs w:val="20"/>
          <w:lang w:val="es-BO" w:eastAsia="en-US"/>
        </w:rPr>
        <w:t xml:space="preserve"> </w:t>
      </w:r>
      <w:r w:rsidRPr="007375E1">
        <w:rPr>
          <w:rFonts w:ascii="Agency FB" w:eastAsiaTheme="minorHAnsi" w:hAnsi="Agency FB" w:cstheme="minorHAnsi"/>
          <w:color w:val="000000"/>
          <w:sz w:val="20"/>
          <w:szCs w:val="20"/>
          <w:lang w:val="es-BO" w:eastAsia="en-US"/>
        </w:rPr>
        <w:t xml:space="preserve">para cada espesor en cuestión. </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lastRenderedPageBreak/>
        <w:t xml:space="preserve">La calidad de cada placa no deberá ser afectada en el revelado, transporte o almacenaje, ya que si el supervisor considerase que una falla o defecto de la placa incidiera en la calidad de la evaluación de la junta la misma no será aceptado. </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Cada una de las placas debe estar correctamente identificada, de tal forma que el personal encargado de la prueba, la localización y la fecha sean registrados. </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p>
    <w:p w:rsidR="008C1BDF" w:rsidRPr="0011202F" w:rsidRDefault="008C1BDF" w:rsidP="00F75FCA">
      <w:pPr>
        <w:pStyle w:val="Prrafodelista"/>
        <w:numPr>
          <w:ilvl w:val="1"/>
          <w:numId w:val="40"/>
        </w:numPr>
        <w:autoSpaceDE w:val="0"/>
        <w:autoSpaceDN w:val="0"/>
        <w:adjustRightInd w:val="0"/>
        <w:jc w:val="both"/>
        <w:rPr>
          <w:rFonts w:ascii="Agency FB" w:eastAsiaTheme="minorHAnsi" w:hAnsi="Agency FB" w:cstheme="minorHAnsi"/>
          <w:b/>
          <w:bCs/>
          <w:color w:val="000000"/>
          <w:sz w:val="20"/>
          <w:szCs w:val="20"/>
          <w:lang w:val="es-BO" w:eastAsia="en-US"/>
        </w:rPr>
      </w:pPr>
      <w:r w:rsidRPr="0011202F">
        <w:rPr>
          <w:rFonts w:ascii="Agency FB" w:eastAsiaTheme="minorHAnsi" w:hAnsi="Agency FB" w:cstheme="minorHAnsi"/>
          <w:b/>
          <w:bCs/>
          <w:color w:val="000000"/>
          <w:sz w:val="20"/>
          <w:szCs w:val="20"/>
          <w:lang w:val="es-BO" w:eastAsia="en-US"/>
        </w:rPr>
        <w:t>MEDIDAS DE MITIGACIÓN AMBIENTAL</w:t>
      </w:r>
    </w:p>
    <w:p w:rsidR="008C1BDF" w:rsidRPr="007375E1" w:rsidRDefault="008C1BDF" w:rsidP="008C1BDF">
      <w:pPr>
        <w:autoSpaceDE w:val="0"/>
        <w:autoSpaceDN w:val="0"/>
        <w:adjustRightInd w:val="0"/>
        <w:jc w:val="both"/>
        <w:rPr>
          <w:rFonts w:ascii="Agency FB" w:eastAsiaTheme="minorHAnsi" w:hAnsi="Agency FB" w:cstheme="minorHAnsi"/>
          <w:b/>
          <w:bCs/>
          <w:color w:val="000000"/>
          <w:sz w:val="20"/>
          <w:szCs w:val="20"/>
          <w:lang w:val="es-BO" w:eastAsia="en-US"/>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eastAsiaTheme="minorHAnsi" w:hAnsi="Agency FB" w:cstheme="minorHAnsi"/>
          <w:color w:val="000000"/>
          <w:sz w:val="20"/>
          <w:szCs w:val="20"/>
          <w:lang w:eastAsia="en-US"/>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8C1BDF" w:rsidRPr="007375E1" w:rsidRDefault="008C1BDF" w:rsidP="008C1BDF">
      <w:pPr>
        <w:autoSpaceDE w:val="0"/>
        <w:autoSpaceDN w:val="0"/>
        <w:adjustRightInd w:val="0"/>
        <w:jc w:val="both"/>
        <w:rPr>
          <w:rFonts w:ascii="Agency FB" w:eastAsiaTheme="minorHAnsi" w:hAnsi="Agency FB" w:cstheme="minorHAnsi"/>
          <w:b/>
          <w:bCs/>
          <w:color w:val="000000"/>
          <w:sz w:val="20"/>
          <w:szCs w:val="20"/>
          <w:lang w:eastAsia="en-US"/>
        </w:rPr>
      </w:pPr>
    </w:p>
    <w:p w:rsidR="008C1BDF" w:rsidRPr="0011202F" w:rsidRDefault="008C1BDF" w:rsidP="00F75FCA">
      <w:pPr>
        <w:pStyle w:val="Prrafodelista"/>
        <w:numPr>
          <w:ilvl w:val="1"/>
          <w:numId w:val="40"/>
        </w:numPr>
        <w:autoSpaceDE w:val="0"/>
        <w:autoSpaceDN w:val="0"/>
        <w:adjustRightInd w:val="0"/>
        <w:jc w:val="both"/>
        <w:rPr>
          <w:rFonts w:ascii="Agency FB" w:eastAsiaTheme="minorHAnsi" w:hAnsi="Agency FB" w:cstheme="minorHAnsi"/>
          <w:color w:val="000000"/>
          <w:sz w:val="20"/>
          <w:szCs w:val="20"/>
          <w:lang w:val="es-BO" w:eastAsia="en-US"/>
        </w:rPr>
      </w:pPr>
      <w:r w:rsidRPr="0011202F">
        <w:rPr>
          <w:rFonts w:ascii="Agency FB" w:eastAsiaTheme="minorHAnsi" w:hAnsi="Agency FB" w:cstheme="minorHAnsi"/>
          <w:b/>
          <w:bCs/>
          <w:color w:val="000000"/>
          <w:sz w:val="20"/>
          <w:szCs w:val="20"/>
          <w:lang w:val="es-BO" w:eastAsia="en-US"/>
        </w:rPr>
        <w:t xml:space="preserve">MEDICIÓN Y FORMA DE PAGO </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8C1BDF" w:rsidRPr="007375E1"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p>
    <w:p w:rsidR="008C1BDF" w:rsidRDefault="008C1BDF" w:rsidP="008C1BDF">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lastRenderedPageBreak/>
        <w:t>Como requisito indispensable para realizar el pago se deberá entregar el total de placas realizadas como parte de este ítem y su informe correspondiente, debidamente firmado.</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8C1BDF" w:rsidRDefault="008C1BDF" w:rsidP="00F75FCA">
      <w:pPr>
        <w:pStyle w:val="Sangra3detindependiente"/>
        <w:numPr>
          <w:ilvl w:val="0"/>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LIMPIEZA Y REVESTIMIENTO DE </w:t>
      </w:r>
      <w:r w:rsidR="005E1322">
        <w:rPr>
          <w:rFonts w:ascii="Agency FB" w:hAnsi="Agency FB" w:cstheme="minorHAnsi"/>
          <w:b/>
          <w:bCs/>
          <w:sz w:val="20"/>
          <w:szCs w:val="20"/>
        </w:rPr>
        <w:t>TUBERÍA Y ACCESORIOS DE ANC DN 4</w:t>
      </w:r>
      <w:r w:rsidRPr="007375E1">
        <w:rPr>
          <w:rFonts w:ascii="Agency FB" w:hAnsi="Agency FB" w:cstheme="minorHAnsi"/>
          <w:b/>
          <w:bCs/>
          <w:sz w:val="20"/>
          <w:szCs w:val="20"/>
        </w:rPr>
        <w:t>", DN</w:t>
      </w:r>
      <w:r>
        <w:rPr>
          <w:rFonts w:ascii="Agency FB" w:hAnsi="Agency FB" w:cstheme="minorHAnsi"/>
          <w:b/>
          <w:bCs/>
          <w:sz w:val="20"/>
          <w:szCs w:val="20"/>
        </w:rPr>
        <w:t xml:space="preserve"> </w:t>
      </w:r>
      <w:r w:rsidR="005E1322">
        <w:rPr>
          <w:rFonts w:ascii="Agency FB" w:hAnsi="Agency FB" w:cstheme="minorHAnsi"/>
          <w:b/>
          <w:bCs/>
          <w:sz w:val="20"/>
          <w:szCs w:val="20"/>
        </w:rPr>
        <w:t>3”</w:t>
      </w:r>
      <w:r>
        <w:rPr>
          <w:rFonts w:ascii="Agency FB" w:hAnsi="Agency FB" w:cstheme="minorHAnsi"/>
          <w:b/>
          <w:bCs/>
          <w:sz w:val="20"/>
          <w:szCs w:val="20"/>
        </w:rPr>
        <w:t xml:space="preserve">  C/CINTA DE REVESTIMIENTO.</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UNIDAD: m</w:t>
      </w:r>
      <w:r w:rsidRPr="007375E1">
        <w:rPr>
          <w:rFonts w:ascii="Agency FB" w:hAnsi="Agency FB" w:cstheme="minorHAnsi"/>
          <w:b/>
          <w:bCs/>
          <w:sz w:val="20"/>
          <w:szCs w:val="20"/>
          <w:vertAlign w:val="superscript"/>
        </w:rPr>
        <w:t>2</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8C1BDF" w:rsidRPr="007375E1" w:rsidRDefault="008C1BDF" w:rsidP="008C1BDF">
      <w:pPr>
        <w:pStyle w:val="Default"/>
        <w:ind w:left="426"/>
        <w:jc w:val="both"/>
        <w:rPr>
          <w:rFonts w:cstheme="minorHAnsi"/>
          <w:sz w:val="20"/>
          <w:szCs w:val="20"/>
        </w:rPr>
      </w:pPr>
    </w:p>
    <w:p w:rsidR="008C1BDF"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3470EC" w:rsidRPr="007375E1" w:rsidRDefault="003470EC" w:rsidP="008C1BDF">
      <w:pPr>
        <w:jc w:val="both"/>
        <w:rPr>
          <w:rFonts w:ascii="Agency FB" w:hAnsi="Agency FB" w:cstheme="minorHAnsi"/>
          <w:sz w:val="20"/>
          <w:szCs w:val="20"/>
        </w:rPr>
      </w:pPr>
    </w:p>
    <w:p w:rsidR="008C1BDF" w:rsidRPr="007375E1" w:rsidRDefault="008C1BDF"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Limpieza de tuberías, accesorios y juntas</w:t>
      </w:r>
    </w:p>
    <w:p w:rsidR="008C1BDF" w:rsidRPr="007375E1" w:rsidRDefault="008C1BDF"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Verificación de grado de limpieza</w:t>
      </w:r>
    </w:p>
    <w:p w:rsidR="008C1BDF" w:rsidRPr="007375E1" w:rsidRDefault="008C1BDF"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Provisión de cintas de revestimiento</w:t>
      </w:r>
    </w:p>
    <w:p w:rsidR="008C1BDF" w:rsidRPr="007375E1" w:rsidRDefault="008C1BDF"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 xml:space="preserve">Revestimiento de tuberías, accesorios y juntas  </w:t>
      </w:r>
    </w:p>
    <w:p w:rsidR="008C1BDF" w:rsidRPr="007375E1" w:rsidRDefault="002B0A6B" w:rsidP="00F75FCA">
      <w:pPr>
        <w:pStyle w:val="Prrafodelista"/>
        <w:numPr>
          <w:ilvl w:val="0"/>
          <w:numId w:val="27"/>
        </w:numPr>
        <w:contextualSpacing/>
        <w:jc w:val="both"/>
        <w:rPr>
          <w:rFonts w:ascii="Agency FB" w:hAnsi="Agency FB" w:cstheme="minorHAnsi"/>
          <w:sz w:val="20"/>
          <w:szCs w:val="20"/>
        </w:rPr>
      </w:pPr>
      <w:r>
        <w:rPr>
          <w:rFonts w:ascii="Agency FB" w:hAnsi="Agency FB" w:cstheme="minorHAnsi"/>
          <w:sz w:val="20"/>
          <w:szCs w:val="20"/>
        </w:rPr>
        <w:t>Paso de Hol</w:t>
      </w:r>
      <w:r w:rsidR="008C1BDF" w:rsidRPr="007375E1">
        <w:rPr>
          <w:rFonts w:ascii="Agency FB" w:hAnsi="Agency FB" w:cstheme="minorHAnsi"/>
          <w:sz w:val="20"/>
          <w:szCs w:val="20"/>
        </w:rPr>
        <w:t>iday detector</w:t>
      </w:r>
    </w:p>
    <w:p w:rsidR="008C1BDF" w:rsidRPr="007375E1" w:rsidRDefault="008C1BDF"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Reparación de revestimiento</w:t>
      </w:r>
    </w:p>
    <w:p w:rsidR="008C1BDF" w:rsidRPr="007375E1" w:rsidRDefault="008C1BDF" w:rsidP="008C1BDF">
      <w:pPr>
        <w:pStyle w:val="Prrafodelista"/>
        <w:ind w:left="786"/>
        <w:jc w:val="both"/>
        <w:rPr>
          <w:rFonts w:ascii="Agency FB" w:hAnsi="Agency FB" w:cstheme="minorHAnsi"/>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MANO DE OBRA, EQUIPO, MAQUINARIA Y HERRAMIENTAS</w:t>
      </w:r>
    </w:p>
    <w:p w:rsidR="008C1BDF" w:rsidRPr="007375E1" w:rsidRDefault="008C1BDF" w:rsidP="008C1BDF">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8C1BDF"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3470EC" w:rsidRPr="007375E1" w:rsidRDefault="003470EC" w:rsidP="008C1BDF">
      <w:pPr>
        <w:pStyle w:val="Sangra3detindependiente"/>
        <w:spacing w:after="0" w:line="240" w:lineRule="auto"/>
        <w:ind w:left="0"/>
        <w:jc w:val="both"/>
        <w:rPr>
          <w:rFonts w:ascii="Agency FB" w:hAnsi="Agency FB"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551"/>
      </w:tblGrid>
      <w:tr w:rsidR="008C1BDF" w:rsidRPr="007375E1" w:rsidTr="0073189B">
        <w:trPr>
          <w:trHeight w:val="240"/>
          <w:jc w:val="center"/>
        </w:trPr>
        <w:tc>
          <w:tcPr>
            <w:tcW w:w="3551"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Arena Fina cernida</w:t>
            </w:r>
          </w:p>
        </w:tc>
      </w:tr>
      <w:tr w:rsidR="008C1BDF" w:rsidRPr="007375E1" w:rsidTr="0073189B">
        <w:trPr>
          <w:trHeight w:val="240"/>
          <w:jc w:val="center"/>
        </w:trPr>
        <w:tc>
          <w:tcPr>
            <w:tcW w:w="3551"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Primer, Tape Blanco y Negro</w:t>
            </w:r>
          </w:p>
        </w:tc>
      </w:tr>
      <w:tr w:rsidR="008C1BDF" w:rsidRPr="007375E1" w:rsidTr="0073189B">
        <w:trPr>
          <w:trHeight w:val="240"/>
          <w:jc w:val="center"/>
        </w:trPr>
        <w:tc>
          <w:tcPr>
            <w:tcW w:w="3551"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Especialista Mantero/ Ta</w:t>
            </w:r>
            <w:r w:rsidR="005E1322">
              <w:rPr>
                <w:rFonts w:ascii="Agency FB" w:hAnsi="Agency FB" w:cstheme="minorHAnsi"/>
                <w:color w:val="000000"/>
                <w:sz w:val="20"/>
                <w:szCs w:val="20"/>
                <w:lang w:eastAsia="es-BO"/>
              </w:rPr>
              <w:t>y</w:t>
            </w:r>
            <w:r w:rsidRPr="007375E1">
              <w:rPr>
                <w:rFonts w:ascii="Agency FB" w:hAnsi="Agency FB" w:cstheme="minorHAnsi"/>
                <w:color w:val="000000"/>
                <w:sz w:val="20"/>
                <w:szCs w:val="20"/>
                <w:lang w:eastAsia="es-BO"/>
              </w:rPr>
              <w:t>pero</w:t>
            </w:r>
          </w:p>
        </w:tc>
      </w:tr>
      <w:tr w:rsidR="008C1BDF" w:rsidRPr="007375E1" w:rsidTr="0073189B">
        <w:trPr>
          <w:trHeight w:val="240"/>
          <w:jc w:val="center"/>
        </w:trPr>
        <w:tc>
          <w:tcPr>
            <w:tcW w:w="3551"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8C1BDF" w:rsidRPr="007375E1" w:rsidTr="0073189B">
        <w:trPr>
          <w:trHeight w:val="240"/>
          <w:jc w:val="center"/>
        </w:trPr>
        <w:tc>
          <w:tcPr>
            <w:tcW w:w="3551"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Especialista Arenador</w:t>
            </w:r>
          </w:p>
        </w:tc>
      </w:tr>
      <w:tr w:rsidR="008C1BDF" w:rsidRPr="007375E1" w:rsidTr="0073189B">
        <w:trPr>
          <w:trHeight w:val="240"/>
          <w:jc w:val="center"/>
        </w:trPr>
        <w:tc>
          <w:tcPr>
            <w:tcW w:w="3551"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Camión grúa</w:t>
            </w:r>
          </w:p>
        </w:tc>
      </w:tr>
      <w:tr w:rsidR="008C1BDF" w:rsidRPr="007375E1" w:rsidTr="0073189B">
        <w:trPr>
          <w:trHeight w:val="240"/>
          <w:jc w:val="center"/>
        </w:trPr>
        <w:tc>
          <w:tcPr>
            <w:tcW w:w="3551"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Equipo Arenador</w:t>
            </w:r>
          </w:p>
        </w:tc>
      </w:tr>
      <w:tr w:rsidR="008C1BDF" w:rsidRPr="007375E1" w:rsidTr="0073189B">
        <w:trPr>
          <w:trHeight w:val="240"/>
          <w:jc w:val="center"/>
        </w:trPr>
        <w:tc>
          <w:tcPr>
            <w:tcW w:w="3551"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Compresor</w:t>
            </w:r>
          </w:p>
        </w:tc>
      </w:tr>
      <w:tr w:rsidR="008C1BDF" w:rsidRPr="007375E1" w:rsidTr="0073189B">
        <w:trPr>
          <w:trHeight w:val="240"/>
          <w:jc w:val="center"/>
        </w:trPr>
        <w:tc>
          <w:tcPr>
            <w:tcW w:w="3551"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Holiday Detector</w:t>
            </w:r>
          </w:p>
        </w:tc>
      </w:tr>
      <w:tr w:rsidR="008C1BDF" w:rsidRPr="007375E1" w:rsidTr="0073189B">
        <w:trPr>
          <w:trHeight w:val="240"/>
          <w:jc w:val="center"/>
        </w:trPr>
        <w:tc>
          <w:tcPr>
            <w:tcW w:w="3551"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Camión grúa</w:t>
            </w:r>
          </w:p>
        </w:tc>
      </w:tr>
    </w:tbl>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8C1BDF" w:rsidRPr="007375E1" w:rsidRDefault="008C1BDF" w:rsidP="008C1BDF">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Limpieza </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8C1BDF" w:rsidRPr="007375E1" w:rsidRDefault="003470EC" w:rsidP="008C1BDF">
      <w:pPr>
        <w:jc w:val="both"/>
        <w:rPr>
          <w:rFonts w:ascii="Agency FB" w:hAnsi="Agency FB" w:cstheme="minorHAnsi"/>
          <w:sz w:val="20"/>
          <w:szCs w:val="20"/>
        </w:rPr>
      </w:pPr>
      <w:r w:rsidRPr="007375E1">
        <w:rPr>
          <w:rFonts w:ascii="Agency FB" w:hAnsi="Agency FB" w:cstheme="minorHAnsi"/>
          <w:sz w:val="20"/>
          <w:szCs w:val="20"/>
        </w:rPr>
        <w:t xml:space="preserve">Para la limpieza de las juntas soldadas </w:t>
      </w:r>
      <w:r>
        <w:rPr>
          <w:rFonts w:ascii="Agency FB" w:hAnsi="Agency FB" w:cstheme="minorHAnsi"/>
          <w:sz w:val="20"/>
          <w:szCs w:val="20"/>
        </w:rPr>
        <w:t xml:space="preserve">y accesorios </w:t>
      </w:r>
      <w:r w:rsidRPr="007375E1">
        <w:rPr>
          <w:rFonts w:ascii="Agency FB" w:hAnsi="Agency FB" w:cstheme="minorHAnsi"/>
          <w:sz w:val="20"/>
          <w:szCs w:val="20"/>
        </w:rPr>
        <w:t>se debe seleccionar un método adecuado que proporcione el grado de limpie</w:t>
      </w:r>
      <w:r>
        <w:rPr>
          <w:rFonts w:ascii="Agency FB" w:hAnsi="Agency FB" w:cstheme="minorHAnsi"/>
          <w:sz w:val="20"/>
          <w:szCs w:val="20"/>
        </w:rPr>
        <w:t xml:space="preserve">za adecuado para el colocado </w:t>
      </w:r>
      <w:r w:rsidRPr="007375E1">
        <w:rPr>
          <w:rFonts w:ascii="Agency FB" w:hAnsi="Agency FB" w:cstheme="minorHAnsi"/>
          <w:sz w:val="20"/>
          <w:szCs w:val="20"/>
        </w:rPr>
        <w:t>de forma completa la cinta de revestimiento, se debe incluir la cinta de revestimiento para protección anticorrosiva, protección mecánica, líquidos imprimantes y otros materiales necesarios para el trabajo.</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lastRenderedPageBreak/>
        <w:t>Sand Blasting</w:t>
      </w:r>
    </w:p>
    <w:p w:rsidR="008C1BDF" w:rsidRPr="007375E1" w:rsidRDefault="008C1BDF" w:rsidP="008C1BDF">
      <w:pPr>
        <w:pStyle w:val="Sangra3detindependiente"/>
        <w:autoSpaceDE w:val="0"/>
        <w:autoSpaceDN w:val="0"/>
        <w:adjustRightInd w:val="0"/>
        <w:spacing w:after="0" w:line="240" w:lineRule="auto"/>
        <w:ind w:left="1843"/>
        <w:jc w:val="both"/>
        <w:rPr>
          <w:rFonts w:ascii="Agency FB" w:hAnsi="Agency FB" w:cstheme="minorHAnsi"/>
          <w:b/>
          <w:bCs/>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Encender el compresor y chequear el apropiado funcionamiento, revisando con anterioridad el nivel de aceite y agua, filtro de combustible, baterías, manómetros de presión y temperatura.</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Revisar que todos los operarios estén protegidos con sus respectivos implementos de seguridad industrial.</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Colocar pantallas de protección para el control del polvo producto del residuo de la arena o granalla.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Mantener una buena iluminación en los lugares interiores que se realizan sandblasting.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Verificar que las toberas para proyectar la arena se encuentra en buen estado.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Verificar que las mangueras de alta presión se encuentren en buen estado y tengan la longitud suficiente.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Cargar arena, la cual debe ser adecuada para los trabajos.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Encender compresor y regular la presión de descarga.</w:t>
      </w:r>
    </w:p>
    <w:p w:rsidR="008C1BDF" w:rsidRPr="007375E1" w:rsidRDefault="008C1BDF" w:rsidP="008C1BDF">
      <w:pPr>
        <w:ind w:left="426"/>
        <w:jc w:val="both"/>
        <w:rPr>
          <w:rFonts w:ascii="Agency FB" w:hAnsi="Agency FB" w:cstheme="minorHAnsi"/>
          <w:sz w:val="20"/>
          <w:szCs w:val="20"/>
        </w:rPr>
      </w:pPr>
      <w:r w:rsidRPr="007375E1">
        <w:rPr>
          <w:rFonts w:ascii="Agency FB" w:hAnsi="Agency FB" w:cstheme="minorHAnsi"/>
          <w:sz w:val="20"/>
          <w:szCs w:val="20"/>
        </w:rPr>
        <w:t xml:space="preserve"> </w:t>
      </w: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Abrir válvulas de aire hacia la boquilla de limpieza e iniciar el proceso de limpieza de la parte metálica hasta obtener metal blanco (SSPC-10), y un perfil de anclaje de 2 a 3 mils o como lo indique el fabricante del revestimiento.</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Limpiar todo vestigio de polvo con aire seco a gran presión u otro método apropiado aprobado por el supervisor.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Verificación de grado de limpieza </w:t>
      </w:r>
    </w:p>
    <w:p w:rsidR="008C1BDF" w:rsidRPr="007375E1" w:rsidRDefault="008C1BDF" w:rsidP="008C1BDF">
      <w:pPr>
        <w:autoSpaceDE w:val="0"/>
        <w:autoSpaceDN w:val="0"/>
        <w:adjustRightInd w:val="0"/>
        <w:jc w:val="both"/>
        <w:rPr>
          <w:rFonts w:ascii="Agency FB" w:hAnsi="Agency FB" w:cstheme="minorHAnsi"/>
          <w:b/>
          <w:color w:val="000000"/>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Cualquiera fuese el método a emplear para la limpieza, se usa equipo </w:t>
      </w:r>
      <w:r w:rsidR="002B0A6B" w:rsidRPr="007375E1">
        <w:rPr>
          <w:rFonts w:ascii="Agency FB" w:hAnsi="Agency FB" w:cstheme="minorHAnsi"/>
          <w:sz w:val="20"/>
          <w:szCs w:val="20"/>
        </w:rPr>
        <w:t>Rugosímetro</w:t>
      </w:r>
      <w:r w:rsidRPr="007375E1">
        <w:rPr>
          <w:rFonts w:ascii="Agency FB" w:hAnsi="Agency FB" w:cstheme="minorHAnsi"/>
          <w:sz w:val="20"/>
          <w:szCs w:val="20"/>
        </w:rPr>
        <w:t xml:space="preserve"> para determinar las irregularidades que posee una </w:t>
      </w:r>
      <w:hyperlink r:id="rId25" w:tooltip="Superficie (física)" w:history="1">
        <w:r w:rsidRPr="007375E1">
          <w:rPr>
            <w:rFonts w:ascii="Agency FB" w:hAnsi="Agency FB" w:cstheme="minorHAnsi"/>
            <w:sz w:val="20"/>
            <w:szCs w:val="20"/>
          </w:rPr>
          <w:t>superficie</w:t>
        </w:r>
      </w:hyperlink>
      <w:r w:rsidRPr="007375E1">
        <w:rPr>
          <w:rFonts w:ascii="Agency FB" w:hAnsi="Agency FB" w:cstheme="minorHAnsi"/>
          <w:sz w:val="20"/>
          <w:szCs w:val="20"/>
        </w:rPr>
        <w:t xml:space="preserve">, y verificar el grado de anclaje que tiene dicha superficie.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lastRenderedPageBreak/>
        <w:t>Provisión de cintas de revestimiento</w:t>
      </w:r>
    </w:p>
    <w:p w:rsidR="008C1BDF" w:rsidRPr="007375E1" w:rsidRDefault="008C1BDF" w:rsidP="008C1BDF">
      <w:pPr>
        <w:pStyle w:val="Sangra3detindependiente"/>
        <w:autoSpaceDE w:val="0"/>
        <w:autoSpaceDN w:val="0"/>
        <w:adjustRightInd w:val="0"/>
        <w:spacing w:after="0" w:line="240" w:lineRule="auto"/>
        <w:ind w:left="2160"/>
        <w:jc w:val="both"/>
        <w:rPr>
          <w:rFonts w:ascii="Agency FB" w:hAnsi="Agency FB" w:cstheme="minorHAnsi"/>
          <w:b/>
          <w:bCs/>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Como se puede evidenciar en el punto 1, la contratista debe proveer de forma completa la cinta de revestimiento, se debe incluir la cinta de revestimiento para protección anticorrosiva, protección mecánica, líquidos imprimantes y otros materiales necesarios para el trabajo.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Revestimiento</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Cs/>
          <w:iCs/>
          <w:sz w:val="20"/>
          <w:szCs w:val="20"/>
          <w:lang w:val="es-ES_tradnl"/>
        </w:rPr>
      </w:pPr>
      <w:r w:rsidRPr="007375E1">
        <w:rPr>
          <w:rFonts w:ascii="Agency FB" w:eastAsia="Arial Unicode MS" w:hAnsi="Agency FB" w:cstheme="minorHAnsi"/>
          <w:bCs/>
          <w:sz w:val="20"/>
          <w:szCs w:val="20"/>
        </w:rPr>
        <w:t xml:space="preserve">El personal </w:t>
      </w:r>
      <w:r w:rsidRPr="007375E1">
        <w:rPr>
          <w:rFonts w:ascii="Agency FB" w:hAnsi="Agency FB" w:cstheme="minorHAnsi"/>
          <w:bCs/>
          <w:iCs/>
          <w:sz w:val="20"/>
          <w:szCs w:val="20"/>
          <w:lang w:val="es-ES_tradnl"/>
        </w:rPr>
        <w:t>responsable a realizar dicha labor, deberá ser una persona calificada.</w:t>
      </w:r>
    </w:p>
    <w:p w:rsidR="008C1BDF" w:rsidRPr="007375E1" w:rsidRDefault="008C1BDF" w:rsidP="008C1BDF">
      <w:pPr>
        <w:pStyle w:val="CM12"/>
        <w:jc w:val="both"/>
        <w:rPr>
          <w:rFonts w:ascii="Agency FB" w:eastAsia="Arial Unicode MS" w:hAnsi="Agency FB" w:cstheme="minorHAnsi"/>
          <w:bCs/>
          <w:sz w:val="20"/>
          <w:szCs w:val="20"/>
        </w:rPr>
      </w:pPr>
      <w:r w:rsidRPr="007375E1">
        <w:rPr>
          <w:rFonts w:ascii="Agency FB" w:hAnsi="Agency FB" w:cstheme="minorHAnsi"/>
          <w:bCs/>
          <w:iCs/>
          <w:sz w:val="20"/>
          <w:szCs w:val="20"/>
          <w:lang w:val="es-ES_tradnl"/>
        </w:rPr>
        <w:t>Este trabajo será controlado por el supervisor de Obra de  YPFB, el cual podrá exigir su cambio en caso de existir  fallas</w:t>
      </w:r>
      <w:r w:rsidRPr="007375E1">
        <w:rPr>
          <w:rFonts w:ascii="Agency FB" w:eastAsia="Arial Unicode MS" w:hAnsi="Agency FB" w:cstheme="minorHAnsi"/>
          <w:bCs/>
          <w:sz w:val="20"/>
          <w:szCs w:val="20"/>
        </w:rPr>
        <w:t xml:space="preserve"> durante el revestimiento de la tubería.</w:t>
      </w:r>
    </w:p>
    <w:p w:rsidR="008C1BDF" w:rsidRPr="007375E1" w:rsidRDefault="008C1BDF" w:rsidP="008C1BDF">
      <w:pPr>
        <w:pStyle w:val="CM12"/>
        <w:jc w:val="both"/>
        <w:rPr>
          <w:rFonts w:ascii="Agency FB" w:hAnsi="Agency FB" w:cstheme="minorHAnsi"/>
          <w:bCs/>
          <w:iCs/>
          <w:sz w:val="20"/>
          <w:szCs w:val="20"/>
          <w:lang w:val="es-ES_tradnl"/>
        </w:rPr>
      </w:pPr>
      <w:r w:rsidRPr="007375E1">
        <w:rPr>
          <w:rFonts w:ascii="Agency FB" w:eastAsia="Arial Unicode MS" w:hAnsi="Agency FB" w:cstheme="minorHAnsi"/>
          <w:sz w:val="20"/>
          <w:szCs w:val="20"/>
        </w:rPr>
        <w:t xml:space="preserve">Para el revestimiento de las juntas soldadas, la tubería de acero y los accesorios requiere la aplicación de </w:t>
      </w:r>
      <w:r w:rsidRPr="007375E1">
        <w:rPr>
          <w:rFonts w:ascii="Agency FB" w:hAnsi="Agency FB" w:cstheme="minorHAnsi"/>
          <w:bCs/>
          <w:iCs/>
          <w:sz w:val="20"/>
          <w:szCs w:val="20"/>
          <w:lang w:val="es-ES_tradnl"/>
        </w:rPr>
        <w:t>dos tipos de protecciones, el revestimiento anticorrosivo y el revestimiento de protección mecánica, con la finalidad de proteger correctamente la tubería y garantizar su vida útil.</w:t>
      </w:r>
    </w:p>
    <w:p w:rsidR="008C1BDF" w:rsidRPr="007375E1" w:rsidRDefault="008C1BDF" w:rsidP="008C1BDF">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El “primer” deberá ser compatible y de la misma marca que la envoltura anticorrosiva.</w:t>
      </w:r>
    </w:p>
    <w:p w:rsidR="008C1BDF" w:rsidRPr="007375E1" w:rsidRDefault="008C1BDF" w:rsidP="008C1BDF">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superficie del metal a revestir debe estar en el momento de la aplicación del revestimiento, seca y exenta de manchas (antiguo revestimiento, pintura, grasa, restos de corrosión, etc.). Para cumplir este requisito se utilizarán cepillo de acero, lijas, disolventes, etc.</w:t>
      </w:r>
    </w:p>
    <w:p w:rsidR="008C1BDF" w:rsidRPr="007375E1" w:rsidRDefault="008C1BDF" w:rsidP="008C1BDF">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El “primer “después del agitado cuidadoso para la homogeneización, debe ser aplicado considerando que debe ser realizado hasta cuatro horas después de preparada la superficie, en un espesor uniforme especificado por el fabricante.</w:t>
      </w:r>
    </w:p>
    <w:p w:rsidR="008C1BDF" w:rsidRPr="007375E1" w:rsidRDefault="008C1BDF" w:rsidP="008C1BDF">
      <w:pPr>
        <w:pStyle w:val="CM12"/>
        <w:jc w:val="both"/>
        <w:rPr>
          <w:rFonts w:ascii="Agency FB" w:eastAsia="Arial Unicode MS" w:hAnsi="Agency FB" w:cstheme="minorHAnsi"/>
          <w:sz w:val="20"/>
          <w:szCs w:val="20"/>
        </w:rPr>
      </w:pPr>
      <w:r w:rsidRPr="007375E1">
        <w:rPr>
          <w:rFonts w:ascii="Agency FB" w:hAnsi="Agency FB" w:cstheme="minorHAnsi"/>
          <w:bCs/>
          <w:iCs/>
          <w:sz w:val="20"/>
          <w:szCs w:val="20"/>
          <w:lang w:val="es-ES_tradnl"/>
        </w:rPr>
        <w:t>Está prohibido el e</w:t>
      </w:r>
      <w:r w:rsidRPr="007375E1">
        <w:rPr>
          <w:rFonts w:ascii="Agency FB" w:eastAsia="Arial Unicode MS" w:hAnsi="Agency FB" w:cstheme="minorHAnsi"/>
          <w:sz w:val="20"/>
          <w:szCs w:val="20"/>
        </w:rPr>
        <w:t>empleo de “primer” estirado o que contenga depósitos insolubles.</w:t>
      </w:r>
    </w:p>
    <w:p w:rsidR="008C1BDF" w:rsidRPr="007375E1" w:rsidRDefault="008C1BDF" w:rsidP="008C1BDF">
      <w:pPr>
        <w:pStyle w:val="CM12"/>
        <w:jc w:val="both"/>
        <w:rPr>
          <w:rFonts w:ascii="Agency FB" w:hAnsi="Agency FB" w:cstheme="minorHAnsi"/>
          <w:bCs/>
          <w:iCs/>
          <w:sz w:val="20"/>
          <w:szCs w:val="20"/>
          <w:lang w:val="es-ES_tradnl"/>
        </w:rPr>
      </w:pPr>
      <w:r w:rsidRPr="007375E1">
        <w:rPr>
          <w:rFonts w:ascii="Agency FB" w:eastAsia="Arial Unicode MS" w:hAnsi="Agency FB" w:cstheme="minorHAnsi"/>
          <w:sz w:val="20"/>
          <w:szCs w:val="20"/>
        </w:rPr>
        <w:t xml:space="preserve">El tiempo de </w:t>
      </w:r>
      <w:r w:rsidRPr="007375E1">
        <w:rPr>
          <w:rFonts w:ascii="Agency FB" w:hAnsi="Agency FB" w:cstheme="minorHAnsi"/>
          <w:bCs/>
          <w:iCs/>
          <w:sz w:val="20"/>
          <w:szCs w:val="20"/>
          <w:lang w:val="es-ES_tradnl"/>
        </w:rPr>
        <w:t>secado del “primer” debe ser el especificado por el fabricante.</w:t>
      </w:r>
    </w:p>
    <w:p w:rsidR="008C1BDF" w:rsidRPr="007375E1" w:rsidRDefault="008C1BDF" w:rsidP="008C1BDF">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Cuando la tubería presente soldaduras prominentes, se recubrirá cada cordón con una cinta de ancho suficiente como para cubrir la soldadura sin que existan protuberancias o pliegues.</w:t>
      </w:r>
    </w:p>
    <w:p w:rsidR="008C1BDF" w:rsidRPr="007375E1" w:rsidRDefault="008C1BDF" w:rsidP="008C1BDF">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aplicación de los revestimiento deberán ser hechos en lo posible máquina o por personal altamente entrenado en el caso manual.</w:t>
      </w:r>
    </w:p>
    <w:p w:rsidR="008C1BDF" w:rsidRPr="007375E1" w:rsidRDefault="008C1BDF" w:rsidP="008C1BDF">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aplicación de una capa de pintura imprimante (primer).</w:t>
      </w:r>
    </w:p>
    <w:p w:rsidR="008C1BDF" w:rsidRPr="007375E1" w:rsidRDefault="008C1BDF" w:rsidP="008C1BDF">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aplicación de una capa de revestimiento anticorrosivo interno, con traslape mínimo de ¾”.</w:t>
      </w:r>
    </w:p>
    <w:p w:rsidR="008C1BDF" w:rsidRPr="007375E1" w:rsidRDefault="008C1BDF" w:rsidP="008C1BDF">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aplicación de una capa de revestimiento externo protector mecánico, con traslape  mínimo de ¾”.</w:t>
      </w:r>
    </w:p>
    <w:p w:rsidR="008C1BDF" w:rsidRPr="007375E1" w:rsidRDefault="008C1BDF" w:rsidP="008C1BDF">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aplicación de una capa de revestimiento anti roca, si así lo requiera el supervisor.</w:t>
      </w:r>
    </w:p>
    <w:p w:rsidR="008C1BDF" w:rsidRPr="007375E1" w:rsidRDefault="008C1BDF" w:rsidP="008C1BDF">
      <w:pPr>
        <w:pStyle w:val="CM12"/>
        <w:jc w:val="both"/>
        <w:rPr>
          <w:rFonts w:ascii="Agency FB" w:eastAsia="Arial Unicode MS" w:hAnsi="Agency FB" w:cstheme="minorHAnsi"/>
          <w:sz w:val="20"/>
          <w:szCs w:val="20"/>
        </w:rPr>
      </w:pPr>
      <w:r w:rsidRPr="007375E1">
        <w:rPr>
          <w:rFonts w:ascii="Agency FB" w:hAnsi="Agency FB" w:cstheme="minorHAnsi"/>
          <w:bCs/>
          <w:iCs/>
          <w:sz w:val="20"/>
          <w:szCs w:val="20"/>
          <w:lang w:val="es-ES_tradnl"/>
        </w:rPr>
        <w:t>En el revestimiento se deberá cuidar que no existan arrugas, pliegues o globos de tal manera que siempre exista por</w:t>
      </w:r>
      <w:r w:rsidRPr="007375E1">
        <w:rPr>
          <w:rFonts w:ascii="Agency FB" w:eastAsia="Arial Unicode MS" w:hAnsi="Agency FB" w:cstheme="minorHAnsi"/>
          <w:sz w:val="20"/>
          <w:szCs w:val="20"/>
        </w:rPr>
        <w:t xml:space="preserve"> lo menos ¾” de traslape.</w:t>
      </w:r>
    </w:p>
    <w:p w:rsidR="008C1BDF" w:rsidRPr="007375E1" w:rsidRDefault="008C1BDF" w:rsidP="008C1BDF">
      <w:pPr>
        <w:pStyle w:val="CM12"/>
        <w:jc w:val="both"/>
        <w:rPr>
          <w:rFonts w:ascii="Agency FB" w:eastAsia="Arial Unicode MS" w:hAnsi="Agency FB" w:cstheme="minorHAnsi"/>
          <w:sz w:val="20"/>
          <w:szCs w:val="20"/>
        </w:rPr>
      </w:pPr>
      <w:r w:rsidRPr="007375E1">
        <w:rPr>
          <w:rFonts w:ascii="Agency FB" w:eastAsia="Arial Unicode MS" w:hAnsi="Agency FB" w:cstheme="minorHAnsi"/>
          <w:sz w:val="20"/>
          <w:szCs w:val="20"/>
        </w:rPr>
        <w:t>El revestimiento mecánico deberá tener las mismas consideraciones que para el revestimiento anticorrosivo, pero el traslape no debe quedar encima del traslape del revestimiento anticorrosivo.</w:t>
      </w:r>
    </w:p>
    <w:p w:rsidR="008C1BDF" w:rsidRPr="007375E1" w:rsidRDefault="008C1BDF" w:rsidP="008C1BDF">
      <w:pPr>
        <w:pStyle w:val="CM12"/>
        <w:jc w:val="both"/>
        <w:rPr>
          <w:rFonts w:ascii="Agency FB" w:hAnsi="Agency FB" w:cstheme="minorHAnsi"/>
          <w:bCs/>
          <w:iCs/>
          <w:sz w:val="20"/>
          <w:szCs w:val="20"/>
          <w:lang w:val="es-ES_tradnl"/>
        </w:rPr>
      </w:pPr>
      <w:r w:rsidRPr="007375E1">
        <w:rPr>
          <w:rFonts w:ascii="Agency FB" w:eastAsia="Arial Unicode MS" w:hAnsi="Agency FB" w:cstheme="minorHAnsi"/>
          <w:sz w:val="20"/>
          <w:szCs w:val="20"/>
        </w:rPr>
        <w:t xml:space="preserve">En los terrenos </w:t>
      </w:r>
      <w:r w:rsidRPr="007375E1">
        <w:rPr>
          <w:rFonts w:ascii="Agency FB" w:hAnsi="Agency FB" w:cstheme="minorHAnsi"/>
          <w:bCs/>
          <w:iCs/>
          <w:sz w:val="20"/>
          <w:szCs w:val="20"/>
          <w:lang w:val="es-ES_tradnl"/>
        </w:rPr>
        <w:t>donde exista agua, como en los cruces de ríos o arroyos el traslape será de 50% en el caso de revestimiento anticorrosivo y ¾” del revestimiento mecánico.</w:t>
      </w:r>
    </w:p>
    <w:p w:rsidR="008C1BDF" w:rsidRPr="007375E1" w:rsidRDefault="008C1BDF" w:rsidP="008C1BDF">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En terrenos donde la formación pedregosa/rocosa es excesiva deberá colocarse revestimiento anti roca.</w:t>
      </w:r>
    </w:p>
    <w:p w:rsidR="008C1BDF" w:rsidRPr="007375E1" w:rsidRDefault="008C1BDF" w:rsidP="008C1BDF">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inspección cuidadosa del revestimiento deberá incluir observación visual del traslape y, a solicitud del supervisor el paso sobre la cañería de un detector de prueba provisto por el contratista, inmediatamente después de aplicar el revestimiento.</w:t>
      </w:r>
    </w:p>
    <w:p w:rsidR="008C1BDF" w:rsidRPr="007375E1" w:rsidRDefault="008C1BDF" w:rsidP="008C1BDF">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El tiempo que se permita entre la operación de control del revestimiento y la de bajada del caño a la zanja será como máximo dos horas.</w:t>
      </w:r>
    </w:p>
    <w:p w:rsidR="008C1BDF" w:rsidRPr="007375E1" w:rsidRDefault="008C1BDF" w:rsidP="008C1BDF">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Los lugares defectuosos serán indicados claramente por el supervisor, marcado y reparados por inmediatamente por la remoción del revestimiento  externo en el área dañada y aplicando el “primer” y una capa de cinta</w:t>
      </w:r>
      <w:r w:rsidRPr="007375E1">
        <w:rPr>
          <w:rFonts w:ascii="Agency FB" w:eastAsia="Arial Unicode MS" w:hAnsi="Agency FB" w:cstheme="minorHAnsi"/>
          <w:sz w:val="20"/>
          <w:szCs w:val="20"/>
        </w:rPr>
        <w:t xml:space="preserve"> anticorrosivo en forma circular o helicoidal, de tal manera que el parche sea por lo menos cuatro pulgadas </w:t>
      </w:r>
      <w:r w:rsidRPr="007375E1">
        <w:rPr>
          <w:rFonts w:ascii="Agency FB" w:hAnsi="Agency FB" w:cstheme="minorHAnsi"/>
          <w:bCs/>
          <w:iCs/>
          <w:sz w:val="20"/>
          <w:szCs w:val="20"/>
          <w:lang w:val="es-ES_tradnl"/>
        </w:rPr>
        <w:t>más allá de las zona dañada.</w:t>
      </w:r>
    </w:p>
    <w:p w:rsidR="008C1BDF" w:rsidRPr="007375E1" w:rsidRDefault="008C1BDF" w:rsidP="008C1BDF">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El contratista deberá eliminar agua de la zanja, con el fin de que al bajar la cañería la misma no ofrezca dificultades en las tareas, los gastos de bombeo de agua estarán a cargo del contratista.</w:t>
      </w:r>
    </w:p>
    <w:p w:rsidR="008C1BDF" w:rsidRPr="007375E1" w:rsidRDefault="008C1BDF" w:rsidP="008C1BDF">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cañería revestida será bajada a la zanja, si se requiere que descansar se lo hará sobre superficies acolchonadas, la tubería revestida tendrá un máximo de cien metros fuera de la zanja.</w:t>
      </w:r>
    </w:p>
    <w:p w:rsidR="008C1BDF" w:rsidRPr="007375E1" w:rsidRDefault="008C1BDF" w:rsidP="008C1BDF">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cañería será bajada utilizando cinturones acolchonados de marea que se evite el daño del revestimiento.</w:t>
      </w:r>
    </w:p>
    <w:p w:rsidR="008C1BDF" w:rsidRPr="007375E1" w:rsidRDefault="008C1BDF" w:rsidP="008C1BDF">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En la operación de bajado de la tubería revestida, debe tenerse cuidado con el balanceo y el raspado con las paredes de la zanja.</w:t>
      </w:r>
    </w:p>
    <w:p w:rsidR="008C1BDF" w:rsidRDefault="008C1BDF" w:rsidP="008C1BDF">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lastRenderedPageBreak/>
        <w:t>Todas las curvas de la cañería deben coincidir con las curvas de la zanja, sin que la cañería quede apretada contra las paredes de la zanja. El contratista preverá que la zanja quede en óptimas condiciones.</w:t>
      </w:r>
    </w:p>
    <w:p w:rsidR="008C1BDF" w:rsidRPr="00ED1101" w:rsidRDefault="008C1BDF" w:rsidP="008C1BDF">
      <w:pPr>
        <w:jc w:val="both"/>
        <w:rPr>
          <w:lang w:val="es-ES_tradnl"/>
        </w:rPr>
      </w:pPr>
    </w:p>
    <w:p w:rsidR="008C1BDF" w:rsidRPr="007375E1" w:rsidRDefault="002B0A6B"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Pr>
          <w:rFonts w:ascii="Agency FB" w:hAnsi="Agency FB" w:cstheme="minorHAnsi"/>
          <w:b/>
          <w:bCs/>
          <w:sz w:val="20"/>
          <w:szCs w:val="20"/>
        </w:rPr>
        <w:t>Paso de Ho</w:t>
      </w:r>
      <w:r w:rsidR="008C1BDF" w:rsidRPr="007375E1">
        <w:rPr>
          <w:rFonts w:ascii="Agency FB" w:hAnsi="Agency FB" w:cstheme="minorHAnsi"/>
          <w:b/>
          <w:bCs/>
          <w:sz w:val="20"/>
          <w:szCs w:val="20"/>
        </w:rPr>
        <w:t>liday Detector</w:t>
      </w:r>
    </w:p>
    <w:p w:rsidR="008C1BDF" w:rsidRDefault="008C1BDF" w:rsidP="008C1BDF">
      <w:pPr>
        <w:pStyle w:val="CM12"/>
        <w:jc w:val="both"/>
        <w:rPr>
          <w:rFonts w:ascii="Agency FB" w:eastAsia="Arial Unicode MS" w:hAnsi="Agency FB" w:cstheme="minorHAnsi"/>
          <w:sz w:val="20"/>
          <w:szCs w:val="20"/>
        </w:rPr>
      </w:pPr>
    </w:p>
    <w:p w:rsidR="008C1BDF" w:rsidRDefault="002B0A6B" w:rsidP="008C1BDF">
      <w:pPr>
        <w:pStyle w:val="CM12"/>
        <w:jc w:val="both"/>
        <w:rPr>
          <w:rFonts w:ascii="Agency FB" w:eastAsia="Arial Unicode MS" w:hAnsi="Agency FB" w:cstheme="minorHAnsi"/>
          <w:sz w:val="20"/>
          <w:szCs w:val="20"/>
        </w:rPr>
      </w:pPr>
      <w:r>
        <w:rPr>
          <w:rFonts w:ascii="Agency FB" w:eastAsia="Arial Unicode MS" w:hAnsi="Agency FB" w:cstheme="minorHAnsi"/>
          <w:sz w:val="20"/>
          <w:szCs w:val="20"/>
        </w:rPr>
        <w:t>El equipo Ho</w:t>
      </w:r>
      <w:r w:rsidR="008C1BDF" w:rsidRPr="007375E1">
        <w:rPr>
          <w:rFonts w:ascii="Agency FB" w:eastAsia="Arial Unicode MS" w:hAnsi="Agency FB" w:cstheme="minorHAnsi"/>
          <w:sz w:val="20"/>
          <w:szCs w:val="20"/>
        </w:rPr>
        <w:t xml:space="preserve">liday debe estar calibrado y en condiciones adecuadas para verificar el daño al revestimiento de la tubería o su mal colocado. </w:t>
      </w:r>
    </w:p>
    <w:p w:rsidR="003470EC" w:rsidRPr="003470EC" w:rsidRDefault="003470EC" w:rsidP="003470EC">
      <w:pPr>
        <w:rPr>
          <w:rFonts w:eastAsia="Arial Unicode MS"/>
        </w:rPr>
      </w:pPr>
    </w:p>
    <w:p w:rsidR="008C1BDF" w:rsidRDefault="002B0A6B" w:rsidP="008C1BDF">
      <w:pPr>
        <w:pStyle w:val="CM12"/>
        <w:jc w:val="both"/>
        <w:rPr>
          <w:rFonts w:ascii="Agency FB" w:eastAsia="Arial Unicode MS" w:hAnsi="Agency FB" w:cstheme="minorHAnsi"/>
          <w:sz w:val="20"/>
          <w:szCs w:val="20"/>
        </w:rPr>
      </w:pPr>
      <w:r>
        <w:rPr>
          <w:rFonts w:ascii="Agency FB" w:eastAsia="Arial Unicode MS" w:hAnsi="Agency FB" w:cstheme="minorHAnsi"/>
          <w:sz w:val="20"/>
          <w:szCs w:val="20"/>
        </w:rPr>
        <w:t>El voltaje del Hol</w:t>
      </w:r>
      <w:r w:rsidR="008C1BDF" w:rsidRPr="007375E1">
        <w:rPr>
          <w:rFonts w:ascii="Agency FB" w:eastAsia="Arial Unicode MS" w:hAnsi="Agency FB" w:cstheme="minorHAnsi"/>
          <w:sz w:val="20"/>
          <w:szCs w:val="20"/>
        </w:rPr>
        <w:t xml:space="preserve">iday detector debe ser el adecuado de acuerdo al tipo de revestimiento y diámetro de la tubería a inspeccionar. El contratista debe probar que el equipo está funcionando adecuadamente antes de dar inicio a los trabajos. </w:t>
      </w:r>
    </w:p>
    <w:p w:rsidR="003470EC" w:rsidRPr="003470EC" w:rsidRDefault="003470EC" w:rsidP="003470EC">
      <w:pPr>
        <w:rPr>
          <w:rFonts w:eastAsia="Arial Unicode MS"/>
        </w:rPr>
      </w:pPr>
    </w:p>
    <w:p w:rsidR="003470EC" w:rsidRDefault="002B0A6B" w:rsidP="008C1BDF">
      <w:pPr>
        <w:pStyle w:val="CM12"/>
        <w:jc w:val="both"/>
        <w:rPr>
          <w:rFonts w:ascii="Agency FB" w:eastAsia="Arial Unicode MS" w:hAnsi="Agency FB" w:cstheme="minorHAnsi"/>
          <w:sz w:val="20"/>
          <w:szCs w:val="20"/>
        </w:rPr>
      </w:pPr>
      <w:r>
        <w:rPr>
          <w:rFonts w:ascii="Agency FB" w:eastAsia="Arial Unicode MS" w:hAnsi="Agency FB" w:cstheme="minorHAnsi"/>
          <w:sz w:val="20"/>
          <w:szCs w:val="20"/>
        </w:rPr>
        <w:t>El paso de hol</w:t>
      </w:r>
      <w:r w:rsidR="008C1BDF" w:rsidRPr="007375E1">
        <w:rPr>
          <w:rFonts w:ascii="Agency FB" w:eastAsia="Arial Unicode MS" w:hAnsi="Agency FB" w:cstheme="minorHAnsi"/>
          <w:sz w:val="20"/>
          <w:szCs w:val="20"/>
        </w:rPr>
        <w:t>iday debe ser realizado a to</w:t>
      </w:r>
      <w:r>
        <w:rPr>
          <w:rFonts w:ascii="Agency FB" w:eastAsia="Arial Unicode MS" w:hAnsi="Agency FB" w:cstheme="minorHAnsi"/>
          <w:sz w:val="20"/>
          <w:szCs w:val="20"/>
        </w:rPr>
        <w:t>da la tubería construida. El ho</w:t>
      </w:r>
      <w:r w:rsidR="008C1BDF" w:rsidRPr="007375E1">
        <w:rPr>
          <w:rFonts w:ascii="Agency FB" w:eastAsia="Arial Unicode MS" w:hAnsi="Agency FB" w:cstheme="minorHAnsi"/>
          <w:sz w:val="20"/>
          <w:szCs w:val="20"/>
        </w:rPr>
        <w:t xml:space="preserve">liday debe ser pasado durante el bajado de la tubería preferentemente. </w:t>
      </w:r>
    </w:p>
    <w:p w:rsidR="003470EC" w:rsidRDefault="003470EC" w:rsidP="008C1BDF">
      <w:pPr>
        <w:pStyle w:val="CM12"/>
        <w:jc w:val="both"/>
        <w:rPr>
          <w:rFonts w:ascii="Agency FB" w:eastAsia="Arial Unicode MS" w:hAnsi="Agency FB" w:cstheme="minorHAnsi"/>
          <w:sz w:val="20"/>
          <w:szCs w:val="20"/>
        </w:rPr>
      </w:pPr>
    </w:p>
    <w:p w:rsidR="008C1BDF" w:rsidRPr="007375E1" w:rsidRDefault="008C1BDF" w:rsidP="008C1BDF">
      <w:pPr>
        <w:pStyle w:val="CM12"/>
        <w:jc w:val="both"/>
        <w:rPr>
          <w:rFonts w:ascii="Agency FB" w:eastAsia="Arial Unicode MS" w:hAnsi="Agency FB" w:cstheme="minorHAnsi"/>
          <w:sz w:val="20"/>
          <w:szCs w:val="20"/>
        </w:rPr>
      </w:pPr>
      <w:r w:rsidRPr="007375E1">
        <w:rPr>
          <w:rFonts w:ascii="Agency FB" w:eastAsia="Arial Unicode MS" w:hAnsi="Agency FB" w:cstheme="minorHAnsi"/>
          <w:sz w:val="20"/>
          <w:szCs w:val="20"/>
        </w:rPr>
        <w:t>En caso de encontrarse alguna imperfección éstas deben ser reparadas en un 100% de manera s</w:t>
      </w:r>
      <w:r w:rsidR="003470EC">
        <w:rPr>
          <w:rFonts w:ascii="Agency FB" w:eastAsia="Arial Unicode MS" w:hAnsi="Agency FB" w:cstheme="minorHAnsi"/>
          <w:sz w:val="20"/>
          <w:szCs w:val="20"/>
        </w:rPr>
        <w:t>e garantice que la tubería está c</w:t>
      </w:r>
      <w:r w:rsidRPr="007375E1">
        <w:rPr>
          <w:rFonts w:ascii="Agency FB" w:eastAsia="Arial Unicode MS" w:hAnsi="Agency FB" w:cstheme="minorHAnsi"/>
          <w:sz w:val="20"/>
          <w:szCs w:val="20"/>
        </w:rPr>
        <w:t xml:space="preserve">ompletamente revestida en aquellos tramos que van a ir enterrados. </w:t>
      </w:r>
    </w:p>
    <w:p w:rsidR="008C1BDF"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Reparación de revestimiento de tuberías y juntas. </w:t>
      </w:r>
    </w:p>
    <w:p w:rsidR="008C1BDF" w:rsidRDefault="008C1BDF" w:rsidP="008C1BDF">
      <w:pPr>
        <w:pStyle w:val="CM12"/>
        <w:jc w:val="both"/>
        <w:rPr>
          <w:rFonts w:ascii="Agency FB" w:eastAsia="Arial Unicode MS" w:hAnsi="Agency FB" w:cstheme="minorHAnsi"/>
          <w:sz w:val="20"/>
          <w:szCs w:val="20"/>
        </w:rPr>
      </w:pPr>
    </w:p>
    <w:p w:rsidR="008C1BDF" w:rsidRDefault="008C1BDF" w:rsidP="008C1BDF">
      <w:pPr>
        <w:pStyle w:val="CM12"/>
        <w:jc w:val="both"/>
        <w:rPr>
          <w:rFonts w:ascii="Agency FB" w:eastAsia="Arial Unicode MS" w:hAnsi="Agency FB" w:cstheme="minorHAnsi"/>
          <w:sz w:val="20"/>
          <w:szCs w:val="20"/>
        </w:rPr>
      </w:pPr>
      <w:r w:rsidRPr="007375E1">
        <w:rPr>
          <w:rFonts w:ascii="Agency FB" w:eastAsia="Arial Unicode MS" w:hAnsi="Agency FB" w:cstheme="minorHAnsi"/>
          <w:sz w:val="20"/>
          <w:szCs w:val="20"/>
        </w:rPr>
        <w:t xml:space="preserve">Los daños a revestimientos deben ser reparados utilizando la misma cinta de revestimiento, la forma de revestir estará de acuerdo al grado de daño que tenga el revestimiento de la tubería. </w:t>
      </w:r>
    </w:p>
    <w:p w:rsidR="003470EC" w:rsidRPr="003470EC" w:rsidRDefault="003470EC" w:rsidP="003470EC">
      <w:pPr>
        <w:rPr>
          <w:rFonts w:eastAsia="Arial Unicode MS"/>
        </w:rPr>
      </w:pPr>
    </w:p>
    <w:p w:rsidR="008C1BDF" w:rsidRDefault="008C1BDF" w:rsidP="008C1BDF">
      <w:pPr>
        <w:pStyle w:val="CM12"/>
        <w:jc w:val="both"/>
        <w:rPr>
          <w:rFonts w:ascii="Agency FB" w:eastAsia="Arial Unicode MS" w:hAnsi="Agency FB" w:cstheme="minorHAnsi"/>
          <w:sz w:val="20"/>
          <w:szCs w:val="20"/>
        </w:rPr>
      </w:pPr>
      <w:r w:rsidRPr="007375E1">
        <w:rPr>
          <w:rFonts w:ascii="Agency FB" w:eastAsia="Arial Unicode MS" w:hAnsi="Agency FB" w:cstheme="minorHAnsi"/>
          <w:sz w:val="20"/>
          <w:szCs w:val="20"/>
        </w:rPr>
        <w:t xml:space="preserve">Luego de finalizada la reparación, debe controlarse dicha zona pasándose el detector de fallas.  </w:t>
      </w:r>
    </w:p>
    <w:p w:rsidR="008C1BDF" w:rsidRPr="00ED1101" w:rsidRDefault="008C1BDF" w:rsidP="008C1BDF"/>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C1BDF" w:rsidRPr="007375E1" w:rsidRDefault="008C1BDF" w:rsidP="008C1BDF">
      <w:pPr>
        <w:pStyle w:val="CM12"/>
        <w:ind w:left="-142"/>
        <w:jc w:val="both"/>
        <w:rPr>
          <w:rFonts w:ascii="Agency FB" w:hAnsi="Agency FB" w:cstheme="minorHAnsi"/>
          <w:bCs/>
          <w:iCs/>
          <w:sz w:val="20"/>
          <w:szCs w:val="20"/>
          <w:lang w:val="es-ES_tradnl"/>
        </w:rPr>
      </w:pPr>
    </w:p>
    <w:p w:rsidR="008C1BDF" w:rsidRPr="007375E1" w:rsidRDefault="008C1BDF" w:rsidP="008C1BDF">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 xml:space="preserve">Todo el personal involucrado en la actividad debe utilizar el EPP apropiado como ser: ropa de trabajo, casco, guantes, botas de seguridad, gafas, etc. </w:t>
      </w:r>
    </w:p>
    <w:p w:rsidR="008C1BDF" w:rsidRPr="007375E1" w:rsidRDefault="008C1BDF" w:rsidP="008C1BDF">
      <w:pPr>
        <w:pStyle w:val="CM12"/>
        <w:ind w:left="-142"/>
        <w:jc w:val="both"/>
        <w:rPr>
          <w:rFonts w:ascii="Agency FB" w:hAnsi="Agency FB" w:cstheme="minorHAnsi"/>
          <w:bCs/>
          <w:iCs/>
          <w:sz w:val="20"/>
          <w:szCs w:val="20"/>
          <w:lang w:val="es-ES_tradnl"/>
        </w:rPr>
      </w:pPr>
    </w:p>
    <w:p w:rsidR="008C1BDF" w:rsidRPr="007375E1" w:rsidRDefault="008C1BDF" w:rsidP="008C1BDF">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Se debe limitar los trabajos cuando las condiciones climáticas sean adversas (lluvias, vientos fuertes, polvareda, etc.</w:t>
      </w:r>
    </w:p>
    <w:p w:rsidR="008C1BDF" w:rsidRPr="007375E1" w:rsidRDefault="008C1BDF" w:rsidP="008C1BDF">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7375E1">
        <w:rPr>
          <w:rFonts w:ascii="Agency FB" w:hAnsi="Agency FB" w:cstheme="minorHAnsi"/>
          <w:sz w:val="20"/>
          <w:szCs w:val="20"/>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b/>
          <w:bCs/>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r w:rsidRPr="007375E1">
        <w:rPr>
          <w:rFonts w:ascii="Agency FB" w:hAnsi="Agency FB" w:cstheme="minorHAnsi"/>
          <w:b/>
          <w:bCs/>
          <w:sz w:val="20"/>
          <w:szCs w:val="20"/>
        </w:rPr>
        <w:t xml:space="preserve"> </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MEDICIÓN Y FORMA DE PAGO</w:t>
      </w:r>
    </w:p>
    <w:p w:rsidR="008C1BDF" w:rsidRPr="007375E1" w:rsidRDefault="008C1BDF" w:rsidP="008C1BDF">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Este ítem será medido en Metros cuadrados, tomando en cuenta la longitud total construida.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8C1BDF" w:rsidRPr="007375E1" w:rsidRDefault="008C1BDF" w:rsidP="008C1BDF">
      <w:pPr>
        <w:ind w:left="426"/>
        <w:jc w:val="both"/>
        <w:rPr>
          <w:rFonts w:ascii="Agency FB" w:hAnsi="Agency FB" w:cstheme="minorHAnsi"/>
          <w:sz w:val="20"/>
          <w:szCs w:val="20"/>
        </w:rPr>
      </w:pPr>
    </w:p>
    <w:p w:rsidR="008C1BDF"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8C1BDF" w:rsidRDefault="008C1BDF" w:rsidP="008C1BDF">
      <w:pPr>
        <w:jc w:val="both"/>
        <w:rPr>
          <w:rFonts w:ascii="Agency FB" w:hAnsi="Agency FB" w:cstheme="minorHAnsi"/>
          <w:sz w:val="20"/>
          <w:szCs w:val="20"/>
        </w:rPr>
      </w:pPr>
    </w:p>
    <w:p w:rsidR="008C1BDF" w:rsidRDefault="008C1BDF" w:rsidP="00F75FCA">
      <w:pPr>
        <w:pStyle w:val="Sangra3detindependiente"/>
        <w:numPr>
          <w:ilvl w:val="0"/>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VERIFICACI</w:t>
      </w:r>
      <w:r w:rsidR="00484837">
        <w:rPr>
          <w:rFonts w:ascii="Agency FB" w:hAnsi="Agency FB" w:cstheme="minorHAnsi"/>
          <w:b/>
          <w:bCs/>
          <w:sz w:val="20"/>
          <w:szCs w:val="20"/>
        </w:rPr>
        <w:t>ÓN DE REVESTIMIENTO MEDIANTE HO</w:t>
      </w:r>
      <w:r w:rsidRPr="007375E1">
        <w:rPr>
          <w:rFonts w:ascii="Agency FB" w:hAnsi="Agency FB" w:cstheme="minorHAnsi"/>
          <w:b/>
          <w:bCs/>
          <w:sz w:val="20"/>
          <w:szCs w:val="20"/>
        </w:rPr>
        <w:t>LIDAY DETECTOR Y REPARACIÓN DE REVESTIMIENTO.</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UNIDAD: m</w:t>
      </w:r>
    </w:p>
    <w:p w:rsidR="008C1BDF" w:rsidRPr="007375E1" w:rsidRDefault="008C1BDF" w:rsidP="008C1BDF">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5E1322" w:rsidRPr="007375E1" w:rsidRDefault="005E1322" w:rsidP="00F75FCA">
      <w:pPr>
        <w:pStyle w:val="Sangra3detindependiente"/>
        <w:numPr>
          <w:ilvl w:val="1"/>
          <w:numId w:val="42"/>
        </w:numPr>
        <w:autoSpaceDE w:val="0"/>
        <w:autoSpaceDN w:val="0"/>
        <w:adjustRightInd w:val="0"/>
        <w:spacing w:after="0" w:line="240" w:lineRule="auto"/>
        <w:jc w:val="both"/>
        <w:rPr>
          <w:rFonts w:ascii="Agency FB" w:hAnsi="Agency FB" w:cstheme="minorHAnsi"/>
          <w:b/>
          <w:bCs/>
          <w:sz w:val="20"/>
          <w:szCs w:val="20"/>
        </w:rPr>
      </w:pPr>
      <w:r>
        <w:rPr>
          <w:rFonts w:ascii="Agency FB" w:hAnsi="Agency FB" w:cstheme="minorHAnsi"/>
          <w:b/>
          <w:bCs/>
          <w:sz w:val="20"/>
          <w:szCs w:val="20"/>
        </w:rPr>
        <w:t xml:space="preserve"> </w:t>
      </w:r>
      <w:r w:rsidR="008C1BDF" w:rsidRPr="007375E1">
        <w:rPr>
          <w:rFonts w:ascii="Agency FB" w:hAnsi="Agency FB" w:cstheme="minorHAnsi"/>
          <w:b/>
          <w:bCs/>
          <w:sz w:val="20"/>
          <w:szCs w:val="20"/>
        </w:rPr>
        <w:t xml:space="preserve">DEFINICIÓN </w:t>
      </w:r>
    </w:p>
    <w:p w:rsidR="008C1BDF" w:rsidRPr="007375E1" w:rsidRDefault="008C1BDF" w:rsidP="005E1322">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8C1BDF" w:rsidRPr="007375E1" w:rsidRDefault="008C1BDF" w:rsidP="008C1BDF">
      <w:pPr>
        <w:pStyle w:val="Default"/>
        <w:ind w:left="426"/>
        <w:jc w:val="both"/>
        <w:rPr>
          <w:rFonts w:cstheme="minorHAnsi"/>
          <w:sz w:val="20"/>
          <w:szCs w:val="20"/>
        </w:rPr>
      </w:pPr>
    </w:p>
    <w:p w:rsidR="008C1BDF"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417DC8" w:rsidRPr="007375E1" w:rsidRDefault="00417DC8" w:rsidP="008C1BDF">
      <w:pPr>
        <w:jc w:val="both"/>
        <w:rPr>
          <w:rFonts w:ascii="Agency FB" w:hAnsi="Agency FB" w:cstheme="minorHAnsi"/>
          <w:sz w:val="20"/>
          <w:szCs w:val="20"/>
        </w:rPr>
      </w:pPr>
    </w:p>
    <w:p w:rsidR="008C1BDF" w:rsidRPr="007375E1" w:rsidRDefault="002B0A6B" w:rsidP="00F75FCA">
      <w:pPr>
        <w:pStyle w:val="Prrafodelista"/>
        <w:numPr>
          <w:ilvl w:val="0"/>
          <w:numId w:val="20"/>
        </w:numPr>
        <w:contextualSpacing/>
        <w:jc w:val="both"/>
        <w:rPr>
          <w:rFonts w:ascii="Agency FB" w:hAnsi="Agency FB" w:cstheme="minorHAnsi"/>
          <w:sz w:val="20"/>
          <w:szCs w:val="20"/>
        </w:rPr>
      </w:pPr>
      <w:r>
        <w:rPr>
          <w:rFonts w:ascii="Agency FB" w:hAnsi="Agency FB" w:cstheme="minorHAnsi"/>
          <w:sz w:val="20"/>
          <w:szCs w:val="20"/>
        </w:rPr>
        <w:t>Paso de hol</w:t>
      </w:r>
      <w:r w:rsidR="008C1BDF" w:rsidRPr="007375E1">
        <w:rPr>
          <w:rFonts w:ascii="Agency FB" w:hAnsi="Agency FB" w:cstheme="minorHAnsi"/>
          <w:sz w:val="20"/>
          <w:szCs w:val="20"/>
        </w:rPr>
        <w:t xml:space="preserve">iday detector a </w:t>
      </w:r>
      <w:r w:rsidR="00417DC8" w:rsidRPr="007375E1">
        <w:rPr>
          <w:rFonts w:ascii="Agency FB" w:hAnsi="Agency FB" w:cstheme="minorHAnsi"/>
          <w:sz w:val="20"/>
          <w:szCs w:val="20"/>
        </w:rPr>
        <w:t>toda</w:t>
      </w:r>
      <w:r w:rsidR="008C1BDF" w:rsidRPr="007375E1">
        <w:rPr>
          <w:rFonts w:ascii="Agency FB" w:hAnsi="Agency FB" w:cstheme="minorHAnsi"/>
          <w:sz w:val="20"/>
          <w:szCs w:val="20"/>
        </w:rPr>
        <w:t xml:space="preserve"> la tubería revestida</w:t>
      </w:r>
      <w:r w:rsidR="00417DC8">
        <w:rPr>
          <w:rFonts w:ascii="Agency FB" w:hAnsi="Agency FB" w:cstheme="minorHAnsi"/>
          <w:sz w:val="20"/>
          <w:szCs w:val="20"/>
        </w:rPr>
        <w:t xml:space="preserve"> DN 4” y ,3”. </w:t>
      </w:r>
    </w:p>
    <w:p w:rsidR="008C1BDF" w:rsidRPr="007375E1" w:rsidRDefault="008C1BDF" w:rsidP="00F75FCA">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Reparación de revestimiento de tuberías y juntas</w:t>
      </w:r>
    </w:p>
    <w:p w:rsidR="008C1BDF" w:rsidRPr="007375E1" w:rsidRDefault="008C1BDF" w:rsidP="008C1BDF">
      <w:pPr>
        <w:ind w:left="426"/>
        <w:jc w:val="both"/>
        <w:rPr>
          <w:rFonts w:ascii="Agency FB" w:hAnsi="Agency FB" w:cstheme="minorHAnsi"/>
          <w:sz w:val="20"/>
          <w:szCs w:val="20"/>
        </w:rPr>
      </w:pPr>
    </w:p>
    <w:p w:rsidR="008C1BDF" w:rsidRPr="007375E1" w:rsidRDefault="008C1BDF" w:rsidP="00F75FCA">
      <w:pPr>
        <w:pStyle w:val="Sangra3detindependiente"/>
        <w:numPr>
          <w:ilvl w:val="1"/>
          <w:numId w:val="41"/>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8C1BDF" w:rsidRPr="007375E1" w:rsidRDefault="008C1BDF" w:rsidP="008C1BDF">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8C1BDF"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417DC8" w:rsidRPr="007375E1" w:rsidRDefault="00417DC8" w:rsidP="008C1BDF">
      <w:pPr>
        <w:pStyle w:val="Sangra3detindependiente"/>
        <w:spacing w:after="0" w:line="240" w:lineRule="auto"/>
        <w:ind w:left="0"/>
        <w:jc w:val="both"/>
        <w:rPr>
          <w:rFonts w:ascii="Agency FB" w:hAnsi="Agency FB" w:cstheme="minorHAnsi"/>
          <w:sz w:val="20"/>
          <w:szCs w:val="20"/>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222"/>
      </w:tblGrid>
      <w:tr w:rsidR="008C1BDF" w:rsidRPr="007375E1" w:rsidTr="0073189B">
        <w:trPr>
          <w:trHeight w:val="78"/>
          <w:jc w:val="center"/>
        </w:trPr>
        <w:tc>
          <w:tcPr>
            <w:tcW w:w="4222"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lastRenderedPageBreak/>
              <w:t>Vela de reparación de revestimiento</w:t>
            </w:r>
          </w:p>
        </w:tc>
      </w:tr>
      <w:tr w:rsidR="008C1BDF" w:rsidRPr="007375E1" w:rsidTr="0073189B">
        <w:trPr>
          <w:trHeight w:val="78"/>
          <w:jc w:val="center"/>
        </w:trPr>
        <w:tc>
          <w:tcPr>
            <w:tcW w:w="4222"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Parche reparación revestimiento</w:t>
            </w:r>
          </w:p>
        </w:tc>
      </w:tr>
      <w:tr w:rsidR="008C1BDF" w:rsidRPr="007375E1" w:rsidTr="0073189B">
        <w:trPr>
          <w:trHeight w:val="255"/>
          <w:jc w:val="center"/>
        </w:trPr>
        <w:tc>
          <w:tcPr>
            <w:tcW w:w="4222"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Especialista Mantero</w:t>
            </w:r>
          </w:p>
        </w:tc>
      </w:tr>
      <w:tr w:rsidR="008C1BDF" w:rsidRPr="007375E1" w:rsidTr="0073189B">
        <w:trPr>
          <w:trHeight w:val="255"/>
          <w:jc w:val="center"/>
        </w:trPr>
        <w:tc>
          <w:tcPr>
            <w:tcW w:w="4222"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8C1BDF" w:rsidRPr="007375E1" w:rsidTr="0073189B">
        <w:trPr>
          <w:trHeight w:val="255"/>
          <w:jc w:val="center"/>
        </w:trPr>
        <w:tc>
          <w:tcPr>
            <w:tcW w:w="4222"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Holiday Detector</w:t>
            </w:r>
          </w:p>
        </w:tc>
      </w:tr>
    </w:tbl>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F75FCA">
      <w:pPr>
        <w:pStyle w:val="Sangra3detindependiente"/>
        <w:numPr>
          <w:ilvl w:val="1"/>
          <w:numId w:val="41"/>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8C1BDF" w:rsidRPr="007375E1" w:rsidRDefault="008C1BDF" w:rsidP="008C1BDF">
      <w:pPr>
        <w:ind w:left="426"/>
        <w:jc w:val="both"/>
        <w:rPr>
          <w:rFonts w:ascii="Agency FB" w:hAnsi="Agency FB" w:cstheme="minorHAnsi"/>
          <w:sz w:val="20"/>
          <w:szCs w:val="20"/>
        </w:rPr>
      </w:pPr>
    </w:p>
    <w:p w:rsidR="008C1BDF" w:rsidRPr="007375E1" w:rsidRDefault="002B0A6B"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Pr>
          <w:rFonts w:ascii="Agency FB" w:hAnsi="Agency FB" w:cstheme="minorHAnsi"/>
          <w:b/>
          <w:bCs/>
          <w:sz w:val="20"/>
          <w:szCs w:val="20"/>
        </w:rPr>
        <w:t>Paso de Ho</w:t>
      </w:r>
      <w:r w:rsidR="008C1BDF" w:rsidRPr="007375E1">
        <w:rPr>
          <w:rFonts w:ascii="Agency FB" w:hAnsi="Agency FB" w:cstheme="minorHAnsi"/>
          <w:b/>
          <w:bCs/>
          <w:sz w:val="20"/>
          <w:szCs w:val="20"/>
        </w:rPr>
        <w:t>liday Detector</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8C1BDF" w:rsidRPr="007375E1" w:rsidRDefault="002B0A6B" w:rsidP="008C1BDF">
      <w:pPr>
        <w:pStyle w:val="Sangra3detindependiente"/>
        <w:autoSpaceDE w:val="0"/>
        <w:autoSpaceDN w:val="0"/>
        <w:adjustRightInd w:val="0"/>
        <w:spacing w:after="0" w:line="240" w:lineRule="auto"/>
        <w:ind w:left="0"/>
        <w:jc w:val="both"/>
        <w:rPr>
          <w:rFonts w:ascii="Agency FB" w:eastAsia="Arial Unicode MS" w:hAnsi="Agency FB" w:cstheme="minorHAnsi"/>
          <w:sz w:val="20"/>
          <w:szCs w:val="20"/>
        </w:rPr>
      </w:pPr>
      <w:r>
        <w:rPr>
          <w:rFonts w:ascii="Agency FB" w:eastAsia="Arial Unicode MS" w:hAnsi="Agency FB" w:cstheme="minorHAnsi"/>
          <w:sz w:val="20"/>
          <w:szCs w:val="20"/>
        </w:rPr>
        <w:t>El equipo Ho</w:t>
      </w:r>
      <w:r w:rsidR="008C1BDF" w:rsidRPr="007375E1">
        <w:rPr>
          <w:rFonts w:ascii="Agency FB" w:eastAsia="Arial Unicode MS" w:hAnsi="Agency FB" w:cstheme="minorHAnsi"/>
          <w:sz w:val="20"/>
          <w:szCs w:val="20"/>
        </w:rPr>
        <w:t>liday debe estar calibrado y en condiciones adecuadas para verificar el daño al  revestimiento d</w:t>
      </w:r>
      <w:r>
        <w:rPr>
          <w:rFonts w:ascii="Agency FB" w:eastAsia="Arial Unicode MS" w:hAnsi="Agency FB" w:cstheme="minorHAnsi"/>
          <w:sz w:val="20"/>
          <w:szCs w:val="20"/>
        </w:rPr>
        <w:t>e la tubería. El voltaje del Ho</w:t>
      </w:r>
      <w:r w:rsidR="008C1BDF" w:rsidRPr="007375E1">
        <w:rPr>
          <w:rFonts w:ascii="Agency FB" w:eastAsia="Arial Unicode MS" w:hAnsi="Agency FB" w:cstheme="minorHAnsi"/>
          <w:sz w:val="20"/>
          <w:szCs w:val="20"/>
        </w:rPr>
        <w:t xml:space="preserve">liday detector debe ser el adecuado de acuerdo al tipo de revestimiento y diámetro de la tubería a inspeccionar. El contratista debe probar que el equipo está funcionando adecuadamente antes de dar inicio a los trabajos. </w:t>
      </w:r>
    </w:p>
    <w:p w:rsidR="008C1BDF" w:rsidRPr="007375E1" w:rsidRDefault="008C1BDF" w:rsidP="008C1BDF">
      <w:pPr>
        <w:pStyle w:val="Sangra3detindependiente"/>
        <w:autoSpaceDE w:val="0"/>
        <w:autoSpaceDN w:val="0"/>
        <w:adjustRightInd w:val="0"/>
        <w:spacing w:after="0" w:line="240" w:lineRule="auto"/>
        <w:ind w:left="0"/>
        <w:jc w:val="both"/>
        <w:rPr>
          <w:rFonts w:ascii="Agency FB" w:eastAsia="Arial Unicode MS" w:hAnsi="Agency FB" w:cstheme="minorHAnsi"/>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eastAsia="Arial Unicode MS" w:hAnsi="Agency FB" w:cstheme="minorHAnsi"/>
          <w:sz w:val="20"/>
          <w:szCs w:val="20"/>
        </w:rPr>
      </w:pPr>
      <w:r w:rsidRPr="007375E1">
        <w:rPr>
          <w:rFonts w:ascii="Agency FB" w:eastAsia="Arial Unicode MS" w:hAnsi="Agency FB" w:cstheme="minorHAnsi"/>
          <w:sz w:val="20"/>
          <w:szCs w:val="20"/>
        </w:rPr>
        <w:t>El paso de holiday debe ser realizado a to</w:t>
      </w:r>
      <w:r w:rsidR="002B0A6B">
        <w:rPr>
          <w:rFonts w:ascii="Agency FB" w:eastAsia="Arial Unicode MS" w:hAnsi="Agency FB" w:cstheme="minorHAnsi"/>
          <w:sz w:val="20"/>
          <w:szCs w:val="20"/>
        </w:rPr>
        <w:t>da la tubería construida. El ho</w:t>
      </w:r>
      <w:r w:rsidRPr="007375E1">
        <w:rPr>
          <w:rFonts w:ascii="Agency FB" w:eastAsia="Arial Unicode MS" w:hAnsi="Agency FB" w:cstheme="minorHAnsi"/>
          <w:sz w:val="20"/>
          <w:szCs w:val="20"/>
        </w:rPr>
        <w:t xml:space="preserve">liday debe ser pasado durante el bajado de la tubería preferentemente. En caso de encontrarse alguna imperfección éstas deben ser reparadas en un 100% de manera se garantice que la tubería está completamente revestida en aquellos tramos que van a ir enterrados. </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8C1BDF" w:rsidRDefault="008C1BDF" w:rsidP="008C1BDF">
      <w:pPr>
        <w:pStyle w:val="CM12"/>
        <w:ind w:left="-142"/>
        <w:jc w:val="both"/>
        <w:rPr>
          <w:rFonts w:ascii="Agency FB" w:hAnsi="Agency FB" w:cstheme="minorHAnsi"/>
          <w:b/>
          <w:bCs/>
          <w:sz w:val="20"/>
          <w:szCs w:val="20"/>
        </w:rPr>
      </w:pPr>
      <w:r w:rsidRPr="007375E1">
        <w:rPr>
          <w:rFonts w:ascii="Agency FB" w:hAnsi="Agency FB" w:cstheme="minorHAnsi"/>
          <w:b/>
          <w:bCs/>
          <w:sz w:val="20"/>
          <w:szCs w:val="20"/>
        </w:rPr>
        <w:t xml:space="preserve">  </w:t>
      </w:r>
      <w:r>
        <w:rPr>
          <w:rFonts w:ascii="Agency FB" w:hAnsi="Agency FB" w:cstheme="minorHAnsi"/>
          <w:b/>
          <w:bCs/>
          <w:sz w:val="20"/>
          <w:szCs w:val="20"/>
        </w:rPr>
        <w:tab/>
      </w:r>
      <w:r w:rsidRPr="007375E1">
        <w:rPr>
          <w:rFonts w:ascii="Agency FB" w:hAnsi="Agency FB" w:cstheme="minorHAnsi"/>
          <w:b/>
          <w:bCs/>
          <w:sz w:val="20"/>
          <w:szCs w:val="20"/>
        </w:rPr>
        <w:t xml:space="preserve">Reparación de revestimiento de tuberías y juntas. </w:t>
      </w:r>
    </w:p>
    <w:p w:rsidR="008C1BDF" w:rsidRPr="00ED1101" w:rsidRDefault="008C1BDF" w:rsidP="008C1BDF">
      <w:pPr>
        <w:rPr>
          <w:rFonts w:eastAsia="Arial Unicode MS"/>
        </w:rPr>
      </w:pPr>
    </w:p>
    <w:p w:rsidR="008C1BDF" w:rsidRPr="007375E1" w:rsidRDefault="008C1BDF" w:rsidP="008C1BDF">
      <w:pPr>
        <w:pStyle w:val="CM12"/>
        <w:jc w:val="both"/>
        <w:rPr>
          <w:rFonts w:ascii="Agency FB" w:eastAsia="Arial Unicode MS" w:hAnsi="Agency FB" w:cstheme="minorHAnsi"/>
          <w:sz w:val="20"/>
          <w:szCs w:val="20"/>
        </w:rPr>
      </w:pPr>
      <w:r w:rsidRPr="007375E1">
        <w:rPr>
          <w:rFonts w:ascii="Agency FB" w:eastAsia="Arial Unicode MS" w:hAnsi="Agency FB" w:cstheme="minorHAnsi"/>
          <w:sz w:val="20"/>
          <w:szCs w:val="20"/>
        </w:rPr>
        <w:t xml:space="preserve">Los daños a revestimientos deben ser reparados utilizando velas de reparación o parches de reparación, el tipo de material a utilizar estará de acuerdo al grado de daño que tenga el revestimiento de la tubería. </w:t>
      </w:r>
    </w:p>
    <w:p w:rsidR="008C1BDF" w:rsidRDefault="008C1BDF" w:rsidP="008C1BDF">
      <w:pPr>
        <w:pStyle w:val="CM12"/>
        <w:jc w:val="both"/>
        <w:rPr>
          <w:rFonts w:ascii="Agency FB" w:eastAsia="Arial Unicode MS" w:hAnsi="Agency FB" w:cstheme="minorHAnsi"/>
          <w:sz w:val="20"/>
          <w:szCs w:val="20"/>
        </w:rPr>
      </w:pPr>
      <w:r w:rsidRPr="007375E1">
        <w:rPr>
          <w:rFonts w:ascii="Agency FB" w:eastAsia="Arial Unicode MS" w:hAnsi="Agency FB" w:cstheme="minorHAnsi"/>
          <w:sz w:val="20"/>
          <w:szCs w:val="20"/>
        </w:rPr>
        <w:t>Luego de finalizada la reparación, debe controlarse dicha zona pasándose el detector de fallas.  Es necesario retirar la suciedad adherida y arreglar los bordes salientes para que no dañen el parche.  Queda a criterio de la inspección, realizar el cambio de mantas si el daño es mayor al indicado.</w:t>
      </w:r>
    </w:p>
    <w:p w:rsidR="008C1BDF" w:rsidRDefault="008C1BDF" w:rsidP="008C1BDF">
      <w:pPr>
        <w:pStyle w:val="CM12"/>
        <w:jc w:val="both"/>
        <w:rPr>
          <w:rFonts w:ascii="Times New Roman" w:eastAsia="Arial Unicode MS" w:hAnsi="Times New Roman"/>
        </w:rPr>
      </w:pPr>
    </w:p>
    <w:p w:rsidR="008C1BDF" w:rsidRDefault="008C1BDF" w:rsidP="008C1BDF">
      <w:pPr>
        <w:pStyle w:val="CM12"/>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8C1BDF" w:rsidRPr="00ED1101" w:rsidRDefault="008C1BDF" w:rsidP="008C1BDF"/>
    <w:p w:rsidR="008C1BDF" w:rsidRPr="007375E1" w:rsidRDefault="008C1BDF" w:rsidP="008C1BDF">
      <w:pPr>
        <w:pStyle w:val="CM12"/>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17DC8" w:rsidRDefault="008C1BDF" w:rsidP="008C1BDF">
      <w:pPr>
        <w:pStyle w:val="CM12"/>
        <w:jc w:val="both"/>
        <w:rPr>
          <w:rFonts w:ascii="Agency FB" w:hAnsi="Agency FB" w:cstheme="minorHAnsi"/>
          <w:sz w:val="20"/>
          <w:szCs w:val="20"/>
        </w:rPr>
      </w:pPr>
      <w:r w:rsidRPr="007375E1">
        <w:rPr>
          <w:rFonts w:ascii="Agency FB" w:hAnsi="Agency FB" w:cstheme="minorHAnsi"/>
          <w:sz w:val="20"/>
          <w:szCs w:val="20"/>
        </w:rPr>
        <w:t>Todo el personal involucrado en la actividad debe utilizar el EPP apropiado como ser: ropa de trabajo, casco, guantes, botas de seguridad, gafas, etc.</w:t>
      </w:r>
    </w:p>
    <w:p w:rsidR="008C1BDF" w:rsidRPr="007375E1" w:rsidRDefault="008C1BDF" w:rsidP="008C1BDF">
      <w:pPr>
        <w:pStyle w:val="CM12"/>
        <w:jc w:val="both"/>
        <w:rPr>
          <w:rFonts w:ascii="Agency FB" w:hAnsi="Agency FB" w:cstheme="minorHAnsi"/>
          <w:sz w:val="20"/>
          <w:szCs w:val="20"/>
        </w:rPr>
      </w:pPr>
      <w:r w:rsidRPr="007375E1">
        <w:rPr>
          <w:rFonts w:ascii="Agency FB" w:hAnsi="Agency FB" w:cstheme="minorHAnsi"/>
          <w:sz w:val="20"/>
          <w:szCs w:val="20"/>
        </w:rPr>
        <w:t xml:space="preserve"> </w:t>
      </w:r>
    </w:p>
    <w:p w:rsidR="008C1BDF" w:rsidRDefault="008C1BDF" w:rsidP="008C1BDF">
      <w:pPr>
        <w:pStyle w:val="CM12"/>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8C1BDF" w:rsidRPr="00ED1101" w:rsidRDefault="008C1BDF" w:rsidP="008C1BDF"/>
    <w:p w:rsidR="008C1BDF" w:rsidRDefault="008C1BDF" w:rsidP="00F75FCA">
      <w:pPr>
        <w:pStyle w:val="CM12"/>
        <w:numPr>
          <w:ilvl w:val="1"/>
          <w:numId w:val="41"/>
        </w:numPr>
        <w:jc w:val="both"/>
        <w:rPr>
          <w:rFonts w:ascii="Agency FB" w:hAnsi="Agency FB" w:cstheme="minorHAnsi"/>
          <w:b/>
          <w:bCs/>
          <w:sz w:val="20"/>
          <w:szCs w:val="20"/>
        </w:rPr>
      </w:pPr>
      <w:r w:rsidRPr="007375E1">
        <w:rPr>
          <w:rFonts w:ascii="Agency FB" w:hAnsi="Agency FB" w:cstheme="minorHAnsi"/>
          <w:b/>
          <w:bCs/>
          <w:sz w:val="20"/>
          <w:szCs w:val="20"/>
        </w:rPr>
        <w:t>MEDIDAS DE MIT</w:t>
      </w:r>
      <w:r>
        <w:rPr>
          <w:rFonts w:ascii="Agency FB" w:hAnsi="Agency FB" w:cstheme="minorHAnsi"/>
          <w:b/>
          <w:bCs/>
          <w:sz w:val="20"/>
          <w:szCs w:val="20"/>
        </w:rPr>
        <w:t>I</w:t>
      </w:r>
      <w:r w:rsidRPr="007375E1">
        <w:rPr>
          <w:rFonts w:ascii="Agency FB" w:hAnsi="Agency FB" w:cstheme="minorHAnsi"/>
          <w:b/>
          <w:bCs/>
          <w:sz w:val="20"/>
          <w:szCs w:val="20"/>
        </w:rPr>
        <w:t>GACIÓN AMBIENTAL</w:t>
      </w:r>
    </w:p>
    <w:p w:rsidR="008C1BDF" w:rsidRPr="00ED1101" w:rsidRDefault="008C1BDF" w:rsidP="008C1BDF"/>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w:t>
      </w:r>
      <w:r w:rsidRPr="007375E1">
        <w:rPr>
          <w:rFonts w:ascii="Agency FB" w:hAnsi="Agency FB" w:cstheme="minorHAnsi"/>
          <w:sz w:val="20"/>
          <w:szCs w:val="20"/>
        </w:rPr>
        <w:lastRenderedPageBreak/>
        <w:t>descargas superficiales y efluentes que se produzcan como resultado de sus actividades no excedan los valores señalados en las Especificaciones o dispuestas por las leyes aplicables.</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1BDF" w:rsidRPr="007375E1" w:rsidRDefault="008C1BDF" w:rsidP="008C1BDF">
      <w:pPr>
        <w:jc w:val="both"/>
        <w:rPr>
          <w:rFonts w:ascii="Agency FB" w:hAnsi="Agency FB" w:cstheme="minorHAnsi"/>
          <w:sz w:val="20"/>
          <w:szCs w:val="20"/>
        </w:rPr>
      </w:pPr>
    </w:p>
    <w:p w:rsidR="008C1BDF" w:rsidRDefault="008C1BDF" w:rsidP="008C1BDF">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8C1BDF" w:rsidRPr="007375E1" w:rsidRDefault="008C1BDF" w:rsidP="008C1BDF">
      <w:pPr>
        <w:jc w:val="both"/>
        <w:rPr>
          <w:rFonts w:ascii="Agency FB" w:hAnsi="Agency FB" w:cstheme="minorHAnsi"/>
          <w:b/>
          <w:bCs/>
          <w:sz w:val="20"/>
          <w:szCs w:val="20"/>
        </w:rPr>
      </w:pPr>
    </w:p>
    <w:p w:rsidR="008C1BDF" w:rsidRDefault="008C1BDF" w:rsidP="00F75FCA">
      <w:pPr>
        <w:pStyle w:val="CM12"/>
        <w:numPr>
          <w:ilvl w:val="1"/>
          <w:numId w:val="41"/>
        </w:numPr>
        <w:jc w:val="both"/>
        <w:rPr>
          <w:rFonts w:ascii="Agency FB" w:hAnsi="Agency FB" w:cstheme="minorHAnsi"/>
          <w:b/>
          <w:bCs/>
          <w:sz w:val="20"/>
          <w:szCs w:val="20"/>
        </w:rPr>
      </w:pPr>
      <w:r w:rsidRPr="007375E1">
        <w:rPr>
          <w:rFonts w:ascii="Agency FB" w:hAnsi="Agency FB" w:cstheme="minorHAnsi"/>
          <w:b/>
          <w:bCs/>
          <w:sz w:val="20"/>
          <w:szCs w:val="20"/>
        </w:rPr>
        <w:t>MEDICIÓN Y FORMA DE PAGO</w:t>
      </w:r>
    </w:p>
    <w:p w:rsidR="008C1BDF" w:rsidRPr="00ED1101" w:rsidRDefault="008C1BDF" w:rsidP="008C1BDF"/>
    <w:p w:rsidR="008C1BDF" w:rsidRDefault="002B0A6B" w:rsidP="008C1BDF">
      <w:pPr>
        <w:pStyle w:val="CM12"/>
        <w:jc w:val="both"/>
        <w:rPr>
          <w:rFonts w:ascii="Agency FB" w:hAnsi="Agency FB" w:cstheme="minorHAnsi"/>
          <w:sz w:val="20"/>
          <w:szCs w:val="20"/>
        </w:rPr>
      </w:pPr>
      <w:r>
        <w:rPr>
          <w:rFonts w:ascii="Agency FB" w:hAnsi="Agency FB" w:cstheme="minorHAnsi"/>
          <w:sz w:val="20"/>
          <w:szCs w:val="20"/>
        </w:rPr>
        <w:t>El paso de hol</w:t>
      </w:r>
      <w:r w:rsidR="008C1BDF" w:rsidRPr="007375E1">
        <w:rPr>
          <w:rFonts w:ascii="Agency FB" w:hAnsi="Agency FB" w:cstheme="minorHAnsi"/>
          <w:sz w:val="20"/>
          <w:szCs w:val="20"/>
        </w:rPr>
        <w:t>iday y reparación será medido en Metros Lineales, considerando la longitud real construida en el proyecto.</w:t>
      </w:r>
    </w:p>
    <w:p w:rsidR="00417DC8" w:rsidRPr="00417DC8" w:rsidRDefault="00417DC8" w:rsidP="00417DC8"/>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highlight w:val="yellow"/>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8C1BDF" w:rsidRPr="007375E1" w:rsidRDefault="008C1BDF" w:rsidP="008C1BDF">
      <w:pPr>
        <w:jc w:val="both"/>
        <w:rPr>
          <w:rFonts w:ascii="Agency FB" w:hAnsi="Agency FB" w:cstheme="minorHAnsi"/>
          <w:b/>
          <w:bCs/>
          <w:sz w:val="20"/>
          <w:szCs w:val="20"/>
        </w:rPr>
      </w:pPr>
    </w:p>
    <w:p w:rsidR="008C1BDF" w:rsidRDefault="008C1BDF" w:rsidP="00F75FCA">
      <w:pPr>
        <w:pStyle w:val="Sangra3detindependiente"/>
        <w:numPr>
          <w:ilvl w:val="0"/>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PRUEBA HIDROSTÁTICA DE</w:t>
      </w:r>
      <w:r w:rsidR="005E1322">
        <w:rPr>
          <w:rFonts w:ascii="Agency FB" w:hAnsi="Agency FB" w:cstheme="minorHAnsi"/>
          <w:b/>
          <w:bCs/>
          <w:sz w:val="20"/>
          <w:szCs w:val="20"/>
        </w:rPr>
        <w:t xml:space="preserve"> TUBERÍA ANC DN 4", DN 3”</w:t>
      </w:r>
      <w:r>
        <w:rPr>
          <w:rFonts w:ascii="Agency FB" w:hAnsi="Agency FB" w:cstheme="minorHAnsi"/>
          <w:b/>
          <w:bCs/>
          <w:sz w:val="20"/>
          <w:szCs w:val="20"/>
        </w:rPr>
        <w:t>.</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UNIDAD: m</w:t>
      </w:r>
    </w:p>
    <w:p w:rsidR="008C1BDF" w:rsidRPr="007375E1" w:rsidRDefault="008C1BDF" w:rsidP="008C1BDF">
      <w:pPr>
        <w:pStyle w:val="Sangra3detindependiente"/>
        <w:autoSpaceDE w:val="0"/>
        <w:autoSpaceDN w:val="0"/>
        <w:adjustRightInd w:val="0"/>
        <w:spacing w:after="0" w:line="240" w:lineRule="auto"/>
        <w:ind w:left="0"/>
        <w:jc w:val="both"/>
        <w:rPr>
          <w:rFonts w:ascii="Agency FB" w:eastAsia="Arial Unicode MS" w:hAnsi="Agency FB" w:cstheme="minorHAnsi"/>
          <w:color w:val="2E74B5" w:themeColor="accent1" w:themeShade="BF"/>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8C1BDF" w:rsidRPr="007375E1" w:rsidRDefault="008C1BDF" w:rsidP="008C1BDF">
      <w:pPr>
        <w:pStyle w:val="Default"/>
        <w:ind w:left="426"/>
        <w:jc w:val="both"/>
        <w:rPr>
          <w:rFonts w:cstheme="minorHAnsi"/>
          <w:sz w:val="20"/>
          <w:szCs w:val="20"/>
        </w:rPr>
      </w:pPr>
    </w:p>
    <w:p w:rsidR="008C1BDF"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D05FF7" w:rsidRPr="007375E1" w:rsidRDefault="00D05FF7" w:rsidP="008C1BDF">
      <w:pPr>
        <w:jc w:val="both"/>
        <w:rPr>
          <w:rFonts w:ascii="Agency FB" w:hAnsi="Agency FB" w:cstheme="minorHAnsi"/>
          <w:sz w:val="20"/>
          <w:szCs w:val="20"/>
        </w:rPr>
      </w:pPr>
    </w:p>
    <w:p w:rsidR="008C1BDF" w:rsidRPr="007375E1" w:rsidRDefault="008C1BDF"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 xml:space="preserve">Soldadura de cabezales </w:t>
      </w:r>
    </w:p>
    <w:p w:rsidR="008C1BDF" w:rsidRPr="007375E1" w:rsidRDefault="008C1BDF"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Limpieza de Tuberías</w:t>
      </w:r>
    </w:p>
    <w:p w:rsidR="008C1BDF" w:rsidRPr="007375E1" w:rsidRDefault="008C1BDF"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Provisión y llenado de agua</w:t>
      </w:r>
    </w:p>
    <w:p w:rsidR="008C1BDF" w:rsidRPr="007375E1" w:rsidRDefault="008C1BDF"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Prueba hidrostática</w:t>
      </w:r>
    </w:p>
    <w:p w:rsidR="008C1BDF" w:rsidRPr="007375E1" w:rsidRDefault="008C1BDF"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lastRenderedPageBreak/>
        <w:t>Vaciado y disposición final del agua</w:t>
      </w:r>
    </w:p>
    <w:p w:rsidR="008C1BDF" w:rsidRPr="007375E1" w:rsidRDefault="008C1BDF"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 xml:space="preserve">Secado de tubería </w:t>
      </w:r>
    </w:p>
    <w:p w:rsidR="008C1BDF" w:rsidRPr="007375E1" w:rsidRDefault="008C1BDF"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Paso de placa calibradora</w:t>
      </w:r>
    </w:p>
    <w:p w:rsidR="008C1BDF" w:rsidRPr="007375E1" w:rsidRDefault="008C1BDF" w:rsidP="008C1BDF">
      <w:pPr>
        <w:ind w:left="426"/>
        <w:jc w:val="both"/>
        <w:rPr>
          <w:rFonts w:ascii="Agency FB" w:hAnsi="Agency FB" w:cstheme="minorHAnsi"/>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8C1BDF" w:rsidRPr="007375E1" w:rsidRDefault="008C1BDF" w:rsidP="008C1BDF">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8C1BDF"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D41090" w:rsidRPr="007375E1" w:rsidRDefault="00D41090" w:rsidP="008C1BDF">
      <w:pPr>
        <w:pStyle w:val="Sangra3detindependiente"/>
        <w:spacing w:after="0" w:line="240" w:lineRule="auto"/>
        <w:ind w:left="0"/>
        <w:jc w:val="both"/>
        <w:rPr>
          <w:rFonts w:ascii="Agency FB" w:hAnsi="Agency FB"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551"/>
      </w:tblGrid>
      <w:tr w:rsidR="008C1BDF" w:rsidRPr="007375E1" w:rsidTr="0073189B">
        <w:trPr>
          <w:trHeight w:val="240"/>
          <w:jc w:val="center"/>
        </w:trPr>
        <w:tc>
          <w:tcPr>
            <w:tcW w:w="3551"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Agua</w:t>
            </w:r>
          </w:p>
        </w:tc>
      </w:tr>
      <w:tr w:rsidR="008C1BDF" w:rsidRPr="007375E1" w:rsidTr="0073189B">
        <w:trPr>
          <w:trHeight w:val="240"/>
          <w:jc w:val="center"/>
        </w:trPr>
        <w:tc>
          <w:tcPr>
            <w:tcW w:w="3551"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Chancho de Limpieza</w:t>
            </w:r>
          </w:p>
        </w:tc>
      </w:tr>
      <w:tr w:rsidR="008C1BDF" w:rsidRPr="007375E1" w:rsidTr="0073189B">
        <w:trPr>
          <w:trHeight w:val="240"/>
          <w:jc w:val="center"/>
        </w:trPr>
        <w:tc>
          <w:tcPr>
            <w:tcW w:w="3551"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Chancho de secado</w:t>
            </w:r>
          </w:p>
        </w:tc>
      </w:tr>
      <w:tr w:rsidR="008C1BDF" w:rsidRPr="007375E1" w:rsidTr="0073189B">
        <w:trPr>
          <w:trHeight w:val="64"/>
          <w:jc w:val="center"/>
        </w:trPr>
        <w:tc>
          <w:tcPr>
            <w:tcW w:w="3551"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Especialista Prueba Hidrostática</w:t>
            </w:r>
          </w:p>
        </w:tc>
      </w:tr>
      <w:tr w:rsidR="008C1BDF" w:rsidRPr="007375E1" w:rsidTr="0073189B">
        <w:trPr>
          <w:trHeight w:val="240"/>
          <w:jc w:val="center"/>
        </w:trPr>
        <w:tc>
          <w:tcPr>
            <w:tcW w:w="3551"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8C1BDF" w:rsidRPr="007375E1" w:rsidTr="0073189B">
        <w:trPr>
          <w:trHeight w:val="240"/>
          <w:jc w:val="center"/>
        </w:trPr>
        <w:tc>
          <w:tcPr>
            <w:tcW w:w="3551"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Chofer Camión Cisterna</w:t>
            </w:r>
          </w:p>
        </w:tc>
      </w:tr>
      <w:tr w:rsidR="008C1BDF" w:rsidRPr="007375E1" w:rsidTr="0073189B">
        <w:trPr>
          <w:trHeight w:val="64"/>
          <w:jc w:val="center"/>
        </w:trPr>
        <w:tc>
          <w:tcPr>
            <w:tcW w:w="3551"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Equipo completo para Prueba Hidrostática</w:t>
            </w:r>
          </w:p>
        </w:tc>
      </w:tr>
    </w:tbl>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Todos los equipos de medición que se utilicen para la prueba hidrostática tienen que tener calibración vigente.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Antes de iniciar la prueba hidrostática, la empresa contratista debe presentar 5 días hábiles antes a la supervisión para su aprobación la siguiente documentación:</w:t>
      </w:r>
    </w:p>
    <w:p w:rsidR="00D41090" w:rsidRPr="007375E1" w:rsidRDefault="00D41090" w:rsidP="008C1BDF">
      <w:pPr>
        <w:pStyle w:val="Sangra3detindependiente"/>
        <w:spacing w:after="0" w:line="240" w:lineRule="auto"/>
        <w:ind w:left="0"/>
        <w:jc w:val="both"/>
        <w:rPr>
          <w:rFonts w:ascii="Agency FB" w:hAnsi="Agency FB" w:cstheme="minorHAnsi"/>
          <w:sz w:val="20"/>
          <w:szCs w:val="20"/>
        </w:rPr>
      </w:pPr>
    </w:p>
    <w:p w:rsidR="008C1BDF" w:rsidRPr="007375E1" w:rsidRDefault="008C1BDF" w:rsidP="00F75FCA">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Procedimiento específico para los trabajos.</w:t>
      </w:r>
    </w:p>
    <w:p w:rsidR="008C1BDF" w:rsidRPr="007375E1" w:rsidRDefault="008C1BDF" w:rsidP="00F75FCA">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Certificados de calibración vigentes de los equipos de medición a utilizar</w:t>
      </w:r>
    </w:p>
    <w:p w:rsidR="008C1BDF" w:rsidRPr="007375E1" w:rsidRDefault="008C1BDF" w:rsidP="00F75FCA">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Análisis físico químico del agua a utilizar</w:t>
      </w:r>
    </w:p>
    <w:p w:rsidR="008C1BDF" w:rsidRPr="007375E1" w:rsidRDefault="008C1BDF" w:rsidP="00F75FCA">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Plan de prueba hidrostática que debe poseer mínimamente la siguiente información:</w:t>
      </w:r>
    </w:p>
    <w:p w:rsidR="008C1BDF" w:rsidRPr="007375E1" w:rsidRDefault="008C1BDF" w:rsidP="00F75FCA">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8C1BDF" w:rsidRPr="007375E1" w:rsidRDefault="008C1BDF" w:rsidP="00F75FCA">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Punto más alto, más bajo y extremos con sus respectivas progresivas.</w:t>
      </w:r>
    </w:p>
    <w:p w:rsidR="008C1BDF" w:rsidRPr="007375E1" w:rsidRDefault="008C1BDF" w:rsidP="00F75FCA">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Tiempo de llenado y prueba hidrostática para cada sección.</w:t>
      </w:r>
    </w:p>
    <w:p w:rsidR="008C1BDF" w:rsidRPr="007375E1" w:rsidRDefault="008C1BDF" w:rsidP="00F75FCA">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 xml:space="preserve">Memoria de Cálculo de volumen y presiones de prueba. </w:t>
      </w:r>
    </w:p>
    <w:p w:rsidR="008C1BDF" w:rsidRPr="007375E1" w:rsidRDefault="008C1BDF" w:rsidP="00F75FCA">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Vaciado observando los criterios de manejo ambiental.</w:t>
      </w:r>
    </w:p>
    <w:p w:rsidR="00D41090" w:rsidRPr="00484837" w:rsidRDefault="008C1BDF" w:rsidP="008C1BDF">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Memoria de cálculo para cada sección:</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lastRenderedPageBreak/>
        <w:t>Soldadura de Cabezales</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D41090" w:rsidRPr="007375E1" w:rsidRDefault="00D41090" w:rsidP="008C1BDF">
      <w:pPr>
        <w:pStyle w:val="Sangra3detindependiente"/>
        <w:spacing w:after="0" w:line="240" w:lineRule="auto"/>
        <w:ind w:left="0"/>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La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Limpieza</w:t>
      </w:r>
    </w:p>
    <w:p w:rsidR="008C1BDF" w:rsidRPr="007375E1" w:rsidRDefault="008C1BDF" w:rsidP="008C1BDF">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Una vez montado adecuadamente los cabezales y aprobados por el supervisor, se debe dar inicio a la limpieza interna de la tubería. </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Para realizar la limpieza de tuberías se debe utilizar polly pigs de media o alta densidad y polly pigs de media o alta densidad con cepillos incorporados. </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La cantidad de polly pigs con cepillos y sin cepillos a utilizar será una vez logrado la limpieza de la tubería. </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Paso de placa calibradora </w:t>
      </w:r>
    </w:p>
    <w:p w:rsidR="008C1BDF" w:rsidRPr="007375E1" w:rsidRDefault="008C1BDF" w:rsidP="008C1BDF">
      <w:pPr>
        <w:pStyle w:val="Sangra3detindependiente"/>
        <w:autoSpaceDE w:val="0"/>
        <w:autoSpaceDN w:val="0"/>
        <w:adjustRightInd w:val="0"/>
        <w:spacing w:after="0" w:line="240" w:lineRule="auto"/>
        <w:ind w:left="1134"/>
        <w:jc w:val="both"/>
        <w:rPr>
          <w:rFonts w:ascii="Agency FB" w:hAnsi="Agency FB" w:cstheme="minorHAnsi"/>
          <w:b/>
          <w:bCs/>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paso de la placa calibradora debe ser realizado al finalizar la prueba hidrostática o según lo apruebe el supervisor de obra. </w:t>
      </w:r>
    </w:p>
    <w:p w:rsidR="008C1BDF" w:rsidRPr="007375E1" w:rsidRDefault="008C1BDF" w:rsidP="008C1BDF">
      <w:pPr>
        <w:pStyle w:val="Sangra3detindependiente"/>
        <w:spacing w:after="0" w:line="240" w:lineRule="auto"/>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La placa calibradora debe ser de acero al carbono SAE 1020 o aluminio, de diámetro externo de acuerdo a la siguiente formula:</w:t>
      </w:r>
    </w:p>
    <w:p w:rsidR="00D41090" w:rsidRPr="007375E1" w:rsidRDefault="00D41090" w:rsidP="008C1BDF">
      <w:pPr>
        <w:pStyle w:val="Sangra3detindependiente"/>
        <w:spacing w:after="0" w:line="240" w:lineRule="auto"/>
        <w:ind w:left="0"/>
        <w:jc w:val="both"/>
        <w:rPr>
          <w:rFonts w:ascii="Agency FB" w:hAnsi="Agency FB" w:cstheme="minorHAnsi"/>
          <w:sz w:val="20"/>
          <w:szCs w:val="20"/>
        </w:rPr>
      </w:pPr>
    </w:p>
    <w:p w:rsidR="008C1BDF" w:rsidRPr="007375E1" w:rsidRDefault="008C1BDF" w:rsidP="008C1BDF">
      <w:pPr>
        <w:pStyle w:val="Sangra3detindependiente"/>
        <w:spacing w:after="0" w:line="240" w:lineRule="auto"/>
        <w:ind w:left="426"/>
        <w:jc w:val="center"/>
        <w:rPr>
          <w:rFonts w:ascii="Agency FB" w:hAnsi="Agency FB" w:cstheme="minorHAnsi"/>
          <w:sz w:val="20"/>
          <w:szCs w:val="20"/>
        </w:rPr>
      </w:pPr>
      <w:r w:rsidRPr="007375E1">
        <w:rPr>
          <w:rFonts w:ascii="Agency FB" w:hAnsi="Agency FB" w:cstheme="minorHAnsi"/>
          <w:sz w:val="20"/>
          <w:szCs w:val="20"/>
        </w:rPr>
        <w:t>Dp = DE - 2e (1+K) - 0,025 DE - 0,250”</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Donde:</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Dp = diámetro de la platina (pulg.)</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DE = diámetro externo del tubo (pulg.)</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e = espesor nominal de la pared del tubo (pulg.)</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 xml:space="preserve">K = tolerancia del espesor, de acuerdo con la Tabla siguiente </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noProof/>
          <w:sz w:val="20"/>
          <w:szCs w:val="20"/>
          <w:lang w:val="es-BO" w:eastAsia="es-BO"/>
        </w:rPr>
        <w:lastRenderedPageBreak/>
        <w:drawing>
          <wp:inline distT="0" distB="0" distL="0" distR="0">
            <wp:extent cx="5612130" cy="1889464"/>
            <wp:effectExtent l="0" t="0" r="7620" b="0"/>
            <wp:docPr id="93" name="Imagen 93"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espesor mínimo de la platina debe ser: </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1/8” para tuberías de DN menor de 6”</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1/4” para tuberías de DN mayor o igual a 6”</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Aquellos puntos que produzcan aplastamiento a la platina deben ser reemplazados, una vez reemplazado, se debe volver a pasar la platina calibradora.</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Cuando a criterio del supervisor, la platina salga sin aplastamientos se debe dar por aprobada la prueba hidrostática. </w:t>
      </w:r>
    </w:p>
    <w:p w:rsidR="008C1BDF" w:rsidRPr="007375E1" w:rsidRDefault="008C1BDF" w:rsidP="008C1BDF">
      <w:pPr>
        <w:pStyle w:val="Sangra3detindependiente"/>
        <w:spacing w:after="0" w:line="240" w:lineRule="auto"/>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Referente a la porta placa, ésta debe ser de dimensiones y características adecuadas y debe ser previamente aprobada por el supervisor de obras.  </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Provisión y llenado de agua</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El agua a utilizar deberán mínimamente cumplir los siguientes parámetros:</w:t>
      </w:r>
    </w:p>
    <w:p w:rsidR="008C1BDF" w:rsidRPr="007375E1" w:rsidRDefault="008C1BDF" w:rsidP="00F75FCA">
      <w:pPr>
        <w:pStyle w:val="Sangra3detindependiente"/>
        <w:numPr>
          <w:ilvl w:val="0"/>
          <w:numId w:val="29"/>
        </w:numPr>
        <w:spacing w:after="0" w:line="240" w:lineRule="auto"/>
        <w:jc w:val="both"/>
        <w:rPr>
          <w:rFonts w:ascii="Agency FB" w:hAnsi="Agency FB" w:cstheme="minorHAnsi"/>
          <w:sz w:val="20"/>
          <w:szCs w:val="20"/>
        </w:rPr>
      </w:pPr>
      <w:r w:rsidRPr="007375E1">
        <w:rPr>
          <w:rFonts w:ascii="Agency FB" w:hAnsi="Agency FB" w:cstheme="minorHAnsi"/>
          <w:sz w:val="20"/>
          <w:szCs w:val="20"/>
        </w:rPr>
        <w:t>Contenido de cloruros y sulfatos &lt; 10 mg/Lts. / PH Neutro.</w:t>
      </w:r>
    </w:p>
    <w:p w:rsidR="008C1BDF" w:rsidRPr="007375E1" w:rsidRDefault="008C1BDF" w:rsidP="00F75FCA">
      <w:pPr>
        <w:pStyle w:val="Sangra3detindependiente"/>
        <w:numPr>
          <w:ilvl w:val="0"/>
          <w:numId w:val="29"/>
        </w:numPr>
        <w:spacing w:after="0" w:line="240" w:lineRule="auto"/>
        <w:jc w:val="both"/>
        <w:rPr>
          <w:rFonts w:ascii="Agency FB" w:hAnsi="Agency FB" w:cstheme="minorHAnsi"/>
          <w:sz w:val="20"/>
          <w:szCs w:val="20"/>
        </w:rPr>
      </w:pPr>
      <w:r w:rsidRPr="007375E1">
        <w:rPr>
          <w:rFonts w:ascii="Agency FB" w:hAnsi="Agency FB" w:cstheme="minorHAnsi"/>
          <w:sz w:val="20"/>
          <w:szCs w:val="20"/>
        </w:rPr>
        <w:t>Contenido de Solidos &lt; 30 mg/Lts.</w:t>
      </w:r>
    </w:p>
    <w:p w:rsidR="008C1BDF" w:rsidRPr="007375E1" w:rsidRDefault="008C1BDF" w:rsidP="00F75FCA">
      <w:pPr>
        <w:pStyle w:val="Sangra3detindependiente"/>
        <w:numPr>
          <w:ilvl w:val="0"/>
          <w:numId w:val="29"/>
        </w:numPr>
        <w:spacing w:after="0" w:line="240" w:lineRule="auto"/>
        <w:jc w:val="both"/>
        <w:rPr>
          <w:rFonts w:ascii="Agency FB" w:hAnsi="Agency FB" w:cstheme="minorHAnsi"/>
          <w:sz w:val="20"/>
          <w:szCs w:val="20"/>
        </w:rPr>
      </w:pPr>
      <w:r w:rsidRPr="007375E1">
        <w:rPr>
          <w:rFonts w:ascii="Agency FB" w:hAnsi="Agency FB" w:cstheme="minorHAnsi"/>
          <w:sz w:val="20"/>
          <w:szCs w:val="20"/>
        </w:rPr>
        <w:t>Tiene que estar exentas de aceites y grasas.</w:t>
      </w:r>
    </w:p>
    <w:p w:rsidR="008C1BDF" w:rsidRPr="007375E1" w:rsidRDefault="008C1BDF" w:rsidP="00F75FCA">
      <w:pPr>
        <w:pStyle w:val="Sangra3detindependiente"/>
        <w:numPr>
          <w:ilvl w:val="0"/>
          <w:numId w:val="29"/>
        </w:numPr>
        <w:spacing w:after="0" w:line="240" w:lineRule="auto"/>
        <w:jc w:val="both"/>
        <w:rPr>
          <w:rFonts w:ascii="Agency FB" w:hAnsi="Agency FB" w:cstheme="minorHAnsi"/>
          <w:sz w:val="20"/>
          <w:szCs w:val="20"/>
        </w:rPr>
      </w:pPr>
      <w:r w:rsidRPr="007375E1">
        <w:rPr>
          <w:rFonts w:ascii="Agency FB" w:hAnsi="Agency FB" w:cstheme="minorHAnsi"/>
          <w:sz w:val="20"/>
          <w:szCs w:val="20"/>
        </w:rPr>
        <w:t>Contenido de oxigeno &gt; 5 mg/Lts.</w:t>
      </w:r>
    </w:p>
    <w:p w:rsidR="008C1BDF" w:rsidRPr="007375E1" w:rsidRDefault="008C1BDF" w:rsidP="00F75FCA">
      <w:pPr>
        <w:pStyle w:val="Sangra3detindependiente"/>
        <w:numPr>
          <w:ilvl w:val="0"/>
          <w:numId w:val="29"/>
        </w:numPr>
        <w:spacing w:after="0" w:line="240" w:lineRule="auto"/>
        <w:jc w:val="both"/>
        <w:rPr>
          <w:rFonts w:ascii="Agency FB" w:hAnsi="Agency FB" w:cstheme="minorHAnsi"/>
          <w:sz w:val="20"/>
          <w:szCs w:val="20"/>
        </w:rPr>
      </w:pPr>
      <w:r w:rsidRPr="007375E1">
        <w:rPr>
          <w:rFonts w:ascii="Agency FB" w:hAnsi="Agency FB" w:cstheme="minorHAnsi"/>
          <w:sz w:val="20"/>
          <w:szCs w:val="20"/>
        </w:rPr>
        <w:t>Ausencia de microorganismos.</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Una vez se llene la línea se debería dejar circular agua hasta que salga limpia y sin aire, para luego realizar la estabilización térmica. </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Los volúmenes de agua necesaria para el llenado de la sección debería ser calculados aplicando la siguiente formula: </w:t>
      </w:r>
    </w:p>
    <w:p w:rsidR="008C1BDF" w:rsidRPr="00F70887" w:rsidRDefault="008C1BDF" w:rsidP="008C1BDF">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noProof/>
          <w:sz w:val="20"/>
          <w:szCs w:val="20"/>
          <w:lang w:val="es-BO" w:eastAsia="es-BO"/>
        </w:rPr>
        <w:lastRenderedPageBreak/>
        <w:drawing>
          <wp:inline distT="0" distB="0" distL="0" distR="0">
            <wp:extent cx="5612130" cy="1593623"/>
            <wp:effectExtent l="0" t="0" r="7620" b="6985"/>
            <wp:docPr id="94" name="Imagen 9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130" cy="1593623"/>
                    </a:xfrm>
                    <a:prstGeom prst="rect">
                      <a:avLst/>
                    </a:prstGeom>
                    <a:noFill/>
                    <a:ln>
                      <a:noFill/>
                    </a:ln>
                  </pic:spPr>
                </pic:pic>
              </a:graphicData>
            </a:graphic>
          </wp:inline>
        </w:drawing>
      </w:r>
    </w:p>
    <w:p w:rsidR="008C1BDF" w:rsidRPr="007375E1" w:rsidRDefault="008C1BDF" w:rsidP="008C1BDF">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 xml:space="preserve">Prueba Hidrostática </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Prueba</w:t>
      </w:r>
    </w:p>
    <w:p w:rsidR="008C1BDF" w:rsidRPr="007375E1" w:rsidRDefault="008C1BDF" w:rsidP="008C1BDF">
      <w:pPr>
        <w:pStyle w:val="Sangra3detindependiente"/>
        <w:spacing w:after="0" w:line="240" w:lineRule="auto"/>
        <w:ind w:left="0"/>
        <w:jc w:val="both"/>
        <w:rPr>
          <w:rFonts w:ascii="Agency FB" w:hAnsi="Agency FB" w:cstheme="minorHAnsi"/>
          <w:b/>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La segunda parte será la prueba de estanqueidad de 24 horas.</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Los siguientes dos puntos serán cumplidos:</w:t>
      </w:r>
    </w:p>
    <w:p w:rsidR="00D41090" w:rsidRPr="007375E1" w:rsidRDefault="00D41090" w:rsidP="008C1BDF">
      <w:pPr>
        <w:pStyle w:val="Sangra3detindependiente"/>
        <w:spacing w:after="0" w:line="240" w:lineRule="auto"/>
        <w:ind w:left="0"/>
        <w:jc w:val="both"/>
        <w:rPr>
          <w:rFonts w:ascii="Agency FB" w:hAnsi="Agency FB" w:cstheme="minorHAnsi"/>
          <w:sz w:val="20"/>
          <w:szCs w:val="20"/>
        </w:rPr>
      </w:pPr>
    </w:p>
    <w:p w:rsidR="008C1BDF" w:rsidRPr="007375E1" w:rsidRDefault="008C1BDF" w:rsidP="00F75FCA">
      <w:pPr>
        <w:pStyle w:val="Sangra3detindependiente"/>
        <w:numPr>
          <w:ilvl w:val="0"/>
          <w:numId w:val="30"/>
        </w:numPr>
        <w:spacing w:after="0" w:line="240" w:lineRule="auto"/>
        <w:ind w:left="1428"/>
        <w:jc w:val="both"/>
        <w:rPr>
          <w:rFonts w:ascii="Agency FB" w:hAnsi="Agency FB" w:cstheme="minorHAnsi"/>
          <w:sz w:val="20"/>
          <w:szCs w:val="20"/>
        </w:rPr>
      </w:pPr>
      <w:r w:rsidRPr="007375E1">
        <w:rPr>
          <w:rFonts w:ascii="Agency FB" w:hAnsi="Agency FB" w:cstheme="minorHAnsi"/>
          <w:sz w:val="20"/>
          <w:szCs w:val="20"/>
        </w:rPr>
        <w:t>La presión en el punto más alto del tramo a probar debe ser igual o mayor que la mínima presión especificada de prueba.</w:t>
      </w:r>
    </w:p>
    <w:p w:rsidR="008C1BDF" w:rsidRPr="007375E1" w:rsidRDefault="008C1BDF" w:rsidP="00F75FCA">
      <w:pPr>
        <w:pStyle w:val="Sangra3detindependiente"/>
        <w:numPr>
          <w:ilvl w:val="0"/>
          <w:numId w:val="30"/>
        </w:numPr>
        <w:spacing w:after="0" w:line="240" w:lineRule="auto"/>
        <w:ind w:left="1428"/>
        <w:jc w:val="both"/>
        <w:rPr>
          <w:rFonts w:ascii="Agency FB" w:hAnsi="Agency FB" w:cstheme="minorHAnsi"/>
          <w:sz w:val="20"/>
          <w:szCs w:val="20"/>
        </w:rPr>
      </w:pPr>
      <w:r w:rsidRPr="007375E1">
        <w:rPr>
          <w:rFonts w:ascii="Agency FB" w:hAnsi="Agency FB" w:cstheme="minorHAnsi"/>
          <w:sz w:val="20"/>
          <w:szCs w:val="20"/>
        </w:rPr>
        <w:t>La presión en el punto más bajo del tramo debe ser igual o menor que la máxima Presión especificada de prueba.</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Las presiones de prueba en cualquier punto del tramo probado, deben estar limitadas a los valores máximos y mínimos indicados en el proyecto.</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La presión de prueba debe ser 1.5 veces la presión de operación, sin embargo, esto puede varía en función de la clase, localización, etc. Indicada en la ASME B31.8.</w:t>
      </w: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p>
    <w:p w:rsidR="008C1BDF"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Secuencia de presurización </w:t>
      </w:r>
    </w:p>
    <w:p w:rsidR="00D41090" w:rsidRPr="007375E1" w:rsidRDefault="00D41090" w:rsidP="008C1BDF">
      <w:pPr>
        <w:pStyle w:val="Sangra3detindependiente"/>
        <w:spacing w:after="0" w:line="240" w:lineRule="auto"/>
        <w:ind w:left="0"/>
        <w:jc w:val="both"/>
        <w:rPr>
          <w:rFonts w:ascii="Agency FB" w:hAnsi="Agency FB" w:cstheme="minorHAnsi"/>
          <w:sz w:val="20"/>
          <w:szCs w:val="20"/>
        </w:rPr>
      </w:pPr>
    </w:p>
    <w:p w:rsidR="008C1BDF" w:rsidRPr="007375E1" w:rsidRDefault="008C1BDF" w:rsidP="00F75FCA">
      <w:pPr>
        <w:pStyle w:val="Sangra3detindependiente"/>
        <w:numPr>
          <w:ilvl w:val="0"/>
          <w:numId w:val="31"/>
        </w:numPr>
        <w:spacing w:after="0" w:line="240" w:lineRule="auto"/>
        <w:ind w:left="426" w:hanging="284"/>
        <w:jc w:val="both"/>
        <w:rPr>
          <w:rFonts w:ascii="Agency FB" w:hAnsi="Agency FB" w:cstheme="minorHAnsi"/>
          <w:sz w:val="20"/>
          <w:szCs w:val="20"/>
        </w:rPr>
      </w:pPr>
      <w:r w:rsidRPr="007375E1">
        <w:rPr>
          <w:rFonts w:ascii="Agency FB" w:hAnsi="Agency FB"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8C1BDF" w:rsidRPr="007375E1" w:rsidRDefault="008C1BDF" w:rsidP="00F75FCA">
      <w:pPr>
        <w:pStyle w:val="Sangra3detindependiente"/>
        <w:numPr>
          <w:ilvl w:val="0"/>
          <w:numId w:val="31"/>
        </w:numPr>
        <w:spacing w:after="0" w:line="240" w:lineRule="auto"/>
        <w:ind w:left="426" w:hanging="284"/>
        <w:jc w:val="both"/>
        <w:rPr>
          <w:rFonts w:ascii="Agency FB" w:hAnsi="Agency FB" w:cstheme="minorHAnsi"/>
          <w:sz w:val="20"/>
          <w:szCs w:val="20"/>
        </w:rPr>
      </w:pPr>
      <w:r w:rsidRPr="007375E1">
        <w:rPr>
          <w:rFonts w:ascii="Agency FB" w:hAnsi="Agency FB" w:cstheme="minorHAnsi"/>
          <w:sz w:val="20"/>
          <w:szCs w:val="20"/>
        </w:rPr>
        <w:t>Posteriormente la presión debe ser elevada hasta el 75% de la presión de prueba, la elevación de debe ser de forma moderada aprox. en 15 minutos. Una vez alcanzado el 75% se debe mantener por 0.5 hora.</w:t>
      </w:r>
    </w:p>
    <w:p w:rsidR="008C1BDF" w:rsidRPr="007375E1" w:rsidRDefault="008C1BDF" w:rsidP="00F75FCA">
      <w:pPr>
        <w:pStyle w:val="Sangra3detindependiente"/>
        <w:numPr>
          <w:ilvl w:val="0"/>
          <w:numId w:val="31"/>
        </w:numPr>
        <w:spacing w:after="0" w:line="240" w:lineRule="auto"/>
        <w:ind w:left="426" w:hanging="284"/>
        <w:jc w:val="both"/>
        <w:rPr>
          <w:rFonts w:ascii="Agency FB" w:hAnsi="Agency FB" w:cstheme="minorHAnsi"/>
          <w:sz w:val="20"/>
          <w:szCs w:val="20"/>
        </w:rPr>
      </w:pPr>
      <w:r w:rsidRPr="007375E1">
        <w:rPr>
          <w:rFonts w:ascii="Agency FB" w:hAnsi="Agency FB"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rsidR="008C1BDF" w:rsidRPr="007375E1" w:rsidRDefault="008C1BDF" w:rsidP="00F75FCA">
      <w:pPr>
        <w:pStyle w:val="Sangra3detindependiente"/>
        <w:numPr>
          <w:ilvl w:val="0"/>
          <w:numId w:val="31"/>
        </w:numPr>
        <w:spacing w:after="0" w:line="240" w:lineRule="auto"/>
        <w:ind w:left="426" w:hanging="284"/>
        <w:jc w:val="both"/>
        <w:rPr>
          <w:rFonts w:ascii="Agency FB" w:hAnsi="Agency FB" w:cstheme="minorHAnsi"/>
          <w:sz w:val="20"/>
          <w:szCs w:val="20"/>
        </w:rPr>
      </w:pPr>
      <w:r w:rsidRPr="007375E1">
        <w:rPr>
          <w:rFonts w:ascii="Agency FB" w:hAnsi="Agency FB"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lastRenderedPageBreak/>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noProof/>
          <w:sz w:val="20"/>
          <w:szCs w:val="20"/>
          <w:lang w:val="es-BO" w:eastAsia="es-BO"/>
        </w:rPr>
        <w:drawing>
          <wp:anchor distT="0" distB="0" distL="114300" distR="114300" simplePos="0" relativeHeight="251665408" behindDoc="0" locked="0" layoutInCell="1" allowOverlap="1">
            <wp:simplePos x="0" y="0"/>
            <wp:positionH relativeFrom="margin">
              <wp:posOffset>504825</wp:posOffset>
            </wp:positionH>
            <wp:positionV relativeFrom="paragraph">
              <wp:posOffset>167640</wp:posOffset>
            </wp:positionV>
            <wp:extent cx="5276850" cy="2704465"/>
            <wp:effectExtent l="0" t="0" r="0" b="635"/>
            <wp:wrapSquare wrapText="bothSides"/>
            <wp:docPr id="95" name="Imagen 9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anchor>
        </w:drawing>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center"/>
        <w:rPr>
          <w:rFonts w:ascii="Agency FB" w:hAnsi="Agency FB" w:cstheme="minorHAnsi"/>
          <w:sz w:val="20"/>
          <w:szCs w:val="20"/>
        </w:rPr>
      </w:pPr>
      <w:r w:rsidRPr="007375E1">
        <w:rPr>
          <w:rFonts w:ascii="Agency FB" w:hAnsi="Agency FB" w:cstheme="minorHAnsi"/>
          <w:sz w:val="20"/>
          <w:szCs w:val="20"/>
        </w:rPr>
        <w:t>Detección y Localización de Pérdidas</w:t>
      </w:r>
    </w:p>
    <w:p w:rsidR="008C1BDF" w:rsidRPr="007375E1" w:rsidRDefault="008C1BDF" w:rsidP="008C1BDF">
      <w:pPr>
        <w:pStyle w:val="Sangra3detindependiente"/>
        <w:spacing w:after="0" w:line="240" w:lineRule="auto"/>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Una vez detectada la pérdida (visualmente o por aproximaciones sucesivas) se procederá a evacuar el agua del tramo y a desconectar los cabezales y el equipo utilizado.</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Si la pérdida se verifica en la soldadura circunferencial, se procederá a su reparación o corte en función del resultado del ensayo radiográfico.</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Una vez terminadas las tareas antes descritas, se reiniciarán todas Ias actividades de la prueba antes citadas.</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Criterio de aceptación y rechazo.</w:t>
      </w:r>
    </w:p>
    <w:p w:rsidR="008C1BDF" w:rsidRPr="007375E1" w:rsidRDefault="008C1BDF" w:rsidP="008C1BDF">
      <w:pPr>
        <w:pStyle w:val="Sangra3detindependiente"/>
        <w:spacing w:after="0" w:line="240" w:lineRule="auto"/>
        <w:ind w:left="0"/>
        <w:jc w:val="both"/>
        <w:rPr>
          <w:rFonts w:ascii="Agency FB" w:hAnsi="Agency FB" w:cstheme="minorHAnsi"/>
          <w:b/>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8C1BDF" w:rsidRDefault="008C1BDF" w:rsidP="008C1BDF">
      <w:pPr>
        <w:pStyle w:val="Sangra3detindependiente"/>
        <w:spacing w:after="0" w:line="240" w:lineRule="auto"/>
        <w:ind w:left="0"/>
        <w:jc w:val="both"/>
        <w:rPr>
          <w:rFonts w:ascii="Agency FB" w:hAnsi="Agency FB" w:cstheme="minorHAnsi"/>
          <w:sz w:val="20"/>
          <w:szCs w:val="20"/>
        </w:rPr>
      </w:pPr>
    </w:p>
    <w:p w:rsidR="00D41090" w:rsidRDefault="00D41090" w:rsidP="008C1BDF">
      <w:pPr>
        <w:pStyle w:val="Sangra3detindependiente"/>
        <w:spacing w:after="0" w:line="240" w:lineRule="auto"/>
        <w:ind w:left="0"/>
        <w:jc w:val="both"/>
        <w:rPr>
          <w:rFonts w:ascii="Agency FB" w:hAnsi="Agency FB" w:cstheme="minorHAnsi"/>
          <w:sz w:val="20"/>
          <w:szCs w:val="20"/>
        </w:rPr>
      </w:pPr>
    </w:p>
    <w:p w:rsidR="00D41090" w:rsidRDefault="00D41090" w:rsidP="008C1BDF">
      <w:pPr>
        <w:pStyle w:val="Sangra3detindependiente"/>
        <w:spacing w:after="0" w:line="240" w:lineRule="auto"/>
        <w:ind w:left="0"/>
        <w:jc w:val="both"/>
        <w:rPr>
          <w:rFonts w:ascii="Agency FB" w:hAnsi="Agency FB" w:cstheme="minorHAnsi"/>
          <w:sz w:val="20"/>
          <w:szCs w:val="20"/>
        </w:rPr>
      </w:pPr>
    </w:p>
    <w:p w:rsidR="00D41090" w:rsidRPr="007375E1" w:rsidRDefault="00D41090" w:rsidP="008C1BDF">
      <w:pPr>
        <w:pStyle w:val="Sangra3detindependiente"/>
        <w:spacing w:after="0" w:line="240" w:lineRule="auto"/>
        <w:ind w:left="0"/>
        <w:jc w:val="both"/>
        <w:rPr>
          <w:rFonts w:ascii="Agency FB" w:hAnsi="Agency FB" w:cstheme="minorHAnsi"/>
          <w:sz w:val="20"/>
          <w:szCs w:val="20"/>
        </w:rPr>
      </w:pPr>
    </w:p>
    <w:p w:rsidR="008C1BDF" w:rsidRDefault="008C1BDF" w:rsidP="008C1BDF">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lastRenderedPageBreak/>
        <w:t>Vacia</w:t>
      </w:r>
      <w:r>
        <w:rPr>
          <w:rFonts w:ascii="Agency FB" w:hAnsi="Agency FB" w:cstheme="minorHAnsi"/>
          <w:b/>
          <w:sz w:val="20"/>
          <w:szCs w:val="20"/>
        </w:rPr>
        <w:t>do y disposición final del agua</w:t>
      </w:r>
    </w:p>
    <w:p w:rsidR="008C1BDF" w:rsidRPr="00F70887" w:rsidRDefault="008C1BDF" w:rsidP="008C1BDF">
      <w:pPr>
        <w:pStyle w:val="Sangra3detindependiente"/>
        <w:spacing w:after="0" w:line="240" w:lineRule="auto"/>
        <w:ind w:left="0"/>
        <w:jc w:val="both"/>
        <w:rPr>
          <w:rFonts w:ascii="Agency FB" w:hAnsi="Agency FB" w:cstheme="minorHAnsi"/>
          <w:b/>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Se podrá repetir esta operación hasta que deje de salir agua y e! tramo quede en condiciones para comenzar el secado final a satisfacción de la inspección de obra.</w:t>
      </w: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Secado</w:t>
      </w:r>
    </w:p>
    <w:p w:rsidR="008C1BDF" w:rsidRPr="007375E1" w:rsidRDefault="008C1BDF" w:rsidP="008C1BDF">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Para realizar el secado de tuberías se debe utilizar polly pigs de media o alta densidad.</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La cantidad de polly pigs a utilizar estará en función de una vez logrado el secado de la tubería. </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C1BDF" w:rsidRPr="007375E1" w:rsidRDefault="008C1BDF" w:rsidP="008C1BDF">
      <w:pPr>
        <w:pStyle w:val="CM12"/>
        <w:ind w:left="-142"/>
        <w:jc w:val="both"/>
        <w:rPr>
          <w:rFonts w:ascii="Agency FB" w:hAnsi="Agency FB" w:cstheme="minorHAnsi"/>
          <w:bCs/>
          <w:iCs/>
          <w:sz w:val="20"/>
          <w:szCs w:val="20"/>
          <w:lang w:val="es-ES_tradnl"/>
        </w:rPr>
      </w:pPr>
    </w:p>
    <w:p w:rsidR="008C1BDF" w:rsidRPr="007375E1" w:rsidRDefault="008C1BDF" w:rsidP="008C1BDF">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8C1BDF" w:rsidRPr="007375E1" w:rsidRDefault="008C1BDF" w:rsidP="008C1BDF">
      <w:pPr>
        <w:pStyle w:val="CM12"/>
        <w:ind w:left="-142"/>
        <w:jc w:val="both"/>
        <w:rPr>
          <w:rFonts w:ascii="Agency FB" w:hAnsi="Agency FB" w:cstheme="minorHAnsi"/>
          <w:bCs/>
          <w:iCs/>
          <w:sz w:val="20"/>
          <w:szCs w:val="20"/>
          <w:lang w:val="es-ES_tradnl"/>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7375E1">
        <w:rPr>
          <w:rFonts w:ascii="Agency FB" w:hAnsi="Agency FB" w:cstheme="minorHAnsi"/>
          <w:sz w:val="20"/>
          <w:szCs w:val="20"/>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8C1BDF" w:rsidRPr="007375E1" w:rsidRDefault="008C1BDF" w:rsidP="008C1BDF">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Este ítem será medido en Metros Lineales, tomando en cuenta la longitud total construida.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8C1BDF" w:rsidRPr="007375E1" w:rsidRDefault="008C1BDF" w:rsidP="008C1BDF">
      <w:pPr>
        <w:jc w:val="both"/>
        <w:rPr>
          <w:rFonts w:ascii="Agency FB" w:hAnsi="Agency FB" w:cstheme="minorHAnsi"/>
          <w:sz w:val="20"/>
          <w:szCs w:val="20"/>
        </w:rPr>
      </w:pPr>
    </w:p>
    <w:p w:rsidR="008C1BDF" w:rsidRDefault="008C1BDF" w:rsidP="00F75FCA">
      <w:pPr>
        <w:pStyle w:val="Prrafodelista"/>
        <w:numPr>
          <w:ilvl w:val="0"/>
          <w:numId w:val="40"/>
        </w:numPr>
        <w:jc w:val="both"/>
        <w:rPr>
          <w:rFonts w:ascii="Agency FB" w:hAnsi="Agency FB" w:cstheme="minorHAnsi"/>
          <w:b/>
          <w:sz w:val="20"/>
          <w:szCs w:val="20"/>
        </w:rPr>
      </w:pPr>
      <w:r w:rsidRPr="00CE25BB">
        <w:rPr>
          <w:rFonts w:ascii="Agency FB" w:hAnsi="Agency FB" w:cstheme="minorHAnsi"/>
          <w:b/>
          <w:sz w:val="20"/>
          <w:szCs w:val="20"/>
        </w:rPr>
        <w:t>PRUEBA HIDRO</w:t>
      </w:r>
      <w:r>
        <w:rPr>
          <w:rFonts w:ascii="Agency FB" w:hAnsi="Agency FB" w:cstheme="minorHAnsi"/>
          <w:b/>
          <w:sz w:val="20"/>
          <w:szCs w:val="20"/>
        </w:rPr>
        <w:t>STÁTICA (HERMETICIDAD</w:t>
      </w:r>
      <w:r w:rsidR="005E1322">
        <w:rPr>
          <w:rFonts w:ascii="Agency FB" w:hAnsi="Agency FB" w:cstheme="minorHAnsi"/>
          <w:b/>
          <w:sz w:val="20"/>
          <w:szCs w:val="20"/>
        </w:rPr>
        <w:t xml:space="preserve"> Y SELLO) PARA VÁLVULA DN 4", DN 3”</w:t>
      </w:r>
      <w:r w:rsidRPr="00CE25BB">
        <w:rPr>
          <w:rFonts w:ascii="Agency FB" w:hAnsi="Agency FB" w:cstheme="minorHAnsi"/>
          <w:b/>
          <w:sz w:val="20"/>
          <w:szCs w:val="20"/>
        </w:rPr>
        <w:t>.</w:t>
      </w:r>
    </w:p>
    <w:p w:rsidR="008C1BDF" w:rsidRPr="00CE25BB" w:rsidRDefault="008C1BDF" w:rsidP="008C1BDF">
      <w:pPr>
        <w:jc w:val="both"/>
        <w:rPr>
          <w:rFonts w:ascii="Agency FB" w:hAnsi="Agency FB" w:cstheme="minorHAnsi"/>
          <w:b/>
          <w:sz w:val="20"/>
          <w:szCs w:val="20"/>
        </w:rPr>
      </w:pPr>
    </w:p>
    <w:p w:rsidR="008C1BDF" w:rsidRPr="007375E1" w:rsidRDefault="008C1BDF" w:rsidP="008C1BDF">
      <w:pPr>
        <w:jc w:val="both"/>
        <w:rPr>
          <w:rFonts w:ascii="Agency FB" w:hAnsi="Agency FB" w:cstheme="minorHAnsi"/>
          <w:b/>
          <w:sz w:val="20"/>
          <w:szCs w:val="20"/>
        </w:rPr>
      </w:pPr>
      <w:r w:rsidRPr="007375E1">
        <w:rPr>
          <w:rFonts w:ascii="Agency FB" w:hAnsi="Agency FB" w:cstheme="minorHAnsi"/>
          <w:b/>
          <w:sz w:val="20"/>
          <w:szCs w:val="20"/>
        </w:rPr>
        <w:t>UNIDAD: PZA</w:t>
      </w:r>
    </w:p>
    <w:p w:rsidR="008C1BDF" w:rsidRPr="007375E1" w:rsidRDefault="008C1BDF" w:rsidP="008C1BDF">
      <w:pPr>
        <w:pStyle w:val="Sangra3detindependiente"/>
        <w:autoSpaceDE w:val="0"/>
        <w:autoSpaceDN w:val="0"/>
        <w:adjustRightInd w:val="0"/>
        <w:spacing w:after="0" w:line="240" w:lineRule="auto"/>
        <w:ind w:left="0"/>
        <w:jc w:val="both"/>
        <w:rPr>
          <w:rFonts w:ascii="Agency FB" w:eastAsia="Arial Unicode MS" w:hAnsi="Agency FB" w:cstheme="minorHAnsi"/>
          <w:color w:val="2E74B5" w:themeColor="accent1" w:themeShade="BF"/>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8C1BDF" w:rsidRPr="007375E1" w:rsidRDefault="008C1BDF" w:rsidP="008C1BDF">
      <w:pPr>
        <w:pStyle w:val="Default"/>
        <w:ind w:left="426"/>
        <w:jc w:val="both"/>
        <w:rPr>
          <w:rFonts w:cstheme="minorHAnsi"/>
          <w:sz w:val="20"/>
          <w:szCs w:val="20"/>
        </w:rPr>
      </w:pPr>
    </w:p>
    <w:p w:rsidR="008C1BDF"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8C1BDF" w:rsidRPr="007375E1" w:rsidRDefault="008C1BDF" w:rsidP="008C1BDF">
      <w:pPr>
        <w:jc w:val="both"/>
        <w:rPr>
          <w:rFonts w:ascii="Agency FB" w:hAnsi="Agency FB" w:cstheme="minorHAnsi"/>
          <w:sz w:val="20"/>
          <w:szCs w:val="20"/>
        </w:rPr>
      </w:pPr>
    </w:p>
    <w:p w:rsidR="008C1BDF" w:rsidRPr="007375E1" w:rsidRDefault="008C1BDF" w:rsidP="00F75FCA">
      <w:pPr>
        <w:pStyle w:val="Prrafodelista"/>
        <w:numPr>
          <w:ilvl w:val="0"/>
          <w:numId w:val="37"/>
        </w:numPr>
        <w:contextualSpacing/>
        <w:jc w:val="both"/>
        <w:rPr>
          <w:rFonts w:ascii="Agency FB" w:hAnsi="Agency FB" w:cstheme="minorHAnsi"/>
          <w:sz w:val="20"/>
          <w:szCs w:val="20"/>
        </w:rPr>
      </w:pPr>
      <w:r w:rsidRPr="007375E1">
        <w:rPr>
          <w:rFonts w:ascii="Agency FB" w:hAnsi="Agency FB" w:cstheme="minorHAnsi"/>
          <w:sz w:val="20"/>
          <w:szCs w:val="20"/>
        </w:rPr>
        <w:t>Prueba hidrostática (hermeticidad y sello)</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La prueba hidrostática (hermeticidad y sello) debe ser realizado a todas las válvulas a ser utilizadas en el proyecto, tanto las provistas por YPFB como las provistas por el contratista.</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Para aquellas válvulas provistas por YPFB y el contratista se reconocerá para el pago únicamente aquellas válvulas aprobadas, es decir, no se tomará en cuenta aquellas válvulas reprobadas. </w:t>
      </w:r>
    </w:p>
    <w:p w:rsidR="008C1BDF" w:rsidRPr="007375E1" w:rsidRDefault="008C1BDF" w:rsidP="008C1BDF">
      <w:pPr>
        <w:jc w:val="both"/>
        <w:rPr>
          <w:rFonts w:ascii="Agency FB" w:hAnsi="Agency FB" w:cstheme="minorHAnsi"/>
          <w:sz w:val="20"/>
          <w:szCs w:val="20"/>
        </w:rPr>
      </w:pPr>
    </w:p>
    <w:p w:rsidR="008C1BDF"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Cuando la válvula este reprobada se deberá solicitar una nueva válvula a la cual se le debe realizar la prueba nuevamente. </w:t>
      </w:r>
    </w:p>
    <w:p w:rsidR="00D41090" w:rsidRDefault="00D41090" w:rsidP="008C1BDF">
      <w:pPr>
        <w:jc w:val="both"/>
        <w:rPr>
          <w:rFonts w:ascii="Agency FB" w:hAnsi="Agency FB" w:cstheme="minorHAnsi"/>
          <w:sz w:val="20"/>
          <w:szCs w:val="20"/>
        </w:rPr>
      </w:pPr>
    </w:p>
    <w:p w:rsidR="00D41090" w:rsidRPr="007375E1" w:rsidRDefault="00D41090"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8C1BDF" w:rsidRPr="007375E1" w:rsidRDefault="008C1BDF" w:rsidP="008C1BDF">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8C1BDF"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573"/>
      </w:tblGrid>
      <w:tr w:rsidR="008C1BDF" w:rsidRPr="007375E1" w:rsidTr="0073189B">
        <w:trPr>
          <w:trHeight w:val="283"/>
          <w:jc w:val="center"/>
        </w:trPr>
        <w:tc>
          <w:tcPr>
            <w:tcW w:w="5573"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Agua o gas inerte</w:t>
            </w:r>
          </w:p>
        </w:tc>
      </w:tr>
      <w:tr w:rsidR="008C1BDF" w:rsidRPr="007375E1" w:rsidTr="0073189B">
        <w:trPr>
          <w:trHeight w:val="75"/>
          <w:jc w:val="center"/>
        </w:trPr>
        <w:tc>
          <w:tcPr>
            <w:tcW w:w="5573"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Especialista Prueba Hidrostática</w:t>
            </w:r>
          </w:p>
        </w:tc>
      </w:tr>
      <w:tr w:rsidR="008C1BDF" w:rsidRPr="007375E1" w:rsidTr="0073189B">
        <w:trPr>
          <w:trHeight w:val="283"/>
          <w:jc w:val="center"/>
        </w:trPr>
        <w:tc>
          <w:tcPr>
            <w:tcW w:w="5573"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8C1BDF" w:rsidRPr="007375E1" w:rsidTr="0073189B">
        <w:trPr>
          <w:trHeight w:val="75"/>
          <w:jc w:val="center"/>
        </w:trPr>
        <w:tc>
          <w:tcPr>
            <w:tcW w:w="5573"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Equipo completo para Prueba Hidrostática</w:t>
            </w:r>
          </w:p>
        </w:tc>
      </w:tr>
      <w:tr w:rsidR="008C1BDF" w:rsidRPr="007375E1" w:rsidTr="0073189B">
        <w:trPr>
          <w:trHeight w:val="75"/>
          <w:jc w:val="center"/>
        </w:trPr>
        <w:tc>
          <w:tcPr>
            <w:tcW w:w="5573" w:type="dxa"/>
            <w:shd w:val="clear" w:color="auto" w:fill="auto"/>
            <w:vAlign w:val="center"/>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Banco de Pruebas</w:t>
            </w:r>
          </w:p>
        </w:tc>
      </w:tr>
    </w:tbl>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Todos los equipos de medición que se utilicen para la prueba hidrostática tienen que tener calibración vigente.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8C1BDF" w:rsidRPr="007375E1" w:rsidRDefault="008C1BDF" w:rsidP="008C1BDF">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Las válvulas no deben ser parte de las actividades de prueba hidrostática de la tubería construida, ésta prueba hidrostática de válvulas se la debe realizar de manera independiente.</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Antes de iniciar la prueba hidrostática, la empresa contratista debe presentar 5 días hábiles antes a la supervisión para su aprobación la siguiente documentación:</w:t>
      </w: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p>
    <w:p w:rsidR="008C1BDF" w:rsidRPr="007375E1" w:rsidRDefault="008C1BDF" w:rsidP="00F75FCA">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Procedimiento específico para los trabajos.</w:t>
      </w:r>
    </w:p>
    <w:p w:rsidR="008C1BDF" w:rsidRPr="007375E1" w:rsidRDefault="008C1BDF" w:rsidP="00F75FCA">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Certificado de calidad de la válvula</w:t>
      </w:r>
    </w:p>
    <w:p w:rsidR="008C1BDF" w:rsidRPr="007375E1" w:rsidRDefault="008C1BDF" w:rsidP="00F75FCA">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Certificados de calibración vigentes de los equipos de medición a utilizar</w:t>
      </w:r>
    </w:p>
    <w:p w:rsidR="008C1BDF" w:rsidRPr="007375E1" w:rsidRDefault="008C1BDF" w:rsidP="00F75FCA">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Plan de prueba hidrostática que debe poseer mínimamente la siguiente información:</w:t>
      </w:r>
    </w:p>
    <w:p w:rsidR="008C1BDF" w:rsidRPr="007375E1" w:rsidRDefault="008C1BDF" w:rsidP="00F75FCA">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Tiempo y prueba hidrostática para cada válvula.</w:t>
      </w:r>
    </w:p>
    <w:p w:rsidR="008C1BDF" w:rsidRPr="007375E1" w:rsidRDefault="008C1BDF" w:rsidP="00F75FCA">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 xml:space="preserve">Memoria de Cálculo de presiones de prueba. </w:t>
      </w:r>
    </w:p>
    <w:p w:rsidR="008C1BDF" w:rsidRPr="007375E1" w:rsidRDefault="008C1BDF" w:rsidP="008C1BDF">
      <w:pPr>
        <w:pStyle w:val="Sangra3detindependiente"/>
        <w:spacing w:after="0" w:line="240" w:lineRule="auto"/>
        <w:ind w:left="426"/>
        <w:jc w:val="both"/>
        <w:rPr>
          <w:rFonts w:ascii="Agency FB" w:hAnsi="Agency FB" w:cstheme="minorHAnsi"/>
          <w:b/>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Prueba Hidrostática (hermeticidad y sello)</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Para realizar las pruebas se debe utilizar agua que se encuentre exento de sustancias o partículas que puedan dañar los componentes internos de la válvula. </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Prueba de hermeticidad</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lastRenderedPageBreak/>
        <w:t>Cuando el diámetro y el tipo de conexión (ANSI) sean las mismas, se pueden realizar la prueba a todas las válvulas, es decir una sola prueba a varias válvulas.</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Estas pruebas serán realizadas siguiendo las presiones y tiempo da la tabla 1. </w:t>
      </w: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Prueba de sello</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La segunda parte será la prueba de sello en el cual se es debe verificar la existencia de fugas en los sellos de la válvula sometidos a presión.</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Estas pruebas serán realizadas siguiendo las pre</w:t>
      </w:r>
      <w:r>
        <w:rPr>
          <w:rFonts w:ascii="Agency FB" w:hAnsi="Agency FB" w:cstheme="minorHAnsi"/>
          <w:sz w:val="20"/>
          <w:szCs w:val="20"/>
        </w:rPr>
        <w:t xml:space="preserve">siones y tiempo da la tabla 1. </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426"/>
        <w:jc w:val="center"/>
        <w:rPr>
          <w:rFonts w:ascii="Agency FB" w:hAnsi="Agency FB" w:cstheme="minorHAnsi"/>
          <w:b/>
          <w:sz w:val="20"/>
          <w:szCs w:val="20"/>
        </w:rPr>
      </w:pPr>
      <w:r w:rsidRPr="007375E1">
        <w:rPr>
          <w:rFonts w:ascii="Agency FB" w:hAnsi="Agency FB" w:cstheme="minorHAnsi"/>
          <w:b/>
          <w:sz w:val="20"/>
          <w:szCs w:val="20"/>
        </w:rPr>
        <w:t>Tabla 1. (Presión de prueba y tiempo de Prueba)</w:t>
      </w:r>
    </w:p>
    <w:tbl>
      <w:tblPr>
        <w:tblW w:w="6804" w:type="dxa"/>
        <w:jc w:val="center"/>
        <w:tblCellMar>
          <w:left w:w="70" w:type="dxa"/>
          <w:right w:w="70" w:type="dxa"/>
        </w:tblCellMar>
        <w:tblLook w:val="04A0"/>
      </w:tblPr>
      <w:tblGrid>
        <w:gridCol w:w="2453"/>
        <w:gridCol w:w="2716"/>
        <w:gridCol w:w="1635"/>
      </w:tblGrid>
      <w:tr w:rsidR="008C1BDF" w:rsidRPr="007375E1" w:rsidTr="0073189B">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8C1BDF" w:rsidRPr="007375E1" w:rsidRDefault="008C1BDF" w:rsidP="0073189B">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PRESIONES MÍNIMAS DE PRUEBAS</w:t>
            </w:r>
          </w:p>
        </w:tc>
      </w:tr>
      <w:tr w:rsidR="008C1BDF" w:rsidRPr="007375E1" w:rsidTr="0073189B">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8C1BDF" w:rsidRPr="007375E1" w:rsidRDefault="008C1BDF" w:rsidP="0073189B">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8C1BDF" w:rsidRPr="007375E1" w:rsidRDefault="008C1BDF" w:rsidP="0073189B">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8C1BDF" w:rsidRPr="007375E1" w:rsidRDefault="008C1BDF" w:rsidP="0073189B">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3</w:t>
            </w:r>
          </w:p>
        </w:tc>
      </w:tr>
      <w:tr w:rsidR="008C1BDF" w:rsidRPr="007375E1" w:rsidTr="0073189B">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8C1BDF" w:rsidRPr="007375E1" w:rsidRDefault="008C1BDF" w:rsidP="0073189B">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C1BDF" w:rsidRPr="007375E1" w:rsidRDefault="008C1BDF" w:rsidP="0073189B">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C1BDF" w:rsidRPr="007375E1" w:rsidRDefault="008C1BDF" w:rsidP="0073189B">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Presión PSI</w:t>
            </w:r>
          </w:p>
        </w:tc>
      </w:tr>
      <w:tr w:rsidR="008C1BDF" w:rsidRPr="007375E1" w:rsidTr="0073189B">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C1BDF" w:rsidRPr="007375E1" w:rsidRDefault="008C1BDF" w:rsidP="0073189B">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C1BDF" w:rsidRPr="007375E1" w:rsidRDefault="008C1BDF" w:rsidP="0073189B">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C1BDF" w:rsidRPr="007375E1" w:rsidRDefault="008C1BDF" w:rsidP="0073189B">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Cierre</w:t>
            </w:r>
          </w:p>
        </w:tc>
      </w:tr>
      <w:tr w:rsidR="008C1BDF" w:rsidRPr="007375E1" w:rsidTr="0073189B">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300</w:t>
            </w:r>
          </w:p>
        </w:tc>
      </w:tr>
      <w:tr w:rsidR="008C1BDF" w:rsidRPr="007375E1" w:rsidTr="0073189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800</w:t>
            </w:r>
          </w:p>
        </w:tc>
      </w:tr>
      <w:tr w:rsidR="008C1BDF" w:rsidRPr="007375E1" w:rsidTr="0073189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1060</w:t>
            </w:r>
          </w:p>
        </w:tc>
      </w:tr>
      <w:tr w:rsidR="008C1BDF" w:rsidRPr="007375E1" w:rsidTr="0073189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1600</w:t>
            </w:r>
          </w:p>
        </w:tc>
      </w:tr>
      <w:tr w:rsidR="008C1BDF" w:rsidRPr="007375E1" w:rsidTr="0073189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2400</w:t>
            </w:r>
          </w:p>
        </w:tc>
      </w:tr>
      <w:tr w:rsidR="008C1BDF" w:rsidRPr="007375E1" w:rsidTr="0073189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4000</w:t>
            </w:r>
          </w:p>
        </w:tc>
      </w:tr>
      <w:tr w:rsidR="008C1BDF" w:rsidRPr="007375E1" w:rsidTr="0073189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6600</w:t>
            </w:r>
          </w:p>
        </w:tc>
      </w:tr>
    </w:tbl>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tbl>
      <w:tblPr>
        <w:tblW w:w="6804" w:type="dxa"/>
        <w:jc w:val="center"/>
        <w:tblCellMar>
          <w:left w:w="70" w:type="dxa"/>
          <w:right w:w="70" w:type="dxa"/>
        </w:tblCellMar>
        <w:tblLook w:val="04A0"/>
      </w:tblPr>
      <w:tblGrid>
        <w:gridCol w:w="2223"/>
        <w:gridCol w:w="2348"/>
        <w:gridCol w:w="2233"/>
      </w:tblGrid>
      <w:tr w:rsidR="008C1BDF" w:rsidRPr="007375E1" w:rsidTr="0073189B">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8C1BDF" w:rsidRPr="007375E1" w:rsidRDefault="008C1BDF" w:rsidP="0073189B">
            <w:pPr>
              <w:jc w:val="center"/>
              <w:rPr>
                <w:rFonts w:ascii="Agency FB" w:hAnsi="Agency FB" w:cstheme="minorHAnsi"/>
                <w:b/>
                <w:color w:val="000000"/>
                <w:sz w:val="20"/>
                <w:szCs w:val="20"/>
                <w:lang w:eastAsia="es-BO"/>
              </w:rPr>
            </w:pPr>
            <w:r w:rsidRPr="007375E1">
              <w:rPr>
                <w:rFonts w:ascii="Agency FB" w:hAnsi="Agency FB" w:cstheme="minorHAnsi"/>
                <w:b/>
                <w:color w:val="000000"/>
                <w:sz w:val="20"/>
                <w:szCs w:val="20"/>
                <w:lang w:eastAsia="es-BO"/>
              </w:rPr>
              <w:t>TIEMPOS MÍNIMOS DE PRUEBAS</w:t>
            </w:r>
          </w:p>
        </w:tc>
      </w:tr>
      <w:tr w:rsidR="008C1BDF" w:rsidRPr="007375E1" w:rsidTr="0073189B">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8C1BDF" w:rsidRPr="007375E1" w:rsidRDefault="008C1BDF" w:rsidP="0073189B">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8C1BDF" w:rsidRPr="007375E1" w:rsidRDefault="008C1BDF" w:rsidP="0073189B">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8C1BDF" w:rsidRPr="007375E1" w:rsidRDefault="008C1BDF" w:rsidP="0073189B">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3</w:t>
            </w:r>
          </w:p>
        </w:tc>
      </w:tr>
      <w:tr w:rsidR="008C1BDF" w:rsidRPr="007375E1" w:rsidTr="0073189B">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8C1BDF" w:rsidRPr="007375E1" w:rsidRDefault="008C1BDF" w:rsidP="0073189B">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C1BDF" w:rsidRPr="007375E1" w:rsidRDefault="008C1BDF" w:rsidP="0073189B">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C1BDF" w:rsidRPr="007375E1" w:rsidRDefault="008C1BDF" w:rsidP="0073189B">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Duración minutos</w:t>
            </w:r>
          </w:p>
        </w:tc>
      </w:tr>
      <w:tr w:rsidR="008C1BDF" w:rsidRPr="007375E1" w:rsidTr="0073189B">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8C1BDF" w:rsidRPr="007375E1" w:rsidRDefault="008C1BDF" w:rsidP="0073189B">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C1BDF" w:rsidRPr="007375E1" w:rsidRDefault="008C1BDF" w:rsidP="0073189B">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C1BDF" w:rsidRPr="007375E1" w:rsidRDefault="008C1BDF" w:rsidP="0073189B">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Cierre</w:t>
            </w:r>
          </w:p>
        </w:tc>
      </w:tr>
      <w:tr w:rsidR="008C1BDF" w:rsidRPr="007375E1" w:rsidTr="0073189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5</w:t>
            </w:r>
          </w:p>
        </w:tc>
      </w:tr>
      <w:tr w:rsidR="008C1BDF" w:rsidRPr="007375E1" w:rsidTr="0073189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8</w:t>
            </w:r>
          </w:p>
        </w:tc>
      </w:tr>
      <w:tr w:rsidR="008C1BDF" w:rsidRPr="007375E1" w:rsidTr="0073189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8</w:t>
            </w:r>
          </w:p>
        </w:tc>
      </w:tr>
      <w:tr w:rsidR="008C1BDF" w:rsidRPr="007375E1" w:rsidTr="0073189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8</w:t>
            </w:r>
          </w:p>
        </w:tc>
      </w:tr>
    </w:tbl>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Los valores de la tabla 1 solo son referenciales, ya que el contratista deberá definir las presiones de prueba y la duración de las mismas.</w:t>
      </w: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lastRenderedPageBreak/>
        <w:t>Detección y Localización de Pérdidas</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8C1BDF" w:rsidRPr="007375E1" w:rsidRDefault="008C1BDF" w:rsidP="008C1BDF">
      <w:pPr>
        <w:pStyle w:val="Sangra3detindependiente"/>
        <w:spacing w:after="0" w:line="240" w:lineRule="auto"/>
        <w:ind w:left="426"/>
        <w:jc w:val="both"/>
        <w:rPr>
          <w:rFonts w:ascii="Agency FB" w:hAnsi="Agency FB" w:cstheme="minorHAnsi"/>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C1BDF" w:rsidRPr="007375E1" w:rsidRDefault="008C1BDF" w:rsidP="008C1BDF">
      <w:pPr>
        <w:pStyle w:val="CM12"/>
        <w:ind w:left="-142"/>
        <w:jc w:val="both"/>
        <w:rPr>
          <w:rFonts w:ascii="Agency FB" w:hAnsi="Agency FB" w:cstheme="minorHAnsi"/>
          <w:bCs/>
          <w:iCs/>
          <w:sz w:val="20"/>
          <w:szCs w:val="20"/>
          <w:lang w:val="es-ES_tradnl"/>
        </w:rPr>
      </w:pPr>
    </w:p>
    <w:p w:rsidR="008C1BDF" w:rsidRPr="007375E1" w:rsidRDefault="008C1BDF" w:rsidP="008C1BDF">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 xml:space="preserve">Todo el personal involucrado en la actividad debe utilizar el EPP apropiado como ser: ropa de trabajo, casco, guantes, botas de seguridad, gafas, etc. </w:t>
      </w:r>
    </w:p>
    <w:p w:rsidR="008C1BDF" w:rsidRPr="007375E1" w:rsidRDefault="008C1BDF" w:rsidP="008C1BDF">
      <w:pPr>
        <w:pStyle w:val="CM12"/>
        <w:ind w:left="-142"/>
        <w:jc w:val="both"/>
        <w:rPr>
          <w:rFonts w:ascii="Agency FB" w:hAnsi="Agency FB" w:cstheme="minorHAnsi"/>
          <w:bCs/>
          <w:iCs/>
          <w:sz w:val="20"/>
          <w:szCs w:val="20"/>
          <w:lang w:val="es-ES_tradnl"/>
        </w:rPr>
      </w:pPr>
    </w:p>
    <w:p w:rsidR="008C1BDF" w:rsidRPr="007375E1" w:rsidRDefault="008C1BDF" w:rsidP="008C1BDF">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Se debe limitar los trabajos cuando las condiciones climáticas sean adversas (lluvias, vientos fuertes, polvareda, etc.</w:t>
      </w:r>
    </w:p>
    <w:p w:rsidR="008C1BDF" w:rsidRPr="007375E1" w:rsidRDefault="008C1BDF" w:rsidP="008C1BDF">
      <w:pPr>
        <w:pStyle w:val="CM12"/>
        <w:ind w:left="-142"/>
        <w:jc w:val="both"/>
        <w:rPr>
          <w:rFonts w:ascii="Agency FB" w:hAnsi="Agency FB" w:cstheme="minorHAnsi"/>
          <w:bCs/>
          <w:iCs/>
          <w:sz w:val="20"/>
          <w:szCs w:val="20"/>
          <w:lang w:val="es-ES_tradnl"/>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MEDIDAS DE MITIGACIÓN AMBIENTAL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MEDICIÓN Y FORMA DE PAGO</w:t>
      </w:r>
    </w:p>
    <w:p w:rsidR="008C1BDF" w:rsidRPr="007375E1" w:rsidRDefault="008C1BDF" w:rsidP="008C1BDF">
      <w:pPr>
        <w:jc w:val="both"/>
        <w:rPr>
          <w:rFonts w:ascii="Agency FB" w:hAnsi="Agency FB" w:cstheme="minorHAnsi"/>
          <w:b/>
          <w:bCs/>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Este ítem será medido en piezas, tomando en cuenta solo válvulas aprobadas. </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lastRenderedPageBreak/>
        <w:t>Lo pagado será en compensación total por Materiales, Mano de Obra, equipo, maquinaria y herramientas y otros gastos que sean necesarios para la adecuada y correcta ejecución de los trabajos.</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8C1BDF" w:rsidRPr="007375E1" w:rsidRDefault="008C1BDF" w:rsidP="008C1BDF">
      <w:pPr>
        <w:jc w:val="both"/>
        <w:rPr>
          <w:rFonts w:ascii="Agency FB" w:hAnsi="Agency FB" w:cstheme="minorHAnsi"/>
          <w:b/>
          <w:sz w:val="20"/>
          <w:szCs w:val="20"/>
        </w:rPr>
      </w:pPr>
    </w:p>
    <w:p w:rsidR="008C1BDF" w:rsidRDefault="008C1BDF" w:rsidP="00F75FCA">
      <w:pPr>
        <w:pStyle w:val="Prrafodelista"/>
        <w:numPr>
          <w:ilvl w:val="0"/>
          <w:numId w:val="40"/>
        </w:numPr>
        <w:jc w:val="both"/>
        <w:rPr>
          <w:rFonts w:ascii="Agency FB" w:hAnsi="Agency FB" w:cstheme="minorHAnsi"/>
          <w:b/>
          <w:sz w:val="20"/>
          <w:szCs w:val="20"/>
        </w:rPr>
      </w:pPr>
      <w:r w:rsidRPr="00CE25BB">
        <w:rPr>
          <w:rFonts w:ascii="Agency FB" w:hAnsi="Agency FB" w:cstheme="minorHAnsi"/>
          <w:b/>
          <w:sz w:val="20"/>
          <w:szCs w:val="20"/>
        </w:rPr>
        <w:t xml:space="preserve">MONTAJE DE VÁLVULA Y ACCESORIOS DE ANC </w:t>
      </w:r>
      <w:r>
        <w:rPr>
          <w:rFonts w:ascii="Agency FB" w:hAnsi="Agency FB" w:cstheme="minorHAnsi"/>
          <w:b/>
          <w:sz w:val="20"/>
          <w:szCs w:val="20"/>
        </w:rPr>
        <w:t xml:space="preserve">DN </w:t>
      </w:r>
      <w:r w:rsidR="005E1322">
        <w:rPr>
          <w:rFonts w:ascii="Agency FB" w:hAnsi="Agency FB" w:cstheme="minorHAnsi"/>
          <w:b/>
          <w:sz w:val="20"/>
          <w:szCs w:val="20"/>
        </w:rPr>
        <w:t>4</w:t>
      </w:r>
      <w:r w:rsidRPr="00CE25BB">
        <w:rPr>
          <w:rFonts w:ascii="Agency FB" w:hAnsi="Agency FB" w:cstheme="minorHAnsi"/>
          <w:b/>
          <w:sz w:val="20"/>
          <w:szCs w:val="20"/>
        </w:rPr>
        <w:t xml:space="preserve">", </w:t>
      </w:r>
      <w:r>
        <w:rPr>
          <w:rFonts w:ascii="Agency FB" w:hAnsi="Agency FB" w:cstheme="minorHAnsi"/>
          <w:b/>
          <w:sz w:val="20"/>
          <w:szCs w:val="20"/>
        </w:rPr>
        <w:t xml:space="preserve">DN </w:t>
      </w:r>
      <w:r w:rsidR="005E1322">
        <w:rPr>
          <w:rFonts w:ascii="Agency FB" w:hAnsi="Agency FB" w:cstheme="minorHAnsi"/>
          <w:b/>
          <w:sz w:val="20"/>
          <w:szCs w:val="20"/>
        </w:rPr>
        <w:t>3”</w:t>
      </w:r>
      <w:r>
        <w:rPr>
          <w:rFonts w:ascii="Agency FB" w:hAnsi="Agency FB" w:cstheme="minorHAnsi"/>
          <w:b/>
          <w:sz w:val="20"/>
          <w:szCs w:val="20"/>
        </w:rPr>
        <w:t>.</w:t>
      </w:r>
    </w:p>
    <w:p w:rsidR="008C1BDF" w:rsidRPr="00CE25BB" w:rsidRDefault="008C1BDF" w:rsidP="008C1BDF">
      <w:pPr>
        <w:jc w:val="both"/>
        <w:rPr>
          <w:rFonts w:ascii="Agency FB" w:hAnsi="Agency FB" w:cstheme="minorHAnsi"/>
          <w:b/>
          <w:sz w:val="20"/>
          <w:szCs w:val="20"/>
        </w:rPr>
      </w:pPr>
    </w:p>
    <w:p w:rsidR="008C1BDF" w:rsidRPr="007375E1" w:rsidRDefault="008C1BDF" w:rsidP="008C1BDF">
      <w:pPr>
        <w:jc w:val="both"/>
        <w:rPr>
          <w:rFonts w:ascii="Agency FB" w:hAnsi="Agency FB" w:cstheme="minorHAnsi"/>
          <w:b/>
          <w:sz w:val="20"/>
          <w:szCs w:val="20"/>
        </w:rPr>
      </w:pPr>
      <w:r w:rsidRPr="007375E1">
        <w:rPr>
          <w:rFonts w:ascii="Agency FB" w:hAnsi="Agency FB" w:cstheme="minorHAnsi"/>
          <w:b/>
          <w:sz w:val="20"/>
          <w:szCs w:val="20"/>
        </w:rPr>
        <w:t>UNIDAD: PZA</w:t>
      </w:r>
    </w:p>
    <w:p w:rsidR="008C1BDF" w:rsidRPr="007375E1" w:rsidRDefault="008C1BDF" w:rsidP="008C1BDF">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8C1BDF" w:rsidRPr="007375E1" w:rsidRDefault="008C1BDF" w:rsidP="008C1BDF">
      <w:pPr>
        <w:pStyle w:val="Default"/>
        <w:ind w:left="426"/>
        <w:jc w:val="both"/>
        <w:rPr>
          <w:rFonts w:cstheme="minorHAnsi"/>
          <w:sz w:val="20"/>
          <w:szCs w:val="20"/>
        </w:rPr>
      </w:pPr>
    </w:p>
    <w:p w:rsidR="008C1BDF"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B7123A" w:rsidRPr="007375E1" w:rsidRDefault="00B7123A" w:rsidP="008C1BDF">
      <w:pPr>
        <w:jc w:val="both"/>
        <w:rPr>
          <w:rFonts w:ascii="Agency FB" w:hAnsi="Agency FB" w:cstheme="minorHAnsi"/>
          <w:sz w:val="20"/>
          <w:szCs w:val="20"/>
        </w:rPr>
      </w:pPr>
    </w:p>
    <w:p w:rsidR="008C1BDF" w:rsidRPr="007375E1" w:rsidRDefault="008C1BDF" w:rsidP="00F75FCA">
      <w:pPr>
        <w:pStyle w:val="Prrafodelista"/>
        <w:numPr>
          <w:ilvl w:val="0"/>
          <w:numId w:val="14"/>
        </w:numPr>
        <w:contextualSpacing/>
        <w:jc w:val="both"/>
        <w:rPr>
          <w:rFonts w:ascii="Agency FB" w:hAnsi="Agency FB" w:cstheme="minorHAnsi"/>
          <w:sz w:val="20"/>
          <w:szCs w:val="20"/>
        </w:rPr>
      </w:pPr>
      <w:r w:rsidRPr="007375E1">
        <w:rPr>
          <w:rFonts w:ascii="Agency FB" w:hAnsi="Agency FB" w:cstheme="minorHAnsi"/>
          <w:sz w:val="20"/>
          <w:szCs w:val="20"/>
        </w:rPr>
        <w:t xml:space="preserve">Montaje de válvulas y accesorios </w:t>
      </w:r>
    </w:p>
    <w:p w:rsidR="008C1BDF" w:rsidRPr="007375E1" w:rsidRDefault="008C1BDF" w:rsidP="008C1BDF">
      <w:pPr>
        <w:pStyle w:val="Prrafodelista"/>
        <w:ind w:left="786"/>
        <w:contextualSpacing/>
        <w:jc w:val="both"/>
        <w:rPr>
          <w:rFonts w:ascii="Agency FB" w:hAnsi="Agency FB" w:cstheme="minorHAnsi"/>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8C1BDF" w:rsidRPr="007375E1" w:rsidRDefault="008C1BDF" w:rsidP="008C1BDF">
      <w:pPr>
        <w:pStyle w:val="Sangra3detindependiente"/>
        <w:autoSpaceDE w:val="0"/>
        <w:autoSpaceDN w:val="0"/>
        <w:adjustRightInd w:val="0"/>
        <w:spacing w:after="0" w:line="240" w:lineRule="auto"/>
        <w:ind w:left="375"/>
        <w:jc w:val="both"/>
        <w:rPr>
          <w:rFonts w:ascii="Agency FB" w:hAnsi="Agency FB" w:cstheme="minorHAnsi"/>
          <w:b/>
          <w:bCs/>
          <w:sz w:val="20"/>
          <w:szCs w:val="20"/>
        </w:rPr>
      </w:pPr>
    </w:p>
    <w:p w:rsidR="008C1BDF"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w:t>
      </w:r>
      <w:r w:rsidR="00B7123A">
        <w:rPr>
          <w:rFonts w:ascii="Agency FB" w:hAnsi="Agency FB" w:cstheme="minorHAnsi"/>
          <w:sz w:val="20"/>
          <w:szCs w:val="20"/>
        </w:rPr>
        <w:t>strados en su totalidad por el C</w:t>
      </w:r>
      <w:r w:rsidRPr="007375E1">
        <w:rPr>
          <w:rFonts w:ascii="Agency FB" w:hAnsi="Agency FB" w:cstheme="minorHAnsi"/>
          <w:sz w:val="20"/>
          <w:szCs w:val="20"/>
        </w:rPr>
        <w:t>ontratista,</w:t>
      </w:r>
      <w:r w:rsidR="00B7123A">
        <w:rPr>
          <w:rFonts w:ascii="Agency FB" w:hAnsi="Agency FB" w:cstheme="minorHAnsi"/>
          <w:sz w:val="20"/>
          <w:szCs w:val="20"/>
        </w:rPr>
        <w:t xml:space="preserve"> a excepción de las valvulas, espárragos </w:t>
      </w:r>
      <w:r w:rsidR="002158BD">
        <w:rPr>
          <w:rFonts w:ascii="Agency FB" w:hAnsi="Agency FB" w:cstheme="minorHAnsi"/>
          <w:sz w:val="20"/>
          <w:szCs w:val="20"/>
        </w:rPr>
        <w:t xml:space="preserve"> y </w:t>
      </w:r>
      <w:r w:rsidR="00B7123A">
        <w:rPr>
          <w:rFonts w:ascii="Agency FB" w:hAnsi="Agency FB" w:cstheme="minorHAnsi"/>
          <w:sz w:val="20"/>
          <w:szCs w:val="20"/>
        </w:rPr>
        <w:t xml:space="preserve"> empaquetaduras flexitalic y/o </w:t>
      </w:r>
      <w:r w:rsidR="00B7123A" w:rsidRPr="00B7123A">
        <w:rPr>
          <w:rFonts w:ascii="Agency FB" w:hAnsi="Agency FB" w:cstheme="minorHAnsi"/>
          <w:sz w:val="20"/>
          <w:szCs w:val="20"/>
        </w:rPr>
        <w:t>espirometálica</w:t>
      </w:r>
      <w:r w:rsidR="00B7123A">
        <w:rPr>
          <w:rFonts w:ascii="Agency FB" w:hAnsi="Agency FB" w:cstheme="minorHAnsi"/>
          <w:sz w:val="20"/>
          <w:szCs w:val="20"/>
        </w:rPr>
        <w:t xml:space="preserve">  </w:t>
      </w:r>
      <w:r w:rsidR="002158BD">
        <w:rPr>
          <w:rFonts w:ascii="Agency FB" w:hAnsi="Agency FB" w:cstheme="minorHAnsi"/>
          <w:sz w:val="20"/>
          <w:szCs w:val="20"/>
        </w:rPr>
        <w:t xml:space="preserve">estas serán provistas por </w:t>
      </w:r>
      <w:r w:rsidR="00B7123A">
        <w:rPr>
          <w:rFonts w:ascii="Agency FB" w:hAnsi="Agency FB" w:cstheme="minorHAnsi"/>
          <w:sz w:val="20"/>
          <w:szCs w:val="20"/>
        </w:rPr>
        <w:t>Y,P.F.B. P</w:t>
      </w:r>
      <w:r w:rsidRPr="007375E1">
        <w:rPr>
          <w:rFonts w:ascii="Agency FB" w:hAnsi="Agency FB" w:cstheme="minorHAnsi"/>
          <w:sz w:val="20"/>
          <w:szCs w:val="20"/>
        </w:rPr>
        <w:t>ara la realización de las actividades</w:t>
      </w:r>
      <w:r w:rsidR="00CF1262">
        <w:rPr>
          <w:rFonts w:ascii="Agency FB" w:hAnsi="Agency FB" w:cstheme="minorHAnsi"/>
          <w:sz w:val="20"/>
          <w:szCs w:val="20"/>
        </w:rPr>
        <w:t>.  E</w:t>
      </w:r>
      <w:r w:rsidRPr="007375E1">
        <w:rPr>
          <w:rFonts w:ascii="Agency FB" w:hAnsi="Agency FB" w:cstheme="minorHAnsi"/>
          <w:sz w:val="20"/>
          <w:szCs w:val="20"/>
        </w:rPr>
        <w:t>l contratista debe contar mínimamente con las siguientes, siendo estas de carácter enunciativas más no limitativas:</w:t>
      </w: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551"/>
      </w:tblGrid>
      <w:tr w:rsidR="008C1BDF" w:rsidRPr="007375E1" w:rsidTr="0073189B">
        <w:trPr>
          <w:trHeight w:val="270"/>
          <w:jc w:val="center"/>
        </w:trPr>
        <w:tc>
          <w:tcPr>
            <w:tcW w:w="3551"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Camión grúa</w:t>
            </w:r>
          </w:p>
        </w:tc>
      </w:tr>
      <w:tr w:rsidR="008C1BDF" w:rsidRPr="007375E1" w:rsidTr="0073189B">
        <w:trPr>
          <w:trHeight w:val="240"/>
          <w:jc w:val="center"/>
        </w:trPr>
        <w:tc>
          <w:tcPr>
            <w:tcW w:w="3551" w:type="dxa"/>
            <w:shd w:val="clear" w:color="auto" w:fill="auto"/>
            <w:noWrap/>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Instrumentista </w:t>
            </w:r>
          </w:p>
        </w:tc>
      </w:tr>
      <w:tr w:rsidR="008C1BDF" w:rsidRPr="007375E1" w:rsidTr="0073189B">
        <w:trPr>
          <w:trHeight w:val="240"/>
          <w:jc w:val="center"/>
        </w:trPr>
        <w:tc>
          <w:tcPr>
            <w:tcW w:w="3551"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8C1BDF" w:rsidRPr="007375E1" w:rsidTr="0073189B">
        <w:trPr>
          <w:trHeight w:val="240"/>
          <w:jc w:val="center"/>
        </w:trPr>
        <w:tc>
          <w:tcPr>
            <w:tcW w:w="3551" w:type="dxa"/>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Camión Grúa</w:t>
            </w:r>
          </w:p>
        </w:tc>
      </w:tr>
      <w:tr w:rsidR="008C1BDF" w:rsidRPr="007375E1" w:rsidTr="0073189B">
        <w:trPr>
          <w:trHeight w:val="240"/>
          <w:jc w:val="center"/>
        </w:trPr>
        <w:tc>
          <w:tcPr>
            <w:tcW w:w="3551" w:type="dxa"/>
            <w:shd w:val="clear" w:color="auto" w:fill="auto"/>
            <w:vAlign w:val="center"/>
            <w:hideMark/>
          </w:tcPr>
          <w:p w:rsidR="008C1BDF" w:rsidRPr="007375E1" w:rsidRDefault="002B0A6B" w:rsidP="0073189B">
            <w:pPr>
              <w:jc w:val="both"/>
              <w:rPr>
                <w:rFonts w:ascii="Agency FB" w:hAnsi="Agency FB" w:cstheme="minorHAnsi"/>
                <w:color w:val="000000"/>
                <w:sz w:val="20"/>
                <w:szCs w:val="20"/>
                <w:lang w:eastAsia="es-BO"/>
              </w:rPr>
            </w:pPr>
            <w:r>
              <w:rPr>
                <w:rFonts w:ascii="Agency FB" w:hAnsi="Agency FB" w:cstheme="minorHAnsi"/>
                <w:color w:val="000000"/>
                <w:sz w:val="20"/>
                <w:szCs w:val="20"/>
                <w:lang w:eastAsia="es-BO"/>
              </w:rPr>
              <w:t>Torquí</w:t>
            </w:r>
            <w:r w:rsidR="008C1BDF" w:rsidRPr="007375E1">
              <w:rPr>
                <w:rFonts w:ascii="Agency FB" w:hAnsi="Agency FB" w:cstheme="minorHAnsi"/>
                <w:color w:val="000000"/>
                <w:sz w:val="20"/>
                <w:szCs w:val="20"/>
                <w:lang w:eastAsia="es-BO"/>
              </w:rPr>
              <w:t>metro</w:t>
            </w:r>
          </w:p>
        </w:tc>
      </w:tr>
    </w:tbl>
    <w:p w:rsidR="008C1BDF" w:rsidRPr="007375E1" w:rsidRDefault="008C1BDF" w:rsidP="008C1BDF">
      <w:pPr>
        <w:ind w:left="426"/>
        <w:jc w:val="both"/>
        <w:rPr>
          <w:rFonts w:ascii="Agency FB" w:hAnsi="Agency FB" w:cstheme="minorHAnsi"/>
          <w:sz w:val="20"/>
          <w:szCs w:val="20"/>
        </w:rPr>
      </w:pPr>
    </w:p>
    <w:p w:rsidR="008C1BDF"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2158BD" w:rsidRDefault="002158BD" w:rsidP="008C1BDF">
      <w:pPr>
        <w:pStyle w:val="Sangra3detindependiente"/>
        <w:spacing w:after="0" w:line="240" w:lineRule="auto"/>
        <w:ind w:left="0"/>
        <w:jc w:val="both"/>
        <w:rPr>
          <w:rFonts w:ascii="Agency FB" w:hAnsi="Agency FB" w:cstheme="minorHAnsi"/>
          <w:sz w:val="20"/>
          <w:szCs w:val="20"/>
        </w:rPr>
      </w:pPr>
    </w:p>
    <w:p w:rsidR="002158BD" w:rsidRPr="007375E1" w:rsidRDefault="002158BD" w:rsidP="008C1BDF">
      <w:pPr>
        <w:pStyle w:val="Sangra3detindependiente"/>
        <w:spacing w:after="0" w:line="240" w:lineRule="auto"/>
        <w:ind w:left="0"/>
        <w:jc w:val="both"/>
        <w:rPr>
          <w:rFonts w:ascii="Agency FB" w:hAnsi="Agency FB" w:cstheme="minorHAnsi"/>
          <w:sz w:val="20"/>
          <w:szCs w:val="20"/>
        </w:rPr>
      </w:pPr>
      <w:r>
        <w:rPr>
          <w:rFonts w:ascii="Agency FB" w:hAnsi="Agency FB" w:cstheme="minorHAnsi"/>
          <w:sz w:val="20"/>
          <w:szCs w:val="20"/>
        </w:rPr>
        <w:t>La empresa Contratista deberá solicitar los materiales que serán provistas por Y.P.F.B. al inicio de la obra, para realizar las gestiones pertinentes y evitar paralizaciones de obra. Caso contrario no será tomado en cuenta bajo ningún justificativo.</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8C1BDF" w:rsidRPr="007375E1" w:rsidRDefault="008C1BDF" w:rsidP="008C1BDF">
      <w:pPr>
        <w:pStyle w:val="Sangra3detindependiente"/>
        <w:autoSpaceDE w:val="0"/>
        <w:autoSpaceDN w:val="0"/>
        <w:adjustRightInd w:val="0"/>
        <w:spacing w:after="0" w:line="240" w:lineRule="auto"/>
        <w:jc w:val="both"/>
        <w:rPr>
          <w:rFonts w:ascii="Agency FB" w:hAnsi="Agency FB" w:cstheme="minorHAnsi"/>
          <w:b/>
          <w:bCs/>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El supervisor de obra, previo al inicio de los trabajos verifica el buen estado de todos los materiales, equipos, maquinaria y herramientas a utilizar durante la realización de los trabajos.</w:t>
      </w:r>
    </w:p>
    <w:p w:rsidR="008C1BDF" w:rsidRPr="007375E1" w:rsidRDefault="008C1BDF" w:rsidP="008C1BDF">
      <w:pPr>
        <w:jc w:val="both"/>
        <w:rPr>
          <w:rFonts w:ascii="Agency FB" w:hAnsi="Agency FB" w:cstheme="minorHAnsi"/>
          <w:b/>
          <w:sz w:val="20"/>
          <w:szCs w:val="20"/>
        </w:rPr>
      </w:pPr>
    </w:p>
    <w:p w:rsidR="008C1BDF" w:rsidRPr="007375E1" w:rsidRDefault="008C1BDF" w:rsidP="008C1BDF">
      <w:pPr>
        <w:jc w:val="both"/>
        <w:rPr>
          <w:rFonts w:ascii="Agency FB" w:hAnsi="Agency FB" w:cstheme="minorHAnsi"/>
          <w:b/>
          <w:sz w:val="20"/>
          <w:szCs w:val="20"/>
        </w:rPr>
      </w:pPr>
      <w:r w:rsidRPr="007375E1">
        <w:rPr>
          <w:rFonts w:ascii="Agency FB" w:hAnsi="Agency FB" w:cstheme="minorHAnsi"/>
          <w:b/>
          <w:sz w:val="20"/>
          <w:szCs w:val="20"/>
        </w:rPr>
        <w:t>Montaje de Válvulas:</w:t>
      </w:r>
    </w:p>
    <w:p w:rsidR="008C1BDF" w:rsidRPr="007375E1" w:rsidRDefault="008C1BDF" w:rsidP="008C1BDF">
      <w:pPr>
        <w:jc w:val="both"/>
        <w:rPr>
          <w:rFonts w:ascii="Agency FB" w:hAnsi="Agency FB" w:cstheme="minorHAnsi"/>
          <w:b/>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El montaje de las válvulas se las debería realizar dentro de cámaras de Hormigón Armado.</w:t>
      </w: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lastRenderedPageBreak/>
        <w:t>El contratista debe de verificar el cumplimiento de los siguientes:</w:t>
      </w:r>
    </w:p>
    <w:p w:rsidR="008C1BDF" w:rsidRPr="007375E1" w:rsidRDefault="008C1BDF" w:rsidP="008C1BDF">
      <w:pPr>
        <w:ind w:left="426"/>
        <w:jc w:val="both"/>
        <w:rPr>
          <w:rFonts w:ascii="Agency FB" w:hAnsi="Agency FB" w:cstheme="minorHAnsi"/>
          <w:sz w:val="20"/>
          <w:szCs w:val="20"/>
        </w:rPr>
      </w:pPr>
    </w:p>
    <w:p w:rsidR="008C1BDF" w:rsidRPr="007375E1" w:rsidRDefault="008C1BDF" w:rsidP="00F75FCA">
      <w:pPr>
        <w:pStyle w:val="Prrafodelista"/>
        <w:numPr>
          <w:ilvl w:val="0"/>
          <w:numId w:val="14"/>
        </w:numPr>
        <w:ind w:left="284" w:hanging="284"/>
        <w:contextualSpacing/>
        <w:jc w:val="both"/>
        <w:rPr>
          <w:rFonts w:ascii="Agency FB" w:hAnsi="Agency FB" w:cstheme="minorHAnsi"/>
          <w:sz w:val="20"/>
          <w:szCs w:val="20"/>
        </w:rPr>
      </w:pPr>
      <w:r w:rsidRPr="007375E1">
        <w:rPr>
          <w:rFonts w:ascii="Agency FB" w:hAnsi="Agency FB" w:cstheme="minorHAnsi"/>
          <w:sz w:val="20"/>
          <w:szCs w:val="20"/>
        </w:rPr>
        <w:t>Verificar que las características de las válvulas sean las requeridas para el presente proyecto.</w:t>
      </w:r>
    </w:p>
    <w:p w:rsidR="008C1BDF" w:rsidRPr="007375E1" w:rsidRDefault="008C1BDF" w:rsidP="00F75FCA">
      <w:pPr>
        <w:pStyle w:val="Prrafodelista"/>
        <w:numPr>
          <w:ilvl w:val="0"/>
          <w:numId w:val="14"/>
        </w:numPr>
        <w:ind w:left="284" w:hanging="284"/>
        <w:contextualSpacing/>
        <w:jc w:val="both"/>
        <w:rPr>
          <w:rFonts w:ascii="Agency FB" w:hAnsi="Agency FB" w:cstheme="minorHAnsi"/>
          <w:sz w:val="20"/>
          <w:szCs w:val="20"/>
        </w:rPr>
      </w:pPr>
      <w:r w:rsidRPr="007375E1">
        <w:rPr>
          <w:rFonts w:ascii="Agency FB" w:hAnsi="Agency FB" w:cstheme="minorHAnsi"/>
          <w:sz w:val="20"/>
          <w:szCs w:val="20"/>
        </w:rPr>
        <w:t xml:space="preserve">Verificar que todas las válvulas a montar cuenten con la prueba de hermeticidad y sello aprobado previo a ser montados. </w:t>
      </w:r>
    </w:p>
    <w:p w:rsidR="008C1BDF" w:rsidRPr="00D41090" w:rsidRDefault="008C1BDF" w:rsidP="00F75FCA">
      <w:pPr>
        <w:pStyle w:val="Prrafodelista"/>
        <w:numPr>
          <w:ilvl w:val="0"/>
          <w:numId w:val="14"/>
        </w:numPr>
        <w:ind w:left="284" w:hanging="284"/>
        <w:contextualSpacing/>
        <w:jc w:val="both"/>
        <w:rPr>
          <w:rFonts w:ascii="Agency FB" w:hAnsi="Agency FB" w:cstheme="minorHAnsi"/>
          <w:sz w:val="20"/>
          <w:szCs w:val="20"/>
        </w:rPr>
      </w:pPr>
      <w:r w:rsidRPr="007375E1">
        <w:rPr>
          <w:rFonts w:ascii="Agency FB" w:hAnsi="Agency FB"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D41090" w:rsidRPr="007375E1" w:rsidRDefault="00D41090" w:rsidP="00D41090">
      <w:pPr>
        <w:pStyle w:val="Prrafodelista"/>
        <w:ind w:left="284"/>
        <w:contextualSpacing/>
        <w:jc w:val="both"/>
        <w:rPr>
          <w:rFonts w:ascii="Agency FB" w:hAnsi="Agency FB" w:cstheme="minorHAnsi"/>
          <w:sz w:val="20"/>
          <w:szCs w:val="20"/>
        </w:rPr>
      </w:pPr>
    </w:p>
    <w:p w:rsidR="008C1BDF" w:rsidRPr="00D41090" w:rsidRDefault="008C1BDF" w:rsidP="00F75FCA">
      <w:pPr>
        <w:pStyle w:val="Prrafodelista"/>
        <w:numPr>
          <w:ilvl w:val="0"/>
          <w:numId w:val="14"/>
        </w:numPr>
        <w:ind w:left="284" w:hanging="284"/>
        <w:contextualSpacing/>
        <w:jc w:val="both"/>
        <w:rPr>
          <w:rFonts w:ascii="Agency FB" w:hAnsi="Agency FB" w:cstheme="minorHAnsi"/>
          <w:sz w:val="20"/>
          <w:szCs w:val="20"/>
        </w:rPr>
      </w:pPr>
      <w:r w:rsidRPr="007375E1">
        <w:rPr>
          <w:rFonts w:ascii="Agency FB" w:hAnsi="Agency FB"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D41090" w:rsidRPr="00D41090" w:rsidRDefault="00D41090" w:rsidP="00D41090">
      <w:pPr>
        <w:contextualSpacing/>
        <w:jc w:val="both"/>
        <w:rPr>
          <w:rFonts w:ascii="Agency FB" w:hAnsi="Agency FB" w:cstheme="minorHAnsi"/>
          <w:sz w:val="20"/>
          <w:szCs w:val="20"/>
        </w:rPr>
      </w:pPr>
    </w:p>
    <w:p w:rsidR="008C1BDF" w:rsidRPr="00D41090" w:rsidRDefault="008C1BDF" w:rsidP="00F75FCA">
      <w:pPr>
        <w:pStyle w:val="Prrafodelista"/>
        <w:numPr>
          <w:ilvl w:val="0"/>
          <w:numId w:val="14"/>
        </w:numPr>
        <w:ind w:left="284" w:hanging="284"/>
        <w:contextualSpacing/>
        <w:jc w:val="both"/>
        <w:rPr>
          <w:rFonts w:ascii="Agency FB" w:hAnsi="Agency FB" w:cstheme="minorHAnsi"/>
          <w:sz w:val="20"/>
          <w:szCs w:val="20"/>
        </w:rPr>
      </w:pPr>
      <w:r w:rsidRPr="007375E1">
        <w:rPr>
          <w:rFonts w:ascii="Agency FB" w:hAnsi="Agency FB" w:cstheme="minorHAnsi"/>
          <w:iCs/>
          <w:sz w:val="20"/>
          <w:szCs w:val="20"/>
        </w:rPr>
        <w:t>La verificación del ajuste de los espárragos deberá ser realizada mediante el empleo de un torquímetro. El ajuste se deberá realizar con llaves de golpe.</w:t>
      </w:r>
    </w:p>
    <w:p w:rsidR="00D41090" w:rsidRPr="00D41090" w:rsidRDefault="00D41090" w:rsidP="00D41090">
      <w:pPr>
        <w:contextualSpacing/>
        <w:jc w:val="both"/>
        <w:rPr>
          <w:rFonts w:ascii="Agency FB" w:hAnsi="Agency FB" w:cstheme="minorHAnsi"/>
          <w:sz w:val="20"/>
          <w:szCs w:val="20"/>
        </w:rPr>
      </w:pPr>
    </w:p>
    <w:p w:rsidR="008C1BDF" w:rsidRPr="00F70887" w:rsidRDefault="008C1BDF" w:rsidP="00F75FCA">
      <w:pPr>
        <w:pStyle w:val="Prrafodelista"/>
        <w:numPr>
          <w:ilvl w:val="0"/>
          <w:numId w:val="14"/>
        </w:numPr>
        <w:ind w:left="284" w:hanging="284"/>
        <w:contextualSpacing/>
        <w:jc w:val="both"/>
        <w:rPr>
          <w:rFonts w:ascii="Agency FB" w:hAnsi="Agency FB" w:cstheme="minorHAnsi"/>
          <w:sz w:val="20"/>
          <w:szCs w:val="20"/>
        </w:rPr>
      </w:pPr>
      <w:r w:rsidRPr="007375E1">
        <w:rPr>
          <w:rFonts w:ascii="Agency FB" w:hAnsi="Agency FB" w:cstheme="minorHAnsi"/>
          <w:iCs/>
          <w:sz w:val="20"/>
          <w:szCs w:val="20"/>
        </w:rPr>
        <w:t>Cualquier otro trabajo adicional en esta actividad, deberá ser aprobado antes de su ejecución por el supervisor de obra del proyecto.</w:t>
      </w:r>
    </w:p>
    <w:p w:rsidR="008C1BDF" w:rsidRPr="007375E1" w:rsidRDefault="008C1BDF" w:rsidP="008C1BDF">
      <w:pPr>
        <w:jc w:val="both"/>
        <w:rPr>
          <w:rFonts w:ascii="Agency FB" w:hAnsi="Agency FB" w:cstheme="minorHAnsi"/>
          <w:b/>
          <w:iCs/>
          <w:sz w:val="20"/>
          <w:szCs w:val="20"/>
        </w:rPr>
      </w:pPr>
      <w:r w:rsidRPr="007375E1">
        <w:rPr>
          <w:rFonts w:ascii="Agency FB" w:hAnsi="Agency FB" w:cstheme="minorHAnsi"/>
          <w:b/>
          <w:iCs/>
          <w:sz w:val="20"/>
          <w:szCs w:val="20"/>
        </w:rPr>
        <w:t>Procedimiento de Ajuste de extremos bridados</w:t>
      </w:r>
    </w:p>
    <w:p w:rsidR="008C1BDF" w:rsidRPr="007375E1" w:rsidRDefault="008C1BDF" w:rsidP="008C1BDF">
      <w:pPr>
        <w:jc w:val="both"/>
        <w:rPr>
          <w:rFonts w:ascii="Agency FB" w:hAnsi="Agency FB" w:cstheme="minorHAnsi"/>
          <w:sz w:val="20"/>
          <w:szCs w:val="20"/>
        </w:rPr>
      </w:pPr>
    </w:p>
    <w:p w:rsidR="008C1BDF" w:rsidRPr="007375E1" w:rsidRDefault="008C1BDF" w:rsidP="008C1BDF">
      <w:pPr>
        <w:autoSpaceDE w:val="0"/>
        <w:autoSpaceDN w:val="0"/>
        <w:adjustRightInd w:val="0"/>
        <w:jc w:val="both"/>
        <w:rPr>
          <w:rFonts w:ascii="Agency FB" w:hAnsi="Agency FB" w:cstheme="minorHAnsi"/>
          <w:iCs/>
          <w:sz w:val="20"/>
          <w:szCs w:val="20"/>
        </w:rPr>
      </w:pPr>
      <w:r w:rsidRPr="007375E1">
        <w:rPr>
          <w:rFonts w:ascii="Agency FB" w:hAnsi="Agency FB" w:cstheme="minorHAnsi"/>
          <w:iCs/>
          <w:sz w:val="20"/>
          <w:szCs w:val="20"/>
        </w:rPr>
        <w:t xml:space="preserve">Se deberán realizar las siguientes actividades en el proceso de ajuste de bridas mediante </w:t>
      </w:r>
      <w:r w:rsidR="002B0A6B" w:rsidRPr="007375E1">
        <w:rPr>
          <w:rFonts w:ascii="Agency FB" w:hAnsi="Agency FB" w:cstheme="minorHAnsi"/>
          <w:iCs/>
          <w:sz w:val="20"/>
          <w:szCs w:val="20"/>
        </w:rPr>
        <w:t>Torquímetro</w:t>
      </w:r>
      <w:r w:rsidRPr="007375E1">
        <w:rPr>
          <w:rFonts w:ascii="Agency FB" w:hAnsi="Agency FB" w:cstheme="minorHAnsi"/>
          <w:iCs/>
          <w:sz w:val="20"/>
          <w:szCs w:val="20"/>
        </w:rPr>
        <w:t xml:space="preserve"> donde vayan a montarse las válvulas:</w:t>
      </w:r>
    </w:p>
    <w:p w:rsidR="008C1BDF" w:rsidRPr="007375E1" w:rsidRDefault="008C1BDF" w:rsidP="008C1BDF">
      <w:pPr>
        <w:autoSpaceDE w:val="0"/>
        <w:autoSpaceDN w:val="0"/>
        <w:adjustRightInd w:val="0"/>
        <w:jc w:val="both"/>
        <w:rPr>
          <w:rFonts w:ascii="Agency FB" w:hAnsi="Agency FB" w:cstheme="minorHAnsi"/>
          <w:b/>
          <w:iCs/>
          <w:sz w:val="20"/>
          <w:szCs w:val="20"/>
        </w:rPr>
      </w:pPr>
    </w:p>
    <w:p w:rsidR="008C1BDF" w:rsidRPr="007375E1" w:rsidRDefault="008C1BDF" w:rsidP="00F75FCA">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b/>
          <w:iCs/>
          <w:sz w:val="20"/>
          <w:szCs w:val="20"/>
        </w:rPr>
        <w:t>Lubricación.-</w:t>
      </w:r>
      <w:r w:rsidRPr="007375E1">
        <w:rPr>
          <w:rFonts w:ascii="Agency FB" w:hAnsi="Agency FB" w:cstheme="minorHAnsi"/>
          <w:iCs/>
          <w:sz w:val="20"/>
          <w:szCs w:val="20"/>
        </w:rPr>
        <w:t xml:space="preserve"> Una inadecuada lubricación tendrá efecto en la eficiencia del Ajuste </w:t>
      </w:r>
      <w:r w:rsidR="002B0A6B">
        <w:rPr>
          <w:rFonts w:ascii="Agency FB" w:hAnsi="Agency FB" w:cstheme="minorHAnsi"/>
          <w:iCs/>
          <w:sz w:val="20"/>
          <w:szCs w:val="20"/>
        </w:rPr>
        <w:t>Torquí</w:t>
      </w:r>
      <w:r w:rsidR="002B0A6B" w:rsidRPr="007375E1">
        <w:rPr>
          <w:rFonts w:ascii="Agency FB" w:hAnsi="Agency FB" w:cstheme="minorHAnsi"/>
          <w:iCs/>
          <w:sz w:val="20"/>
          <w:szCs w:val="20"/>
        </w:rPr>
        <w:t>métrico</w:t>
      </w:r>
      <w:r w:rsidRPr="007375E1">
        <w:rPr>
          <w:rFonts w:ascii="Agency FB" w:hAnsi="Agency FB" w:cstheme="minorHAnsi"/>
          <w:iCs/>
          <w:sz w:val="20"/>
          <w:szCs w:val="20"/>
        </w:rPr>
        <w:t xml:space="preserve"> (Un espárrago no lubricado tiene una pérdida de eficiencia en el ajuste del 50%, frente a uno correctamente lubricado).</w:t>
      </w:r>
    </w:p>
    <w:p w:rsidR="008C1BDF" w:rsidRPr="007375E1" w:rsidRDefault="008C1BDF" w:rsidP="00F75FCA">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b/>
          <w:iCs/>
          <w:sz w:val="20"/>
          <w:szCs w:val="20"/>
        </w:rPr>
        <w:t>Ajuste.-</w:t>
      </w:r>
      <w:r w:rsidRPr="007375E1">
        <w:rPr>
          <w:rFonts w:ascii="Agency FB" w:hAnsi="Agency FB" w:cstheme="minorHAnsi"/>
          <w:iCs/>
          <w:sz w:val="20"/>
          <w:szCs w:val="20"/>
        </w:rPr>
        <w:t>El proceso de ajuste de las bridas deberá desarrollarse en dos etapas:</w:t>
      </w:r>
    </w:p>
    <w:p w:rsidR="008C1BDF" w:rsidRPr="007375E1" w:rsidRDefault="008C1BDF" w:rsidP="008C1BDF">
      <w:pPr>
        <w:pStyle w:val="Prrafodelista"/>
        <w:autoSpaceDE w:val="0"/>
        <w:autoSpaceDN w:val="0"/>
        <w:adjustRightInd w:val="0"/>
        <w:ind w:left="426" w:hanging="142"/>
        <w:jc w:val="both"/>
        <w:rPr>
          <w:rFonts w:ascii="Agency FB" w:hAnsi="Agency FB" w:cstheme="minorHAnsi"/>
          <w:iCs/>
          <w:sz w:val="20"/>
          <w:szCs w:val="20"/>
        </w:rPr>
      </w:pPr>
      <w:r w:rsidRPr="007375E1">
        <w:rPr>
          <w:rFonts w:ascii="Agency FB" w:hAnsi="Agency FB" w:cstheme="minorHAnsi"/>
          <w:iCs/>
          <w:sz w:val="20"/>
          <w:szCs w:val="20"/>
        </w:rPr>
        <w:t>- La primera, con torque inicial para la correcta colocación de las empaquetaduras.</w:t>
      </w:r>
    </w:p>
    <w:p w:rsidR="008C1BDF" w:rsidRPr="007375E1" w:rsidRDefault="008C1BDF" w:rsidP="008C1BDF">
      <w:pPr>
        <w:pStyle w:val="Prrafodelista"/>
        <w:autoSpaceDE w:val="0"/>
        <w:autoSpaceDN w:val="0"/>
        <w:adjustRightInd w:val="0"/>
        <w:ind w:left="426" w:hanging="142"/>
        <w:jc w:val="both"/>
        <w:rPr>
          <w:rFonts w:ascii="Agency FB" w:hAnsi="Agency FB" w:cstheme="minorHAnsi"/>
          <w:iCs/>
          <w:sz w:val="20"/>
          <w:szCs w:val="20"/>
        </w:rPr>
      </w:pPr>
      <w:r w:rsidRPr="007375E1">
        <w:rPr>
          <w:rFonts w:ascii="Agency FB" w:hAnsi="Agency FB" w:cstheme="minorHAnsi"/>
          <w:iCs/>
          <w:sz w:val="20"/>
          <w:szCs w:val="20"/>
        </w:rPr>
        <w:t>- La segunda, para el torque final, con ajuste a las condiciones de operación de las bridas.</w:t>
      </w:r>
    </w:p>
    <w:p w:rsidR="008C1BDF" w:rsidRPr="007375E1" w:rsidRDefault="008C1BDF" w:rsidP="00F75FCA">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b/>
          <w:iCs/>
          <w:sz w:val="20"/>
          <w:szCs w:val="20"/>
        </w:rPr>
        <w:t xml:space="preserve">Instalación de Empaquetaduras y Espárragos.- </w:t>
      </w:r>
      <w:r w:rsidRPr="007375E1">
        <w:rPr>
          <w:rFonts w:ascii="Agency FB" w:hAnsi="Agency FB" w:cstheme="minorHAnsi"/>
          <w:iCs/>
          <w:sz w:val="20"/>
          <w:szCs w:val="20"/>
        </w:rPr>
        <w:t>Se deberá verificar la limpieza de las Caras de las Bridas y también que el paralelismo entre las mismas, sea el adecuado.</w:t>
      </w:r>
    </w:p>
    <w:p w:rsidR="008C1BDF" w:rsidRPr="007375E1" w:rsidRDefault="008C1BDF" w:rsidP="008C1BDF">
      <w:pPr>
        <w:autoSpaceDE w:val="0"/>
        <w:autoSpaceDN w:val="0"/>
        <w:adjustRightInd w:val="0"/>
        <w:ind w:left="284"/>
        <w:jc w:val="both"/>
        <w:rPr>
          <w:rFonts w:ascii="Agency FB" w:hAnsi="Agency FB" w:cstheme="minorHAnsi"/>
          <w:iCs/>
          <w:sz w:val="20"/>
          <w:szCs w:val="20"/>
        </w:rPr>
      </w:pPr>
      <w:r w:rsidRPr="007375E1">
        <w:rPr>
          <w:rFonts w:ascii="Agency FB" w:hAnsi="Agency FB" w:cstheme="minorHAnsi"/>
          <w:iCs/>
          <w:sz w:val="20"/>
          <w:szCs w:val="20"/>
        </w:rPr>
        <w:t>Instalar las Empaquetaduras, asentando las superficies de las bridas y alineándolas dentro la Tolerancia.</w:t>
      </w:r>
    </w:p>
    <w:p w:rsidR="008C1BDF" w:rsidRPr="007375E1" w:rsidRDefault="008C1BDF" w:rsidP="008C1BDF">
      <w:pPr>
        <w:autoSpaceDE w:val="0"/>
        <w:autoSpaceDN w:val="0"/>
        <w:adjustRightInd w:val="0"/>
        <w:ind w:left="284"/>
        <w:jc w:val="both"/>
        <w:rPr>
          <w:rFonts w:ascii="Agency FB" w:hAnsi="Agency FB" w:cstheme="minorHAnsi"/>
          <w:iCs/>
          <w:sz w:val="20"/>
          <w:szCs w:val="20"/>
        </w:rPr>
      </w:pPr>
      <w:r w:rsidRPr="007375E1">
        <w:rPr>
          <w:rFonts w:ascii="Agency FB" w:hAnsi="Agency FB" w:cstheme="minorHAnsi"/>
          <w:iCs/>
          <w:sz w:val="20"/>
          <w:szCs w:val="20"/>
        </w:rPr>
        <w:t>No se permitirá el uso de fuerza excesiva, para lograr el alineamiento de las Bridas.</w:t>
      </w:r>
    </w:p>
    <w:p w:rsidR="008C1BDF" w:rsidRPr="007375E1" w:rsidRDefault="008C1BDF" w:rsidP="008C1BDF">
      <w:pPr>
        <w:autoSpaceDE w:val="0"/>
        <w:autoSpaceDN w:val="0"/>
        <w:adjustRightInd w:val="0"/>
        <w:ind w:left="284"/>
        <w:jc w:val="both"/>
        <w:rPr>
          <w:rFonts w:ascii="Agency FB" w:hAnsi="Agency FB" w:cstheme="minorHAnsi"/>
          <w:iCs/>
          <w:sz w:val="20"/>
          <w:szCs w:val="20"/>
        </w:rPr>
      </w:pPr>
      <w:r w:rsidRPr="007375E1">
        <w:rPr>
          <w:rFonts w:ascii="Agency FB" w:hAnsi="Agency FB" w:cstheme="minorHAnsi"/>
          <w:iCs/>
          <w:sz w:val="20"/>
          <w:szCs w:val="20"/>
        </w:rPr>
        <w:t>Los Espárragos, antes de ser lubricados e instalados, deberán estar libres de suciedad o impurezas.</w:t>
      </w:r>
    </w:p>
    <w:p w:rsidR="008C1BDF" w:rsidRPr="007375E1" w:rsidRDefault="008C1BDF" w:rsidP="008C1BDF">
      <w:pPr>
        <w:autoSpaceDE w:val="0"/>
        <w:autoSpaceDN w:val="0"/>
        <w:adjustRightInd w:val="0"/>
        <w:ind w:left="284"/>
        <w:jc w:val="both"/>
        <w:rPr>
          <w:rFonts w:ascii="Agency FB" w:hAnsi="Agency FB" w:cstheme="minorHAnsi"/>
          <w:iCs/>
          <w:sz w:val="20"/>
          <w:szCs w:val="20"/>
        </w:rPr>
      </w:pPr>
      <w:r w:rsidRPr="007375E1">
        <w:rPr>
          <w:rFonts w:ascii="Agency FB" w:hAnsi="Agency FB" w:cstheme="minorHAnsi"/>
          <w:iCs/>
          <w:sz w:val="20"/>
          <w:szCs w:val="20"/>
        </w:rPr>
        <w:t>Luego de colocados los Espárragos en las Bridas, se introducirán las Tuercas a mano, en ambos extremos, dejando equidistantes la cantidad de hilos de rosca sobrantes a cada extremo.</w:t>
      </w:r>
    </w:p>
    <w:p w:rsidR="008C1BDF" w:rsidRPr="007375E1" w:rsidRDefault="008C1BDF" w:rsidP="00F75FCA">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b/>
          <w:iCs/>
          <w:sz w:val="20"/>
          <w:szCs w:val="20"/>
        </w:rPr>
        <w:t>Ajuste inicial de los Espárragos para asentar las Empaquetaduras</w:t>
      </w:r>
      <w:r w:rsidRPr="007375E1">
        <w:rPr>
          <w:rFonts w:ascii="Agency FB" w:hAnsi="Agency FB" w:cstheme="minorHAnsi"/>
          <w:iCs/>
          <w:sz w:val="20"/>
          <w:szCs w:val="20"/>
        </w:rPr>
        <w:t>.- Para determinar el Torque inicial requerido, a efectos de asentar la empaquetadura, se aplicará el valor correspondiente indicado en la Tabla 1, de acuerdo al tamaño de la Brida.</w:t>
      </w:r>
    </w:p>
    <w:p w:rsidR="008C1BDF" w:rsidRPr="007375E1" w:rsidRDefault="008C1BDF" w:rsidP="00F75FCA">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b/>
          <w:iCs/>
          <w:sz w:val="20"/>
          <w:szCs w:val="20"/>
        </w:rPr>
        <w:t xml:space="preserve">Ajuste Final de los Espárragos para Condiciones de Operación.- </w:t>
      </w:r>
      <w:r w:rsidRPr="007375E1">
        <w:rPr>
          <w:rFonts w:ascii="Agency FB" w:hAnsi="Agency FB" w:cstheme="minorHAnsi"/>
          <w:iCs/>
          <w:sz w:val="20"/>
          <w:szCs w:val="20"/>
        </w:rPr>
        <w:t>Determinar el Torque final apropiado al tamaño de la Brida, de acuerdo con las condiciones de operación.</w:t>
      </w:r>
    </w:p>
    <w:p w:rsidR="008C1BDF" w:rsidRPr="007375E1" w:rsidRDefault="008C1BDF" w:rsidP="00F75FCA">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iCs/>
          <w:sz w:val="20"/>
          <w:szCs w:val="20"/>
        </w:rPr>
        <w:t>Ajustar las Tuercas en incrementos iguales, a aproximadamente 1/3 del Torque final y de acuerdo a la secuencia establecida, hasta llegar al valor del Torque Final.</w:t>
      </w:r>
    </w:p>
    <w:p w:rsidR="008C1BDF" w:rsidRPr="007375E1" w:rsidRDefault="008C1BDF" w:rsidP="00F75FCA">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b/>
          <w:iCs/>
          <w:sz w:val="20"/>
          <w:szCs w:val="20"/>
        </w:rPr>
        <w:t>Ajuste de Espárragos en Operación</w:t>
      </w:r>
      <w:r w:rsidRPr="007375E1">
        <w:rPr>
          <w:rFonts w:ascii="Agency FB" w:hAnsi="Agency FB" w:cstheme="minorHAnsi"/>
          <w:iCs/>
          <w:sz w:val="20"/>
          <w:szCs w:val="20"/>
        </w:rPr>
        <w:t>.- Cuando el Gasoducto sea llenado, se realizarán recorridos de inspección superficial con detección de mezcla explosiva en la bridas de las instalaciones de superficie.</w:t>
      </w:r>
    </w:p>
    <w:p w:rsidR="008C1BDF" w:rsidRPr="007375E1" w:rsidRDefault="008C1BDF" w:rsidP="008C1BDF">
      <w:pPr>
        <w:pStyle w:val="Prrafodelista"/>
        <w:autoSpaceDE w:val="0"/>
        <w:autoSpaceDN w:val="0"/>
        <w:adjustRightInd w:val="0"/>
        <w:ind w:left="284"/>
        <w:jc w:val="both"/>
        <w:rPr>
          <w:rFonts w:ascii="Agency FB" w:hAnsi="Agency FB" w:cstheme="minorHAnsi"/>
          <w:iCs/>
          <w:sz w:val="20"/>
          <w:szCs w:val="20"/>
        </w:rPr>
      </w:pPr>
      <w:r w:rsidRPr="007375E1">
        <w:rPr>
          <w:rFonts w:ascii="Agency FB" w:hAnsi="Agency FB" w:cstheme="minorHAnsi"/>
          <w:iCs/>
          <w:sz w:val="20"/>
          <w:szCs w:val="20"/>
        </w:rPr>
        <w:t>Si se comprobara pérdida de gas por las uniones bridadas, se procederá entonces al reajuste de éstas por medio de llaves de golpe antichispa, para lo cual se seguirá la misma secuencia de ajuste del Gráfico 2.</w:t>
      </w:r>
    </w:p>
    <w:p w:rsidR="008C1BDF" w:rsidRPr="007375E1" w:rsidRDefault="008C1BDF" w:rsidP="008C1BDF">
      <w:pPr>
        <w:autoSpaceDE w:val="0"/>
        <w:autoSpaceDN w:val="0"/>
        <w:adjustRightInd w:val="0"/>
        <w:jc w:val="both"/>
        <w:rPr>
          <w:rFonts w:ascii="Agency FB" w:hAnsi="Agency FB" w:cstheme="minorHAnsi"/>
          <w:b/>
          <w:iCs/>
          <w:sz w:val="20"/>
          <w:szCs w:val="20"/>
        </w:rPr>
      </w:pPr>
    </w:p>
    <w:p w:rsidR="008C1BDF" w:rsidRDefault="008C1BDF" w:rsidP="008C1BDF">
      <w:pPr>
        <w:autoSpaceDE w:val="0"/>
        <w:autoSpaceDN w:val="0"/>
        <w:adjustRightInd w:val="0"/>
        <w:jc w:val="both"/>
        <w:rPr>
          <w:rFonts w:ascii="Agency FB" w:hAnsi="Agency FB" w:cstheme="minorHAnsi"/>
          <w:b/>
          <w:iCs/>
          <w:sz w:val="20"/>
          <w:szCs w:val="20"/>
        </w:rPr>
      </w:pPr>
      <w:r w:rsidRPr="007375E1">
        <w:rPr>
          <w:rFonts w:ascii="Agency FB" w:hAnsi="Agency FB" w:cstheme="minorHAnsi"/>
          <w:b/>
          <w:iCs/>
          <w:sz w:val="20"/>
          <w:szCs w:val="20"/>
        </w:rPr>
        <w:t>Inspección</w:t>
      </w:r>
    </w:p>
    <w:p w:rsidR="008C1BDF" w:rsidRPr="007375E1" w:rsidRDefault="008C1BDF" w:rsidP="008C1BDF">
      <w:pPr>
        <w:autoSpaceDE w:val="0"/>
        <w:autoSpaceDN w:val="0"/>
        <w:adjustRightInd w:val="0"/>
        <w:jc w:val="both"/>
        <w:rPr>
          <w:rFonts w:ascii="Agency FB" w:hAnsi="Agency FB" w:cstheme="minorHAnsi"/>
          <w:b/>
          <w:iCs/>
          <w:sz w:val="20"/>
          <w:szCs w:val="20"/>
        </w:rPr>
      </w:pPr>
    </w:p>
    <w:p w:rsidR="008C1BDF" w:rsidRPr="007375E1" w:rsidRDefault="008C1BDF" w:rsidP="008C1BDF">
      <w:pPr>
        <w:autoSpaceDE w:val="0"/>
        <w:autoSpaceDN w:val="0"/>
        <w:adjustRightInd w:val="0"/>
        <w:jc w:val="both"/>
        <w:rPr>
          <w:rFonts w:ascii="Agency FB" w:hAnsi="Agency FB" w:cstheme="minorHAnsi"/>
          <w:iCs/>
          <w:sz w:val="20"/>
          <w:szCs w:val="20"/>
        </w:rPr>
      </w:pPr>
      <w:r w:rsidRPr="007375E1">
        <w:rPr>
          <w:rFonts w:ascii="Agency FB" w:hAnsi="Agency FB" w:cstheme="minorHAnsi"/>
          <w:iCs/>
          <w:sz w:val="20"/>
          <w:szCs w:val="20"/>
        </w:rPr>
        <w:lastRenderedPageBreak/>
        <w:t>Los siguientes ítems deberán ser inspeccionados en el par de Bridas antes de su instalación:</w:t>
      </w:r>
    </w:p>
    <w:p w:rsidR="008C1BDF" w:rsidRPr="007375E1" w:rsidRDefault="008C1BDF" w:rsidP="008C1BDF">
      <w:pPr>
        <w:autoSpaceDE w:val="0"/>
        <w:autoSpaceDN w:val="0"/>
        <w:adjustRightInd w:val="0"/>
        <w:jc w:val="both"/>
        <w:rPr>
          <w:rFonts w:ascii="Agency FB" w:hAnsi="Agency FB" w:cstheme="minorHAnsi"/>
          <w:iCs/>
          <w:sz w:val="20"/>
          <w:szCs w:val="20"/>
        </w:rPr>
      </w:pPr>
    </w:p>
    <w:p w:rsidR="008C1BDF" w:rsidRPr="007375E1" w:rsidRDefault="008C1BDF" w:rsidP="00F75FCA">
      <w:pPr>
        <w:pStyle w:val="Prrafodelista"/>
        <w:numPr>
          <w:ilvl w:val="0"/>
          <w:numId w:val="33"/>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iCs/>
          <w:sz w:val="20"/>
          <w:szCs w:val="20"/>
        </w:rPr>
        <w:t>Las caras de las bridas y los alojamientos de las empaquetaduras deberán estar libres de polvo, suciedad, grasa, sales y materiales extraños.</w:t>
      </w:r>
    </w:p>
    <w:p w:rsidR="008C1BDF" w:rsidRPr="007375E1" w:rsidRDefault="008C1BDF" w:rsidP="00F75FCA">
      <w:pPr>
        <w:pStyle w:val="Prrafodelista"/>
        <w:numPr>
          <w:ilvl w:val="0"/>
          <w:numId w:val="33"/>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iCs/>
          <w:sz w:val="20"/>
          <w:szCs w:val="20"/>
        </w:rPr>
        <w:t>Las caras de la bridas no deberán tener deformaciones, canales, y/o ralladuras.</w:t>
      </w:r>
    </w:p>
    <w:p w:rsidR="008C1BDF" w:rsidRPr="007375E1" w:rsidRDefault="008C1BDF" w:rsidP="00F75FCA">
      <w:pPr>
        <w:pStyle w:val="Prrafodelista"/>
        <w:numPr>
          <w:ilvl w:val="0"/>
          <w:numId w:val="33"/>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iCs/>
          <w:sz w:val="20"/>
          <w:szCs w:val="20"/>
        </w:rPr>
        <w:t>Los hilos de los Espárragos deberán estar libres de deformaciones visibles.</w:t>
      </w:r>
    </w:p>
    <w:p w:rsidR="008C1BDF" w:rsidRPr="007375E1" w:rsidRDefault="008C1BDF" w:rsidP="00F75FCA">
      <w:pPr>
        <w:pStyle w:val="Prrafodelista"/>
        <w:numPr>
          <w:ilvl w:val="0"/>
          <w:numId w:val="33"/>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iCs/>
          <w:sz w:val="20"/>
          <w:szCs w:val="20"/>
        </w:rPr>
        <w:t>Los lados planos de las Tuercas, no deberán ser redondeados por efectos de golpes y/o exceso de tensión al ajustarlas.</w:t>
      </w:r>
    </w:p>
    <w:p w:rsidR="008C1BDF" w:rsidRPr="007375E1" w:rsidRDefault="008C1BDF" w:rsidP="00F75FCA">
      <w:pPr>
        <w:pStyle w:val="Prrafodelista"/>
        <w:numPr>
          <w:ilvl w:val="0"/>
          <w:numId w:val="33"/>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iCs/>
          <w:sz w:val="20"/>
          <w:szCs w:val="20"/>
        </w:rPr>
        <w:t>Si se presentan los efectos señalados, se deberán reemplazar los elementos deteriorados.</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8C1BDF" w:rsidRPr="007375E1" w:rsidRDefault="008C1BDF" w:rsidP="008C1BDF">
      <w:pPr>
        <w:ind w:left="426"/>
        <w:jc w:val="both"/>
        <w:rPr>
          <w:rFonts w:ascii="Agency FB" w:hAnsi="Agency FB" w:cstheme="minorHAnsi"/>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8C1BDF" w:rsidRPr="007375E1" w:rsidRDefault="008C1BDF" w:rsidP="008C1BDF">
      <w:pPr>
        <w:jc w:val="both"/>
        <w:rPr>
          <w:rFonts w:ascii="Agency FB" w:hAnsi="Agency FB" w:cstheme="minorHAnsi"/>
          <w:b/>
          <w:bCs/>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8C1BDF" w:rsidRPr="007375E1" w:rsidRDefault="008C1BDF" w:rsidP="008C1BDF">
      <w:pPr>
        <w:jc w:val="both"/>
        <w:rPr>
          <w:rFonts w:ascii="Agency FB" w:hAnsi="Agency FB" w:cstheme="minorHAnsi"/>
          <w:b/>
          <w:bCs/>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El ítem será medido en piezas, considerándose toda la tubería, válvula y accesorios dentro de la cámara.</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8C1BDF" w:rsidRPr="007375E1" w:rsidRDefault="008C1BDF" w:rsidP="008C1BDF">
      <w:pPr>
        <w:ind w:left="426"/>
        <w:jc w:val="both"/>
        <w:rPr>
          <w:rFonts w:ascii="Agency FB" w:hAnsi="Agency FB" w:cstheme="minorHAnsi"/>
          <w:sz w:val="20"/>
          <w:szCs w:val="20"/>
        </w:rPr>
      </w:pPr>
    </w:p>
    <w:p w:rsidR="008C1BDF"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8C1BDF" w:rsidRDefault="008C1BDF" w:rsidP="008C1BDF">
      <w:pPr>
        <w:jc w:val="both"/>
        <w:rPr>
          <w:rFonts w:ascii="Agency FB" w:hAnsi="Agency FB" w:cstheme="minorHAnsi"/>
          <w:sz w:val="20"/>
          <w:szCs w:val="20"/>
        </w:rPr>
      </w:pPr>
    </w:p>
    <w:p w:rsidR="008C1BDF" w:rsidRDefault="008C1BDF" w:rsidP="00F75FCA">
      <w:pPr>
        <w:pStyle w:val="Sangra3detindependiente"/>
        <w:numPr>
          <w:ilvl w:val="0"/>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INERTIZACIÓN Y ABANDONO DE LÍ</w:t>
      </w:r>
      <w:r w:rsidR="005E1322">
        <w:rPr>
          <w:rFonts w:ascii="Agency FB" w:hAnsi="Agency FB" w:cstheme="minorHAnsi"/>
          <w:b/>
          <w:bCs/>
          <w:sz w:val="20"/>
          <w:szCs w:val="20"/>
        </w:rPr>
        <w:t xml:space="preserve">NEA </w:t>
      </w:r>
      <w:r>
        <w:rPr>
          <w:rFonts w:ascii="Agency FB" w:hAnsi="Agency FB" w:cstheme="minorHAnsi"/>
          <w:b/>
          <w:bCs/>
          <w:sz w:val="20"/>
          <w:szCs w:val="20"/>
        </w:rPr>
        <w:t xml:space="preserve"> DN 2”.</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UNIDAD: m</w:t>
      </w:r>
    </w:p>
    <w:p w:rsidR="008C1BDF" w:rsidRPr="007375E1" w:rsidRDefault="008C1BDF" w:rsidP="008C1BDF">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8C1BDF" w:rsidRPr="007375E1" w:rsidRDefault="008C1BDF" w:rsidP="008C1BDF">
      <w:pPr>
        <w:pStyle w:val="Default"/>
        <w:ind w:left="426"/>
        <w:jc w:val="both"/>
        <w:rPr>
          <w:rFonts w:cstheme="minorHAnsi"/>
          <w:sz w:val="20"/>
          <w:szCs w:val="20"/>
        </w:rPr>
      </w:pPr>
    </w:p>
    <w:p w:rsidR="00D41090" w:rsidRDefault="00D41090" w:rsidP="00D41090">
      <w:pPr>
        <w:jc w:val="both"/>
        <w:rPr>
          <w:rFonts w:ascii="Agency FB" w:hAnsi="Agency FB" w:cstheme="minorHAnsi"/>
          <w:sz w:val="20"/>
          <w:szCs w:val="20"/>
        </w:rPr>
      </w:pPr>
      <w:r w:rsidRPr="007375E1">
        <w:rPr>
          <w:rFonts w:ascii="Agency FB" w:hAnsi="Agency FB" w:cstheme="minorHAnsi"/>
          <w:sz w:val="20"/>
          <w:szCs w:val="20"/>
        </w:rPr>
        <w:t>Este ítem comprende todos los tr</w:t>
      </w:r>
      <w:r>
        <w:rPr>
          <w:rFonts w:ascii="Agency FB" w:hAnsi="Agency FB" w:cstheme="minorHAnsi"/>
          <w:sz w:val="20"/>
          <w:szCs w:val="20"/>
        </w:rPr>
        <w:t>abajos a ser ejecutados por el C</w:t>
      </w:r>
      <w:r w:rsidRPr="007375E1">
        <w:rPr>
          <w:rFonts w:ascii="Agency FB" w:hAnsi="Agency FB" w:cstheme="minorHAnsi"/>
          <w:sz w:val="20"/>
          <w:szCs w:val="20"/>
        </w:rPr>
        <w:t xml:space="preserve">ontratista, siendo los siguientes de carácter enunciativo y no limitativo: </w:t>
      </w:r>
    </w:p>
    <w:p w:rsidR="00D41090" w:rsidRPr="007375E1" w:rsidRDefault="00D41090" w:rsidP="00D41090">
      <w:pPr>
        <w:jc w:val="both"/>
        <w:rPr>
          <w:rFonts w:ascii="Agency FB" w:hAnsi="Agency FB" w:cstheme="minorHAnsi"/>
          <w:sz w:val="20"/>
          <w:szCs w:val="20"/>
        </w:rPr>
      </w:pPr>
    </w:p>
    <w:p w:rsidR="00D41090" w:rsidRPr="007375E1" w:rsidRDefault="00D41090" w:rsidP="00D41090">
      <w:pPr>
        <w:pStyle w:val="Prrafodelista"/>
        <w:numPr>
          <w:ilvl w:val="0"/>
          <w:numId w:val="20"/>
        </w:numPr>
        <w:contextualSpacing/>
        <w:jc w:val="both"/>
        <w:rPr>
          <w:rFonts w:ascii="Agency FB" w:hAnsi="Agency FB" w:cstheme="minorHAnsi"/>
          <w:sz w:val="20"/>
          <w:szCs w:val="20"/>
        </w:rPr>
      </w:pPr>
      <w:r>
        <w:rPr>
          <w:rFonts w:ascii="Agency FB" w:hAnsi="Agency FB" w:cstheme="minorHAnsi"/>
          <w:sz w:val="20"/>
          <w:szCs w:val="20"/>
        </w:rPr>
        <w:t xml:space="preserve">Cortes a líneas abandonadas </w:t>
      </w:r>
    </w:p>
    <w:p w:rsidR="00D41090" w:rsidRPr="007375E1" w:rsidRDefault="00D41090" w:rsidP="00D41090">
      <w:pPr>
        <w:pStyle w:val="Prrafodelista"/>
        <w:numPr>
          <w:ilvl w:val="0"/>
          <w:numId w:val="20"/>
        </w:numPr>
        <w:contextualSpacing/>
        <w:jc w:val="both"/>
        <w:rPr>
          <w:rFonts w:ascii="Agency FB" w:hAnsi="Agency FB" w:cstheme="minorHAnsi"/>
          <w:sz w:val="20"/>
          <w:szCs w:val="20"/>
        </w:rPr>
      </w:pPr>
      <w:r>
        <w:rPr>
          <w:rFonts w:ascii="Agency FB" w:hAnsi="Agency FB" w:cstheme="minorHAnsi"/>
          <w:sz w:val="20"/>
          <w:szCs w:val="20"/>
        </w:rPr>
        <w:t>Barrido de remanentes de gas dentro de las tuberías abandonadas con Nitrógeno.</w:t>
      </w:r>
    </w:p>
    <w:p w:rsidR="00D41090" w:rsidRPr="007375E1" w:rsidRDefault="00D41090" w:rsidP="00D41090">
      <w:pPr>
        <w:pStyle w:val="Prrafodelista"/>
        <w:numPr>
          <w:ilvl w:val="0"/>
          <w:numId w:val="20"/>
        </w:numPr>
        <w:contextualSpacing/>
        <w:jc w:val="both"/>
        <w:rPr>
          <w:rFonts w:ascii="Agency FB" w:hAnsi="Agency FB" w:cstheme="minorHAnsi"/>
          <w:sz w:val="20"/>
          <w:szCs w:val="20"/>
        </w:rPr>
      </w:pPr>
      <w:r>
        <w:rPr>
          <w:rFonts w:ascii="Agency FB" w:hAnsi="Agency FB" w:cstheme="minorHAnsi"/>
          <w:sz w:val="20"/>
          <w:szCs w:val="20"/>
        </w:rPr>
        <w:t>Inspección de porcentajes de metano antes y después de la Inertización.</w:t>
      </w:r>
    </w:p>
    <w:p w:rsidR="00D41090" w:rsidRPr="007375E1" w:rsidRDefault="00D41090" w:rsidP="00D41090">
      <w:pPr>
        <w:pStyle w:val="Prrafodelista"/>
        <w:numPr>
          <w:ilvl w:val="0"/>
          <w:numId w:val="20"/>
        </w:numPr>
        <w:contextualSpacing/>
        <w:jc w:val="both"/>
        <w:rPr>
          <w:rFonts w:ascii="Agency FB" w:hAnsi="Agency FB" w:cstheme="minorHAnsi"/>
          <w:sz w:val="20"/>
          <w:szCs w:val="20"/>
        </w:rPr>
      </w:pPr>
      <w:r>
        <w:rPr>
          <w:rFonts w:ascii="Agency FB" w:hAnsi="Agency FB" w:cstheme="minorHAnsi"/>
          <w:sz w:val="20"/>
          <w:szCs w:val="20"/>
        </w:rPr>
        <w:t>Soldadura de tapones o casquetes en todos los extremos abiertos.</w:t>
      </w:r>
    </w:p>
    <w:p w:rsidR="008C1BDF" w:rsidRPr="007375E1" w:rsidRDefault="008C1BDF" w:rsidP="008C1BDF">
      <w:pPr>
        <w:ind w:left="426"/>
        <w:jc w:val="both"/>
        <w:rPr>
          <w:rFonts w:ascii="Agency FB" w:hAnsi="Agency FB" w:cstheme="minorHAnsi"/>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8C1BDF" w:rsidRPr="007375E1" w:rsidRDefault="008C1BDF" w:rsidP="008C1BDF">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8C1BDF"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D41090" w:rsidRDefault="00D41090" w:rsidP="008C1BDF">
      <w:pPr>
        <w:pStyle w:val="Sangra3detindependiente"/>
        <w:spacing w:after="0" w:line="240" w:lineRule="auto"/>
        <w:ind w:left="0"/>
        <w:jc w:val="both"/>
        <w:rPr>
          <w:rFonts w:ascii="Agency FB" w:hAnsi="Agency FB" w:cstheme="minorHAnsi"/>
          <w:sz w:val="20"/>
          <w:szCs w:val="20"/>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888"/>
      </w:tblGrid>
      <w:tr w:rsidR="00D41090" w:rsidRPr="007375E1" w:rsidTr="00AB5CF0">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090" w:rsidRPr="007375E1" w:rsidRDefault="00D41090" w:rsidP="00AB5CF0">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Instrumentista</w:t>
            </w:r>
          </w:p>
        </w:tc>
      </w:tr>
      <w:tr w:rsidR="00D41090" w:rsidRPr="007375E1" w:rsidTr="00AB5CF0">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090" w:rsidRPr="007375E1" w:rsidRDefault="00D41090" w:rsidP="00AB5CF0">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D41090" w:rsidRPr="007375E1" w:rsidTr="00AB5CF0">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090" w:rsidRPr="007375E1" w:rsidRDefault="00D41090" w:rsidP="00AB5CF0">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Detector de Gases</w:t>
            </w:r>
          </w:p>
        </w:tc>
      </w:tr>
      <w:tr w:rsidR="00D41090" w:rsidRPr="007375E1" w:rsidTr="00AB5CF0">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090" w:rsidRPr="007375E1" w:rsidRDefault="00D41090" w:rsidP="00AB5CF0">
            <w:pPr>
              <w:jc w:val="both"/>
              <w:rPr>
                <w:rFonts w:ascii="Agency FB" w:hAnsi="Agency FB" w:cstheme="minorHAnsi"/>
                <w:color w:val="000000"/>
                <w:sz w:val="20"/>
                <w:szCs w:val="20"/>
                <w:lang w:eastAsia="es-BO"/>
              </w:rPr>
            </w:pPr>
            <w:r>
              <w:rPr>
                <w:rFonts w:ascii="Agency FB" w:hAnsi="Agency FB" w:cstheme="minorHAnsi"/>
                <w:color w:val="000000"/>
                <w:sz w:val="20"/>
                <w:szCs w:val="20"/>
                <w:lang w:eastAsia="es-BO"/>
              </w:rPr>
              <w:t>Tor</w:t>
            </w:r>
            <w:r w:rsidRPr="007375E1">
              <w:rPr>
                <w:rFonts w:ascii="Agency FB" w:hAnsi="Agency FB" w:cstheme="minorHAnsi"/>
                <w:color w:val="000000"/>
                <w:sz w:val="20"/>
                <w:szCs w:val="20"/>
                <w:lang w:eastAsia="es-BO"/>
              </w:rPr>
              <w:t>químetro</w:t>
            </w:r>
          </w:p>
        </w:tc>
      </w:tr>
      <w:tr w:rsidR="00D41090" w:rsidRPr="007375E1" w:rsidTr="00AB5CF0">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D41090" w:rsidRDefault="00D41090" w:rsidP="00AB5CF0">
            <w:pPr>
              <w:jc w:val="both"/>
              <w:rPr>
                <w:rFonts w:ascii="Agency FB" w:hAnsi="Agency FB" w:cstheme="minorHAnsi"/>
                <w:color w:val="000000"/>
                <w:sz w:val="20"/>
                <w:szCs w:val="20"/>
                <w:lang w:eastAsia="es-BO"/>
              </w:rPr>
            </w:pPr>
            <w:r>
              <w:rPr>
                <w:rFonts w:ascii="Agency FB" w:hAnsi="Agency FB" w:cstheme="minorHAnsi"/>
                <w:color w:val="000000"/>
                <w:sz w:val="20"/>
                <w:szCs w:val="20"/>
                <w:lang w:eastAsia="es-BO"/>
              </w:rPr>
              <w:t>Nitrógeno</w:t>
            </w:r>
          </w:p>
        </w:tc>
      </w:tr>
      <w:tr w:rsidR="00D41090" w:rsidRPr="007375E1" w:rsidTr="00AB5CF0">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090" w:rsidRPr="007375E1" w:rsidRDefault="00D41090" w:rsidP="00AB5CF0">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Ambulancia</w:t>
            </w:r>
          </w:p>
        </w:tc>
      </w:tr>
    </w:tbl>
    <w:p w:rsidR="008C1BDF" w:rsidRPr="007375E1" w:rsidRDefault="008C1BDF" w:rsidP="00D41090">
      <w:pPr>
        <w:jc w:val="both"/>
        <w:rPr>
          <w:rFonts w:ascii="Agency FB" w:hAnsi="Agency FB" w:cstheme="minorHAnsi"/>
          <w:sz w:val="20"/>
          <w:szCs w:val="20"/>
        </w:rPr>
      </w:pPr>
    </w:p>
    <w:p w:rsidR="008C1BDF"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484837" w:rsidRDefault="00484837" w:rsidP="008C1BDF">
      <w:pPr>
        <w:pStyle w:val="Sangra3detindependiente"/>
        <w:spacing w:after="0" w:line="240" w:lineRule="auto"/>
        <w:ind w:left="0"/>
        <w:jc w:val="both"/>
        <w:rPr>
          <w:rFonts w:ascii="Agency FB" w:hAnsi="Agency FB" w:cstheme="minorHAnsi"/>
          <w:sz w:val="20"/>
          <w:szCs w:val="20"/>
        </w:rPr>
      </w:pPr>
    </w:p>
    <w:p w:rsidR="00484837" w:rsidRDefault="00484837" w:rsidP="008C1BDF">
      <w:pPr>
        <w:pStyle w:val="Sangra3detindependiente"/>
        <w:spacing w:after="0" w:line="240" w:lineRule="auto"/>
        <w:ind w:left="0"/>
        <w:jc w:val="both"/>
        <w:rPr>
          <w:rFonts w:ascii="Agency FB" w:hAnsi="Agency FB" w:cstheme="minorHAnsi"/>
          <w:sz w:val="20"/>
          <w:szCs w:val="20"/>
        </w:rPr>
      </w:pPr>
    </w:p>
    <w:p w:rsidR="00484837" w:rsidRDefault="00484837" w:rsidP="008C1BDF">
      <w:pPr>
        <w:pStyle w:val="Sangra3detindependiente"/>
        <w:spacing w:after="0" w:line="240" w:lineRule="auto"/>
        <w:ind w:left="0"/>
        <w:jc w:val="both"/>
        <w:rPr>
          <w:rFonts w:ascii="Agency FB" w:hAnsi="Agency FB" w:cstheme="minorHAnsi"/>
          <w:sz w:val="20"/>
          <w:szCs w:val="20"/>
        </w:rPr>
      </w:pPr>
    </w:p>
    <w:p w:rsidR="00484837" w:rsidRPr="007375E1" w:rsidRDefault="00484837" w:rsidP="008C1BDF">
      <w:pPr>
        <w:pStyle w:val="Sangra3detindependiente"/>
        <w:spacing w:after="0" w:line="240" w:lineRule="auto"/>
        <w:ind w:left="0"/>
        <w:jc w:val="both"/>
        <w:rPr>
          <w:rFonts w:ascii="Agency FB" w:hAnsi="Agency FB" w:cstheme="minorHAnsi"/>
          <w:sz w:val="20"/>
          <w:szCs w:val="20"/>
        </w:rPr>
      </w:pPr>
    </w:p>
    <w:p w:rsidR="008C1BDF" w:rsidRPr="007375E1" w:rsidRDefault="008C1BDF" w:rsidP="008C1BDF">
      <w:pPr>
        <w:ind w:left="426"/>
        <w:jc w:val="both"/>
        <w:rPr>
          <w:rFonts w:ascii="Agency FB" w:hAnsi="Agency FB" w:cstheme="minorHAnsi"/>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lastRenderedPageBreak/>
        <w:t xml:space="preserve">PROCEDIMIENTO PARA EJECUCIÓN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Cuando YPFB Redes decida abandonar o inactivar algún tramo de tubería del Sistema de Distribución de gas natural, dejándolo sin el mantenimiento, El contratista, previa aprobación del supervisor deberá desconectar el tramo a abandonar de la red por la cual fluye gas natural.</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Inicialmente, el contratista debe efectuar las pruebas de campo necesarias para asegurar que la línea de distribución a ser abandonada haya sido desconectada de toda fuente y suministro de gas tales como ramales de gasoducto, línea principal, tubería de cliente, etc.</w:t>
      </w: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Una vez despresurizado el tramo a abandonar, se debe sellar todos los extremos abiertos de la tubería de distribución abandonada para lo cual se debe soldar casquetes, también se debe cerrar todas las válvulas que queden en el tramo abandonado. Se debe llenar con gas inerte u otro autorizado por el supervisor el tramo de la tubería a abandonar. De la misma manera, se removerán todas las instalaciones sobre nivel, todas las cajas de medición de potencial.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El contratista deberá rellenar y compactar huecos resultantes de la remoción de instalaciones utilizando material de relleno, recomponiendo el pavimento o vereda según corresponda.</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No serán removidos del lugar las tuberías abandonadas, sin embargo, se pueden tener excepciones a este punto serán analizadas en cada caso.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Una vez culminado el abandono, los planos de redes deberán ser actualizados, indicándose claramente cuál ha sido el tramo de tubería abandonada. Se llegará un registro de todas las tuberías abandonadas.</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8C1BDF" w:rsidRPr="007375E1" w:rsidRDefault="008C1BDF" w:rsidP="008C1BDF">
      <w:pPr>
        <w:ind w:left="426"/>
        <w:jc w:val="both"/>
        <w:rPr>
          <w:rFonts w:ascii="Agency FB" w:hAnsi="Agency FB" w:cstheme="minorHAnsi"/>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8C1BDF" w:rsidRPr="007375E1" w:rsidRDefault="008C1BDF" w:rsidP="008C1BDF">
      <w:pPr>
        <w:pStyle w:val="Sangra3detindependiente"/>
        <w:autoSpaceDE w:val="0"/>
        <w:autoSpaceDN w:val="0"/>
        <w:adjustRightInd w:val="0"/>
        <w:spacing w:after="0" w:line="240" w:lineRule="auto"/>
        <w:ind w:left="375"/>
        <w:jc w:val="both"/>
        <w:rPr>
          <w:rFonts w:ascii="Agency FB" w:hAnsi="Agency FB" w:cstheme="minorHAnsi"/>
          <w:b/>
          <w:bCs/>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MEDICIÓN Y FORMA DE PAGO</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La Inertización y abandono de línea será medido en Metros Lineales, considerando la longitud total abandonada.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Para realizar el pago de este ítem se debe presentar el respaldo de la actividad en base de los cómputos métricos donde se constate los trabajos realizados concernientes a este ítem.</w:t>
      </w:r>
    </w:p>
    <w:p w:rsidR="008C1BDF" w:rsidRPr="007375E1" w:rsidRDefault="008C1BDF" w:rsidP="008C1BDF">
      <w:pPr>
        <w:jc w:val="both"/>
        <w:rPr>
          <w:rFonts w:ascii="Agency FB" w:hAnsi="Agency FB" w:cstheme="minorHAnsi"/>
          <w:sz w:val="20"/>
          <w:szCs w:val="20"/>
        </w:rPr>
      </w:pPr>
    </w:p>
    <w:p w:rsidR="008C1BDF" w:rsidRDefault="008C1BDF" w:rsidP="00F75FCA">
      <w:pPr>
        <w:pStyle w:val="Sangra3detindependiente"/>
        <w:numPr>
          <w:ilvl w:val="0"/>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VENTEO, INTERCONEXIÓN, PUESTA EN MARCHA Y PUNTO DE ROCÍO.</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UNIDAD: GLB</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8C1BDF" w:rsidRPr="007375E1" w:rsidRDefault="008C1BDF" w:rsidP="008C1BDF">
      <w:pPr>
        <w:jc w:val="both"/>
        <w:rPr>
          <w:rFonts w:ascii="Agency FB" w:hAnsi="Agency FB" w:cstheme="minorHAnsi"/>
          <w:color w:val="000000"/>
          <w:sz w:val="20"/>
          <w:szCs w:val="20"/>
        </w:rPr>
      </w:pPr>
    </w:p>
    <w:p w:rsidR="008C1BDF"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D41090" w:rsidRPr="007375E1" w:rsidRDefault="00D41090" w:rsidP="008C1BDF">
      <w:pPr>
        <w:jc w:val="both"/>
        <w:rPr>
          <w:rFonts w:ascii="Agency FB" w:hAnsi="Agency FB" w:cstheme="minorHAnsi"/>
          <w:sz w:val="20"/>
          <w:szCs w:val="20"/>
        </w:rPr>
      </w:pPr>
    </w:p>
    <w:p w:rsidR="008C1BDF" w:rsidRPr="007375E1" w:rsidRDefault="008C1BDF" w:rsidP="00F75FCA">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Venteo de línea presurizada</w:t>
      </w:r>
    </w:p>
    <w:p w:rsidR="008C1BDF" w:rsidRPr="007375E1" w:rsidRDefault="008C1BDF" w:rsidP="00F75FCA">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 xml:space="preserve">Interconexión </w:t>
      </w:r>
    </w:p>
    <w:p w:rsidR="008C1BDF" w:rsidRPr="007375E1" w:rsidRDefault="008C1BDF" w:rsidP="00F75FCA">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Puesta en Marcha</w:t>
      </w:r>
    </w:p>
    <w:p w:rsidR="008C1BDF" w:rsidRPr="007375E1" w:rsidRDefault="008C1BDF" w:rsidP="00F75FCA">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 xml:space="preserve">Medición de punto de rocío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8C1BDF" w:rsidRPr="007375E1" w:rsidRDefault="008C1BDF" w:rsidP="008C1BDF">
      <w:pPr>
        <w:pStyle w:val="Sangra3detindependiente"/>
        <w:autoSpaceDE w:val="0"/>
        <w:autoSpaceDN w:val="0"/>
        <w:adjustRightInd w:val="0"/>
        <w:spacing w:after="0" w:line="240" w:lineRule="auto"/>
        <w:jc w:val="both"/>
        <w:rPr>
          <w:rFonts w:ascii="Agency FB" w:hAnsi="Agency FB" w:cstheme="minorHAnsi"/>
          <w:b/>
          <w:bCs/>
          <w:sz w:val="20"/>
          <w:szCs w:val="20"/>
        </w:rPr>
      </w:pPr>
    </w:p>
    <w:p w:rsidR="008C1BDF"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888"/>
      </w:tblGrid>
      <w:tr w:rsidR="008C1BDF" w:rsidRPr="007375E1" w:rsidTr="0073189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Instrumentista</w:t>
            </w:r>
          </w:p>
        </w:tc>
      </w:tr>
      <w:tr w:rsidR="008C1BDF" w:rsidRPr="007375E1" w:rsidTr="0073189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8C1BDF" w:rsidRPr="007375E1" w:rsidTr="0073189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lastRenderedPageBreak/>
              <w:t>Detector de Gases</w:t>
            </w:r>
          </w:p>
        </w:tc>
      </w:tr>
      <w:tr w:rsidR="008C1BDF" w:rsidRPr="007375E1" w:rsidTr="0073189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1BDF" w:rsidRPr="007375E1" w:rsidRDefault="002B0A6B"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Torquímetro</w:t>
            </w:r>
          </w:p>
        </w:tc>
      </w:tr>
      <w:tr w:rsidR="008C1BDF" w:rsidRPr="007375E1" w:rsidTr="0073189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Medidor de punto de roció</w:t>
            </w:r>
          </w:p>
        </w:tc>
      </w:tr>
      <w:tr w:rsidR="008C1BDF" w:rsidRPr="007375E1" w:rsidTr="0073189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1BDF" w:rsidRPr="007375E1" w:rsidRDefault="008C1BDF" w:rsidP="0073189B">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Ambulancia</w:t>
            </w:r>
          </w:p>
        </w:tc>
      </w:tr>
    </w:tbl>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b/>
          <w:sz w:val="20"/>
          <w:szCs w:val="20"/>
        </w:rPr>
      </w:pPr>
      <w:r w:rsidRPr="007375E1">
        <w:rPr>
          <w:rFonts w:ascii="Agency FB" w:hAnsi="Agency FB" w:cstheme="minorHAnsi"/>
          <w:b/>
          <w:sz w:val="20"/>
          <w:szCs w:val="20"/>
        </w:rPr>
        <w:t>Venteo de línea presurizada</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Considerando que la puesta en marcha consiste en habilitar una línea recién construida a partir de otra que se encuentra que se encuentra presurizada, inicialmente se debe proceder a ventear la línea presurizada.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Para realizar el venteo se tiene que tener identificada todas las válvulas que próximas y que podrían participar para realizar el venteo controlado de la línea con flujo de gas. </w:t>
      </w: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La distancia desde la válvula de cierre hasta el punto de rocío debe ser el tramo más corto y seguro, de manera que sea menor la cantidad de volumen de gas a despresurizar.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venteo debe realizarse de forma controlada hasta que la línea con flujo quede completamente libre de gas. Una vez se evidencia que no existe salida del gas se debe realizar la medición mediante un detector de gases.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debe considerar que durante el venteo se puede producir bolsones de gas atrapados, por lo cual debe tomar las precauciones necesarias para los próximos trabajos.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b/>
          <w:sz w:val="20"/>
          <w:szCs w:val="20"/>
        </w:rPr>
      </w:pPr>
      <w:r w:rsidRPr="007375E1">
        <w:rPr>
          <w:rFonts w:ascii="Agency FB" w:hAnsi="Agency FB" w:cstheme="minorHAnsi"/>
          <w:b/>
          <w:sz w:val="20"/>
          <w:szCs w:val="20"/>
        </w:rPr>
        <w:t>Interconexión</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Una vez realizado la despresurización total de la línea con flujo, se debe proceder  a realizar la interconexión de la línea nueva, para lo cual se podrían presentar los siguientes escenarios donde:</w:t>
      </w:r>
    </w:p>
    <w:p w:rsidR="008C1BDF" w:rsidRPr="007375E1" w:rsidRDefault="008C1BDF" w:rsidP="008C1BDF">
      <w:pPr>
        <w:ind w:left="426"/>
        <w:jc w:val="both"/>
        <w:rPr>
          <w:rFonts w:ascii="Agency FB" w:hAnsi="Agency FB" w:cstheme="minorHAnsi"/>
          <w:sz w:val="20"/>
          <w:szCs w:val="20"/>
        </w:rPr>
      </w:pPr>
    </w:p>
    <w:p w:rsidR="008C1BDF" w:rsidRPr="007375E1" w:rsidRDefault="008C1BDF" w:rsidP="00F75FCA">
      <w:pPr>
        <w:pStyle w:val="Prrafodelista"/>
        <w:numPr>
          <w:ilvl w:val="0"/>
          <w:numId w:val="20"/>
        </w:numPr>
        <w:ind w:left="284" w:hanging="284"/>
        <w:contextualSpacing/>
        <w:jc w:val="both"/>
        <w:rPr>
          <w:rFonts w:ascii="Agency FB" w:hAnsi="Agency FB" w:cstheme="minorHAnsi"/>
          <w:sz w:val="20"/>
          <w:szCs w:val="20"/>
        </w:rPr>
      </w:pPr>
      <w:r w:rsidRPr="007375E1">
        <w:rPr>
          <w:rFonts w:ascii="Agency FB" w:hAnsi="Agency FB" w:cstheme="minorHAnsi"/>
          <w:sz w:val="20"/>
          <w:szCs w:val="20"/>
        </w:rPr>
        <w:lastRenderedPageBreak/>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8C1BDF" w:rsidRPr="007375E1" w:rsidRDefault="008C1BDF" w:rsidP="00F75FCA">
      <w:pPr>
        <w:pStyle w:val="Prrafodelista"/>
        <w:numPr>
          <w:ilvl w:val="0"/>
          <w:numId w:val="20"/>
        </w:numPr>
        <w:ind w:left="284" w:hanging="284"/>
        <w:contextualSpacing/>
        <w:jc w:val="both"/>
        <w:rPr>
          <w:rFonts w:ascii="Agency FB" w:hAnsi="Agency FB" w:cstheme="minorHAnsi"/>
          <w:sz w:val="20"/>
          <w:szCs w:val="20"/>
        </w:rPr>
      </w:pPr>
      <w:r w:rsidRPr="007375E1">
        <w:rPr>
          <w:rFonts w:ascii="Agency FB" w:hAnsi="Agency FB" w:cstheme="minorHAnsi"/>
          <w:sz w:val="20"/>
          <w:szCs w:val="20"/>
        </w:rPr>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b/>
          <w:sz w:val="20"/>
          <w:szCs w:val="20"/>
        </w:rPr>
      </w:pPr>
      <w:r w:rsidRPr="007375E1">
        <w:rPr>
          <w:rFonts w:ascii="Agency FB" w:hAnsi="Agency FB" w:cstheme="minorHAnsi"/>
          <w:b/>
          <w:sz w:val="20"/>
          <w:szCs w:val="20"/>
        </w:rPr>
        <w:t>Puesta en marcha</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Para la puesta en marcha inicialmente se debería inertizar la línea nueva con algún gas inerte.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Previa autorización del supervisor de obra, se podría desplazar todo el aire presente en la línea con el gas de la línea existente, para lo cual se debe definir todos los puntos por donde se realizara el venteo del aire existente, por lo cual se deberá ingresar la cantidad de gas necesario hasta que la línea contenga únicamente gas natural.</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La puesta en marcha consiste en la presurización de la línea nueva, para lo cual se debe abrir la válvula de cierre de flujo de forma graduada para evitar algún golpe brusco y daño a la línea o accesorios y equipos instalados.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8C1BDF" w:rsidRPr="007375E1" w:rsidRDefault="008C1BDF" w:rsidP="008C1BDF">
      <w:pPr>
        <w:jc w:val="both"/>
        <w:rPr>
          <w:rFonts w:ascii="Agency FB" w:hAnsi="Agency FB" w:cstheme="minorHAnsi"/>
          <w:b/>
          <w:sz w:val="20"/>
          <w:szCs w:val="20"/>
        </w:rPr>
      </w:pPr>
      <w:r w:rsidRPr="007375E1">
        <w:rPr>
          <w:rFonts w:ascii="Agency FB" w:hAnsi="Agency FB" w:cstheme="minorHAnsi"/>
          <w:b/>
          <w:sz w:val="20"/>
          <w:szCs w:val="20"/>
        </w:rPr>
        <w:t xml:space="preserve">Punto de </w:t>
      </w:r>
      <w:r w:rsidR="00EA4C00" w:rsidRPr="007375E1">
        <w:rPr>
          <w:rFonts w:ascii="Agency FB" w:hAnsi="Agency FB" w:cstheme="minorHAnsi"/>
          <w:b/>
          <w:sz w:val="20"/>
          <w:szCs w:val="20"/>
        </w:rPr>
        <w:t>Roció</w:t>
      </w:r>
    </w:p>
    <w:p w:rsidR="008C1BDF" w:rsidRPr="007375E1" w:rsidRDefault="008C1BDF" w:rsidP="008C1BDF">
      <w:pPr>
        <w:jc w:val="both"/>
        <w:rPr>
          <w:rFonts w:ascii="Agency FB" w:hAnsi="Agency FB" w:cstheme="minorHAnsi"/>
          <w:b/>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Una vez la línea se encuentre únicamente con gas natural se debe verificar el punto de rocío del gas, con la finalidad de medir el contenido de humedad presente y verificar si cumple con la normativa aplicable.</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Se recomienda realizar la verificación en los puntos finales donde se interconectara la línea nueva construida. </w:t>
      </w:r>
    </w:p>
    <w:p w:rsidR="008C1BDF" w:rsidRPr="007375E1" w:rsidRDefault="008C1BDF" w:rsidP="008C1BDF">
      <w:pPr>
        <w:pStyle w:val="Prrafodelista"/>
        <w:ind w:left="786"/>
        <w:jc w:val="both"/>
        <w:rPr>
          <w:rFonts w:ascii="Agency FB" w:hAnsi="Agency FB" w:cstheme="minorHAnsi"/>
          <w:b/>
          <w:sz w:val="20"/>
          <w:szCs w:val="20"/>
        </w:rPr>
      </w:pPr>
    </w:p>
    <w:p w:rsidR="008C1BDF" w:rsidRPr="007375E1" w:rsidRDefault="008C1BDF" w:rsidP="008C1BDF">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8C1BDF" w:rsidRPr="007375E1" w:rsidRDefault="008C1BDF" w:rsidP="008C1BDF">
      <w:pPr>
        <w:ind w:left="426"/>
        <w:jc w:val="both"/>
        <w:rPr>
          <w:rFonts w:ascii="Agency FB" w:hAnsi="Agency FB" w:cstheme="minorHAnsi"/>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1BDF" w:rsidRPr="007375E1" w:rsidRDefault="008C1BDF" w:rsidP="008C1BDF">
      <w:pPr>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8C1BDF" w:rsidRPr="007375E1" w:rsidRDefault="008C1BDF" w:rsidP="008C1BDF">
      <w:pPr>
        <w:pStyle w:val="Sangra3detindependiente"/>
        <w:autoSpaceDE w:val="0"/>
        <w:autoSpaceDN w:val="0"/>
        <w:adjustRightInd w:val="0"/>
        <w:spacing w:after="0" w:line="240" w:lineRule="auto"/>
        <w:ind w:left="375"/>
        <w:jc w:val="both"/>
        <w:rPr>
          <w:rFonts w:ascii="Agency FB" w:hAnsi="Agency FB" w:cstheme="minorHAnsi"/>
          <w:b/>
          <w:bCs/>
          <w:sz w:val="20"/>
          <w:szCs w:val="20"/>
        </w:rPr>
      </w:pPr>
    </w:p>
    <w:p w:rsidR="008C1BDF" w:rsidRPr="007375E1" w:rsidRDefault="008C1BDF" w:rsidP="00F75FCA">
      <w:pPr>
        <w:pStyle w:val="Sangra3detindependiente"/>
        <w:numPr>
          <w:ilvl w:val="1"/>
          <w:numId w:val="40"/>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MEDICIÓN Y FORMA DE PAGO</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El venteo, interconexión, puesta en marcha y punto de roción debe ser medido en Global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8C1BDF" w:rsidRPr="007375E1" w:rsidRDefault="008C1BDF" w:rsidP="008C1BDF">
      <w:pPr>
        <w:ind w:left="426"/>
        <w:jc w:val="both"/>
        <w:rPr>
          <w:rFonts w:ascii="Agency FB" w:hAnsi="Agency FB" w:cstheme="minorHAnsi"/>
          <w:sz w:val="20"/>
          <w:szCs w:val="20"/>
        </w:rPr>
      </w:pPr>
    </w:p>
    <w:p w:rsidR="008C1BDF" w:rsidRPr="007375E1" w:rsidRDefault="008C1BDF" w:rsidP="008C1BDF">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8C1BDF" w:rsidRDefault="008C1BDF" w:rsidP="00F7595D">
      <w:pPr>
        <w:jc w:val="both"/>
        <w:rPr>
          <w:rFonts w:ascii="Agency FB" w:hAnsi="Agency FB" w:cstheme="minorHAnsi"/>
          <w:b/>
          <w:sz w:val="20"/>
          <w:szCs w:val="20"/>
        </w:rPr>
      </w:pPr>
    </w:p>
    <w:sectPr w:rsidR="008C1BDF" w:rsidSect="00412B2A">
      <w:headerReference w:type="default" r:id="rId26"/>
      <w:footerReference w:type="default" r:id="rId27"/>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1223" w:rsidRDefault="00B11223" w:rsidP="0031499A">
      <w:r>
        <w:separator/>
      </w:r>
    </w:p>
  </w:endnote>
  <w:endnote w:type="continuationSeparator" w:id="0">
    <w:p w:rsidR="00B11223" w:rsidRDefault="00B11223" w:rsidP="0031499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altName w:val="Calibri"/>
    <w:charset w:val="00"/>
    <w:family w:val="swiss"/>
    <w:pitch w:val="variable"/>
    <w:sig w:usb0="00000001"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Ind w:w="-5" w:type="dxa"/>
      <w:tblLook w:val="04A0"/>
    </w:tblPr>
    <w:tblGrid>
      <w:gridCol w:w="2942"/>
      <w:gridCol w:w="2943"/>
      <w:gridCol w:w="2943"/>
    </w:tblGrid>
    <w:tr w:rsidR="004E3B20" w:rsidRPr="000810BB" w:rsidTr="0073189B">
      <w:tc>
        <w:tcPr>
          <w:tcW w:w="2942" w:type="dxa"/>
        </w:tcPr>
        <w:p w:rsidR="004E3B20" w:rsidRPr="00E94019" w:rsidRDefault="004E3B20" w:rsidP="00D60389">
          <w:pPr>
            <w:pStyle w:val="Piedepgina"/>
            <w:rPr>
              <w:rFonts w:ascii="Agency FB" w:hAnsi="Agency FB"/>
              <w:sz w:val="16"/>
              <w:szCs w:val="20"/>
            </w:rPr>
          </w:pPr>
          <w:r w:rsidRPr="00E94019">
            <w:rPr>
              <w:rFonts w:ascii="Agency FB" w:hAnsi="Agency FB"/>
              <w:sz w:val="16"/>
              <w:szCs w:val="20"/>
            </w:rPr>
            <w:t>Elaborado por:</w:t>
          </w:r>
        </w:p>
      </w:tc>
      <w:tc>
        <w:tcPr>
          <w:tcW w:w="2943" w:type="dxa"/>
        </w:tcPr>
        <w:p w:rsidR="004E3B20" w:rsidRPr="00E94019" w:rsidRDefault="00BF7490" w:rsidP="00D60389">
          <w:pPr>
            <w:pStyle w:val="Piedepgina"/>
            <w:rPr>
              <w:rFonts w:ascii="Agency FB" w:hAnsi="Agency FB"/>
              <w:sz w:val="16"/>
              <w:szCs w:val="20"/>
            </w:rPr>
          </w:pPr>
          <w:r>
            <w:rPr>
              <w:rFonts w:ascii="Agency FB" w:hAnsi="Agency FB"/>
              <w:sz w:val="16"/>
              <w:szCs w:val="20"/>
            </w:rPr>
            <w:t>Revisado</w:t>
          </w:r>
          <w:r w:rsidR="004E3B20" w:rsidRPr="00E94019">
            <w:rPr>
              <w:rFonts w:ascii="Agency FB" w:hAnsi="Agency FB"/>
              <w:sz w:val="16"/>
              <w:szCs w:val="20"/>
            </w:rPr>
            <w:t xml:space="preserve"> por:</w:t>
          </w:r>
        </w:p>
      </w:tc>
      <w:tc>
        <w:tcPr>
          <w:tcW w:w="2943" w:type="dxa"/>
        </w:tcPr>
        <w:p w:rsidR="004E3B20" w:rsidRPr="00E94019" w:rsidRDefault="004E3B20" w:rsidP="00D60389">
          <w:pPr>
            <w:pStyle w:val="Piedepgina"/>
            <w:rPr>
              <w:rFonts w:ascii="Agency FB" w:hAnsi="Agency FB"/>
              <w:sz w:val="16"/>
              <w:szCs w:val="20"/>
            </w:rPr>
          </w:pPr>
          <w:r w:rsidRPr="00E94019">
            <w:rPr>
              <w:rFonts w:ascii="Agency FB" w:hAnsi="Agency FB"/>
              <w:sz w:val="16"/>
              <w:szCs w:val="20"/>
            </w:rPr>
            <w:t>Aprobado por:</w:t>
          </w:r>
        </w:p>
      </w:tc>
    </w:tr>
    <w:tr w:rsidR="004E3B20" w:rsidRPr="000810BB" w:rsidTr="0073189B">
      <w:trPr>
        <w:trHeight w:val="1067"/>
      </w:trPr>
      <w:tc>
        <w:tcPr>
          <w:tcW w:w="2942" w:type="dxa"/>
        </w:tcPr>
        <w:p w:rsidR="004E3B20" w:rsidRDefault="004E3B20" w:rsidP="00D60389">
          <w:pPr>
            <w:pStyle w:val="Piedepgina"/>
            <w:rPr>
              <w:rFonts w:ascii="Calibri" w:hAnsi="Calibri"/>
              <w:sz w:val="16"/>
              <w:szCs w:val="20"/>
            </w:rPr>
          </w:pPr>
        </w:p>
        <w:p w:rsidR="004E3B20" w:rsidRDefault="004E3B20" w:rsidP="00D60389">
          <w:pPr>
            <w:pStyle w:val="Piedepgina"/>
            <w:rPr>
              <w:rFonts w:ascii="Calibri" w:hAnsi="Calibri"/>
              <w:sz w:val="16"/>
              <w:szCs w:val="20"/>
            </w:rPr>
          </w:pPr>
        </w:p>
        <w:p w:rsidR="004E3B20" w:rsidRDefault="004E3B20" w:rsidP="00D60389">
          <w:pPr>
            <w:pStyle w:val="Piedepgina"/>
            <w:rPr>
              <w:rFonts w:ascii="Calibri" w:hAnsi="Calibri"/>
              <w:sz w:val="16"/>
              <w:szCs w:val="20"/>
            </w:rPr>
          </w:pPr>
        </w:p>
        <w:p w:rsidR="004E3B20" w:rsidRDefault="004E3B20" w:rsidP="00D60389">
          <w:pPr>
            <w:pStyle w:val="Piedepgina"/>
            <w:rPr>
              <w:rFonts w:ascii="Calibri" w:hAnsi="Calibri"/>
              <w:sz w:val="16"/>
              <w:szCs w:val="20"/>
            </w:rPr>
          </w:pPr>
        </w:p>
        <w:p w:rsidR="004E3B20" w:rsidRDefault="004E3B20" w:rsidP="00D60389">
          <w:pPr>
            <w:pStyle w:val="Piedepgina"/>
            <w:rPr>
              <w:rFonts w:ascii="Calibri" w:hAnsi="Calibri"/>
              <w:sz w:val="16"/>
              <w:szCs w:val="20"/>
            </w:rPr>
          </w:pPr>
        </w:p>
        <w:p w:rsidR="004E3B20" w:rsidRPr="000810BB" w:rsidRDefault="004E3B20" w:rsidP="00D60389">
          <w:pPr>
            <w:pStyle w:val="Piedepgina"/>
            <w:rPr>
              <w:rFonts w:ascii="Calibri" w:hAnsi="Calibri"/>
              <w:sz w:val="16"/>
              <w:szCs w:val="20"/>
            </w:rPr>
          </w:pPr>
        </w:p>
      </w:tc>
      <w:tc>
        <w:tcPr>
          <w:tcW w:w="2943" w:type="dxa"/>
        </w:tcPr>
        <w:p w:rsidR="004E3B20" w:rsidRPr="000810BB" w:rsidRDefault="004E3B20" w:rsidP="00D60389">
          <w:pPr>
            <w:pStyle w:val="Piedepgina"/>
            <w:rPr>
              <w:rFonts w:ascii="Calibri" w:hAnsi="Calibri"/>
              <w:sz w:val="16"/>
              <w:szCs w:val="20"/>
            </w:rPr>
          </w:pPr>
        </w:p>
      </w:tc>
      <w:tc>
        <w:tcPr>
          <w:tcW w:w="2943" w:type="dxa"/>
        </w:tcPr>
        <w:p w:rsidR="004E3B20" w:rsidRPr="000810BB" w:rsidRDefault="004E3B20" w:rsidP="00D60389">
          <w:pPr>
            <w:pStyle w:val="Piedepgina"/>
            <w:rPr>
              <w:rFonts w:ascii="Calibri" w:hAnsi="Calibri"/>
              <w:sz w:val="16"/>
              <w:szCs w:val="20"/>
            </w:rPr>
          </w:pPr>
        </w:p>
        <w:p w:rsidR="004E3B20" w:rsidRPr="000810BB" w:rsidRDefault="004E3B20" w:rsidP="00D60389">
          <w:pPr>
            <w:pStyle w:val="Piedepgina"/>
            <w:rPr>
              <w:rFonts w:ascii="Calibri" w:hAnsi="Calibri"/>
              <w:sz w:val="16"/>
              <w:szCs w:val="20"/>
            </w:rPr>
          </w:pPr>
        </w:p>
        <w:p w:rsidR="004E3B20" w:rsidRPr="000810BB" w:rsidRDefault="004E3B20" w:rsidP="00D60389">
          <w:pPr>
            <w:pStyle w:val="Piedepgina"/>
            <w:rPr>
              <w:rFonts w:ascii="Calibri" w:hAnsi="Calibri"/>
              <w:sz w:val="16"/>
              <w:szCs w:val="20"/>
            </w:rPr>
          </w:pPr>
        </w:p>
        <w:p w:rsidR="004E3B20" w:rsidRPr="000810BB" w:rsidRDefault="004E3B20" w:rsidP="00D60389">
          <w:pPr>
            <w:pStyle w:val="Piedepgina"/>
            <w:rPr>
              <w:rFonts w:ascii="Calibri" w:hAnsi="Calibri"/>
              <w:sz w:val="16"/>
              <w:szCs w:val="20"/>
            </w:rPr>
          </w:pPr>
        </w:p>
      </w:tc>
    </w:tr>
    <w:tr w:rsidR="004E3B20" w:rsidRPr="000810BB" w:rsidTr="0073189B">
      <w:tc>
        <w:tcPr>
          <w:tcW w:w="2942" w:type="dxa"/>
        </w:tcPr>
        <w:p w:rsidR="004E3B20" w:rsidRPr="00261A50" w:rsidRDefault="004E3B20" w:rsidP="00D60389">
          <w:pPr>
            <w:pStyle w:val="Encabezado"/>
            <w:jc w:val="center"/>
            <w:rPr>
              <w:rFonts w:ascii="Agency FB" w:eastAsia="Arial Unicode MS" w:hAnsi="Agency FB" w:cs="Calibri"/>
              <w:sz w:val="16"/>
              <w:szCs w:val="16"/>
              <w:lang w:val="es-MX"/>
            </w:rPr>
          </w:pPr>
          <w:r w:rsidRPr="00261A50">
            <w:rPr>
              <w:rFonts w:ascii="Agency FB" w:eastAsia="Arial Unicode MS" w:hAnsi="Agency FB" w:cs="Calibri"/>
              <w:sz w:val="16"/>
              <w:szCs w:val="16"/>
              <w:lang w:val="es-MX"/>
            </w:rPr>
            <w:t>Ing. Carlos C. Padilla Soliz</w:t>
          </w:r>
        </w:p>
        <w:p w:rsidR="004E3B20" w:rsidRPr="00261A50" w:rsidRDefault="004E3B20" w:rsidP="00D60389">
          <w:pPr>
            <w:pStyle w:val="Piedepgina"/>
            <w:jc w:val="center"/>
            <w:rPr>
              <w:rFonts w:ascii="Calibri" w:hAnsi="Calibri"/>
              <w:sz w:val="16"/>
              <w:szCs w:val="20"/>
            </w:rPr>
          </w:pPr>
          <w:r w:rsidRPr="00261A50">
            <w:rPr>
              <w:rFonts w:ascii="Agency FB" w:hAnsi="Agency FB"/>
              <w:sz w:val="16"/>
              <w:szCs w:val="20"/>
            </w:rPr>
            <w:t>Supervisor de Mantenimiento Sistema Secundario</w:t>
          </w:r>
        </w:p>
      </w:tc>
      <w:tc>
        <w:tcPr>
          <w:tcW w:w="2943" w:type="dxa"/>
        </w:tcPr>
        <w:p w:rsidR="004E3B20" w:rsidRPr="00261A50" w:rsidRDefault="004E3B20" w:rsidP="00D60389">
          <w:pPr>
            <w:pStyle w:val="Encabezado"/>
            <w:jc w:val="center"/>
            <w:rPr>
              <w:rFonts w:ascii="Agency FB" w:eastAsia="Arial Unicode MS" w:hAnsi="Agency FB" w:cs="Calibri"/>
              <w:sz w:val="16"/>
              <w:szCs w:val="16"/>
              <w:lang w:val="es-MX"/>
            </w:rPr>
          </w:pPr>
          <w:r w:rsidRPr="00261A50">
            <w:rPr>
              <w:rFonts w:ascii="Agency FB" w:eastAsia="Arial Unicode MS" w:hAnsi="Agency FB" w:cs="Calibri"/>
              <w:sz w:val="16"/>
              <w:szCs w:val="16"/>
              <w:lang w:val="es-MX"/>
            </w:rPr>
            <w:t>Ing. Jorge A. Parra Soto</w:t>
          </w:r>
        </w:p>
        <w:p w:rsidR="004E3B20" w:rsidRPr="00261A50" w:rsidRDefault="004E3B20" w:rsidP="00D60389">
          <w:pPr>
            <w:pStyle w:val="Piedepgina"/>
            <w:jc w:val="center"/>
            <w:rPr>
              <w:rFonts w:ascii="Agency FB" w:hAnsi="Agency FB"/>
              <w:sz w:val="16"/>
              <w:szCs w:val="20"/>
            </w:rPr>
          </w:pPr>
          <w:r w:rsidRPr="00261A50">
            <w:rPr>
              <w:rFonts w:ascii="Agency FB" w:hAnsi="Agency FB"/>
              <w:sz w:val="16"/>
              <w:szCs w:val="20"/>
            </w:rPr>
            <w:t>Responsable de Operación  y Mantenimiento</w:t>
          </w:r>
        </w:p>
      </w:tc>
      <w:tc>
        <w:tcPr>
          <w:tcW w:w="2943" w:type="dxa"/>
        </w:tcPr>
        <w:p w:rsidR="004E3B20" w:rsidRPr="00261A50" w:rsidRDefault="004E3B20" w:rsidP="00D60389">
          <w:pPr>
            <w:pStyle w:val="Encabezado"/>
            <w:jc w:val="center"/>
            <w:rPr>
              <w:rFonts w:ascii="Agency FB" w:eastAsia="Arial Unicode MS" w:hAnsi="Agency FB" w:cs="Calibri"/>
              <w:sz w:val="16"/>
              <w:szCs w:val="16"/>
              <w:lang w:val="es-MX"/>
            </w:rPr>
          </w:pPr>
          <w:r>
            <w:rPr>
              <w:rFonts w:ascii="Agency FB" w:eastAsia="Arial Unicode MS" w:hAnsi="Agency FB" w:cs="Calibri"/>
              <w:sz w:val="16"/>
              <w:szCs w:val="16"/>
              <w:lang w:val="es-MX"/>
            </w:rPr>
            <w:t>Ing. María Rene</w:t>
          </w:r>
          <w:r w:rsidRPr="00261A50">
            <w:rPr>
              <w:rFonts w:ascii="Agency FB" w:eastAsia="Arial Unicode MS" w:hAnsi="Agency FB" w:cs="Calibri"/>
              <w:sz w:val="16"/>
              <w:szCs w:val="16"/>
              <w:lang w:val="es-MX"/>
            </w:rPr>
            <w:t>é García Camargo</w:t>
          </w:r>
        </w:p>
        <w:p w:rsidR="004E3B20" w:rsidRPr="00261A50" w:rsidRDefault="004E3B20" w:rsidP="00D60389">
          <w:pPr>
            <w:pStyle w:val="Piedepgina"/>
            <w:jc w:val="center"/>
            <w:rPr>
              <w:rFonts w:ascii="Agency FB" w:hAnsi="Agency FB"/>
              <w:sz w:val="16"/>
              <w:szCs w:val="20"/>
            </w:rPr>
          </w:pPr>
          <w:r w:rsidRPr="00261A50">
            <w:rPr>
              <w:rFonts w:ascii="Agency FB" w:hAnsi="Agency FB"/>
              <w:sz w:val="16"/>
              <w:szCs w:val="20"/>
            </w:rPr>
            <w:t>Jefe Unidad de Operación y Mantenimiento</w:t>
          </w:r>
        </w:p>
      </w:tc>
    </w:tr>
  </w:tbl>
  <w:p w:rsidR="004E3B20" w:rsidRDefault="004E3B2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1223" w:rsidRDefault="00B11223" w:rsidP="0031499A">
      <w:r>
        <w:separator/>
      </w:r>
    </w:p>
  </w:footnote>
  <w:footnote w:type="continuationSeparator" w:id="0">
    <w:p w:rsidR="00B11223" w:rsidRDefault="00B11223" w:rsidP="003149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7"/>
      <w:gridCol w:w="6208"/>
      <w:gridCol w:w="1276"/>
    </w:tblGrid>
    <w:tr w:rsidR="004E3B20" w:rsidRPr="007375E1" w:rsidTr="007375E1">
      <w:tc>
        <w:tcPr>
          <w:tcW w:w="1446" w:type="dxa"/>
          <w:vMerge w:val="restart"/>
          <w:vAlign w:val="center"/>
        </w:tcPr>
        <w:p w:rsidR="004E3B20" w:rsidRPr="007375E1" w:rsidRDefault="004E3B20" w:rsidP="0031499A">
          <w:pPr>
            <w:pStyle w:val="Encabezado"/>
            <w:rPr>
              <w:rFonts w:ascii="Agency FB" w:eastAsia="Arial Unicode MS" w:hAnsi="Agency FB"/>
              <w:szCs w:val="12"/>
              <w:lang w:val="es-MX"/>
            </w:rPr>
          </w:pPr>
          <w:r w:rsidRPr="007375E1">
            <w:rPr>
              <w:rFonts w:ascii="Agency FB" w:hAnsi="Agency FB"/>
              <w:noProof/>
              <w:lang w:val="es-BO" w:eastAsia="es-BO"/>
            </w:rPr>
            <w:drawing>
              <wp:inline distT="0" distB="0" distL="0" distR="0">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4E3B20" w:rsidRPr="007375E1" w:rsidRDefault="004E3B20" w:rsidP="007375E1">
          <w:pPr>
            <w:pStyle w:val="Encabezado"/>
            <w:jc w:val="center"/>
            <w:rPr>
              <w:rFonts w:ascii="Agency FB" w:eastAsia="Arial Unicode MS" w:hAnsi="Agency FB" w:cs="Calibri"/>
              <w:szCs w:val="12"/>
              <w:lang w:val="es-MX"/>
            </w:rPr>
          </w:pPr>
          <w:r w:rsidRPr="007375E1">
            <w:rPr>
              <w:rFonts w:ascii="Agency FB" w:eastAsia="Arial Unicode MS" w:hAnsi="Agency FB" w:cs="Calibri"/>
              <w:szCs w:val="12"/>
              <w:lang w:val="es-MX"/>
            </w:rPr>
            <w:t>YACIMIENTOS P</w:t>
          </w:r>
          <w:r>
            <w:rPr>
              <w:rFonts w:ascii="Agency FB" w:eastAsia="Arial Unicode MS" w:hAnsi="Agency FB" w:cs="Calibri"/>
              <w:szCs w:val="12"/>
              <w:lang w:val="es-MX"/>
            </w:rPr>
            <w:t xml:space="preserve">ETROLÍFEROS FISCALES BOLIVIANOS </w:t>
          </w:r>
          <w:r w:rsidRPr="007375E1">
            <w:rPr>
              <w:rFonts w:ascii="Agency FB" w:eastAsia="Arial Unicode MS" w:hAnsi="Agency FB" w:cs="Calibri"/>
              <w:szCs w:val="12"/>
              <w:lang w:val="es-MX"/>
            </w:rPr>
            <w:t>GERENCIA DE REDES DE GAS Y DUCTOS</w:t>
          </w:r>
          <w:r>
            <w:rPr>
              <w:rFonts w:ascii="Agency FB" w:eastAsia="Arial Unicode MS" w:hAnsi="Agency FB" w:cs="Calibri"/>
              <w:szCs w:val="12"/>
              <w:lang w:val="es-MX"/>
            </w:rPr>
            <w:t xml:space="preserve"> </w:t>
          </w:r>
          <w:r w:rsidRPr="007375E1">
            <w:rPr>
              <w:rFonts w:ascii="Agency FB" w:eastAsia="Arial Unicode MS" w:hAnsi="Agency FB" w:cs="Calibri"/>
              <w:szCs w:val="12"/>
              <w:lang w:val="es-MX"/>
            </w:rPr>
            <w:t xml:space="preserve">DISTRITO REDES DE GAS </w:t>
          </w:r>
          <w:r>
            <w:rPr>
              <w:rFonts w:ascii="Agency FB" w:eastAsia="Arial Unicode MS" w:hAnsi="Agency FB" w:cs="Calibri"/>
              <w:szCs w:val="12"/>
              <w:lang w:val="es-MX"/>
            </w:rPr>
            <w:t>CHUQUISACA</w:t>
          </w:r>
        </w:p>
      </w:tc>
      <w:tc>
        <w:tcPr>
          <w:tcW w:w="1276" w:type="dxa"/>
          <w:vAlign w:val="center"/>
        </w:tcPr>
        <w:p w:rsidR="004E3B20" w:rsidRPr="00EA308D" w:rsidRDefault="004E3B20" w:rsidP="0031499A">
          <w:pPr>
            <w:pStyle w:val="Encabezado"/>
            <w:rPr>
              <w:rFonts w:ascii="Agency FB" w:eastAsia="Arial Unicode MS" w:hAnsi="Agency FB" w:cs="Arial"/>
              <w:b/>
              <w:sz w:val="20"/>
              <w:szCs w:val="20"/>
              <w:lang w:val="es-MX"/>
            </w:rPr>
          </w:pPr>
          <w:r w:rsidRPr="00EA308D">
            <w:rPr>
              <w:rFonts w:ascii="Agency FB" w:eastAsia="Arial Unicode MS" w:hAnsi="Agency FB" w:cs="Arial"/>
              <w:b/>
              <w:sz w:val="20"/>
              <w:szCs w:val="20"/>
              <w:lang w:val="es-MX"/>
            </w:rPr>
            <w:t xml:space="preserve">     </w:t>
          </w:r>
        </w:p>
        <w:p w:rsidR="004E3B20" w:rsidRPr="00EA308D" w:rsidRDefault="004E3B20" w:rsidP="0031499A">
          <w:pPr>
            <w:pStyle w:val="Encabezado"/>
            <w:jc w:val="center"/>
            <w:rPr>
              <w:rFonts w:ascii="Agency FB" w:eastAsia="Arial Unicode MS" w:hAnsi="Agency FB" w:cs="Arial"/>
              <w:b/>
              <w:sz w:val="20"/>
              <w:szCs w:val="20"/>
              <w:lang w:val="es-MX"/>
            </w:rPr>
          </w:pPr>
          <w:r w:rsidRPr="00EA308D">
            <w:rPr>
              <w:rFonts w:ascii="Agency FB" w:eastAsia="Arial Unicode MS" w:hAnsi="Agency FB" w:cs="Arial"/>
              <w:b/>
              <w:sz w:val="20"/>
              <w:szCs w:val="20"/>
              <w:lang w:val="es-MX"/>
            </w:rPr>
            <w:t>ANEXO 2</w:t>
          </w:r>
        </w:p>
        <w:p w:rsidR="004E3B20" w:rsidRPr="007375E1" w:rsidRDefault="004E3B20" w:rsidP="0031499A">
          <w:pPr>
            <w:pStyle w:val="Encabezado"/>
            <w:jc w:val="center"/>
            <w:rPr>
              <w:rFonts w:ascii="Agency FB" w:eastAsia="Arial Unicode MS" w:hAnsi="Agency FB" w:cs="Arial"/>
              <w:b/>
              <w:sz w:val="14"/>
              <w:szCs w:val="14"/>
              <w:lang w:val="es-MX"/>
            </w:rPr>
          </w:pPr>
        </w:p>
      </w:tc>
    </w:tr>
    <w:tr w:rsidR="004E3B20" w:rsidRPr="007375E1" w:rsidTr="007375E1">
      <w:trPr>
        <w:trHeight w:val="478"/>
      </w:trPr>
      <w:tc>
        <w:tcPr>
          <w:tcW w:w="1446" w:type="dxa"/>
          <w:vMerge/>
          <w:vAlign w:val="center"/>
        </w:tcPr>
        <w:p w:rsidR="004E3B20" w:rsidRPr="007375E1" w:rsidRDefault="004E3B20" w:rsidP="0031499A">
          <w:pPr>
            <w:pStyle w:val="Encabezado"/>
            <w:jc w:val="center"/>
            <w:rPr>
              <w:rFonts w:ascii="Agency FB" w:eastAsia="Arial Unicode MS" w:hAnsi="Agency FB"/>
              <w:szCs w:val="12"/>
              <w:lang w:val="es-MX"/>
            </w:rPr>
          </w:pPr>
        </w:p>
      </w:tc>
      <w:tc>
        <w:tcPr>
          <w:tcW w:w="6209" w:type="dxa"/>
          <w:vAlign w:val="center"/>
        </w:tcPr>
        <w:p w:rsidR="004E3B20" w:rsidRPr="00EA308D" w:rsidRDefault="004E3B20" w:rsidP="0093359A">
          <w:pPr>
            <w:pStyle w:val="Encabezado"/>
            <w:jc w:val="center"/>
            <w:rPr>
              <w:rFonts w:ascii="Agency FB" w:eastAsia="Arial Unicode MS" w:hAnsi="Agency FB" w:cs="Calibri"/>
              <w:sz w:val="20"/>
              <w:szCs w:val="20"/>
              <w:lang w:val="es-MX"/>
            </w:rPr>
          </w:pPr>
          <w:r w:rsidRPr="00EA308D">
            <w:rPr>
              <w:rFonts w:ascii="Agency FB" w:eastAsia="Arial Unicode MS" w:hAnsi="Agency FB" w:cs="Calibri"/>
              <w:b/>
              <w:sz w:val="20"/>
              <w:szCs w:val="20"/>
              <w:lang w:val="es-MX"/>
            </w:rPr>
            <w:t xml:space="preserve">ESPECIFICACIONES TECNICAS PARA OBRAS MECANICAS: MANTENIMIENTO DE RED PRIMARIA DEPARTAMENTO </w:t>
          </w:r>
          <w:r w:rsidR="00336E71">
            <w:rPr>
              <w:rFonts w:ascii="Agency FB" w:eastAsia="Arial Unicode MS" w:hAnsi="Agency FB" w:cs="Calibri"/>
              <w:b/>
              <w:sz w:val="20"/>
              <w:szCs w:val="20"/>
              <w:lang w:val="es-MX"/>
            </w:rPr>
            <w:t xml:space="preserve">DE </w:t>
          </w:r>
          <w:r w:rsidRPr="00EA308D">
            <w:rPr>
              <w:rFonts w:ascii="Agency FB" w:eastAsia="Arial Unicode MS" w:hAnsi="Agency FB" w:cs="Calibri"/>
              <w:b/>
              <w:sz w:val="20"/>
              <w:szCs w:val="20"/>
              <w:lang w:val="es-MX"/>
            </w:rPr>
            <w:t xml:space="preserve">CHUQUISACA </w:t>
          </w:r>
        </w:p>
      </w:tc>
      <w:tc>
        <w:tcPr>
          <w:tcW w:w="1276" w:type="dxa"/>
          <w:vAlign w:val="center"/>
        </w:tcPr>
        <w:p w:rsidR="004E3B20" w:rsidRPr="00EA308D" w:rsidRDefault="004E3B20" w:rsidP="0031499A">
          <w:pPr>
            <w:pStyle w:val="Encabezado"/>
            <w:rPr>
              <w:rFonts w:ascii="Agency FB" w:eastAsia="Arial Unicode MS" w:hAnsi="Agency FB" w:cs="Arial"/>
              <w:b/>
              <w:sz w:val="16"/>
              <w:szCs w:val="16"/>
              <w:lang w:val="es-MX"/>
            </w:rPr>
          </w:pPr>
          <w:r w:rsidRPr="00EA308D">
            <w:rPr>
              <w:rFonts w:ascii="Agency FB" w:eastAsia="Arial Unicode MS" w:hAnsi="Agency FB" w:cs="Arial"/>
              <w:b/>
              <w:sz w:val="16"/>
              <w:szCs w:val="16"/>
              <w:lang w:val="es-MX"/>
            </w:rPr>
            <w:t>Hoja:</w:t>
          </w:r>
        </w:p>
        <w:p w:rsidR="004E3B20" w:rsidRPr="007375E1" w:rsidRDefault="004E3B20" w:rsidP="0031499A">
          <w:pPr>
            <w:pStyle w:val="Encabezado"/>
            <w:rPr>
              <w:rFonts w:ascii="Agency FB" w:eastAsia="Arial Unicode MS" w:hAnsi="Agency FB" w:cs="Arial"/>
              <w:sz w:val="16"/>
              <w:szCs w:val="16"/>
              <w:lang w:val="es-MX"/>
            </w:rPr>
          </w:pPr>
          <w:r w:rsidRPr="00EA308D">
            <w:rPr>
              <w:rFonts w:ascii="Agency FB" w:eastAsia="Arial Unicode MS" w:hAnsi="Agency FB" w:cs="Arial"/>
              <w:sz w:val="16"/>
              <w:szCs w:val="16"/>
              <w:lang w:val="es-MX"/>
            </w:rPr>
            <w:t xml:space="preserve">      </w:t>
          </w:r>
          <w:r w:rsidR="00A50EB8" w:rsidRPr="00EA308D">
            <w:rPr>
              <w:rStyle w:val="Nmerodepgina"/>
              <w:rFonts w:ascii="Agency FB" w:eastAsiaTheme="majorEastAsia" w:hAnsi="Agency FB"/>
              <w:sz w:val="16"/>
              <w:szCs w:val="16"/>
            </w:rPr>
            <w:fldChar w:fldCharType="begin"/>
          </w:r>
          <w:r w:rsidRPr="00EA308D">
            <w:rPr>
              <w:rStyle w:val="Nmerodepgina"/>
              <w:rFonts w:ascii="Agency FB" w:eastAsiaTheme="majorEastAsia" w:hAnsi="Agency FB"/>
              <w:sz w:val="16"/>
              <w:szCs w:val="16"/>
            </w:rPr>
            <w:instrText xml:space="preserve"> PAGE </w:instrText>
          </w:r>
          <w:r w:rsidR="00A50EB8" w:rsidRPr="00EA308D">
            <w:rPr>
              <w:rStyle w:val="Nmerodepgina"/>
              <w:rFonts w:ascii="Agency FB" w:eastAsiaTheme="majorEastAsia" w:hAnsi="Agency FB"/>
              <w:sz w:val="16"/>
              <w:szCs w:val="16"/>
            </w:rPr>
            <w:fldChar w:fldCharType="separate"/>
          </w:r>
          <w:r w:rsidR="00DF3267">
            <w:rPr>
              <w:rStyle w:val="Nmerodepgina"/>
              <w:rFonts w:ascii="Agency FB" w:eastAsiaTheme="majorEastAsia" w:hAnsi="Agency FB"/>
              <w:noProof/>
              <w:sz w:val="16"/>
              <w:szCs w:val="16"/>
            </w:rPr>
            <w:t>122</w:t>
          </w:r>
          <w:r w:rsidR="00A50EB8" w:rsidRPr="00EA308D">
            <w:rPr>
              <w:rStyle w:val="Nmerodepgina"/>
              <w:rFonts w:ascii="Agency FB" w:eastAsiaTheme="majorEastAsia" w:hAnsi="Agency FB"/>
              <w:sz w:val="16"/>
              <w:szCs w:val="16"/>
            </w:rPr>
            <w:fldChar w:fldCharType="end"/>
          </w:r>
          <w:r w:rsidRPr="00EA308D">
            <w:rPr>
              <w:rStyle w:val="Nmerodepgina"/>
              <w:rFonts w:ascii="Agency FB" w:eastAsiaTheme="majorEastAsia" w:hAnsi="Agency FB"/>
              <w:sz w:val="16"/>
              <w:szCs w:val="16"/>
            </w:rPr>
            <w:t xml:space="preserve"> de </w:t>
          </w:r>
          <w:r w:rsidR="00A50EB8" w:rsidRPr="00EA308D">
            <w:rPr>
              <w:rStyle w:val="Nmerodepgina"/>
              <w:rFonts w:ascii="Agency FB" w:eastAsiaTheme="majorEastAsia" w:hAnsi="Agency FB"/>
              <w:sz w:val="16"/>
              <w:szCs w:val="16"/>
            </w:rPr>
            <w:fldChar w:fldCharType="begin"/>
          </w:r>
          <w:r w:rsidRPr="00EA308D">
            <w:rPr>
              <w:rStyle w:val="Nmerodepgina"/>
              <w:rFonts w:ascii="Agency FB" w:eastAsiaTheme="majorEastAsia" w:hAnsi="Agency FB"/>
              <w:sz w:val="16"/>
              <w:szCs w:val="16"/>
            </w:rPr>
            <w:instrText xml:space="preserve"> NUMPAGES </w:instrText>
          </w:r>
          <w:r w:rsidR="00A50EB8" w:rsidRPr="00EA308D">
            <w:rPr>
              <w:rStyle w:val="Nmerodepgina"/>
              <w:rFonts w:ascii="Agency FB" w:eastAsiaTheme="majorEastAsia" w:hAnsi="Agency FB"/>
              <w:sz w:val="16"/>
              <w:szCs w:val="16"/>
            </w:rPr>
            <w:fldChar w:fldCharType="separate"/>
          </w:r>
          <w:r w:rsidR="00DF3267">
            <w:rPr>
              <w:rStyle w:val="Nmerodepgina"/>
              <w:rFonts w:ascii="Agency FB" w:eastAsiaTheme="majorEastAsia" w:hAnsi="Agency FB"/>
              <w:noProof/>
              <w:sz w:val="16"/>
              <w:szCs w:val="16"/>
            </w:rPr>
            <w:t>122</w:t>
          </w:r>
          <w:r w:rsidR="00A50EB8" w:rsidRPr="00EA308D">
            <w:rPr>
              <w:rStyle w:val="Nmerodepgina"/>
              <w:rFonts w:ascii="Agency FB" w:eastAsiaTheme="majorEastAsia" w:hAnsi="Agency FB"/>
              <w:sz w:val="16"/>
              <w:szCs w:val="16"/>
            </w:rPr>
            <w:fldChar w:fldCharType="end"/>
          </w:r>
        </w:p>
      </w:tc>
    </w:tr>
  </w:tbl>
  <w:p w:rsidR="004E3B20" w:rsidRPr="007375E1" w:rsidRDefault="004E3B20" w:rsidP="007375E1">
    <w:pPr>
      <w:pStyle w:val="Encabezado"/>
      <w:rPr>
        <w:rFonts w:ascii="Agency FB" w:hAnsi="Agency F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1">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01349F1"/>
    <w:multiLevelType w:val="hybridMultilevel"/>
    <w:tmpl w:val="9AF655D0"/>
    <w:lvl w:ilvl="0" w:tplc="814E12AA">
      <w:start w:val="1"/>
      <w:numFmt w:val="lowerLetter"/>
      <w:lvlText w:val="%1)"/>
      <w:lvlJc w:val="left"/>
      <w:pPr>
        <w:ind w:left="1146" w:hanging="360"/>
      </w:pPr>
      <w:rPr>
        <w:rFonts w:ascii="Agency FB" w:hAnsi="Agency FB" w:cs="Times New Roman" w:hint="default"/>
        <w:b/>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5">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A91667D"/>
    <w:multiLevelType w:val="hybridMultilevel"/>
    <w:tmpl w:val="3DB6F3A6"/>
    <w:lvl w:ilvl="0" w:tplc="400A000B">
      <w:start w:val="1"/>
      <w:numFmt w:val="bullet"/>
      <w:lvlText w:val=""/>
      <w:lvlJc w:val="left"/>
      <w:pPr>
        <w:ind w:left="501"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C157DC5"/>
    <w:multiLevelType w:val="hybridMultilevel"/>
    <w:tmpl w:val="7324C9C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0">
    <w:nsid w:val="1DDD4ED3"/>
    <w:multiLevelType w:val="hybridMultilevel"/>
    <w:tmpl w:val="7A0A76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0D07BE8"/>
    <w:multiLevelType w:val="hybridMultilevel"/>
    <w:tmpl w:val="A852D754"/>
    <w:lvl w:ilvl="0" w:tplc="3DF07060">
      <w:start w:val="7"/>
      <w:numFmt w:val="bullet"/>
      <w:lvlText w:val="-"/>
      <w:lvlJc w:val="left"/>
      <w:pPr>
        <w:ind w:left="786" w:hanging="360"/>
      </w:pPr>
      <w:rPr>
        <w:rFonts w:ascii="Tahoma" w:eastAsia="Times New Roman" w:hAnsi="Tahoma" w:cs="Tahoma"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2">
    <w:nsid w:val="212252EA"/>
    <w:multiLevelType w:val="hybridMultilevel"/>
    <w:tmpl w:val="DEA28148"/>
    <w:lvl w:ilvl="0" w:tplc="2C3C6CD6">
      <w:start w:val="1"/>
      <w:numFmt w:val="lowerLetter"/>
      <w:lvlText w:val="%1)"/>
      <w:lvlJc w:val="left"/>
      <w:pPr>
        <w:ind w:left="1146" w:hanging="360"/>
      </w:pPr>
      <w:rPr>
        <w:rFonts w:ascii="Agency FB" w:hAnsi="Agency FB" w:cs="Times New Roman" w:hint="default"/>
        <w:b/>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3">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16">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8">
    <w:nsid w:val="3A033E6D"/>
    <w:multiLevelType w:val="multilevel"/>
    <w:tmpl w:val="27CC1F52"/>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2">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3">
    <w:nsid w:val="41AE7A70"/>
    <w:multiLevelType w:val="multilevel"/>
    <w:tmpl w:val="27CC1F52"/>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5">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26">
    <w:nsid w:val="53E95182"/>
    <w:multiLevelType w:val="multilevel"/>
    <w:tmpl w:val="7592D0D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eastAsia="Arial Unicode MS" w:hint="default"/>
        <w:b/>
      </w:rPr>
    </w:lvl>
    <w:lvl w:ilvl="2">
      <w:start w:val="1"/>
      <w:numFmt w:val="decimal"/>
      <w:isLgl/>
      <w:lvlText w:val="%1.%2.%3"/>
      <w:lvlJc w:val="left"/>
      <w:pPr>
        <w:ind w:left="1080" w:hanging="720"/>
      </w:pPr>
      <w:rPr>
        <w:rFonts w:eastAsia="Arial Unicode MS" w:hint="default"/>
      </w:rPr>
    </w:lvl>
    <w:lvl w:ilvl="3">
      <w:start w:val="1"/>
      <w:numFmt w:val="decimal"/>
      <w:isLgl/>
      <w:lvlText w:val="%1.%2.%3.%4"/>
      <w:lvlJc w:val="left"/>
      <w:pPr>
        <w:ind w:left="1080" w:hanging="720"/>
      </w:pPr>
      <w:rPr>
        <w:rFonts w:eastAsia="Arial Unicode MS" w:hint="default"/>
      </w:rPr>
    </w:lvl>
    <w:lvl w:ilvl="4">
      <w:start w:val="1"/>
      <w:numFmt w:val="decimal"/>
      <w:isLgl/>
      <w:lvlText w:val="%1.%2.%3.%4.%5"/>
      <w:lvlJc w:val="left"/>
      <w:pPr>
        <w:ind w:left="1080" w:hanging="720"/>
      </w:pPr>
      <w:rPr>
        <w:rFonts w:eastAsia="Arial Unicode MS" w:hint="default"/>
      </w:rPr>
    </w:lvl>
    <w:lvl w:ilvl="5">
      <w:start w:val="1"/>
      <w:numFmt w:val="decimal"/>
      <w:isLgl/>
      <w:lvlText w:val="%1.%2.%3.%4.%5.%6"/>
      <w:lvlJc w:val="left"/>
      <w:pPr>
        <w:ind w:left="1440" w:hanging="1080"/>
      </w:pPr>
      <w:rPr>
        <w:rFonts w:eastAsia="Arial Unicode MS" w:hint="default"/>
      </w:rPr>
    </w:lvl>
    <w:lvl w:ilvl="6">
      <w:start w:val="1"/>
      <w:numFmt w:val="decimal"/>
      <w:isLgl/>
      <w:lvlText w:val="%1.%2.%3.%4.%5.%6.%7"/>
      <w:lvlJc w:val="left"/>
      <w:pPr>
        <w:ind w:left="1440" w:hanging="1080"/>
      </w:pPr>
      <w:rPr>
        <w:rFonts w:eastAsia="Arial Unicode MS" w:hint="default"/>
      </w:rPr>
    </w:lvl>
    <w:lvl w:ilvl="7">
      <w:start w:val="1"/>
      <w:numFmt w:val="decimal"/>
      <w:isLgl/>
      <w:lvlText w:val="%1.%2.%3.%4.%5.%6.%7.%8"/>
      <w:lvlJc w:val="left"/>
      <w:pPr>
        <w:ind w:left="1800" w:hanging="1440"/>
      </w:pPr>
      <w:rPr>
        <w:rFonts w:eastAsia="Arial Unicode MS" w:hint="default"/>
      </w:rPr>
    </w:lvl>
    <w:lvl w:ilvl="8">
      <w:start w:val="1"/>
      <w:numFmt w:val="decimal"/>
      <w:isLgl/>
      <w:lvlText w:val="%1.%2.%3.%4.%5.%6.%7.%8.%9"/>
      <w:lvlJc w:val="left"/>
      <w:pPr>
        <w:ind w:left="1800" w:hanging="1440"/>
      </w:pPr>
      <w:rPr>
        <w:rFonts w:eastAsia="Arial Unicode MS" w:hint="default"/>
      </w:rPr>
    </w:lvl>
  </w:abstractNum>
  <w:abstractNum w:abstractNumId="27">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2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5A594D1E"/>
    <w:multiLevelType w:val="hybridMultilevel"/>
    <w:tmpl w:val="7D0C9C9A"/>
    <w:lvl w:ilvl="0" w:tplc="32484C2A">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0">
    <w:nsid w:val="5B0179F7"/>
    <w:multiLevelType w:val="multilevel"/>
    <w:tmpl w:val="7592D0D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eastAsia="Arial Unicode MS" w:hint="default"/>
        <w:b/>
      </w:rPr>
    </w:lvl>
    <w:lvl w:ilvl="2">
      <w:start w:val="1"/>
      <w:numFmt w:val="decimal"/>
      <w:isLgl/>
      <w:lvlText w:val="%1.%2.%3"/>
      <w:lvlJc w:val="left"/>
      <w:pPr>
        <w:ind w:left="1080" w:hanging="720"/>
      </w:pPr>
      <w:rPr>
        <w:rFonts w:eastAsia="Arial Unicode MS" w:hint="default"/>
      </w:rPr>
    </w:lvl>
    <w:lvl w:ilvl="3">
      <w:start w:val="1"/>
      <w:numFmt w:val="decimal"/>
      <w:isLgl/>
      <w:lvlText w:val="%1.%2.%3.%4"/>
      <w:lvlJc w:val="left"/>
      <w:pPr>
        <w:ind w:left="1080" w:hanging="720"/>
      </w:pPr>
      <w:rPr>
        <w:rFonts w:eastAsia="Arial Unicode MS" w:hint="default"/>
      </w:rPr>
    </w:lvl>
    <w:lvl w:ilvl="4">
      <w:start w:val="1"/>
      <w:numFmt w:val="decimal"/>
      <w:isLgl/>
      <w:lvlText w:val="%1.%2.%3.%4.%5"/>
      <w:lvlJc w:val="left"/>
      <w:pPr>
        <w:ind w:left="1080" w:hanging="720"/>
      </w:pPr>
      <w:rPr>
        <w:rFonts w:eastAsia="Arial Unicode MS" w:hint="default"/>
      </w:rPr>
    </w:lvl>
    <w:lvl w:ilvl="5">
      <w:start w:val="1"/>
      <w:numFmt w:val="decimal"/>
      <w:isLgl/>
      <w:lvlText w:val="%1.%2.%3.%4.%5.%6"/>
      <w:lvlJc w:val="left"/>
      <w:pPr>
        <w:ind w:left="1440" w:hanging="1080"/>
      </w:pPr>
      <w:rPr>
        <w:rFonts w:eastAsia="Arial Unicode MS" w:hint="default"/>
      </w:rPr>
    </w:lvl>
    <w:lvl w:ilvl="6">
      <w:start w:val="1"/>
      <w:numFmt w:val="decimal"/>
      <w:isLgl/>
      <w:lvlText w:val="%1.%2.%3.%4.%5.%6.%7"/>
      <w:lvlJc w:val="left"/>
      <w:pPr>
        <w:ind w:left="1440" w:hanging="1080"/>
      </w:pPr>
      <w:rPr>
        <w:rFonts w:eastAsia="Arial Unicode MS" w:hint="default"/>
      </w:rPr>
    </w:lvl>
    <w:lvl w:ilvl="7">
      <w:start w:val="1"/>
      <w:numFmt w:val="decimal"/>
      <w:isLgl/>
      <w:lvlText w:val="%1.%2.%3.%4.%5.%6.%7.%8"/>
      <w:lvlJc w:val="left"/>
      <w:pPr>
        <w:ind w:left="1800" w:hanging="1440"/>
      </w:pPr>
      <w:rPr>
        <w:rFonts w:eastAsia="Arial Unicode MS" w:hint="default"/>
      </w:rPr>
    </w:lvl>
    <w:lvl w:ilvl="8">
      <w:start w:val="1"/>
      <w:numFmt w:val="decimal"/>
      <w:isLgl/>
      <w:lvlText w:val="%1.%2.%3.%4.%5.%6.%7.%8.%9"/>
      <w:lvlJc w:val="left"/>
      <w:pPr>
        <w:ind w:left="1800" w:hanging="1440"/>
      </w:pPr>
      <w:rPr>
        <w:rFonts w:eastAsia="Arial Unicode MS" w:hint="default"/>
      </w:rPr>
    </w:lvl>
  </w:abstractNum>
  <w:abstractNum w:abstractNumId="31">
    <w:nsid w:val="5CC70E82"/>
    <w:multiLevelType w:val="multilevel"/>
    <w:tmpl w:val="6212B0DC"/>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nsid w:val="5E497105"/>
    <w:multiLevelType w:val="hybridMultilevel"/>
    <w:tmpl w:val="5434E806"/>
    <w:lvl w:ilvl="0" w:tplc="D9B21E52">
      <w:start w:val="2"/>
      <w:numFmt w:val="bullet"/>
      <w:lvlText w:val="-"/>
      <w:lvlJc w:val="left"/>
      <w:pPr>
        <w:ind w:left="1068" w:hanging="360"/>
      </w:pPr>
      <w:rPr>
        <w:rFonts w:ascii="Arial" w:eastAsia="Calibri" w:hAnsi="Arial" w:cs="Arial" w:hint="default"/>
      </w:rPr>
    </w:lvl>
    <w:lvl w:ilvl="1" w:tplc="400A0003" w:tentative="1">
      <w:start w:val="1"/>
      <w:numFmt w:val="bullet"/>
      <w:lvlText w:val="o"/>
      <w:lvlJc w:val="left"/>
      <w:pPr>
        <w:ind w:left="1722" w:hanging="360"/>
      </w:pPr>
      <w:rPr>
        <w:rFonts w:ascii="Courier New" w:hAnsi="Courier New" w:cs="Courier New" w:hint="default"/>
      </w:rPr>
    </w:lvl>
    <w:lvl w:ilvl="2" w:tplc="400A0005" w:tentative="1">
      <w:start w:val="1"/>
      <w:numFmt w:val="bullet"/>
      <w:lvlText w:val=""/>
      <w:lvlJc w:val="left"/>
      <w:pPr>
        <w:ind w:left="2442" w:hanging="360"/>
      </w:pPr>
      <w:rPr>
        <w:rFonts w:ascii="Wingdings" w:hAnsi="Wingdings" w:hint="default"/>
      </w:rPr>
    </w:lvl>
    <w:lvl w:ilvl="3" w:tplc="400A0001" w:tentative="1">
      <w:start w:val="1"/>
      <w:numFmt w:val="bullet"/>
      <w:lvlText w:val=""/>
      <w:lvlJc w:val="left"/>
      <w:pPr>
        <w:ind w:left="3162" w:hanging="360"/>
      </w:pPr>
      <w:rPr>
        <w:rFonts w:ascii="Symbol" w:hAnsi="Symbol" w:hint="default"/>
      </w:rPr>
    </w:lvl>
    <w:lvl w:ilvl="4" w:tplc="400A0003" w:tentative="1">
      <w:start w:val="1"/>
      <w:numFmt w:val="bullet"/>
      <w:lvlText w:val="o"/>
      <w:lvlJc w:val="left"/>
      <w:pPr>
        <w:ind w:left="3882" w:hanging="360"/>
      </w:pPr>
      <w:rPr>
        <w:rFonts w:ascii="Courier New" w:hAnsi="Courier New" w:cs="Courier New" w:hint="default"/>
      </w:rPr>
    </w:lvl>
    <w:lvl w:ilvl="5" w:tplc="400A0005" w:tentative="1">
      <w:start w:val="1"/>
      <w:numFmt w:val="bullet"/>
      <w:lvlText w:val=""/>
      <w:lvlJc w:val="left"/>
      <w:pPr>
        <w:ind w:left="4602" w:hanging="360"/>
      </w:pPr>
      <w:rPr>
        <w:rFonts w:ascii="Wingdings" w:hAnsi="Wingdings" w:hint="default"/>
      </w:rPr>
    </w:lvl>
    <w:lvl w:ilvl="6" w:tplc="400A0001" w:tentative="1">
      <w:start w:val="1"/>
      <w:numFmt w:val="bullet"/>
      <w:lvlText w:val=""/>
      <w:lvlJc w:val="left"/>
      <w:pPr>
        <w:ind w:left="5322" w:hanging="360"/>
      </w:pPr>
      <w:rPr>
        <w:rFonts w:ascii="Symbol" w:hAnsi="Symbol" w:hint="default"/>
      </w:rPr>
    </w:lvl>
    <w:lvl w:ilvl="7" w:tplc="400A0003" w:tentative="1">
      <w:start w:val="1"/>
      <w:numFmt w:val="bullet"/>
      <w:lvlText w:val="o"/>
      <w:lvlJc w:val="left"/>
      <w:pPr>
        <w:ind w:left="6042" w:hanging="360"/>
      </w:pPr>
      <w:rPr>
        <w:rFonts w:ascii="Courier New" w:hAnsi="Courier New" w:cs="Courier New" w:hint="default"/>
      </w:rPr>
    </w:lvl>
    <w:lvl w:ilvl="8" w:tplc="400A0005" w:tentative="1">
      <w:start w:val="1"/>
      <w:numFmt w:val="bullet"/>
      <w:lvlText w:val=""/>
      <w:lvlJc w:val="left"/>
      <w:pPr>
        <w:ind w:left="6762" w:hanging="360"/>
      </w:pPr>
      <w:rPr>
        <w:rFonts w:ascii="Wingdings" w:hAnsi="Wingdings" w:hint="default"/>
      </w:rPr>
    </w:lvl>
  </w:abstractNum>
  <w:abstractNum w:abstractNumId="33">
    <w:nsid w:val="616E7C18"/>
    <w:multiLevelType w:val="hybridMultilevel"/>
    <w:tmpl w:val="09EE2A4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4">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5">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39">
    <w:nsid w:val="75C42E0F"/>
    <w:multiLevelType w:val="hybridMultilevel"/>
    <w:tmpl w:val="E3700646"/>
    <w:lvl w:ilvl="0" w:tplc="D3F4F9A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0">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1">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20"/>
  </w:num>
  <w:num w:numId="2">
    <w:abstractNumId w:val="8"/>
  </w:num>
  <w:num w:numId="3">
    <w:abstractNumId w:val="13"/>
  </w:num>
  <w:num w:numId="4">
    <w:abstractNumId w:val="28"/>
  </w:num>
  <w:num w:numId="5">
    <w:abstractNumId w:val="6"/>
  </w:num>
  <w:num w:numId="6">
    <w:abstractNumId w:val="14"/>
  </w:num>
  <w:num w:numId="7">
    <w:abstractNumId w:val="19"/>
  </w:num>
  <w:num w:numId="8">
    <w:abstractNumId w:val="29"/>
  </w:num>
  <w:num w:numId="9">
    <w:abstractNumId w:val="27"/>
  </w:num>
  <w:num w:numId="10">
    <w:abstractNumId w:val="24"/>
  </w:num>
  <w:num w:numId="11">
    <w:abstractNumId w:val="12"/>
  </w:num>
  <w:num w:numId="12">
    <w:abstractNumId w:val="39"/>
  </w:num>
  <w:num w:numId="13">
    <w:abstractNumId w:val="3"/>
  </w:num>
  <w:num w:numId="14">
    <w:abstractNumId w:val="22"/>
  </w:num>
  <w:num w:numId="15">
    <w:abstractNumId w:val="25"/>
  </w:num>
  <w:num w:numId="16">
    <w:abstractNumId w:val="2"/>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num>
  <w:num w:numId="20">
    <w:abstractNumId w:val="21"/>
  </w:num>
  <w:num w:numId="21">
    <w:abstractNumId w:val="1"/>
  </w:num>
  <w:num w:numId="22">
    <w:abstractNumId w:val="37"/>
  </w:num>
  <w:num w:numId="23">
    <w:abstractNumId w:val="35"/>
  </w:num>
  <w:num w:numId="24">
    <w:abstractNumId w:val="16"/>
  </w:num>
  <w:num w:numId="2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40"/>
  </w:num>
  <w:num w:numId="28">
    <w:abstractNumId w:val="34"/>
  </w:num>
  <w:num w:numId="29">
    <w:abstractNumId w:val="9"/>
  </w:num>
  <w:num w:numId="30">
    <w:abstractNumId w:val="33"/>
  </w:num>
  <w:num w:numId="31">
    <w:abstractNumId w:val="32"/>
  </w:num>
  <w:num w:numId="32">
    <w:abstractNumId w:val="5"/>
  </w:num>
  <w:num w:numId="33">
    <w:abstractNumId w:val="38"/>
  </w:num>
  <w:num w:numId="34">
    <w:abstractNumId w:val="10"/>
  </w:num>
  <w:num w:numId="35">
    <w:abstractNumId w:val="36"/>
  </w:num>
  <w:num w:numId="36">
    <w:abstractNumId w:val="0"/>
  </w:num>
  <w:num w:numId="37">
    <w:abstractNumId w:val="11"/>
  </w:num>
  <w:num w:numId="38">
    <w:abstractNumId w:val="30"/>
  </w:num>
  <w:num w:numId="39">
    <w:abstractNumId w:val="18"/>
  </w:num>
  <w:num w:numId="40">
    <w:abstractNumId w:val="26"/>
  </w:num>
  <w:num w:numId="41">
    <w:abstractNumId w:val="23"/>
  </w:num>
  <w:num w:numId="42">
    <w:abstractNumId w:val="31"/>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30722"/>
  </w:hdrShapeDefaults>
  <w:footnotePr>
    <w:footnote w:id="-1"/>
    <w:footnote w:id="0"/>
  </w:footnotePr>
  <w:endnotePr>
    <w:endnote w:id="-1"/>
    <w:endnote w:id="0"/>
  </w:endnotePr>
  <w:compat/>
  <w:rsids>
    <w:rsidRoot w:val="0031499A"/>
    <w:rsid w:val="000076E6"/>
    <w:rsid w:val="000C53BF"/>
    <w:rsid w:val="000D4DB0"/>
    <w:rsid w:val="000F02D4"/>
    <w:rsid w:val="0010529E"/>
    <w:rsid w:val="0011202F"/>
    <w:rsid w:val="001131E2"/>
    <w:rsid w:val="001754B3"/>
    <w:rsid w:val="001B0A24"/>
    <w:rsid w:val="001D7B19"/>
    <w:rsid w:val="002158BD"/>
    <w:rsid w:val="002714C3"/>
    <w:rsid w:val="002A39B4"/>
    <w:rsid w:val="002A53A6"/>
    <w:rsid w:val="002B0A6B"/>
    <w:rsid w:val="0031499A"/>
    <w:rsid w:val="00324654"/>
    <w:rsid w:val="003259C6"/>
    <w:rsid w:val="00336E71"/>
    <w:rsid w:val="00337B18"/>
    <w:rsid w:val="003470EC"/>
    <w:rsid w:val="0037204C"/>
    <w:rsid w:val="003A15C0"/>
    <w:rsid w:val="003B188F"/>
    <w:rsid w:val="003D2357"/>
    <w:rsid w:val="00403D89"/>
    <w:rsid w:val="00412B2A"/>
    <w:rsid w:val="00417DC8"/>
    <w:rsid w:val="00435627"/>
    <w:rsid w:val="00484837"/>
    <w:rsid w:val="00491B47"/>
    <w:rsid w:val="004E3B20"/>
    <w:rsid w:val="00520FA2"/>
    <w:rsid w:val="0052688B"/>
    <w:rsid w:val="00544076"/>
    <w:rsid w:val="005845A1"/>
    <w:rsid w:val="005A5528"/>
    <w:rsid w:val="005E1322"/>
    <w:rsid w:val="006363A4"/>
    <w:rsid w:val="006373C0"/>
    <w:rsid w:val="006409A9"/>
    <w:rsid w:val="006719A0"/>
    <w:rsid w:val="00675C72"/>
    <w:rsid w:val="00676507"/>
    <w:rsid w:val="006C2CDA"/>
    <w:rsid w:val="006D5E32"/>
    <w:rsid w:val="006D689A"/>
    <w:rsid w:val="0073189B"/>
    <w:rsid w:val="007375E1"/>
    <w:rsid w:val="007815D5"/>
    <w:rsid w:val="007B7D76"/>
    <w:rsid w:val="0082395F"/>
    <w:rsid w:val="008562E3"/>
    <w:rsid w:val="008C1BDF"/>
    <w:rsid w:val="008D07C3"/>
    <w:rsid w:val="00932BFA"/>
    <w:rsid w:val="0093359A"/>
    <w:rsid w:val="0095796A"/>
    <w:rsid w:val="009A3407"/>
    <w:rsid w:val="009B76CB"/>
    <w:rsid w:val="00A13E8D"/>
    <w:rsid w:val="00A4298B"/>
    <w:rsid w:val="00A50EB8"/>
    <w:rsid w:val="00A80BBF"/>
    <w:rsid w:val="00B11223"/>
    <w:rsid w:val="00B60494"/>
    <w:rsid w:val="00B7123A"/>
    <w:rsid w:val="00BB52B3"/>
    <w:rsid w:val="00BD6D3B"/>
    <w:rsid w:val="00BF1039"/>
    <w:rsid w:val="00BF7490"/>
    <w:rsid w:val="00C567A4"/>
    <w:rsid w:val="00C66F6A"/>
    <w:rsid w:val="00CA75B1"/>
    <w:rsid w:val="00CE0BFE"/>
    <w:rsid w:val="00CE25BB"/>
    <w:rsid w:val="00CF1262"/>
    <w:rsid w:val="00D001F4"/>
    <w:rsid w:val="00D05FF7"/>
    <w:rsid w:val="00D41090"/>
    <w:rsid w:val="00D60389"/>
    <w:rsid w:val="00DF3267"/>
    <w:rsid w:val="00E2153F"/>
    <w:rsid w:val="00E31809"/>
    <w:rsid w:val="00E47A8F"/>
    <w:rsid w:val="00E91385"/>
    <w:rsid w:val="00EA308D"/>
    <w:rsid w:val="00EA4C00"/>
    <w:rsid w:val="00EC0765"/>
    <w:rsid w:val="00ED1101"/>
    <w:rsid w:val="00EE1C88"/>
    <w:rsid w:val="00EE2CFE"/>
    <w:rsid w:val="00F344F8"/>
    <w:rsid w:val="00F70887"/>
    <w:rsid w:val="00F7595D"/>
    <w:rsid w:val="00F75FCA"/>
    <w:rsid w:val="00F809CE"/>
    <w:rsid w:val="00FA3B71"/>
    <w:rsid w:val="00FD4966"/>
  </w:rsids>
  <m:mathPr>
    <m:mathFont m:val="Cambria Math"/>
    <m:brkBin m:val="before"/>
    <m:brkBinSub m:val="--"/>
    <m:smallFrac m:val="off"/>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rules v:ext="edit">
        <o:r id="V:Rule6" type="connector" idref="#AutoShape 62"/>
        <o:r id="V:Rule7" type="connector" idref="#AutoShape 65"/>
        <o:r id="V:Rule8" type="connector" idref="#AutoShape 67"/>
        <o:r id="V:Rule9" type="connector" idref="#AutoShape 69"/>
        <o:r id="V:Rule10" type="connector" idref="#AutoShape 72"/>
        <o:r id="V:Rule11" type="connector" idref="#AutoShape 62"/>
        <o:r id="V:Rule12" type="connector" idref="#AutoShape 65"/>
        <o:r id="V:Rule13" type="connector" idref="#AutoShape 67"/>
        <o:r id="V:Rule14" type="connector" idref="#AutoShape 69"/>
        <o:r id="V:Rule15" type="connector" idref="#AutoShape 72"/>
        <o:r id="V:Rule16" type="connector" idref="#AutoShape 62"/>
        <o:r id="V:Rule17" type="connector" idref="#AutoShape 65"/>
        <o:r id="V:Rule18" type="connector" idref="#AutoShape 67"/>
        <o:r id="V:Rule19" type="connector" idref="#AutoShape 69"/>
        <o:r id="V:Rule20" type="connector" idref="#AutoShape 72"/>
        <o:r id="V:Rule34" type="connector" idref="#AutoShape 65"/>
        <o:r id="V:Rule35" type="connector" idref="#AutoShape 67"/>
        <o:r id="V:Rule36" type="connector" idref="#AutoShape 62"/>
        <o:r id="V:Rule39" type="connector" idref="#AutoShape 69"/>
        <o:r id="V:Rule40" type="connector" idref="#AutoShape 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hyperlink" Target="http://es.wikipedia.org/wiki/Superficie_%28f%C3%ADsica%29" TargetMode="External"/><Relationship Id="rId2" Type="http://schemas.openxmlformats.org/officeDocument/2006/relationships/numbering" Target="numbering.xml"/><Relationship Id="rId16" Type="http://schemas.openxmlformats.org/officeDocument/2006/relationships/hyperlink" Target="http://es.wikipedia.org/wiki/Superficie_%28f%C3%ADsica%29" TargetMode="External"/><Relationship Id="rId20" Type="http://schemas.openxmlformats.org/officeDocument/2006/relationships/hyperlink" Target="http://es.wikipedia.org/wiki/Superficie_%28f%C3%ADsica%2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es.wikipedia.org/wiki/Superficie_%28f%C3%ADsica%29"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0FBCA-BCC3-4B8D-AC87-F7B96E0CB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122</Pages>
  <Words>50147</Words>
  <Characters>275812</Characters>
  <Application>Microsoft Office Word</Application>
  <DocSecurity>0</DocSecurity>
  <Lines>2298</Lines>
  <Paragraphs>650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325309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Transcriptor</cp:lastModifiedBy>
  <cp:revision>7</cp:revision>
  <cp:lastPrinted>2016-08-16T22:46:00Z</cp:lastPrinted>
  <dcterms:created xsi:type="dcterms:W3CDTF">2016-08-11T01:18:00Z</dcterms:created>
  <dcterms:modified xsi:type="dcterms:W3CDTF">2016-08-16T22:46:00Z</dcterms:modified>
</cp:coreProperties>
</file>