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6B824" w14:textId="7E624BE3" w:rsidR="00167BEB" w:rsidRDefault="00167BEB" w:rsidP="00167BEB">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025312BA" wp14:editId="36CF0F56">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7AA16C"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288" behindDoc="0" locked="0" layoutInCell="1" allowOverlap="1" wp14:anchorId="11EAE084" wp14:editId="39B9B7CA">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E3B719"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9264" behindDoc="0" locked="0" layoutInCell="1" allowOverlap="1" wp14:anchorId="5F85ED2F" wp14:editId="7B462ED5">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174595" w14:textId="77777777" w:rsidR="009D7CE7" w:rsidRPr="00167BEB" w:rsidRDefault="009D7CE7" w:rsidP="00167BEB">
                            <w:pPr>
                              <w:ind w:right="930"/>
                              <w:jc w:val="center"/>
                              <w:rPr>
                                <w:rFonts w:ascii="Century Gothic" w:hAnsi="Century Gothic"/>
                                <w:sz w:val="14"/>
                                <w:lang w:val="es-ES_tradnl"/>
                              </w:rPr>
                            </w:pPr>
                          </w:p>
                          <w:p w14:paraId="19D5573F" w14:textId="05F96878" w:rsidR="009D7CE7" w:rsidRDefault="009D7CE7"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203B711" w:rsidR="009D7CE7" w:rsidRPr="00AD6AF2" w:rsidRDefault="009D7CE7"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5ED2F"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14:paraId="6A174595" w14:textId="77777777" w:rsidR="009D7CE7" w:rsidRPr="00167BEB" w:rsidRDefault="009D7CE7" w:rsidP="00167BEB">
                      <w:pPr>
                        <w:ind w:right="930"/>
                        <w:jc w:val="center"/>
                        <w:rPr>
                          <w:rFonts w:ascii="Century Gothic" w:hAnsi="Century Gothic"/>
                          <w:sz w:val="14"/>
                          <w:lang w:val="es-ES_tradnl"/>
                        </w:rPr>
                      </w:pPr>
                    </w:p>
                    <w:p w14:paraId="19D5573F" w14:textId="05F96878" w:rsidR="009D7CE7" w:rsidRDefault="009D7CE7"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203B711" w:rsidR="009D7CE7" w:rsidRPr="00AD6AF2" w:rsidRDefault="009D7CE7"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Pr>
          <w:rFonts w:ascii="Century Gothic" w:hAnsi="Century Gothic"/>
          <w:b/>
          <w:noProof/>
          <w:lang w:val="es-ES" w:eastAsia="es-ES"/>
        </w:rPr>
        <w:drawing>
          <wp:anchor distT="0" distB="0" distL="114300" distR="114300" simplePos="0" relativeHeight="251662336" behindDoc="0" locked="0" layoutInCell="1" allowOverlap="1" wp14:anchorId="1CA61A8A" wp14:editId="69C048B1">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A5E21F" w14:textId="1C063FEC" w:rsidR="00A50695" w:rsidRPr="00552079" w:rsidRDefault="00167BEB"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6192" behindDoc="0" locked="0" layoutInCell="1" allowOverlap="1" wp14:anchorId="1CFBF7E1" wp14:editId="380C6DC1">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4AAAEDB" w14:textId="77777777" w:rsidR="009D7CE7" w:rsidRPr="00167BEB" w:rsidRDefault="009D7CE7" w:rsidP="00BC21BB">
                            <w:pPr>
                              <w:pStyle w:val="Ttulo1"/>
                              <w:ind w:left="142"/>
                              <w:jc w:val="center"/>
                              <w:rPr>
                                <w:rFonts w:ascii="Century Gothic" w:hAnsi="Century Gothic"/>
                                <w:sz w:val="16"/>
                                <w:szCs w:val="28"/>
                              </w:rPr>
                            </w:pPr>
                          </w:p>
                          <w:p w14:paraId="76A5E28A" w14:textId="77777777" w:rsidR="009D7CE7" w:rsidRDefault="009D7CE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9D7CE7" w:rsidRPr="00196858" w:rsidRDefault="009D7CE7" w:rsidP="00196858"/>
                          <w:p w14:paraId="34847A17" w14:textId="77777777" w:rsidR="009D7CE7" w:rsidRDefault="009D7CE7" w:rsidP="00BC21BB">
                            <w:pPr>
                              <w:ind w:left="142"/>
                              <w:jc w:val="center"/>
                              <w:rPr>
                                <w:rFonts w:ascii="Verdana" w:hAnsi="Verdana"/>
                                <w:b/>
                              </w:rPr>
                            </w:pPr>
                          </w:p>
                          <w:p w14:paraId="594C999F" w14:textId="77777777" w:rsidR="009D7CE7" w:rsidRDefault="009D7CE7"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9D7CE7" w:rsidRPr="00103622" w:rsidRDefault="009D7CE7" w:rsidP="00963B46">
                            <w:pPr>
                              <w:ind w:left="142"/>
                              <w:jc w:val="center"/>
                              <w:rPr>
                                <w:rFonts w:ascii="Century Gothic" w:hAnsi="Century Gothic" w:cs="Arial"/>
                                <w:b/>
                                <w:sz w:val="32"/>
                                <w:szCs w:val="32"/>
                                <w:lang w:val="es-MX"/>
                              </w:rPr>
                            </w:pPr>
                          </w:p>
                          <w:p w14:paraId="4A9FE802" w14:textId="77777777" w:rsidR="009D7CE7" w:rsidRDefault="009D7CE7" w:rsidP="00963B46">
                            <w:pPr>
                              <w:ind w:left="142"/>
                              <w:jc w:val="center"/>
                              <w:rPr>
                                <w:rFonts w:ascii="Century Gothic" w:hAnsi="Century Gothic" w:cs="Arial"/>
                                <w:b/>
                                <w:sz w:val="32"/>
                                <w:szCs w:val="32"/>
                                <w:lang w:val="es-MX"/>
                              </w:rPr>
                            </w:pPr>
                          </w:p>
                          <w:p w14:paraId="3E4E70CD" w14:textId="77777777" w:rsidR="009D7CE7" w:rsidRPr="00103622" w:rsidRDefault="009D7CE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9D7CE7" w:rsidRDefault="009D7CE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9D7CE7" w:rsidRPr="00E56745" w:rsidRDefault="009D7CE7" w:rsidP="00641873">
                            <w:pPr>
                              <w:ind w:right="-117"/>
                              <w:jc w:val="center"/>
                              <w:rPr>
                                <w:rFonts w:ascii="Century Gothic" w:hAnsi="Century Gothic" w:cs="Arial"/>
                                <w:b/>
                                <w:sz w:val="28"/>
                                <w:szCs w:val="32"/>
                                <w:lang w:val="es-MX"/>
                              </w:rPr>
                            </w:pPr>
                          </w:p>
                          <w:p w14:paraId="1CC46B6E" w14:textId="77777777" w:rsidR="009D7CE7" w:rsidRDefault="009D7CE7" w:rsidP="00641873">
                            <w:pPr>
                              <w:ind w:right="-117"/>
                              <w:jc w:val="center"/>
                              <w:rPr>
                                <w:rFonts w:ascii="Century Gothic" w:hAnsi="Century Gothic" w:cs="Arial"/>
                                <w:b/>
                                <w:sz w:val="28"/>
                                <w:szCs w:val="32"/>
                              </w:rPr>
                            </w:pPr>
                          </w:p>
                          <w:p w14:paraId="45AA07A5" w14:textId="77777777" w:rsidR="009D7CE7" w:rsidRPr="00D94CE2" w:rsidRDefault="009D7CE7"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9D7CE7" w:rsidRPr="00D94CE2" w:rsidRDefault="009D7CE7"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9D7CE7" w:rsidRDefault="009D7CE7" w:rsidP="00641873">
                            <w:pPr>
                              <w:ind w:left="142" w:right="-117"/>
                              <w:jc w:val="center"/>
                              <w:rPr>
                                <w:rFonts w:ascii="Century Gothic" w:hAnsi="Century Gothic" w:cs="Arial"/>
                                <w:b/>
                                <w:sz w:val="28"/>
                                <w:szCs w:val="28"/>
                                <w:lang w:val="es-MX"/>
                              </w:rPr>
                            </w:pPr>
                          </w:p>
                          <w:p w14:paraId="4EBC10D5" w14:textId="77777777" w:rsidR="009D7CE7" w:rsidRPr="00103622" w:rsidRDefault="009D7CE7"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9D7CE7" w:rsidRPr="00103622" w:rsidRDefault="009D7CE7" w:rsidP="00641873">
                            <w:pPr>
                              <w:ind w:left="142" w:right="-117"/>
                              <w:rPr>
                                <w:rFonts w:ascii="Century Gothic" w:hAnsi="Century Gothic"/>
                                <w:b/>
                                <w:sz w:val="28"/>
                                <w:szCs w:val="28"/>
                              </w:rPr>
                            </w:pPr>
                          </w:p>
                          <w:p w14:paraId="3BC6F7B8" w14:textId="0405EA25" w:rsidR="009D7CE7" w:rsidRPr="009D7CE7" w:rsidRDefault="009D7CE7" w:rsidP="00641873">
                            <w:pPr>
                              <w:ind w:right="-117"/>
                              <w:jc w:val="center"/>
                              <w:rPr>
                                <w:rFonts w:ascii="Century Gothic" w:hAnsi="Century Gothic" w:cs="Century Gothic"/>
                                <w:b/>
                                <w:bCs/>
                                <w:color w:val="FF0000"/>
                                <w:sz w:val="40"/>
                                <w:szCs w:val="28"/>
                              </w:rPr>
                            </w:pPr>
                            <w:r>
                              <w:rPr>
                                <w:rFonts w:ascii="Century Gothic" w:hAnsi="Century Gothic" w:cs="Century Gothic"/>
                                <w:b/>
                                <w:bCs/>
                                <w:color w:val="000000"/>
                                <w:sz w:val="28"/>
                                <w:szCs w:val="28"/>
                              </w:rPr>
                              <w:t xml:space="preserve">OBJETO: </w:t>
                            </w:r>
                            <w:r w:rsidRPr="009D7CE7">
                              <w:rPr>
                                <w:rFonts w:ascii="Century Gothic" w:hAnsi="Century Gothic" w:cs="Calibri"/>
                                <w:b/>
                                <w:bCs/>
                                <w:caps/>
                                <w:sz w:val="28"/>
                              </w:rPr>
                              <w:t>CONSULTORÍA PARA LA ELABORACIÓN DE MODELOS ECONÓMICOS TARIFARIOS APLICABLES AL SERVICIO DE DISTRIBUCIÓN DE GAS NATURAL POR REDES EN LAS ZONAS CON LICENCIA DE OPERACIÓN DE YPFB</w:t>
                            </w:r>
                          </w:p>
                          <w:p w14:paraId="5B1A2762" w14:textId="77777777" w:rsidR="009D7CE7" w:rsidRPr="00D94CE2" w:rsidRDefault="009D7CE7" w:rsidP="00641873">
                            <w:pPr>
                              <w:ind w:right="-117"/>
                              <w:jc w:val="center"/>
                              <w:rPr>
                                <w:rFonts w:ascii="Century Gothic" w:hAnsi="Century Gothic" w:cs="Century Gothic"/>
                                <w:b/>
                                <w:bCs/>
                                <w:color w:val="FF0000"/>
                                <w:sz w:val="28"/>
                                <w:szCs w:val="28"/>
                              </w:rPr>
                            </w:pPr>
                          </w:p>
                          <w:p w14:paraId="1565B6C4" w14:textId="122FB0A8" w:rsidR="009D7CE7" w:rsidRPr="00D94CE2" w:rsidRDefault="009D7CE7"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F5163" w:rsidRPr="006F5163">
                              <w:rPr>
                                <w:rFonts w:ascii="Century Gothic" w:hAnsi="Century Gothic" w:cs="Tahoma"/>
                                <w:b/>
                                <w:bCs/>
                                <w:color w:val="000000"/>
                                <w:sz w:val="28"/>
                                <w:szCs w:val="17"/>
                                <w:shd w:val="clear" w:color="auto" w:fill="FFFFFF"/>
                              </w:rPr>
                              <w:t>DCO-CDL-</w:t>
                            </w:r>
                            <w:bookmarkStart w:id="0" w:name="_GoBack"/>
                            <w:bookmarkEnd w:id="0"/>
                            <w:r w:rsidR="006F5163" w:rsidRPr="006F5163">
                              <w:rPr>
                                <w:rFonts w:ascii="Century Gothic" w:hAnsi="Century Gothic" w:cs="Tahoma"/>
                                <w:b/>
                                <w:bCs/>
                                <w:color w:val="000000"/>
                                <w:sz w:val="28"/>
                                <w:szCs w:val="17"/>
                                <w:shd w:val="clear" w:color="auto" w:fill="FFFFFF"/>
                              </w:rPr>
                              <w:t>GRGD-494-16</w:t>
                            </w:r>
                          </w:p>
                          <w:p w14:paraId="7A2140B6" w14:textId="77777777" w:rsidR="009D7CE7" w:rsidRPr="00D94CE2" w:rsidRDefault="009D7CE7" w:rsidP="00641873">
                            <w:pPr>
                              <w:ind w:right="-117"/>
                              <w:jc w:val="center"/>
                              <w:rPr>
                                <w:rFonts w:ascii="Century Gothic" w:hAnsi="Century Gothic" w:cs="Century Gothic"/>
                                <w:b/>
                                <w:bCs/>
                                <w:color w:val="FF0000"/>
                                <w:sz w:val="28"/>
                                <w:szCs w:val="28"/>
                              </w:rPr>
                            </w:pPr>
                          </w:p>
                          <w:p w14:paraId="68BC7934" w14:textId="77777777" w:rsidR="009D7CE7" w:rsidRPr="00D94CE2" w:rsidRDefault="009D7CE7" w:rsidP="00641873">
                            <w:pPr>
                              <w:ind w:right="-117"/>
                              <w:jc w:val="center"/>
                              <w:rPr>
                                <w:rFonts w:ascii="Century Gothic" w:hAnsi="Century Gothic" w:cs="Century Gothic"/>
                                <w:b/>
                                <w:bCs/>
                                <w:color w:val="FF0000"/>
                                <w:sz w:val="28"/>
                                <w:szCs w:val="28"/>
                              </w:rPr>
                            </w:pPr>
                          </w:p>
                          <w:p w14:paraId="2182C018" w14:textId="77777777" w:rsidR="009D7CE7" w:rsidRPr="00D94CE2" w:rsidRDefault="009D7CE7" w:rsidP="00641873">
                            <w:pPr>
                              <w:ind w:right="-117"/>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(Describir el número de la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14:paraId="30102A64" w14:textId="77777777" w:rsidR="009D7CE7" w:rsidRPr="00103622" w:rsidRDefault="009D7CE7" w:rsidP="00503B54">
                            <w:pPr>
                              <w:ind w:right="930"/>
                              <w:jc w:val="center"/>
                              <w:rPr>
                                <w:rFonts w:ascii="Century Gothic" w:hAnsi="Century Gothic"/>
                                <w:sz w:val="32"/>
                                <w:szCs w:val="32"/>
                                <w:lang w:val="es-ES_tradnl"/>
                              </w:rPr>
                            </w:pPr>
                          </w:p>
                          <w:p w14:paraId="590C4BA9" w14:textId="77777777" w:rsidR="009D7CE7" w:rsidRPr="00103622" w:rsidRDefault="009D7CE7" w:rsidP="00BC21BB">
                            <w:pPr>
                              <w:ind w:right="930"/>
                              <w:jc w:val="center"/>
                              <w:rPr>
                                <w:rFonts w:ascii="Century Gothic" w:hAnsi="Century Gothic"/>
                                <w:sz w:val="32"/>
                                <w:szCs w:val="32"/>
                                <w:lang w:val="es-ES_tradnl"/>
                              </w:rPr>
                            </w:pPr>
                          </w:p>
                          <w:p w14:paraId="47BF7646" w14:textId="77777777" w:rsidR="009D7CE7" w:rsidRPr="00103622" w:rsidRDefault="009D7CE7" w:rsidP="00BC21BB">
                            <w:pPr>
                              <w:ind w:right="930"/>
                              <w:jc w:val="center"/>
                              <w:rPr>
                                <w:rFonts w:ascii="Century Gothic" w:hAnsi="Century Gothic"/>
                                <w:sz w:val="32"/>
                                <w:szCs w:val="32"/>
                                <w:lang w:val="es-ES_tradnl"/>
                              </w:rPr>
                            </w:pPr>
                          </w:p>
                          <w:p w14:paraId="17293A24" w14:textId="77777777" w:rsidR="009D7CE7" w:rsidRPr="00103622" w:rsidRDefault="009D7CE7" w:rsidP="00BC21BB">
                            <w:pPr>
                              <w:ind w:right="930"/>
                              <w:jc w:val="center"/>
                              <w:rPr>
                                <w:rFonts w:ascii="Century Gothic" w:hAnsi="Century Gothic"/>
                                <w:sz w:val="32"/>
                                <w:szCs w:val="32"/>
                                <w:lang w:val="es-ES_tradnl"/>
                              </w:rPr>
                            </w:pPr>
                          </w:p>
                          <w:p w14:paraId="23A84156" w14:textId="77777777" w:rsidR="009D7CE7" w:rsidRDefault="009D7CE7" w:rsidP="00BC21BB">
                            <w:pPr>
                              <w:ind w:right="930"/>
                              <w:jc w:val="center"/>
                              <w:rPr>
                                <w:rFonts w:ascii="Century Gothic" w:hAnsi="Century Gothic"/>
                                <w:lang w:val="es-ES_tradnl"/>
                              </w:rPr>
                            </w:pPr>
                          </w:p>
                          <w:p w14:paraId="08DF33F2" w14:textId="77777777" w:rsidR="009D7CE7" w:rsidRPr="009C5A35" w:rsidRDefault="009D7CE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14:paraId="64AAAEDB" w14:textId="77777777" w:rsidR="009D7CE7" w:rsidRPr="00167BEB" w:rsidRDefault="009D7CE7" w:rsidP="00BC21BB">
                      <w:pPr>
                        <w:pStyle w:val="Ttulo1"/>
                        <w:ind w:left="142"/>
                        <w:jc w:val="center"/>
                        <w:rPr>
                          <w:rFonts w:ascii="Century Gothic" w:hAnsi="Century Gothic"/>
                          <w:sz w:val="16"/>
                          <w:szCs w:val="28"/>
                        </w:rPr>
                      </w:pPr>
                    </w:p>
                    <w:p w14:paraId="76A5E28A" w14:textId="77777777" w:rsidR="009D7CE7" w:rsidRDefault="009D7CE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9D7CE7" w:rsidRPr="00196858" w:rsidRDefault="009D7CE7" w:rsidP="00196858"/>
                    <w:p w14:paraId="34847A17" w14:textId="77777777" w:rsidR="009D7CE7" w:rsidRDefault="009D7CE7" w:rsidP="00BC21BB">
                      <w:pPr>
                        <w:ind w:left="142"/>
                        <w:jc w:val="center"/>
                        <w:rPr>
                          <w:rFonts w:ascii="Verdana" w:hAnsi="Verdana"/>
                          <w:b/>
                        </w:rPr>
                      </w:pPr>
                    </w:p>
                    <w:p w14:paraId="594C999F" w14:textId="77777777" w:rsidR="009D7CE7" w:rsidRDefault="009D7CE7"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9D7CE7" w:rsidRPr="00103622" w:rsidRDefault="009D7CE7" w:rsidP="00963B46">
                      <w:pPr>
                        <w:ind w:left="142"/>
                        <w:jc w:val="center"/>
                        <w:rPr>
                          <w:rFonts w:ascii="Century Gothic" w:hAnsi="Century Gothic" w:cs="Arial"/>
                          <w:b/>
                          <w:sz w:val="32"/>
                          <w:szCs w:val="32"/>
                          <w:lang w:val="es-MX"/>
                        </w:rPr>
                      </w:pPr>
                    </w:p>
                    <w:p w14:paraId="4A9FE802" w14:textId="77777777" w:rsidR="009D7CE7" w:rsidRDefault="009D7CE7" w:rsidP="00963B46">
                      <w:pPr>
                        <w:ind w:left="142"/>
                        <w:jc w:val="center"/>
                        <w:rPr>
                          <w:rFonts w:ascii="Century Gothic" w:hAnsi="Century Gothic" w:cs="Arial"/>
                          <w:b/>
                          <w:sz w:val="32"/>
                          <w:szCs w:val="32"/>
                          <w:lang w:val="es-MX"/>
                        </w:rPr>
                      </w:pPr>
                    </w:p>
                    <w:p w14:paraId="3E4E70CD" w14:textId="77777777" w:rsidR="009D7CE7" w:rsidRPr="00103622" w:rsidRDefault="009D7CE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9D7CE7" w:rsidRDefault="009D7CE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9D7CE7" w:rsidRPr="00E56745" w:rsidRDefault="009D7CE7" w:rsidP="00641873">
                      <w:pPr>
                        <w:ind w:right="-117"/>
                        <w:jc w:val="center"/>
                        <w:rPr>
                          <w:rFonts w:ascii="Century Gothic" w:hAnsi="Century Gothic" w:cs="Arial"/>
                          <w:b/>
                          <w:sz w:val="28"/>
                          <w:szCs w:val="32"/>
                          <w:lang w:val="es-MX"/>
                        </w:rPr>
                      </w:pPr>
                    </w:p>
                    <w:p w14:paraId="1CC46B6E" w14:textId="77777777" w:rsidR="009D7CE7" w:rsidRDefault="009D7CE7" w:rsidP="00641873">
                      <w:pPr>
                        <w:ind w:right="-117"/>
                        <w:jc w:val="center"/>
                        <w:rPr>
                          <w:rFonts w:ascii="Century Gothic" w:hAnsi="Century Gothic" w:cs="Arial"/>
                          <w:b/>
                          <w:sz w:val="28"/>
                          <w:szCs w:val="32"/>
                        </w:rPr>
                      </w:pPr>
                    </w:p>
                    <w:p w14:paraId="45AA07A5" w14:textId="77777777" w:rsidR="009D7CE7" w:rsidRPr="00D94CE2" w:rsidRDefault="009D7CE7"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9D7CE7" w:rsidRPr="00D94CE2" w:rsidRDefault="009D7CE7"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9D7CE7" w:rsidRDefault="009D7CE7" w:rsidP="00641873">
                      <w:pPr>
                        <w:ind w:left="142" w:right="-117"/>
                        <w:jc w:val="center"/>
                        <w:rPr>
                          <w:rFonts w:ascii="Century Gothic" w:hAnsi="Century Gothic" w:cs="Arial"/>
                          <w:b/>
                          <w:sz w:val="28"/>
                          <w:szCs w:val="28"/>
                          <w:lang w:val="es-MX"/>
                        </w:rPr>
                      </w:pPr>
                    </w:p>
                    <w:p w14:paraId="4EBC10D5" w14:textId="77777777" w:rsidR="009D7CE7" w:rsidRPr="00103622" w:rsidRDefault="009D7CE7"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9D7CE7" w:rsidRPr="00103622" w:rsidRDefault="009D7CE7" w:rsidP="00641873">
                      <w:pPr>
                        <w:ind w:left="142" w:right="-117"/>
                        <w:rPr>
                          <w:rFonts w:ascii="Century Gothic" w:hAnsi="Century Gothic"/>
                          <w:b/>
                          <w:sz w:val="28"/>
                          <w:szCs w:val="28"/>
                        </w:rPr>
                      </w:pPr>
                    </w:p>
                    <w:p w14:paraId="3BC6F7B8" w14:textId="0405EA25" w:rsidR="009D7CE7" w:rsidRPr="009D7CE7" w:rsidRDefault="009D7CE7" w:rsidP="00641873">
                      <w:pPr>
                        <w:ind w:right="-117"/>
                        <w:jc w:val="center"/>
                        <w:rPr>
                          <w:rFonts w:ascii="Century Gothic" w:hAnsi="Century Gothic" w:cs="Century Gothic"/>
                          <w:b/>
                          <w:bCs/>
                          <w:color w:val="FF0000"/>
                          <w:sz w:val="40"/>
                          <w:szCs w:val="28"/>
                        </w:rPr>
                      </w:pPr>
                      <w:r>
                        <w:rPr>
                          <w:rFonts w:ascii="Century Gothic" w:hAnsi="Century Gothic" w:cs="Century Gothic"/>
                          <w:b/>
                          <w:bCs/>
                          <w:color w:val="000000"/>
                          <w:sz w:val="28"/>
                          <w:szCs w:val="28"/>
                        </w:rPr>
                        <w:t xml:space="preserve">OBJETO: </w:t>
                      </w:r>
                      <w:r w:rsidRPr="009D7CE7">
                        <w:rPr>
                          <w:rFonts w:ascii="Century Gothic" w:hAnsi="Century Gothic" w:cs="Calibri"/>
                          <w:b/>
                          <w:bCs/>
                          <w:caps/>
                          <w:sz w:val="28"/>
                        </w:rPr>
                        <w:t>CONSULTORÍA PARA LA ELABORACIÓN DE MODELOS ECONÓMICOS TARIFARIOS APLICABLES AL SERVICIO DE DISTRIBUCIÓN DE GAS NATURAL POR REDES EN LAS ZONAS CON LICENCIA DE OPERACIÓN DE YPFB</w:t>
                      </w:r>
                    </w:p>
                    <w:p w14:paraId="5B1A2762" w14:textId="77777777" w:rsidR="009D7CE7" w:rsidRPr="00D94CE2" w:rsidRDefault="009D7CE7" w:rsidP="00641873">
                      <w:pPr>
                        <w:ind w:right="-117"/>
                        <w:jc w:val="center"/>
                        <w:rPr>
                          <w:rFonts w:ascii="Century Gothic" w:hAnsi="Century Gothic" w:cs="Century Gothic"/>
                          <w:b/>
                          <w:bCs/>
                          <w:color w:val="FF0000"/>
                          <w:sz w:val="28"/>
                          <w:szCs w:val="28"/>
                        </w:rPr>
                      </w:pPr>
                    </w:p>
                    <w:p w14:paraId="1565B6C4" w14:textId="122FB0A8" w:rsidR="009D7CE7" w:rsidRPr="00D94CE2" w:rsidRDefault="009D7CE7"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F5163" w:rsidRPr="006F5163">
                        <w:rPr>
                          <w:rFonts w:ascii="Century Gothic" w:hAnsi="Century Gothic" w:cs="Tahoma"/>
                          <w:b/>
                          <w:bCs/>
                          <w:color w:val="000000"/>
                          <w:sz w:val="28"/>
                          <w:szCs w:val="17"/>
                          <w:shd w:val="clear" w:color="auto" w:fill="FFFFFF"/>
                        </w:rPr>
                        <w:t>DCO-CDL-</w:t>
                      </w:r>
                      <w:bookmarkStart w:id="1" w:name="_GoBack"/>
                      <w:bookmarkEnd w:id="1"/>
                      <w:r w:rsidR="006F5163" w:rsidRPr="006F5163">
                        <w:rPr>
                          <w:rFonts w:ascii="Century Gothic" w:hAnsi="Century Gothic" w:cs="Tahoma"/>
                          <w:b/>
                          <w:bCs/>
                          <w:color w:val="000000"/>
                          <w:sz w:val="28"/>
                          <w:szCs w:val="17"/>
                          <w:shd w:val="clear" w:color="auto" w:fill="FFFFFF"/>
                        </w:rPr>
                        <w:t>GRGD-494-16</w:t>
                      </w:r>
                    </w:p>
                    <w:p w14:paraId="7A2140B6" w14:textId="77777777" w:rsidR="009D7CE7" w:rsidRPr="00D94CE2" w:rsidRDefault="009D7CE7" w:rsidP="00641873">
                      <w:pPr>
                        <w:ind w:right="-117"/>
                        <w:jc w:val="center"/>
                        <w:rPr>
                          <w:rFonts w:ascii="Century Gothic" w:hAnsi="Century Gothic" w:cs="Century Gothic"/>
                          <w:b/>
                          <w:bCs/>
                          <w:color w:val="FF0000"/>
                          <w:sz w:val="28"/>
                          <w:szCs w:val="28"/>
                        </w:rPr>
                      </w:pPr>
                    </w:p>
                    <w:p w14:paraId="68BC7934" w14:textId="77777777" w:rsidR="009D7CE7" w:rsidRPr="00D94CE2" w:rsidRDefault="009D7CE7" w:rsidP="00641873">
                      <w:pPr>
                        <w:ind w:right="-117"/>
                        <w:jc w:val="center"/>
                        <w:rPr>
                          <w:rFonts w:ascii="Century Gothic" w:hAnsi="Century Gothic" w:cs="Century Gothic"/>
                          <w:b/>
                          <w:bCs/>
                          <w:color w:val="FF0000"/>
                          <w:sz w:val="28"/>
                          <w:szCs w:val="28"/>
                        </w:rPr>
                      </w:pPr>
                    </w:p>
                    <w:p w14:paraId="2182C018" w14:textId="77777777" w:rsidR="009D7CE7" w:rsidRPr="00D94CE2" w:rsidRDefault="009D7CE7" w:rsidP="00641873">
                      <w:pPr>
                        <w:ind w:right="-117"/>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(Describir el número de la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14:paraId="30102A64" w14:textId="77777777" w:rsidR="009D7CE7" w:rsidRPr="00103622" w:rsidRDefault="009D7CE7" w:rsidP="00503B54">
                      <w:pPr>
                        <w:ind w:right="930"/>
                        <w:jc w:val="center"/>
                        <w:rPr>
                          <w:rFonts w:ascii="Century Gothic" w:hAnsi="Century Gothic"/>
                          <w:sz w:val="32"/>
                          <w:szCs w:val="32"/>
                          <w:lang w:val="es-ES_tradnl"/>
                        </w:rPr>
                      </w:pPr>
                    </w:p>
                    <w:p w14:paraId="590C4BA9" w14:textId="77777777" w:rsidR="009D7CE7" w:rsidRPr="00103622" w:rsidRDefault="009D7CE7" w:rsidP="00BC21BB">
                      <w:pPr>
                        <w:ind w:right="930"/>
                        <w:jc w:val="center"/>
                        <w:rPr>
                          <w:rFonts w:ascii="Century Gothic" w:hAnsi="Century Gothic"/>
                          <w:sz w:val="32"/>
                          <w:szCs w:val="32"/>
                          <w:lang w:val="es-ES_tradnl"/>
                        </w:rPr>
                      </w:pPr>
                    </w:p>
                    <w:p w14:paraId="47BF7646" w14:textId="77777777" w:rsidR="009D7CE7" w:rsidRPr="00103622" w:rsidRDefault="009D7CE7" w:rsidP="00BC21BB">
                      <w:pPr>
                        <w:ind w:right="930"/>
                        <w:jc w:val="center"/>
                        <w:rPr>
                          <w:rFonts w:ascii="Century Gothic" w:hAnsi="Century Gothic"/>
                          <w:sz w:val="32"/>
                          <w:szCs w:val="32"/>
                          <w:lang w:val="es-ES_tradnl"/>
                        </w:rPr>
                      </w:pPr>
                    </w:p>
                    <w:p w14:paraId="17293A24" w14:textId="77777777" w:rsidR="009D7CE7" w:rsidRPr="00103622" w:rsidRDefault="009D7CE7" w:rsidP="00BC21BB">
                      <w:pPr>
                        <w:ind w:right="930"/>
                        <w:jc w:val="center"/>
                        <w:rPr>
                          <w:rFonts w:ascii="Century Gothic" w:hAnsi="Century Gothic"/>
                          <w:sz w:val="32"/>
                          <w:szCs w:val="32"/>
                          <w:lang w:val="es-ES_tradnl"/>
                        </w:rPr>
                      </w:pPr>
                    </w:p>
                    <w:p w14:paraId="23A84156" w14:textId="77777777" w:rsidR="009D7CE7" w:rsidRDefault="009D7CE7" w:rsidP="00BC21BB">
                      <w:pPr>
                        <w:ind w:right="930"/>
                        <w:jc w:val="center"/>
                        <w:rPr>
                          <w:rFonts w:ascii="Century Gothic" w:hAnsi="Century Gothic"/>
                          <w:lang w:val="es-ES_tradnl"/>
                        </w:rPr>
                      </w:pPr>
                    </w:p>
                    <w:p w14:paraId="08DF33F2" w14:textId="77777777" w:rsidR="009D7CE7" w:rsidRPr="009C5A35" w:rsidRDefault="009D7CE7" w:rsidP="00BC21BB">
                      <w:pPr>
                        <w:ind w:right="930"/>
                        <w:jc w:val="center"/>
                        <w:rPr>
                          <w:rFonts w:ascii="Century Gothic" w:hAnsi="Century Gothic"/>
                          <w:lang w:val="es-ES_tradnl"/>
                        </w:rPr>
                      </w:pPr>
                    </w:p>
                  </w:txbxContent>
                </v:textbox>
                <w10:wrap anchorx="margin"/>
              </v:roundrect>
            </w:pict>
          </mc:Fallback>
        </mc:AlternateContent>
      </w:r>
    </w:p>
    <w:p w14:paraId="5982DD2A" w14:textId="77777777" w:rsidR="00167BEB" w:rsidRDefault="00167BEB" w:rsidP="00B37050">
      <w:pPr>
        <w:jc w:val="center"/>
        <w:rPr>
          <w:rFonts w:asciiTheme="minorHAnsi" w:hAnsiTheme="minorHAnsi" w:cstheme="minorHAnsi"/>
          <w:b/>
          <w:sz w:val="22"/>
          <w:szCs w:val="22"/>
        </w:rPr>
      </w:pPr>
    </w:p>
    <w:p w14:paraId="0C6B7658" w14:textId="77777777" w:rsidR="00167BEB" w:rsidRDefault="00167BEB" w:rsidP="00B37050">
      <w:pPr>
        <w:jc w:val="center"/>
        <w:rPr>
          <w:rFonts w:asciiTheme="minorHAnsi" w:hAnsiTheme="minorHAnsi" w:cstheme="minorHAnsi"/>
          <w:b/>
          <w:sz w:val="22"/>
          <w:szCs w:val="22"/>
        </w:rPr>
      </w:pPr>
    </w:p>
    <w:p w14:paraId="11A7B888" w14:textId="77777777" w:rsidR="00167BEB" w:rsidRDefault="00167BEB" w:rsidP="00B37050">
      <w:pPr>
        <w:jc w:val="center"/>
        <w:rPr>
          <w:rFonts w:asciiTheme="minorHAnsi" w:hAnsiTheme="minorHAnsi" w:cstheme="minorHAnsi"/>
          <w:b/>
          <w:sz w:val="22"/>
          <w:szCs w:val="22"/>
        </w:rPr>
      </w:pPr>
    </w:p>
    <w:p w14:paraId="6A5EF379" w14:textId="77777777" w:rsidR="00167BEB" w:rsidRDefault="00167BEB" w:rsidP="00B37050">
      <w:pPr>
        <w:jc w:val="center"/>
        <w:rPr>
          <w:rFonts w:asciiTheme="minorHAnsi" w:hAnsiTheme="minorHAnsi" w:cstheme="minorHAnsi"/>
          <w:b/>
          <w:sz w:val="22"/>
          <w:szCs w:val="22"/>
        </w:rPr>
      </w:pPr>
    </w:p>
    <w:p w14:paraId="57AF6064" w14:textId="77777777" w:rsidR="00167BEB" w:rsidRDefault="00167BEB" w:rsidP="00B37050">
      <w:pPr>
        <w:jc w:val="center"/>
        <w:rPr>
          <w:rFonts w:asciiTheme="minorHAnsi" w:hAnsiTheme="minorHAnsi" w:cstheme="minorHAnsi"/>
          <w:b/>
          <w:sz w:val="22"/>
          <w:szCs w:val="22"/>
        </w:rPr>
      </w:pPr>
    </w:p>
    <w:p w14:paraId="7E11CAB2" w14:textId="77777777" w:rsidR="00167BEB" w:rsidRDefault="00167BEB" w:rsidP="00B37050">
      <w:pPr>
        <w:jc w:val="center"/>
        <w:rPr>
          <w:rFonts w:asciiTheme="minorHAnsi" w:hAnsiTheme="minorHAnsi" w:cstheme="minorHAnsi"/>
          <w:b/>
          <w:sz w:val="22"/>
          <w:szCs w:val="22"/>
        </w:rPr>
      </w:pPr>
    </w:p>
    <w:p w14:paraId="0B99FDDC" w14:textId="77777777" w:rsidR="00167BEB" w:rsidRDefault="00167BEB" w:rsidP="00B37050">
      <w:pPr>
        <w:jc w:val="center"/>
        <w:rPr>
          <w:rFonts w:asciiTheme="minorHAnsi" w:hAnsiTheme="minorHAnsi" w:cstheme="minorHAnsi"/>
          <w:b/>
          <w:sz w:val="22"/>
          <w:szCs w:val="22"/>
        </w:rPr>
      </w:pPr>
    </w:p>
    <w:p w14:paraId="2DACA9AE" w14:textId="77777777" w:rsidR="00167BEB" w:rsidRDefault="00167BEB" w:rsidP="00B37050">
      <w:pPr>
        <w:jc w:val="center"/>
        <w:rPr>
          <w:rFonts w:asciiTheme="minorHAnsi" w:hAnsiTheme="minorHAnsi" w:cstheme="minorHAnsi"/>
          <w:b/>
          <w:sz w:val="22"/>
          <w:szCs w:val="22"/>
        </w:rPr>
      </w:pPr>
    </w:p>
    <w:p w14:paraId="53F639FF" w14:textId="77777777" w:rsidR="00167BEB" w:rsidRDefault="00167BEB" w:rsidP="00B37050">
      <w:pPr>
        <w:jc w:val="center"/>
        <w:rPr>
          <w:rFonts w:asciiTheme="minorHAnsi" w:hAnsiTheme="minorHAnsi" w:cstheme="minorHAnsi"/>
          <w:b/>
          <w:sz w:val="22"/>
          <w:szCs w:val="22"/>
        </w:rPr>
      </w:pPr>
    </w:p>
    <w:p w14:paraId="281BD7E9" w14:textId="77777777" w:rsidR="00167BEB" w:rsidRDefault="00167BEB" w:rsidP="00B37050">
      <w:pPr>
        <w:jc w:val="center"/>
        <w:rPr>
          <w:rFonts w:asciiTheme="minorHAnsi" w:hAnsiTheme="minorHAnsi" w:cstheme="minorHAnsi"/>
          <w:b/>
          <w:sz w:val="22"/>
          <w:szCs w:val="22"/>
        </w:rPr>
      </w:pPr>
    </w:p>
    <w:p w14:paraId="4F36CB2D" w14:textId="77777777" w:rsidR="00167BEB" w:rsidRDefault="00167BEB" w:rsidP="00B37050">
      <w:pPr>
        <w:jc w:val="center"/>
        <w:rPr>
          <w:rFonts w:asciiTheme="minorHAnsi" w:hAnsiTheme="minorHAnsi" w:cstheme="minorHAnsi"/>
          <w:b/>
          <w:sz w:val="22"/>
          <w:szCs w:val="22"/>
        </w:rPr>
      </w:pPr>
    </w:p>
    <w:p w14:paraId="041D6CC5" w14:textId="77777777" w:rsidR="00167BEB" w:rsidRDefault="00167BEB" w:rsidP="00B37050">
      <w:pPr>
        <w:jc w:val="center"/>
        <w:rPr>
          <w:rFonts w:asciiTheme="minorHAnsi" w:hAnsiTheme="minorHAnsi" w:cstheme="minorHAnsi"/>
          <w:b/>
          <w:sz w:val="22"/>
          <w:szCs w:val="22"/>
        </w:rPr>
      </w:pPr>
    </w:p>
    <w:p w14:paraId="77E278DC" w14:textId="77777777" w:rsidR="00167BEB" w:rsidRDefault="00167BEB" w:rsidP="00B37050">
      <w:pPr>
        <w:jc w:val="center"/>
        <w:rPr>
          <w:rFonts w:asciiTheme="minorHAnsi" w:hAnsiTheme="minorHAnsi" w:cstheme="minorHAnsi"/>
          <w:b/>
          <w:sz w:val="22"/>
          <w:szCs w:val="22"/>
        </w:rPr>
      </w:pPr>
    </w:p>
    <w:p w14:paraId="46439212" w14:textId="77777777" w:rsidR="00167BEB" w:rsidRDefault="00167BEB" w:rsidP="00B37050">
      <w:pPr>
        <w:jc w:val="center"/>
        <w:rPr>
          <w:rFonts w:asciiTheme="minorHAnsi" w:hAnsiTheme="minorHAnsi" w:cstheme="minorHAnsi"/>
          <w:b/>
          <w:sz w:val="22"/>
          <w:szCs w:val="22"/>
        </w:rPr>
      </w:pPr>
    </w:p>
    <w:p w14:paraId="2947AA03" w14:textId="77777777" w:rsidR="00167BEB" w:rsidRDefault="00167BEB" w:rsidP="00B37050">
      <w:pPr>
        <w:jc w:val="center"/>
        <w:rPr>
          <w:rFonts w:asciiTheme="minorHAnsi" w:hAnsiTheme="minorHAnsi" w:cstheme="minorHAnsi"/>
          <w:b/>
          <w:sz w:val="22"/>
          <w:szCs w:val="22"/>
        </w:rPr>
      </w:pPr>
    </w:p>
    <w:p w14:paraId="3D51F707" w14:textId="77777777" w:rsidR="00167BEB" w:rsidRDefault="00167BEB" w:rsidP="00B37050">
      <w:pPr>
        <w:jc w:val="center"/>
        <w:rPr>
          <w:rFonts w:asciiTheme="minorHAnsi" w:hAnsiTheme="minorHAnsi" w:cstheme="minorHAnsi"/>
          <w:b/>
          <w:sz w:val="22"/>
          <w:szCs w:val="22"/>
        </w:rPr>
      </w:pPr>
    </w:p>
    <w:p w14:paraId="0C7E9B64" w14:textId="77777777" w:rsidR="00167BEB" w:rsidRDefault="00167BEB" w:rsidP="00B37050">
      <w:pPr>
        <w:jc w:val="center"/>
        <w:rPr>
          <w:rFonts w:asciiTheme="minorHAnsi" w:hAnsiTheme="minorHAnsi" w:cstheme="minorHAnsi"/>
          <w:b/>
          <w:sz w:val="22"/>
          <w:szCs w:val="22"/>
        </w:rPr>
      </w:pPr>
    </w:p>
    <w:p w14:paraId="701C089E" w14:textId="77777777" w:rsidR="00167BEB" w:rsidRDefault="00167BEB" w:rsidP="00B37050">
      <w:pPr>
        <w:jc w:val="center"/>
        <w:rPr>
          <w:rFonts w:asciiTheme="minorHAnsi" w:hAnsiTheme="minorHAnsi" w:cstheme="minorHAnsi"/>
          <w:b/>
          <w:sz w:val="22"/>
          <w:szCs w:val="22"/>
        </w:rPr>
      </w:pPr>
    </w:p>
    <w:p w14:paraId="7E838590" w14:textId="77777777" w:rsidR="00167BEB" w:rsidRDefault="00167BEB" w:rsidP="00B37050">
      <w:pPr>
        <w:jc w:val="center"/>
        <w:rPr>
          <w:rFonts w:asciiTheme="minorHAnsi" w:hAnsiTheme="minorHAnsi" w:cstheme="minorHAnsi"/>
          <w:b/>
          <w:sz w:val="22"/>
          <w:szCs w:val="22"/>
        </w:rPr>
      </w:pPr>
    </w:p>
    <w:p w14:paraId="16A7E25F" w14:textId="77777777" w:rsidR="00167BEB" w:rsidRDefault="00167BEB" w:rsidP="00B37050">
      <w:pPr>
        <w:jc w:val="center"/>
        <w:rPr>
          <w:rFonts w:asciiTheme="minorHAnsi" w:hAnsiTheme="minorHAnsi" w:cstheme="minorHAnsi"/>
          <w:b/>
          <w:sz w:val="22"/>
          <w:szCs w:val="22"/>
        </w:rPr>
      </w:pPr>
    </w:p>
    <w:p w14:paraId="41A41022" w14:textId="77777777" w:rsidR="00167BEB" w:rsidRDefault="00167BEB" w:rsidP="00B37050">
      <w:pPr>
        <w:jc w:val="center"/>
        <w:rPr>
          <w:rFonts w:asciiTheme="minorHAnsi" w:hAnsiTheme="minorHAnsi" w:cstheme="minorHAnsi"/>
          <w:b/>
          <w:sz w:val="22"/>
          <w:szCs w:val="22"/>
        </w:rPr>
      </w:pPr>
    </w:p>
    <w:p w14:paraId="4E0BB5FA" w14:textId="77777777" w:rsidR="00167BEB" w:rsidRDefault="00167BEB" w:rsidP="00B37050">
      <w:pPr>
        <w:jc w:val="center"/>
        <w:rPr>
          <w:rFonts w:asciiTheme="minorHAnsi" w:hAnsiTheme="minorHAnsi" w:cstheme="minorHAnsi"/>
          <w:b/>
          <w:sz w:val="22"/>
          <w:szCs w:val="22"/>
        </w:rPr>
      </w:pPr>
    </w:p>
    <w:p w14:paraId="3251188E" w14:textId="77777777" w:rsidR="00167BEB" w:rsidRDefault="00167BEB" w:rsidP="00B37050">
      <w:pPr>
        <w:jc w:val="center"/>
        <w:rPr>
          <w:rFonts w:asciiTheme="minorHAnsi" w:hAnsiTheme="minorHAnsi" w:cstheme="minorHAnsi"/>
          <w:b/>
          <w:sz w:val="22"/>
          <w:szCs w:val="22"/>
        </w:rPr>
      </w:pPr>
    </w:p>
    <w:p w14:paraId="6C27C62B" w14:textId="77777777" w:rsidR="00167BEB" w:rsidRDefault="00167BEB" w:rsidP="00B37050">
      <w:pPr>
        <w:jc w:val="center"/>
        <w:rPr>
          <w:rFonts w:asciiTheme="minorHAnsi" w:hAnsiTheme="minorHAnsi" w:cstheme="minorHAnsi"/>
          <w:b/>
          <w:sz w:val="22"/>
          <w:szCs w:val="22"/>
        </w:rPr>
      </w:pPr>
    </w:p>
    <w:p w14:paraId="4CEA3D81" w14:textId="77777777" w:rsidR="00167BEB" w:rsidRDefault="00167BEB" w:rsidP="00B37050">
      <w:pPr>
        <w:jc w:val="center"/>
        <w:rPr>
          <w:rFonts w:asciiTheme="minorHAnsi" w:hAnsiTheme="minorHAnsi" w:cstheme="minorHAnsi"/>
          <w:b/>
          <w:sz w:val="22"/>
          <w:szCs w:val="22"/>
        </w:rPr>
      </w:pPr>
    </w:p>
    <w:p w14:paraId="51466EA1" w14:textId="77777777" w:rsidR="00167BEB" w:rsidRDefault="00167BEB" w:rsidP="00B37050">
      <w:pPr>
        <w:jc w:val="center"/>
        <w:rPr>
          <w:rFonts w:asciiTheme="minorHAnsi" w:hAnsiTheme="minorHAnsi" w:cstheme="minorHAnsi"/>
          <w:b/>
          <w:sz w:val="22"/>
          <w:szCs w:val="22"/>
        </w:rPr>
      </w:pPr>
    </w:p>
    <w:p w14:paraId="160EFE7E" w14:textId="77777777" w:rsidR="00167BEB" w:rsidRDefault="00167BEB" w:rsidP="00B37050">
      <w:pPr>
        <w:jc w:val="center"/>
        <w:rPr>
          <w:rFonts w:asciiTheme="minorHAnsi" w:hAnsiTheme="minorHAnsi" w:cstheme="minorHAnsi"/>
          <w:b/>
          <w:sz w:val="22"/>
          <w:szCs w:val="22"/>
        </w:rPr>
      </w:pPr>
    </w:p>
    <w:p w14:paraId="5845DFBE" w14:textId="77777777" w:rsidR="00167BEB" w:rsidRDefault="00167BEB" w:rsidP="00B37050">
      <w:pPr>
        <w:jc w:val="center"/>
        <w:rPr>
          <w:rFonts w:asciiTheme="minorHAnsi" w:hAnsiTheme="minorHAnsi" w:cstheme="minorHAnsi"/>
          <w:b/>
          <w:sz w:val="22"/>
          <w:szCs w:val="22"/>
        </w:rPr>
      </w:pPr>
    </w:p>
    <w:p w14:paraId="0BA5702A" w14:textId="77777777" w:rsidR="00167BEB" w:rsidRDefault="00167BEB" w:rsidP="00B37050">
      <w:pPr>
        <w:jc w:val="center"/>
        <w:rPr>
          <w:rFonts w:asciiTheme="minorHAnsi" w:hAnsiTheme="minorHAnsi" w:cstheme="minorHAnsi"/>
          <w:b/>
          <w:sz w:val="22"/>
          <w:szCs w:val="22"/>
        </w:rPr>
      </w:pPr>
    </w:p>
    <w:p w14:paraId="64CCC390" w14:textId="77777777" w:rsidR="00167BEB" w:rsidRDefault="00167BEB" w:rsidP="00B37050">
      <w:pPr>
        <w:jc w:val="center"/>
        <w:rPr>
          <w:rFonts w:asciiTheme="minorHAnsi" w:hAnsiTheme="minorHAnsi" w:cstheme="minorHAnsi"/>
          <w:b/>
          <w:sz w:val="22"/>
          <w:szCs w:val="22"/>
        </w:rPr>
      </w:pPr>
    </w:p>
    <w:p w14:paraId="1E775005" w14:textId="77777777" w:rsidR="00167BEB" w:rsidRDefault="00167BEB" w:rsidP="00B37050">
      <w:pPr>
        <w:jc w:val="center"/>
        <w:rPr>
          <w:rFonts w:asciiTheme="minorHAnsi" w:hAnsiTheme="minorHAnsi" w:cstheme="minorHAnsi"/>
          <w:b/>
          <w:sz w:val="22"/>
          <w:szCs w:val="22"/>
        </w:rPr>
      </w:pPr>
    </w:p>
    <w:p w14:paraId="62458816" w14:textId="77777777" w:rsidR="00167BEB" w:rsidRDefault="00167BEB" w:rsidP="00B37050">
      <w:pPr>
        <w:jc w:val="center"/>
        <w:rPr>
          <w:rFonts w:asciiTheme="minorHAnsi" w:hAnsiTheme="minorHAnsi" w:cstheme="minorHAnsi"/>
          <w:b/>
          <w:sz w:val="22"/>
          <w:szCs w:val="22"/>
        </w:rPr>
      </w:pPr>
    </w:p>
    <w:p w14:paraId="20829DA5" w14:textId="77777777" w:rsidR="00167BEB" w:rsidRDefault="00167BEB" w:rsidP="00B37050">
      <w:pPr>
        <w:jc w:val="center"/>
        <w:rPr>
          <w:rFonts w:asciiTheme="minorHAnsi" w:hAnsiTheme="minorHAnsi" w:cstheme="minorHAnsi"/>
          <w:b/>
          <w:sz w:val="22"/>
          <w:szCs w:val="22"/>
        </w:rPr>
      </w:pPr>
    </w:p>
    <w:p w14:paraId="4DE67AC3" w14:textId="77777777" w:rsidR="00167BEB" w:rsidRDefault="00167BEB" w:rsidP="00B37050">
      <w:pPr>
        <w:jc w:val="center"/>
        <w:rPr>
          <w:rFonts w:asciiTheme="minorHAnsi" w:hAnsiTheme="minorHAnsi" w:cstheme="minorHAnsi"/>
          <w:b/>
          <w:sz w:val="22"/>
          <w:szCs w:val="22"/>
        </w:rPr>
      </w:pPr>
    </w:p>
    <w:p w14:paraId="1E00710B" w14:textId="77777777" w:rsidR="00167BEB" w:rsidRDefault="00167BEB" w:rsidP="00B37050">
      <w:pPr>
        <w:jc w:val="center"/>
        <w:rPr>
          <w:rFonts w:asciiTheme="minorHAnsi" w:hAnsiTheme="minorHAnsi" w:cstheme="minorHAnsi"/>
          <w:b/>
          <w:sz w:val="22"/>
          <w:szCs w:val="22"/>
        </w:rPr>
      </w:pPr>
    </w:p>
    <w:p w14:paraId="11FD838C" w14:textId="77777777" w:rsidR="00167BEB" w:rsidRDefault="00167BEB" w:rsidP="00B37050">
      <w:pPr>
        <w:jc w:val="center"/>
        <w:rPr>
          <w:rFonts w:asciiTheme="minorHAnsi" w:hAnsiTheme="minorHAnsi" w:cstheme="minorHAnsi"/>
          <w:b/>
          <w:sz w:val="22"/>
          <w:szCs w:val="22"/>
        </w:rPr>
      </w:pPr>
    </w:p>
    <w:p w14:paraId="45AC4F73" w14:textId="77777777" w:rsidR="00167BEB" w:rsidRDefault="00167BEB" w:rsidP="00B37050">
      <w:pPr>
        <w:jc w:val="center"/>
        <w:rPr>
          <w:rFonts w:asciiTheme="minorHAnsi" w:hAnsiTheme="minorHAnsi" w:cstheme="minorHAnsi"/>
          <w:b/>
          <w:sz w:val="22"/>
          <w:szCs w:val="22"/>
        </w:rPr>
      </w:pPr>
    </w:p>
    <w:p w14:paraId="7E70D474" w14:textId="77777777" w:rsidR="00167BEB" w:rsidRDefault="00167BEB" w:rsidP="00B37050">
      <w:pPr>
        <w:jc w:val="center"/>
        <w:rPr>
          <w:rFonts w:asciiTheme="minorHAnsi" w:hAnsiTheme="minorHAnsi" w:cstheme="minorHAnsi"/>
          <w:b/>
          <w:sz w:val="22"/>
          <w:szCs w:val="22"/>
        </w:rPr>
      </w:pPr>
    </w:p>
    <w:p w14:paraId="499352A3" w14:textId="77777777" w:rsidR="00167BEB" w:rsidRDefault="00167BEB" w:rsidP="00B37050">
      <w:pPr>
        <w:jc w:val="center"/>
        <w:rPr>
          <w:rFonts w:asciiTheme="minorHAnsi" w:hAnsiTheme="minorHAnsi" w:cstheme="minorHAnsi"/>
          <w:b/>
          <w:sz w:val="22"/>
          <w:szCs w:val="22"/>
        </w:rPr>
      </w:pPr>
    </w:p>
    <w:p w14:paraId="33D611A8" w14:textId="77777777" w:rsidR="00167BEB" w:rsidRDefault="00167BEB" w:rsidP="00B37050">
      <w:pPr>
        <w:jc w:val="center"/>
        <w:rPr>
          <w:rFonts w:asciiTheme="minorHAnsi" w:hAnsiTheme="minorHAnsi" w:cstheme="minorHAnsi"/>
          <w:b/>
          <w:sz w:val="22"/>
          <w:szCs w:val="22"/>
        </w:rPr>
      </w:pPr>
    </w:p>
    <w:p w14:paraId="367016B9" w14:textId="77777777" w:rsidR="00167BEB" w:rsidRDefault="00167BEB" w:rsidP="00B37050">
      <w:pPr>
        <w:jc w:val="center"/>
        <w:rPr>
          <w:rFonts w:asciiTheme="minorHAnsi" w:hAnsiTheme="minorHAnsi" w:cstheme="minorHAnsi"/>
          <w:b/>
          <w:sz w:val="22"/>
          <w:szCs w:val="22"/>
        </w:rPr>
      </w:pPr>
    </w:p>
    <w:p w14:paraId="052495FF" w14:textId="77777777" w:rsidR="00167BEB" w:rsidRDefault="00167BEB" w:rsidP="00B37050">
      <w:pPr>
        <w:jc w:val="center"/>
        <w:rPr>
          <w:rFonts w:asciiTheme="minorHAnsi" w:hAnsiTheme="minorHAnsi" w:cstheme="minorHAnsi"/>
          <w:b/>
          <w:sz w:val="22"/>
          <w:szCs w:val="22"/>
        </w:rPr>
      </w:pPr>
    </w:p>
    <w:p w14:paraId="679B027E" w14:textId="77777777" w:rsidR="00167BEB" w:rsidRDefault="00167BEB" w:rsidP="00B37050">
      <w:pPr>
        <w:jc w:val="center"/>
        <w:rPr>
          <w:rFonts w:asciiTheme="minorHAnsi" w:hAnsiTheme="minorHAnsi" w:cstheme="minorHAnsi"/>
          <w:b/>
          <w:sz w:val="22"/>
          <w:szCs w:val="22"/>
        </w:rPr>
      </w:pPr>
    </w:p>
    <w:p w14:paraId="40BB9814" w14:textId="77777777" w:rsidR="00167BEB" w:rsidRDefault="00167BEB" w:rsidP="00B37050">
      <w:pPr>
        <w:jc w:val="center"/>
        <w:rPr>
          <w:rFonts w:asciiTheme="minorHAnsi" w:hAnsiTheme="minorHAnsi" w:cstheme="minorHAnsi"/>
          <w:b/>
          <w:sz w:val="22"/>
          <w:szCs w:val="22"/>
        </w:rPr>
      </w:pPr>
    </w:p>
    <w:p w14:paraId="77C61E37" w14:textId="77777777" w:rsidR="00167BEB" w:rsidRDefault="00167BEB" w:rsidP="00B37050">
      <w:pPr>
        <w:jc w:val="center"/>
        <w:rPr>
          <w:rFonts w:asciiTheme="minorHAnsi" w:hAnsiTheme="minorHAnsi" w:cstheme="minorHAnsi"/>
          <w:b/>
          <w:sz w:val="22"/>
          <w:szCs w:val="22"/>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FED8E4E" w:rsidR="00A73638" w:rsidRPr="00552079" w:rsidRDefault="009D7CE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7792C04" w:rsidR="00A73638" w:rsidRPr="00552079" w:rsidRDefault="009D7CE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3E9A5B96" w:rsidR="00A73638" w:rsidRPr="00552079" w:rsidRDefault="009D7CE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9D7CE7">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9D7CE7">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9D7CE7" w:rsidRPr="00552079" w14:paraId="5EB54687" w14:textId="77777777" w:rsidTr="009D7CE7">
        <w:trPr>
          <w:trHeight w:val="300"/>
        </w:trPr>
        <w:tc>
          <w:tcPr>
            <w:tcW w:w="433" w:type="dxa"/>
            <w:vAlign w:val="center"/>
          </w:tcPr>
          <w:p w14:paraId="3B3CAE46" w14:textId="39E0F3D4" w:rsidR="009D7CE7" w:rsidRPr="00552079" w:rsidRDefault="009D7CE7" w:rsidP="009D7CE7">
            <w:pPr>
              <w:jc w:val="center"/>
              <w:rPr>
                <w:rFonts w:asciiTheme="minorHAnsi" w:hAnsiTheme="minorHAnsi" w:cstheme="minorHAnsi"/>
                <w:sz w:val="22"/>
                <w:szCs w:val="22"/>
              </w:rPr>
            </w:pPr>
            <w:r w:rsidRPr="001246B2">
              <w:rPr>
                <w:rFonts w:asciiTheme="minorHAnsi" w:hAnsiTheme="minorHAnsi" w:cstheme="minorHAnsi"/>
                <w:sz w:val="22"/>
                <w:szCs w:val="22"/>
              </w:rPr>
              <w:t>1</w:t>
            </w:r>
          </w:p>
        </w:tc>
        <w:tc>
          <w:tcPr>
            <w:tcW w:w="3038" w:type="dxa"/>
            <w:vAlign w:val="center"/>
          </w:tcPr>
          <w:p w14:paraId="21F6979C" w14:textId="6A8103E0" w:rsidR="009D7CE7" w:rsidRPr="00552079" w:rsidRDefault="009D7CE7" w:rsidP="009D7CE7">
            <w:pPr>
              <w:rPr>
                <w:rFonts w:asciiTheme="minorHAnsi" w:hAnsiTheme="minorHAnsi" w:cstheme="minorHAnsi"/>
                <w:sz w:val="22"/>
                <w:szCs w:val="22"/>
              </w:rPr>
            </w:pPr>
            <w:r w:rsidRPr="001246B2">
              <w:rPr>
                <w:rFonts w:asciiTheme="minorHAnsi" w:hAnsiTheme="minorHAnsi" w:cstheme="minorHAnsi"/>
                <w:sz w:val="22"/>
                <w:szCs w:val="22"/>
              </w:rPr>
              <w:t>Inspección Previa</w:t>
            </w:r>
          </w:p>
        </w:tc>
        <w:tc>
          <w:tcPr>
            <w:tcW w:w="1143" w:type="dxa"/>
            <w:gridSpan w:val="2"/>
            <w:vAlign w:val="center"/>
          </w:tcPr>
          <w:p w14:paraId="727EA80D" w14:textId="77777777" w:rsidR="009D7CE7" w:rsidRPr="001246B2" w:rsidRDefault="009D7CE7" w:rsidP="009D7CE7">
            <w:pPr>
              <w:rPr>
                <w:rFonts w:asciiTheme="minorHAnsi" w:hAnsiTheme="minorHAnsi" w:cstheme="minorHAnsi"/>
                <w:sz w:val="22"/>
                <w:szCs w:val="22"/>
              </w:rPr>
            </w:pPr>
            <w:r w:rsidRPr="001246B2">
              <w:rPr>
                <w:rFonts w:asciiTheme="minorHAnsi" w:hAnsiTheme="minorHAnsi" w:cstheme="minorHAnsi"/>
                <w:sz w:val="22"/>
                <w:szCs w:val="22"/>
              </w:rPr>
              <w:t>Fecha:</w:t>
            </w:r>
          </w:p>
          <w:p w14:paraId="38257DF6" w14:textId="77777777" w:rsidR="009D7CE7" w:rsidRPr="00552079" w:rsidRDefault="009D7CE7" w:rsidP="009D7CE7">
            <w:pPr>
              <w:rPr>
                <w:rFonts w:asciiTheme="minorHAnsi" w:hAnsiTheme="minorHAnsi" w:cstheme="minorHAnsi"/>
                <w:sz w:val="22"/>
                <w:szCs w:val="22"/>
              </w:rPr>
            </w:pPr>
          </w:p>
        </w:tc>
        <w:tc>
          <w:tcPr>
            <w:tcW w:w="1088" w:type="dxa"/>
            <w:vAlign w:val="center"/>
          </w:tcPr>
          <w:p w14:paraId="0001E859" w14:textId="77777777" w:rsidR="009D7CE7" w:rsidRPr="001246B2" w:rsidRDefault="009D7CE7" w:rsidP="009D7CE7">
            <w:pPr>
              <w:jc w:val="center"/>
              <w:rPr>
                <w:rFonts w:asciiTheme="minorHAnsi" w:hAnsiTheme="minorHAnsi" w:cstheme="minorHAnsi"/>
                <w:sz w:val="22"/>
                <w:szCs w:val="22"/>
              </w:rPr>
            </w:pPr>
            <w:r w:rsidRPr="001246B2">
              <w:rPr>
                <w:rFonts w:asciiTheme="minorHAnsi" w:hAnsiTheme="minorHAnsi" w:cstheme="minorHAnsi"/>
                <w:sz w:val="22"/>
                <w:szCs w:val="22"/>
              </w:rPr>
              <w:t>Hora:</w:t>
            </w:r>
          </w:p>
          <w:p w14:paraId="63487FF3" w14:textId="77777777" w:rsidR="009D7CE7" w:rsidRPr="00552079" w:rsidRDefault="009D7CE7" w:rsidP="009D7CE7">
            <w:pPr>
              <w:jc w:val="center"/>
              <w:rPr>
                <w:rFonts w:asciiTheme="minorHAnsi" w:hAnsiTheme="minorHAnsi" w:cstheme="minorHAnsi"/>
                <w:color w:val="000000"/>
                <w:sz w:val="22"/>
                <w:szCs w:val="22"/>
              </w:rPr>
            </w:pPr>
          </w:p>
        </w:tc>
        <w:tc>
          <w:tcPr>
            <w:tcW w:w="3337" w:type="dxa"/>
            <w:vAlign w:val="center"/>
          </w:tcPr>
          <w:p w14:paraId="09B7794D" w14:textId="5142D4F1" w:rsidR="009D7CE7" w:rsidRPr="009D7CE7" w:rsidRDefault="009D7CE7" w:rsidP="009D7CE7">
            <w:pPr>
              <w:jc w:val="both"/>
              <w:rPr>
                <w:rFonts w:asciiTheme="minorHAnsi" w:hAnsiTheme="minorHAnsi" w:cstheme="minorHAnsi"/>
                <w:color w:val="000000"/>
                <w:szCs w:val="22"/>
              </w:rPr>
            </w:pPr>
            <w:r w:rsidRPr="009D7CE7">
              <w:rPr>
                <w:rFonts w:ascii="Calibri" w:hAnsi="Calibri"/>
                <w:b/>
                <w:szCs w:val="16"/>
              </w:rPr>
              <w:t>No se realizara esta actividad</w:t>
            </w:r>
          </w:p>
        </w:tc>
      </w:tr>
      <w:tr w:rsidR="009D7CE7" w:rsidRPr="00552079" w14:paraId="52A69249" w14:textId="77777777" w:rsidTr="009D7CE7">
        <w:trPr>
          <w:trHeight w:val="155"/>
        </w:trPr>
        <w:tc>
          <w:tcPr>
            <w:tcW w:w="433" w:type="dxa"/>
            <w:vAlign w:val="center"/>
          </w:tcPr>
          <w:p w14:paraId="6B5F94CA" w14:textId="77777777" w:rsidR="009D7CE7" w:rsidRPr="00552079" w:rsidRDefault="009D7CE7" w:rsidP="009D7CE7">
            <w:pPr>
              <w:rPr>
                <w:rFonts w:asciiTheme="minorHAnsi" w:hAnsiTheme="minorHAnsi" w:cstheme="minorHAnsi"/>
                <w:sz w:val="22"/>
                <w:szCs w:val="22"/>
              </w:rPr>
            </w:pPr>
          </w:p>
        </w:tc>
        <w:tc>
          <w:tcPr>
            <w:tcW w:w="3038" w:type="dxa"/>
            <w:vAlign w:val="center"/>
          </w:tcPr>
          <w:p w14:paraId="4CDBEADD" w14:textId="77777777" w:rsidR="009D7CE7" w:rsidRPr="00552079" w:rsidRDefault="009D7CE7" w:rsidP="009D7CE7">
            <w:pPr>
              <w:rPr>
                <w:rFonts w:asciiTheme="minorHAnsi" w:hAnsiTheme="minorHAnsi" w:cstheme="minorHAnsi"/>
                <w:sz w:val="22"/>
                <w:szCs w:val="22"/>
              </w:rPr>
            </w:pPr>
          </w:p>
        </w:tc>
        <w:tc>
          <w:tcPr>
            <w:tcW w:w="2231" w:type="dxa"/>
            <w:gridSpan w:val="3"/>
          </w:tcPr>
          <w:p w14:paraId="2BCE0644" w14:textId="77777777" w:rsidR="009D7CE7" w:rsidRPr="00552079" w:rsidRDefault="009D7CE7" w:rsidP="009D7CE7">
            <w:pPr>
              <w:jc w:val="center"/>
              <w:rPr>
                <w:rFonts w:asciiTheme="minorHAnsi" w:hAnsiTheme="minorHAnsi" w:cstheme="minorHAnsi"/>
                <w:sz w:val="22"/>
                <w:szCs w:val="22"/>
              </w:rPr>
            </w:pPr>
          </w:p>
        </w:tc>
        <w:tc>
          <w:tcPr>
            <w:tcW w:w="3337" w:type="dxa"/>
          </w:tcPr>
          <w:p w14:paraId="19D31A59" w14:textId="77777777" w:rsidR="009D7CE7" w:rsidRPr="009D7CE7" w:rsidRDefault="009D7CE7" w:rsidP="009D7CE7">
            <w:pPr>
              <w:jc w:val="both"/>
              <w:rPr>
                <w:rFonts w:asciiTheme="minorHAnsi" w:hAnsiTheme="minorHAnsi" w:cstheme="minorHAnsi"/>
                <w:szCs w:val="22"/>
              </w:rPr>
            </w:pPr>
          </w:p>
        </w:tc>
      </w:tr>
      <w:tr w:rsidR="009D7CE7" w:rsidRPr="00552079" w14:paraId="0A0994F6" w14:textId="77777777" w:rsidTr="009D7CE7">
        <w:trPr>
          <w:trHeight w:val="433"/>
        </w:trPr>
        <w:tc>
          <w:tcPr>
            <w:tcW w:w="433" w:type="dxa"/>
            <w:shd w:val="clear" w:color="auto" w:fill="auto"/>
            <w:vAlign w:val="center"/>
          </w:tcPr>
          <w:p w14:paraId="5B46DF12" w14:textId="1396F9F5" w:rsidR="009D7CE7" w:rsidRPr="00552079" w:rsidRDefault="009D7CE7" w:rsidP="009D7CE7">
            <w:pPr>
              <w:jc w:val="center"/>
              <w:rPr>
                <w:rFonts w:asciiTheme="minorHAnsi" w:hAnsiTheme="minorHAnsi" w:cstheme="minorHAnsi"/>
                <w:sz w:val="22"/>
                <w:szCs w:val="22"/>
              </w:rPr>
            </w:pPr>
            <w:r w:rsidRPr="001246B2">
              <w:rPr>
                <w:rFonts w:asciiTheme="minorHAnsi" w:hAnsiTheme="minorHAnsi" w:cstheme="minorHAnsi"/>
                <w:sz w:val="22"/>
                <w:szCs w:val="22"/>
              </w:rPr>
              <w:t>2</w:t>
            </w:r>
          </w:p>
        </w:tc>
        <w:tc>
          <w:tcPr>
            <w:tcW w:w="3038" w:type="dxa"/>
            <w:vAlign w:val="center"/>
          </w:tcPr>
          <w:p w14:paraId="48E8AC9A" w14:textId="6F782B80" w:rsidR="009D7CE7" w:rsidRPr="00552079" w:rsidRDefault="009D7CE7" w:rsidP="009D7CE7">
            <w:pPr>
              <w:rPr>
                <w:rFonts w:asciiTheme="minorHAnsi" w:hAnsiTheme="minorHAnsi" w:cstheme="minorHAnsi"/>
                <w:sz w:val="22"/>
                <w:szCs w:val="22"/>
              </w:rPr>
            </w:pPr>
            <w:r w:rsidRPr="001246B2">
              <w:rPr>
                <w:rFonts w:asciiTheme="minorHAnsi" w:hAnsiTheme="minorHAnsi" w:cstheme="minorHAnsi"/>
                <w:sz w:val="22"/>
                <w:szCs w:val="22"/>
              </w:rPr>
              <w:t>Consultas Escritas</w:t>
            </w:r>
          </w:p>
        </w:tc>
        <w:tc>
          <w:tcPr>
            <w:tcW w:w="1143" w:type="dxa"/>
            <w:gridSpan w:val="2"/>
            <w:vAlign w:val="center"/>
          </w:tcPr>
          <w:p w14:paraId="7029C455" w14:textId="77777777" w:rsidR="009D7CE7" w:rsidRPr="001246B2" w:rsidRDefault="009D7CE7" w:rsidP="009D7CE7">
            <w:pPr>
              <w:rPr>
                <w:rFonts w:asciiTheme="minorHAnsi" w:hAnsiTheme="minorHAnsi" w:cstheme="minorHAnsi"/>
                <w:sz w:val="22"/>
                <w:szCs w:val="22"/>
              </w:rPr>
            </w:pPr>
            <w:r w:rsidRPr="001246B2">
              <w:rPr>
                <w:rFonts w:asciiTheme="minorHAnsi" w:hAnsiTheme="minorHAnsi" w:cstheme="minorHAnsi"/>
                <w:sz w:val="22"/>
                <w:szCs w:val="22"/>
              </w:rPr>
              <w:t>Fecha:</w:t>
            </w:r>
          </w:p>
          <w:p w14:paraId="23EC0E65" w14:textId="77777777" w:rsidR="009D7CE7" w:rsidRPr="00552079" w:rsidRDefault="009D7CE7" w:rsidP="009D7CE7">
            <w:pPr>
              <w:rPr>
                <w:rFonts w:asciiTheme="minorHAnsi" w:hAnsiTheme="minorHAnsi" w:cstheme="minorHAnsi"/>
                <w:sz w:val="22"/>
                <w:szCs w:val="22"/>
              </w:rPr>
            </w:pPr>
          </w:p>
        </w:tc>
        <w:tc>
          <w:tcPr>
            <w:tcW w:w="1088" w:type="dxa"/>
            <w:vAlign w:val="center"/>
          </w:tcPr>
          <w:p w14:paraId="0D5DF462" w14:textId="77777777" w:rsidR="009D7CE7" w:rsidRPr="001246B2" w:rsidRDefault="009D7CE7" w:rsidP="009D7CE7">
            <w:pPr>
              <w:jc w:val="center"/>
              <w:rPr>
                <w:rFonts w:asciiTheme="minorHAnsi" w:hAnsiTheme="minorHAnsi" w:cstheme="minorHAnsi"/>
                <w:sz w:val="22"/>
                <w:szCs w:val="22"/>
              </w:rPr>
            </w:pPr>
            <w:r w:rsidRPr="001246B2">
              <w:rPr>
                <w:rFonts w:asciiTheme="minorHAnsi" w:hAnsiTheme="minorHAnsi" w:cstheme="minorHAnsi"/>
                <w:sz w:val="22"/>
                <w:szCs w:val="22"/>
              </w:rPr>
              <w:t>Hasta hora:</w:t>
            </w:r>
          </w:p>
          <w:p w14:paraId="05897DCD" w14:textId="77777777" w:rsidR="009D7CE7" w:rsidRPr="00552079" w:rsidRDefault="009D7CE7" w:rsidP="009D7CE7">
            <w:pPr>
              <w:rPr>
                <w:rFonts w:asciiTheme="minorHAnsi" w:hAnsiTheme="minorHAnsi" w:cstheme="minorHAnsi"/>
                <w:sz w:val="22"/>
                <w:szCs w:val="22"/>
              </w:rPr>
            </w:pPr>
          </w:p>
        </w:tc>
        <w:tc>
          <w:tcPr>
            <w:tcW w:w="3337" w:type="dxa"/>
            <w:vAlign w:val="center"/>
          </w:tcPr>
          <w:p w14:paraId="06ABDB52" w14:textId="6B5B6A6B" w:rsidR="009D7CE7" w:rsidRPr="009D7CE7" w:rsidRDefault="009D7CE7" w:rsidP="009D7CE7">
            <w:pPr>
              <w:jc w:val="both"/>
              <w:rPr>
                <w:rFonts w:asciiTheme="minorHAnsi" w:hAnsiTheme="minorHAnsi" w:cstheme="minorHAnsi"/>
                <w:b/>
                <w:color w:val="000000"/>
                <w:szCs w:val="22"/>
              </w:rPr>
            </w:pPr>
            <w:r w:rsidRPr="009D7CE7">
              <w:rPr>
                <w:rFonts w:ascii="Calibri" w:hAnsi="Calibri"/>
                <w:b/>
                <w:szCs w:val="16"/>
              </w:rPr>
              <w:t>No se realizara esta actividad</w:t>
            </w:r>
          </w:p>
        </w:tc>
      </w:tr>
      <w:tr w:rsidR="009D7CE7" w:rsidRPr="00552079" w14:paraId="13C3111C" w14:textId="77777777" w:rsidTr="009D7CE7">
        <w:trPr>
          <w:trHeight w:val="65"/>
        </w:trPr>
        <w:tc>
          <w:tcPr>
            <w:tcW w:w="433" w:type="dxa"/>
            <w:vAlign w:val="center"/>
          </w:tcPr>
          <w:p w14:paraId="2CA44F60" w14:textId="77777777" w:rsidR="009D7CE7" w:rsidRPr="00552079" w:rsidRDefault="009D7CE7" w:rsidP="009D7CE7">
            <w:pPr>
              <w:jc w:val="center"/>
              <w:rPr>
                <w:rFonts w:asciiTheme="minorHAnsi" w:hAnsiTheme="minorHAnsi" w:cstheme="minorHAnsi"/>
                <w:sz w:val="22"/>
                <w:szCs w:val="22"/>
              </w:rPr>
            </w:pPr>
          </w:p>
        </w:tc>
        <w:tc>
          <w:tcPr>
            <w:tcW w:w="3038" w:type="dxa"/>
            <w:vAlign w:val="center"/>
          </w:tcPr>
          <w:p w14:paraId="3685DD95" w14:textId="77777777" w:rsidR="009D7CE7" w:rsidRPr="00552079" w:rsidRDefault="009D7CE7" w:rsidP="009D7CE7">
            <w:pPr>
              <w:rPr>
                <w:rFonts w:asciiTheme="minorHAnsi" w:hAnsiTheme="minorHAnsi" w:cstheme="minorHAnsi"/>
                <w:sz w:val="22"/>
                <w:szCs w:val="22"/>
              </w:rPr>
            </w:pPr>
          </w:p>
        </w:tc>
        <w:tc>
          <w:tcPr>
            <w:tcW w:w="2231" w:type="dxa"/>
            <w:gridSpan w:val="3"/>
          </w:tcPr>
          <w:p w14:paraId="48927073" w14:textId="77777777" w:rsidR="009D7CE7" w:rsidRPr="00552079" w:rsidRDefault="009D7CE7" w:rsidP="009D7CE7">
            <w:pPr>
              <w:rPr>
                <w:rFonts w:asciiTheme="minorHAnsi" w:hAnsiTheme="minorHAnsi" w:cstheme="minorHAnsi"/>
                <w:sz w:val="22"/>
                <w:szCs w:val="22"/>
              </w:rPr>
            </w:pPr>
          </w:p>
        </w:tc>
        <w:tc>
          <w:tcPr>
            <w:tcW w:w="3337" w:type="dxa"/>
          </w:tcPr>
          <w:p w14:paraId="34F0C505" w14:textId="77777777" w:rsidR="009D7CE7" w:rsidRPr="009D7CE7" w:rsidRDefault="009D7CE7" w:rsidP="009D7CE7">
            <w:pPr>
              <w:rPr>
                <w:rFonts w:asciiTheme="minorHAnsi" w:hAnsiTheme="minorHAnsi" w:cstheme="minorHAnsi"/>
                <w:szCs w:val="22"/>
              </w:rPr>
            </w:pPr>
          </w:p>
        </w:tc>
      </w:tr>
      <w:tr w:rsidR="009D7CE7" w:rsidRPr="00552079" w14:paraId="40703F05" w14:textId="77777777" w:rsidTr="009D7CE7">
        <w:trPr>
          <w:trHeight w:val="370"/>
        </w:trPr>
        <w:tc>
          <w:tcPr>
            <w:tcW w:w="433" w:type="dxa"/>
            <w:vAlign w:val="center"/>
          </w:tcPr>
          <w:p w14:paraId="3D740CCE" w14:textId="2216E85C" w:rsidR="009D7CE7" w:rsidRPr="00552079" w:rsidRDefault="009D7CE7" w:rsidP="009D7CE7">
            <w:pPr>
              <w:jc w:val="center"/>
              <w:rPr>
                <w:rFonts w:asciiTheme="minorHAnsi" w:hAnsiTheme="minorHAnsi" w:cstheme="minorHAnsi"/>
                <w:sz w:val="22"/>
                <w:szCs w:val="22"/>
              </w:rPr>
            </w:pPr>
            <w:r w:rsidRPr="001246B2">
              <w:rPr>
                <w:rFonts w:asciiTheme="minorHAnsi" w:hAnsiTheme="minorHAnsi" w:cstheme="minorHAnsi"/>
                <w:sz w:val="22"/>
                <w:szCs w:val="22"/>
              </w:rPr>
              <w:t>-3</w:t>
            </w:r>
          </w:p>
        </w:tc>
        <w:tc>
          <w:tcPr>
            <w:tcW w:w="3038" w:type="dxa"/>
            <w:vAlign w:val="center"/>
          </w:tcPr>
          <w:p w14:paraId="281C0611" w14:textId="280756E4" w:rsidR="009D7CE7" w:rsidRPr="00552079" w:rsidRDefault="009D7CE7" w:rsidP="009D7CE7">
            <w:pPr>
              <w:jc w:val="both"/>
              <w:rPr>
                <w:rFonts w:asciiTheme="minorHAnsi" w:hAnsiTheme="minorHAnsi" w:cstheme="minorHAnsi"/>
                <w:sz w:val="22"/>
                <w:szCs w:val="22"/>
              </w:rPr>
            </w:pPr>
            <w:r w:rsidRPr="001246B2">
              <w:rPr>
                <w:rFonts w:asciiTheme="minorHAnsi" w:hAnsiTheme="minorHAnsi" w:cstheme="minorHAnsi"/>
                <w:sz w:val="22"/>
                <w:szCs w:val="22"/>
              </w:rPr>
              <w:t>Reunión de Aclaración</w:t>
            </w:r>
          </w:p>
        </w:tc>
        <w:tc>
          <w:tcPr>
            <w:tcW w:w="1143" w:type="dxa"/>
            <w:gridSpan w:val="2"/>
            <w:vAlign w:val="center"/>
          </w:tcPr>
          <w:p w14:paraId="3C9D381A" w14:textId="77777777" w:rsidR="009D7CE7" w:rsidRPr="001246B2" w:rsidRDefault="009D7CE7" w:rsidP="009D7CE7">
            <w:pPr>
              <w:rPr>
                <w:rFonts w:asciiTheme="minorHAnsi" w:hAnsiTheme="minorHAnsi" w:cstheme="minorHAnsi"/>
                <w:sz w:val="22"/>
                <w:szCs w:val="22"/>
              </w:rPr>
            </w:pPr>
            <w:r w:rsidRPr="001246B2">
              <w:rPr>
                <w:rFonts w:asciiTheme="minorHAnsi" w:hAnsiTheme="minorHAnsi" w:cstheme="minorHAnsi"/>
                <w:sz w:val="22"/>
                <w:szCs w:val="22"/>
              </w:rPr>
              <w:t>Fecha:</w:t>
            </w:r>
          </w:p>
          <w:p w14:paraId="5D94D906" w14:textId="77777777" w:rsidR="009D7CE7" w:rsidRPr="00552079" w:rsidRDefault="009D7CE7" w:rsidP="009D7CE7">
            <w:pPr>
              <w:rPr>
                <w:rFonts w:asciiTheme="minorHAnsi" w:hAnsiTheme="minorHAnsi" w:cstheme="minorHAnsi"/>
                <w:sz w:val="22"/>
                <w:szCs w:val="22"/>
              </w:rPr>
            </w:pPr>
          </w:p>
        </w:tc>
        <w:tc>
          <w:tcPr>
            <w:tcW w:w="1088" w:type="dxa"/>
            <w:vAlign w:val="center"/>
          </w:tcPr>
          <w:p w14:paraId="767E1E06" w14:textId="77777777" w:rsidR="009D7CE7" w:rsidRPr="001246B2" w:rsidRDefault="009D7CE7" w:rsidP="009D7CE7">
            <w:pPr>
              <w:jc w:val="center"/>
              <w:rPr>
                <w:rFonts w:asciiTheme="minorHAnsi" w:hAnsiTheme="minorHAnsi" w:cstheme="minorHAnsi"/>
                <w:sz w:val="22"/>
                <w:szCs w:val="22"/>
              </w:rPr>
            </w:pPr>
            <w:r w:rsidRPr="001246B2">
              <w:rPr>
                <w:rFonts w:asciiTheme="minorHAnsi" w:hAnsiTheme="minorHAnsi" w:cstheme="minorHAnsi"/>
                <w:sz w:val="22"/>
                <w:szCs w:val="22"/>
              </w:rPr>
              <w:t>Hora:</w:t>
            </w:r>
          </w:p>
          <w:p w14:paraId="432EBDFB" w14:textId="77777777" w:rsidR="009D7CE7" w:rsidRPr="00552079" w:rsidRDefault="009D7CE7" w:rsidP="009D7CE7">
            <w:pPr>
              <w:rPr>
                <w:rFonts w:asciiTheme="minorHAnsi" w:hAnsiTheme="minorHAnsi" w:cstheme="minorHAnsi"/>
                <w:sz w:val="22"/>
                <w:szCs w:val="22"/>
              </w:rPr>
            </w:pPr>
          </w:p>
        </w:tc>
        <w:tc>
          <w:tcPr>
            <w:tcW w:w="3337" w:type="dxa"/>
            <w:vAlign w:val="center"/>
          </w:tcPr>
          <w:p w14:paraId="733B2E68" w14:textId="073DF45B" w:rsidR="009D7CE7" w:rsidRPr="009D7CE7" w:rsidRDefault="009D7CE7" w:rsidP="009D7CE7">
            <w:pPr>
              <w:rPr>
                <w:rFonts w:asciiTheme="minorHAnsi" w:hAnsiTheme="minorHAnsi" w:cstheme="minorHAnsi"/>
                <w:color w:val="FF0000"/>
                <w:szCs w:val="22"/>
              </w:rPr>
            </w:pPr>
            <w:r w:rsidRPr="009D7CE7">
              <w:rPr>
                <w:rFonts w:ascii="Calibri" w:hAnsi="Calibri"/>
                <w:b/>
                <w:szCs w:val="16"/>
              </w:rPr>
              <w:t>No se realizara esta actividad</w:t>
            </w:r>
          </w:p>
        </w:tc>
      </w:tr>
      <w:tr w:rsidR="009D7CE7" w:rsidRPr="00552079" w14:paraId="3E90B519" w14:textId="77777777" w:rsidTr="009D7CE7">
        <w:trPr>
          <w:trHeight w:val="64"/>
        </w:trPr>
        <w:tc>
          <w:tcPr>
            <w:tcW w:w="433" w:type="dxa"/>
            <w:vAlign w:val="center"/>
          </w:tcPr>
          <w:p w14:paraId="2D2E8ABE" w14:textId="77777777" w:rsidR="009D7CE7" w:rsidRPr="00552079" w:rsidRDefault="009D7CE7" w:rsidP="009D7CE7">
            <w:pPr>
              <w:jc w:val="center"/>
              <w:rPr>
                <w:rFonts w:asciiTheme="minorHAnsi" w:hAnsiTheme="minorHAnsi" w:cstheme="minorHAnsi"/>
                <w:sz w:val="22"/>
                <w:szCs w:val="22"/>
              </w:rPr>
            </w:pPr>
          </w:p>
        </w:tc>
        <w:tc>
          <w:tcPr>
            <w:tcW w:w="3038" w:type="dxa"/>
            <w:vAlign w:val="center"/>
          </w:tcPr>
          <w:p w14:paraId="6D8D7263" w14:textId="77777777" w:rsidR="009D7CE7" w:rsidRPr="00552079" w:rsidRDefault="009D7CE7" w:rsidP="009D7CE7">
            <w:pPr>
              <w:jc w:val="center"/>
              <w:rPr>
                <w:rFonts w:asciiTheme="minorHAnsi" w:hAnsiTheme="minorHAnsi" w:cstheme="minorHAnsi"/>
                <w:sz w:val="22"/>
                <w:szCs w:val="22"/>
              </w:rPr>
            </w:pPr>
          </w:p>
        </w:tc>
        <w:tc>
          <w:tcPr>
            <w:tcW w:w="2231" w:type="dxa"/>
            <w:gridSpan w:val="3"/>
            <w:vAlign w:val="center"/>
          </w:tcPr>
          <w:p w14:paraId="666A3839" w14:textId="77777777" w:rsidR="009D7CE7" w:rsidRPr="00552079" w:rsidRDefault="009D7CE7" w:rsidP="009D7CE7">
            <w:pPr>
              <w:jc w:val="center"/>
              <w:rPr>
                <w:rFonts w:asciiTheme="minorHAnsi" w:hAnsiTheme="minorHAnsi" w:cstheme="minorHAnsi"/>
                <w:sz w:val="22"/>
                <w:szCs w:val="22"/>
              </w:rPr>
            </w:pPr>
          </w:p>
        </w:tc>
        <w:tc>
          <w:tcPr>
            <w:tcW w:w="3337" w:type="dxa"/>
            <w:vAlign w:val="center"/>
          </w:tcPr>
          <w:p w14:paraId="13FBD114" w14:textId="77777777" w:rsidR="009D7CE7" w:rsidRPr="001B5615" w:rsidRDefault="009D7CE7" w:rsidP="009D7CE7">
            <w:pPr>
              <w:rPr>
                <w:rFonts w:asciiTheme="minorHAnsi" w:hAnsiTheme="minorHAnsi" w:cstheme="minorHAnsi"/>
                <w:color w:val="FF0000"/>
                <w:sz w:val="22"/>
                <w:szCs w:val="22"/>
              </w:rPr>
            </w:pPr>
          </w:p>
        </w:tc>
      </w:tr>
      <w:tr w:rsidR="009D7CE7" w:rsidRPr="00552079" w14:paraId="6687C930" w14:textId="77777777" w:rsidTr="009D7CE7">
        <w:trPr>
          <w:trHeight w:val="370"/>
        </w:trPr>
        <w:tc>
          <w:tcPr>
            <w:tcW w:w="433" w:type="dxa"/>
            <w:vAlign w:val="center"/>
          </w:tcPr>
          <w:p w14:paraId="508048D6" w14:textId="52CF6781" w:rsidR="009D7CE7" w:rsidRPr="00552079" w:rsidRDefault="009D7CE7" w:rsidP="009D7CE7">
            <w:pPr>
              <w:jc w:val="center"/>
              <w:rPr>
                <w:rFonts w:asciiTheme="minorHAnsi" w:hAnsiTheme="minorHAnsi" w:cstheme="minorHAnsi"/>
                <w:sz w:val="22"/>
                <w:szCs w:val="22"/>
              </w:rPr>
            </w:pPr>
            <w:r w:rsidRPr="001246B2">
              <w:rPr>
                <w:rFonts w:asciiTheme="minorHAnsi" w:hAnsiTheme="minorHAnsi" w:cstheme="minorHAnsi"/>
                <w:sz w:val="22"/>
                <w:szCs w:val="22"/>
              </w:rPr>
              <w:t>4</w:t>
            </w:r>
          </w:p>
        </w:tc>
        <w:tc>
          <w:tcPr>
            <w:tcW w:w="3038" w:type="dxa"/>
            <w:vAlign w:val="center"/>
          </w:tcPr>
          <w:p w14:paraId="647721E4" w14:textId="3B4A0C26" w:rsidR="009D7CE7" w:rsidRPr="00552079" w:rsidRDefault="009D7CE7" w:rsidP="009D7CE7">
            <w:pPr>
              <w:rPr>
                <w:rFonts w:asciiTheme="minorHAnsi" w:hAnsiTheme="minorHAnsi" w:cstheme="minorHAnsi"/>
                <w:sz w:val="22"/>
                <w:szCs w:val="22"/>
              </w:rPr>
            </w:pPr>
            <w:r w:rsidRPr="001246B2">
              <w:rPr>
                <w:rFonts w:asciiTheme="minorHAnsi" w:hAnsiTheme="minorHAnsi" w:cstheme="minorHAnsi"/>
                <w:sz w:val="22"/>
                <w:szCs w:val="22"/>
              </w:rPr>
              <w:t>Presentación de Propuestas.</w:t>
            </w:r>
          </w:p>
        </w:tc>
        <w:tc>
          <w:tcPr>
            <w:tcW w:w="1143" w:type="dxa"/>
            <w:gridSpan w:val="2"/>
            <w:vAlign w:val="center"/>
          </w:tcPr>
          <w:p w14:paraId="22C0D25E" w14:textId="77777777" w:rsidR="009D7CE7" w:rsidRPr="001246B2" w:rsidRDefault="009D7CE7" w:rsidP="009D7CE7">
            <w:pPr>
              <w:rPr>
                <w:rFonts w:asciiTheme="minorHAnsi" w:hAnsiTheme="minorHAnsi" w:cstheme="minorHAnsi"/>
                <w:sz w:val="22"/>
                <w:szCs w:val="22"/>
              </w:rPr>
            </w:pPr>
            <w:r w:rsidRPr="001246B2">
              <w:rPr>
                <w:rFonts w:asciiTheme="minorHAnsi" w:hAnsiTheme="minorHAnsi" w:cstheme="minorHAnsi"/>
                <w:sz w:val="22"/>
                <w:szCs w:val="22"/>
              </w:rPr>
              <w:t>Fecha:</w:t>
            </w:r>
          </w:p>
          <w:p w14:paraId="6C7BEEFA" w14:textId="14310A9C" w:rsidR="009D7CE7" w:rsidRPr="00552079" w:rsidRDefault="009D7CE7" w:rsidP="009D7CE7">
            <w:pPr>
              <w:rPr>
                <w:rFonts w:asciiTheme="minorHAnsi" w:hAnsiTheme="minorHAnsi" w:cstheme="minorHAnsi"/>
                <w:sz w:val="22"/>
                <w:szCs w:val="22"/>
              </w:rPr>
            </w:pPr>
            <w:r w:rsidRPr="001246B2">
              <w:rPr>
                <w:rFonts w:asciiTheme="minorHAnsi" w:hAnsiTheme="minorHAnsi" w:cstheme="minorHAnsi"/>
                <w:sz w:val="22"/>
                <w:szCs w:val="22"/>
              </w:rPr>
              <w:t>0</w:t>
            </w:r>
            <w:r>
              <w:rPr>
                <w:rFonts w:asciiTheme="minorHAnsi" w:hAnsiTheme="minorHAnsi" w:cstheme="minorHAnsi"/>
                <w:sz w:val="22"/>
                <w:szCs w:val="22"/>
              </w:rPr>
              <w:t>2</w:t>
            </w:r>
            <w:r w:rsidRPr="001246B2">
              <w:rPr>
                <w:rFonts w:asciiTheme="minorHAnsi" w:hAnsiTheme="minorHAnsi" w:cstheme="minorHAnsi"/>
                <w:sz w:val="22"/>
                <w:szCs w:val="22"/>
              </w:rPr>
              <w:t>/1</w:t>
            </w:r>
            <w:r>
              <w:rPr>
                <w:rFonts w:asciiTheme="minorHAnsi" w:hAnsiTheme="minorHAnsi" w:cstheme="minorHAnsi"/>
                <w:sz w:val="22"/>
                <w:szCs w:val="22"/>
              </w:rPr>
              <w:t>2</w:t>
            </w:r>
            <w:r w:rsidRPr="001246B2">
              <w:rPr>
                <w:rFonts w:asciiTheme="minorHAnsi" w:hAnsiTheme="minorHAnsi" w:cstheme="minorHAnsi"/>
                <w:sz w:val="22"/>
                <w:szCs w:val="22"/>
              </w:rPr>
              <w:t>/2016</w:t>
            </w:r>
          </w:p>
        </w:tc>
        <w:tc>
          <w:tcPr>
            <w:tcW w:w="1088" w:type="dxa"/>
            <w:vAlign w:val="center"/>
          </w:tcPr>
          <w:p w14:paraId="414CC57A" w14:textId="77777777" w:rsidR="009D7CE7" w:rsidRPr="001246B2" w:rsidRDefault="009D7CE7" w:rsidP="009D7CE7">
            <w:pPr>
              <w:jc w:val="center"/>
              <w:rPr>
                <w:rFonts w:asciiTheme="minorHAnsi" w:hAnsiTheme="minorHAnsi" w:cstheme="minorHAnsi"/>
                <w:sz w:val="22"/>
                <w:szCs w:val="22"/>
              </w:rPr>
            </w:pPr>
            <w:r w:rsidRPr="001246B2">
              <w:rPr>
                <w:rFonts w:asciiTheme="minorHAnsi" w:hAnsiTheme="minorHAnsi" w:cstheme="minorHAnsi"/>
                <w:sz w:val="22"/>
                <w:szCs w:val="22"/>
              </w:rPr>
              <w:t>Hasta hora:</w:t>
            </w:r>
          </w:p>
          <w:p w14:paraId="358CEDE5" w14:textId="599803FD" w:rsidR="009D7CE7" w:rsidRPr="00552079" w:rsidRDefault="009D7CE7" w:rsidP="009D7CE7">
            <w:pPr>
              <w:jc w:val="center"/>
              <w:rPr>
                <w:rFonts w:asciiTheme="minorHAnsi" w:hAnsiTheme="minorHAnsi" w:cstheme="minorHAnsi"/>
                <w:sz w:val="22"/>
                <w:szCs w:val="22"/>
              </w:rPr>
            </w:pPr>
            <w:r w:rsidRPr="001246B2">
              <w:rPr>
                <w:rFonts w:asciiTheme="minorHAnsi" w:hAnsiTheme="minorHAnsi" w:cstheme="minorHAnsi"/>
                <w:sz w:val="22"/>
                <w:szCs w:val="22"/>
              </w:rPr>
              <w:t>1</w:t>
            </w:r>
            <w:r>
              <w:rPr>
                <w:rFonts w:asciiTheme="minorHAnsi" w:hAnsiTheme="minorHAnsi" w:cstheme="minorHAnsi"/>
                <w:sz w:val="22"/>
                <w:szCs w:val="22"/>
              </w:rPr>
              <w:t>0</w:t>
            </w:r>
            <w:r w:rsidRPr="001246B2">
              <w:rPr>
                <w:rFonts w:asciiTheme="minorHAnsi" w:hAnsiTheme="minorHAnsi" w:cstheme="minorHAnsi"/>
                <w:sz w:val="22"/>
                <w:szCs w:val="22"/>
              </w:rPr>
              <w:t>:00</w:t>
            </w:r>
          </w:p>
        </w:tc>
        <w:tc>
          <w:tcPr>
            <w:tcW w:w="3337" w:type="dxa"/>
            <w:vAlign w:val="center"/>
          </w:tcPr>
          <w:p w14:paraId="39C35B54" w14:textId="77777777" w:rsidR="009D7CE7" w:rsidRPr="001246B2" w:rsidRDefault="009D7CE7" w:rsidP="009D7CE7">
            <w:pPr>
              <w:jc w:val="both"/>
              <w:rPr>
                <w:rFonts w:ascii="Calibri" w:hAnsi="Calibri" w:cs="Arial"/>
                <w:sz w:val="22"/>
                <w:szCs w:val="22"/>
              </w:rPr>
            </w:pPr>
            <w:r w:rsidRPr="001246B2">
              <w:rPr>
                <w:rFonts w:ascii="Calibri" w:hAnsi="Calibri" w:cs="Arial"/>
                <w:sz w:val="22"/>
                <w:szCs w:val="22"/>
              </w:rPr>
              <w:t xml:space="preserve">Calle Bueno N° 185 Edificio YPFB </w:t>
            </w:r>
          </w:p>
          <w:p w14:paraId="33A91C71" w14:textId="77777777" w:rsidR="009D7CE7" w:rsidRDefault="009D7CE7" w:rsidP="009D7CE7">
            <w:pPr>
              <w:rPr>
                <w:rFonts w:ascii="Calibri" w:hAnsi="Calibri" w:cs="Arial"/>
                <w:sz w:val="22"/>
                <w:szCs w:val="22"/>
              </w:rPr>
            </w:pPr>
            <w:r w:rsidRPr="001246B2">
              <w:rPr>
                <w:rFonts w:ascii="Calibri" w:hAnsi="Calibri" w:cs="Arial"/>
                <w:sz w:val="22"/>
                <w:szCs w:val="22"/>
              </w:rPr>
              <w:t>La Paz – Bolivia.</w:t>
            </w:r>
          </w:p>
          <w:p w14:paraId="7A8F4CF2" w14:textId="0B95EB52" w:rsidR="00B96D2E" w:rsidRPr="00B96D2E" w:rsidRDefault="00B96D2E" w:rsidP="009D7CE7">
            <w:pPr>
              <w:rPr>
                <w:rFonts w:asciiTheme="minorHAnsi" w:hAnsiTheme="minorHAnsi" w:cstheme="minorHAnsi"/>
                <w:b/>
                <w:color w:val="FF0000"/>
                <w:sz w:val="22"/>
                <w:szCs w:val="22"/>
              </w:rPr>
            </w:pPr>
            <w:r w:rsidRPr="00B96D2E">
              <w:rPr>
                <w:rFonts w:ascii="Calibri" w:hAnsi="Calibri" w:cs="Arial"/>
                <w:b/>
                <w:sz w:val="22"/>
                <w:szCs w:val="22"/>
              </w:rPr>
              <w:t xml:space="preserve">Lic. </w:t>
            </w:r>
            <w:proofErr w:type="spellStart"/>
            <w:r w:rsidRPr="00B96D2E">
              <w:rPr>
                <w:rFonts w:ascii="Calibri" w:hAnsi="Calibri" w:cs="Arial"/>
                <w:b/>
                <w:sz w:val="22"/>
                <w:szCs w:val="22"/>
              </w:rPr>
              <w:t>Jose</w:t>
            </w:r>
            <w:proofErr w:type="spellEnd"/>
            <w:r w:rsidRPr="00B96D2E">
              <w:rPr>
                <w:rFonts w:ascii="Calibri" w:hAnsi="Calibri" w:cs="Arial"/>
                <w:b/>
                <w:sz w:val="22"/>
                <w:szCs w:val="22"/>
              </w:rPr>
              <w:t xml:space="preserve"> Luis Copa L. </w:t>
            </w:r>
            <w:proofErr w:type="spellStart"/>
            <w:r w:rsidRPr="00B96D2E">
              <w:rPr>
                <w:rFonts w:ascii="Calibri" w:hAnsi="Calibri" w:cs="Arial"/>
                <w:b/>
                <w:sz w:val="22"/>
                <w:szCs w:val="22"/>
              </w:rPr>
              <w:t>Int</w:t>
            </w:r>
            <w:proofErr w:type="spellEnd"/>
            <w:r w:rsidRPr="00B96D2E">
              <w:rPr>
                <w:rFonts w:ascii="Calibri" w:hAnsi="Calibri" w:cs="Arial"/>
                <w:b/>
                <w:sz w:val="22"/>
                <w:szCs w:val="22"/>
              </w:rPr>
              <w:t>. 1142</w:t>
            </w:r>
          </w:p>
        </w:tc>
      </w:tr>
      <w:tr w:rsidR="009D7CE7" w:rsidRPr="00552079" w14:paraId="03F7CF14" w14:textId="77777777" w:rsidTr="009D7CE7">
        <w:trPr>
          <w:trHeight w:val="64"/>
        </w:trPr>
        <w:tc>
          <w:tcPr>
            <w:tcW w:w="433" w:type="dxa"/>
            <w:vAlign w:val="center"/>
          </w:tcPr>
          <w:p w14:paraId="023E1839" w14:textId="77777777" w:rsidR="009D7CE7" w:rsidRPr="00552079" w:rsidRDefault="009D7CE7" w:rsidP="009D7CE7">
            <w:pPr>
              <w:jc w:val="center"/>
              <w:rPr>
                <w:rFonts w:asciiTheme="minorHAnsi" w:hAnsiTheme="minorHAnsi" w:cstheme="minorHAnsi"/>
                <w:sz w:val="22"/>
                <w:szCs w:val="22"/>
              </w:rPr>
            </w:pPr>
          </w:p>
        </w:tc>
        <w:tc>
          <w:tcPr>
            <w:tcW w:w="3038" w:type="dxa"/>
            <w:vAlign w:val="center"/>
          </w:tcPr>
          <w:p w14:paraId="2333F7C2" w14:textId="77777777" w:rsidR="009D7CE7" w:rsidRPr="00552079" w:rsidRDefault="009D7CE7" w:rsidP="009D7CE7">
            <w:pPr>
              <w:rPr>
                <w:rFonts w:asciiTheme="minorHAnsi" w:hAnsiTheme="minorHAnsi" w:cstheme="minorHAnsi"/>
                <w:sz w:val="22"/>
                <w:szCs w:val="22"/>
              </w:rPr>
            </w:pPr>
          </w:p>
        </w:tc>
        <w:tc>
          <w:tcPr>
            <w:tcW w:w="2231" w:type="dxa"/>
            <w:gridSpan w:val="3"/>
            <w:vAlign w:val="center"/>
          </w:tcPr>
          <w:p w14:paraId="1BB49809" w14:textId="77777777" w:rsidR="009D7CE7" w:rsidRPr="00552079" w:rsidRDefault="009D7CE7" w:rsidP="009D7CE7">
            <w:pPr>
              <w:jc w:val="center"/>
              <w:rPr>
                <w:rFonts w:asciiTheme="minorHAnsi" w:hAnsiTheme="minorHAnsi" w:cstheme="minorHAnsi"/>
                <w:sz w:val="22"/>
                <w:szCs w:val="22"/>
              </w:rPr>
            </w:pPr>
          </w:p>
        </w:tc>
        <w:tc>
          <w:tcPr>
            <w:tcW w:w="3337" w:type="dxa"/>
          </w:tcPr>
          <w:p w14:paraId="7A39517B" w14:textId="77777777" w:rsidR="009D7CE7" w:rsidRPr="001B5615" w:rsidRDefault="009D7CE7" w:rsidP="009D7CE7">
            <w:pPr>
              <w:rPr>
                <w:rFonts w:asciiTheme="minorHAnsi" w:hAnsiTheme="minorHAnsi" w:cstheme="minorHAnsi"/>
                <w:color w:val="FF0000"/>
                <w:sz w:val="22"/>
                <w:szCs w:val="22"/>
              </w:rPr>
            </w:pPr>
          </w:p>
        </w:tc>
      </w:tr>
      <w:tr w:rsidR="009D7CE7" w:rsidRPr="00552079" w14:paraId="375116C2" w14:textId="77777777" w:rsidTr="009D7CE7">
        <w:trPr>
          <w:trHeight w:val="246"/>
        </w:trPr>
        <w:tc>
          <w:tcPr>
            <w:tcW w:w="433" w:type="dxa"/>
            <w:vAlign w:val="center"/>
          </w:tcPr>
          <w:p w14:paraId="54CFDB40" w14:textId="0C9034E9" w:rsidR="009D7CE7" w:rsidRPr="00552079" w:rsidRDefault="009D7CE7" w:rsidP="009D7CE7">
            <w:pPr>
              <w:jc w:val="center"/>
              <w:rPr>
                <w:rFonts w:asciiTheme="minorHAnsi" w:hAnsiTheme="minorHAnsi" w:cstheme="minorHAnsi"/>
                <w:sz w:val="22"/>
                <w:szCs w:val="22"/>
              </w:rPr>
            </w:pPr>
            <w:r w:rsidRPr="001246B2">
              <w:rPr>
                <w:rFonts w:asciiTheme="minorHAnsi" w:hAnsiTheme="minorHAnsi" w:cstheme="minorHAnsi"/>
                <w:sz w:val="22"/>
                <w:szCs w:val="22"/>
              </w:rPr>
              <w:t>5</w:t>
            </w:r>
          </w:p>
        </w:tc>
        <w:tc>
          <w:tcPr>
            <w:tcW w:w="3038" w:type="dxa"/>
            <w:vAlign w:val="center"/>
          </w:tcPr>
          <w:p w14:paraId="451B0DCD" w14:textId="2E295D05" w:rsidR="009D7CE7" w:rsidRPr="00552079" w:rsidRDefault="009D7CE7" w:rsidP="009D7CE7">
            <w:pPr>
              <w:rPr>
                <w:rFonts w:asciiTheme="minorHAnsi" w:hAnsiTheme="minorHAnsi" w:cstheme="minorHAnsi"/>
                <w:sz w:val="22"/>
                <w:szCs w:val="22"/>
              </w:rPr>
            </w:pPr>
            <w:r w:rsidRPr="001246B2">
              <w:rPr>
                <w:rFonts w:asciiTheme="minorHAnsi" w:hAnsiTheme="minorHAnsi" w:cstheme="minorHAnsi"/>
                <w:sz w:val="22"/>
                <w:szCs w:val="22"/>
              </w:rPr>
              <w:t>Apertura de Propuestas.</w:t>
            </w:r>
          </w:p>
        </w:tc>
        <w:tc>
          <w:tcPr>
            <w:tcW w:w="1093" w:type="dxa"/>
            <w:vAlign w:val="center"/>
          </w:tcPr>
          <w:p w14:paraId="03E24D61" w14:textId="77777777" w:rsidR="009D7CE7" w:rsidRPr="001246B2" w:rsidRDefault="009D7CE7" w:rsidP="009D7CE7">
            <w:pPr>
              <w:rPr>
                <w:rFonts w:asciiTheme="minorHAnsi" w:hAnsiTheme="minorHAnsi" w:cstheme="minorHAnsi"/>
                <w:sz w:val="22"/>
                <w:szCs w:val="22"/>
              </w:rPr>
            </w:pPr>
            <w:r w:rsidRPr="001246B2">
              <w:rPr>
                <w:rFonts w:asciiTheme="minorHAnsi" w:hAnsiTheme="minorHAnsi" w:cstheme="minorHAnsi"/>
                <w:sz w:val="22"/>
                <w:szCs w:val="22"/>
              </w:rPr>
              <w:t>Fecha:</w:t>
            </w:r>
          </w:p>
          <w:p w14:paraId="5F974BEC" w14:textId="526014DA" w:rsidR="009D7CE7" w:rsidRPr="00552079" w:rsidRDefault="009D7CE7" w:rsidP="009D7CE7">
            <w:pPr>
              <w:rPr>
                <w:rFonts w:asciiTheme="minorHAnsi" w:hAnsiTheme="minorHAnsi" w:cstheme="minorHAnsi"/>
                <w:sz w:val="22"/>
                <w:szCs w:val="22"/>
              </w:rPr>
            </w:pPr>
            <w:r w:rsidRPr="001246B2">
              <w:rPr>
                <w:rFonts w:asciiTheme="minorHAnsi" w:hAnsiTheme="minorHAnsi" w:cstheme="minorHAnsi"/>
                <w:sz w:val="22"/>
                <w:szCs w:val="22"/>
              </w:rPr>
              <w:t>0</w:t>
            </w:r>
            <w:r>
              <w:rPr>
                <w:rFonts w:asciiTheme="minorHAnsi" w:hAnsiTheme="minorHAnsi" w:cstheme="minorHAnsi"/>
                <w:sz w:val="22"/>
                <w:szCs w:val="22"/>
              </w:rPr>
              <w:t>2</w:t>
            </w:r>
            <w:r w:rsidRPr="001246B2">
              <w:rPr>
                <w:rFonts w:asciiTheme="minorHAnsi" w:hAnsiTheme="minorHAnsi" w:cstheme="minorHAnsi"/>
                <w:sz w:val="22"/>
                <w:szCs w:val="22"/>
              </w:rPr>
              <w:t>/1</w:t>
            </w:r>
            <w:r>
              <w:rPr>
                <w:rFonts w:asciiTheme="minorHAnsi" w:hAnsiTheme="minorHAnsi" w:cstheme="minorHAnsi"/>
                <w:sz w:val="22"/>
                <w:szCs w:val="22"/>
              </w:rPr>
              <w:t>2</w:t>
            </w:r>
            <w:r w:rsidRPr="001246B2">
              <w:rPr>
                <w:rFonts w:asciiTheme="minorHAnsi" w:hAnsiTheme="minorHAnsi" w:cstheme="minorHAnsi"/>
                <w:sz w:val="22"/>
                <w:szCs w:val="22"/>
              </w:rPr>
              <w:t>/2016</w:t>
            </w:r>
          </w:p>
        </w:tc>
        <w:tc>
          <w:tcPr>
            <w:tcW w:w="1138" w:type="dxa"/>
            <w:gridSpan w:val="2"/>
            <w:vAlign w:val="center"/>
          </w:tcPr>
          <w:p w14:paraId="12A491D6" w14:textId="77777777" w:rsidR="009D7CE7" w:rsidRPr="001246B2" w:rsidRDefault="009D7CE7" w:rsidP="009D7CE7">
            <w:pPr>
              <w:jc w:val="center"/>
              <w:rPr>
                <w:rFonts w:asciiTheme="minorHAnsi" w:hAnsiTheme="minorHAnsi" w:cstheme="minorHAnsi"/>
                <w:sz w:val="22"/>
                <w:szCs w:val="22"/>
              </w:rPr>
            </w:pPr>
            <w:r w:rsidRPr="001246B2">
              <w:rPr>
                <w:rFonts w:asciiTheme="minorHAnsi" w:hAnsiTheme="minorHAnsi" w:cstheme="minorHAnsi"/>
                <w:sz w:val="22"/>
                <w:szCs w:val="22"/>
              </w:rPr>
              <w:t>Hora:</w:t>
            </w:r>
          </w:p>
          <w:p w14:paraId="5BC29700" w14:textId="465ADAFE" w:rsidR="009D7CE7" w:rsidRPr="00552079" w:rsidRDefault="009D7CE7" w:rsidP="009D7CE7">
            <w:pPr>
              <w:jc w:val="center"/>
              <w:rPr>
                <w:rFonts w:asciiTheme="minorHAnsi" w:hAnsiTheme="minorHAnsi" w:cstheme="minorHAnsi"/>
                <w:sz w:val="22"/>
                <w:szCs w:val="22"/>
              </w:rPr>
            </w:pPr>
            <w:r w:rsidRPr="001246B2">
              <w:rPr>
                <w:rFonts w:asciiTheme="minorHAnsi" w:hAnsiTheme="minorHAnsi" w:cstheme="minorHAnsi"/>
                <w:sz w:val="22"/>
                <w:szCs w:val="22"/>
              </w:rPr>
              <w:t>1</w:t>
            </w:r>
            <w:r>
              <w:rPr>
                <w:rFonts w:asciiTheme="minorHAnsi" w:hAnsiTheme="minorHAnsi" w:cstheme="minorHAnsi"/>
                <w:sz w:val="22"/>
                <w:szCs w:val="22"/>
              </w:rPr>
              <w:t>0</w:t>
            </w:r>
            <w:r w:rsidRPr="001246B2">
              <w:rPr>
                <w:rFonts w:asciiTheme="minorHAnsi" w:hAnsiTheme="minorHAnsi" w:cstheme="minorHAnsi"/>
                <w:sz w:val="22"/>
                <w:szCs w:val="22"/>
              </w:rPr>
              <w:t>:30</w:t>
            </w:r>
          </w:p>
        </w:tc>
        <w:tc>
          <w:tcPr>
            <w:tcW w:w="3337" w:type="dxa"/>
          </w:tcPr>
          <w:p w14:paraId="1B22711C" w14:textId="77777777" w:rsidR="009D7CE7" w:rsidRPr="001246B2" w:rsidRDefault="009D7CE7" w:rsidP="009D7CE7">
            <w:pPr>
              <w:jc w:val="both"/>
              <w:rPr>
                <w:rFonts w:ascii="Calibri" w:hAnsi="Calibri" w:cs="Arial"/>
                <w:sz w:val="22"/>
                <w:szCs w:val="22"/>
              </w:rPr>
            </w:pPr>
            <w:r w:rsidRPr="001246B2">
              <w:rPr>
                <w:rFonts w:ascii="Calibri" w:hAnsi="Calibri" w:cs="Arial"/>
                <w:sz w:val="22"/>
                <w:szCs w:val="22"/>
              </w:rPr>
              <w:t xml:space="preserve">Calle Bueno N° 185 Edificio YPFB Piso 1° Gerencia de Contrataciones Corporativas </w:t>
            </w:r>
          </w:p>
          <w:p w14:paraId="5327C22D" w14:textId="1359FEF0" w:rsidR="009D7CE7" w:rsidRPr="001B5615" w:rsidRDefault="009D7CE7" w:rsidP="009D7CE7">
            <w:pPr>
              <w:rPr>
                <w:rFonts w:asciiTheme="minorHAnsi" w:hAnsiTheme="minorHAnsi" w:cstheme="minorHAnsi"/>
                <w:color w:val="FF0000"/>
                <w:sz w:val="22"/>
                <w:szCs w:val="22"/>
                <w:lang w:val="es-BO"/>
              </w:rPr>
            </w:pPr>
            <w:r w:rsidRPr="001246B2">
              <w:rPr>
                <w:rFonts w:ascii="Calibri" w:hAnsi="Calibri" w:cs="Arial"/>
                <w:sz w:val="22"/>
                <w:szCs w:val="22"/>
              </w:rPr>
              <w:t>La Paz – Bolivia.</w:t>
            </w:r>
          </w:p>
        </w:tc>
      </w:tr>
      <w:tr w:rsidR="00A73638" w:rsidRPr="00552079" w14:paraId="7866985A" w14:textId="77777777" w:rsidTr="009D7CE7">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4FB8D446" w:rsidR="00103622" w:rsidRPr="009D7CE7" w:rsidRDefault="00103622" w:rsidP="009D7CE7">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0A345DCA" w:rsidR="00F34A4C" w:rsidRPr="00552079" w:rsidRDefault="00F34A4C" w:rsidP="00C7646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C76462">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4DFA79BC" w:rsidR="00F34A4C" w:rsidRPr="00552079" w:rsidRDefault="00F34A4C" w:rsidP="0064187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D7CE7"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00B4731A" w:rsidR="009D7CE7" w:rsidRPr="00552079" w:rsidRDefault="009D7CE7" w:rsidP="009D7CE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4F0588F" w:rsidR="009D7CE7" w:rsidRPr="00552079" w:rsidRDefault="009D7CE7" w:rsidP="009D7CE7">
            <w:pPr>
              <w:jc w:val="both"/>
              <w:rPr>
                <w:rFonts w:asciiTheme="minorHAnsi" w:hAnsiTheme="minorHAnsi" w:cstheme="minorHAnsi"/>
                <w:color w:val="000000"/>
                <w:sz w:val="22"/>
                <w:szCs w:val="22"/>
                <w:lang w:val="es-BO" w:eastAsia="es-BO"/>
              </w:rPr>
            </w:pPr>
            <w:r w:rsidRPr="00773713">
              <w:rPr>
                <w:rFonts w:ascii="Calibri" w:eastAsia="Arial Unicode MS" w:hAnsi="Calibri" w:cs="Calibri"/>
                <w:b/>
                <w:sz w:val="18"/>
                <w:szCs w:val="18"/>
                <w:lang w:val="es-MX"/>
              </w:rPr>
              <w:t>CONSULTORÍA PARA LA ELABORACIÓN DE MODELOS ECONÓMICOS TARIFARIOS APLICABLES AL SERVICIO DE DISTRIBUCIÓN DE GAS NATURAL POR REDES EN LAS ZONAS CON LICENCIA DE OPERACIÓN DE YPFB</w:t>
            </w:r>
          </w:p>
        </w:tc>
        <w:tc>
          <w:tcPr>
            <w:tcW w:w="1772" w:type="dxa"/>
            <w:tcBorders>
              <w:top w:val="nil"/>
              <w:left w:val="nil"/>
              <w:bottom w:val="single" w:sz="8" w:space="0" w:color="auto"/>
              <w:right w:val="single" w:sz="8" w:space="0" w:color="auto"/>
            </w:tcBorders>
            <w:shd w:val="clear" w:color="auto" w:fill="auto"/>
            <w:noWrap/>
            <w:vAlign w:val="center"/>
          </w:tcPr>
          <w:p w14:paraId="684D0922" w14:textId="121E5F5D" w:rsidR="009D7CE7" w:rsidRPr="00B96D2E" w:rsidRDefault="009D7CE7" w:rsidP="009D7CE7">
            <w:pPr>
              <w:jc w:val="right"/>
              <w:rPr>
                <w:rFonts w:asciiTheme="minorHAnsi" w:hAnsiTheme="minorHAnsi" w:cstheme="minorHAnsi"/>
                <w:color w:val="000000"/>
                <w:sz w:val="18"/>
                <w:szCs w:val="22"/>
                <w:lang w:val="es-BO" w:eastAsia="es-BO"/>
              </w:rPr>
            </w:pPr>
            <w:r w:rsidRPr="00B96D2E">
              <w:rPr>
                <w:rFonts w:ascii="Calibri" w:hAnsi="Calibri" w:cs="Calibri"/>
                <w:sz w:val="18"/>
                <w:szCs w:val="16"/>
                <w:lang w:eastAsia="es-BO"/>
              </w:rPr>
              <w:t>207.000,00</w:t>
            </w:r>
          </w:p>
        </w:tc>
      </w:tr>
      <w:tr w:rsidR="009D7CE7"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4A8714F5" w:rsidR="009D7CE7" w:rsidRPr="00552079" w:rsidRDefault="009D7CE7" w:rsidP="009D7CE7">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CD40786" w:rsidR="009D7CE7" w:rsidRPr="00B96D2E" w:rsidRDefault="009D7CE7" w:rsidP="009D7CE7">
            <w:pPr>
              <w:jc w:val="right"/>
              <w:rPr>
                <w:rFonts w:asciiTheme="minorHAnsi" w:hAnsiTheme="minorHAnsi" w:cstheme="minorHAnsi"/>
                <w:b/>
                <w:color w:val="000000"/>
                <w:sz w:val="18"/>
                <w:szCs w:val="22"/>
                <w:lang w:val="es-BO" w:eastAsia="es-BO"/>
              </w:rPr>
            </w:pPr>
            <w:r w:rsidRPr="00B96D2E">
              <w:rPr>
                <w:rFonts w:ascii="Calibri" w:hAnsi="Calibri" w:cs="Calibri"/>
                <w:b/>
                <w:sz w:val="18"/>
                <w:szCs w:val="16"/>
                <w:lang w:eastAsia="es-BO"/>
              </w:rPr>
              <w:t>207.000,00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392ADE9" w14:textId="77777777" w:rsidR="00167BEB" w:rsidRDefault="00167BEB" w:rsidP="00B37050">
      <w:pPr>
        <w:jc w:val="center"/>
        <w:rPr>
          <w:rFonts w:asciiTheme="minorHAnsi" w:hAnsiTheme="minorHAnsi" w:cstheme="minorHAnsi"/>
          <w:b/>
          <w:sz w:val="22"/>
          <w:szCs w:val="22"/>
        </w:rPr>
      </w:pPr>
    </w:p>
    <w:p w14:paraId="0D26C055" w14:textId="77777777" w:rsidR="00167BEB" w:rsidRPr="00552079" w:rsidRDefault="00167BEB"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7160AA2"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369AB"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369AB">
        <w:rPr>
          <w:rFonts w:asciiTheme="minorHAnsi" w:hAnsiTheme="minorHAnsi" w:cstheme="minorHAnsi"/>
          <w:sz w:val="22"/>
          <w:szCs w:val="22"/>
        </w:rPr>
        <w:t xml:space="preserve">29506 de 09 de abril de 2008. </w:t>
      </w:r>
    </w:p>
    <w:p w14:paraId="5C75A45D" w14:textId="77777777" w:rsidR="00FF659D" w:rsidRPr="00C369AB" w:rsidRDefault="00FF659D" w:rsidP="00B37050">
      <w:pPr>
        <w:ind w:left="426"/>
        <w:jc w:val="both"/>
        <w:rPr>
          <w:rFonts w:asciiTheme="minorHAnsi" w:hAnsiTheme="minorHAnsi" w:cstheme="minorHAnsi"/>
          <w:color w:val="000000"/>
          <w:sz w:val="22"/>
          <w:szCs w:val="22"/>
        </w:rPr>
      </w:pPr>
    </w:p>
    <w:p w14:paraId="282F7C7F" w14:textId="43A2AF70" w:rsidR="00FF659D" w:rsidRPr="00C369AB" w:rsidRDefault="00FF659D" w:rsidP="00B37050">
      <w:pPr>
        <w:numPr>
          <w:ilvl w:val="0"/>
          <w:numId w:val="3"/>
        </w:numPr>
        <w:ind w:left="426" w:hanging="426"/>
        <w:jc w:val="both"/>
        <w:rPr>
          <w:rFonts w:asciiTheme="minorHAnsi" w:hAnsiTheme="minorHAnsi" w:cstheme="minorHAnsi"/>
          <w:b/>
          <w:sz w:val="22"/>
          <w:szCs w:val="22"/>
        </w:rPr>
      </w:pPr>
      <w:r w:rsidRPr="00C369AB">
        <w:rPr>
          <w:rFonts w:asciiTheme="minorHAnsi" w:hAnsiTheme="minorHAnsi" w:cstheme="minorHAnsi"/>
          <w:b/>
          <w:sz w:val="22"/>
          <w:szCs w:val="22"/>
        </w:rPr>
        <w:t>PROPONENTES ELEGIBLES</w:t>
      </w:r>
    </w:p>
    <w:p w14:paraId="40C7DF84" w14:textId="398CED98" w:rsidR="00FF659D" w:rsidRPr="00C369AB" w:rsidRDefault="005F05E2" w:rsidP="005F05E2">
      <w:pPr>
        <w:tabs>
          <w:tab w:val="left" w:pos="1859"/>
        </w:tabs>
        <w:ind w:left="426"/>
        <w:jc w:val="both"/>
        <w:rPr>
          <w:rFonts w:asciiTheme="minorHAnsi" w:hAnsiTheme="minorHAnsi" w:cstheme="minorHAnsi"/>
          <w:b/>
          <w:sz w:val="22"/>
          <w:szCs w:val="22"/>
        </w:rPr>
      </w:pPr>
      <w:r w:rsidRPr="00C369AB">
        <w:rPr>
          <w:rFonts w:asciiTheme="minorHAnsi" w:hAnsiTheme="minorHAnsi" w:cstheme="minorHAnsi"/>
          <w:b/>
          <w:sz w:val="22"/>
          <w:szCs w:val="22"/>
        </w:rPr>
        <w:tab/>
      </w:r>
    </w:p>
    <w:p w14:paraId="666AEFF4" w14:textId="77777777" w:rsidR="00C369AB" w:rsidRPr="00C70BA9" w:rsidRDefault="00C369AB" w:rsidP="00C369AB">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1E3790FE" w14:textId="77777777" w:rsidR="005F05E2" w:rsidRPr="00C369AB" w:rsidRDefault="005F05E2" w:rsidP="005F05E2">
      <w:pPr>
        <w:pStyle w:val="Prrafodelista"/>
        <w:ind w:left="426"/>
        <w:jc w:val="both"/>
        <w:rPr>
          <w:rFonts w:asciiTheme="minorHAnsi" w:hAnsiTheme="minorHAnsi" w:cstheme="minorHAnsi"/>
          <w:sz w:val="22"/>
          <w:szCs w:val="22"/>
        </w:rPr>
      </w:pPr>
    </w:p>
    <w:p w14:paraId="1519EE2B" w14:textId="60D485E5" w:rsidR="005F05E2" w:rsidRPr="00C369AB" w:rsidRDefault="005F05E2" w:rsidP="00505BF7">
      <w:pPr>
        <w:pStyle w:val="Prrafodelista"/>
        <w:numPr>
          <w:ilvl w:val="0"/>
          <w:numId w:val="29"/>
        </w:numPr>
        <w:ind w:left="1134"/>
        <w:rPr>
          <w:rFonts w:asciiTheme="minorHAnsi" w:hAnsiTheme="minorHAnsi" w:cstheme="minorHAnsi"/>
          <w:color w:val="FF0000"/>
          <w:sz w:val="22"/>
          <w:szCs w:val="22"/>
          <w:lang w:val="es-BO"/>
        </w:rPr>
      </w:pPr>
      <w:r w:rsidRPr="00C369AB">
        <w:rPr>
          <w:rFonts w:asciiTheme="minorHAnsi" w:hAnsiTheme="minorHAnsi" w:cstheme="minorHAnsi"/>
          <w:sz w:val="22"/>
          <w:szCs w:val="22"/>
        </w:rPr>
        <w:t>Empresas consultoras na</w:t>
      </w:r>
      <w:r w:rsidR="00576B52" w:rsidRPr="00C369AB">
        <w:rPr>
          <w:rFonts w:asciiTheme="minorHAnsi" w:hAnsiTheme="minorHAnsi" w:cstheme="minorHAnsi"/>
          <w:sz w:val="22"/>
          <w:szCs w:val="22"/>
        </w:rPr>
        <w:t>cionales legalmente constituidas</w:t>
      </w:r>
      <w:r w:rsidRPr="00C369AB">
        <w:rPr>
          <w:rFonts w:asciiTheme="minorHAnsi" w:hAnsiTheme="minorHAnsi" w:cstheme="minorHAnsi"/>
          <w:sz w:val="22"/>
          <w:szCs w:val="22"/>
        </w:rPr>
        <w:t>.</w:t>
      </w:r>
    </w:p>
    <w:p w14:paraId="128FBFB0" w14:textId="309D3266" w:rsidR="00C369AB" w:rsidRPr="006B0E33" w:rsidRDefault="00C369AB" w:rsidP="00505BF7">
      <w:pPr>
        <w:pStyle w:val="Prrafodelista"/>
        <w:numPr>
          <w:ilvl w:val="0"/>
          <w:numId w:val="29"/>
        </w:numPr>
        <w:ind w:left="1134"/>
        <w:jc w:val="both"/>
        <w:rPr>
          <w:rFonts w:asciiTheme="minorHAnsi" w:hAnsiTheme="minorHAnsi" w:cstheme="minorHAnsi"/>
          <w:sz w:val="22"/>
          <w:szCs w:val="22"/>
          <w:lang w:val="es-BO"/>
        </w:rPr>
      </w:pPr>
      <w:r w:rsidRPr="00C369AB">
        <w:rPr>
          <w:rFonts w:asciiTheme="minorHAnsi" w:hAnsiTheme="minorHAnsi" w:cstheme="minorHAnsi"/>
          <w:sz w:val="22"/>
          <w:szCs w:val="22"/>
          <w:lang w:val="es-BO"/>
        </w:rPr>
        <w:t>Asociaciones</w:t>
      </w:r>
      <w:r w:rsidRPr="006B0E33">
        <w:rPr>
          <w:rFonts w:asciiTheme="minorHAnsi" w:hAnsiTheme="minorHAnsi" w:cstheme="minorHAnsi"/>
          <w:sz w:val="22"/>
          <w:szCs w:val="22"/>
          <w:lang w:val="es-BO"/>
        </w:rPr>
        <w:t xml:space="preserve"> Accidentales conformadas por empresas</w:t>
      </w:r>
      <w:r>
        <w:rPr>
          <w:rFonts w:asciiTheme="minorHAnsi" w:hAnsiTheme="minorHAnsi" w:cstheme="minorHAnsi"/>
          <w:sz w:val="22"/>
          <w:szCs w:val="22"/>
          <w:lang w:val="es-BO"/>
        </w:rPr>
        <w:t xml:space="preserve"> consultoras</w:t>
      </w:r>
      <w:r w:rsidRPr="006B0E33">
        <w:rPr>
          <w:rFonts w:asciiTheme="minorHAnsi" w:hAnsiTheme="minorHAnsi" w:cstheme="minorHAnsi"/>
          <w:sz w:val="22"/>
          <w:szCs w:val="22"/>
          <w:lang w:val="es-BO"/>
        </w:rPr>
        <w:t xml:space="preserve"> nacionales.</w:t>
      </w:r>
    </w:p>
    <w:p w14:paraId="2FB984BA" w14:textId="19A350CB" w:rsidR="00C369AB" w:rsidRPr="00C369AB" w:rsidRDefault="00C369AB" w:rsidP="00505BF7">
      <w:pPr>
        <w:pStyle w:val="Prrafodelista"/>
        <w:numPr>
          <w:ilvl w:val="0"/>
          <w:numId w:val="29"/>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conformadas por empresas </w:t>
      </w:r>
      <w:r>
        <w:rPr>
          <w:rFonts w:asciiTheme="minorHAnsi" w:hAnsiTheme="minorHAnsi" w:cstheme="minorHAnsi"/>
          <w:sz w:val="22"/>
          <w:szCs w:val="22"/>
          <w:lang w:val="es-BO"/>
        </w:rPr>
        <w:t xml:space="preserve">consultoras </w:t>
      </w:r>
      <w:r w:rsidRPr="006B0E33">
        <w:rPr>
          <w:rFonts w:asciiTheme="minorHAnsi" w:hAnsiTheme="minorHAnsi" w:cstheme="minorHAnsi"/>
          <w:sz w:val="22"/>
          <w:szCs w:val="22"/>
          <w:lang w:val="es-BO"/>
        </w:rPr>
        <w:t xml:space="preserve">nacionales y </w:t>
      </w:r>
      <w:r w:rsidRPr="00C369AB">
        <w:rPr>
          <w:rFonts w:asciiTheme="minorHAnsi" w:hAnsiTheme="minorHAnsi" w:cstheme="minorHAnsi"/>
          <w:sz w:val="22"/>
          <w:szCs w:val="22"/>
          <w:lang w:val="es-BO"/>
        </w:rPr>
        <w:t>extranjeras.</w:t>
      </w:r>
    </w:p>
    <w:p w14:paraId="17467253" w14:textId="20AFC7C6" w:rsidR="00576B52" w:rsidRPr="00C369AB" w:rsidRDefault="00576B52" w:rsidP="00505BF7">
      <w:pPr>
        <w:pStyle w:val="Prrafodelista"/>
        <w:numPr>
          <w:ilvl w:val="0"/>
          <w:numId w:val="29"/>
        </w:numPr>
        <w:ind w:left="1134"/>
        <w:rPr>
          <w:rFonts w:asciiTheme="minorHAnsi" w:hAnsiTheme="minorHAnsi" w:cstheme="minorHAnsi"/>
          <w:color w:val="FF0000"/>
          <w:sz w:val="22"/>
          <w:szCs w:val="22"/>
          <w:lang w:val="es-BO"/>
        </w:rPr>
      </w:pPr>
      <w:r w:rsidRPr="00C369AB">
        <w:rPr>
          <w:rFonts w:ascii="Verdana" w:hAnsi="Verdana" w:cs="Arial"/>
          <w:sz w:val="18"/>
          <w:szCs w:val="18"/>
        </w:rPr>
        <w:t>No Gubernamentales, constituidas como Asociaciones Civiles sin Fines de Lucro, que serán consideradas únicamente cuando no se presenten propuestas o cuando exista una sola propuesta de personas jurídicas legalmente constituidas.</w:t>
      </w:r>
    </w:p>
    <w:p w14:paraId="3B9D294E" w14:textId="77777777" w:rsidR="00576B52" w:rsidRPr="005F05E2" w:rsidRDefault="00576B52" w:rsidP="00B37050">
      <w:pPr>
        <w:pStyle w:val="Prrafodelista"/>
        <w:ind w:left="426"/>
        <w:jc w:val="both"/>
        <w:rPr>
          <w:rFonts w:asciiTheme="minorHAnsi" w:hAnsiTheme="minorHAnsi" w:cstheme="minorHAnsi"/>
          <w:color w:val="000000"/>
          <w:sz w:val="22"/>
          <w:szCs w:val="22"/>
        </w:rPr>
      </w:pPr>
    </w:p>
    <w:p w14:paraId="2C85BA5A" w14:textId="53312A36"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505BF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505BF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505BF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505BF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505BF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505BF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505BF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505BF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505BF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505BF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505BF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202D413F"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6836709E"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77D3A">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7CA7734" w14:textId="77777777" w:rsidR="00A25A70" w:rsidRDefault="00A25A70" w:rsidP="00B37050">
      <w:pPr>
        <w:jc w:val="both"/>
        <w:rPr>
          <w:rFonts w:asciiTheme="minorHAnsi" w:hAnsiTheme="minorHAnsi" w:cstheme="minorHAnsi"/>
          <w:b/>
          <w:sz w:val="22"/>
          <w:szCs w:val="22"/>
        </w:rPr>
      </w:pPr>
    </w:p>
    <w:p w14:paraId="27F0029F" w14:textId="77777777" w:rsidR="00886D59" w:rsidRDefault="00886D59" w:rsidP="00B37050">
      <w:pPr>
        <w:jc w:val="both"/>
        <w:rPr>
          <w:rFonts w:asciiTheme="minorHAnsi" w:hAnsiTheme="minorHAnsi" w:cstheme="minorHAnsi"/>
          <w:b/>
          <w:sz w:val="22"/>
          <w:szCs w:val="22"/>
        </w:rPr>
      </w:pPr>
    </w:p>
    <w:p w14:paraId="3DA1480E" w14:textId="77777777" w:rsidR="00886D59" w:rsidRDefault="00886D59" w:rsidP="00B37050">
      <w:pPr>
        <w:jc w:val="both"/>
        <w:rPr>
          <w:rFonts w:asciiTheme="minorHAnsi" w:hAnsiTheme="minorHAnsi" w:cstheme="minorHAnsi"/>
          <w:b/>
          <w:sz w:val="22"/>
          <w:szCs w:val="22"/>
        </w:rPr>
      </w:pPr>
    </w:p>
    <w:p w14:paraId="6F562710" w14:textId="77777777" w:rsidR="00886D59" w:rsidRDefault="00886D59" w:rsidP="00B37050">
      <w:pPr>
        <w:jc w:val="both"/>
        <w:rPr>
          <w:rFonts w:asciiTheme="minorHAnsi" w:hAnsiTheme="minorHAnsi" w:cstheme="minorHAnsi"/>
          <w:b/>
          <w:sz w:val="22"/>
          <w:szCs w:val="22"/>
        </w:rPr>
      </w:pPr>
    </w:p>
    <w:p w14:paraId="572572D1" w14:textId="77777777" w:rsidR="00886D59" w:rsidRDefault="00886D59" w:rsidP="00B37050">
      <w:pPr>
        <w:jc w:val="both"/>
        <w:rPr>
          <w:rFonts w:asciiTheme="minorHAnsi" w:hAnsiTheme="minorHAnsi" w:cstheme="minorHAnsi"/>
          <w:b/>
          <w:sz w:val="22"/>
          <w:szCs w:val="22"/>
        </w:rPr>
      </w:pPr>
    </w:p>
    <w:p w14:paraId="5FE6A6D4" w14:textId="0B8B4A33"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9"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0"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14771368" w:rsidR="00F429EF" w:rsidRPr="004D4159" w:rsidRDefault="00B77D3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505BF7">
      <w:pPr>
        <w:pStyle w:val="Prrafodelista"/>
        <w:numPr>
          <w:ilvl w:val="1"/>
          <w:numId w:val="22"/>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505BF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505BF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505BF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505BF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505BF7">
      <w:pPr>
        <w:pStyle w:val="Prrafodelista"/>
        <w:numPr>
          <w:ilvl w:val="1"/>
          <w:numId w:val="22"/>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431525F8" w14:textId="77777777" w:rsidR="0043253D" w:rsidRPr="002C36DF" w:rsidRDefault="0043253D" w:rsidP="0043253D">
      <w:pPr>
        <w:tabs>
          <w:tab w:val="num" w:pos="567"/>
        </w:tabs>
        <w:ind w:left="567"/>
        <w:jc w:val="both"/>
        <w:rPr>
          <w:rFonts w:asciiTheme="minorHAnsi" w:hAnsiTheme="minorHAnsi" w:cstheme="minorHAnsi"/>
          <w:sz w:val="22"/>
          <w:szCs w:val="22"/>
          <w:lang w:val="es-MX"/>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505BF7">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505BF7">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505BF7">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505BF7">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3730379A"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0316A71F"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el proponente oferte condiciones</w:t>
      </w:r>
      <w:r w:rsidR="00B77D3A">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021678DA"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26A6BD69" w14:textId="77777777" w:rsidR="00B77D3A" w:rsidRPr="00B77D3A" w:rsidRDefault="00452B99" w:rsidP="00B77D3A">
      <w:pPr>
        <w:pStyle w:val="Prrafodelista"/>
        <w:numPr>
          <w:ilvl w:val="0"/>
          <w:numId w:val="3"/>
        </w:numPr>
        <w:ind w:left="426" w:hanging="426"/>
        <w:jc w:val="both"/>
        <w:rPr>
          <w:rFonts w:asciiTheme="minorHAnsi" w:hAnsiTheme="minorHAnsi" w:cstheme="minorHAnsi"/>
          <w:b/>
          <w:color w:val="000000"/>
          <w:sz w:val="22"/>
          <w:szCs w:val="22"/>
        </w:rPr>
      </w:pPr>
      <w:r w:rsidRPr="00552079">
        <w:rPr>
          <w:rFonts w:asciiTheme="minorHAnsi" w:hAnsiTheme="minorHAnsi" w:cstheme="minorHAnsi"/>
          <w:b/>
          <w:sz w:val="22"/>
          <w:szCs w:val="22"/>
        </w:rPr>
        <w:t>DESCALIFICACIÓN DE PROPUESTAS</w:t>
      </w:r>
    </w:p>
    <w:p w14:paraId="0078BA79" w14:textId="26E70993" w:rsidR="00452B99" w:rsidRPr="00552079" w:rsidRDefault="00452B99" w:rsidP="00B77D3A">
      <w:pPr>
        <w:pStyle w:val="Prrafodelista"/>
        <w:ind w:left="426"/>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7B19003"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505BF7">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505BF7">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505BF7">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505BF7">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6EC151A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B77D3A">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55A6B80A"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w:t>
      </w:r>
      <w:r w:rsidR="00C220DC">
        <w:rPr>
          <w:rFonts w:asciiTheme="minorHAnsi" w:hAnsiTheme="minorHAnsi" w:cstheme="minorHAnsi"/>
          <w:sz w:val="22"/>
          <w:szCs w:val="22"/>
        </w:rPr>
        <w:t>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505BF7">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505BF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505BF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505BF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505BF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505BF7">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505BF7">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505BF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505BF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505BF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09679DCA"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2D316165"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671D01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5A721EA1"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670DF681"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Default="00810045" w:rsidP="00B37050">
      <w:pPr>
        <w:ind w:firstLine="426"/>
        <w:jc w:val="both"/>
        <w:rPr>
          <w:rFonts w:asciiTheme="minorHAnsi" w:hAnsiTheme="minorHAnsi" w:cstheme="minorHAnsi"/>
          <w:sz w:val="22"/>
          <w:szCs w:val="22"/>
        </w:rPr>
      </w:pPr>
    </w:p>
    <w:p w14:paraId="6262FF75" w14:textId="5ED1A71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4CCBF2BC" w14:textId="77777777" w:rsidR="0015588D" w:rsidRDefault="0015588D" w:rsidP="00472D6C">
      <w:pPr>
        <w:pStyle w:val="Prrafodelista"/>
        <w:ind w:left="426"/>
        <w:jc w:val="both"/>
        <w:rPr>
          <w:rFonts w:asciiTheme="minorHAnsi" w:hAnsiTheme="minorHAnsi" w:cstheme="minorHAnsi"/>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4E54E416" w:rsidR="00D07ADC" w:rsidRPr="00552079" w:rsidRDefault="00B77D3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83320E"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77D3A">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2A23F61D"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1DB6A1E9" w14:textId="77777777" w:rsidR="009D7CE7" w:rsidRDefault="009D7CE7" w:rsidP="00A144AD">
      <w:pPr>
        <w:pStyle w:val="Prrafodelista"/>
        <w:ind w:left="426"/>
        <w:jc w:val="both"/>
        <w:rPr>
          <w:rFonts w:asciiTheme="minorHAnsi" w:hAnsiTheme="minorHAnsi" w:cstheme="minorHAnsi"/>
          <w:color w:val="000000"/>
          <w:sz w:val="22"/>
          <w:szCs w:val="22"/>
        </w:rPr>
      </w:pPr>
    </w:p>
    <w:p w14:paraId="026E2278" w14:textId="77777777" w:rsidR="009D7CE7" w:rsidRDefault="009D7CE7" w:rsidP="00A144AD">
      <w:pPr>
        <w:pStyle w:val="Prrafodelista"/>
        <w:ind w:left="426"/>
        <w:jc w:val="both"/>
        <w:rPr>
          <w:rFonts w:asciiTheme="minorHAnsi" w:hAnsiTheme="minorHAnsi" w:cstheme="minorHAnsi"/>
          <w:color w:val="000000"/>
          <w:sz w:val="22"/>
          <w:szCs w:val="22"/>
        </w:rPr>
      </w:pPr>
    </w:p>
    <w:p w14:paraId="562CF942" w14:textId="77777777" w:rsidR="009D7CE7" w:rsidRPr="00552079" w:rsidRDefault="009D7CE7" w:rsidP="00A144AD">
      <w:pPr>
        <w:pStyle w:val="Prrafodelista"/>
        <w:ind w:left="426"/>
        <w:jc w:val="both"/>
        <w:rPr>
          <w:rFonts w:asciiTheme="minorHAnsi" w:hAnsiTheme="minorHAnsi" w:cstheme="minorHAnsi"/>
          <w:color w:val="000000"/>
          <w:sz w:val="22"/>
          <w:szCs w:val="22"/>
        </w:rPr>
      </w:pPr>
    </w:p>
    <w:p w14:paraId="6B200CFE" w14:textId="0F49B984" w:rsidR="00EC5CF4" w:rsidRPr="00B77D3A" w:rsidRDefault="00900663" w:rsidP="009D7CE7">
      <w:pPr>
        <w:pStyle w:val="Prrafodelista"/>
        <w:numPr>
          <w:ilvl w:val="0"/>
          <w:numId w:val="3"/>
        </w:numPr>
        <w:ind w:left="426" w:hanging="426"/>
        <w:jc w:val="both"/>
        <w:rPr>
          <w:rFonts w:asciiTheme="minorHAnsi" w:hAnsiTheme="minorHAnsi" w:cstheme="minorHAnsi"/>
          <w:b/>
          <w:sz w:val="22"/>
          <w:szCs w:val="22"/>
        </w:rPr>
      </w:pPr>
      <w:r w:rsidRPr="00B77D3A">
        <w:rPr>
          <w:rFonts w:asciiTheme="minorHAnsi" w:hAnsiTheme="minorHAnsi" w:cstheme="minorHAnsi"/>
          <w:b/>
          <w:sz w:val="22"/>
          <w:szCs w:val="22"/>
        </w:rPr>
        <w:lastRenderedPageBreak/>
        <w:t>PRESENTACIÓN</w:t>
      </w:r>
      <w:r w:rsidR="001C260C" w:rsidRPr="00B77D3A">
        <w:rPr>
          <w:rFonts w:asciiTheme="minorHAnsi" w:hAnsiTheme="minorHAnsi" w:cstheme="minorHAnsi"/>
          <w:b/>
          <w:sz w:val="22"/>
          <w:szCs w:val="22"/>
        </w:rPr>
        <w:t xml:space="preserve"> DE PROPUESTA</w:t>
      </w: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2EE5E79" w14:textId="77777777" w:rsidR="00641873" w:rsidRPr="00886D5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576B52">
        <w:trPr>
          <w:trHeight w:val="522"/>
          <w:jc w:val="right"/>
        </w:trPr>
        <w:tc>
          <w:tcPr>
            <w:tcW w:w="2041" w:type="dxa"/>
            <w:shd w:val="clear" w:color="auto" w:fill="FFFFFF" w:themeFill="background1"/>
            <w:vAlign w:val="center"/>
          </w:tcPr>
          <w:p w14:paraId="1B002826"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576B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77777777" w:rsidR="004B0E28" w:rsidRPr="00552079" w:rsidRDefault="004B0E28" w:rsidP="00576B52">
            <w:pPr>
              <w:jc w:val="both"/>
              <w:rPr>
                <w:rFonts w:asciiTheme="minorHAnsi" w:hAnsiTheme="minorHAnsi" w:cstheme="minorHAnsi"/>
                <w:sz w:val="22"/>
                <w:szCs w:val="22"/>
              </w:rPr>
            </w:pPr>
          </w:p>
        </w:tc>
      </w:tr>
      <w:tr w:rsidR="004B0E28" w:rsidRPr="00552079" w14:paraId="0CE0EC52" w14:textId="77777777" w:rsidTr="00576B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576B52">
            <w:pPr>
              <w:jc w:val="both"/>
              <w:rPr>
                <w:rFonts w:asciiTheme="minorHAnsi" w:hAnsiTheme="minorHAnsi" w:cstheme="minorHAnsi"/>
                <w:sz w:val="22"/>
                <w:szCs w:val="22"/>
              </w:rPr>
            </w:pPr>
          </w:p>
        </w:tc>
      </w:tr>
      <w:tr w:rsidR="004B0E28" w:rsidRPr="00552079" w14:paraId="147F50CF" w14:textId="77777777" w:rsidTr="00576B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576B52">
            <w:pPr>
              <w:jc w:val="both"/>
              <w:rPr>
                <w:rFonts w:asciiTheme="minorHAnsi" w:hAnsiTheme="minorHAnsi" w:cstheme="minorHAnsi"/>
                <w:sz w:val="22"/>
                <w:szCs w:val="22"/>
              </w:rPr>
            </w:pPr>
          </w:p>
        </w:tc>
      </w:tr>
    </w:tbl>
    <w:p w14:paraId="2B86AB14" w14:textId="77777777" w:rsidR="00886D59" w:rsidRDefault="004B0E28" w:rsidP="00886D5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685DEEF6" w:rsidR="004B0E28" w:rsidRPr="000714CE" w:rsidRDefault="004B0E28"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1A5EC8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4140D3F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21535EA0" w:rsidR="0011229D" w:rsidRPr="00552079" w:rsidRDefault="0011229D" w:rsidP="002B5115">
      <w:pPr>
        <w:tabs>
          <w:tab w:val="left" w:pos="7552"/>
        </w:tabs>
        <w:ind w:left="426"/>
        <w:jc w:val="both"/>
        <w:rPr>
          <w:rFonts w:asciiTheme="minorHAnsi" w:hAnsiTheme="minorHAnsi" w:cstheme="minorHAnsi"/>
          <w:sz w:val="22"/>
          <w:szCs w:val="22"/>
        </w:rPr>
      </w:pP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6F117A0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BAD7F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505BF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505BF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lastRenderedPageBreak/>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CF3C64E" w14:textId="77777777" w:rsidR="0002531B" w:rsidRDefault="0002531B" w:rsidP="00B37050">
      <w:pPr>
        <w:jc w:val="center"/>
        <w:rPr>
          <w:rFonts w:asciiTheme="minorHAnsi" w:hAnsiTheme="minorHAnsi" w:cstheme="minorHAnsi"/>
          <w:b/>
          <w:bCs/>
          <w:color w:val="FF0000"/>
          <w:sz w:val="22"/>
          <w:szCs w:val="22"/>
          <w:lang w:val="es-ES_tradnl"/>
        </w:rPr>
      </w:pPr>
    </w:p>
    <w:tbl>
      <w:tblPr>
        <w:tblStyle w:val="Tablaconcuadrcula"/>
        <w:tblW w:w="9493" w:type="dxa"/>
        <w:tblLook w:val="04A0" w:firstRow="1" w:lastRow="0" w:firstColumn="1" w:lastColumn="0" w:noHBand="0" w:noVBand="1"/>
      </w:tblPr>
      <w:tblGrid>
        <w:gridCol w:w="9493"/>
      </w:tblGrid>
      <w:tr w:rsidR="00BC1C84" w:rsidRPr="00157714" w14:paraId="4A6B99E7" w14:textId="77777777" w:rsidTr="0029702E">
        <w:tc>
          <w:tcPr>
            <w:tcW w:w="9493" w:type="dxa"/>
            <w:shd w:val="clear" w:color="auto" w:fill="DBE5F1" w:themeFill="accent1" w:themeFillTint="33"/>
          </w:tcPr>
          <w:p w14:paraId="533F9CB4" w14:textId="77777777" w:rsidR="00BC1C84" w:rsidRPr="00BC1C84" w:rsidRDefault="00BC1C84" w:rsidP="00BC1C84">
            <w:pPr>
              <w:contextualSpacing/>
              <w:jc w:val="both"/>
              <w:rPr>
                <w:rFonts w:asciiTheme="minorHAnsi" w:hAnsiTheme="minorHAnsi" w:cs="Tahoma"/>
                <w:b/>
              </w:rPr>
            </w:pPr>
            <w:r w:rsidRPr="00BC1C84">
              <w:rPr>
                <w:rFonts w:ascii="Calibri" w:hAnsi="Calibri" w:cs="Calibri"/>
                <w:b/>
                <w:bCs/>
                <w:sz w:val="22"/>
                <w:szCs w:val="22"/>
                <w:lang w:eastAsia="es-BO"/>
              </w:rPr>
              <w:t>GARANTÍA DE SERIEDAD DE PROPUESTA</w:t>
            </w:r>
          </w:p>
        </w:tc>
      </w:tr>
      <w:tr w:rsidR="00BC1C84" w:rsidRPr="003A0BEE" w14:paraId="66D36A3A" w14:textId="77777777" w:rsidTr="0029702E">
        <w:tc>
          <w:tcPr>
            <w:tcW w:w="9493" w:type="dxa"/>
          </w:tcPr>
          <w:p w14:paraId="1CFC1E11" w14:textId="77777777" w:rsidR="00BC1C84" w:rsidRPr="00E75683" w:rsidRDefault="00BC1C84" w:rsidP="0029702E">
            <w:pPr>
              <w:jc w:val="both"/>
              <w:rPr>
                <w:rFonts w:ascii="Calibri" w:hAnsi="Calibri"/>
                <w:sz w:val="22"/>
                <w:szCs w:val="22"/>
              </w:rPr>
            </w:pPr>
            <w:r w:rsidRPr="00E75683">
              <w:rPr>
                <w:rFonts w:ascii="Calibri" w:hAnsi="Calibri"/>
                <w:b/>
                <w:sz w:val="22"/>
                <w:szCs w:val="22"/>
              </w:rPr>
              <w:t>Boleta de Garantía</w:t>
            </w:r>
            <w:r w:rsidRPr="00E75683">
              <w:rPr>
                <w:rFonts w:ascii="Calibri" w:hAnsi="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1,0% del valor total de la propuesta económica.</w:t>
            </w:r>
          </w:p>
          <w:p w14:paraId="0F1A4247" w14:textId="77777777" w:rsidR="00BC1C84" w:rsidRPr="00E75683" w:rsidRDefault="00BC1C84" w:rsidP="0029702E">
            <w:pPr>
              <w:jc w:val="both"/>
              <w:rPr>
                <w:rFonts w:ascii="Calibri" w:hAnsi="Calibri"/>
                <w:sz w:val="22"/>
                <w:szCs w:val="22"/>
              </w:rPr>
            </w:pPr>
            <w:r w:rsidRPr="00E75683">
              <w:rPr>
                <w:rFonts w:ascii="Calibri" w:hAnsi="Calibri"/>
                <w:b/>
                <w:sz w:val="22"/>
                <w:szCs w:val="22"/>
              </w:rPr>
              <w:t>Garantía a Primer Requerimiento</w:t>
            </w:r>
            <w:r w:rsidRPr="00E75683">
              <w:rPr>
                <w:rFonts w:ascii="Calibri" w:hAnsi="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w:t>
            </w:r>
            <w:r>
              <w:rPr>
                <w:rFonts w:ascii="Calibri" w:hAnsi="Calibri"/>
                <w:sz w:val="22"/>
                <w:szCs w:val="22"/>
              </w:rPr>
              <w:t xml:space="preserve"> por un importe equivalente al </w:t>
            </w:r>
            <w:r w:rsidRPr="00E75683">
              <w:rPr>
                <w:rFonts w:ascii="Calibri" w:hAnsi="Calibri"/>
                <w:sz w:val="22"/>
                <w:szCs w:val="22"/>
              </w:rPr>
              <w:t>1,0</w:t>
            </w:r>
            <w:r>
              <w:rPr>
                <w:rFonts w:ascii="Calibri" w:hAnsi="Calibri"/>
                <w:sz w:val="22"/>
                <w:szCs w:val="22"/>
              </w:rPr>
              <w:t>%</w:t>
            </w:r>
            <w:r w:rsidRPr="00E75683">
              <w:rPr>
                <w:rFonts w:ascii="Calibri" w:hAnsi="Calibri"/>
                <w:sz w:val="22"/>
                <w:szCs w:val="22"/>
              </w:rPr>
              <w:t xml:space="preserve"> del valor total la propuesta económica.</w:t>
            </w:r>
          </w:p>
          <w:p w14:paraId="7D6D57EF" w14:textId="77777777" w:rsidR="00BC1C84" w:rsidRPr="003A0BEE" w:rsidRDefault="00BC1C84" w:rsidP="0029702E">
            <w:pPr>
              <w:jc w:val="both"/>
              <w:rPr>
                <w:rFonts w:ascii="Calibri" w:hAnsi="Calibri"/>
                <w:sz w:val="22"/>
                <w:szCs w:val="22"/>
              </w:rPr>
            </w:pPr>
            <w:r w:rsidRPr="00E75683">
              <w:rPr>
                <w:rFonts w:ascii="Calibri" w:hAnsi="Calibri"/>
                <w:b/>
                <w:sz w:val="22"/>
                <w:szCs w:val="22"/>
              </w:rPr>
              <w:t>Póliza de caución a Primer requerimiento</w:t>
            </w:r>
            <w:r w:rsidRPr="00E75683">
              <w:rPr>
                <w:rFonts w:ascii="Calibri" w:hAnsi="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w:t>
            </w:r>
            <w:r>
              <w:rPr>
                <w:rFonts w:ascii="Calibri" w:hAnsi="Calibri"/>
                <w:sz w:val="22"/>
                <w:szCs w:val="22"/>
              </w:rPr>
              <w:t xml:space="preserve">a contar de la fecha prevista para la presentación de propuestas y por un importe equivalente de al menos a </w:t>
            </w:r>
            <w:r w:rsidRPr="00E75683">
              <w:rPr>
                <w:rFonts w:ascii="Calibri" w:hAnsi="Calibri"/>
                <w:sz w:val="22"/>
                <w:szCs w:val="22"/>
              </w:rPr>
              <w:t>1,0</w:t>
            </w:r>
            <w:r>
              <w:rPr>
                <w:rFonts w:ascii="Calibri" w:hAnsi="Calibri"/>
                <w:sz w:val="22"/>
                <w:szCs w:val="22"/>
              </w:rPr>
              <w:t>%</w:t>
            </w:r>
            <w:r w:rsidRPr="00E75683">
              <w:rPr>
                <w:rFonts w:ascii="Calibri" w:hAnsi="Calibri"/>
                <w:sz w:val="22"/>
                <w:szCs w:val="22"/>
              </w:rPr>
              <w:t xml:space="preserve"> del valor total de la propuesta económica.</w:t>
            </w:r>
          </w:p>
        </w:tc>
      </w:tr>
      <w:tr w:rsidR="00BC1C84" w:rsidRPr="00157714" w14:paraId="0E377BDE" w14:textId="77777777" w:rsidTr="0029702E">
        <w:tc>
          <w:tcPr>
            <w:tcW w:w="9493" w:type="dxa"/>
            <w:shd w:val="clear" w:color="auto" w:fill="DBE5F1" w:themeFill="accent1" w:themeFillTint="33"/>
          </w:tcPr>
          <w:p w14:paraId="579F1D64" w14:textId="77777777" w:rsidR="00BC1C84" w:rsidRPr="00BC1C84" w:rsidRDefault="00BC1C84" w:rsidP="00BC1C84">
            <w:pPr>
              <w:contextualSpacing/>
              <w:jc w:val="both"/>
              <w:rPr>
                <w:rFonts w:asciiTheme="minorHAnsi" w:hAnsiTheme="minorHAnsi" w:cs="Tahoma"/>
                <w:b/>
              </w:rPr>
            </w:pPr>
            <w:r w:rsidRPr="00BC1C84">
              <w:rPr>
                <w:rFonts w:ascii="Calibri" w:hAnsi="Calibri" w:cs="Calibri"/>
                <w:b/>
                <w:bCs/>
                <w:sz w:val="22"/>
                <w:szCs w:val="22"/>
                <w:lang w:eastAsia="es-BO"/>
              </w:rPr>
              <w:t>GARANTÍA DE CUMPLIMIENTO DE CONTRATO</w:t>
            </w:r>
            <w:r w:rsidRPr="00BC1C84">
              <w:rPr>
                <w:rFonts w:asciiTheme="minorHAnsi" w:hAnsiTheme="minorHAnsi" w:cs="Tahoma"/>
                <w:b/>
              </w:rPr>
              <w:t xml:space="preserve"> </w:t>
            </w:r>
          </w:p>
        </w:tc>
      </w:tr>
      <w:tr w:rsidR="00BC1C84" w:rsidRPr="00157714" w14:paraId="4338AD1A" w14:textId="77777777" w:rsidTr="0029702E">
        <w:tc>
          <w:tcPr>
            <w:tcW w:w="9493" w:type="dxa"/>
          </w:tcPr>
          <w:p w14:paraId="0197B4C4" w14:textId="77777777" w:rsidR="00BC1C84" w:rsidRPr="003A0BEE" w:rsidRDefault="00BC1C84" w:rsidP="0029702E">
            <w:pPr>
              <w:jc w:val="both"/>
              <w:outlineLvl w:val="2"/>
              <w:rPr>
                <w:rFonts w:asciiTheme="minorHAnsi" w:eastAsia="Calibri" w:hAnsiTheme="minorHAnsi" w:cs="Calibri"/>
                <w:sz w:val="22"/>
                <w:szCs w:val="22"/>
                <w:lang w:val="es-BO"/>
              </w:rPr>
            </w:pPr>
            <w:r w:rsidRPr="003A0BEE">
              <w:rPr>
                <w:rFonts w:asciiTheme="minorHAnsi" w:eastAsia="Calibri" w:hAnsiTheme="minorHAnsi" w:cs="Calibri"/>
                <w:b/>
                <w:sz w:val="22"/>
                <w:szCs w:val="22"/>
                <w:lang w:val="es-BO"/>
              </w:rPr>
              <w:t>Boleta de Garantía</w:t>
            </w:r>
            <w:r w:rsidRPr="003A0BEE">
              <w:rPr>
                <w:rFonts w:asciiTheme="minorHAnsi" w:eastAsia="Calibri" w:hAnsiTheme="minorHAnsi" w:cs="Calibri"/>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33FE70C3" w14:textId="77777777" w:rsidR="00BC1C84" w:rsidRPr="00157714" w:rsidRDefault="00BC1C84" w:rsidP="0029702E">
            <w:pPr>
              <w:ind w:right="5"/>
              <w:jc w:val="both"/>
              <w:rPr>
                <w:rFonts w:asciiTheme="minorHAnsi" w:hAnsiTheme="minorHAnsi" w:cs="Tahoma"/>
                <w:b/>
                <w:sz w:val="22"/>
                <w:szCs w:val="22"/>
              </w:rPr>
            </w:pPr>
            <w:r w:rsidRPr="003A0BEE">
              <w:rPr>
                <w:rFonts w:asciiTheme="minorHAnsi" w:eastAsia="Calibri" w:hAnsiTheme="minorHAnsi" w:cs="Calibri"/>
                <w:b/>
                <w:sz w:val="22"/>
                <w:szCs w:val="22"/>
                <w:lang w:val="es-BO"/>
              </w:rPr>
              <w:t>Garantía a Primer Requerimiento</w:t>
            </w:r>
            <w:r w:rsidRPr="003A0BEE">
              <w:rPr>
                <w:rFonts w:asciiTheme="minorHAnsi" w:eastAsia="Calibri" w:hAnsiTheme="minorHAnsi" w:cs="Calibri"/>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tc>
      </w:tr>
    </w:tbl>
    <w:p w14:paraId="10714A37" w14:textId="77777777" w:rsidR="00BC1C84" w:rsidRDefault="00BC1C84" w:rsidP="00B37050">
      <w:pPr>
        <w:jc w:val="center"/>
        <w:rPr>
          <w:rFonts w:asciiTheme="minorHAnsi" w:hAnsiTheme="minorHAnsi" w:cstheme="minorHAnsi"/>
          <w:b/>
          <w:bCs/>
          <w:color w:val="FF0000"/>
          <w:sz w:val="22"/>
          <w:szCs w:val="22"/>
          <w:lang w:val="es-ES_tradnl"/>
        </w:rPr>
      </w:pPr>
    </w:p>
    <w:p w14:paraId="6538E896" w14:textId="77777777" w:rsidR="00BC1C84" w:rsidRDefault="00BC1C84" w:rsidP="00B37050">
      <w:pPr>
        <w:jc w:val="center"/>
        <w:rPr>
          <w:rFonts w:asciiTheme="minorHAnsi" w:hAnsiTheme="minorHAnsi" w:cstheme="minorHAnsi"/>
          <w:b/>
          <w:sz w:val="22"/>
          <w:szCs w:val="22"/>
          <w:lang w:val="es-ES_tradnl"/>
        </w:rPr>
      </w:pPr>
    </w:p>
    <w:p w14:paraId="3CDE0EE2" w14:textId="77777777" w:rsidR="00BC1C84" w:rsidRDefault="00BC1C84" w:rsidP="00B37050">
      <w:pPr>
        <w:jc w:val="center"/>
        <w:rPr>
          <w:rFonts w:asciiTheme="minorHAnsi" w:hAnsiTheme="minorHAnsi" w:cstheme="minorHAnsi"/>
          <w:b/>
          <w:sz w:val="22"/>
          <w:szCs w:val="22"/>
          <w:lang w:val="es-ES_tradnl"/>
        </w:rPr>
      </w:pPr>
    </w:p>
    <w:p w14:paraId="2DEDB909" w14:textId="77777777" w:rsidR="00BC1C84" w:rsidRDefault="00BC1C84" w:rsidP="00B37050">
      <w:pPr>
        <w:jc w:val="center"/>
        <w:rPr>
          <w:rFonts w:asciiTheme="minorHAnsi" w:hAnsiTheme="minorHAnsi" w:cstheme="minorHAnsi"/>
          <w:b/>
          <w:sz w:val="22"/>
          <w:szCs w:val="22"/>
          <w:lang w:val="es-ES_tradnl"/>
        </w:rPr>
      </w:pPr>
    </w:p>
    <w:p w14:paraId="13E06C4F" w14:textId="77777777" w:rsidR="00BC1C84" w:rsidRDefault="00BC1C84" w:rsidP="00B37050">
      <w:pPr>
        <w:jc w:val="center"/>
        <w:rPr>
          <w:rFonts w:asciiTheme="minorHAnsi" w:hAnsiTheme="minorHAnsi" w:cstheme="minorHAnsi"/>
          <w:b/>
          <w:sz w:val="22"/>
          <w:szCs w:val="22"/>
          <w:lang w:val="es-ES_tradnl"/>
        </w:rPr>
      </w:pPr>
    </w:p>
    <w:p w14:paraId="23A7C49B" w14:textId="77777777" w:rsidR="00BC1C84" w:rsidRDefault="00BC1C84" w:rsidP="00B37050">
      <w:pPr>
        <w:jc w:val="center"/>
        <w:rPr>
          <w:rFonts w:asciiTheme="minorHAnsi" w:hAnsiTheme="minorHAnsi" w:cstheme="minorHAnsi"/>
          <w:b/>
          <w:sz w:val="22"/>
          <w:szCs w:val="22"/>
          <w:lang w:val="es-ES_tradnl"/>
        </w:rPr>
      </w:pPr>
    </w:p>
    <w:p w14:paraId="762E20BB" w14:textId="77777777" w:rsidR="00BC1C84" w:rsidRDefault="00BC1C84" w:rsidP="00B37050">
      <w:pPr>
        <w:jc w:val="center"/>
        <w:rPr>
          <w:rFonts w:asciiTheme="minorHAnsi" w:hAnsiTheme="minorHAnsi" w:cstheme="minorHAnsi"/>
          <w:b/>
          <w:sz w:val="22"/>
          <w:szCs w:val="22"/>
          <w:lang w:val="es-ES_tradnl"/>
        </w:rPr>
      </w:pPr>
    </w:p>
    <w:p w14:paraId="62AAAF80" w14:textId="77777777" w:rsidR="00BC1C84" w:rsidRDefault="00BC1C84" w:rsidP="00B37050">
      <w:pPr>
        <w:jc w:val="center"/>
        <w:rPr>
          <w:rFonts w:asciiTheme="minorHAnsi" w:hAnsiTheme="minorHAnsi" w:cstheme="minorHAnsi"/>
          <w:b/>
          <w:sz w:val="22"/>
          <w:szCs w:val="22"/>
          <w:lang w:val="es-ES_tradnl"/>
        </w:rPr>
      </w:pPr>
    </w:p>
    <w:p w14:paraId="491BAE39" w14:textId="77777777" w:rsidR="00BC1C84" w:rsidRDefault="00BC1C84" w:rsidP="00B37050">
      <w:pPr>
        <w:jc w:val="center"/>
        <w:rPr>
          <w:rFonts w:asciiTheme="minorHAnsi" w:hAnsiTheme="minorHAnsi" w:cstheme="minorHAnsi"/>
          <w:b/>
          <w:sz w:val="22"/>
          <w:szCs w:val="22"/>
          <w:lang w:val="es-ES_tradnl"/>
        </w:rPr>
      </w:pPr>
    </w:p>
    <w:p w14:paraId="45F789B0" w14:textId="77777777" w:rsidR="00BC1C84" w:rsidRDefault="00BC1C84" w:rsidP="00B37050">
      <w:pPr>
        <w:jc w:val="center"/>
        <w:rPr>
          <w:rFonts w:asciiTheme="minorHAnsi" w:hAnsiTheme="minorHAnsi" w:cstheme="minorHAnsi"/>
          <w:b/>
          <w:sz w:val="22"/>
          <w:szCs w:val="22"/>
          <w:lang w:val="es-ES_tradnl"/>
        </w:rPr>
      </w:pPr>
    </w:p>
    <w:p w14:paraId="4469FBA1" w14:textId="77777777" w:rsidR="00BC1C84" w:rsidRDefault="00BC1C84" w:rsidP="00B37050">
      <w:pPr>
        <w:jc w:val="center"/>
        <w:rPr>
          <w:rFonts w:asciiTheme="minorHAnsi" w:hAnsiTheme="minorHAnsi" w:cstheme="minorHAnsi"/>
          <w:b/>
          <w:sz w:val="22"/>
          <w:szCs w:val="22"/>
          <w:lang w:val="es-ES_tradnl"/>
        </w:rPr>
      </w:pPr>
    </w:p>
    <w:p w14:paraId="30E72F66" w14:textId="77777777" w:rsidR="00BC1C84" w:rsidRDefault="00BC1C84" w:rsidP="00B37050">
      <w:pPr>
        <w:jc w:val="center"/>
        <w:rPr>
          <w:rFonts w:asciiTheme="minorHAnsi" w:hAnsiTheme="minorHAnsi" w:cstheme="minorHAnsi"/>
          <w:b/>
          <w:sz w:val="22"/>
          <w:szCs w:val="22"/>
          <w:lang w:val="es-ES_tradnl"/>
        </w:rPr>
      </w:pPr>
    </w:p>
    <w:p w14:paraId="301222B7" w14:textId="77777777" w:rsidR="00BC1C84" w:rsidRDefault="00BC1C84"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lastRenderedPageBreak/>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2F12DD">
        <w:rPr>
          <w:rFonts w:asciiTheme="minorHAnsi" w:eastAsia="Arial Unicode MS" w:hAnsiTheme="minorHAnsi" w:cstheme="minorHAnsi"/>
          <w:sz w:val="22"/>
          <w:szCs w:val="22"/>
        </w:rPr>
        <w:t xml:space="preserve">TERMINOS DE REFERENCIA  </w:t>
      </w:r>
    </w:p>
    <w:bookmarkEnd w:id="4"/>
    <w:bookmarkEnd w:id="5"/>
    <w:bookmarkEnd w:id="6"/>
    <w:p w14:paraId="480E5D34" w14:textId="77777777" w:rsidR="00BC1C84" w:rsidRDefault="00BC1C84" w:rsidP="00B37050">
      <w:pPr>
        <w:jc w:val="both"/>
        <w:rPr>
          <w:rFonts w:asciiTheme="minorHAnsi" w:hAnsiTheme="minorHAnsi" w:cstheme="minorHAnsi"/>
          <w:snapToGrid w:val="0"/>
          <w:color w:val="FF0000"/>
          <w:sz w:val="22"/>
          <w:szCs w:val="22"/>
        </w:rPr>
      </w:pPr>
    </w:p>
    <w:p w14:paraId="6A1A5E24" w14:textId="77777777" w:rsidR="00BC1C84" w:rsidRDefault="00BC1C84" w:rsidP="00B37050">
      <w:pPr>
        <w:jc w:val="both"/>
        <w:rPr>
          <w:rFonts w:asciiTheme="minorHAnsi" w:hAnsiTheme="minorHAnsi" w:cstheme="minorHAnsi"/>
          <w:snapToGrid w:val="0"/>
          <w:color w:val="FF0000"/>
          <w:sz w:val="22"/>
          <w:szCs w:val="22"/>
        </w:rPr>
      </w:pPr>
    </w:p>
    <w:p w14:paraId="1E2B2E2A" w14:textId="77777777" w:rsidR="00BC1C84" w:rsidRPr="00D603BB" w:rsidRDefault="00BC1C84" w:rsidP="00BC1C84">
      <w:pPr>
        <w:pStyle w:val="Textoindependiente"/>
        <w:jc w:val="center"/>
        <w:rPr>
          <w:b/>
          <w:lang w:eastAsia="es-BO"/>
        </w:rPr>
      </w:pPr>
      <w:r w:rsidRPr="00E73A26">
        <w:rPr>
          <w:b/>
          <w:lang w:eastAsia="es-BO"/>
        </w:rPr>
        <w:t>CONSULTORÍA PARA LA ELABORACIÓN DE MODELOS ECONÓMICOS TARIFARIOS APLICABLES AL SERVICIO DE DISTRIBUCIÓN DE GAS NATURAL POR REDES EN LAS ZONAS CON LICENCIA DE OPERACIÓN DE YPFB</w:t>
      </w:r>
    </w:p>
    <w:tbl>
      <w:tblPr>
        <w:tblStyle w:val="Tablaconcuadrcula"/>
        <w:tblW w:w="9493" w:type="dxa"/>
        <w:tblLook w:val="04A0" w:firstRow="1" w:lastRow="0" w:firstColumn="1" w:lastColumn="0" w:noHBand="0" w:noVBand="1"/>
      </w:tblPr>
      <w:tblGrid>
        <w:gridCol w:w="9493"/>
      </w:tblGrid>
      <w:tr w:rsidR="00BC1C84" w:rsidRPr="00157714" w14:paraId="28666207" w14:textId="77777777" w:rsidTr="0029702E">
        <w:tc>
          <w:tcPr>
            <w:tcW w:w="9493" w:type="dxa"/>
            <w:shd w:val="clear" w:color="auto" w:fill="95B3D7" w:themeFill="accent1" w:themeFillTint="99"/>
          </w:tcPr>
          <w:p w14:paraId="7996C73D" w14:textId="77777777" w:rsidR="00BC1C84" w:rsidRPr="005F5472" w:rsidRDefault="00BC1C84" w:rsidP="00505BF7">
            <w:pPr>
              <w:pStyle w:val="Prrafodelista"/>
              <w:numPr>
                <w:ilvl w:val="0"/>
                <w:numId w:val="38"/>
              </w:numPr>
              <w:ind w:left="313"/>
              <w:rPr>
                <w:rFonts w:ascii="Calibri" w:hAnsi="Calibri" w:cs="Calibri"/>
                <w:b/>
                <w:sz w:val="22"/>
                <w:szCs w:val="22"/>
              </w:rPr>
            </w:pPr>
            <w:r w:rsidRPr="005F5472">
              <w:rPr>
                <w:rFonts w:ascii="Calibri" w:hAnsi="Calibri" w:cs="Calibri"/>
                <w:b/>
                <w:sz w:val="22"/>
                <w:szCs w:val="22"/>
              </w:rPr>
              <w:t>EMPRESAS CONSULTORAS</w:t>
            </w:r>
          </w:p>
        </w:tc>
      </w:tr>
      <w:tr w:rsidR="00BC1C84" w:rsidRPr="00157714" w14:paraId="68E9E539" w14:textId="77777777" w:rsidTr="0029702E">
        <w:tc>
          <w:tcPr>
            <w:tcW w:w="9493" w:type="dxa"/>
            <w:shd w:val="clear" w:color="auto" w:fill="95B3D7" w:themeFill="accent1" w:themeFillTint="99"/>
          </w:tcPr>
          <w:p w14:paraId="7ACB6B8C" w14:textId="77777777" w:rsidR="00BC1C84" w:rsidRPr="00005BC6" w:rsidRDefault="00BC1C84" w:rsidP="00505BF7">
            <w:pPr>
              <w:pStyle w:val="Prrafodelista"/>
              <w:numPr>
                <w:ilvl w:val="0"/>
                <w:numId w:val="34"/>
              </w:numPr>
              <w:contextualSpacing/>
              <w:jc w:val="both"/>
              <w:rPr>
                <w:rFonts w:ascii="Calibri" w:hAnsi="Calibri" w:cs="Calibri"/>
                <w:b/>
                <w:bCs/>
                <w:sz w:val="22"/>
                <w:szCs w:val="22"/>
                <w:lang w:eastAsia="es-BO"/>
              </w:rPr>
            </w:pPr>
            <w:r w:rsidRPr="00005BC6">
              <w:rPr>
                <w:rFonts w:ascii="Calibri" w:hAnsi="Calibri" w:cs="Calibri"/>
                <w:b/>
                <w:bCs/>
                <w:sz w:val="22"/>
                <w:szCs w:val="22"/>
                <w:lang w:eastAsia="es-BO"/>
              </w:rPr>
              <w:t xml:space="preserve">CARACTERÍSTICAS TÉCNICAS </w:t>
            </w:r>
          </w:p>
        </w:tc>
      </w:tr>
      <w:tr w:rsidR="00BC1C84" w:rsidRPr="00157714" w14:paraId="0C5A3526" w14:textId="77777777" w:rsidTr="0029702E">
        <w:tc>
          <w:tcPr>
            <w:tcW w:w="9493" w:type="dxa"/>
            <w:shd w:val="clear" w:color="auto" w:fill="95B3D7" w:themeFill="accent1" w:themeFillTint="99"/>
          </w:tcPr>
          <w:p w14:paraId="700BB636" w14:textId="77777777" w:rsidR="00BC1C84" w:rsidRPr="00157714" w:rsidRDefault="00BC1C84" w:rsidP="00505BF7">
            <w:pPr>
              <w:pStyle w:val="Prrafodelista"/>
              <w:numPr>
                <w:ilvl w:val="1"/>
                <w:numId w:val="34"/>
              </w:numPr>
              <w:contextualSpacing/>
              <w:jc w:val="both"/>
              <w:rPr>
                <w:rFonts w:asciiTheme="minorHAnsi" w:hAnsiTheme="minorHAnsi" w:cs="Tahoma"/>
                <w:b/>
              </w:rPr>
            </w:pPr>
            <w:r w:rsidRPr="00005BC6">
              <w:rPr>
                <w:rFonts w:ascii="Calibri" w:hAnsi="Calibri" w:cs="Calibri"/>
                <w:b/>
                <w:bCs/>
                <w:sz w:val="22"/>
                <w:szCs w:val="22"/>
                <w:lang w:eastAsia="es-BO"/>
              </w:rPr>
              <w:t>ANTECEDENTES</w:t>
            </w:r>
          </w:p>
        </w:tc>
      </w:tr>
      <w:tr w:rsidR="00BC1C84" w:rsidRPr="00157714" w14:paraId="515828C8" w14:textId="77777777" w:rsidTr="0029702E">
        <w:tc>
          <w:tcPr>
            <w:tcW w:w="9493" w:type="dxa"/>
          </w:tcPr>
          <w:p w14:paraId="7BB5AC45" w14:textId="77777777" w:rsidR="00BC1C84" w:rsidRPr="00157714" w:rsidRDefault="00BC1C84" w:rsidP="0029702E">
            <w:pPr>
              <w:jc w:val="both"/>
              <w:rPr>
                <w:rFonts w:asciiTheme="minorHAnsi" w:eastAsia="Calibri" w:hAnsiTheme="minorHAnsi" w:cs="Arial"/>
                <w:sz w:val="22"/>
                <w:szCs w:val="22"/>
              </w:rPr>
            </w:pPr>
            <w:r>
              <w:rPr>
                <w:rFonts w:asciiTheme="minorHAnsi" w:eastAsia="Calibri" w:hAnsiTheme="minorHAnsi" w:cs="Arial"/>
                <w:sz w:val="22"/>
                <w:szCs w:val="22"/>
              </w:rPr>
              <w:t xml:space="preserve">La Ley de Hidrocarburos 3058, señala que la actividad de Distribución de Gas Natural por Redes tiene tarifas que deben ser aprobadas según principios que rigen este servicio, así mismo el Art 105 señala que las mismas serán definidas en una metodología tarifaria establecida para esta actividad.  </w:t>
            </w:r>
          </w:p>
          <w:p w14:paraId="039EDF7C" w14:textId="77777777" w:rsidR="00BC1C84" w:rsidRPr="00157714" w:rsidRDefault="00BC1C84" w:rsidP="0029702E">
            <w:pPr>
              <w:jc w:val="both"/>
              <w:rPr>
                <w:rFonts w:asciiTheme="minorHAnsi" w:eastAsia="Calibri" w:hAnsiTheme="minorHAnsi" w:cs="Arial"/>
                <w:sz w:val="22"/>
                <w:szCs w:val="22"/>
              </w:rPr>
            </w:pPr>
            <w:r>
              <w:rPr>
                <w:rFonts w:asciiTheme="minorHAnsi" w:eastAsia="Calibri" w:hAnsiTheme="minorHAnsi" w:cs="Arial"/>
                <w:sz w:val="22"/>
                <w:szCs w:val="22"/>
              </w:rPr>
              <w:t>Por su parte el Decreto Supremo 1996 “Reglamento de Distribución de Gas Natural por Redes” establece los roles institucionales del Ministerio de Hidrocarburos y Energía (MHE), la Agencia Nacional de Hidrocarburos (ANH) y de la Empresa Distribuidora en la determinación de las tarifas de la actividad de Distribución.</w:t>
            </w:r>
          </w:p>
          <w:p w14:paraId="00F05AD0" w14:textId="77777777" w:rsidR="00BC1C84" w:rsidRDefault="00BC1C84" w:rsidP="0029702E">
            <w:pPr>
              <w:jc w:val="both"/>
              <w:rPr>
                <w:rFonts w:asciiTheme="minorHAnsi" w:eastAsia="Calibri" w:hAnsiTheme="minorHAnsi" w:cs="Arial"/>
                <w:sz w:val="22"/>
                <w:szCs w:val="22"/>
              </w:rPr>
            </w:pPr>
            <w:r>
              <w:rPr>
                <w:rFonts w:asciiTheme="minorHAnsi" w:eastAsia="Calibri" w:hAnsiTheme="minorHAnsi" w:cs="Arial"/>
                <w:sz w:val="22"/>
                <w:szCs w:val="22"/>
              </w:rPr>
              <w:t>En el mismo marco normativo, se encuentra expresamente señalado que la metodología para determinar Tarifas de Distribución debe existir una reglamentación específica a ser aprobada mediante Decreto Supremo.</w:t>
            </w:r>
          </w:p>
          <w:p w14:paraId="1FD88AF9" w14:textId="77777777" w:rsidR="00BC1C84" w:rsidRPr="00ED43DC" w:rsidRDefault="00BC1C84" w:rsidP="0029702E">
            <w:pPr>
              <w:jc w:val="both"/>
              <w:rPr>
                <w:rFonts w:asciiTheme="minorHAnsi" w:eastAsia="Calibri" w:hAnsiTheme="minorHAnsi" w:cs="Arial"/>
                <w:sz w:val="22"/>
                <w:szCs w:val="22"/>
              </w:rPr>
            </w:pPr>
            <w:r>
              <w:rPr>
                <w:rFonts w:asciiTheme="minorHAnsi" w:eastAsia="Calibri" w:hAnsiTheme="minorHAnsi" w:cs="Arial"/>
                <w:sz w:val="22"/>
                <w:szCs w:val="22"/>
                <w:lang w:val="es-BO"/>
              </w:rPr>
              <w:t>A partir de la aprobación de la Ley de Hidrocarburos 3058 y en cumplimiento a la misma, se hace necesario desarrollar una Modelos Económicos Tarifarios para la actividad de Distribución de Gas Natural por Redes, que consideren las inversiones realizadas por YPFB para la masificación del gas natural en las poblaciones más importantes del país así como la implementación de nuevas tecnologías de transporte del gas natural mediante GNL y GNC que permiten Distribuir Gas Natural en ciudades intermedias a las que no llega el gasoducto convencional</w:t>
            </w:r>
            <w:r w:rsidRPr="00157714">
              <w:rPr>
                <w:rFonts w:asciiTheme="minorHAnsi" w:eastAsia="Calibri" w:hAnsiTheme="minorHAnsi" w:cs="Arial"/>
                <w:sz w:val="22"/>
                <w:szCs w:val="22"/>
                <w:lang w:val="es-BO"/>
              </w:rPr>
              <w:t xml:space="preserve">. </w:t>
            </w:r>
            <w:r>
              <w:rPr>
                <w:rFonts w:asciiTheme="minorHAnsi" w:eastAsia="Calibri" w:hAnsiTheme="minorHAnsi" w:cs="Arial"/>
                <w:sz w:val="22"/>
                <w:szCs w:val="22"/>
                <w:lang w:val="es-BO"/>
              </w:rPr>
              <w:t xml:space="preserve">Ante esta necesidad el MHE, la ANH y YPFB han constituido una Comisión Tripartita que analiza esta temática, la que requiere de un acompañamiento especializado que permita acelerar tiempos de </w:t>
            </w:r>
            <w:r w:rsidRPr="00576D9C">
              <w:rPr>
                <w:rFonts w:asciiTheme="minorHAnsi" w:eastAsia="Calibri" w:hAnsiTheme="minorHAnsi" w:cs="Arial"/>
                <w:sz w:val="22"/>
                <w:szCs w:val="22"/>
                <w:lang w:val="es-BO"/>
              </w:rPr>
              <w:t>elaboración</w:t>
            </w:r>
            <w:r>
              <w:rPr>
                <w:rFonts w:asciiTheme="minorHAnsi" w:eastAsia="Calibri" w:hAnsiTheme="minorHAnsi" w:cs="Arial"/>
                <w:sz w:val="22"/>
                <w:szCs w:val="22"/>
                <w:lang w:val="es-BO"/>
              </w:rPr>
              <w:t xml:space="preserve"> de la metodología para lo que se requiere el apoyo de una CONSULTORA especializada en el sector y en el tema tarifario en mercados regulados.</w:t>
            </w:r>
          </w:p>
        </w:tc>
      </w:tr>
      <w:tr w:rsidR="00BC1C84" w:rsidRPr="00157714" w14:paraId="2089BC7C" w14:textId="77777777" w:rsidTr="0029702E">
        <w:tc>
          <w:tcPr>
            <w:tcW w:w="9493" w:type="dxa"/>
            <w:shd w:val="clear" w:color="auto" w:fill="95B3D7" w:themeFill="accent1" w:themeFillTint="99"/>
          </w:tcPr>
          <w:p w14:paraId="3E215A15" w14:textId="77777777" w:rsidR="00BC1C84" w:rsidRPr="00157714" w:rsidRDefault="00BC1C84" w:rsidP="00505BF7">
            <w:pPr>
              <w:pStyle w:val="Prrafodelista"/>
              <w:numPr>
                <w:ilvl w:val="1"/>
                <w:numId w:val="34"/>
              </w:numPr>
              <w:contextualSpacing/>
              <w:jc w:val="both"/>
              <w:rPr>
                <w:rFonts w:asciiTheme="minorHAnsi" w:hAnsiTheme="minorHAnsi" w:cs="Tahoma"/>
                <w:b/>
              </w:rPr>
            </w:pPr>
            <w:r w:rsidRPr="00005BC6">
              <w:rPr>
                <w:rFonts w:ascii="Calibri" w:hAnsi="Calibri" w:cs="Calibri"/>
                <w:b/>
                <w:bCs/>
                <w:sz w:val="22"/>
                <w:szCs w:val="22"/>
                <w:lang w:eastAsia="es-BO"/>
              </w:rPr>
              <w:t>OBJETIVO GENERAL Y OBJETIVOS ESPECÍFICOS DE LA CONSULTORÍA</w:t>
            </w:r>
          </w:p>
        </w:tc>
      </w:tr>
      <w:tr w:rsidR="00BC1C84" w:rsidRPr="00157714" w14:paraId="11000FF3" w14:textId="77777777" w:rsidTr="0029702E">
        <w:tc>
          <w:tcPr>
            <w:tcW w:w="9493" w:type="dxa"/>
          </w:tcPr>
          <w:p w14:paraId="5F10A741" w14:textId="77777777" w:rsidR="00BC1C84" w:rsidRPr="00005BC6" w:rsidRDefault="00BC1C84" w:rsidP="00505BF7">
            <w:pPr>
              <w:pStyle w:val="Prrafodelista"/>
              <w:numPr>
                <w:ilvl w:val="2"/>
                <w:numId w:val="34"/>
              </w:numPr>
              <w:contextualSpacing/>
              <w:jc w:val="both"/>
              <w:rPr>
                <w:rFonts w:ascii="Calibri" w:hAnsi="Calibri" w:cs="Calibri"/>
                <w:b/>
                <w:bCs/>
                <w:sz w:val="22"/>
                <w:szCs w:val="22"/>
                <w:lang w:eastAsia="es-BO"/>
              </w:rPr>
            </w:pPr>
            <w:r w:rsidRPr="00005BC6">
              <w:rPr>
                <w:rFonts w:ascii="Calibri" w:hAnsi="Calibri" w:cs="Calibri"/>
                <w:b/>
                <w:bCs/>
                <w:sz w:val="22"/>
                <w:szCs w:val="22"/>
                <w:lang w:eastAsia="es-BO"/>
              </w:rPr>
              <w:t>Objetivo General:</w:t>
            </w:r>
          </w:p>
          <w:p w14:paraId="1CED4A06" w14:textId="77777777" w:rsidR="00BC1C84" w:rsidRDefault="00BC1C84" w:rsidP="0029702E">
            <w:pPr>
              <w:pStyle w:val="Sinespaciado"/>
              <w:jc w:val="both"/>
              <w:rPr>
                <w:rFonts w:asciiTheme="minorHAnsi" w:hAnsiTheme="minorHAnsi" w:cs="Arial"/>
              </w:rPr>
            </w:pPr>
            <w:r>
              <w:rPr>
                <w:rFonts w:asciiTheme="minorHAnsi" w:hAnsiTheme="minorHAnsi" w:cs="Arial"/>
              </w:rPr>
              <w:t xml:space="preserve">Elaborar una propuesta </w:t>
            </w:r>
            <w:r w:rsidRPr="004A24FF">
              <w:rPr>
                <w:rFonts w:asciiTheme="minorHAnsi" w:hAnsiTheme="minorHAnsi" w:cs="Arial"/>
              </w:rPr>
              <w:t>de Metodología Tarifaria aplicable al servicio de Distribución de Gas</w:t>
            </w:r>
            <w:r>
              <w:rPr>
                <w:rFonts w:asciiTheme="minorHAnsi" w:hAnsiTheme="minorHAnsi" w:cs="Arial"/>
              </w:rPr>
              <w:t xml:space="preserve"> Natural</w:t>
            </w:r>
            <w:r w:rsidRPr="004A24FF">
              <w:rPr>
                <w:rFonts w:asciiTheme="minorHAnsi" w:hAnsiTheme="minorHAnsi" w:cs="Arial"/>
              </w:rPr>
              <w:t xml:space="preserve"> por Redes, </w:t>
            </w:r>
            <w:r w:rsidRPr="00CA4B4C">
              <w:rPr>
                <w:rFonts w:asciiTheme="minorHAnsi" w:hAnsiTheme="minorHAnsi" w:cs="Arial"/>
              </w:rPr>
              <w:t xml:space="preserve">en las zonas con licencia de operación de </w:t>
            </w:r>
            <w:r w:rsidRPr="00576D9C">
              <w:rPr>
                <w:rFonts w:asciiTheme="minorHAnsi" w:hAnsiTheme="minorHAnsi" w:cs="Arial"/>
              </w:rPr>
              <w:t>Yacimientos Petrolíferos Fiscales Bolivianos,</w:t>
            </w:r>
            <w:r>
              <w:rPr>
                <w:rFonts w:asciiTheme="minorHAnsi" w:hAnsiTheme="minorHAnsi" w:cs="Arial"/>
              </w:rPr>
              <w:t xml:space="preserve"> </w:t>
            </w:r>
            <w:r w:rsidRPr="004A24FF">
              <w:rPr>
                <w:rFonts w:asciiTheme="minorHAnsi" w:hAnsiTheme="minorHAnsi" w:cs="Arial"/>
              </w:rPr>
              <w:t>en el marco de los lineamientos establecidos en la Ley de Hidrocarburos y en el Reglamento de Distribución de Gas Natural por Redes</w:t>
            </w:r>
            <w:r>
              <w:rPr>
                <w:rFonts w:asciiTheme="minorHAnsi" w:hAnsiTheme="minorHAnsi" w:cs="Arial"/>
              </w:rPr>
              <w:t xml:space="preserve"> aprobado mediante Decreto Supremo 1996 de fecha 14 de Mayo de 2014</w:t>
            </w:r>
            <w:r w:rsidRPr="004A24FF">
              <w:rPr>
                <w:rFonts w:asciiTheme="minorHAnsi" w:hAnsiTheme="minorHAnsi" w:cs="Arial"/>
              </w:rPr>
              <w:t>.</w:t>
            </w:r>
          </w:p>
          <w:p w14:paraId="563D80C0" w14:textId="77777777" w:rsidR="00BC1C84" w:rsidRPr="00005BC6" w:rsidRDefault="00BC1C84" w:rsidP="00505BF7">
            <w:pPr>
              <w:pStyle w:val="Prrafodelista"/>
              <w:numPr>
                <w:ilvl w:val="2"/>
                <w:numId w:val="34"/>
              </w:numPr>
              <w:contextualSpacing/>
              <w:jc w:val="both"/>
              <w:rPr>
                <w:rFonts w:ascii="Calibri" w:hAnsi="Calibri" w:cs="Calibri"/>
                <w:b/>
                <w:bCs/>
                <w:sz w:val="22"/>
                <w:szCs w:val="22"/>
                <w:lang w:eastAsia="es-BO"/>
              </w:rPr>
            </w:pPr>
            <w:r w:rsidRPr="00005BC6">
              <w:rPr>
                <w:rFonts w:ascii="Calibri" w:hAnsi="Calibri" w:cs="Calibri"/>
                <w:b/>
                <w:bCs/>
                <w:sz w:val="22"/>
                <w:szCs w:val="22"/>
                <w:lang w:eastAsia="es-BO"/>
              </w:rPr>
              <w:t>Objetivos Específicos:</w:t>
            </w:r>
          </w:p>
          <w:p w14:paraId="108124EA" w14:textId="77777777" w:rsidR="00BC1C84" w:rsidRDefault="00BC1C84" w:rsidP="00505BF7">
            <w:pPr>
              <w:pStyle w:val="Prrafodelista"/>
              <w:numPr>
                <w:ilvl w:val="3"/>
                <w:numId w:val="34"/>
              </w:numPr>
              <w:ind w:left="1872" w:hanging="792"/>
              <w:contextualSpacing/>
              <w:jc w:val="both"/>
              <w:rPr>
                <w:rFonts w:ascii="Calibri" w:hAnsi="Calibri" w:cs="Calibri"/>
                <w:bCs/>
                <w:sz w:val="22"/>
                <w:szCs w:val="22"/>
                <w:lang w:eastAsia="es-BO"/>
              </w:rPr>
            </w:pPr>
            <w:r w:rsidRPr="00005BC6">
              <w:rPr>
                <w:rFonts w:ascii="Calibri" w:hAnsi="Calibri" w:cs="Calibri"/>
                <w:bCs/>
                <w:sz w:val="22"/>
                <w:szCs w:val="22"/>
                <w:lang w:eastAsia="es-BO"/>
              </w:rPr>
              <w:t>Identificar metodologías para el cálculo de las tarifas de Distribución de Gas Natural por Redes en zonas operadas por YPFB que considere las características propias de la actividad en su condición de monopolio natural y las políticas sociales aplicadas al acceso de los bolivianos al gas natural.</w:t>
            </w:r>
          </w:p>
          <w:p w14:paraId="4571CC58" w14:textId="77777777" w:rsidR="00BC1C84" w:rsidRPr="00005BC6" w:rsidRDefault="00BC1C84" w:rsidP="00505BF7">
            <w:pPr>
              <w:pStyle w:val="Prrafodelista"/>
              <w:numPr>
                <w:ilvl w:val="3"/>
                <w:numId w:val="34"/>
              </w:numPr>
              <w:ind w:left="1872" w:hanging="792"/>
              <w:contextualSpacing/>
              <w:jc w:val="both"/>
              <w:rPr>
                <w:rFonts w:asciiTheme="minorHAnsi" w:hAnsiTheme="minorHAnsi" w:cs="Arial"/>
              </w:rPr>
            </w:pPr>
            <w:r w:rsidRPr="00005BC6">
              <w:rPr>
                <w:rFonts w:ascii="Calibri" w:hAnsi="Calibri" w:cs="Calibri"/>
                <w:bCs/>
                <w:sz w:val="22"/>
                <w:szCs w:val="22"/>
                <w:lang w:eastAsia="es-BO"/>
              </w:rPr>
              <w:t>Elaborar modelos económicos para la aplicación de las Metodologías Tarifarias.</w:t>
            </w:r>
          </w:p>
          <w:p w14:paraId="39B933AC" w14:textId="77777777" w:rsidR="00BC1C84" w:rsidRPr="00005BC6" w:rsidRDefault="00BC1C84" w:rsidP="00505BF7">
            <w:pPr>
              <w:pStyle w:val="Prrafodelista"/>
              <w:numPr>
                <w:ilvl w:val="3"/>
                <w:numId w:val="34"/>
              </w:numPr>
              <w:ind w:left="1872" w:hanging="792"/>
              <w:contextualSpacing/>
              <w:jc w:val="both"/>
              <w:rPr>
                <w:rFonts w:asciiTheme="minorHAnsi" w:hAnsiTheme="minorHAnsi" w:cs="Arial"/>
              </w:rPr>
            </w:pPr>
            <w:r w:rsidRPr="00005BC6">
              <w:rPr>
                <w:rFonts w:ascii="Calibri" w:hAnsi="Calibri" w:cs="Calibri"/>
                <w:bCs/>
                <w:sz w:val="22"/>
                <w:szCs w:val="22"/>
                <w:lang w:eastAsia="es-BO"/>
              </w:rPr>
              <w:t>Realizar una propuesta de Reglamento Tarifario con la Metodología Tarifaria seleccionada.</w:t>
            </w:r>
          </w:p>
        </w:tc>
      </w:tr>
      <w:tr w:rsidR="00BC1C84" w:rsidRPr="00157714" w14:paraId="5C17A627" w14:textId="77777777" w:rsidTr="0029702E">
        <w:tc>
          <w:tcPr>
            <w:tcW w:w="9493" w:type="dxa"/>
            <w:shd w:val="clear" w:color="auto" w:fill="95B3D7" w:themeFill="accent1" w:themeFillTint="99"/>
          </w:tcPr>
          <w:p w14:paraId="4A70952C" w14:textId="77777777" w:rsidR="00BC1C84" w:rsidRPr="007B33B4" w:rsidRDefault="00BC1C84" w:rsidP="00505BF7">
            <w:pPr>
              <w:pStyle w:val="Prrafodelista"/>
              <w:numPr>
                <w:ilvl w:val="1"/>
                <w:numId w:val="34"/>
              </w:numPr>
              <w:contextualSpacing/>
              <w:jc w:val="both"/>
              <w:rPr>
                <w:rFonts w:asciiTheme="minorHAnsi" w:hAnsiTheme="minorHAnsi" w:cs="Calibri"/>
                <w:b/>
                <w:lang w:val="es-BO" w:eastAsia="es-BO"/>
              </w:rPr>
            </w:pPr>
            <w:r w:rsidRPr="00005BC6">
              <w:rPr>
                <w:rFonts w:ascii="Calibri" w:hAnsi="Calibri" w:cs="Calibri"/>
                <w:b/>
                <w:bCs/>
                <w:sz w:val="22"/>
                <w:szCs w:val="22"/>
                <w:lang w:eastAsia="es-BO"/>
              </w:rPr>
              <w:t>ALCANCE Y ENFOQUE</w:t>
            </w:r>
          </w:p>
        </w:tc>
      </w:tr>
      <w:tr w:rsidR="00BC1C84" w:rsidRPr="00157714" w14:paraId="1E73B612" w14:textId="77777777" w:rsidTr="0029702E">
        <w:tc>
          <w:tcPr>
            <w:tcW w:w="9493" w:type="dxa"/>
          </w:tcPr>
          <w:p w14:paraId="124E18F6" w14:textId="77777777" w:rsidR="00BC1C84" w:rsidRDefault="00BC1C84" w:rsidP="0029702E">
            <w:pPr>
              <w:widowControl w:val="0"/>
              <w:overflowPunct w:val="0"/>
              <w:autoSpaceDE w:val="0"/>
              <w:autoSpaceDN w:val="0"/>
              <w:adjustRightInd w:val="0"/>
              <w:ind w:right="56"/>
              <w:jc w:val="both"/>
              <w:rPr>
                <w:rFonts w:asciiTheme="minorHAnsi" w:hAnsiTheme="minorHAnsi" w:cs="Arial"/>
                <w:sz w:val="22"/>
                <w:szCs w:val="22"/>
              </w:rPr>
            </w:pPr>
            <w:r>
              <w:rPr>
                <w:rFonts w:asciiTheme="minorHAnsi" w:hAnsiTheme="minorHAnsi" w:cs="Arial"/>
                <w:sz w:val="22"/>
                <w:szCs w:val="22"/>
              </w:rPr>
              <w:t>El análisis tarifario constará de una e</w:t>
            </w:r>
            <w:r w:rsidRPr="00AE2FD0">
              <w:rPr>
                <w:rFonts w:asciiTheme="minorHAnsi" w:hAnsiTheme="minorHAnsi" w:cs="Arial"/>
                <w:sz w:val="22"/>
                <w:szCs w:val="22"/>
              </w:rPr>
              <w:t xml:space="preserve">valuación de la racionalidad y efectividad del actual sistema tarifario que aplica YPFB para el servicio de </w:t>
            </w:r>
            <w:r>
              <w:rPr>
                <w:rFonts w:asciiTheme="minorHAnsi" w:hAnsiTheme="minorHAnsi" w:cs="Arial"/>
                <w:sz w:val="22"/>
                <w:szCs w:val="22"/>
              </w:rPr>
              <w:t>D</w:t>
            </w:r>
            <w:r w:rsidRPr="00AE2FD0">
              <w:rPr>
                <w:rFonts w:asciiTheme="minorHAnsi" w:hAnsiTheme="minorHAnsi" w:cs="Arial"/>
                <w:sz w:val="22"/>
                <w:szCs w:val="22"/>
              </w:rPr>
              <w:t>istribución de Gas Natural por Redes</w:t>
            </w:r>
            <w:r>
              <w:rPr>
                <w:rFonts w:asciiTheme="minorHAnsi" w:hAnsiTheme="minorHAnsi" w:cs="Arial"/>
                <w:sz w:val="22"/>
                <w:szCs w:val="22"/>
              </w:rPr>
              <w:t xml:space="preserve">, abarcará la información histórica de la Distribución de Gas natural por Redes en las gestiones 2015, 2016 y las proyecciones para </w:t>
            </w:r>
            <w:r>
              <w:rPr>
                <w:rFonts w:asciiTheme="minorHAnsi" w:hAnsiTheme="minorHAnsi" w:cs="Arial"/>
                <w:sz w:val="22"/>
                <w:szCs w:val="22"/>
              </w:rPr>
              <w:lastRenderedPageBreak/>
              <w:t>20 años que tiene YPFB para el desarrollo de las áreas de operación en las que cuenta licencia (Departamento de La Paz, Oruro, Potosí, Cochabamba, Chuquisaca, Beni y Pando), incluye las poblaciones del área urbana como rural a las que se realiza la Distribución de Gas Natural mediante el sistema convencional (a través de gasoductos) o mediante el sistema de gas virtual (mediante GNL o CNC).</w:t>
            </w:r>
          </w:p>
          <w:p w14:paraId="59205355" w14:textId="77777777" w:rsidR="00BC1C84" w:rsidRPr="00A67908" w:rsidRDefault="00BC1C84" w:rsidP="0029702E">
            <w:pPr>
              <w:widowControl w:val="0"/>
              <w:overflowPunct w:val="0"/>
              <w:autoSpaceDE w:val="0"/>
              <w:autoSpaceDN w:val="0"/>
              <w:adjustRightInd w:val="0"/>
              <w:ind w:right="56"/>
              <w:jc w:val="both"/>
              <w:rPr>
                <w:rFonts w:asciiTheme="minorHAnsi" w:hAnsiTheme="minorHAnsi" w:cs="Arial"/>
                <w:sz w:val="22"/>
                <w:szCs w:val="22"/>
              </w:rPr>
            </w:pPr>
            <w:r w:rsidRPr="00157714">
              <w:rPr>
                <w:rFonts w:asciiTheme="minorHAnsi" w:hAnsiTheme="minorHAnsi" w:cs="Arial"/>
                <w:sz w:val="22"/>
                <w:szCs w:val="22"/>
              </w:rPr>
              <w:t xml:space="preserve">El alcance de las tareas a realizar por </w:t>
            </w:r>
            <w:r>
              <w:rPr>
                <w:rFonts w:asciiTheme="minorHAnsi" w:hAnsiTheme="minorHAnsi" w:cs="Arial"/>
                <w:sz w:val="22"/>
                <w:szCs w:val="22"/>
              </w:rPr>
              <w:t>la CONSULTORA</w:t>
            </w:r>
            <w:r w:rsidRPr="00157714">
              <w:rPr>
                <w:rFonts w:asciiTheme="minorHAnsi" w:hAnsiTheme="minorHAnsi" w:cs="Arial"/>
                <w:sz w:val="22"/>
                <w:szCs w:val="22"/>
              </w:rPr>
              <w:t xml:space="preserve">, consistirá en la prestación de todos los servicios necesarios para la </w:t>
            </w:r>
            <w:r w:rsidRPr="00A67908">
              <w:rPr>
                <w:rFonts w:asciiTheme="minorHAnsi" w:hAnsiTheme="minorHAnsi" w:cs="Arial"/>
                <w:sz w:val="22"/>
                <w:szCs w:val="22"/>
              </w:rPr>
              <w:t>elaboración de Metodologías Tarifarias aplicables al servicio de Distribución de Gas Natural por Redes que consiste en:</w:t>
            </w:r>
          </w:p>
          <w:p w14:paraId="4829C609" w14:textId="77777777" w:rsidR="00BC1C84" w:rsidRPr="00A67908" w:rsidRDefault="00BC1C84" w:rsidP="00505BF7">
            <w:pPr>
              <w:pStyle w:val="Prrafodelista"/>
              <w:widowControl w:val="0"/>
              <w:numPr>
                <w:ilvl w:val="0"/>
                <w:numId w:val="42"/>
              </w:numPr>
              <w:overflowPunct w:val="0"/>
              <w:autoSpaceDE w:val="0"/>
              <w:autoSpaceDN w:val="0"/>
              <w:adjustRightInd w:val="0"/>
              <w:ind w:right="56"/>
              <w:jc w:val="both"/>
              <w:rPr>
                <w:rFonts w:asciiTheme="minorHAnsi" w:hAnsiTheme="minorHAnsi" w:cs="Arial"/>
                <w:vanish/>
                <w:sz w:val="22"/>
                <w:szCs w:val="22"/>
              </w:rPr>
            </w:pPr>
          </w:p>
          <w:p w14:paraId="059F1F2A" w14:textId="77777777" w:rsidR="00BC1C84" w:rsidRPr="00A67908" w:rsidRDefault="00BC1C84" w:rsidP="00505BF7">
            <w:pPr>
              <w:pStyle w:val="Prrafodelista"/>
              <w:widowControl w:val="0"/>
              <w:numPr>
                <w:ilvl w:val="0"/>
                <w:numId w:val="42"/>
              </w:numPr>
              <w:overflowPunct w:val="0"/>
              <w:autoSpaceDE w:val="0"/>
              <w:autoSpaceDN w:val="0"/>
              <w:adjustRightInd w:val="0"/>
              <w:ind w:right="56"/>
              <w:jc w:val="both"/>
              <w:rPr>
                <w:rFonts w:asciiTheme="minorHAnsi" w:hAnsiTheme="minorHAnsi" w:cs="Arial"/>
                <w:vanish/>
                <w:sz w:val="22"/>
                <w:szCs w:val="22"/>
              </w:rPr>
            </w:pPr>
          </w:p>
          <w:p w14:paraId="447B4435" w14:textId="77777777" w:rsidR="00BC1C84" w:rsidRPr="00A67908" w:rsidRDefault="00BC1C84" w:rsidP="00505BF7">
            <w:pPr>
              <w:pStyle w:val="Prrafodelista"/>
              <w:widowControl w:val="0"/>
              <w:numPr>
                <w:ilvl w:val="0"/>
                <w:numId w:val="42"/>
              </w:numPr>
              <w:overflowPunct w:val="0"/>
              <w:autoSpaceDE w:val="0"/>
              <w:autoSpaceDN w:val="0"/>
              <w:adjustRightInd w:val="0"/>
              <w:ind w:right="56"/>
              <w:jc w:val="both"/>
              <w:rPr>
                <w:rFonts w:asciiTheme="minorHAnsi" w:hAnsiTheme="minorHAnsi" w:cs="Arial"/>
                <w:vanish/>
                <w:sz w:val="22"/>
                <w:szCs w:val="22"/>
              </w:rPr>
            </w:pPr>
          </w:p>
          <w:p w14:paraId="47F476B3" w14:textId="77777777" w:rsidR="00BC1C84" w:rsidRPr="00A67908" w:rsidRDefault="00BC1C84" w:rsidP="00505BF7">
            <w:pPr>
              <w:pStyle w:val="Prrafodelista"/>
              <w:widowControl w:val="0"/>
              <w:numPr>
                <w:ilvl w:val="0"/>
                <w:numId w:val="42"/>
              </w:numPr>
              <w:overflowPunct w:val="0"/>
              <w:autoSpaceDE w:val="0"/>
              <w:autoSpaceDN w:val="0"/>
              <w:adjustRightInd w:val="0"/>
              <w:ind w:right="56"/>
              <w:jc w:val="both"/>
              <w:rPr>
                <w:rFonts w:asciiTheme="minorHAnsi" w:hAnsiTheme="minorHAnsi" w:cs="Arial"/>
                <w:vanish/>
                <w:sz w:val="22"/>
                <w:szCs w:val="22"/>
              </w:rPr>
            </w:pPr>
          </w:p>
          <w:p w14:paraId="087A9BE1" w14:textId="77777777" w:rsidR="00BC1C84" w:rsidRPr="00A67908" w:rsidRDefault="00BC1C84" w:rsidP="00505BF7">
            <w:pPr>
              <w:pStyle w:val="Prrafodelista"/>
              <w:widowControl w:val="0"/>
              <w:numPr>
                <w:ilvl w:val="0"/>
                <w:numId w:val="42"/>
              </w:numPr>
              <w:overflowPunct w:val="0"/>
              <w:autoSpaceDE w:val="0"/>
              <w:autoSpaceDN w:val="0"/>
              <w:adjustRightInd w:val="0"/>
              <w:ind w:right="56"/>
              <w:jc w:val="both"/>
              <w:rPr>
                <w:rFonts w:asciiTheme="minorHAnsi" w:hAnsiTheme="minorHAnsi" w:cs="Arial"/>
                <w:vanish/>
                <w:sz w:val="22"/>
                <w:szCs w:val="22"/>
              </w:rPr>
            </w:pPr>
          </w:p>
          <w:p w14:paraId="62BABAF6" w14:textId="77777777" w:rsidR="00BC1C84" w:rsidRPr="00A67908" w:rsidRDefault="00BC1C84" w:rsidP="00505BF7">
            <w:pPr>
              <w:pStyle w:val="Prrafodelista"/>
              <w:widowControl w:val="0"/>
              <w:numPr>
                <w:ilvl w:val="0"/>
                <w:numId w:val="42"/>
              </w:numPr>
              <w:overflowPunct w:val="0"/>
              <w:autoSpaceDE w:val="0"/>
              <w:autoSpaceDN w:val="0"/>
              <w:adjustRightInd w:val="0"/>
              <w:ind w:right="56"/>
              <w:jc w:val="both"/>
              <w:rPr>
                <w:rFonts w:asciiTheme="minorHAnsi" w:hAnsiTheme="minorHAnsi" w:cs="Arial"/>
                <w:vanish/>
                <w:sz w:val="22"/>
                <w:szCs w:val="22"/>
              </w:rPr>
            </w:pPr>
          </w:p>
          <w:p w14:paraId="30A3605C" w14:textId="77777777" w:rsidR="00BC1C84" w:rsidRPr="00A67908" w:rsidRDefault="00BC1C84" w:rsidP="00505BF7">
            <w:pPr>
              <w:pStyle w:val="Prrafodelista"/>
              <w:widowControl w:val="0"/>
              <w:numPr>
                <w:ilvl w:val="0"/>
                <w:numId w:val="42"/>
              </w:numPr>
              <w:overflowPunct w:val="0"/>
              <w:autoSpaceDE w:val="0"/>
              <w:autoSpaceDN w:val="0"/>
              <w:adjustRightInd w:val="0"/>
              <w:ind w:right="56"/>
              <w:jc w:val="both"/>
              <w:rPr>
                <w:rFonts w:asciiTheme="minorHAnsi" w:hAnsiTheme="minorHAnsi" w:cs="Arial"/>
                <w:vanish/>
                <w:sz w:val="22"/>
                <w:szCs w:val="22"/>
              </w:rPr>
            </w:pPr>
          </w:p>
          <w:p w14:paraId="06B47FF8" w14:textId="77777777" w:rsidR="00BC1C84" w:rsidRPr="00005BC6" w:rsidRDefault="00BC1C84" w:rsidP="00505BF7">
            <w:pPr>
              <w:pStyle w:val="Prrafodelista"/>
              <w:numPr>
                <w:ilvl w:val="2"/>
                <w:numId w:val="34"/>
              </w:numPr>
              <w:ind w:left="1447" w:hanging="567"/>
              <w:contextualSpacing/>
              <w:jc w:val="both"/>
              <w:rPr>
                <w:rFonts w:ascii="Calibri" w:hAnsi="Calibri" w:cs="Calibri"/>
                <w:b/>
                <w:bCs/>
                <w:sz w:val="22"/>
                <w:szCs w:val="22"/>
                <w:lang w:eastAsia="es-BO"/>
              </w:rPr>
            </w:pPr>
            <w:r w:rsidRPr="00005BC6">
              <w:rPr>
                <w:rFonts w:ascii="Calibri" w:hAnsi="Calibri" w:cs="Calibri"/>
                <w:b/>
                <w:bCs/>
                <w:sz w:val="22"/>
                <w:szCs w:val="22"/>
                <w:lang w:eastAsia="es-BO"/>
              </w:rPr>
              <w:t>Descripción de las Metodologías Tarifarias aplicables al servicio de Distribución de Gas Natural por Redes.</w:t>
            </w:r>
          </w:p>
          <w:p w14:paraId="559DF8B3" w14:textId="77777777" w:rsidR="00BC1C84" w:rsidRDefault="00BC1C84" w:rsidP="0029702E">
            <w:pPr>
              <w:widowControl w:val="0"/>
              <w:overflowPunct w:val="0"/>
              <w:autoSpaceDE w:val="0"/>
              <w:autoSpaceDN w:val="0"/>
              <w:adjustRightInd w:val="0"/>
              <w:ind w:right="56"/>
              <w:jc w:val="both"/>
              <w:rPr>
                <w:rFonts w:asciiTheme="minorHAnsi" w:hAnsiTheme="minorHAnsi" w:cs="Arial"/>
                <w:sz w:val="22"/>
                <w:szCs w:val="22"/>
              </w:rPr>
            </w:pPr>
            <w:r w:rsidRPr="00A67908">
              <w:rPr>
                <w:rFonts w:asciiTheme="minorHAnsi" w:hAnsiTheme="minorHAnsi" w:cs="Arial"/>
                <w:sz w:val="22"/>
                <w:szCs w:val="22"/>
              </w:rPr>
              <w:t>La CONSULTORA analizará por lo menos tres Metodologías Tarifarias aplicables a</w:t>
            </w:r>
            <w:r w:rsidRPr="004E27DF">
              <w:rPr>
                <w:rFonts w:asciiTheme="minorHAnsi" w:hAnsiTheme="minorHAnsi" w:cs="Arial"/>
                <w:sz w:val="22"/>
                <w:szCs w:val="22"/>
              </w:rPr>
              <w:t xml:space="preserve"> la actividad de Distri</w:t>
            </w:r>
            <w:r>
              <w:rPr>
                <w:rFonts w:asciiTheme="minorHAnsi" w:hAnsiTheme="minorHAnsi" w:cs="Arial"/>
                <w:sz w:val="22"/>
                <w:szCs w:val="22"/>
              </w:rPr>
              <w:t>bución de Gas Natural por Redes, el marco teórico que las sustenta y las ventajas y desventajas de su aplicación.</w:t>
            </w:r>
          </w:p>
          <w:p w14:paraId="285AE04B" w14:textId="77777777" w:rsidR="00BC1C84" w:rsidRDefault="00BC1C84" w:rsidP="00505BF7">
            <w:pPr>
              <w:pStyle w:val="Prrafodelista"/>
              <w:numPr>
                <w:ilvl w:val="2"/>
                <w:numId w:val="34"/>
              </w:numPr>
              <w:ind w:left="1447" w:hanging="567"/>
              <w:contextualSpacing/>
              <w:jc w:val="both"/>
              <w:rPr>
                <w:rFonts w:ascii="Calibri" w:hAnsi="Calibri" w:cs="Calibri"/>
                <w:b/>
                <w:bCs/>
                <w:sz w:val="22"/>
                <w:szCs w:val="22"/>
                <w:lang w:eastAsia="es-BO"/>
              </w:rPr>
            </w:pPr>
            <w:r w:rsidRPr="00005BC6">
              <w:rPr>
                <w:rFonts w:ascii="Calibri" w:hAnsi="Calibri" w:cs="Calibri"/>
                <w:b/>
                <w:bCs/>
                <w:sz w:val="22"/>
                <w:szCs w:val="22"/>
                <w:lang w:eastAsia="es-BO"/>
              </w:rPr>
              <w:t>Aplicación de las Metodologías Tarifarias.</w:t>
            </w:r>
            <w:r>
              <w:rPr>
                <w:rFonts w:ascii="Calibri" w:hAnsi="Calibri" w:cs="Calibri"/>
                <w:b/>
                <w:bCs/>
                <w:sz w:val="22"/>
                <w:szCs w:val="22"/>
                <w:lang w:eastAsia="es-BO"/>
              </w:rPr>
              <w:t xml:space="preserve"> </w:t>
            </w:r>
          </w:p>
          <w:p w14:paraId="415B5AFD" w14:textId="77777777" w:rsidR="00BC1C84" w:rsidRPr="00C95AFA" w:rsidRDefault="00BC1C84" w:rsidP="00505BF7">
            <w:pPr>
              <w:pStyle w:val="Prrafodelista"/>
              <w:numPr>
                <w:ilvl w:val="3"/>
                <w:numId w:val="34"/>
              </w:numPr>
              <w:ind w:left="2014"/>
              <w:contextualSpacing/>
              <w:jc w:val="both"/>
              <w:rPr>
                <w:rFonts w:ascii="Calibri" w:hAnsi="Calibri" w:cs="Calibri"/>
                <w:b/>
                <w:bCs/>
                <w:sz w:val="22"/>
                <w:szCs w:val="22"/>
                <w:lang w:eastAsia="es-BO"/>
              </w:rPr>
            </w:pPr>
            <w:r w:rsidRPr="00C95AFA">
              <w:rPr>
                <w:rFonts w:ascii="Calibri" w:hAnsi="Calibri" w:cs="Calibri"/>
                <w:bCs/>
                <w:sz w:val="22"/>
                <w:szCs w:val="22"/>
                <w:lang w:eastAsia="es-BO"/>
              </w:rPr>
              <w:t xml:space="preserve">Elaboración de las Metodologías Tarifarias propuestas a partir de la sensibilización de las variables que influyen sobre los resultados de las proyecciones, tomando entre otros aspectos los siguientes como referenciales: </w:t>
            </w:r>
          </w:p>
          <w:p w14:paraId="68BE6929"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Ingresos, costos de operación e inversiones, por categoría y segmento.</w:t>
            </w:r>
          </w:p>
          <w:p w14:paraId="6BD52E25"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Análisis de sensibilidad de usuarios especiales.</w:t>
            </w:r>
          </w:p>
          <w:p w14:paraId="6C5842FD"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Métodos de depreciación</w:t>
            </w:r>
          </w:p>
          <w:p w14:paraId="110EE65D"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Capital de trabajo</w:t>
            </w:r>
          </w:p>
          <w:p w14:paraId="03A83A68"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Subsidios</w:t>
            </w:r>
          </w:p>
          <w:p w14:paraId="67D5593B"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FONGAS</w:t>
            </w:r>
          </w:p>
          <w:p w14:paraId="7ECD2823"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Impuestos y aranceles</w:t>
            </w:r>
          </w:p>
          <w:p w14:paraId="1F89C2A6"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Tasa de descuento</w:t>
            </w:r>
          </w:p>
          <w:p w14:paraId="02FD1E92"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Tasa de interés</w:t>
            </w:r>
          </w:p>
          <w:p w14:paraId="438A665C"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Otras variables</w:t>
            </w:r>
          </w:p>
          <w:p w14:paraId="2F85AE6B" w14:textId="77777777" w:rsidR="00BC1C84" w:rsidRPr="00C95AFA" w:rsidRDefault="00BC1C84" w:rsidP="00505BF7">
            <w:pPr>
              <w:pStyle w:val="Prrafodelista"/>
              <w:numPr>
                <w:ilvl w:val="3"/>
                <w:numId w:val="34"/>
              </w:numPr>
              <w:ind w:left="2014"/>
              <w:contextualSpacing/>
              <w:jc w:val="both"/>
              <w:rPr>
                <w:rFonts w:ascii="Calibri" w:hAnsi="Calibri" w:cs="Calibri"/>
                <w:bCs/>
                <w:sz w:val="22"/>
                <w:szCs w:val="22"/>
                <w:lang w:eastAsia="es-BO"/>
              </w:rPr>
            </w:pPr>
            <w:r w:rsidRPr="00C95AFA">
              <w:rPr>
                <w:rFonts w:ascii="Calibri" w:hAnsi="Calibri" w:cs="Calibri"/>
                <w:bCs/>
                <w:sz w:val="22"/>
                <w:szCs w:val="22"/>
                <w:lang w:eastAsia="es-BO"/>
              </w:rPr>
              <w:t>Elaboración de escenarios de cada metodología realizada a partir de la sensibilización de las variables que influyen sobre los resultados de las proyecciones anteriormente indicadas, tomando entre otros aspectos los siguientes como referenciales:</w:t>
            </w:r>
          </w:p>
          <w:p w14:paraId="368104EE"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Aplicación de los lineamientos tarifarios definidos para la categoría Domestica.</w:t>
            </w:r>
          </w:p>
          <w:p w14:paraId="0EA6F1EF"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Aplicación de los lineamientos tarifarios definidos para la categoría Comercial.</w:t>
            </w:r>
          </w:p>
          <w:p w14:paraId="359C1EA3"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Aplicación de los lineamientos tarifarios definidos para la categoría Industrial.</w:t>
            </w:r>
          </w:p>
          <w:p w14:paraId="415031A0"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Aplicación de los lineamientos tarifarios definidos para la categoría GNV.</w:t>
            </w:r>
          </w:p>
          <w:p w14:paraId="3C8C9BDF"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Incidencia del incremento de las tarifas.</w:t>
            </w:r>
          </w:p>
          <w:p w14:paraId="79447E31"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Otros escenarios.</w:t>
            </w:r>
          </w:p>
          <w:p w14:paraId="53AA293E" w14:textId="77777777" w:rsidR="00BC1C84" w:rsidRPr="00C95AFA" w:rsidRDefault="00BC1C84" w:rsidP="00505BF7">
            <w:pPr>
              <w:pStyle w:val="Prrafodelista"/>
              <w:numPr>
                <w:ilvl w:val="3"/>
                <w:numId w:val="34"/>
              </w:numPr>
              <w:ind w:left="2014"/>
              <w:contextualSpacing/>
              <w:jc w:val="both"/>
              <w:rPr>
                <w:rFonts w:ascii="Calibri" w:hAnsi="Calibri" w:cs="Calibri"/>
                <w:bCs/>
                <w:sz w:val="22"/>
                <w:szCs w:val="22"/>
                <w:lang w:eastAsia="es-BO"/>
              </w:rPr>
            </w:pPr>
            <w:r>
              <w:rPr>
                <w:sz w:val="22"/>
                <w:szCs w:val="22"/>
              </w:rPr>
              <w:t xml:space="preserve"> </w:t>
            </w:r>
            <w:r w:rsidRPr="00C95AFA">
              <w:rPr>
                <w:rFonts w:ascii="Calibri" w:hAnsi="Calibri" w:cs="Calibri"/>
                <w:bCs/>
                <w:sz w:val="22"/>
                <w:szCs w:val="22"/>
                <w:lang w:eastAsia="es-BO"/>
              </w:rPr>
              <w:t>Cálculo del valor de salvamento o residual, considerando las tasas de depreciación de los elementos que constituyen los bienes afectados descritos en el Reglamento de Distribución de Gas Natural por Redes (DS 1996) y principios contables generalmente aceptados.</w:t>
            </w:r>
          </w:p>
          <w:p w14:paraId="41FD0AB6" w14:textId="77777777" w:rsidR="00BC1C84" w:rsidRPr="00C95AFA" w:rsidRDefault="00BC1C84" w:rsidP="00505BF7">
            <w:pPr>
              <w:pStyle w:val="Prrafodelista"/>
              <w:numPr>
                <w:ilvl w:val="3"/>
                <w:numId w:val="34"/>
              </w:numPr>
              <w:ind w:left="2014"/>
              <w:contextualSpacing/>
              <w:jc w:val="both"/>
              <w:rPr>
                <w:rFonts w:ascii="Calibri" w:hAnsi="Calibri" w:cs="Calibri"/>
                <w:bCs/>
                <w:sz w:val="22"/>
                <w:szCs w:val="22"/>
                <w:lang w:eastAsia="es-BO"/>
              </w:rPr>
            </w:pPr>
            <w:r w:rsidRPr="00C95AFA">
              <w:rPr>
                <w:rFonts w:ascii="Calibri" w:hAnsi="Calibri" w:cs="Calibri"/>
                <w:bCs/>
                <w:sz w:val="22"/>
                <w:szCs w:val="22"/>
                <w:lang w:eastAsia="es-BO"/>
              </w:rPr>
              <w:t>Recomendar la selección de una de las metodologías elaboradas en función del análisis de resultados comparativos y su aplicabilidad en el contexto socioeconómico del país.</w:t>
            </w:r>
          </w:p>
          <w:p w14:paraId="2390C422" w14:textId="77777777" w:rsidR="00BC1C84" w:rsidRPr="00005BC6" w:rsidRDefault="00BC1C84" w:rsidP="00505BF7">
            <w:pPr>
              <w:pStyle w:val="Prrafodelista"/>
              <w:numPr>
                <w:ilvl w:val="2"/>
                <w:numId w:val="34"/>
              </w:numPr>
              <w:ind w:left="1447" w:hanging="567"/>
              <w:contextualSpacing/>
              <w:jc w:val="both"/>
              <w:rPr>
                <w:rFonts w:ascii="Calibri" w:hAnsi="Calibri" w:cs="Calibri"/>
                <w:b/>
                <w:bCs/>
                <w:sz w:val="22"/>
                <w:szCs w:val="22"/>
                <w:lang w:eastAsia="es-BO"/>
              </w:rPr>
            </w:pPr>
            <w:r w:rsidRPr="00005BC6">
              <w:rPr>
                <w:rFonts w:ascii="Calibri" w:hAnsi="Calibri" w:cs="Calibri"/>
                <w:b/>
                <w:bCs/>
                <w:sz w:val="22"/>
                <w:szCs w:val="22"/>
                <w:lang w:eastAsia="es-BO"/>
              </w:rPr>
              <w:t>Propuesta de Reglamento Tarifario e Informe Final.</w:t>
            </w:r>
          </w:p>
          <w:p w14:paraId="42CA84F9" w14:textId="77777777" w:rsidR="00BC1C84" w:rsidRDefault="00BC1C84" w:rsidP="0029702E">
            <w:pPr>
              <w:widowControl w:val="0"/>
              <w:overflowPunct w:val="0"/>
              <w:autoSpaceDE w:val="0"/>
              <w:autoSpaceDN w:val="0"/>
              <w:adjustRightInd w:val="0"/>
              <w:ind w:right="56"/>
              <w:jc w:val="both"/>
              <w:rPr>
                <w:rFonts w:asciiTheme="minorHAnsi" w:hAnsiTheme="minorHAnsi" w:cs="Arial"/>
                <w:sz w:val="22"/>
                <w:szCs w:val="22"/>
              </w:rPr>
            </w:pPr>
            <w:r w:rsidRPr="004E27DF">
              <w:rPr>
                <w:rFonts w:asciiTheme="minorHAnsi" w:hAnsiTheme="minorHAnsi" w:cs="Arial"/>
                <w:sz w:val="22"/>
                <w:szCs w:val="22"/>
              </w:rPr>
              <w:t xml:space="preserve">Con la Metodología Tarifaria </w:t>
            </w:r>
            <w:r>
              <w:rPr>
                <w:rFonts w:asciiTheme="minorHAnsi" w:hAnsiTheme="minorHAnsi" w:cs="Arial"/>
                <w:sz w:val="22"/>
                <w:szCs w:val="22"/>
              </w:rPr>
              <w:t>seleccionada,</w:t>
            </w:r>
            <w:r w:rsidRPr="004E27DF">
              <w:rPr>
                <w:rFonts w:asciiTheme="minorHAnsi" w:hAnsiTheme="minorHAnsi" w:cs="Arial"/>
                <w:sz w:val="22"/>
                <w:szCs w:val="22"/>
              </w:rPr>
              <w:t xml:space="preserve"> </w:t>
            </w:r>
            <w:r>
              <w:rPr>
                <w:rFonts w:asciiTheme="minorHAnsi" w:hAnsiTheme="minorHAnsi" w:cs="Arial"/>
                <w:sz w:val="22"/>
                <w:szCs w:val="22"/>
              </w:rPr>
              <w:t>la CONSULTORA presentará la propuesta del</w:t>
            </w:r>
            <w:r w:rsidRPr="004E27DF">
              <w:rPr>
                <w:rFonts w:asciiTheme="minorHAnsi" w:hAnsiTheme="minorHAnsi" w:cs="Arial"/>
                <w:sz w:val="22"/>
                <w:szCs w:val="22"/>
              </w:rPr>
              <w:t xml:space="preserve"> Reglamento Tarifario</w:t>
            </w:r>
            <w:r>
              <w:rPr>
                <w:rFonts w:asciiTheme="minorHAnsi" w:hAnsiTheme="minorHAnsi" w:cs="Arial"/>
                <w:sz w:val="22"/>
                <w:szCs w:val="22"/>
              </w:rPr>
              <w:t xml:space="preserve"> considerando el borrador de Reglamento adjunto en el Anexo 1.</w:t>
            </w:r>
          </w:p>
          <w:p w14:paraId="03C101EE" w14:textId="77777777" w:rsidR="00BC1C84" w:rsidRPr="00F36864" w:rsidRDefault="00BC1C84" w:rsidP="0029702E">
            <w:pPr>
              <w:widowControl w:val="0"/>
              <w:overflowPunct w:val="0"/>
              <w:autoSpaceDE w:val="0"/>
              <w:autoSpaceDN w:val="0"/>
              <w:adjustRightInd w:val="0"/>
              <w:ind w:right="56"/>
              <w:jc w:val="both"/>
              <w:rPr>
                <w:rFonts w:asciiTheme="minorHAnsi" w:hAnsiTheme="minorHAnsi" w:cs="Arial"/>
                <w:sz w:val="22"/>
                <w:szCs w:val="22"/>
              </w:rPr>
            </w:pPr>
          </w:p>
        </w:tc>
      </w:tr>
      <w:tr w:rsidR="00BC1C84" w:rsidRPr="00157714" w14:paraId="58E4A06B" w14:textId="77777777" w:rsidTr="0029702E">
        <w:tc>
          <w:tcPr>
            <w:tcW w:w="9493" w:type="dxa"/>
            <w:shd w:val="clear" w:color="auto" w:fill="95B3D7" w:themeFill="accent1" w:themeFillTint="99"/>
          </w:tcPr>
          <w:p w14:paraId="581C8344" w14:textId="77777777" w:rsidR="00BC1C84" w:rsidRPr="00157714" w:rsidRDefault="00BC1C84" w:rsidP="00505BF7">
            <w:pPr>
              <w:pStyle w:val="Prrafodelista"/>
              <w:numPr>
                <w:ilvl w:val="1"/>
                <w:numId w:val="34"/>
              </w:numPr>
              <w:contextualSpacing/>
              <w:jc w:val="both"/>
              <w:rPr>
                <w:rFonts w:asciiTheme="minorHAnsi" w:hAnsiTheme="minorHAnsi" w:cs="Tahoma"/>
                <w:b/>
              </w:rPr>
            </w:pPr>
            <w:r w:rsidRPr="00C95AFA">
              <w:rPr>
                <w:rFonts w:ascii="Calibri" w:hAnsi="Calibri" w:cs="Calibri"/>
                <w:b/>
                <w:bCs/>
                <w:sz w:val="22"/>
                <w:szCs w:val="22"/>
                <w:lang w:eastAsia="es-BO"/>
              </w:rPr>
              <w:lastRenderedPageBreak/>
              <w:t>ACTIVIDADES A REALIZAR</w:t>
            </w:r>
          </w:p>
        </w:tc>
      </w:tr>
      <w:tr w:rsidR="00BC1C84" w:rsidRPr="00157714" w14:paraId="342FCDA7" w14:textId="77777777" w:rsidTr="0029702E">
        <w:tc>
          <w:tcPr>
            <w:tcW w:w="9493" w:type="dxa"/>
            <w:shd w:val="clear" w:color="auto" w:fill="auto"/>
          </w:tcPr>
          <w:p w14:paraId="55EB051B" w14:textId="77777777" w:rsidR="00BC1C84" w:rsidRPr="00157714" w:rsidRDefault="00BC1C84" w:rsidP="0029702E">
            <w:pPr>
              <w:jc w:val="both"/>
              <w:rPr>
                <w:rFonts w:asciiTheme="minorHAnsi" w:hAnsiTheme="minorHAnsi" w:cs="Tahoma"/>
                <w:b/>
                <w:sz w:val="22"/>
                <w:szCs w:val="22"/>
                <w:lang w:val="es-BO"/>
              </w:rPr>
            </w:pPr>
            <w:r w:rsidRPr="00157714">
              <w:rPr>
                <w:rFonts w:asciiTheme="minorHAnsi" w:hAnsiTheme="minorHAnsi"/>
                <w:sz w:val="22"/>
                <w:szCs w:val="22"/>
                <w:lang w:val="es-BO"/>
              </w:rPr>
              <w:t xml:space="preserve">Las actividades que desarrollará </w:t>
            </w:r>
            <w:r>
              <w:rPr>
                <w:rFonts w:asciiTheme="minorHAnsi" w:hAnsiTheme="minorHAnsi"/>
                <w:sz w:val="22"/>
                <w:szCs w:val="22"/>
                <w:lang w:val="es-BO"/>
              </w:rPr>
              <w:t>la CONSULTORA</w:t>
            </w:r>
            <w:r w:rsidRPr="00157714">
              <w:rPr>
                <w:rFonts w:asciiTheme="minorHAnsi" w:hAnsiTheme="minorHAnsi"/>
                <w:sz w:val="22"/>
                <w:szCs w:val="22"/>
                <w:lang w:val="es-BO"/>
              </w:rPr>
              <w:t xml:space="preserve"> sin ser limitativas serán las siguientes:</w:t>
            </w:r>
          </w:p>
        </w:tc>
      </w:tr>
      <w:tr w:rsidR="00BC1C84" w:rsidRPr="00157714" w14:paraId="4B6E7FA5" w14:textId="77777777" w:rsidTr="0029702E">
        <w:trPr>
          <w:trHeight w:val="106"/>
        </w:trPr>
        <w:tc>
          <w:tcPr>
            <w:tcW w:w="9493" w:type="dxa"/>
            <w:shd w:val="clear" w:color="auto" w:fill="B8CCE4" w:themeFill="accent1" w:themeFillTint="66"/>
          </w:tcPr>
          <w:p w14:paraId="28F14846" w14:textId="77777777" w:rsidR="00BC1C84" w:rsidRPr="00F36864" w:rsidRDefault="00BC1C84" w:rsidP="00505BF7">
            <w:pPr>
              <w:pStyle w:val="Prrafodelista"/>
              <w:numPr>
                <w:ilvl w:val="2"/>
                <w:numId w:val="34"/>
              </w:numPr>
              <w:contextualSpacing/>
              <w:jc w:val="both"/>
              <w:rPr>
                <w:rFonts w:asciiTheme="minorHAnsi" w:hAnsiTheme="minorHAnsi" w:cs="Arial"/>
                <w:b/>
                <w:lang w:val="es-BO"/>
              </w:rPr>
            </w:pPr>
            <w:r w:rsidRPr="00C95AFA">
              <w:rPr>
                <w:rFonts w:ascii="Calibri" w:hAnsi="Calibri" w:cs="Calibri"/>
                <w:b/>
                <w:bCs/>
                <w:sz w:val="22"/>
                <w:szCs w:val="22"/>
                <w:lang w:eastAsia="es-BO"/>
              </w:rPr>
              <w:t>Descripción de las Metodologías Tarifarias aplicables al servicio de Distribución de Gas Natural por Redes.</w:t>
            </w:r>
          </w:p>
        </w:tc>
      </w:tr>
      <w:tr w:rsidR="00BC1C84" w:rsidRPr="00157714" w14:paraId="534646C1" w14:textId="77777777" w:rsidTr="0029702E">
        <w:trPr>
          <w:trHeight w:val="106"/>
        </w:trPr>
        <w:tc>
          <w:tcPr>
            <w:tcW w:w="9493" w:type="dxa"/>
            <w:shd w:val="clear" w:color="auto" w:fill="auto"/>
          </w:tcPr>
          <w:p w14:paraId="6923AB17" w14:textId="77777777" w:rsidR="00BC1C84" w:rsidRPr="00C95AFA" w:rsidRDefault="00BC1C84" w:rsidP="00505BF7">
            <w:pPr>
              <w:pStyle w:val="Prrafodelista"/>
              <w:numPr>
                <w:ilvl w:val="3"/>
                <w:numId w:val="34"/>
              </w:numPr>
              <w:contextualSpacing/>
              <w:jc w:val="both"/>
              <w:rPr>
                <w:rFonts w:ascii="Calibri" w:hAnsi="Calibri" w:cs="Calibri"/>
                <w:bCs/>
                <w:sz w:val="22"/>
                <w:szCs w:val="22"/>
                <w:lang w:eastAsia="es-BO"/>
              </w:rPr>
            </w:pPr>
            <w:r w:rsidRPr="00C95AFA">
              <w:rPr>
                <w:rFonts w:ascii="Calibri" w:hAnsi="Calibri" w:cs="Calibri"/>
                <w:bCs/>
                <w:sz w:val="22"/>
                <w:szCs w:val="22"/>
                <w:lang w:eastAsia="es-BO"/>
              </w:rPr>
              <w:t>Evaluación de la racionalidad y efectividad del actual sistema tarifario que aplica YPFB para el servicio de Distribución de Gas Natural por Redes.</w:t>
            </w:r>
          </w:p>
          <w:p w14:paraId="18677C81" w14:textId="77777777" w:rsidR="00BC1C84" w:rsidRPr="00C95AFA" w:rsidRDefault="00BC1C84" w:rsidP="00505BF7">
            <w:pPr>
              <w:pStyle w:val="Prrafodelista"/>
              <w:numPr>
                <w:ilvl w:val="3"/>
                <w:numId w:val="34"/>
              </w:numPr>
              <w:contextualSpacing/>
              <w:jc w:val="both"/>
              <w:rPr>
                <w:rFonts w:ascii="Calibri" w:hAnsi="Calibri" w:cs="Calibri"/>
                <w:bCs/>
                <w:sz w:val="22"/>
                <w:szCs w:val="22"/>
                <w:lang w:eastAsia="es-BO"/>
              </w:rPr>
            </w:pPr>
            <w:r w:rsidRPr="00C95AFA">
              <w:rPr>
                <w:rFonts w:ascii="Calibri" w:hAnsi="Calibri" w:cs="Calibri"/>
                <w:bCs/>
                <w:sz w:val="22"/>
                <w:szCs w:val="22"/>
                <w:lang w:eastAsia="es-BO"/>
              </w:rPr>
              <w:t>En base a un análisis de los resultados económicos de la actividad de Distribución de Gas Natural por Redes que se tiene actualmente como resultado de la aplicación de las tarifas vigentes, la CONSULTORA analizará por lo menos tres Metodologías Tarifarias aplicables a la actividad de Distribución de Gas Natural por Redes.</w:t>
            </w:r>
          </w:p>
          <w:p w14:paraId="552030F6" w14:textId="77777777" w:rsidR="00BC1C84" w:rsidRPr="00C95AFA" w:rsidRDefault="00BC1C84" w:rsidP="00505BF7">
            <w:pPr>
              <w:pStyle w:val="Prrafodelista"/>
              <w:numPr>
                <w:ilvl w:val="3"/>
                <w:numId w:val="34"/>
              </w:numPr>
              <w:contextualSpacing/>
              <w:jc w:val="both"/>
              <w:rPr>
                <w:rFonts w:ascii="Calibri" w:hAnsi="Calibri" w:cs="Calibri"/>
                <w:bCs/>
                <w:sz w:val="22"/>
                <w:szCs w:val="22"/>
                <w:lang w:eastAsia="es-BO"/>
              </w:rPr>
            </w:pPr>
            <w:r w:rsidRPr="00C95AFA">
              <w:rPr>
                <w:rFonts w:ascii="Calibri" w:hAnsi="Calibri" w:cs="Calibri"/>
                <w:bCs/>
                <w:sz w:val="22"/>
                <w:szCs w:val="22"/>
                <w:lang w:eastAsia="es-BO"/>
              </w:rPr>
              <w:t>Las metodologías deben tener sustento teórico conceptual en cada caso.</w:t>
            </w:r>
          </w:p>
          <w:p w14:paraId="4F032DE0" w14:textId="77777777" w:rsidR="00BC1C84" w:rsidRPr="00C95AFA" w:rsidRDefault="00BC1C84" w:rsidP="00505BF7">
            <w:pPr>
              <w:pStyle w:val="Prrafodelista"/>
              <w:numPr>
                <w:ilvl w:val="3"/>
                <w:numId w:val="34"/>
              </w:numPr>
              <w:contextualSpacing/>
              <w:jc w:val="both"/>
              <w:rPr>
                <w:rFonts w:ascii="Calibri" w:hAnsi="Calibri" w:cs="Calibri"/>
                <w:bCs/>
                <w:sz w:val="22"/>
                <w:szCs w:val="22"/>
                <w:lang w:eastAsia="es-BO"/>
              </w:rPr>
            </w:pPr>
            <w:r w:rsidRPr="00C95AFA">
              <w:rPr>
                <w:rFonts w:ascii="Calibri" w:hAnsi="Calibri" w:cs="Calibri"/>
                <w:bCs/>
                <w:sz w:val="22"/>
                <w:szCs w:val="22"/>
                <w:lang w:eastAsia="es-BO"/>
              </w:rPr>
              <w:t xml:space="preserve">Las Metodologías Tarifarias analizadas por la CONSULTORA deberá incluir características relevantes, ventajas y desventajas respecto a su aplicación. </w:t>
            </w:r>
          </w:p>
          <w:p w14:paraId="4803C26A" w14:textId="77777777" w:rsidR="00BC1C84" w:rsidRPr="00A67908" w:rsidRDefault="00BC1C84" w:rsidP="00505BF7">
            <w:pPr>
              <w:pStyle w:val="Prrafodelista"/>
              <w:numPr>
                <w:ilvl w:val="3"/>
                <w:numId w:val="34"/>
              </w:numPr>
              <w:contextualSpacing/>
              <w:jc w:val="both"/>
              <w:rPr>
                <w:rFonts w:asciiTheme="minorHAnsi" w:hAnsiTheme="minorHAnsi" w:cs="Calibri"/>
                <w:sz w:val="22"/>
                <w:szCs w:val="22"/>
              </w:rPr>
            </w:pPr>
            <w:r w:rsidRPr="00C95AFA">
              <w:rPr>
                <w:rFonts w:ascii="Calibri" w:hAnsi="Calibri" w:cs="Calibri"/>
                <w:bCs/>
                <w:sz w:val="22"/>
                <w:szCs w:val="22"/>
                <w:lang w:eastAsia="es-BO"/>
              </w:rPr>
              <w:t xml:space="preserve">El entregable será un informe documentado con los elementos suficientes que expliquen las metodologías tarifarias identificadas que debe ser presentado ante YPFB y la Comisión Tripartita compuesta por el MHE, ANH y YPFB para el análisis de la metodología tarifaria. Asimismo deberá contar con una presentación en </w:t>
            </w:r>
            <w:proofErr w:type="spellStart"/>
            <w:r w:rsidRPr="00C95AFA">
              <w:rPr>
                <w:rFonts w:ascii="Calibri" w:hAnsi="Calibri" w:cs="Calibri"/>
                <w:bCs/>
                <w:sz w:val="22"/>
                <w:szCs w:val="22"/>
                <w:lang w:eastAsia="es-BO"/>
              </w:rPr>
              <w:t>Power</w:t>
            </w:r>
            <w:proofErr w:type="spellEnd"/>
            <w:r w:rsidRPr="00C95AFA">
              <w:rPr>
                <w:rFonts w:ascii="Calibri" w:hAnsi="Calibri" w:cs="Calibri"/>
                <w:bCs/>
                <w:sz w:val="22"/>
                <w:szCs w:val="22"/>
                <w:lang w:eastAsia="es-BO"/>
              </w:rPr>
              <w:t xml:space="preserve"> Point que respalde el documento.</w:t>
            </w:r>
          </w:p>
        </w:tc>
      </w:tr>
      <w:tr w:rsidR="00BC1C84" w:rsidRPr="00157714" w14:paraId="2DB883CF" w14:textId="77777777" w:rsidTr="0029702E">
        <w:trPr>
          <w:trHeight w:val="106"/>
        </w:trPr>
        <w:tc>
          <w:tcPr>
            <w:tcW w:w="9493" w:type="dxa"/>
            <w:shd w:val="clear" w:color="auto" w:fill="B8CCE4" w:themeFill="accent1" w:themeFillTint="66"/>
          </w:tcPr>
          <w:p w14:paraId="4A1549AE" w14:textId="77777777" w:rsidR="00BC1C84" w:rsidRPr="00A67908" w:rsidRDefault="00BC1C84" w:rsidP="00505BF7">
            <w:pPr>
              <w:pStyle w:val="Prrafodelista"/>
              <w:numPr>
                <w:ilvl w:val="2"/>
                <w:numId w:val="34"/>
              </w:numPr>
              <w:contextualSpacing/>
              <w:jc w:val="both"/>
              <w:rPr>
                <w:rFonts w:asciiTheme="minorHAnsi" w:hAnsiTheme="minorHAnsi" w:cs="Arial"/>
                <w:b/>
                <w:lang w:val="es-BO"/>
              </w:rPr>
            </w:pPr>
            <w:r w:rsidRPr="00C95AFA">
              <w:rPr>
                <w:rFonts w:ascii="Calibri" w:hAnsi="Calibri" w:cs="Calibri"/>
                <w:b/>
                <w:bCs/>
                <w:sz w:val="22"/>
                <w:szCs w:val="22"/>
                <w:lang w:eastAsia="es-BO"/>
              </w:rPr>
              <w:t>Aplicación de la Metodología Tarifaria</w:t>
            </w:r>
            <w:r w:rsidRPr="00A67908">
              <w:rPr>
                <w:rFonts w:asciiTheme="minorHAnsi" w:hAnsiTheme="minorHAnsi" w:cs="Tahoma"/>
                <w:b/>
              </w:rPr>
              <w:t xml:space="preserve"> </w:t>
            </w:r>
          </w:p>
        </w:tc>
      </w:tr>
      <w:tr w:rsidR="00BC1C84" w:rsidRPr="00157714" w14:paraId="3A5D6CBC" w14:textId="77777777" w:rsidTr="0029702E">
        <w:trPr>
          <w:trHeight w:val="106"/>
        </w:trPr>
        <w:tc>
          <w:tcPr>
            <w:tcW w:w="9493" w:type="dxa"/>
            <w:shd w:val="clear" w:color="auto" w:fill="auto"/>
          </w:tcPr>
          <w:p w14:paraId="1AA56FBF" w14:textId="77777777" w:rsidR="00BC1C84" w:rsidRPr="00C95AFA" w:rsidRDefault="00BC1C84" w:rsidP="00505BF7">
            <w:pPr>
              <w:pStyle w:val="Prrafodelista"/>
              <w:numPr>
                <w:ilvl w:val="3"/>
                <w:numId w:val="34"/>
              </w:numPr>
              <w:contextualSpacing/>
              <w:jc w:val="both"/>
              <w:rPr>
                <w:rFonts w:ascii="Calibri" w:hAnsi="Calibri" w:cs="Calibri"/>
                <w:bCs/>
                <w:sz w:val="22"/>
                <w:szCs w:val="22"/>
                <w:lang w:eastAsia="es-BO"/>
              </w:rPr>
            </w:pPr>
            <w:r w:rsidRPr="00C95AFA">
              <w:rPr>
                <w:rFonts w:ascii="Calibri" w:hAnsi="Calibri" w:cs="Calibri"/>
                <w:bCs/>
                <w:sz w:val="22"/>
                <w:szCs w:val="22"/>
                <w:lang w:eastAsia="es-BO"/>
              </w:rPr>
              <w:t xml:space="preserve">La CONSULTORA, deberá elaborar los Modelos Tarifarios presentados para analizar los resultados de la aplicación de datos del CAPEX, OPEX y otros necesarios en la corrida económica que calcule las tarifas de distribución de gas natural para cada categoría de usuarios.  La modelación será presentada en 3 copias en un archivo Excel y con el respaldo de toda la información que lo sustenta. </w:t>
            </w:r>
          </w:p>
          <w:p w14:paraId="57BCBA2B" w14:textId="77777777" w:rsidR="00BC1C84" w:rsidRPr="00C95AFA" w:rsidRDefault="00BC1C84" w:rsidP="00505BF7">
            <w:pPr>
              <w:pStyle w:val="Prrafodelista"/>
              <w:numPr>
                <w:ilvl w:val="3"/>
                <w:numId w:val="34"/>
              </w:numPr>
              <w:contextualSpacing/>
              <w:jc w:val="both"/>
              <w:rPr>
                <w:rFonts w:ascii="Calibri" w:hAnsi="Calibri" w:cs="Calibri"/>
                <w:bCs/>
                <w:sz w:val="22"/>
                <w:szCs w:val="22"/>
                <w:lang w:eastAsia="es-BO"/>
              </w:rPr>
            </w:pPr>
            <w:r w:rsidRPr="00C95AFA">
              <w:rPr>
                <w:rFonts w:ascii="Calibri" w:hAnsi="Calibri" w:cs="Calibri"/>
                <w:bCs/>
                <w:sz w:val="22"/>
                <w:szCs w:val="22"/>
                <w:lang w:eastAsia="es-BO"/>
              </w:rPr>
              <w:t>La modelación deberá incorporar escenarios de tarifas alternativas, así como el tipo de tarifas plana vs binomial, identificando las ventajas y desventajas.</w:t>
            </w:r>
          </w:p>
          <w:p w14:paraId="7E3EDDE8" w14:textId="77777777" w:rsidR="00BC1C84" w:rsidRPr="00C95AFA" w:rsidRDefault="00BC1C84" w:rsidP="00505BF7">
            <w:pPr>
              <w:pStyle w:val="Prrafodelista"/>
              <w:numPr>
                <w:ilvl w:val="3"/>
                <w:numId w:val="34"/>
              </w:numPr>
              <w:contextualSpacing/>
              <w:jc w:val="both"/>
              <w:rPr>
                <w:rFonts w:ascii="Calibri" w:hAnsi="Calibri" w:cs="Calibri"/>
                <w:bCs/>
                <w:sz w:val="22"/>
                <w:szCs w:val="22"/>
                <w:lang w:eastAsia="es-BO"/>
              </w:rPr>
            </w:pPr>
            <w:r w:rsidRPr="00C95AFA">
              <w:rPr>
                <w:rFonts w:ascii="Calibri" w:hAnsi="Calibri" w:cs="Calibri"/>
                <w:bCs/>
                <w:sz w:val="22"/>
                <w:szCs w:val="22"/>
                <w:lang w:eastAsia="es-BO"/>
              </w:rPr>
              <w:t>La CONSULTORA deberá presentar una propuesta de los segmentos a ser aplicados en cada categoría de acuerdo a características de la demanda y de resultados económicos del modelo.</w:t>
            </w:r>
          </w:p>
          <w:p w14:paraId="4CD408C3" w14:textId="77777777" w:rsidR="00BC1C84" w:rsidRPr="00C95AFA" w:rsidRDefault="00BC1C84" w:rsidP="00505BF7">
            <w:pPr>
              <w:pStyle w:val="Prrafodelista"/>
              <w:numPr>
                <w:ilvl w:val="3"/>
                <w:numId w:val="34"/>
              </w:numPr>
              <w:contextualSpacing/>
              <w:jc w:val="both"/>
              <w:rPr>
                <w:rFonts w:ascii="Calibri" w:hAnsi="Calibri" w:cs="Calibri"/>
                <w:bCs/>
                <w:sz w:val="22"/>
                <w:szCs w:val="22"/>
                <w:lang w:eastAsia="es-BO"/>
              </w:rPr>
            </w:pPr>
            <w:r w:rsidRPr="00C95AFA">
              <w:rPr>
                <w:rFonts w:ascii="Calibri" w:hAnsi="Calibri" w:cs="Calibri"/>
                <w:bCs/>
                <w:sz w:val="22"/>
                <w:szCs w:val="22"/>
                <w:lang w:eastAsia="es-BO"/>
              </w:rPr>
              <w:t>La modelación debe analizar el escalonamiento de los segmentos por cada categoría de usuario, identificando las ventajas y desventajas, a ser presentado al CONTRATANTE para su aprobación.</w:t>
            </w:r>
          </w:p>
          <w:p w14:paraId="7D6107DD" w14:textId="77777777" w:rsidR="00BC1C84" w:rsidRPr="00C95AFA" w:rsidRDefault="00BC1C84" w:rsidP="00505BF7">
            <w:pPr>
              <w:pStyle w:val="Prrafodelista"/>
              <w:numPr>
                <w:ilvl w:val="3"/>
                <w:numId w:val="34"/>
              </w:numPr>
              <w:contextualSpacing/>
              <w:jc w:val="both"/>
              <w:rPr>
                <w:rFonts w:ascii="Calibri" w:hAnsi="Calibri" w:cs="Calibri"/>
                <w:bCs/>
                <w:sz w:val="22"/>
                <w:szCs w:val="22"/>
                <w:lang w:eastAsia="es-BO"/>
              </w:rPr>
            </w:pPr>
            <w:r w:rsidRPr="00C95AFA">
              <w:rPr>
                <w:rFonts w:ascii="Calibri" w:hAnsi="Calibri" w:cs="Calibri"/>
                <w:bCs/>
                <w:sz w:val="22"/>
                <w:szCs w:val="22"/>
                <w:lang w:eastAsia="es-BO"/>
              </w:rPr>
              <w:t>La CONSULTORA deberá identificar segmentos de usuarios que sean socialmente sensibles a la aplicación de tarifas y proponer categorización diferenciada necesaria para poder implementar las tarifas calculadas (</w:t>
            </w:r>
            <w:proofErr w:type="spellStart"/>
            <w:r w:rsidRPr="00C95AFA">
              <w:rPr>
                <w:rFonts w:ascii="Calibri" w:hAnsi="Calibri" w:cs="Calibri"/>
                <w:bCs/>
                <w:sz w:val="22"/>
                <w:szCs w:val="22"/>
                <w:lang w:eastAsia="es-BO"/>
              </w:rPr>
              <w:t>p.e</w:t>
            </w:r>
            <w:proofErr w:type="spellEnd"/>
            <w:r w:rsidRPr="00C95AFA">
              <w:rPr>
                <w:rFonts w:ascii="Calibri" w:hAnsi="Calibri" w:cs="Calibri"/>
                <w:bCs/>
                <w:sz w:val="22"/>
                <w:szCs w:val="22"/>
                <w:lang w:eastAsia="es-BO"/>
              </w:rPr>
              <w:t>. panificación, mercados populares, Unidades Estatales de Servicio Social), a ser presentados al CONTRATANTE para su aprobación.</w:t>
            </w:r>
          </w:p>
          <w:p w14:paraId="0E77A020" w14:textId="77777777" w:rsidR="00BC1C84" w:rsidRPr="00C95AFA" w:rsidRDefault="00BC1C84" w:rsidP="00505BF7">
            <w:pPr>
              <w:pStyle w:val="Prrafodelista"/>
              <w:numPr>
                <w:ilvl w:val="3"/>
                <w:numId w:val="34"/>
              </w:numPr>
              <w:contextualSpacing/>
              <w:jc w:val="both"/>
              <w:rPr>
                <w:rFonts w:ascii="Calibri" w:hAnsi="Calibri" w:cs="Calibri"/>
                <w:bCs/>
                <w:sz w:val="22"/>
                <w:szCs w:val="22"/>
                <w:lang w:eastAsia="es-BO"/>
              </w:rPr>
            </w:pPr>
            <w:r w:rsidRPr="00C95AFA">
              <w:rPr>
                <w:rFonts w:ascii="Calibri" w:hAnsi="Calibri" w:cs="Calibri"/>
                <w:bCs/>
                <w:sz w:val="22"/>
                <w:szCs w:val="22"/>
                <w:lang w:eastAsia="es-BO"/>
              </w:rPr>
              <w:t>La modelación debe contar con la capacidad de determinar de manera clara los montos de subvención requeridos por categoría de usuario y las posibles fuentes de financiamiento.</w:t>
            </w:r>
          </w:p>
          <w:p w14:paraId="1E46A266" w14:textId="77777777" w:rsidR="00BC1C84" w:rsidRPr="00C95AFA" w:rsidRDefault="00BC1C84" w:rsidP="00505BF7">
            <w:pPr>
              <w:pStyle w:val="Prrafodelista"/>
              <w:numPr>
                <w:ilvl w:val="3"/>
                <w:numId w:val="34"/>
              </w:numPr>
              <w:contextualSpacing/>
              <w:jc w:val="both"/>
              <w:rPr>
                <w:rFonts w:ascii="Calibri" w:hAnsi="Calibri" w:cs="Calibri"/>
                <w:bCs/>
                <w:sz w:val="22"/>
                <w:szCs w:val="22"/>
                <w:lang w:eastAsia="es-BO"/>
              </w:rPr>
            </w:pPr>
            <w:r w:rsidRPr="00C95AFA">
              <w:rPr>
                <w:rFonts w:ascii="Calibri" w:hAnsi="Calibri" w:cs="Calibri"/>
                <w:bCs/>
                <w:sz w:val="22"/>
                <w:szCs w:val="22"/>
                <w:lang w:eastAsia="es-BO"/>
              </w:rPr>
              <w:t>La CONSULTORA deberá considerar las poblaciones a las que se Distribuye Gas Natural por Redes mediante el sistema convencional y mediante el sistema de gas virtual.</w:t>
            </w:r>
          </w:p>
          <w:p w14:paraId="16D0F46E" w14:textId="77777777" w:rsidR="00BC1C84" w:rsidRPr="00C95AFA" w:rsidRDefault="00BC1C84" w:rsidP="00505BF7">
            <w:pPr>
              <w:pStyle w:val="Prrafodelista"/>
              <w:numPr>
                <w:ilvl w:val="3"/>
                <w:numId w:val="34"/>
              </w:numPr>
              <w:contextualSpacing/>
              <w:jc w:val="both"/>
              <w:rPr>
                <w:rFonts w:ascii="Calibri" w:hAnsi="Calibri" w:cs="Calibri"/>
                <w:bCs/>
                <w:sz w:val="22"/>
                <w:szCs w:val="22"/>
                <w:lang w:eastAsia="es-BO"/>
              </w:rPr>
            </w:pPr>
            <w:r w:rsidRPr="00C95AFA">
              <w:rPr>
                <w:rFonts w:ascii="Calibri" w:hAnsi="Calibri" w:cs="Calibri"/>
                <w:bCs/>
                <w:sz w:val="22"/>
                <w:szCs w:val="22"/>
                <w:lang w:eastAsia="es-BO"/>
              </w:rPr>
              <w:t>El modelo debe considerar el FONGAS.</w:t>
            </w:r>
          </w:p>
          <w:p w14:paraId="693DDD7A" w14:textId="77777777" w:rsidR="00BC1C84" w:rsidRPr="00C95AFA" w:rsidRDefault="00BC1C84" w:rsidP="00505BF7">
            <w:pPr>
              <w:pStyle w:val="Prrafodelista"/>
              <w:numPr>
                <w:ilvl w:val="3"/>
                <w:numId w:val="34"/>
              </w:numPr>
              <w:contextualSpacing/>
              <w:jc w:val="both"/>
              <w:rPr>
                <w:rFonts w:ascii="Calibri" w:hAnsi="Calibri" w:cs="Calibri"/>
                <w:bCs/>
                <w:sz w:val="22"/>
                <w:szCs w:val="22"/>
                <w:lang w:eastAsia="es-BO"/>
              </w:rPr>
            </w:pPr>
            <w:r w:rsidRPr="00C95AFA">
              <w:rPr>
                <w:rFonts w:ascii="Calibri" w:hAnsi="Calibri" w:cs="Calibri"/>
                <w:bCs/>
                <w:sz w:val="22"/>
                <w:szCs w:val="22"/>
                <w:lang w:eastAsia="es-BO"/>
              </w:rPr>
              <w:t>El modelo debe considerar todas las obligaciones económicas e impositivas que tenga la actividad de Distribución como resultado de la aplicación de la normativa legal vigente.</w:t>
            </w:r>
          </w:p>
          <w:p w14:paraId="05667009" w14:textId="77777777" w:rsidR="00BC1C84" w:rsidRPr="00C95AFA" w:rsidRDefault="00BC1C84" w:rsidP="00505BF7">
            <w:pPr>
              <w:pStyle w:val="Prrafodelista"/>
              <w:numPr>
                <w:ilvl w:val="3"/>
                <w:numId w:val="34"/>
              </w:numPr>
              <w:contextualSpacing/>
              <w:jc w:val="both"/>
              <w:rPr>
                <w:rFonts w:ascii="Calibri" w:hAnsi="Calibri" w:cs="Calibri"/>
                <w:bCs/>
                <w:sz w:val="22"/>
                <w:szCs w:val="22"/>
                <w:lang w:eastAsia="es-BO"/>
              </w:rPr>
            </w:pPr>
            <w:r w:rsidRPr="00C95AFA">
              <w:rPr>
                <w:rFonts w:ascii="Calibri" w:hAnsi="Calibri" w:cs="Calibri"/>
                <w:bCs/>
                <w:sz w:val="22"/>
                <w:szCs w:val="22"/>
                <w:lang w:eastAsia="es-BO"/>
              </w:rPr>
              <w:lastRenderedPageBreak/>
              <w:t xml:space="preserve">La CONSULTORA debe considerar las políticas sociales y </w:t>
            </w:r>
            <w:proofErr w:type="gramStart"/>
            <w:r w:rsidRPr="00C95AFA">
              <w:rPr>
                <w:rFonts w:ascii="Calibri" w:hAnsi="Calibri" w:cs="Calibri"/>
                <w:bCs/>
                <w:sz w:val="22"/>
                <w:szCs w:val="22"/>
                <w:lang w:eastAsia="es-BO"/>
              </w:rPr>
              <w:t>objetivos</w:t>
            </w:r>
            <w:proofErr w:type="gramEnd"/>
            <w:r w:rsidRPr="00C95AFA">
              <w:rPr>
                <w:rFonts w:ascii="Calibri" w:hAnsi="Calibri" w:cs="Calibri"/>
                <w:bCs/>
                <w:sz w:val="22"/>
                <w:szCs w:val="22"/>
                <w:lang w:eastAsia="es-BO"/>
              </w:rPr>
              <w:t xml:space="preserve"> de corto y largo plazo establecidas por el Gobierno Nacional para la Distribución de Gas Natural por Redes y el marco normativo vigente.</w:t>
            </w:r>
          </w:p>
          <w:p w14:paraId="45E4AD29" w14:textId="77777777" w:rsidR="00BC1C84" w:rsidRPr="00C95AFA" w:rsidRDefault="00BC1C84" w:rsidP="00505BF7">
            <w:pPr>
              <w:pStyle w:val="Prrafodelista"/>
              <w:numPr>
                <w:ilvl w:val="3"/>
                <w:numId w:val="34"/>
              </w:numPr>
              <w:contextualSpacing/>
              <w:jc w:val="both"/>
              <w:rPr>
                <w:rFonts w:ascii="Calibri" w:hAnsi="Calibri" w:cs="Calibri"/>
                <w:bCs/>
                <w:sz w:val="22"/>
                <w:szCs w:val="22"/>
                <w:lang w:eastAsia="es-BO"/>
              </w:rPr>
            </w:pPr>
            <w:r w:rsidRPr="00C95AFA">
              <w:rPr>
                <w:rFonts w:ascii="Calibri" w:hAnsi="Calibri" w:cs="Calibri"/>
                <w:bCs/>
                <w:sz w:val="22"/>
                <w:szCs w:val="22"/>
                <w:lang w:eastAsia="es-BO"/>
              </w:rPr>
              <w:t>La CONSULTORA debe recomendar entre las metodologías modeladas, la que sea más apropiada a la actividad de Distribución de Gas Natural por redes en función de un análisis comparativo de los resultados obtenidos.</w:t>
            </w:r>
          </w:p>
          <w:p w14:paraId="70D3D7F5" w14:textId="77777777" w:rsidR="00BC1C84" w:rsidRPr="00C95AFA" w:rsidRDefault="00BC1C84" w:rsidP="00505BF7">
            <w:pPr>
              <w:pStyle w:val="Prrafodelista"/>
              <w:numPr>
                <w:ilvl w:val="3"/>
                <w:numId w:val="34"/>
              </w:numPr>
              <w:contextualSpacing/>
              <w:jc w:val="both"/>
              <w:rPr>
                <w:rFonts w:ascii="Calibri" w:hAnsi="Calibri" w:cs="Calibri"/>
                <w:bCs/>
                <w:sz w:val="22"/>
                <w:szCs w:val="22"/>
                <w:lang w:eastAsia="es-BO"/>
              </w:rPr>
            </w:pPr>
            <w:r w:rsidRPr="00C95AFA">
              <w:rPr>
                <w:rFonts w:ascii="Calibri" w:hAnsi="Calibri" w:cs="Calibri"/>
                <w:bCs/>
                <w:sz w:val="22"/>
                <w:szCs w:val="22"/>
                <w:lang w:eastAsia="es-BO"/>
              </w:rPr>
              <w:t>La CONSULTORA deberá realizar una presentación de los resultados a la Comisión Tripartita (MHE, ANH, YPFB).</w:t>
            </w:r>
          </w:p>
          <w:p w14:paraId="0A10B896" w14:textId="77777777" w:rsidR="00BC1C84" w:rsidRPr="00C95AFA" w:rsidRDefault="00BC1C84" w:rsidP="00505BF7">
            <w:pPr>
              <w:pStyle w:val="Prrafodelista"/>
              <w:numPr>
                <w:ilvl w:val="3"/>
                <w:numId w:val="34"/>
              </w:numPr>
              <w:contextualSpacing/>
              <w:jc w:val="both"/>
              <w:rPr>
                <w:rFonts w:ascii="Calibri" w:hAnsi="Calibri" w:cs="Calibri"/>
                <w:bCs/>
                <w:sz w:val="22"/>
                <w:szCs w:val="22"/>
                <w:lang w:eastAsia="es-BO"/>
              </w:rPr>
            </w:pPr>
            <w:r w:rsidRPr="00C95AFA">
              <w:rPr>
                <w:rFonts w:ascii="Calibri" w:hAnsi="Calibri" w:cs="Calibri"/>
                <w:bCs/>
                <w:sz w:val="22"/>
                <w:szCs w:val="22"/>
                <w:lang w:eastAsia="es-BO"/>
              </w:rPr>
              <w:t>En función a la Metodología Tarifaria seleccionada, los modelos económicos deberán contener, entre otros, los siguientes aspectos:</w:t>
            </w:r>
          </w:p>
          <w:p w14:paraId="3E85F93B"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Tipo de tarifa</w:t>
            </w:r>
          </w:p>
          <w:p w14:paraId="34B722C1"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Método de cálculo</w:t>
            </w:r>
          </w:p>
          <w:p w14:paraId="70BD032D"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Estructura de tarifas por categoría</w:t>
            </w:r>
          </w:p>
          <w:p w14:paraId="1E2FD6FA"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Análisis de sensibilidad de usuarios especiales.</w:t>
            </w:r>
          </w:p>
          <w:p w14:paraId="2C56F197"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Métodos de depreciación</w:t>
            </w:r>
          </w:p>
          <w:p w14:paraId="1E7EED3F"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Capital de trabajo</w:t>
            </w:r>
          </w:p>
          <w:p w14:paraId="066056FE"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Subsidios</w:t>
            </w:r>
          </w:p>
          <w:p w14:paraId="38F5FE3A"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FONGAS</w:t>
            </w:r>
          </w:p>
          <w:p w14:paraId="5026DA80"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Impuestos</w:t>
            </w:r>
          </w:p>
          <w:p w14:paraId="7D993BC2"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Tasa de descuento</w:t>
            </w:r>
          </w:p>
          <w:p w14:paraId="7A968AD1" w14:textId="77777777" w:rsidR="00BC1C84" w:rsidRPr="00C95AFA" w:rsidRDefault="00BC1C84" w:rsidP="00505BF7">
            <w:pPr>
              <w:pStyle w:val="Prrafodelista"/>
              <w:numPr>
                <w:ilvl w:val="4"/>
                <w:numId w:val="45"/>
              </w:numPr>
              <w:ind w:hanging="218"/>
              <w:contextualSpacing/>
              <w:jc w:val="both"/>
              <w:rPr>
                <w:rFonts w:ascii="Calibri" w:hAnsi="Calibri" w:cs="Calibri"/>
                <w:bCs/>
                <w:sz w:val="22"/>
                <w:szCs w:val="22"/>
                <w:lang w:eastAsia="es-BO"/>
              </w:rPr>
            </w:pPr>
            <w:r w:rsidRPr="00C95AFA">
              <w:rPr>
                <w:rFonts w:ascii="Calibri" w:hAnsi="Calibri" w:cs="Calibri"/>
                <w:bCs/>
                <w:sz w:val="22"/>
                <w:szCs w:val="22"/>
                <w:lang w:eastAsia="es-BO"/>
              </w:rPr>
              <w:t>Tasa de interés</w:t>
            </w:r>
          </w:p>
          <w:p w14:paraId="7C58722D" w14:textId="77777777" w:rsidR="00BC1C84" w:rsidRPr="00105589" w:rsidRDefault="00BC1C84" w:rsidP="00505BF7">
            <w:pPr>
              <w:pStyle w:val="Prrafodelista"/>
              <w:numPr>
                <w:ilvl w:val="3"/>
                <w:numId w:val="34"/>
              </w:numPr>
              <w:contextualSpacing/>
              <w:jc w:val="both"/>
              <w:rPr>
                <w:rFonts w:ascii="Calibri" w:hAnsi="Calibri" w:cs="Calibri"/>
                <w:bCs/>
                <w:sz w:val="22"/>
                <w:szCs w:val="22"/>
                <w:lang w:eastAsia="es-BO"/>
              </w:rPr>
            </w:pPr>
            <w:r w:rsidRPr="00105589">
              <w:rPr>
                <w:rFonts w:ascii="Calibri" w:hAnsi="Calibri" w:cs="Calibri"/>
                <w:bCs/>
                <w:sz w:val="22"/>
                <w:szCs w:val="22"/>
                <w:lang w:eastAsia="es-BO"/>
              </w:rPr>
              <w:t>En consideración de los resultados de la aplicación de los modelos tarifarios, YPFB coordinará con la Comisión Tripartita la selección de uno de ellos para aplicación en la propuesta tarifaria.</w:t>
            </w:r>
          </w:p>
          <w:p w14:paraId="68212B18" w14:textId="77777777" w:rsidR="00BC1C84" w:rsidRPr="00105589" w:rsidRDefault="00BC1C84" w:rsidP="00505BF7">
            <w:pPr>
              <w:pStyle w:val="Prrafodelista"/>
              <w:numPr>
                <w:ilvl w:val="3"/>
                <w:numId w:val="34"/>
              </w:numPr>
              <w:contextualSpacing/>
              <w:jc w:val="both"/>
              <w:rPr>
                <w:rFonts w:ascii="Calibri" w:hAnsi="Calibri" w:cs="Calibri"/>
                <w:bCs/>
                <w:sz w:val="22"/>
                <w:szCs w:val="22"/>
                <w:lang w:eastAsia="es-BO"/>
              </w:rPr>
            </w:pPr>
            <w:r w:rsidRPr="00105589">
              <w:rPr>
                <w:rFonts w:ascii="Calibri" w:hAnsi="Calibri" w:cs="Calibri"/>
                <w:bCs/>
                <w:sz w:val="22"/>
                <w:szCs w:val="22"/>
                <w:lang w:eastAsia="es-BO"/>
              </w:rPr>
              <w:t>La CONSULTORA deberá comparar de las tarifas calculadas con tarifas de países de la región.</w:t>
            </w:r>
          </w:p>
          <w:p w14:paraId="5B7F3692" w14:textId="77777777" w:rsidR="00BC1C84" w:rsidRPr="00A67908" w:rsidRDefault="00BC1C84" w:rsidP="00505BF7">
            <w:pPr>
              <w:pStyle w:val="Prrafodelista"/>
              <w:numPr>
                <w:ilvl w:val="3"/>
                <w:numId w:val="34"/>
              </w:numPr>
              <w:contextualSpacing/>
              <w:jc w:val="both"/>
              <w:rPr>
                <w:rFonts w:asciiTheme="minorHAnsi" w:hAnsiTheme="minorHAnsi" w:cs="Calibri"/>
                <w:sz w:val="22"/>
                <w:szCs w:val="22"/>
              </w:rPr>
            </w:pPr>
            <w:r w:rsidRPr="00105589">
              <w:rPr>
                <w:rFonts w:ascii="Calibri" w:hAnsi="Calibri" w:cs="Calibri"/>
                <w:bCs/>
                <w:sz w:val="22"/>
                <w:szCs w:val="22"/>
                <w:lang w:eastAsia="es-BO"/>
              </w:rPr>
              <w:t>La CONSULTORA deberá elaborar el Manual del Usuario para el manejo del Modelo Tarifario seleccionado y capacitar al personal Contraparte de YPFB a realizarse en la ciudad de La Paz.</w:t>
            </w:r>
          </w:p>
        </w:tc>
      </w:tr>
      <w:tr w:rsidR="00BC1C84" w:rsidRPr="00157714" w14:paraId="6F800F8F" w14:textId="77777777" w:rsidTr="0029702E">
        <w:trPr>
          <w:trHeight w:val="106"/>
        </w:trPr>
        <w:tc>
          <w:tcPr>
            <w:tcW w:w="9493" w:type="dxa"/>
            <w:shd w:val="clear" w:color="auto" w:fill="B8CCE4" w:themeFill="accent1" w:themeFillTint="66"/>
          </w:tcPr>
          <w:p w14:paraId="2D213F24" w14:textId="77777777" w:rsidR="00BC1C84" w:rsidRPr="006C3C3D" w:rsidRDefault="00BC1C84" w:rsidP="00505BF7">
            <w:pPr>
              <w:pStyle w:val="Prrafodelista"/>
              <w:numPr>
                <w:ilvl w:val="2"/>
                <w:numId w:val="34"/>
              </w:numPr>
              <w:contextualSpacing/>
              <w:jc w:val="both"/>
              <w:rPr>
                <w:rFonts w:asciiTheme="minorHAnsi" w:hAnsiTheme="minorHAnsi" w:cs="Arial"/>
                <w:b/>
                <w:lang w:val="es-BO"/>
              </w:rPr>
            </w:pPr>
            <w:r w:rsidRPr="00105589">
              <w:rPr>
                <w:rFonts w:ascii="Calibri" w:hAnsi="Calibri" w:cs="Calibri"/>
                <w:b/>
                <w:bCs/>
                <w:sz w:val="22"/>
                <w:szCs w:val="22"/>
                <w:lang w:eastAsia="es-BO"/>
              </w:rPr>
              <w:lastRenderedPageBreak/>
              <w:t>Propuesta de Reglamento Tarifario</w:t>
            </w:r>
          </w:p>
        </w:tc>
      </w:tr>
      <w:tr w:rsidR="00BC1C84" w:rsidRPr="00157714" w14:paraId="566B563F" w14:textId="77777777" w:rsidTr="0029702E">
        <w:trPr>
          <w:trHeight w:val="106"/>
        </w:trPr>
        <w:tc>
          <w:tcPr>
            <w:tcW w:w="9493" w:type="dxa"/>
            <w:shd w:val="clear" w:color="auto" w:fill="auto"/>
          </w:tcPr>
          <w:p w14:paraId="1EE1C5BB" w14:textId="77777777" w:rsidR="00BC1C84" w:rsidRPr="00A67908" w:rsidRDefault="00BC1C84" w:rsidP="0029702E">
            <w:pPr>
              <w:ind w:left="29" w:hanging="29"/>
              <w:jc w:val="both"/>
              <w:rPr>
                <w:rFonts w:asciiTheme="minorHAnsi" w:hAnsiTheme="minorHAnsi" w:cs="Arial"/>
                <w:sz w:val="22"/>
                <w:szCs w:val="22"/>
                <w:lang w:val="es-BO"/>
              </w:rPr>
            </w:pPr>
            <w:r w:rsidRPr="004E27DF">
              <w:rPr>
                <w:rFonts w:asciiTheme="minorHAnsi" w:hAnsiTheme="minorHAnsi" w:cs="Arial"/>
                <w:sz w:val="22"/>
                <w:szCs w:val="22"/>
              </w:rPr>
              <w:t xml:space="preserve">Con la Metodología Tarifaria </w:t>
            </w:r>
            <w:r>
              <w:rPr>
                <w:rFonts w:asciiTheme="minorHAnsi" w:hAnsiTheme="minorHAnsi" w:cs="Arial"/>
                <w:sz w:val="22"/>
                <w:szCs w:val="22"/>
              </w:rPr>
              <w:t>seleccionada,</w:t>
            </w:r>
            <w:r w:rsidRPr="004E27DF">
              <w:rPr>
                <w:rFonts w:asciiTheme="minorHAnsi" w:hAnsiTheme="minorHAnsi" w:cs="Arial"/>
                <w:sz w:val="22"/>
                <w:szCs w:val="22"/>
              </w:rPr>
              <w:t xml:space="preserve"> </w:t>
            </w:r>
            <w:r>
              <w:rPr>
                <w:rFonts w:asciiTheme="minorHAnsi" w:hAnsiTheme="minorHAnsi" w:cs="Arial"/>
                <w:sz w:val="22"/>
                <w:szCs w:val="22"/>
              </w:rPr>
              <w:t>la CONSULTORA presentará la propuesta del</w:t>
            </w:r>
            <w:r w:rsidRPr="004E27DF">
              <w:rPr>
                <w:rFonts w:asciiTheme="minorHAnsi" w:hAnsiTheme="minorHAnsi" w:cs="Arial"/>
                <w:sz w:val="22"/>
                <w:szCs w:val="22"/>
              </w:rPr>
              <w:t xml:space="preserve"> Reglamento Tarifario</w:t>
            </w:r>
            <w:r>
              <w:rPr>
                <w:rFonts w:asciiTheme="minorHAnsi" w:hAnsiTheme="minorHAnsi" w:cs="Arial"/>
                <w:sz w:val="22"/>
                <w:szCs w:val="22"/>
              </w:rPr>
              <w:t xml:space="preserve"> </w:t>
            </w:r>
            <w:r w:rsidRPr="00A67908">
              <w:rPr>
                <w:rFonts w:asciiTheme="minorHAnsi" w:hAnsiTheme="minorHAnsi" w:cs="Arial"/>
                <w:sz w:val="22"/>
                <w:szCs w:val="22"/>
                <w:lang w:val="es-BO"/>
              </w:rPr>
              <w:t>de manera que exprese la aplicación del Modelo Tarifario seleccionad</w:t>
            </w:r>
            <w:r>
              <w:rPr>
                <w:rFonts w:asciiTheme="minorHAnsi" w:hAnsiTheme="minorHAnsi" w:cs="Arial"/>
                <w:sz w:val="22"/>
                <w:szCs w:val="22"/>
                <w:lang w:val="es-BO"/>
              </w:rPr>
              <w:t>a.</w:t>
            </w:r>
          </w:p>
        </w:tc>
      </w:tr>
      <w:tr w:rsidR="00BC1C84" w:rsidRPr="00157714" w14:paraId="06CDD90B" w14:textId="77777777" w:rsidTr="0029702E">
        <w:tc>
          <w:tcPr>
            <w:tcW w:w="9493" w:type="dxa"/>
            <w:shd w:val="clear" w:color="auto" w:fill="95B3D7" w:themeFill="accent1" w:themeFillTint="99"/>
          </w:tcPr>
          <w:p w14:paraId="6ED89B61" w14:textId="77777777" w:rsidR="00BC1C84" w:rsidRPr="00A67908" w:rsidRDefault="00BC1C84" w:rsidP="00505BF7">
            <w:pPr>
              <w:pStyle w:val="Prrafodelista"/>
              <w:numPr>
                <w:ilvl w:val="0"/>
                <w:numId w:val="34"/>
              </w:numPr>
              <w:contextualSpacing/>
              <w:jc w:val="both"/>
              <w:rPr>
                <w:rFonts w:asciiTheme="minorHAnsi" w:hAnsiTheme="minorHAnsi" w:cs="Tahoma"/>
                <w:b/>
              </w:rPr>
            </w:pPr>
            <w:r w:rsidRPr="00105589">
              <w:rPr>
                <w:rFonts w:ascii="Calibri" w:hAnsi="Calibri" w:cs="Calibri"/>
                <w:b/>
                <w:bCs/>
                <w:sz w:val="22"/>
                <w:szCs w:val="22"/>
                <w:lang w:eastAsia="es-BO"/>
              </w:rPr>
              <w:t>METODOLOGÍA</w:t>
            </w:r>
          </w:p>
        </w:tc>
      </w:tr>
      <w:tr w:rsidR="00BC1C84" w:rsidRPr="00157714" w14:paraId="30CBC8D1" w14:textId="77777777" w:rsidTr="0029702E">
        <w:tc>
          <w:tcPr>
            <w:tcW w:w="9493" w:type="dxa"/>
            <w:shd w:val="clear" w:color="auto" w:fill="auto"/>
          </w:tcPr>
          <w:p w14:paraId="220C37C4" w14:textId="77777777" w:rsidR="00BC1C84" w:rsidRPr="001B44FC" w:rsidRDefault="00BC1C84" w:rsidP="0029702E">
            <w:pPr>
              <w:ind w:left="29"/>
              <w:contextualSpacing/>
              <w:jc w:val="both"/>
              <w:rPr>
                <w:rFonts w:asciiTheme="minorHAnsi" w:hAnsiTheme="minorHAnsi"/>
                <w:sz w:val="22"/>
                <w:szCs w:val="22"/>
                <w:lang w:val="es-BO"/>
              </w:rPr>
            </w:pPr>
            <w:r w:rsidRPr="001B44FC">
              <w:rPr>
                <w:rFonts w:asciiTheme="minorHAnsi" w:hAnsiTheme="minorHAnsi"/>
                <w:sz w:val="22"/>
                <w:szCs w:val="22"/>
                <w:lang w:val="es-BO"/>
              </w:rPr>
              <w:t xml:space="preserve">Para el logro de los objetivos y alcance del trabajo de la presente consultoría, </w:t>
            </w:r>
            <w:r>
              <w:rPr>
                <w:rFonts w:asciiTheme="minorHAnsi" w:hAnsiTheme="minorHAnsi" w:cs="Arial"/>
                <w:sz w:val="22"/>
                <w:szCs w:val="22"/>
              </w:rPr>
              <w:t>l</w:t>
            </w:r>
            <w:r w:rsidRPr="00A63577">
              <w:rPr>
                <w:rFonts w:asciiTheme="minorHAnsi" w:hAnsiTheme="minorHAnsi" w:cs="Arial"/>
                <w:sz w:val="22"/>
                <w:szCs w:val="22"/>
              </w:rPr>
              <w:t xml:space="preserve">a CONSULTORA </w:t>
            </w:r>
            <w:r w:rsidRPr="001B44FC">
              <w:rPr>
                <w:rFonts w:asciiTheme="minorHAnsi" w:hAnsiTheme="minorHAnsi"/>
                <w:sz w:val="22"/>
                <w:szCs w:val="22"/>
                <w:lang w:val="es-BO"/>
              </w:rPr>
              <w:t xml:space="preserve">deberá aplicar metodologías y procedimientos universalmente aceptados para </w:t>
            </w:r>
            <w:r>
              <w:rPr>
                <w:rFonts w:asciiTheme="minorHAnsi" w:hAnsiTheme="minorHAnsi"/>
                <w:sz w:val="22"/>
                <w:szCs w:val="22"/>
                <w:lang w:val="es-BO"/>
              </w:rPr>
              <w:t>el análisis tarifario</w:t>
            </w:r>
            <w:r w:rsidRPr="001B44FC">
              <w:rPr>
                <w:rFonts w:asciiTheme="minorHAnsi" w:hAnsiTheme="minorHAnsi"/>
                <w:sz w:val="22"/>
                <w:szCs w:val="22"/>
                <w:lang w:val="es-BO"/>
              </w:rPr>
              <w:t xml:space="preserve">, considerando asimismo la normativa legal en actual vigencia en el Estado Plurinacional de Bolivia.  </w:t>
            </w:r>
          </w:p>
          <w:p w14:paraId="49C41998" w14:textId="77777777" w:rsidR="00BC1C84" w:rsidRPr="00A67908" w:rsidRDefault="00BC1C84" w:rsidP="0029702E">
            <w:pPr>
              <w:spacing w:line="276" w:lineRule="auto"/>
              <w:contextualSpacing/>
              <w:jc w:val="both"/>
              <w:rPr>
                <w:rFonts w:asciiTheme="minorHAnsi" w:hAnsiTheme="minorHAnsi" w:cs="Tahoma"/>
                <w:sz w:val="22"/>
                <w:szCs w:val="22"/>
              </w:rPr>
            </w:pPr>
            <w:r w:rsidRPr="00A67908">
              <w:rPr>
                <w:rFonts w:asciiTheme="minorHAnsi" w:hAnsiTheme="minorHAnsi" w:cs="Tahoma"/>
                <w:b/>
                <w:sz w:val="22"/>
                <w:szCs w:val="22"/>
              </w:rPr>
              <w:t>Fase 1:</w:t>
            </w:r>
            <w:r w:rsidRPr="00A67908">
              <w:rPr>
                <w:rFonts w:asciiTheme="minorHAnsi" w:hAnsiTheme="minorHAnsi" w:cs="Tahoma"/>
                <w:sz w:val="22"/>
                <w:szCs w:val="22"/>
              </w:rPr>
              <w:t xml:space="preserve"> Identificación de las situación actual de la actividad de Distribución de Gas Natural por Redes, realizada mediante entrevistas con personal de la Gerencia de Redes de Gas y Ductos (GRGD), revisión del marco normativo vigente y análisis de la información de volúmenes de gas natural comercializados, usuarios por categoría, ingresos, costos operativos e inversiones realizadas proporcionado por la GRGD, verificando si los ingresos resultado de aplicar las tarifas actuales logran cubrir los costos de operación y mantenimiento existentes y las inversiones realizadas. </w:t>
            </w:r>
          </w:p>
          <w:p w14:paraId="0316A953" w14:textId="77777777" w:rsidR="00BC1C84" w:rsidRPr="00A67908" w:rsidRDefault="00BC1C84" w:rsidP="0029702E">
            <w:pPr>
              <w:spacing w:line="276" w:lineRule="auto"/>
              <w:contextualSpacing/>
              <w:jc w:val="both"/>
              <w:rPr>
                <w:rFonts w:asciiTheme="minorHAnsi" w:hAnsiTheme="minorHAnsi" w:cs="Tahoma"/>
                <w:sz w:val="22"/>
                <w:szCs w:val="22"/>
              </w:rPr>
            </w:pPr>
            <w:r>
              <w:rPr>
                <w:rFonts w:asciiTheme="minorHAnsi" w:hAnsiTheme="minorHAnsi" w:cs="Tahoma"/>
                <w:sz w:val="22"/>
                <w:szCs w:val="22"/>
              </w:rPr>
              <w:t>El CONTRATANTE</w:t>
            </w:r>
            <w:r w:rsidRPr="00A67908">
              <w:rPr>
                <w:rFonts w:asciiTheme="minorHAnsi" w:hAnsiTheme="minorHAnsi" w:cs="Tahoma"/>
                <w:sz w:val="22"/>
                <w:szCs w:val="22"/>
              </w:rPr>
              <w:t xml:space="preserve"> presentar</w:t>
            </w:r>
            <w:r>
              <w:rPr>
                <w:rFonts w:asciiTheme="minorHAnsi" w:hAnsiTheme="minorHAnsi" w:cs="Tahoma"/>
                <w:sz w:val="22"/>
                <w:szCs w:val="22"/>
              </w:rPr>
              <w:t>á</w:t>
            </w:r>
            <w:r w:rsidRPr="00A67908">
              <w:rPr>
                <w:rFonts w:asciiTheme="minorHAnsi" w:hAnsiTheme="minorHAnsi" w:cs="Tahoma"/>
                <w:sz w:val="22"/>
                <w:szCs w:val="22"/>
              </w:rPr>
              <w:t xml:space="preserve"> </w:t>
            </w:r>
            <w:r>
              <w:rPr>
                <w:rFonts w:asciiTheme="minorHAnsi" w:hAnsiTheme="minorHAnsi" w:cs="Tahoma"/>
                <w:sz w:val="22"/>
                <w:szCs w:val="22"/>
              </w:rPr>
              <w:t xml:space="preserve">a la CONSULTORA </w:t>
            </w:r>
            <w:r w:rsidRPr="00A67908">
              <w:rPr>
                <w:rFonts w:asciiTheme="minorHAnsi" w:hAnsiTheme="minorHAnsi" w:cs="Tahoma"/>
                <w:sz w:val="22"/>
                <w:szCs w:val="22"/>
              </w:rPr>
              <w:t>los lineamientos básicos conside</w:t>
            </w:r>
            <w:r>
              <w:rPr>
                <w:rFonts w:asciiTheme="minorHAnsi" w:hAnsiTheme="minorHAnsi" w:cs="Tahoma"/>
                <w:sz w:val="22"/>
                <w:szCs w:val="22"/>
              </w:rPr>
              <w:t xml:space="preserve">rados </w:t>
            </w:r>
            <w:r w:rsidRPr="00A67908">
              <w:rPr>
                <w:rFonts w:asciiTheme="minorHAnsi" w:hAnsiTheme="minorHAnsi" w:cs="Tahoma"/>
                <w:sz w:val="22"/>
                <w:szCs w:val="22"/>
              </w:rPr>
              <w:t xml:space="preserve"> </w:t>
            </w:r>
            <w:r>
              <w:rPr>
                <w:rFonts w:asciiTheme="minorHAnsi" w:hAnsiTheme="minorHAnsi" w:cs="Tahoma"/>
                <w:sz w:val="22"/>
                <w:szCs w:val="22"/>
              </w:rPr>
              <w:t xml:space="preserve">en la Comisión Tripartita, </w:t>
            </w:r>
            <w:r w:rsidRPr="00A67908">
              <w:rPr>
                <w:rFonts w:asciiTheme="minorHAnsi" w:hAnsiTheme="minorHAnsi" w:cs="Tahoma"/>
                <w:sz w:val="22"/>
                <w:szCs w:val="22"/>
              </w:rPr>
              <w:t>para la aplicación de las metodologías a ser elaboradas.</w:t>
            </w:r>
          </w:p>
          <w:p w14:paraId="176A851C" w14:textId="77777777" w:rsidR="00BC1C84" w:rsidRPr="00A67908" w:rsidRDefault="00BC1C84" w:rsidP="0029702E">
            <w:pPr>
              <w:spacing w:line="276" w:lineRule="auto"/>
              <w:contextualSpacing/>
              <w:jc w:val="both"/>
              <w:rPr>
                <w:rFonts w:asciiTheme="minorHAnsi" w:hAnsiTheme="minorHAnsi" w:cs="Tahoma"/>
                <w:sz w:val="22"/>
                <w:szCs w:val="22"/>
              </w:rPr>
            </w:pPr>
            <w:r w:rsidRPr="00A67908">
              <w:rPr>
                <w:rFonts w:asciiTheme="minorHAnsi" w:hAnsiTheme="minorHAnsi" w:cs="Tahoma"/>
                <w:b/>
                <w:sz w:val="22"/>
                <w:szCs w:val="22"/>
              </w:rPr>
              <w:t>Fase 2:</w:t>
            </w:r>
            <w:r w:rsidRPr="00A67908">
              <w:rPr>
                <w:rFonts w:asciiTheme="minorHAnsi" w:hAnsiTheme="minorHAnsi" w:cs="Tahoma"/>
                <w:sz w:val="22"/>
                <w:szCs w:val="22"/>
              </w:rPr>
              <w:t xml:space="preserve"> La CONSULTORA deberá identificar las Metodologías Tarifarias para la elaboración de los modelos considerando las categorías de usuario, según la normativa vigente. </w:t>
            </w:r>
          </w:p>
          <w:p w14:paraId="6C81403D" w14:textId="77777777" w:rsidR="00BC1C84" w:rsidRDefault="00BC1C84" w:rsidP="0029702E">
            <w:pPr>
              <w:ind w:left="29"/>
              <w:contextualSpacing/>
              <w:jc w:val="both"/>
              <w:rPr>
                <w:rFonts w:asciiTheme="minorHAnsi" w:hAnsiTheme="minorHAnsi"/>
                <w:sz w:val="22"/>
                <w:szCs w:val="22"/>
                <w:lang w:val="es-BO"/>
              </w:rPr>
            </w:pPr>
            <w:r w:rsidRPr="001B44FC">
              <w:rPr>
                <w:rFonts w:asciiTheme="minorHAnsi" w:hAnsiTheme="minorHAnsi"/>
                <w:sz w:val="22"/>
                <w:szCs w:val="22"/>
                <w:lang w:val="es-BO"/>
              </w:rPr>
              <w:lastRenderedPageBreak/>
              <w:t xml:space="preserve">El análisis de </w:t>
            </w:r>
            <w:r>
              <w:rPr>
                <w:rFonts w:asciiTheme="minorHAnsi" w:hAnsiTheme="minorHAnsi"/>
                <w:sz w:val="22"/>
                <w:szCs w:val="22"/>
                <w:lang w:val="es-BO"/>
              </w:rPr>
              <w:t>modelos tarifarios</w:t>
            </w:r>
            <w:r w:rsidRPr="001B44FC">
              <w:rPr>
                <w:rFonts w:asciiTheme="minorHAnsi" w:hAnsiTheme="minorHAnsi"/>
                <w:sz w:val="22"/>
                <w:szCs w:val="22"/>
                <w:lang w:val="es-BO"/>
              </w:rPr>
              <w:t xml:space="preserve">, así como las proyecciones deben ser realizados empleando métodos y </w:t>
            </w:r>
            <w:r>
              <w:rPr>
                <w:rFonts w:asciiTheme="minorHAnsi" w:hAnsiTheme="minorHAnsi"/>
                <w:sz w:val="22"/>
                <w:szCs w:val="22"/>
                <w:lang w:val="es-BO"/>
              </w:rPr>
              <w:t>herramientas financiero</w:t>
            </w:r>
            <w:r w:rsidRPr="001B44FC">
              <w:rPr>
                <w:rFonts w:asciiTheme="minorHAnsi" w:hAnsiTheme="minorHAnsi"/>
                <w:sz w:val="22"/>
                <w:szCs w:val="22"/>
                <w:lang w:val="es-BO"/>
              </w:rPr>
              <w:t xml:space="preserve">s </w:t>
            </w:r>
            <w:r>
              <w:rPr>
                <w:rFonts w:asciiTheme="minorHAnsi" w:hAnsiTheme="minorHAnsi"/>
                <w:sz w:val="22"/>
                <w:szCs w:val="22"/>
                <w:lang w:val="es-BO"/>
              </w:rPr>
              <w:t xml:space="preserve">y </w:t>
            </w:r>
            <w:r w:rsidRPr="001B44FC">
              <w:rPr>
                <w:rFonts w:asciiTheme="minorHAnsi" w:hAnsiTheme="minorHAnsi"/>
                <w:sz w:val="22"/>
                <w:szCs w:val="22"/>
                <w:lang w:val="es-BO"/>
              </w:rPr>
              <w:t xml:space="preserve">estándares reconocidos. </w:t>
            </w:r>
          </w:p>
          <w:p w14:paraId="358A566D" w14:textId="77777777" w:rsidR="00BC1C84" w:rsidRPr="001B44FC" w:rsidRDefault="00BC1C84" w:rsidP="0029702E">
            <w:pPr>
              <w:ind w:left="29"/>
              <w:contextualSpacing/>
              <w:jc w:val="both"/>
              <w:rPr>
                <w:rFonts w:asciiTheme="minorHAnsi" w:hAnsiTheme="minorHAnsi"/>
                <w:sz w:val="22"/>
                <w:szCs w:val="22"/>
                <w:lang w:val="es-BO"/>
              </w:rPr>
            </w:pPr>
          </w:p>
          <w:p w14:paraId="17226D97" w14:textId="77777777" w:rsidR="00BC1C84" w:rsidRPr="00D33BF3" w:rsidRDefault="00BC1C84" w:rsidP="0029702E">
            <w:pPr>
              <w:spacing w:line="276" w:lineRule="auto"/>
              <w:contextualSpacing/>
              <w:jc w:val="both"/>
              <w:rPr>
                <w:rFonts w:asciiTheme="minorHAnsi" w:hAnsiTheme="minorHAnsi" w:cs="Tahoma"/>
                <w:sz w:val="22"/>
                <w:szCs w:val="22"/>
              </w:rPr>
            </w:pPr>
            <w:r w:rsidRPr="00A67908">
              <w:rPr>
                <w:rFonts w:asciiTheme="minorHAnsi" w:hAnsiTheme="minorHAnsi" w:cs="Tahoma"/>
                <w:b/>
                <w:sz w:val="22"/>
                <w:szCs w:val="22"/>
              </w:rPr>
              <w:t>Fase 3:</w:t>
            </w:r>
            <w:r w:rsidRPr="00A67908">
              <w:rPr>
                <w:rFonts w:asciiTheme="minorHAnsi" w:hAnsiTheme="minorHAnsi" w:cs="Tahoma"/>
                <w:sz w:val="22"/>
                <w:szCs w:val="22"/>
              </w:rPr>
              <w:t xml:space="preserve"> Para la elaboración de cada modelo económico aplicable según las opciones metodológicas la CONSULTORA deberá considerar las características de consumo de cada categoría de usuarios y los segmentos que se identifiquen, analizar la pertinencia de la segmentación y escalonamiento vigente y proponer su continuidad o </w:t>
            </w:r>
            <w:r w:rsidRPr="00D33BF3">
              <w:rPr>
                <w:rFonts w:asciiTheme="minorHAnsi" w:hAnsiTheme="minorHAnsi" w:cs="Tahoma"/>
                <w:sz w:val="22"/>
                <w:szCs w:val="22"/>
              </w:rPr>
              <w:t>modificación, identificar segmentos de usuarios en las categorías que no cuentan con la misma en función de características de consumo similares de grupos de consumidores.</w:t>
            </w:r>
          </w:p>
          <w:p w14:paraId="1ED2F31A" w14:textId="77777777" w:rsidR="00BC1C84" w:rsidRPr="00D33BF3" w:rsidRDefault="00BC1C84" w:rsidP="0029702E">
            <w:pPr>
              <w:ind w:left="29"/>
              <w:contextualSpacing/>
              <w:jc w:val="both"/>
              <w:rPr>
                <w:rFonts w:asciiTheme="minorHAnsi" w:hAnsiTheme="minorHAnsi" w:cs="Calibri"/>
                <w:sz w:val="22"/>
                <w:szCs w:val="22"/>
              </w:rPr>
            </w:pPr>
          </w:p>
          <w:p w14:paraId="1DC4FD98" w14:textId="77777777" w:rsidR="00BC1C84" w:rsidRPr="00D33BF3" w:rsidRDefault="00BC1C84" w:rsidP="0029702E">
            <w:pPr>
              <w:ind w:left="29"/>
              <w:contextualSpacing/>
              <w:jc w:val="both"/>
              <w:rPr>
                <w:rFonts w:asciiTheme="minorHAnsi" w:hAnsiTheme="minorHAnsi"/>
                <w:sz w:val="22"/>
                <w:szCs w:val="22"/>
                <w:lang w:val="es-BO"/>
              </w:rPr>
            </w:pPr>
            <w:r w:rsidRPr="00D33BF3">
              <w:rPr>
                <w:rFonts w:asciiTheme="minorHAnsi" w:hAnsiTheme="minorHAnsi"/>
                <w:sz w:val="22"/>
                <w:szCs w:val="22"/>
                <w:lang w:val="es-BO"/>
              </w:rPr>
              <w:t xml:space="preserve">Para realizar las proyecciones, la </w:t>
            </w:r>
            <w:r w:rsidRPr="00D33BF3">
              <w:rPr>
                <w:rFonts w:asciiTheme="minorHAnsi" w:hAnsiTheme="minorHAnsi" w:cs="Arial"/>
                <w:sz w:val="22"/>
                <w:szCs w:val="22"/>
              </w:rPr>
              <w:t xml:space="preserve">CONSULTORA </w:t>
            </w:r>
            <w:r w:rsidRPr="00D33BF3">
              <w:rPr>
                <w:rFonts w:asciiTheme="minorHAnsi" w:hAnsiTheme="minorHAnsi"/>
                <w:sz w:val="22"/>
                <w:szCs w:val="22"/>
                <w:lang w:val="es-BO"/>
              </w:rPr>
              <w:t>se basará en la proyección de la demanda realizada por el CONTRATANTE, utilizando los índices de crecimiento, consumos específicos resultado de consumos históricos y proyecciones de crecimiento de acuerdo a las metas de expansión planteadas en el plan de inversiones de YPFB Corporación, el Programa de Gobierno  y otros pertinentes.</w:t>
            </w:r>
          </w:p>
          <w:p w14:paraId="29417F32" w14:textId="77777777" w:rsidR="00BC1C84" w:rsidRDefault="00BC1C84" w:rsidP="0029702E">
            <w:pPr>
              <w:ind w:left="29"/>
              <w:contextualSpacing/>
              <w:jc w:val="both"/>
              <w:rPr>
                <w:rFonts w:asciiTheme="minorHAnsi" w:hAnsiTheme="minorHAnsi"/>
                <w:sz w:val="22"/>
                <w:szCs w:val="22"/>
                <w:lang w:val="es-BO"/>
              </w:rPr>
            </w:pPr>
          </w:p>
          <w:p w14:paraId="50B965DF" w14:textId="77777777" w:rsidR="00BC1C84" w:rsidRPr="00D33BF3" w:rsidRDefault="00BC1C84" w:rsidP="0029702E">
            <w:pPr>
              <w:ind w:left="29"/>
              <w:contextualSpacing/>
              <w:jc w:val="both"/>
              <w:rPr>
                <w:rFonts w:asciiTheme="minorHAnsi" w:hAnsiTheme="minorHAnsi"/>
                <w:sz w:val="22"/>
                <w:szCs w:val="22"/>
                <w:lang w:val="es-BO"/>
              </w:rPr>
            </w:pPr>
            <w:r w:rsidRPr="00D33BF3">
              <w:rPr>
                <w:rFonts w:asciiTheme="minorHAnsi" w:hAnsiTheme="minorHAnsi"/>
                <w:sz w:val="22"/>
                <w:szCs w:val="22"/>
                <w:lang w:val="es-BO"/>
              </w:rPr>
              <w:t xml:space="preserve">Cada modelo tarifario presentado deberá considerar al menos los siguientes criterios para la </w:t>
            </w:r>
            <w:r>
              <w:rPr>
                <w:rFonts w:asciiTheme="minorHAnsi" w:hAnsiTheme="minorHAnsi"/>
                <w:sz w:val="22"/>
                <w:szCs w:val="22"/>
                <w:lang w:val="es-BO"/>
              </w:rPr>
              <w:t xml:space="preserve">elaboración del modelo y la </w:t>
            </w:r>
            <w:r w:rsidRPr="00D33BF3">
              <w:rPr>
                <w:rFonts w:asciiTheme="minorHAnsi" w:hAnsiTheme="minorHAnsi"/>
                <w:sz w:val="22"/>
                <w:szCs w:val="22"/>
                <w:lang w:val="es-BO"/>
              </w:rPr>
              <w:t>evaluación financiera:</w:t>
            </w:r>
          </w:p>
          <w:p w14:paraId="73860B81" w14:textId="77777777" w:rsidR="00BC1C84" w:rsidRPr="00D33BF3" w:rsidRDefault="00BC1C84" w:rsidP="00505BF7">
            <w:pPr>
              <w:pStyle w:val="Prrafodelista"/>
              <w:numPr>
                <w:ilvl w:val="1"/>
                <w:numId w:val="36"/>
              </w:numPr>
              <w:ind w:right="255"/>
              <w:jc w:val="both"/>
              <w:rPr>
                <w:rFonts w:asciiTheme="minorHAnsi" w:hAnsiTheme="minorHAnsi"/>
                <w:sz w:val="22"/>
                <w:szCs w:val="22"/>
              </w:rPr>
            </w:pPr>
            <w:r w:rsidRPr="00D33BF3">
              <w:rPr>
                <w:rFonts w:asciiTheme="minorHAnsi" w:hAnsiTheme="minorHAnsi"/>
                <w:sz w:val="22"/>
                <w:szCs w:val="22"/>
              </w:rPr>
              <w:t>Recuperación de costos y cobertura de gastos:</w:t>
            </w:r>
          </w:p>
          <w:p w14:paraId="7874387D" w14:textId="77777777" w:rsidR="00BC1C84" w:rsidRPr="00D33BF3" w:rsidRDefault="00BC1C84" w:rsidP="00505BF7">
            <w:pPr>
              <w:numPr>
                <w:ilvl w:val="3"/>
                <w:numId w:val="43"/>
              </w:numPr>
              <w:ind w:left="1434" w:right="255" w:hanging="357"/>
              <w:jc w:val="both"/>
              <w:rPr>
                <w:rFonts w:asciiTheme="minorHAnsi" w:hAnsiTheme="minorHAnsi"/>
                <w:sz w:val="22"/>
                <w:szCs w:val="22"/>
              </w:rPr>
            </w:pPr>
            <w:r w:rsidRPr="00D33BF3">
              <w:rPr>
                <w:rFonts w:asciiTheme="minorHAnsi" w:hAnsiTheme="minorHAnsi"/>
                <w:sz w:val="22"/>
                <w:szCs w:val="22"/>
              </w:rPr>
              <w:t>Tarifas que permitan recuperar la inversión y cubrir los gastos de administración, operación y mantenimiento (gastos de AOM).</w:t>
            </w:r>
          </w:p>
          <w:p w14:paraId="1DA81184" w14:textId="77777777" w:rsidR="00BC1C84" w:rsidRPr="00D33BF3" w:rsidRDefault="00BC1C84" w:rsidP="00505BF7">
            <w:pPr>
              <w:numPr>
                <w:ilvl w:val="3"/>
                <w:numId w:val="43"/>
              </w:numPr>
              <w:ind w:right="255"/>
              <w:jc w:val="both"/>
              <w:rPr>
                <w:rFonts w:asciiTheme="minorHAnsi" w:hAnsiTheme="minorHAnsi"/>
                <w:sz w:val="22"/>
                <w:szCs w:val="22"/>
              </w:rPr>
            </w:pPr>
            <w:r w:rsidRPr="00D33BF3">
              <w:rPr>
                <w:rFonts w:asciiTheme="minorHAnsi" w:hAnsiTheme="minorHAnsi"/>
                <w:sz w:val="22"/>
                <w:szCs w:val="22"/>
              </w:rPr>
              <w:t xml:space="preserve">Tasa de descuento de las inversiones (en caso de que se adopte régimen basado en costos  se debe considerar lo establecido en el Reglamento de Distribución de Gas Natural por Redes aprobado mediante DS No 1996). </w:t>
            </w:r>
          </w:p>
          <w:p w14:paraId="53B4C367" w14:textId="77777777" w:rsidR="00BC1C84" w:rsidRPr="00F87EE3" w:rsidRDefault="00BC1C84" w:rsidP="00505BF7">
            <w:pPr>
              <w:pStyle w:val="Prrafodelista"/>
              <w:numPr>
                <w:ilvl w:val="1"/>
                <w:numId w:val="36"/>
              </w:numPr>
              <w:ind w:right="255"/>
              <w:jc w:val="both"/>
              <w:rPr>
                <w:rFonts w:asciiTheme="minorHAnsi" w:hAnsiTheme="minorHAnsi"/>
                <w:sz w:val="22"/>
                <w:szCs w:val="22"/>
              </w:rPr>
            </w:pPr>
            <w:r w:rsidRPr="00D33BF3">
              <w:rPr>
                <w:rFonts w:asciiTheme="minorHAnsi" w:hAnsiTheme="minorHAnsi"/>
                <w:sz w:val="22"/>
                <w:szCs w:val="22"/>
              </w:rPr>
              <w:t xml:space="preserve">Se tomará como base el costo del gas en City </w:t>
            </w:r>
            <w:proofErr w:type="spellStart"/>
            <w:r w:rsidRPr="00D33BF3">
              <w:rPr>
                <w:rFonts w:asciiTheme="minorHAnsi" w:hAnsiTheme="minorHAnsi"/>
                <w:sz w:val="22"/>
                <w:szCs w:val="22"/>
              </w:rPr>
              <w:t>Gate</w:t>
            </w:r>
            <w:proofErr w:type="spellEnd"/>
            <w:r w:rsidRPr="00D33BF3">
              <w:rPr>
                <w:rFonts w:asciiTheme="minorHAnsi" w:hAnsiTheme="minorHAnsi"/>
                <w:sz w:val="22"/>
                <w:szCs w:val="22"/>
              </w:rPr>
              <w:t xml:space="preserve">, de acuerdo a reglamentación vigente establecida por la Agencia Nacional de Hidrocarburos, así como las tarifas de Licuefacción, Transporte y Regasificación de GNL en Estaciones Satelitales de Regasificación (ESR) y las tarifas de Compresión, Transporte y Descarga de GNC en Estaciones Satelitales de Descarga </w:t>
            </w:r>
            <w:r w:rsidRPr="00F87EE3">
              <w:rPr>
                <w:rFonts w:asciiTheme="minorHAnsi" w:hAnsiTheme="minorHAnsi"/>
                <w:sz w:val="22"/>
                <w:szCs w:val="22"/>
              </w:rPr>
              <w:t>(ESD) según el DS N° 2255 Reglamento de Tarifas de GNC.</w:t>
            </w:r>
          </w:p>
          <w:p w14:paraId="58B92713" w14:textId="77777777" w:rsidR="00BC1C84" w:rsidRPr="00F87EE3" w:rsidRDefault="00BC1C84" w:rsidP="00505BF7">
            <w:pPr>
              <w:pStyle w:val="Prrafodelista"/>
              <w:numPr>
                <w:ilvl w:val="1"/>
                <w:numId w:val="36"/>
              </w:numPr>
              <w:ind w:right="255"/>
              <w:jc w:val="both"/>
              <w:rPr>
                <w:rFonts w:asciiTheme="minorHAnsi" w:hAnsiTheme="minorHAnsi"/>
                <w:sz w:val="22"/>
                <w:szCs w:val="22"/>
              </w:rPr>
            </w:pPr>
            <w:r w:rsidRPr="00F87EE3">
              <w:rPr>
                <w:rFonts w:asciiTheme="minorHAnsi" w:hAnsiTheme="minorHAnsi"/>
                <w:sz w:val="22"/>
                <w:szCs w:val="22"/>
              </w:rPr>
              <w:t>La modelación deberá contar con escenarios de tarifas a aplicarse en la actividad de Distribución de Gas Natural por Redes.</w:t>
            </w:r>
          </w:p>
          <w:p w14:paraId="521CE9E1" w14:textId="77777777" w:rsidR="00BC1C84" w:rsidRPr="00F87EE3" w:rsidRDefault="00BC1C84" w:rsidP="00505BF7">
            <w:pPr>
              <w:pStyle w:val="Prrafodelista"/>
              <w:numPr>
                <w:ilvl w:val="1"/>
                <w:numId w:val="36"/>
              </w:numPr>
              <w:ind w:right="255"/>
              <w:jc w:val="both"/>
              <w:rPr>
                <w:rFonts w:asciiTheme="minorHAnsi" w:hAnsiTheme="minorHAnsi"/>
                <w:sz w:val="22"/>
                <w:szCs w:val="22"/>
              </w:rPr>
            </w:pPr>
            <w:r w:rsidRPr="00F87EE3">
              <w:rPr>
                <w:rFonts w:asciiTheme="minorHAnsi" w:hAnsiTheme="minorHAnsi"/>
                <w:sz w:val="22"/>
                <w:szCs w:val="22"/>
              </w:rPr>
              <w:t>Las tarifas calculadas deben tomar en consideración los lineamientos definidos por YPFB para cada categoría de usuarios.</w:t>
            </w:r>
          </w:p>
          <w:p w14:paraId="3A453EBF" w14:textId="77777777" w:rsidR="00BC1C84" w:rsidRPr="00F87EE3" w:rsidRDefault="00BC1C84" w:rsidP="00505BF7">
            <w:pPr>
              <w:pStyle w:val="Prrafodelista"/>
              <w:numPr>
                <w:ilvl w:val="1"/>
                <w:numId w:val="36"/>
              </w:numPr>
              <w:spacing w:line="276" w:lineRule="auto"/>
              <w:contextualSpacing/>
              <w:jc w:val="both"/>
              <w:rPr>
                <w:rFonts w:asciiTheme="minorHAnsi" w:hAnsiTheme="minorHAnsi"/>
                <w:sz w:val="22"/>
                <w:szCs w:val="22"/>
              </w:rPr>
            </w:pPr>
            <w:r w:rsidRPr="00F87EE3">
              <w:rPr>
                <w:rFonts w:asciiTheme="minorHAnsi" w:hAnsiTheme="minorHAnsi"/>
                <w:sz w:val="22"/>
                <w:szCs w:val="22"/>
              </w:rPr>
              <w:t xml:space="preserve">Se deberá identificar los segmentos de usuarios que sean socialmente sensibles a la aplicación de tarifas y propuesta de categorización diferenciada necesaria para poder implementar las tarifas calculadas. </w:t>
            </w:r>
          </w:p>
          <w:p w14:paraId="0D84EF58" w14:textId="77777777" w:rsidR="00BC1C84" w:rsidRPr="00F87EE3" w:rsidRDefault="00BC1C84" w:rsidP="00505BF7">
            <w:pPr>
              <w:pStyle w:val="Prrafodelista"/>
              <w:numPr>
                <w:ilvl w:val="1"/>
                <w:numId w:val="36"/>
              </w:numPr>
              <w:ind w:right="255"/>
              <w:jc w:val="both"/>
              <w:rPr>
                <w:rFonts w:asciiTheme="minorHAnsi" w:hAnsiTheme="minorHAnsi"/>
                <w:sz w:val="22"/>
                <w:szCs w:val="22"/>
              </w:rPr>
            </w:pPr>
            <w:r w:rsidRPr="00F87EE3">
              <w:rPr>
                <w:rFonts w:asciiTheme="minorHAnsi" w:hAnsiTheme="minorHAnsi"/>
                <w:sz w:val="22"/>
                <w:szCs w:val="22"/>
              </w:rPr>
              <w:t>La CONSULTORA debe presentar un análisis comparativo de las tarifas calculadas con cada metodología.</w:t>
            </w:r>
          </w:p>
          <w:p w14:paraId="3FDEC129" w14:textId="77777777" w:rsidR="00BC1C84" w:rsidRPr="00F87EE3" w:rsidRDefault="00BC1C84" w:rsidP="00505BF7">
            <w:pPr>
              <w:pStyle w:val="Prrafodelista"/>
              <w:numPr>
                <w:ilvl w:val="1"/>
                <w:numId w:val="36"/>
              </w:numPr>
              <w:ind w:right="255"/>
              <w:jc w:val="both"/>
              <w:rPr>
                <w:rFonts w:asciiTheme="minorHAnsi" w:hAnsiTheme="minorHAnsi"/>
                <w:sz w:val="22"/>
                <w:szCs w:val="22"/>
              </w:rPr>
            </w:pPr>
            <w:r w:rsidRPr="00F87EE3">
              <w:rPr>
                <w:rFonts w:asciiTheme="minorHAnsi" w:hAnsiTheme="minorHAnsi"/>
                <w:sz w:val="22"/>
                <w:szCs w:val="22"/>
              </w:rPr>
              <w:t>La CONSULTORA debe presentar la comparación de las tarifas calculadas con tarifas de países de la región.</w:t>
            </w:r>
          </w:p>
          <w:p w14:paraId="5FA51297" w14:textId="77777777" w:rsidR="00BC1C84" w:rsidRPr="00F87EE3" w:rsidRDefault="00BC1C84" w:rsidP="00505BF7">
            <w:pPr>
              <w:pStyle w:val="Prrafodelista"/>
              <w:numPr>
                <w:ilvl w:val="1"/>
                <w:numId w:val="36"/>
              </w:numPr>
              <w:spacing w:line="276" w:lineRule="auto"/>
              <w:contextualSpacing/>
              <w:jc w:val="both"/>
              <w:rPr>
                <w:rFonts w:asciiTheme="minorHAnsi" w:hAnsiTheme="minorHAnsi"/>
                <w:sz w:val="22"/>
                <w:szCs w:val="22"/>
              </w:rPr>
            </w:pPr>
            <w:r w:rsidRPr="00F87EE3">
              <w:rPr>
                <w:rFonts w:asciiTheme="minorHAnsi" w:hAnsiTheme="minorHAnsi"/>
                <w:sz w:val="22"/>
                <w:szCs w:val="22"/>
              </w:rPr>
              <w:t xml:space="preserve">El análisis tarifario de la categoría GNV debe considerar los componentes de la cadena de precios de este producto hasta el consumidor final, definido en el DS 27956 Reglamento sobre el Régimen de Precios del Gas Natural Vehicular (GNV), debiendo analizar la CONSULTORA escenarios que contemplen el precio final al usuario y los márgenes de la categoría GNV en función a la Tasa Interna de Retorno típica según defina  los segmentos propuestos. </w:t>
            </w:r>
          </w:p>
          <w:p w14:paraId="5AC71CBF" w14:textId="77777777" w:rsidR="00BC1C84" w:rsidRPr="00F87EE3" w:rsidRDefault="00BC1C84" w:rsidP="00505BF7">
            <w:pPr>
              <w:pStyle w:val="Prrafodelista"/>
              <w:numPr>
                <w:ilvl w:val="1"/>
                <w:numId w:val="36"/>
              </w:numPr>
              <w:spacing w:line="276" w:lineRule="auto"/>
              <w:contextualSpacing/>
              <w:jc w:val="both"/>
              <w:rPr>
                <w:rFonts w:asciiTheme="minorHAnsi" w:hAnsiTheme="minorHAnsi"/>
                <w:sz w:val="22"/>
                <w:szCs w:val="22"/>
              </w:rPr>
            </w:pPr>
            <w:r w:rsidRPr="00F87EE3">
              <w:rPr>
                <w:rFonts w:asciiTheme="minorHAnsi" w:hAnsiTheme="minorHAnsi"/>
                <w:sz w:val="22"/>
                <w:szCs w:val="22"/>
              </w:rPr>
              <w:t>La modelación deberá analizar los resultados de la aplicación de las tarifas respecto del energético sustituto, en función a la Reglamentación vigente y las directrices de la Comisión Tripartita.</w:t>
            </w:r>
          </w:p>
          <w:p w14:paraId="23A6A8D3" w14:textId="77777777" w:rsidR="00BC1C84" w:rsidRPr="00F87EE3" w:rsidRDefault="00BC1C84" w:rsidP="00505BF7">
            <w:pPr>
              <w:pStyle w:val="Prrafodelista"/>
              <w:numPr>
                <w:ilvl w:val="1"/>
                <w:numId w:val="36"/>
              </w:numPr>
              <w:ind w:right="255" w:hanging="479"/>
              <w:jc w:val="both"/>
              <w:rPr>
                <w:rFonts w:asciiTheme="minorHAnsi" w:hAnsiTheme="minorHAnsi"/>
                <w:sz w:val="22"/>
                <w:szCs w:val="22"/>
              </w:rPr>
            </w:pPr>
            <w:r w:rsidRPr="00F87EE3">
              <w:rPr>
                <w:rFonts w:asciiTheme="minorHAnsi" w:hAnsiTheme="minorHAnsi"/>
                <w:sz w:val="22"/>
                <w:szCs w:val="22"/>
              </w:rPr>
              <w:lastRenderedPageBreak/>
              <w:t xml:space="preserve">Las tarifas calculadas en cada modelo deben ser aplicadas en un flujo de caja que permita verificar la sostenibilidad de la actividad de Distribución de Redes de Gas Natural, el cual deberá ser calculado tomando en cuenta al menos las siguientes consideraciones: </w:t>
            </w:r>
            <w:r w:rsidRPr="00F87EE3">
              <w:rPr>
                <w:rFonts w:asciiTheme="minorHAnsi" w:hAnsiTheme="minorHAnsi"/>
                <w:sz w:val="22"/>
                <w:szCs w:val="22"/>
              </w:rPr>
              <w:br/>
              <w:t xml:space="preserve">      a) Los ingresos brutos como resultado de las operaciones en base a las tarifas  </w:t>
            </w:r>
          </w:p>
          <w:p w14:paraId="4BA76D89" w14:textId="77777777" w:rsidR="00BC1C84" w:rsidRPr="00D33BF3" w:rsidRDefault="00BC1C84" w:rsidP="0029702E">
            <w:pPr>
              <w:pStyle w:val="Prrafodelista"/>
              <w:ind w:left="792" w:right="255"/>
              <w:jc w:val="both"/>
              <w:rPr>
                <w:rFonts w:asciiTheme="minorHAnsi" w:hAnsiTheme="minorHAnsi"/>
                <w:sz w:val="22"/>
                <w:szCs w:val="22"/>
              </w:rPr>
            </w:pPr>
            <w:r w:rsidRPr="00F87EE3">
              <w:rPr>
                <w:rFonts w:asciiTheme="minorHAnsi" w:hAnsiTheme="minorHAnsi"/>
                <w:sz w:val="22"/>
                <w:szCs w:val="22"/>
              </w:rPr>
              <w:t xml:space="preserve">          </w:t>
            </w:r>
            <w:proofErr w:type="gramStart"/>
            <w:r w:rsidRPr="00F87EE3">
              <w:rPr>
                <w:rFonts w:asciiTheme="minorHAnsi" w:hAnsiTheme="minorHAnsi"/>
                <w:sz w:val="22"/>
                <w:szCs w:val="22"/>
              </w:rPr>
              <w:t>propuestas</w:t>
            </w:r>
            <w:proofErr w:type="gramEnd"/>
            <w:r w:rsidRPr="00F87EE3">
              <w:rPr>
                <w:rFonts w:asciiTheme="minorHAnsi" w:hAnsiTheme="minorHAnsi"/>
                <w:sz w:val="22"/>
                <w:szCs w:val="22"/>
              </w:rPr>
              <w:t>, así como</w:t>
            </w:r>
            <w:r w:rsidRPr="00D33BF3">
              <w:rPr>
                <w:rFonts w:asciiTheme="minorHAnsi" w:hAnsiTheme="minorHAnsi"/>
                <w:sz w:val="22"/>
                <w:szCs w:val="22"/>
              </w:rPr>
              <w:t xml:space="preserve"> la demanda actual del 2016 y la proyectada. </w:t>
            </w:r>
          </w:p>
          <w:p w14:paraId="7121F429" w14:textId="77777777" w:rsidR="00BC1C84" w:rsidRPr="00D33BF3" w:rsidRDefault="00BC1C84" w:rsidP="0029702E">
            <w:pPr>
              <w:ind w:left="1080"/>
              <w:rPr>
                <w:rFonts w:asciiTheme="minorHAnsi" w:hAnsiTheme="minorHAnsi"/>
                <w:sz w:val="22"/>
                <w:szCs w:val="22"/>
              </w:rPr>
            </w:pPr>
            <w:r w:rsidRPr="00D33BF3">
              <w:rPr>
                <w:rFonts w:asciiTheme="minorHAnsi" w:hAnsiTheme="minorHAnsi"/>
                <w:sz w:val="22"/>
                <w:szCs w:val="22"/>
              </w:rPr>
              <w:t>b)  Las inversiones proyectadas a 20 años, tanto en el sistema convencional como en el sistema virtual.</w:t>
            </w:r>
          </w:p>
          <w:p w14:paraId="3EA0CF77" w14:textId="77777777" w:rsidR="00BC1C84" w:rsidRPr="00D33BF3" w:rsidRDefault="00BC1C84" w:rsidP="0029702E">
            <w:pPr>
              <w:ind w:left="1080"/>
              <w:rPr>
                <w:rFonts w:asciiTheme="minorHAnsi" w:hAnsiTheme="minorHAnsi"/>
                <w:sz w:val="22"/>
                <w:szCs w:val="22"/>
              </w:rPr>
            </w:pPr>
            <w:r w:rsidRPr="00D33BF3">
              <w:rPr>
                <w:rFonts w:asciiTheme="minorHAnsi" w:hAnsiTheme="minorHAnsi"/>
                <w:sz w:val="22"/>
                <w:szCs w:val="22"/>
              </w:rPr>
              <w:t xml:space="preserve">c)  Los costos de operación, mantenimiento y administración actuales y proyectados. </w:t>
            </w:r>
            <w:r w:rsidRPr="00D33BF3">
              <w:rPr>
                <w:rFonts w:asciiTheme="minorHAnsi" w:hAnsiTheme="minorHAnsi"/>
                <w:sz w:val="22"/>
                <w:szCs w:val="22"/>
              </w:rPr>
              <w:br/>
              <w:t xml:space="preserve">d)  Los costos financieros proyectados a 20 años. </w:t>
            </w:r>
            <w:r w:rsidRPr="00D33BF3">
              <w:rPr>
                <w:rFonts w:asciiTheme="minorHAnsi" w:hAnsiTheme="minorHAnsi"/>
                <w:sz w:val="22"/>
                <w:szCs w:val="22"/>
              </w:rPr>
              <w:br/>
              <w:t xml:space="preserve">e)  Los impuestos y tasas aplicables de acuerdo a la normativa vigente. </w:t>
            </w:r>
            <w:r w:rsidRPr="00D33BF3">
              <w:rPr>
                <w:rFonts w:asciiTheme="minorHAnsi" w:hAnsiTheme="minorHAnsi"/>
                <w:sz w:val="22"/>
                <w:szCs w:val="22"/>
              </w:rPr>
              <w:br/>
              <w:t xml:space="preserve">f)  Cálculo del valor del Line </w:t>
            </w:r>
            <w:proofErr w:type="spellStart"/>
            <w:r w:rsidRPr="00D33BF3">
              <w:rPr>
                <w:rFonts w:asciiTheme="minorHAnsi" w:hAnsiTheme="minorHAnsi"/>
                <w:sz w:val="22"/>
                <w:szCs w:val="22"/>
              </w:rPr>
              <w:t>Packing</w:t>
            </w:r>
            <w:proofErr w:type="spellEnd"/>
            <w:r w:rsidRPr="00D33BF3">
              <w:rPr>
                <w:rFonts w:asciiTheme="minorHAnsi" w:hAnsiTheme="minorHAnsi"/>
                <w:sz w:val="22"/>
                <w:szCs w:val="22"/>
              </w:rPr>
              <w:t xml:space="preserve"> en redes primarias y secundarias.</w:t>
            </w:r>
          </w:p>
          <w:p w14:paraId="3A43EAC3" w14:textId="77777777" w:rsidR="00BC1C84" w:rsidRPr="00D33BF3" w:rsidRDefault="00BC1C84" w:rsidP="0029702E">
            <w:pPr>
              <w:ind w:left="1080"/>
              <w:rPr>
                <w:rFonts w:asciiTheme="minorHAnsi" w:hAnsiTheme="minorHAnsi"/>
                <w:sz w:val="22"/>
                <w:szCs w:val="22"/>
              </w:rPr>
            </w:pPr>
            <w:r w:rsidRPr="00D33BF3">
              <w:rPr>
                <w:rFonts w:asciiTheme="minorHAnsi" w:hAnsiTheme="minorHAnsi"/>
                <w:sz w:val="22"/>
                <w:szCs w:val="22"/>
              </w:rPr>
              <w:t xml:space="preserve">g)  El flujo de ingresos del periodo 2017-2026  de acuerdo al Plan de Inversiones de YPFB  </w:t>
            </w:r>
          </w:p>
          <w:p w14:paraId="5A920F35" w14:textId="77777777" w:rsidR="00BC1C84" w:rsidRPr="00D33BF3" w:rsidRDefault="00BC1C84" w:rsidP="0029702E">
            <w:pPr>
              <w:ind w:left="1080"/>
              <w:rPr>
                <w:rFonts w:asciiTheme="minorHAnsi" w:hAnsiTheme="minorHAnsi"/>
                <w:sz w:val="22"/>
                <w:szCs w:val="22"/>
              </w:rPr>
            </w:pPr>
            <w:r w:rsidRPr="00D33BF3">
              <w:rPr>
                <w:rFonts w:asciiTheme="minorHAnsi" w:hAnsiTheme="minorHAnsi"/>
                <w:sz w:val="22"/>
                <w:szCs w:val="22"/>
              </w:rPr>
              <w:t xml:space="preserve">      para las conexiones domiciliarias y el consiguiente incremento de clientes atendidos  de </w:t>
            </w:r>
          </w:p>
          <w:p w14:paraId="305E5253" w14:textId="77777777" w:rsidR="00BC1C84" w:rsidRPr="00D33BF3" w:rsidRDefault="00BC1C84" w:rsidP="0029702E">
            <w:pPr>
              <w:ind w:left="1080"/>
              <w:rPr>
                <w:rFonts w:asciiTheme="minorHAnsi" w:hAnsiTheme="minorHAnsi"/>
                <w:sz w:val="22"/>
                <w:szCs w:val="22"/>
              </w:rPr>
            </w:pPr>
            <w:r w:rsidRPr="00D33BF3">
              <w:rPr>
                <w:rFonts w:asciiTheme="minorHAnsi" w:hAnsiTheme="minorHAnsi"/>
                <w:sz w:val="22"/>
                <w:szCs w:val="22"/>
              </w:rPr>
              <w:t xml:space="preserve">      </w:t>
            </w:r>
            <w:proofErr w:type="gramStart"/>
            <w:r w:rsidRPr="00D33BF3">
              <w:rPr>
                <w:rFonts w:asciiTheme="minorHAnsi" w:hAnsiTheme="minorHAnsi"/>
                <w:sz w:val="22"/>
                <w:szCs w:val="22"/>
              </w:rPr>
              <w:t>acuerdo</w:t>
            </w:r>
            <w:proofErr w:type="gramEnd"/>
            <w:r w:rsidRPr="00D33BF3">
              <w:rPr>
                <w:rFonts w:asciiTheme="minorHAnsi" w:hAnsiTheme="minorHAnsi"/>
                <w:sz w:val="22"/>
                <w:szCs w:val="22"/>
              </w:rPr>
              <w:t xml:space="preserve"> a la cobertura del servicio.</w:t>
            </w:r>
          </w:p>
          <w:p w14:paraId="2D890D79" w14:textId="77777777" w:rsidR="00BC1C84" w:rsidRPr="00D33BF3" w:rsidRDefault="00BC1C84" w:rsidP="00505BF7">
            <w:pPr>
              <w:pStyle w:val="Prrafodelista"/>
              <w:numPr>
                <w:ilvl w:val="1"/>
                <w:numId w:val="36"/>
              </w:numPr>
              <w:ind w:right="255" w:hanging="479"/>
              <w:jc w:val="both"/>
              <w:rPr>
                <w:rFonts w:asciiTheme="minorHAnsi" w:hAnsiTheme="minorHAnsi"/>
                <w:sz w:val="22"/>
                <w:szCs w:val="22"/>
              </w:rPr>
            </w:pPr>
            <w:r w:rsidRPr="00D33BF3">
              <w:rPr>
                <w:rFonts w:asciiTheme="minorHAnsi" w:hAnsiTheme="minorHAnsi"/>
                <w:sz w:val="22"/>
                <w:szCs w:val="22"/>
              </w:rPr>
              <w:t>El archivo Excel del Modelo Tarifario deberá ser adecuadamente organizado, de fácil revisión, evitando redundancias y conteniendo un menú principal de selección de opciones y escenarios, así como campos determinados para ser editados.</w:t>
            </w:r>
          </w:p>
          <w:p w14:paraId="7DD6B431" w14:textId="77777777" w:rsidR="00BC1C84" w:rsidRPr="00A67908" w:rsidRDefault="00BC1C84" w:rsidP="0029702E">
            <w:pPr>
              <w:spacing w:line="276" w:lineRule="auto"/>
              <w:contextualSpacing/>
              <w:jc w:val="both"/>
              <w:rPr>
                <w:rFonts w:asciiTheme="minorHAnsi" w:hAnsiTheme="minorHAnsi" w:cs="Tahoma"/>
                <w:sz w:val="22"/>
                <w:szCs w:val="22"/>
              </w:rPr>
            </w:pPr>
            <w:r w:rsidRPr="00A67908">
              <w:rPr>
                <w:rFonts w:asciiTheme="minorHAnsi" w:hAnsiTheme="minorHAnsi" w:cs="Tahoma"/>
                <w:b/>
                <w:sz w:val="22"/>
                <w:szCs w:val="22"/>
              </w:rPr>
              <w:t>Fase 4</w:t>
            </w:r>
            <w:r w:rsidRPr="00A67908">
              <w:rPr>
                <w:rFonts w:asciiTheme="minorHAnsi" w:hAnsiTheme="minorHAnsi" w:cs="Tahoma"/>
                <w:sz w:val="22"/>
                <w:szCs w:val="22"/>
              </w:rPr>
              <w:t>: Los resultados de la modelación serán incorporados en una propuesta de Reglamento Tarifario elaborado por la CONSULTORA.</w:t>
            </w:r>
          </w:p>
        </w:tc>
      </w:tr>
      <w:tr w:rsidR="00BC1C84" w:rsidRPr="00157714" w14:paraId="026561B5" w14:textId="77777777" w:rsidTr="0029702E">
        <w:tc>
          <w:tcPr>
            <w:tcW w:w="9493" w:type="dxa"/>
            <w:shd w:val="clear" w:color="auto" w:fill="95B3D7" w:themeFill="accent1" w:themeFillTint="99"/>
          </w:tcPr>
          <w:p w14:paraId="14E3CE13" w14:textId="77777777" w:rsidR="00BC1C84" w:rsidRPr="00157714" w:rsidRDefault="00BC1C84" w:rsidP="00505BF7">
            <w:pPr>
              <w:pStyle w:val="Prrafodelista"/>
              <w:numPr>
                <w:ilvl w:val="0"/>
                <w:numId w:val="34"/>
              </w:numPr>
              <w:contextualSpacing/>
              <w:jc w:val="both"/>
              <w:rPr>
                <w:rFonts w:asciiTheme="minorHAnsi" w:hAnsiTheme="minorHAnsi" w:cs="Tahoma"/>
                <w:b/>
              </w:rPr>
            </w:pPr>
            <w:r w:rsidRPr="00105589">
              <w:rPr>
                <w:rFonts w:ascii="Calibri" w:hAnsi="Calibri" w:cs="Calibri"/>
                <w:b/>
                <w:bCs/>
                <w:sz w:val="22"/>
                <w:szCs w:val="22"/>
                <w:lang w:eastAsia="es-BO"/>
              </w:rPr>
              <w:lastRenderedPageBreak/>
              <w:t>PLAN DE TRABAJO</w:t>
            </w:r>
          </w:p>
        </w:tc>
      </w:tr>
      <w:tr w:rsidR="00BC1C84" w:rsidRPr="00157714" w14:paraId="1EC7969B" w14:textId="77777777" w:rsidTr="0029702E">
        <w:tc>
          <w:tcPr>
            <w:tcW w:w="9493" w:type="dxa"/>
            <w:shd w:val="clear" w:color="auto" w:fill="auto"/>
          </w:tcPr>
          <w:p w14:paraId="06621614" w14:textId="77777777" w:rsidR="00BC1C84" w:rsidRDefault="00BC1C84" w:rsidP="0029702E">
            <w:pPr>
              <w:pStyle w:val="Sinespaciado"/>
              <w:jc w:val="both"/>
              <w:rPr>
                <w:rFonts w:asciiTheme="minorHAnsi" w:hAnsiTheme="minorHAnsi" w:cs="Tahoma"/>
              </w:rPr>
            </w:pPr>
            <w:r w:rsidRPr="00703D1C">
              <w:rPr>
                <w:rFonts w:asciiTheme="minorHAnsi" w:hAnsiTheme="minorHAnsi" w:cs="Tahoma"/>
              </w:rPr>
              <w:t xml:space="preserve">La </w:t>
            </w:r>
            <w:r>
              <w:rPr>
                <w:rFonts w:asciiTheme="minorHAnsi" w:hAnsiTheme="minorHAnsi" w:cs="Tahoma"/>
              </w:rPr>
              <w:t>CONSULTORA</w:t>
            </w:r>
            <w:r w:rsidRPr="00703D1C">
              <w:rPr>
                <w:rFonts w:asciiTheme="minorHAnsi" w:hAnsiTheme="minorHAnsi" w:cs="Tahoma"/>
              </w:rPr>
              <w:t xml:space="preserve"> tendrá mínimamente las siguientes actividades:</w:t>
            </w:r>
          </w:p>
          <w:p w14:paraId="7BF5AF04" w14:textId="77777777" w:rsidR="00BC1C84" w:rsidRPr="00797077" w:rsidRDefault="00BC1C84" w:rsidP="00505BF7">
            <w:pPr>
              <w:pStyle w:val="Sinespaciado"/>
              <w:numPr>
                <w:ilvl w:val="0"/>
                <w:numId w:val="37"/>
              </w:numPr>
              <w:jc w:val="both"/>
              <w:rPr>
                <w:rFonts w:asciiTheme="minorHAnsi" w:hAnsiTheme="minorHAnsi" w:cs="Tahoma"/>
              </w:rPr>
            </w:pPr>
            <w:r w:rsidRPr="00797077">
              <w:rPr>
                <w:rFonts w:asciiTheme="minorHAnsi" w:hAnsiTheme="minorHAnsi" w:cs="Tahoma"/>
              </w:rPr>
              <w:t xml:space="preserve">Revisión de la información de la </w:t>
            </w:r>
            <w:r>
              <w:rPr>
                <w:rFonts w:asciiTheme="minorHAnsi" w:hAnsiTheme="minorHAnsi" w:cs="Tahoma"/>
              </w:rPr>
              <w:t>a</w:t>
            </w:r>
            <w:r w:rsidRPr="00797077">
              <w:rPr>
                <w:rFonts w:asciiTheme="minorHAnsi" w:hAnsiTheme="minorHAnsi" w:cs="Tahoma"/>
              </w:rPr>
              <w:t xml:space="preserve">ctividad de Distribución </w:t>
            </w:r>
            <w:r>
              <w:rPr>
                <w:rFonts w:asciiTheme="minorHAnsi" w:hAnsiTheme="minorHAnsi" w:cs="Tahoma"/>
              </w:rPr>
              <w:t xml:space="preserve">de Gas Natural por </w:t>
            </w:r>
            <w:r w:rsidRPr="00797077">
              <w:rPr>
                <w:rFonts w:asciiTheme="minorHAnsi" w:hAnsiTheme="minorHAnsi" w:cs="Tahoma"/>
              </w:rPr>
              <w:t>Redes, análisis de la misma e identificación del estado de situación.</w:t>
            </w:r>
          </w:p>
          <w:p w14:paraId="1B4834AA" w14:textId="77777777" w:rsidR="00BC1C84" w:rsidRPr="00797077" w:rsidRDefault="00BC1C84" w:rsidP="00505BF7">
            <w:pPr>
              <w:pStyle w:val="Sinespaciado"/>
              <w:numPr>
                <w:ilvl w:val="0"/>
                <w:numId w:val="37"/>
              </w:numPr>
              <w:jc w:val="both"/>
              <w:rPr>
                <w:rFonts w:asciiTheme="minorHAnsi" w:hAnsiTheme="minorHAnsi" w:cs="Tahoma"/>
              </w:rPr>
            </w:pPr>
            <w:r w:rsidRPr="00797077">
              <w:rPr>
                <w:rFonts w:asciiTheme="minorHAnsi" w:hAnsiTheme="minorHAnsi" w:cs="Tahoma"/>
              </w:rPr>
              <w:t xml:space="preserve">Análisis de metodologías tarifarias aplicables a la Distribución </w:t>
            </w:r>
            <w:r>
              <w:rPr>
                <w:rFonts w:asciiTheme="minorHAnsi" w:hAnsiTheme="minorHAnsi" w:cs="Tahoma"/>
              </w:rPr>
              <w:t xml:space="preserve">de Gas Natural por </w:t>
            </w:r>
            <w:r w:rsidRPr="00797077">
              <w:rPr>
                <w:rFonts w:asciiTheme="minorHAnsi" w:hAnsiTheme="minorHAnsi" w:cs="Tahoma"/>
              </w:rPr>
              <w:t>Redes</w:t>
            </w:r>
            <w:r>
              <w:rPr>
                <w:rFonts w:asciiTheme="minorHAnsi" w:hAnsiTheme="minorHAnsi" w:cs="Tahoma"/>
              </w:rPr>
              <w:t>.</w:t>
            </w:r>
          </w:p>
          <w:p w14:paraId="3C193101" w14:textId="77777777" w:rsidR="00BC1C84" w:rsidRPr="00797077" w:rsidRDefault="00BC1C84" w:rsidP="00505BF7">
            <w:pPr>
              <w:pStyle w:val="Sinespaciado"/>
              <w:numPr>
                <w:ilvl w:val="0"/>
                <w:numId w:val="37"/>
              </w:numPr>
              <w:jc w:val="both"/>
              <w:rPr>
                <w:rFonts w:asciiTheme="minorHAnsi" w:hAnsiTheme="minorHAnsi" w:cs="Arial"/>
              </w:rPr>
            </w:pPr>
            <w:r w:rsidRPr="00797077">
              <w:rPr>
                <w:rFonts w:asciiTheme="minorHAnsi" w:hAnsiTheme="minorHAnsi" w:cs="Tahoma"/>
              </w:rPr>
              <w:t xml:space="preserve">Presentación de la </w:t>
            </w:r>
            <w:r w:rsidRPr="00797077">
              <w:rPr>
                <w:rFonts w:asciiTheme="minorHAnsi" w:hAnsiTheme="minorHAnsi" w:cs="Arial"/>
              </w:rPr>
              <w:t>Descripción de las Metodologías Tarifarias aplicables al servicio de Distribución de Gas Natural por Redes.</w:t>
            </w:r>
          </w:p>
          <w:p w14:paraId="2D79C5A3" w14:textId="77777777" w:rsidR="00BC1C84" w:rsidRPr="00797077" w:rsidRDefault="00BC1C84" w:rsidP="00505BF7">
            <w:pPr>
              <w:pStyle w:val="Sinespaciado"/>
              <w:numPr>
                <w:ilvl w:val="0"/>
                <w:numId w:val="37"/>
              </w:numPr>
              <w:jc w:val="both"/>
              <w:rPr>
                <w:rFonts w:asciiTheme="minorHAnsi" w:hAnsiTheme="minorHAnsi" w:cs="Arial"/>
              </w:rPr>
            </w:pPr>
            <w:r w:rsidRPr="00797077">
              <w:rPr>
                <w:rFonts w:asciiTheme="minorHAnsi" w:hAnsiTheme="minorHAnsi" w:cs="Arial"/>
              </w:rPr>
              <w:t>Diseño de</w:t>
            </w:r>
            <w:r>
              <w:rPr>
                <w:rFonts w:asciiTheme="minorHAnsi" w:hAnsiTheme="minorHAnsi" w:cs="Arial"/>
              </w:rPr>
              <w:t xml:space="preserve"> </w:t>
            </w:r>
            <w:r w:rsidRPr="00797077">
              <w:rPr>
                <w:rFonts w:asciiTheme="minorHAnsi" w:hAnsiTheme="minorHAnsi" w:cs="Arial"/>
              </w:rPr>
              <w:t>l</w:t>
            </w:r>
            <w:r>
              <w:rPr>
                <w:rFonts w:asciiTheme="minorHAnsi" w:hAnsiTheme="minorHAnsi" w:cs="Arial"/>
              </w:rPr>
              <w:t>os</w:t>
            </w:r>
            <w:r w:rsidRPr="00797077">
              <w:rPr>
                <w:rFonts w:asciiTheme="minorHAnsi" w:hAnsiTheme="minorHAnsi" w:cs="Arial"/>
              </w:rPr>
              <w:t xml:space="preserve"> modelo</w:t>
            </w:r>
            <w:r>
              <w:rPr>
                <w:rFonts w:asciiTheme="minorHAnsi" w:hAnsiTheme="minorHAnsi" w:cs="Arial"/>
              </w:rPr>
              <w:t>s</w:t>
            </w:r>
            <w:r w:rsidRPr="00797077">
              <w:rPr>
                <w:rFonts w:asciiTheme="minorHAnsi" w:hAnsiTheme="minorHAnsi" w:cs="Arial"/>
              </w:rPr>
              <w:t xml:space="preserve"> económico</w:t>
            </w:r>
            <w:r>
              <w:rPr>
                <w:rFonts w:asciiTheme="minorHAnsi" w:hAnsiTheme="minorHAnsi" w:cs="Arial"/>
              </w:rPr>
              <w:t>s</w:t>
            </w:r>
            <w:r w:rsidRPr="00797077">
              <w:rPr>
                <w:rFonts w:asciiTheme="minorHAnsi" w:hAnsiTheme="minorHAnsi" w:cs="Arial"/>
              </w:rPr>
              <w:t>.</w:t>
            </w:r>
          </w:p>
          <w:p w14:paraId="339FC2A0" w14:textId="77777777" w:rsidR="00BC1C84" w:rsidRPr="00797077" w:rsidRDefault="00BC1C84" w:rsidP="00505BF7">
            <w:pPr>
              <w:pStyle w:val="Sinespaciado"/>
              <w:numPr>
                <w:ilvl w:val="0"/>
                <w:numId w:val="37"/>
              </w:numPr>
              <w:jc w:val="both"/>
              <w:rPr>
                <w:rFonts w:asciiTheme="minorHAnsi" w:hAnsiTheme="minorHAnsi" w:cs="Arial"/>
              </w:rPr>
            </w:pPr>
            <w:r w:rsidRPr="00797077">
              <w:rPr>
                <w:rFonts w:asciiTheme="minorHAnsi" w:hAnsiTheme="minorHAnsi" w:cs="Arial"/>
              </w:rPr>
              <w:t xml:space="preserve">Incorporación de datos en </w:t>
            </w:r>
            <w:r>
              <w:rPr>
                <w:rFonts w:asciiTheme="minorHAnsi" w:hAnsiTheme="minorHAnsi" w:cs="Arial"/>
              </w:rPr>
              <w:t>los modelos.</w:t>
            </w:r>
          </w:p>
          <w:p w14:paraId="12FA47C0" w14:textId="77777777" w:rsidR="00BC1C84" w:rsidRPr="00797077" w:rsidRDefault="00BC1C84" w:rsidP="00505BF7">
            <w:pPr>
              <w:pStyle w:val="Sinespaciado"/>
              <w:numPr>
                <w:ilvl w:val="0"/>
                <w:numId w:val="37"/>
              </w:numPr>
              <w:jc w:val="both"/>
              <w:rPr>
                <w:rFonts w:asciiTheme="minorHAnsi" w:hAnsiTheme="minorHAnsi" w:cs="Arial"/>
              </w:rPr>
            </w:pPr>
            <w:r w:rsidRPr="00797077">
              <w:rPr>
                <w:rFonts w:asciiTheme="minorHAnsi" w:hAnsiTheme="minorHAnsi" w:cs="Arial"/>
              </w:rPr>
              <w:t>Corrida de resultados.</w:t>
            </w:r>
          </w:p>
          <w:p w14:paraId="269F3923" w14:textId="77777777" w:rsidR="00BC1C84" w:rsidRPr="00797077" w:rsidRDefault="00BC1C84" w:rsidP="00505BF7">
            <w:pPr>
              <w:pStyle w:val="Sinespaciado"/>
              <w:numPr>
                <w:ilvl w:val="0"/>
                <w:numId w:val="37"/>
              </w:numPr>
              <w:jc w:val="both"/>
              <w:rPr>
                <w:rFonts w:asciiTheme="minorHAnsi" w:hAnsiTheme="minorHAnsi" w:cs="Arial"/>
              </w:rPr>
            </w:pPr>
            <w:r w:rsidRPr="00797077">
              <w:rPr>
                <w:rFonts w:asciiTheme="minorHAnsi" w:hAnsiTheme="minorHAnsi" w:cs="Arial"/>
              </w:rPr>
              <w:t>Análisis de resultados con YPFB.</w:t>
            </w:r>
          </w:p>
          <w:p w14:paraId="455FC9E2" w14:textId="77777777" w:rsidR="00BC1C84" w:rsidRPr="00797077" w:rsidRDefault="00BC1C84" w:rsidP="00505BF7">
            <w:pPr>
              <w:pStyle w:val="Sinespaciado"/>
              <w:numPr>
                <w:ilvl w:val="0"/>
                <w:numId w:val="37"/>
              </w:numPr>
              <w:jc w:val="both"/>
              <w:rPr>
                <w:rFonts w:asciiTheme="minorHAnsi" w:hAnsiTheme="minorHAnsi" w:cs="Arial"/>
              </w:rPr>
            </w:pPr>
            <w:r w:rsidRPr="00797077">
              <w:rPr>
                <w:rFonts w:asciiTheme="minorHAnsi" w:hAnsiTheme="minorHAnsi" w:cs="Arial"/>
              </w:rPr>
              <w:t xml:space="preserve">Ajustes </w:t>
            </w:r>
            <w:r>
              <w:rPr>
                <w:rFonts w:asciiTheme="minorHAnsi" w:hAnsiTheme="minorHAnsi" w:cs="Arial"/>
              </w:rPr>
              <w:t>a los modelos</w:t>
            </w:r>
            <w:r w:rsidRPr="00797077">
              <w:rPr>
                <w:rFonts w:asciiTheme="minorHAnsi" w:hAnsiTheme="minorHAnsi" w:cs="Arial"/>
              </w:rPr>
              <w:t>.</w:t>
            </w:r>
          </w:p>
          <w:p w14:paraId="06D0B899" w14:textId="77777777" w:rsidR="00BC1C84" w:rsidRDefault="00BC1C84" w:rsidP="00505BF7">
            <w:pPr>
              <w:pStyle w:val="Sinespaciado"/>
              <w:numPr>
                <w:ilvl w:val="0"/>
                <w:numId w:val="37"/>
              </w:numPr>
              <w:jc w:val="both"/>
              <w:rPr>
                <w:rFonts w:asciiTheme="minorHAnsi" w:hAnsiTheme="minorHAnsi" w:cs="Arial"/>
              </w:rPr>
            </w:pPr>
            <w:r w:rsidRPr="00797077">
              <w:rPr>
                <w:rFonts w:asciiTheme="minorHAnsi" w:hAnsiTheme="minorHAnsi" w:cs="Arial"/>
              </w:rPr>
              <w:t>Presentación de resultados finales de</w:t>
            </w:r>
            <w:r>
              <w:rPr>
                <w:rFonts w:asciiTheme="minorHAnsi" w:hAnsiTheme="minorHAnsi" w:cs="Arial"/>
              </w:rPr>
              <w:t xml:space="preserve"> los modelos</w:t>
            </w:r>
            <w:r w:rsidRPr="00797077">
              <w:rPr>
                <w:rFonts w:asciiTheme="minorHAnsi" w:hAnsiTheme="minorHAnsi" w:cs="Arial"/>
              </w:rPr>
              <w:t>.</w:t>
            </w:r>
          </w:p>
          <w:p w14:paraId="104682BA" w14:textId="77777777" w:rsidR="00BC1C84" w:rsidRPr="00797077" w:rsidRDefault="00BC1C84" w:rsidP="00505BF7">
            <w:pPr>
              <w:pStyle w:val="Sinespaciado"/>
              <w:numPr>
                <w:ilvl w:val="0"/>
                <w:numId w:val="37"/>
              </w:numPr>
              <w:jc w:val="both"/>
              <w:rPr>
                <w:rFonts w:asciiTheme="minorHAnsi" w:hAnsiTheme="minorHAnsi" w:cs="Arial"/>
              </w:rPr>
            </w:pPr>
            <w:r>
              <w:rPr>
                <w:rFonts w:asciiTheme="minorHAnsi" w:hAnsiTheme="minorHAnsi" w:cs="Arial"/>
              </w:rPr>
              <w:t>Comparación de las tarifas calculadas con tarifas de países de la región.</w:t>
            </w:r>
          </w:p>
          <w:p w14:paraId="7C11D56F" w14:textId="77777777" w:rsidR="00BC1C84" w:rsidRDefault="00BC1C84" w:rsidP="00505BF7">
            <w:pPr>
              <w:pStyle w:val="Sinespaciado"/>
              <w:numPr>
                <w:ilvl w:val="0"/>
                <w:numId w:val="37"/>
              </w:numPr>
              <w:jc w:val="both"/>
              <w:rPr>
                <w:rFonts w:asciiTheme="minorHAnsi" w:hAnsiTheme="minorHAnsi" w:cs="Arial"/>
              </w:rPr>
            </w:pPr>
            <w:r w:rsidRPr="00797077">
              <w:rPr>
                <w:rFonts w:asciiTheme="minorHAnsi" w:hAnsiTheme="minorHAnsi" w:cs="Arial"/>
              </w:rPr>
              <w:t xml:space="preserve">Elaboración de </w:t>
            </w:r>
            <w:r>
              <w:rPr>
                <w:rFonts w:asciiTheme="minorHAnsi" w:hAnsiTheme="minorHAnsi" w:cs="Arial"/>
              </w:rPr>
              <w:t xml:space="preserve">la </w:t>
            </w:r>
            <w:r>
              <w:rPr>
                <w:rFonts w:asciiTheme="minorHAnsi" w:hAnsiTheme="minorHAnsi" w:cs="Tahoma"/>
              </w:rPr>
              <w:t xml:space="preserve">propuesta de </w:t>
            </w:r>
            <w:r w:rsidRPr="00797077">
              <w:rPr>
                <w:rFonts w:asciiTheme="minorHAnsi" w:hAnsiTheme="minorHAnsi" w:cs="Arial"/>
              </w:rPr>
              <w:t>Reglamento Tarifario</w:t>
            </w:r>
            <w:r>
              <w:rPr>
                <w:rFonts w:asciiTheme="minorHAnsi" w:hAnsiTheme="minorHAnsi" w:cs="Arial"/>
              </w:rPr>
              <w:t>.</w:t>
            </w:r>
          </w:p>
          <w:p w14:paraId="5336088C" w14:textId="77777777" w:rsidR="00BC1C84" w:rsidRPr="000A2F9C" w:rsidRDefault="00BC1C84" w:rsidP="00505BF7">
            <w:pPr>
              <w:pStyle w:val="Sinespaciado"/>
              <w:numPr>
                <w:ilvl w:val="0"/>
                <w:numId w:val="37"/>
              </w:numPr>
              <w:jc w:val="both"/>
              <w:rPr>
                <w:rFonts w:asciiTheme="minorHAnsi" w:hAnsiTheme="minorHAnsi" w:cs="Tahoma"/>
                <w:b/>
              </w:rPr>
            </w:pPr>
            <w:r>
              <w:rPr>
                <w:rFonts w:asciiTheme="minorHAnsi" w:hAnsiTheme="minorHAnsi" w:cs="Arial"/>
              </w:rPr>
              <w:t>Elaboración de Informe final.</w:t>
            </w:r>
          </w:p>
          <w:p w14:paraId="5AF2BB33" w14:textId="77777777" w:rsidR="00BC1C84" w:rsidRPr="000A2F9C" w:rsidRDefault="00BC1C84" w:rsidP="00505BF7">
            <w:pPr>
              <w:pStyle w:val="Sinespaciado"/>
              <w:numPr>
                <w:ilvl w:val="0"/>
                <w:numId w:val="37"/>
              </w:numPr>
              <w:jc w:val="both"/>
              <w:rPr>
                <w:rFonts w:asciiTheme="minorHAnsi" w:hAnsiTheme="minorHAnsi" w:cs="Tahoma"/>
                <w:b/>
              </w:rPr>
            </w:pPr>
            <w:r>
              <w:rPr>
                <w:rFonts w:asciiTheme="minorHAnsi" w:hAnsiTheme="minorHAnsi" w:cs="Calibri"/>
              </w:rPr>
              <w:t xml:space="preserve">Presentación del manual del usuario </w:t>
            </w:r>
          </w:p>
          <w:p w14:paraId="2D04734A" w14:textId="77777777" w:rsidR="00BC1C84" w:rsidRPr="0097172F" w:rsidRDefault="00BC1C84" w:rsidP="00505BF7">
            <w:pPr>
              <w:pStyle w:val="Sinespaciado"/>
              <w:numPr>
                <w:ilvl w:val="0"/>
                <w:numId w:val="37"/>
              </w:numPr>
              <w:jc w:val="both"/>
              <w:rPr>
                <w:rFonts w:asciiTheme="minorHAnsi" w:hAnsiTheme="minorHAnsi" w:cs="Tahoma"/>
                <w:b/>
              </w:rPr>
            </w:pPr>
            <w:r>
              <w:rPr>
                <w:rFonts w:asciiTheme="minorHAnsi" w:hAnsiTheme="minorHAnsi" w:cs="Calibri"/>
              </w:rPr>
              <w:t xml:space="preserve">Curso de capacitación de manejo del modelo </w:t>
            </w:r>
            <w:proofErr w:type="spellStart"/>
            <w:r w:rsidRPr="002B5D10">
              <w:rPr>
                <w:rFonts w:asciiTheme="minorHAnsi" w:hAnsiTheme="minorHAnsi" w:cs="Calibri"/>
              </w:rPr>
              <w:t>excel</w:t>
            </w:r>
            <w:proofErr w:type="spellEnd"/>
            <w:r>
              <w:rPr>
                <w:rFonts w:asciiTheme="minorHAnsi" w:hAnsiTheme="minorHAnsi" w:cs="Calibri"/>
              </w:rPr>
              <w:t xml:space="preserve"> al personal Contraparte de YPFB.</w:t>
            </w:r>
          </w:p>
        </w:tc>
      </w:tr>
      <w:tr w:rsidR="00BC1C84" w:rsidRPr="00157714" w14:paraId="3DBB8E75" w14:textId="77777777" w:rsidTr="0029702E">
        <w:tc>
          <w:tcPr>
            <w:tcW w:w="9493" w:type="dxa"/>
            <w:shd w:val="clear" w:color="auto" w:fill="95B3D7" w:themeFill="accent1" w:themeFillTint="99"/>
          </w:tcPr>
          <w:p w14:paraId="69E97F0A" w14:textId="77777777" w:rsidR="00BC1C84" w:rsidRPr="00157714" w:rsidRDefault="00BC1C84" w:rsidP="00505BF7">
            <w:pPr>
              <w:pStyle w:val="Prrafodelista"/>
              <w:numPr>
                <w:ilvl w:val="0"/>
                <w:numId w:val="34"/>
              </w:numPr>
              <w:contextualSpacing/>
              <w:jc w:val="both"/>
              <w:rPr>
                <w:rFonts w:asciiTheme="minorHAnsi" w:hAnsiTheme="minorHAnsi" w:cs="Tahoma"/>
                <w:b/>
              </w:rPr>
            </w:pPr>
            <w:r w:rsidRPr="00105589">
              <w:rPr>
                <w:rFonts w:ascii="Calibri" w:hAnsi="Calibri" w:cs="Calibri"/>
                <w:b/>
                <w:bCs/>
                <w:sz w:val="22"/>
                <w:szCs w:val="22"/>
                <w:lang w:eastAsia="es-BO"/>
              </w:rPr>
              <w:t>LUGAR DONDE SE REALIZARÁ EL SERVICIO DE CONSULTORÍA</w:t>
            </w:r>
          </w:p>
        </w:tc>
      </w:tr>
      <w:tr w:rsidR="00BC1C84" w:rsidRPr="00157714" w14:paraId="4FE3850B" w14:textId="77777777" w:rsidTr="0029702E">
        <w:tc>
          <w:tcPr>
            <w:tcW w:w="9493" w:type="dxa"/>
            <w:shd w:val="clear" w:color="auto" w:fill="auto"/>
          </w:tcPr>
          <w:p w14:paraId="5F54E097" w14:textId="65676AF4" w:rsidR="00BC1C84" w:rsidRPr="00F87EE3" w:rsidRDefault="00BC1C84" w:rsidP="0029702E">
            <w:pPr>
              <w:ind w:left="29"/>
              <w:rPr>
                <w:rFonts w:asciiTheme="minorHAnsi" w:hAnsiTheme="minorHAnsi" w:cs="Arial"/>
                <w:sz w:val="22"/>
                <w:szCs w:val="22"/>
                <w:lang w:val="es-BO"/>
              </w:rPr>
            </w:pPr>
            <w:r w:rsidRPr="00F87EE3">
              <w:rPr>
                <w:rFonts w:asciiTheme="minorHAnsi" w:hAnsiTheme="minorHAnsi" w:cs="Arial"/>
                <w:sz w:val="22"/>
                <w:szCs w:val="22"/>
                <w:lang w:val="es-BO"/>
              </w:rPr>
              <w:t xml:space="preserve">El Servicio de Consultoría, será llevado a cabo en la ciudad de La Paz en las oficinas de la Gerencia de Redes de Gas y Ductos, ubicadas en el Edificio </w:t>
            </w:r>
            <w:r w:rsidR="00D65C8B">
              <w:rPr>
                <w:rFonts w:asciiTheme="minorHAnsi" w:hAnsiTheme="minorHAnsi" w:cs="Arial"/>
                <w:sz w:val="22"/>
                <w:szCs w:val="22"/>
                <w:lang w:val="es-BO"/>
              </w:rPr>
              <w:t xml:space="preserve">Torre </w:t>
            </w:r>
            <w:proofErr w:type="spellStart"/>
            <w:r w:rsidRPr="00F87EE3">
              <w:rPr>
                <w:rFonts w:asciiTheme="minorHAnsi" w:hAnsiTheme="minorHAnsi" w:cs="Arial"/>
                <w:sz w:val="22"/>
                <w:szCs w:val="22"/>
                <w:lang w:val="es-BO"/>
              </w:rPr>
              <w:t>Espra</w:t>
            </w:r>
            <w:proofErr w:type="spellEnd"/>
            <w:r w:rsidRPr="00F87EE3">
              <w:rPr>
                <w:rFonts w:asciiTheme="minorHAnsi" w:hAnsiTheme="minorHAnsi" w:cs="Arial"/>
                <w:sz w:val="22"/>
                <w:szCs w:val="22"/>
                <w:lang w:val="es-BO"/>
              </w:rPr>
              <w:t xml:space="preserve"> N° </w:t>
            </w:r>
            <w:r w:rsidR="00D65C8B">
              <w:rPr>
                <w:rFonts w:asciiTheme="minorHAnsi" w:hAnsiTheme="minorHAnsi" w:cs="Arial"/>
                <w:sz w:val="22"/>
                <w:szCs w:val="22"/>
                <w:lang w:val="es-BO"/>
              </w:rPr>
              <w:t>1204</w:t>
            </w:r>
            <w:r w:rsidRPr="00F87EE3">
              <w:rPr>
                <w:rFonts w:asciiTheme="minorHAnsi" w:hAnsiTheme="minorHAnsi" w:cs="Arial"/>
                <w:sz w:val="22"/>
                <w:szCs w:val="22"/>
                <w:lang w:val="es-BO"/>
              </w:rPr>
              <w:t>,</w:t>
            </w:r>
            <w:r w:rsidR="00D65C8B">
              <w:rPr>
                <w:rFonts w:asciiTheme="minorHAnsi" w:hAnsiTheme="minorHAnsi" w:cs="Arial"/>
                <w:sz w:val="22"/>
                <w:szCs w:val="22"/>
                <w:lang w:val="es-BO"/>
              </w:rPr>
              <w:t xml:space="preserve"> c/</w:t>
            </w:r>
            <w:r w:rsidRPr="00F87EE3">
              <w:rPr>
                <w:rFonts w:asciiTheme="minorHAnsi" w:hAnsiTheme="minorHAnsi" w:cs="Arial"/>
                <w:sz w:val="22"/>
                <w:szCs w:val="22"/>
                <w:lang w:val="es-BO"/>
              </w:rPr>
              <w:t>Chichas N° y c. Juan de Vargas  donde se encuentra la documentación técnica, contable y administrativa requerida para la ejecución del Servicio de Consultoría y será facilitada a la empresa consultora en su integridad para su análisis y elaboración de los requerimientos.</w:t>
            </w:r>
          </w:p>
          <w:p w14:paraId="5638E2A3" w14:textId="77777777" w:rsidR="00BC1C84" w:rsidRDefault="00BC1C84" w:rsidP="0029702E">
            <w:pPr>
              <w:pStyle w:val="NormalWeb"/>
              <w:spacing w:after="240"/>
              <w:ind w:left="29"/>
              <w:contextualSpacing/>
              <w:rPr>
                <w:rFonts w:asciiTheme="minorHAnsi" w:hAnsiTheme="minorHAnsi" w:cs="Arial"/>
                <w:sz w:val="22"/>
                <w:szCs w:val="22"/>
                <w:lang w:val="es-BO"/>
              </w:rPr>
            </w:pPr>
            <w:r w:rsidRPr="00F87EE3">
              <w:rPr>
                <w:rFonts w:asciiTheme="minorHAnsi" w:hAnsiTheme="minorHAnsi" w:cs="Arial"/>
                <w:sz w:val="22"/>
                <w:szCs w:val="22"/>
                <w:lang w:val="es-BO"/>
              </w:rPr>
              <w:t>La Empresa Consultora deberá contar con los equipos y material de escritorio necesarios para la realización del servicio, pudiendo realizar los trabajos de consultoría en su sede.</w:t>
            </w:r>
          </w:p>
          <w:p w14:paraId="6E5C0AAA" w14:textId="77777777" w:rsidR="00BC1C84" w:rsidRDefault="00BC1C84" w:rsidP="0029702E">
            <w:pPr>
              <w:pStyle w:val="NormalWeb"/>
              <w:spacing w:before="0" w:after="0"/>
              <w:ind w:left="29"/>
              <w:contextualSpacing/>
              <w:rPr>
                <w:rFonts w:asciiTheme="minorHAnsi" w:hAnsiTheme="minorHAnsi" w:cs="Arial"/>
                <w:lang w:val="es-BO"/>
              </w:rPr>
            </w:pPr>
            <w:r>
              <w:rPr>
                <w:rFonts w:asciiTheme="minorHAnsi" w:hAnsiTheme="minorHAnsi" w:cs="Arial"/>
                <w:lang w:val="es-BO"/>
              </w:rPr>
              <w:t>L</w:t>
            </w:r>
            <w:r w:rsidRPr="00A67908">
              <w:rPr>
                <w:rFonts w:asciiTheme="minorHAnsi" w:hAnsiTheme="minorHAnsi" w:cs="Arial"/>
                <w:lang w:val="es-BO"/>
              </w:rPr>
              <w:t>a presentación de los productos se realizará en la ciudad de La Paz.</w:t>
            </w:r>
          </w:p>
          <w:p w14:paraId="5F5B62A0" w14:textId="77777777" w:rsidR="00BC1C84" w:rsidRPr="00F87EE3" w:rsidRDefault="00BC1C84" w:rsidP="0029702E">
            <w:pPr>
              <w:pStyle w:val="NormalWeb"/>
              <w:spacing w:before="0" w:after="0"/>
              <w:ind w:left="29"/>
              <w:contextualSpacing/>
              <w:rPr>
                <w:rFonts w:asciiTheme="minorHAnsi" w:hAnsiTheme="minorHAnsi" w:cs="Tahoma"/>
                <w:b/>
                <w:lang w:val="es-BO"/>
              </w:rPr>
            </w:pPr>
          </w:p>
        </w:tc>
      </w:tr>
      <w:tr w:rsidR="00BC1C84" w:rsidRPr="00157714" w14:paraId="0295A523" w14:textId="77777777" w:rsidTr="0029702E">
        <w:tc>
          <w:tcPr>
            <w:tcW w:w="9493" w:type="dxa"/>
            <w:shd w:val="clear" w:color="auto" w:fill="95B3D7" w:themeFill="accent1" w:themeFillTint="99"/>
          </w:tcPr>
          <w:p w14:paraId="6673C691" w14:textId="77777777" w:rsidR="00BC1C84" w:rsidRPr="00A67908" w:rsidRDefault="00BC1C84" w:rsidP="00505BF7">
            <w:pPr>
              <w:pStyle w:val="Prrafodelista"/>
              <w:numPr>
                <w:ilvl w:val="0"/>
                <w:numId w:val="34"/>
              </w:numPr>
              <w:contextualSpacing/>
              <w:jc w:val="both"/>
              <w:rPr>
                <w:rFonts w:asciiTheme="minorHAnsi" w:hAnsiTheme="minorHAnsi" w:cs="Tahoma"/>
                <w:b/>
              </w:rPr>
            </w:pPr>
            <w:r w:rsidRPr="00105589">
              <w:rPr>
                <w:rFonts w:ascii="Calibri" w:hAnsi="Calibri" w:cs="Calibri"/>
                <w:b/>
                <w:bCs/>
                <w:sz w:val="22"/>
                <w:szCs w:val="22"/>
                <w:lang w:eastAsia="es-BO"/>
              </w:rPr>
              <w:lastRenderedPageBreak/>
              <w:t>PLAZO DE PRESTACIÓN DEL SERVICIO DE CONSULTORÍA</w:t>
            </w:r>
          </w:p>
        </w:tc>
      </w:tr>
      <w:tr w:rsidR="00BC1C84" w:rsidRPr="00157714" w14:paraId="6794BCDB" w14:textId="77777777" w:rsidTr="0029702E">
        <w:tc>
          <w:tcPr>
            <w:tcW w:w="9493" w:type="dxa"/>
            <w:shd w:val="clear" w:color="auto" w:fill="auto"/>
          </w:tcPr>
          <w:p w14:paraId="41ECD7E0" w14:textId="77777777" w:rsidR="00BC1C84" w:rsidRDefault="00BC1C84" w:rsidP="0029702E">
            <w:pPr>
              <w:pStyle w:val="Sinespaciado"/>
              <w:jc w:val="both"/>
              <w:rPr>
                <w:rFonts w:asciiTheme="minorHAnsi" w:hAnsiTheme="minorHAnsi" w:cs="Calibri"/>
                <w:lang w:eastAsia="es-BO"/>
              </w:rPr>
            </w:pPr>
            <w:r w:rsidRPr="00A67908">
              <w:rPr>
                <w:rFonts w:asciiTheme="minorHAnsi" w:hAnsiTheme="minorHAnsi" w:cs="Arial"/>
                <w:lang w:val="es-BO"/>
              </w:rPr>
              <w:t>El plazo de ejecución de la consultoría será de 1</w:t>
            </w:r>
            <w:r>
              <w:rPr>
                <w:rFonts w:asciiTheme="minorHAnsi" w:hAnsiTheme="minorHAnsi" w:cs="Arial"/>
                <w:lang w:val="es-BO"/>
              </w:rPr>
              <w:t>0</w:t>
            </w:r>
            <w:r w:rsidRPr="00A67908">
              <w:rPr>
                <w:rFonts w:asciiTheme="minorHAnsi" w:hAnsiTheme="minorHAnsi" w:cs="Arial"/>
                <w:lang w:val="es-BO"/>
              </w:rPr>
              <w:t xml:space="preserve">5 días calendario, computables a </w:t>
            </w:r>
            <w:r>
              <w:rPr>
                <w:rFonts w:asciiTheme="minorHAnsi" w:hAnsiTheme="minorHAnsi" w:cs="Calibri"/>
                <w:lang w:eastAsia="es-BO"/>
              </w:rPr>
              <w:t>partir de la Firma del Contrato.</w:t>
            </w:r>
          </w:p>
          <w:p w14:paraId="36229401" w14:textId="77777777" w:rsidR="00BC1C84" w:rsidRPr="009A73B9" w:rsidRDefault="00BC1C84" w:rsidP="0029702E">
            <w:pPr>
              <w:pStyle w:val="Sinespaciado"/>
              <w:jc w:val="both"/>
              <w:rPr>
                <w:rFonts w:asciiTheme="minorHAnsi" w:hAnsiTheme="minorHAnsi" w:cs="Calibri"/>
                <w:lang w:val="es-ES_tradnl" w:eastAsia="es-BO"/>
              </w:rPr>
            </w:pPr>
            <w:r w:rsidRPr="00A67908">
              <w:rPr>
                <w:rFonts w:asciiTheme="minorHAnsi" w:hAnsiTheme="minorHAnsi" w:cs="Calibri"/>
                <w:lang w:eastAsia="es-BO"/>
              </w:rPr>
              <w:t xml:space="preserve">De existir observaciones en la Entrega </w:t>
            </w:r>
            <w:r>
              <w:rPr>
                <w:rFonts w:asciiTheme="minorHAnsi" w:hAnsiTheme="minorHAnsi" w:cs="Calibri"/>
                <w:lang w:eastAsia="es-BO"/>
              </w:rPr>
              <w:t>Final del</w:t>
            </w:r>
            <w:r w:rsidRPr="00A67908">
              <w:rPr>
                <w:rFonts w:asciiTheme="minorHAnsi" w:hAnsiTheme="minorHAnsi" w:cs="Calibri"/>
                <w:lang w:eastAsia="es-BO"/>
              </w:rPr>
              <w:t xml:space="preserve"> Producto, la CONSULTORA tendrá un plazo máximo de 20 días calendario para subsanar las mismas</w:t>
            </w:r>
            <w:r>
              <w:rPr>
                <w:rFonts w:asciiTheme="minorHAnsi" w:hAnsiTheme="minorHAnsi" w:cs="Calibri"/>
                <w:lang w:eastAsia="es-BO"/>
              </w:rPr>
              <w:t>.</w:t>
            </w:r>
          </w:p>
        </w:tc>
      </w:tr>
      <w:tr w:rsidR="00BC1C84" w:rsidRPr="00157714" w14:paraId="2E54746B" w14:textId="77777777" w:rsidTr="0029702E">
        <w:tc>
          <w:tcPr>
            <w:tcW w:w="9493" w:type="dxa"/>
            <w:shd w:val="clear" w:color="auto" w:fill="8DB3E2" w:themeFill="text2" w:themeFillTint="66"/>
          </w:tcPr>
          <w:p w14:paraId="501E1D3C" w14:textId="77777777" w:rsidR="00BC1C84" w:rsidRPr="00105589" w:rsidRDefault="00BC1C84" w:rsidP="00505BF7">
            <w:pPr>
              <w:pStyle w:val="Prrafodelista"/>
              <w:numPr>
                <w:ilvl w:val="0"/>
                <w:numId w:val="34"/>
              </w:numPr>
              <w:contextualSpacing/>
              <w:jc w:val="both"/>
              <w:rPr>
                <w:rFonts w:asciiTheme="minorHAnsi" w:hAnsiTheme="minorHAnsi" w:cs="Arial"/>
                <w:b/>
                <w:lang w:val="es-BO"/>
              </w:rPr>
            </w:pPr>
            <w:r w:rsidRPr="00105589">
              <w:rPr>
                <w:rFonts w:ascii="Calibri" w:hAnsi="Calibri" w:cs="Calibri"/>
                <w:b/>
                <w:bCs/>
                <w:sz w:val="22"/>
                <w:szCs w:val="22"/>
                <w:lang w:eastAsia="es-BO"/>
              </w:rPr>
              <w:t>PRESENTACIÓN DE PROPUESTA TÉCNICA</w:t>
            </w:r>
          </w:p>
        </w:tc>
      </w:tr>
      <w:tr w:rsidR="00BC1C84" w:rsidRPr="00157714" w14:paraId="4D68D970" w14:textId="77777777" w:rsidTr="0029702E">
        <w:tc>
          <w:tcPr>
            <w:tcW w:w="9493" w:type="dxa"/>
            <w:shd w:val="clear" w:color="auto" w:fill="auto"/>
          </w:tcPr>
          <w:p w14:paraId="7902FCBE" w14:textId="77777777" w:rsidR="00BC1C84" w:rsidRDefault="00BC1C84" w:rsidP="0029702E">
            <w:pPr>
              <w:pStyle w:val="Sinespaciado"/>
              <w:jc w:val="both"/>
              <w:rPr>
                <w:rFonts w:asciiTheme="minorHAnsi" w:hAnsiTheme="minorHAnsi" w:cs="Arial"/>
                <w:lang w:val="es-BO"/>
              </w:rPr>
            </w:pPr>
            <w:r>
              <w:rPr>
                <w:rFonts w:asciiTheme="minorHAnsi" w:hAnsiTheme="minorHAnsi" w:cs="Arial"/>
                <w:lang w:val="es-BO"/>
              </w:rPr>
              <w:t>La CONSULTORA proponente debe presentar para su evaluación una Propuesta Técnica que contenga mínimamente:</w:t>
            </w:r>
          </w:p>
          <w:p w14:paraId="02A6F6FE" w14:textId="77777777" w:rsidR="00BC1C84" w:rsidRPr="00D603BB" w:rsidRDefault="00BC1C84" w:rsidP="00505BF7">
            <w:pPr>
              <w:pStyle w:val="Sinespaciado"/>
              <w:numPr>
                <w:ilvl w:val="0"/>
                <w:numId w:val="39"/>
              </w:numPr>
              <w:jc w:val="both"/>
              <w:rPr>
                <w:rFonts w:cs="Calibri"/>
                <w:bCs/>
                <w:lang w:eastAsia="es-BO"/>
              </w:rPr>
            </w:pPr>
            <w:r w:rsidRPr="00D603BB">
              <w:rPr>
                <w:rFonts w:cs="Calibri"/>
                <w:bCs/>
                <w:lang w:eastAsia="es-BO"/>
              </w:rPr>
              <w:t xml:space="preserve">Objetivo General </w:t>
            </w:r>
            <w:r>
              <w:rPr>
                <w:rFonts w:cs="Calibri"/>
                <w:bCs/>
                <w:lang w:eastAsia="es-BO"/>
              </w:rPr>
              <w:t>y</w:t>
            </w:r>
            <w:r w:rsidRPr="00D603BB">
              <w:rPr>
                <w:rFonts w:cs="Calibri"/>
                <w:bCs/>
                <w:lang w:eastAsia="es-BO"/>
              </w:rPr>
              <w:t xml:space="preserve"> Objetivos Específicos </w:t>
            </w:r>
            <w:r>
              <w:rPr>
                <w:rFonts w:cs="Calibri"/>
                <w:bCs/>
                <w:lang w:eastAsia="es-BO"/>
              </w:rPr>
              <w:t>de la</w:t>
            </w:r>
            <w:r w:rsidRPr="00D603BB">
              <w:rPr>
                <w:rFonts w:cs="Calibri"/>
                <w:bCs/>
                <w:lang w:eastAsia="es-BO"/>
              </w:rPr>
              <w:t xml:space="preserve"> Consultoría.</w:t>
            </w:r>
          </w:p>
          <w:p w14:paraId="5A5E2C63" w14:textId="77777777" w:rsidR="00BC1C84" w:rsidRPr="00D603BB" w:rsidRDefault="00BC1C84" w:rsidP="00505BF7">
            <w:pPr>
              <w:pStyle w:val="Sinespaciado"/>
              <w:numPr>
                <w:ilvl w:val="0"/>
                <w:numId w:val="39"/>
              </w:numPr>
              <w:jc w:val="both"/>
              <w:rPr>
                <w:rFonts w:cs="Calibri"/>
                <w:bCs/>
                <w:lang w:eastAsia="es-BO"/>
              </w:rPr>
            </w:pPr>
            <w:r w:rsidRPr="00D603BB">
              <w:rPr>
                <w:rFonts w:cs="Calibri"/>
                <w:bCs/>
                <w:lang w:eastAsia="es-BO"/>
              </w:rPr>
              <w:t>Metodología</w:t>
            </w:r>
            <w:r>
              <w:rPr>
                <w:rFonts w:cs="Calibri"/>
                <w:bCs/>
                <w:lang w:eastAsia="es-BO"/>
              </w:rPr>
              <w:t>.</w:t>
            </w:r>
          </w:p>
          <w:p w14:paraId="69D9C20F" w14:textId="77777777" w:rsidR="00BC1C84" w:rsidRPr="00D603BB" w:rsidRDefault="00BC1C84" w:rsidP="00505BF7">
            <w:pPr>
              <w:pStyle w:val="Sinespaciado"/>
              <w:numPr>
                <w:ilvl w:val="0"/>
                <w:numId w:val="39"/>
              </w:numPr>
              <w:jc w:val="both"/>
              <w:rPr>
                <w:rFonts w:cs="Calibri"/>
                <w:bCs/>
                <w:lang w:eastAsia="es-BO"/>
              </w:rPr>
            </w:pPr>
            <w:r w:rsidRPr="00D603BB">
              <w:rPr>
                <w:rFonts w:cs="Calibri"/>
                <w:bCs/>
                <w:lang w:eastAsia="es-BO"/>
              </w:rPr>
              <w:t xml:space="preserve">Plan </w:t>
            </w:r>
            <w:r>
              <w:rPr>
                <w:rFonts w:cs="Calibri"/>
                <w:bCs/>
                <w:lang w:eastAsia="es-BO"/>
              </w:rPr>
              <w:t>d</w:t>
            </w:r>
            <w:r w:rsidRPr="00D603BB">
              <w:rPr>
                <w:rFonts w:cs="Calibri"/>
                <w:bCs/>
                <w:lang w:eastAsia="es-BO"/>
              </w:rPr>
              <w:t>e Trabajo</w:t>
            </w:r>
            <w:r>
              <w:rPr>
                <w:rFonts w:cs="Calibri"/>
                <w:bCs/>
                <w:lang w:eastAsia="es-BO"/>
              </w:rPr>
              <w:t>.</w:t>
            </w:r>
          </w:p>
          <w:p w14:paraId="61F6A019" w14:textId="77777777" w:rsidR="00BC1C84" w:rsidRPr="00C27F3C" w:rsidRDefault="00BC1C84" w:rsidP="00505BF7">
            <w:pPr>
              <w:pStyle w:val="Sinespaciado"/>
              <w:numPr>
                <w:ilvl w:val="0"/>
                <w:numId w:val="39"/>
              </w:numPr>
              <w:jc w:val="both"/>
              <w:rPr>
                <w:rFonts w:asciiTheme="minorHAnsi" w:hAnsiTheme="minorHAnsi" w:cs="Arial"/>
                <w:lang w:val="es-BO"/>
              </w:rPr>
            </w:pPr>
            <w:r w:rsidRPr="00D603BB">
              <w:rPr>
                <w:rFonts w:asciiTheme="minorHAnsi" w:hAnsiTheme="minorHAnsi" w:cs="Arial"/>
                <w:lang w:val="es-BO"/>
              </w:rPr>
              <w:t xml:space="preserve">Cronograma </w:t>
            </w:r>
            <w:r>
              <w:rPr>
                <w:rFonts w:asciiTheme="minorHAnsi" w:hAnsiTheme="minorHAnsi" w:cs="Arial"/>
                <w:lang w:val="es-BO"/>
              </w:rPr>
              <w:t>d</w:t>
            </w:r>
            <w:r w:rsidRPr="00D603BB">
              <w:rPr>
                <w:rFonts w:asciiTheme="minorHAnsi" w:hAnsiTheme="minorHAnsi" w:cs="Arial"/>
                <w:lang w:val="es-BO"/>
              </w:rPr>
              <w:t>e Trabajo</w:t>
            </w:r>
            <w:r>
              <w:rPr>
                <w:rFonts w:asciiTheme="minorHAnsi" w:hAnsiTheme="minorHAnsi" w:cs="Arial"/>
                <w:lang w:val="es-BO"/>
              </w:rPr>
              <w:t>.</w:t>
            </w:r>
          </w:p>
        </w:tc>
      </w:tr>
      <w:tr w:rsidR="00BC1C84" w:rsidRPr="00157714" w14:paraId="75077EB7" w14:textId="77777777" w:rsidTr="0029702E">
        <w:tc>
          <w:tcPr>
            <w:tcW w:w="9493" w:type="dxa"/>
            <w:shd w:val="clear" w:color="auto" w:fill="95B3D7" w:themeFill="accent1" w:themeFillTint="99"/>
          </w:tcPr>
          <w:p w14:paraId="4A6A8F47" w14:textId="77777777" w:rsidR="00BC1C84" w:rsidRPr="00333BC3" w:rsidRDefault="00BC1C84" w:rsidP="00505BF7">
            <w:pPr>
              <w:pStyle w:val="Prrafodelista"/>
              <w:numPr>
                <w:ilvl w:val="0"/>
                <w:numId w:val="38"/>
              </w:numPr>
              <w:ind w:left="313"/>
              <w:rPr>
                <w:rFonts w:ascii="Calibri" w:hAnsi="Calibri" w:cs="Calibri"/>
                <w:b/>
                <w:sz w:val="22"/>
                <w:szCs w:val="22"/>
              </w:rPr>
            </w:pPr>
            <w:r w:rsidRPr="00333BC3">
              <w:rPr>
                <w:rFonts w:ascii="Calibri" w:hAnsi="Calibri" w:cs="Calibri"/>
                <w:b/>
                <w:sz w:val="22"/>
                <w:szCs w:val="22"/>
              </w:rPr>
              <w:t xml:space="preserve">CONDICIONES REQUERIDAS PARA </w:t>
            </w:r>
            <w:r>
              <w:rPr>
                <w:rFonts w:ascii="Calibri" w:hAnsi="Calibri" w:cs="Calibri"/>
                <w:b/>
                <w:sz w:val="22"/>
                <w:szCs w:val="22"/>
              </w:rPr>
              <w:t xml:space="preserve">LA </w:t>
            </w:r>
            <w:r w:rsidRPr="00333BC3">
              <w:rPr>
                <w:rFonts w:ascii="Calibri" w:hAnsi="Calibri" w:cs="Calibri"/>
                <w:b/>
                <w:sz w:val="22"/>
                <w:szCs w:val="22"/>
              </w:rPr>
              <w:t>PRESTACIÓN DEL SERVICIO DE CONSULTORÍA</w:t>
            </w:r>
          </w:p>
        </w:tc>
      </w:tr>
      <w:tr w:rsidR="00BC1C84" w:rsidRPr="00157714" w14:paraId="656759A9" w14:textId="77777777" w:rsidTr="0029702E">
        <w:tc>
          <w:tcPr>
            <w:tcW w:w="9493" w:type="dxa"/>
            <w:shd w:val="clear" w:color="auto" w:fill="95B3D7" w:themeFill="accent1" w:themeFillTint="99"/>
          </w:tcPr>
          <w:p w14:paraId="3B953036" w14:textId="77777777" w:rsidR="00BC1C84" w:rsidRPr="00157714" w:rsidRDefault="00BC1C84" w:rsidP="00505BF7">
            <w:pPr>
              <w:pStyle w:val="Prrafodelista"/>
              <w:numPr>
                <w:ilvl w:val="0"/>
                <w:numId w:val="34"/>
              </w:numPr>
              <w:contextualSpacing/>
              <w:jc w:val="both"/>
              <w:rPr>
                <w:rFonts w:asciiTheme="minorHAnsi" w:hAnsiTheme="minorHAnsi" w:cs="Tahoma"/>
                <w:b/>
              </w:rPr>
            </w:pPr>
            <w:r w:rsidRPr="00105589">
              <w:rPr>
                <w:rFonts w:ascii="Calibri" w:hAnsi="Calibri" w:cs="Calibri"/>
                <w:b/>
                <w:bCs/>
                <w:sz w:val="22"/>
                <w:szCs w:val="22"/>
                <w:lang w:eastAsia="es-BO"/>
              </w:rPr>
              <w:t>SERVICIOS, PERSONAL E INSTALACIONES QUE PRESTARÁ EL CONTRATANTE</w:t>
            </w:r>
          </w:p>
        </w:tc>
      </w:tr>
      <w:tr w:rsidR="00BC1C84" w:rsidRPr="00157714" w14:paraId="3672E6A6" w14:textId="77777777" w:rsidTr="0029702E">
        <w:tc>
          <w:tcPr>
            <w:tcW w:w="9493" w:type="dxa"/>
            <w:shd w:val="clear" w:color="auto" w:fill="auto"/>
          </w:tcPr>
          <w:p w14:paraId="48E7A4A0" w14:textId="77777777" w:rsidR="00BC1C84" w:rsidRPr="000B2E9D" w:rsidRDefault="00BC1C84" w:rsidP="0029702E">
            <w:pPr>
              <w:pStyle w:val="Sinespaciado"/>
              <w:jc w:val="both"/>
              <w:rPr>
                <w:rFonts w:asciiTheme="minorHAnsi" w:hAnsiTheme="minorHAnsi" w:cs="Arial"/>
                <w:lang w:val="es-BO" w:eastAsia="es-ES"/>
              </w:rPr>
            </w:pPr>
            <w:r w:rsidRPr="000B2E9D">
              <w:rPr>
                <w:rFonts w:asciiTheme="minorHAnsi" w:hAnsiTheme="minorHAnsi" w:cs="Segoe UI"/>
              </w:rPr>
              <w:t xml:space="preserve">El </w:t>
            </w:r>
            <w:r>
              <w:rPr>
                <w:rFonts w:asciiTheme="minorHAnsi" w:hAnsiTheme="minorHAnsi" w:cs="Segoe UI"/>
              </w:rPr>
              <w:t>CONTRATANTE</w:t>
            </w:r>
            <w:r w:rsidRPr="000B2E9D">
              <w:rPr>
                <w:rFonts w:asciiTheme="minorHAnsi" w:hAnsiTheme="minorHAnsi" w:cs="Segoe UI"/>
              </w:rPr>
              <w:t xml:space="preserve"> proporcionará al </w:t>
            </w:r>
            <w:r>
              <w:rPr>
                <w:rFonts w:asciiTheme="minorHAnsi" w:hAnsiTheme="minorHAnsi" w:cs="Segoe UI"/>
              </w:rPr>
              <w:t>CONTRATISTA</w:t>
            </w:r>
            <w:r w:rsidRPr="000B2E9D">
              <w:rPr>
                <w:rFonts w:asciiTheme="minorHAnsi" w:hAnsiTheme="minorHAnsi" w:cs="Segoe UI"/>
              </w:rPr>
              <w:t xml:space="preserve"> una vez suscrito el contrato</w:t>
            </w:r>
            <w:r w:rsidRPr="000B2E9D">
              <w:rPr>
                <w:rFonts w:asciiTheme="minorHAnsi" w:hAnsiTheme="minorHAnsi" w:cs="Arial"/>
                <w:lang w:val="es-BO" w:eastAsia="es-ES"/>
              </w:rPr>
              <w:t>:</w:t>
            </w:r>
          </w:p>
          <w:p w14:paraId="79A36E1B" w14:textId="77777777" w:rsidR="00BC1C84" w:rsidRDefault="00BC1C84" w:rsidP="00505BF7">
            <w:pPr>
              <w:pStyle w:val="Sinespaciado"/>
              <w:numPr>
                <w:ilvl w:val="1"/>
                <w:numId w:val="34"/>
              </w:numPr>
              <w:jc w:val="both"/>
              <w:rPr>
                <w:rFonts w:asciiTheme="minorHAnsi" w:hAnsiTheme="minorHAnsi" w:cs="Arial"/>
                <w:lang w:val="es-BO" w:eastAsia="es-ES"/>
              </w:rPr>
            </w:pPr>
            <w:r w:rsidRPr="00105589">
              <w:rPr>
                <w:rFonts w:cs="Calibri"/>
                <w:bCs/>
                <w:lang w:eastAsia="es-BO"/>
              </w:rPr>
              <w:t>Información de las gestiones 2014, 2015 y 2016 de la cantidad de usuarios del servicio de Distribución de Gas Natural por Redes, volúmenes de gas natural consumidos, ingresos percibidos, todo por categoría de usuarios y segmentos existentes de cada departamento en el que se cuenta con la licencia de operaciones, proyección</w:t>
            </w:r>
            <w:r>
              <w:rPr>
                <w:rFonts w:asciiTheme="minorHAnsi" w:hAnsiTheme="minorHAnsi" w:cs="Arial"/>
                <w:lang w:val="es-BO" w:eastAsia="es-ES"/>
              </w:rPr>
              <w:t xml:space="preserve"> de la demanda de gas natural para los siguientes 20 años.</w:t>
            </w:r>
          </w:p>
          <w:p w14:paraId="0DC3F5CD" w14:textId="77777777" w:rsidR="00BC1C84" w:rsidRDefault="00BC1C84" w:rsidP="00505BF7">
            <w:pPr>
              <w:pStyle w:val="Sinespaciado"/>
              <w:numPr>
                <w:ilvl w:val="1"/>
                <w:numId w:val="34"/>
              </w:numPr>
              <w:jc w:val="both"/>
              <w:rPr>
                <w:rFonts w:asciiTheme="minorHAnsi" w:hAnsiTheme="minorHAnsi" w:cs="Arial"/>
                <w:lang w:val="es-BO" w:eastAsia="es-ES"/>
              </w:rPr>
            </w:pPr>
            <w:proofErr w:type="spellStart"/>
            <w:r>
              <w:rPr>
                <w:rFonts w:asciiTheme="minorHAnsi" w:hAnsiTheme="minorHAnsi" w:cs="Arial"/>
                <w:lang w:val="es-BO" w:eastAsia="es-ES"/>
              </w:rPr>
              <w:t>Opex</w:t>
            </w:r>
            <w:proofErr w:type="spellEnd"/>
            <w:r>
              <w:rPr>
                <w:rFonts w:asciiTheme="minorHAnsi" w:hAnsiTheme="minorHAnsi" w:cs="Arial"/>
                <w:lang w:val="es-BO" w:eastAsia="es-ES"/>
              </w:rPr>
              <w:t xml:space="preserve"> incurrido consistente en: </w:t>
            </w:r>
          </w:p>
          <w:p w14:paraId="31B973D8" w14:textId="77777777" w:rsidR="00BC1C84" w:rsidRDefault="00BC1C84" w:rsidP="00505BF7">
            <w:pPr>
              <w:pStyle w:val="Sinespaciado"/>
              <w:numPr>
                <w:ilvl w:val="2"/>
                <w:numId w:val="34"/>
              </w:numPr>
              <w:jc w:val="both"/>
              <w:rPr>
                <w:rFonts w:asciiTheme="minorHAnsi" w:hAnsiTheme="minorHAnsi" w:cs="Arial"/>
                <w:lang w:val="es-BO" w:eastAsia="es-ES"/>
              </w:rPr>
            </w:pPr>
            <w:r>
              <w:rPr>
                <w:rFonts w:asciiTheme="minorHAnsi" w:hAnsiTheme="minorHAnsi" w:cs="Arial"/>
                <w:lang w:val="es-BO" w:eastAsia="es-ES"/>
              </w:rPr>
              <w:t>Gastos efectivos por mantenimiento realizados en la Gerencia de Redes de Gas y Ductos (GRGD) y en cada Distrito de Redes de Gas.</w:t>
            </w:r>
          </w:p>
          <w:p w14:paraId="329DEC0D" w14:textId="77777777" w:rsidR="00BC1C84" w:rsidRDefault="00BC1C84" w:rsidP="00505BF7">
            <w:pPr>
              <w:pStyle w:val="Sinespaciado"/>
              <w:numPr>
                <w:ilvl w:val="2"/>
                <w:numId w:val="34"/>
              </w:numPr>
              <w:jc w:val="both"/>
              <w:rPr>
                <w:rFonts w:asciiTheme="minorHAnsi" w:hAnsiTheme="minorHAnsi" w:cs="Arial"/>
                <w:lang w:val="es-BO" w:eastAsia="es-ES"/>
              </w:rPr>
            </w:pPr>
            <w:r>
              <w:rPr>
                <w:rFonts w:asciiTheme="minorHAnsi" w:hAnsiTheme="minorHAnsi" w:cs="Arial"/>
                <w:lang w:val="es-BO" w:eastAsia="es-ES"/>
              </w:rPr>
              <w:t>Costo Incurrido por Personal, tanto de consultores como de personal permanente y a plazo fijo con los salarios pagados y cargas sociales correspondientes.</w:t>
            </w:r>
          </w:p>
          <w:p w14:paraId="6F758C9B" w14:textId="77777777" w:rsidR="00BC1C84" w:rsidRDefault="00BC1C84" w:rsidP="00505BF7">
            <w:pPr>
              <w:pStyle w:val="Sinespaciado"/>
              <w:numPr>
                <w:ilvl w:val="2"/>
                <w:numId w:val="34"/>
              </w:numPr>
              <w:jc w:val="both"/>
              <w:rPr>
                <w:rFonts w:asciiTheme="minorHAnsi" w:hAnsiTheme="minorHAnsi" w:cs="Arial"/>
                <w:lang w:val="es-BO" w:eastAsia="es-ES"/>
              </w:rPr>
            </w:pPr>
            <w:r>
              <w:rPr>
                <w:rFonts w:asciiTheme="minorHAnsi" w:hAnsiTheme="minorHAnsi" w:cs="Arial"/>
                <w:lang w:val="es-BO" w:eastAsia="es-ES"/>
              </w:rPr>
              <w:t>Reportes de ejecución de gasto corriente de la GRGD y cada Distrito de Redes de Gas.</w:t>
            </w:r>
          </w:p>
          <w:p w14:paraId="0BA00701" w14:textId="77777777" w:rsidR="00BC1C84" w:rsidRDefault="00BC1C84" w:rsidP="00505BF7">
            <w:pPr>
              <w:pStyle w:val="Sinespaciado"/>
              <w:numPr>
                <w:ilvl w:val="2"/>
                <w:numId w:val="34"/>
              </w:numPr>
              <w:jc w:val="both"/>
              <w:rPr>
                <w:rFonts w:asciiTheme="minorHAnsi" w:hAnsiTheme="minorHAnsi" w:cs="Arial"/>
                <w:lang w:val="es-BO" w:eastAsia="es-ES"/>
              </w:rPr>
            </w:pPr>
            <w:r>
              <w:rPr>
                <w:rFonts w:asciiTheme="minorHAnsi" w:hAnsiTheme="minorHAnsi" w:cs="Arial"/>
                <w:lang w:val="es-BO" w:eastAsia="es-ES"/>
              </w:rPr>
              <w:t>Detalle de amortización de créditos, estimación del line pack, valor residual de los activos al 31/12/2015.</w:t>
            </w:r>
          </w:p>
          <w:p w14:paraId="15396C09" w14:textId="77777777" w:rsidR="00BC1C84" w:rsidRPr="003F4C32" w:rsidRDefault="00BC1C84" w:rsidP="00505BF7">
            <w:pPr>
              <w:pStyle w:val="Sinespaciado"/>
              <w:numPr>
                <w:ilvl w:val="1"/>
                <w:numId w:val="34"/>
              </w:numPr>
              <w:jc w:val="both"/>
              <w:rPr>
                <w:rFonts w:asciiTheme="minorHAnsi" w:hAnsiTheme="minorHAnsi" w:cs="Arial"/>
                <w:lang w:val="es-BO" w:eastAsia="es-ES"/>
              </w:rPr>
            </w:pPr>
            <w:proofErr w:type="spellStart"/>
            <w:r>
              <w:rPr>
                <w:rFonts w:asciiTheme="minorHAnsi" w:hAnsiTheme="minorHAnsi" w:cs="Arial"/>
                <w:lang w:val="es-BO" w:eastAsia="es-ES"/>
              </w:rPr>
              <w:t>Capex</w:t>
            </w:r>
            <w:proofErr w:type="spellEnd"/>
            <w:r>
              <w:rPr>
                <w:rFonts w:asciiTheme="minorHAnsi" w:hAnsiTheme="minorHAnsi" w:cs="Arial"/>
                <w:lang w:val="es-BO" w:eastAsia="es-ES"/>
              </w:rPr>
              <w:t xml:space="preserve">: </w:t>
            </w:r>
          </w:p>
          <w:p w14:paraId="56F2515C" w14:textId="77777777" w:rsidR="00BC1C84" w:rsidRPr="003F4C32" w:rsidRDefault="00BC1C84" w:rsidP="00505BF7">
            <w:pPr>
              <w:pStyle w:val="Sinespaciado"/>
              <w:numPr>
                <w:ilvl w:val="2"/>
                <w:numId w:val="34"/>
              </w:numPr>
              <w:jc w:val="both"/>
              <w:rPr>
                <w:rFonts w:asciiTheme="minorHAnsi" w:hAnsiTheme="minorHAnsi" w:cs="Arial"/>
                <w:lang w:val="es-BO" w:eastAsia="es-ES"/>
              </w:rPr>
            </w:pPr>
            <w:r>
              <w:rPr>
                <w:rFonts w:asciiTheme="minorHAnsi" w:hAnsiTheme="minorHAnsi" w:cs="Arial"/>
                <w:lang w:val="es-BO" w:eastAsia="es-ES"/>
              </w:rPr>
              <w:t>Inversiones realizadas y programadas en el sistema convencional: City Gates, Red Primaria, Estaciones Distritales de Regulación, Red Secundaria, acometidas, instalaciones internas.</w:t>
            </w:r>
          </w:p>
          <w:p w14:paraId="29282A30" w14:textId="77777777" w:rsidR="00BC1C84" w:rsidRPr="003F4C32" w:rsidRDefault="00BC1C84" w:rsidP="00505BF7">
            <w:pPr>
              <w:pStyle w:val="Sinespaciado"/>
              <w:numPr>
                <w:ilvl w:val="2"/>
                <w:numId w:val="34"/>
              </w:numPr>
              <w:jc w:val="both"/>
              <w:rPr>
                <w:rFonts w:asciiTheme="minorHAnsi" w:hAnsiTheme="minorHAnsi" w:cs="Arial"/>
                <w:lang w:val="es-BO" w:eastAsia="es-ES"/>
              </w:rPr>
            </w:pPr>
            <w:r>
              <w:rPr>
                <w:rFonts w:asciiTheme="minorHAnsi" w:hAnsiTheme="minorHAnsi" w:cs="Arial"/>
                <w:lang w:val="es-BO" w:eastAsia="es-ES"/>
              </w:rPr>
              <w:t>Inversiones realizadas y programadas en el sistema virtual: Estaciones de Gas Virtual, Red Primaria, Estaciones Distritales de Regulación, Red Secundaria, acometidas, instalaciones internas.</w:t>
            </w:r>
          </w:p>
          <w:p w14:paraId="04E73F45" w14:textId="77777777" w:rsidR="00BC1C84" w:rsidRPr="00157714" w:rsidRDefault="00BC1C84" w:rsidP="00505BF7">
            <w:pPr>
              <w:pStyle w:val="Sinespaciado"/>
              <w:numPr>
                <w:ilvl w:val="2"/>
                <w:numId w:val="34"/>
              </w:numPr>
              <w:jc w:val="both"/>
              <w:rPr>
                <w:rFonts w:asciiTheme="minorHAnsi" w:hAnsiTheme="minorHAnsi" w:cs="Tahoma"/>
                <w:b/>
              </w:rPr>
            </w:pPr>
            <w:r>
              <w:rPr>
                <w:rFonts w:asciiTheme="minorHAnsi" w:hAnsiTheme="minorHAnsi" w:cs="Arial"/>
                <w:lang w:val="es-BO" w:eastAsia="es-ES"/>
              </w:rPr>
              <w:t>La proyección de inversiones contempla los siguientes 20 años.</w:t>
            </w:r>
          </w:p>
        </w:tc>
      </w:tr>
      <w:tr w:rsidR="00BC1C84" w:rsidRPr="00157714" w14:paraId="3FD7A012" w14:textId="77777777" w:rsidTr="0029702E">
        <w:tc>
          <w:tcPr>
            <w:tcW w:w="9493" w:type="dxa"/>
            <w:shd w:val="clear" w:color="auto" w:fill="95B3D7" w:themeFill="accent1" w:themeFillTint="99"/>
          </w:tcPr>
          <w:p w14:paraId="71074B10" w14:textId="77777777" w:rsidR="00BC1C84" w:rsidRPr="00157714" w:rsidRDefault="00BC1C84" w:rsidP="00505BF7">
            <w:pPr>
              <w:pStyle w:val="Prrafodelista"/>
              <w:numPr>
                <w:ilvl w:val="0"/>
                <w:numId w:val="34"/>
              </w:numPr>
              <w:contextualSpacing/>
              <w:jc w:val="both"/>
              <w:rPr>
                <w:rFonts w:asciiTheme="minorHAnsi" w:hAnsiTheme="minorHAnsi" w:cs="Tahoma"/>
                <w:b/>
              </w:rPr>
            </w:pPr>
            <w:r w:rsidRPr="00105589">
              <w:rPr>
                <w:rFonts w:ascii="Calibri" w:hAnsi="Calibri" w:cs="Calibri"/>
                <w:b/>
                <w:bCs/>
                <w:sz w:val="22"/>
                <w:szCs w:val="22"/>
                <w:lang w:eastAsia="es-BO"/>
              </w:rPr>
              <w:t>PRODUCTOS E INFORMES A ENTREGAR</w:t>
            </w:r>
          </w:p>
        </w:tc>
      </w:tr>
      <w:tr w:rsidR="00BC1C84" w:rsidRPr="00157714" w14:paraId="05BB6572" w14:textId="77777777" w:rsidTr="0029702E">
        <w:tc>
          <w:tcPr>
            <w:tcW w:w="9493" w:type="dxa"/>
          </w:tcPr>
          <w:p w14:paraId="4E24A4BC" w14:textId="77777777" w:rsidR="00BC1C84" w:rsidRPr="00105589" w:rsidRDefault="00BC1C84" w:rsidP="00505BF7">
            <w:pPr>
              <w:pStyle w:val="Prrafodelista"/>
              <w:numPr>
                <w:ilvl w:val="1"/>
                <w:numId w:val="34"/>
              </w:numPr>
              <w:contextualSpacing/>
              <w:jc w:val="both"/>
              <w:rPr>
                <w:rFonts w:ascii="Calibri" w:hAnsi="Calibri" w:cs="Calibri"/>
                <w:b/>
                <w:bCs/>
                <w:sz w:val="22"/>
                <w:szCs w:val="22"/>
                <w:lang w:eastAsia="es-BO"/>
              </w:rPr>
            </w:pPr>
            <w:r w:rsidRPr="00105589">
              <w:rPr>
                <w:rFonts w:ascii="Calibri" w:hAnsi="Calibri" w:cs="Calibri"/>
                <w:b/>
                <w:bCs/>
                <w:sz w:val="22"/>
                <w:szCs w:val="22"/>
                <w:lang w:eastAsia="es-BO"/>
              </w:rPr>
              <w:t>Productos a Entregar</w:t>
            </w:r>
          </w:p>
          <w:p w14:paraId="6ED0A419" w14:textId="77777777" w:rsidR="00BC1C84" w:rsidRPr="00A67908" w:rsidRDefault="00BC1C84" w:rsidP="0029702E">
            <w:pPr>
              <w:spacing w:line="276" w:lineRule="auto"/>
              <w:contextualSpacing/>
              <w:jc w:val="both"/>
              <w:rPr>
                <w:rFonts w:asciiTheme="minorHAnsi" w:hAnsiTheme="minorHAnsi" w:cs="Tahoma"/>
                <w:b/>
                <w:sz w:val="22"/>
                <w:szCs w:val="22"/>
              </w:rPr>
            </w:pPr>
            <w:r w:rsidRPr="00A67908">
              <w:rPr>
                <w:rFonts w:asciiTheme="minorHAnsi" w:hAnsiTheme="minorHAnsi" w:cs="Tahoma"/>
                <w:b/>
                <w:sz w:val="22"/>
                <w:szCs w:val="22"/>
              </w:rPr>
              <w:t xml:space="preserve">Producto 1: </w:t>
            </w:r>
            <w:r w:rsidRPr="00A67908">
              <w:rPr>
                <w:rFonts w:asciiTheme="minorHAnsi" w:hAnsiTheme="minorHAnsi" w:cs="Tahoma"/>
                <w:sz w:val="22"/>
                <w:szCs w:val="22"/>
              </w:rPr>
              <w:t xml:space="preserve">Metodologías Tarifarias aplicables al servicio de Distribución de Gas Natural por Redes presentadas en </w:t>
            </w:r>
            <w:proofErr w:type="spellStart"/>
            <w:r w:rsidRPr="00A67908">
              <w:rPr>
                <w:rFonts w:asciiTheme="minorHAnsi" w:hAnsiTheme="minorHAnsi" w:cs="Tahoma"/>
                <w:sz w:val="22"/>
                <w:szCs w:val="22"/>
              </w:rPr>
              <w:t>Power</w:t>
            </w:r>
            <w:proofErr w:type="spellEnd"/>
            <w:r w:rsidRPr="00A67908">
              <w:rPr>
                <w:rFonts w:asciiTheme="minorHAnsi" w:hAnsiTheme="minorHAnsi" w:cs="Tahoma"/>
                <w:sz w:val="22"/>
                <w:szCs w:val="22"/>
              </w:rPr>
              <w:t xml:space="preserve"> Point y el informe correspondiente.</w:t>
            </w:r>
          </w:p>
          <w:p w14:paraId="5534512F" w14:textId="77777777" w:rsidR="00BC1C84" w:rsidRPr="00A67908" w:rsidRDefault="00BC1C84" w:rsidP="0029702E">
            <w:pPr>
              <w:spacing w:line="276" w:lineRule="auto"/>
              <w:contextualSpacing/>
              <w:jc w:val="both"/>
              <w:rPr>
                <w:rFonts w:asciiTheme="minorHAnsi" w:hAnsiTheme="minorHAnsi" w:cs="Tahoma"/>
                <w:sz w:val="22"/>
                <w:szCs w:val="22"/>
              </w:rPr>
            </w:pPr>
            <w:r w:rsidRPr="00A67908">
              <w:rPr>
                <w:rFonts w:asciiTheme="minorHAnsi" w:hAnsiTheme="minorHAnsi" w:cs="Tahoma"/>
                <w:b/>
                <w:sz w:val="22"/>
                <w:szCs w:val="22"/>
              </w:rPr>
              <w:t xml:space="preserve">Producto 2: </w:t>
            </w:r>
            <w:r w:rsidRPr="00A67908">
              <w:rPr>
                <w:rFonts w:asciiTheme="minorHAnsi" w:hAnsiTheme="minorHAnsi" w:cs="Tahoma"/>
                <w:sz w:val="22"/>
                <w:szCs w:val="22"/>
              </w:rPr>
              <w:t>Modelos Económicos Tarifarios elaborados para ser aplicado al servicio de Distribución de Gas Natural por Redes, presentado en Excel.</w:t>
            </w:r>
          </w:p>
          <w:p w14:paraId="531B6CE3" w14:textId="77777777" w:rsidR="00BC1C84" w:rsidRDefault="00BC1C84" w:rsidP="0029702E">
            <w:pPr>
              <w:spacing w:line="276" w:lineRule="auto"/>
              <w:contextualSpacing/>
              <w:jc w:val="both"/>
              <w:rPr>
                <w:rFonts w:asciiTheme="minorHAnsi" w:hAnsiTheme="minorHAnsi" w:cs="Tahoma"/>
                <w:sz w:val="22"/>
                <w:szCs w:val="22"/>
              </w:rPr>
            </w:pPr>
            <w:r w:rsidRPr="00A67908">
              <w:rPr>
                <w:rFonts w:asciiTheme="minorHAnsi" w:hAnsiTheme="minorHAnsi" w:cs="Tahoma"/>
                <w:b/>
                <w:sz w:val="22"/>
                <w:szCs w:val="22"/>
              </w:rPr>
              <w:t xml:space="preserve">Producto 3: </w:t>
            </w:r>
            <w:r w:rsidRPr="00A67908">
              <w:rPr>
                <w:rFonts w:asciiTheme="minorHAnsi" w:hAnsiTheme="minorHAnsi" w:cs="Tahoma"/>
                <w:sz w:val="22"/>
                <w:szCs w:val="22"/>
              </w:rPr>
              <w:t>Documento con Propuesta de Reglamento Tarifario para el Modelo Tarifario seleccionado</w:t>
            </w:r>
            <w:r>
              <w:rPr>
                <w:rFonts w:asciiTheme="minorHAnsi" w:hAnsiTheme="minorHAnsi" w:cs="Tahoma"/>
                <w:sz w:val="22"/>
                <w:szCs w:val="22"/>
              </w:rPr>
              <w:t xml:space="preserve"> e Informe Final Consolidado del Producto 1, Producto 2 y la Propuesta de Reglamento Tarifario</w:t>
            </w:r>
            <w:r w:rsidRPr="00A67908">
              <w:rPr>
                <w:rFonts w:asciiTheme="minorHAnsi" w:hAnsiTheme="minorHAnsi" w:cs="Tahoma"/>
                <w:sz w:val="22"/>
                <w:szCs w:val="22"/>
              </w:rPr>
              <w:t>.</w:t>
            </w:r>
            <w:r>
              <w:rPr>
                <w:rFonts w:asciiTheme="minorHAnsi" w:hAnsiTheme="minorHAnsi" w:cs="Tahoma"/>
                <w:sz w:val="22"/>
                <w:szCs w:val="22"/>
              </w:rPr>
              <w:t xml:space="preserve"> El Informe Final deberá contemplar un Informe Ejecutivo.</w:t>
            </w:r>
          </w:p>
          <w:p w14:paraId="5E2D211F" w14:textId="77777777" w:rsidR="00BC1C84" w:rsidRPr="00105589" w:rsidRDefault="00BC1C84" w:rsidP="00505BF7">
            <w:pPr>
              <w:pStyle w:val="Prrafodelista"/>
              <w:numPr>
                <w:ilvl w:val="1"/>
                <w:numId w:val="34"/>
              </w:numPr>
              <w:contextualSpacing/>
              <w:jc w:val="both"/>
              <w:rPr>
                <w:rFonts w:ascii="Calibri" w:hAnsi="Calibri" w:cs="Calibri"/>
                <w:b/>
                <w:bCs/>
                <w:sz w:val="22"/>
                <w:szCs w:val="22"/>
                <w:lang w:eastAsia="es-BO"/>
              </w:rPr>
            </w:pPr>
            <w:r w:rsidRPr="00105589">
              <w:rPr>
                <w:rFonts w:ascii="Calibri" w:hAnsi="Calibri" w:cs="Calibri"/>
                <w:b/>
                <w:bCs/>
                <w:sz w:val="22"/>
                <w:szCs w:val="22"/>
                <w:lang w:eastAsia="es-BO"/>
              </w:rPr>
              <w:t>Informes requeridos y plazos de presentación</w:t>
            </w:r>
          </w:p>
          <w:p w14:paraId="045C883E" w14:textId="77777777" w:rsidR="00BC1C84" w:rsidRPr="00105589" w:rsidRDefault="00BC1C84" w:rsidP="00505BF7">
            <w:pPr>
              <w:pStyle w:val="Prrafodelista"/>
              <w:numPr>
                <w:ilvl w:val="2"/>
                <w:numId w:val="34"/>
              </w:numPr>
              <w:contextualSpacing/>
              <w:jc w:val="both"/>
              <w:rPr>
                <w:rFonts w:ascii="Calibri" w:hAnsi="Calibri" w:cs="Calibri"/>
                <w:b/>
                <w:bCs/>
                <w:sz w:val="22"/>
                <w:szCs w:val="22"/>
                <w:lang w:eastAsia="es-BO"/>
              </w:rPr>
            </w:pPr>
            <w:r w:rsidRPr="00105589">
              <w:rPr>
                <w:rFonts w:ascii="Calibri" w:hAnsi="Calibri" w:cs="Calibri"/>
                <w:b/>
                <w:bCs/>
                <w:sz w:val="22"/>
                <w:szCs w:val="22"/>
                <w:lang w:eastAsia="es-BO"/>
              </w:rPr>
              <w:t xml:space="preserve">Tipos de informes </w:t>
            </w:r>
          </w:p>
          <w:p w14:paraId="6CE36E2A" w14:textId="77777777" w:rsidR="00BC1C84" w:rsidRPr="009B3FDB" w:rsidRDefault="00BC1C84" w:rsidP="0029702E">
            <w:pPr>
              <w:ind w:left="539"/>
              <w:contextualSpacing/>
              <w:rPr>
                <w:rFonts w:asciiTheme="minorHAnsi" w:hAnsiTheme="minorHAnsi"/>
                <w:sz w:val="22"/>
                <w:szCs w:val="22"/>
                <w:lang w:val="es-BO"/>
              </w:rPr>
            </w:pPr>
            <w:r w:rsidRPr="009B3FDB">
              <w:rPr>
                <w:rFonts w:asciiTheme="minorHAnsi" w:hAnsiTheme="minorHAnsi"/>
                <w:sz w:val="22"/>
                <w:szCs w:val="22"/>
              </w:rPr>
              <w:lastRenderedPageBreak/>
              <w:t xml:space="preserve">Los productos establecidos en el numeral 10.1. del presente documento deberán ser presentados inicialmente en borrador para consideración y aprobación del CONTRATANTE, para luego ser presentado el informe final con las correcciones que correspondan </w:t>
            </w:r>
            <w:r w:rsidRPr="009B3FDB">
              <w:rPr>
                <w:rFonts w:asciiTheme="minorHAnsi" w:hAnsiTheme="minorHAnsi"/>
                <w:sz w:val="22"/>
                <w:szCs w:val="22"/>
                <w:lang w:val="es-BO"/>
              </w:rPr>
              <w:t xml:space="preserve">en medio magnético y en medio físico debiendo presentarse cinco (3) ejemplares originales impresos. Para la entrega del informe borrador y del informe final, deberá prepararse una presentación en </w:t>
            </w:r>
            <w:proofErr w:type="spellStart"/>
            <w:r w:rsidRPr="009B3FDB">
              <w:rPr>
                <w:rFonts w:asciiTheme="minorHAnsi" w:hAnsiTheme="minorHAnsi"/>
                <w:sz w:val="22"/>
                <w:szCs w:val="22"/>
                <w:lang w:val="es-BO"/>
              </w:rPr>
              <w:t>Power</w:t>
            </w:r>
            <w:proofErr w:type="spellEnd"/>
            <w:r w:rsidRPr="009B3FDB">
              <w:rPr>
                <w:rFonts w:asciiTheme="minorHAnsi" w:hAnsiTheme="minorHAnsi"/>
                <w:sz w:val="22"/>
                <w:szCs w:val="22"/>
                <w:lang w:val="es-BO"/>
              </w:rPr>
              <w:t xml:space="preserve"> Point a la Comisión Tripartita.</w:t>
            </w:r>
          </w:p>
          <w:p w14:paraId="6C063193" w14:textId="77777777" w:rsidR="00BC1C84" w:rsidRPr="009B3FDB" w:rsidRDefault="00BC1C84" w:rsidP="00505BF7">
            <w:pPr>
              <w:pStyle w:val="Prrafodelista"/>
              <w:numPr>
                <w:ilvl w:val="2"/>
                <w:numId w:val="34"/>
              </w:numPr>
              <w:contextualSpacing/>
              <w:jc w:val="both"/>
              <w:rPr>
                <w:rFonts w:asciiTheme="minorHAnsi" w:hAnsiTheme="minorHAnsi"/>
                <w:b/>
                <w:sz w:val="22"/>
                <w:szCs w:val="22"/>
                <w:lang w:val="es-BO"/>
              </w:rPr>
            </w:pPr>
            <w:r w:rsidRPr="009B3FDB">
              <w:rPr>
                <w:rFonts w:asciiTheme="minorHAnsi" w:hAnsiTheme="minorHAnsi"/>
                <w:b/>
                <w:sz w:val="22"/>
                <w:szCs w:val="22"/>
                <w:lang w:val="es-BO"/>
              </w:rPr>
              <w:t>Presentación de los informes</w:t>
            </w:r>
          </w:p>
          <w:p w14:paraId="44A8B908" w14:textId="77777777" w:rsidR="00BC1C84" w:rsidRPr="009B3FDB" w:rsidRDefault="00BC1C84" w:rsidP="0029702E">
            <w:pPr>
              <w:pStyle w:val="NormalWeb"/>
              <w:spacing w:before="0" w:after="0"/>
              <w:ind w:left="539"/>
              <w:contextualSpacing/>
              <w:rPr>
                <w:rFonts w:asciiTheme="minorHAnsi" w:hAnsiTheme="minorHAnsi"/>
                <w:sz w:val="22"/>
                <w:szCs w:val="22"/>
                <w:lang w:val="es-ES_tradnl"/>
              </w:rPr>
            </w:pPr>
            <w:r w:rsidRPr="009B3FDB">
              <w:rPr>
                <w:rFonts w:asciiTheme="minorHAnsi" w:hAnsiTheme="minorHAnsi"/>
                <w:b/>
                <w:sz w:val="22"/>
                <w:szCs w:val="22"/>
                <w:lang w:val="es-ES_tradnl"/>
              </w:rPr>
              <w:t>Producto 1</w:t>
            </w:r>
          </w:p>
          <w:p w14:paraId="17CF3FA6" w14:textId="77777777" w:rsidR="00BC1C84" w:rsidRPr="009B3FDB" w:rsidRDefault="00BC1C84" w:rsidP="0029702E">
            <w:pPr>
              <w:pStyle w:val="NormalWeb"/>
              <w:spacing w:before="0" w:after="0"/>
              <w:ind w:left="539"/>
              <w:contextualSpacing/>
              <w:rPr>
                <w:rFonts w:asciiTheme="minorHAnsi" w:hAnsiTheme="minorHAnsi"/>
                <w:sz w:val="22"/>
                <w:szCs w:val="22"/>
                <w:lang w:val="es-BO"/>
              </w:rPr>
            </w:pPr>
            <w:r w:rsidRPr="009B3FDB">
              <w:rPr>
                <w:rFonts w:asciiTheme="minorHAnsi" w:hAnsiTheme="minorHAnsi"/>
                <w:sz w:val="22"/>
                <w:szCs w:val="22"/>
                <w:lang w:val="es-ES_tradnl"/>
              </w:rPr>
              <w:t xml:space="preserve">El plazo de presentación de los informes borrador del </w:t>
            </w:r>
            <w:r w:rsidRPr="009B3FDB">
              <w:rPr>
                <w:rFonts w:asciiTheme="minorHAnsi" w:hAnsiTheme="minorHAnsi"/>
                <w:b/>
                <w:sz w:val="22"/>
                <w:szCs w:val="22"/>
                <w:lang w:val="es-ES_tradnl"/>
              </w:rPr>
              <w:t>Producto 1</w:t>
            </w:r>
            <w:r w:rsidRPr="009B3FDB">
              <w:rPr>
                <w:rFonts w:asciiTheme="minorHAnsi" w:hAnsiTheme="minorHAnsi"/>
                <w:sz w:val="22"/>
                <w:szCs w:val="22"/>
                <w:lang w:val="es-ES_tradnl"/>
              </w:rPr>
              <w:t xml:space="preserve"> es de </w:t>
            </w:r>
            <w:r w:rsidRPr="009B3FDB">
              <w:rPr>
                <w:rFonts w:asciiTheme="minorHAnsi" w:hAnsiTheme="minorHAnsi"/>
                <w:b/>
                <w:sz w:val="22"/>
                <w:szCs w:val="22"/>
                <w:lang w:val="es-ES_tradnl"/>
              </w:rPr>
              <w:t>7 días calendario</w:t>
            </w:r>
            <w:r w:rsidRPr="009B3FDB">
              <w:rPr>
                <w:rFonts w:asciiTheme="minorHAnsi" w:hAnsiTheme="minorHAnsi"/>
                <w:sz w:val="22"/>
                <w:szCs w:val="22"/>
                <w:lang w:val="es-ES_tradnl"/>
              </w:rPr>
              <w:t xml:space="preserve"> a partir del día siguiente de la recepción efectuada por la CONSULTORA de la orden de proceder y el informe definitivo </w:t>
            </w:r>
            <w:r w:rsidRPr="009B3FDB">
              <w:rPr>
                <w:rFonts w:asciiTheme="minorHAnsi" w:hAnsiTheme="minorHAnsi"/>
                <w:b/>
                <w:sz w:val="22"/>
                <w:szCs w:val="22"/>
                <w:lang w:val="es-ES_tradnl"/>
              </w:rPr>
              <w:t>3 días calendario</w:t>
            </w:r>
            <w:r w:rsidRPr="009B3FDB">
              <w:rPr>
                <w:rFonts w:asciiTheme="minorHAnsi" w:hAnsiTheme="minorHAnsi"/>
                <w:sz w:val="22"/>
                <w:szCs w:val="22"/>
                <w:lang w:val="es-ES_tradnl"/>
              </w:rPr>
              <w:t xml:space="preserve"> después de presentado el informe borrador. </w:t>
            </w:r>
            <w:r w:rsidRPr="009B3FDB">
              <w:rPr>
                <w:rFonts w:asciiTheme="minorHAnsi" w:hAnsiTheme="minorHAnsi"/>
                <w:sz w:val="22"/>
                <w:szCs w:val="22"/>
                <w:lang w:val="es-BO"/>
              </w:rPr>
              <w:t xml:space="preserve">YPFB nombrará una CONTRAPARTE, la misma que realizará la aprobación o en su caso las observaciones al informe borrador en base a los términos de referencia, en el plazo máximo de </w:t>
            </w:r>
            <w:r w:rsidRPr="009B3FDB">
              <w:rPr>
                <w:rFonts w:asciiTheme="minorHAnsi" w:hAnsiTheme="minorHAnsi"/>
                <w:b/>
                <w:sz w:val="22"/>
                <w:szCs w:val="22"/>
                <w:lang w:val="es-BO"/>
              </w:rPr>
              <w:t>2 días hábiles</w:t>
            </w:r>
            <w:r w:rsidRPr="009B3FDB">
              <w:rPr>
                <w:rFonts w:asciiTheme="minorHAnsi" w:hAnsiTheme="minorHAnsi"/>
                <w:sz w:val="22"/>
                <w:szCs w:val="22"/>
                <w:lang w:val="es-BO"/>
              </w:rPr>
              <w:t xml:space="preserve"> (incluye reuniones de discusión) computables desde su presentación.</w:t>
            </w:r>
          </w:p>
          <w:p w14:paraId="04C991AF" w14:textId="77777777" w:rsidR="00BC1C84" w:rsidRPr="009B3FDB" w:rsidRDefault="00BC1C84" w:rsidP="0029702E">
            <w:pPr>
              <w:pStyle w:val="NormalWeb"/>
              <w:spacing w:before="0" w:after="0"/>
              <w:ind w:left="539"/>
              <w:contextualSpacing/>
              <w:rPr>
                <w:rFonts w:asciiTheme="minorHAnsi" w:hAnsiTheme="minorHAnsi"/>
                <w:sz w:val="22"/>
                <w:szCs w:val="22"/>
                <w:lang w:val="es-ES_tradnl"/>
              </w:rPr>
            </w:pPr>
            <w:r w:rsidRPr="009B3FDB">
              <w:rPr>
                <w:rFonts w:asciiTheme="minorHAnsi" w:hAnsiTheme="minorHAnsi"/>
                <w:b/>
                <w:sz w:val="22"/>
                <w:szCs w:val="22"/>
                <w:lang w:val="es-ES_tradnl"/>
              </w:rPr>
              <w:t>Producto 2</w:t>
            </w:r>
          </w:p>
          <w:p w14:paraId="43E699E6" w14:textId="77777777" w:rsidR="00BC1C84" w:rsidRPr="009B3FDB" w:rsidRDefault="00BC1C84" w:rsidP="0029702E">
            <w:pPr>
              <w:pStyle w:val="NormalWeb"/>
              <w:spacing w:before="0" w:after="0"/>
              <w:ind w:left="539"/>
              <w:contextualSpacing/>
              <w:rPr>
                <w:rFonts w:asciiTheme="minorHAnsi" w:hAnsiTheme="minorHAnsi"/>
                <w:sz w:val="22"/>
                <w:szCs w:val="22"/>
                <w:lang w:val="es-BO"/>
              </w:rPr>
            </w:pPr>
            <w:r w:rsidRPr="009B3FDB">
              <w:rPr>
                <w:rFonts w:asciiTheme="minorHAnsi" w:hAnsiTheme="minorHAnsi"/>
                <w:sz w:val="22"/>
                <w:szCs w:val="22"/>
                <w:lang w:val="es-ES_tradnl"/>
              </w:rPr>
              <w:t xml:space="preserve">El plazo de presentación de los informes borrador del </w:t>
            </w:r>
            <w:r w:rsidRPr="009B3FDB">
              <w:rPr>
                <w:rFonts w:asciiTheme="minorHAnsi" w:hAnsiTheme="minorHAnsi"/>
                <w:b/>
                <w:sz w:val="22"/>
                <w:szCs w:val="22"/>
                <w:lang w:val="es-ES_tradnl"/>
              </w:rPr>
              <w:t>Producto 2</w:t>
            </w:r>
            <w:r w:rsidRPr="009B3FDB">
              <w:rPr>
                <w:rFonts w:asciiTheme="minorHAnsi" w:hAnsiTheme="minorHAnsi"/>
                <w:sz w:val="22"/>
                <w:szCs w:val="22"/>
                <w:lang w:val="es-ES_tradnl"/>
              </w:rPr>
              <w:t xml:space="preserve"> es de </w:t>
            </w:r>
            <w:r w:rsidRPr="009B3FDB">
              <w:rPr>
                <w:rFonts w:asciiTheme="minorHAnsi" w:hAnsiTheme="minorHAnsi"/>
                <w:b/>
                <w:sz w:val="22"/>
                <w:szCs w:val="22"/>
                <w:lang w:val="es-ES_tradnl"/>
              </w:rPr>
              <w:t>85 días calendario</w:t>
            </w:r>
            <w:r w:rsidRPr="009B3FDB">
              <w:rPr>
                <w:rFonts w:asciiTheme="minorHAnsi" w:hAnsiTheme="minorHAnsi"/>
                <w:sz w:val="22"/>
                <w:szCs w:val="22"/>
                <w:lang w:val="es-ES_tradnl"/>
              </w:rPr>
              <w:t xml:space="preserve"> a partir del día siguiente de la recepción efectuada por la CONSULTORA de la orden de proceder y el informe definitivo </w:t>
            </w:r>
            <w:r w:rsidRPr="009B3FDB">
              <w:rPr>
                <w:rFonts w:asciiTheme="minorHAnsi" w:hAnsiTheme="minorHAnsi"/>
                <w:b/>
                <w:sz w:val="22"/>
                <w:szCs w:val="22"/>
                <w:lang w:val="es-ES_tradnl"/>
              </w:rPr>
              <w:t>10 días calendario</w:t>
            </w:r>
            <w:r w:rsidRPr="009B3FDB">
              <w:rPr>
                <w:rFonts w:asciiTheme="minorHAnsi" w:hAnsiTheme="minorHAnsi"/>
                <w:sz w:val="22"/>
                <w:szCs w:val="22"/>
                <w:lang w:val="es-ES_tradnl"/>
              </w:rPr>
              <w:t xml:space="preserve"> después de presentado el informe borrador. </w:t>
            </w:r>
            <w:r w:rsidRPr="009B3FDB">
              <w:rPr>
                <w:rFonts w:asciiTheme="minorHAnsi" w:hAnsiTheme="minorHAnsi"/>
                <w:sz w:val="22"/>
                <w:szCs w:val="22"/>
                <w:lang w:val="es-BO"/>
              </w:rPr>
              <w:t xml:space="preserve">La CONTRAPARTE realizará la aprobación o en su caso las observaciones al informe borrador en base a los términos de referencia, en el plazo máximo de </w:t>
            </w:r>
            <w:r w:rsidRPr="009B3FDB">
              <w:rPr>
                <w:rFonts w:asciiTheme="minorHAnsi" w:hAnsiTheme="minorHAnsi"/>
                <w:b/>
                <w:sz w:val="22"/>
                <w:szCs w:val="22"/>
                <w:lang w:val="es-BO"/>
              </w:rPr>
              <w:t>5 días hábiles</w:t>
            </w:r>
            <w:r w:rsidRPr="009B3FDB">
              <w:rPr>
                <w:rFonts w:asciiTheme="minorHAnsi" w:hAnsiTheme="minorHAnsi"/>
                <w:sz w:val="22"/>
                <w:szCs w:val="22"/>
                <w:lang w:val="es-BO"/>
              </w:rPr>
              <w:t xml:space="preserve"> (incluye reuniones de discusión) computables desde su presentación. </w:t>
            </w:r>
          </w:p>
          <w:p w14:paraId="00AAF6A8" w14:textId="77777777" w:rsidR="00BC1C84" w:rsidRPr="009B3FDB" w:rsidRDefault="00BC1C84" w:rsidP="0029702E">
            <w:pPr>
              <w:pStyle w:val="NormalWeb"/>
              <w:spacing w:before="0" w:after="0"/>
              <w:ind w:left="539"/>
              <w:contextualSpacing/>
              <w:rPr>
                <w:rFonts w:asciiTheme="minorHAnsi" w:hAnsiTheme="minorHAnsi"/>
                <w:sz w:val="22"/>
                <w:szCs w:val="22"/>
                <w:lang w:val="es-BO"/>
              </w:rPr>
            </w:pPr>
            <w:r w:rsidRPr="009B3FDB">
              <w:rPr>
                <w:rFonts w:asciiTheme="minorHAnsi" w:hAnsiTheme="minorHAnsi"/>
                <w:sz w:val="22"/>
                <w:szCs w:val="22"/>
                <w:lang w:val="es-BO"/>
              </w:rPr>
              <w:t>La CONSULTORA en el transcurso de este periodo, deberá coordinar con la CONTRAPARTE la revisión de los avances parciales en la elaboración de los modelos.</w:t>
            </w:r>
          </w:p>
          <w:p w14:paraId="39C5464D" w14:textId="77777777" w:rsidR="00BC1C84" w:rsidRPr="009B3FDB" w:rsidRDefault="00BC1C84" w:rsidP="0029702E">
            <w:pPr>
              <w:pStyle w:val="NormalWeb"/>
              <w:spacing w:before="0" w:after="0"/>
              <w:ind w:left="539"/>
              <w:contextualSpacing/>
              <w:rPr>
                <w:rFonts w:asciiTheme="minorHAnsi" w:hAnsiTheme="minorHAnsi"/>
                <w:sz w:val="22"/>
                <w:szCs w:val="22"/>
                <w:lang w:val="es-ES_tradnl"/>
              </w:rPr>
            </w:pPr>
            <w:r w:rsidRPr="009B3FDB">
              <w:rPr>
                <w:rFonts w:asciiTheme="minorHAnsi" w:hAnsiTheme="minorHAnsi"/>
                <w:b/>
                <w:sz w:val="22"/>
                <w:szCs w:val="22"/>
                <w:lang w:val="es-ES_tradnl"/>
              </w:rPr>
              <w:t>Producto 3</w:t>
            </w:r>
          </w:p>
          <w:p w14:paraId="6026C573" w14:textId="77777777" w:rsidR="00BC1C84" w:rsidRPr="009B3FDB" w:rsidRDefault="00BC1C84" w:rsidP="0029702E">
            <w:pPr>
              <w:pStyle w:val="NormalWeb"/>
              <w:spacing w:before="0" w:after="0"/>
              <w:ind w:left="539"/>
              <w:contextualSpacing/>
              <w:rPr>
                <w:rFonts w:asciiTheme="minorHAnsi" w:hAnsiTheme="minorHAnsi"/>
                <w:sz w:val="22"/>
                <w:szCs w:val="22"/>
                <w:lang w:val="es-BO"/>
              </w:rPr>
            </w:pPr>
            <w:r w:rsidRPr="009B3FDB">
              <w:rPr>
                <w:rFonts w:asciiTheme="minorHAnsi" w:hAnsiTheme="minorHAnsi"/>
                <w:sz w:val="22"/>
                <w:szCs w:val="22"/>
                <w:lang w:val="es-ES_tradnl"/>
              </w:rPr>
              <w:t xml:space="preserve">El plazo de presentación de los informes borrador del </w:t>
            </w:r>
            <w:r w:rsidRPr="009B3FDB">
              <w:rPr>
                <w:rFonts w:asciiTheme="minorHAnsi" w:hAnsiTheme="minorHAnsi"/>
                <w:b/>
                <w:sz w:val="22"/>
                <w:szCs w:val="22"/>
                <w:lang w:val="es-ES_tradnl"/>
              </w:rPr>
              <w:t>Producto 3</w:t>
            </w:r>
            <w:r w:rsidRPr="009B3FDB">
              <w:rPr>
                <w:rFonts w:asciiTheme="minorHAnsi" w:hAnsiTheme="minorHAnsi"/>
                <w:sz w:val="22"/>
                <w:szCs w:val="22"/>
                <w:lang w:val="es-ES_tradnl"/>
              </w:rPr>
              <w:t xml:space="preserve"> es de </w:t>
            </w:r>
            <w:r w:rsidRPr="009B3FDB">
              <w:rPr>
                <w:rFonts w:asciiTheme="minorHAnsi" w:hAnsiTheme="minorHAnsi"/>
                <w:b/>
                <w:sz w:val="22"/>
                <w:szCs w:val="22"/>
                <w:lang w:val="es-ES_tradnl"/>
              </w:rPr>
              <w:t>100 días calendario</w:t>
            </w:r>
            <w:r w:rsidRPr="009B3FDB">
              <w:rPr>
                <w:rFonts w:asciiTheme="minorHAnsi" w:hAnsiTheme="minorHAnsi"/>
                <w:sz w:val="22"/>
                <w:szCs w:val="22"/>
                <w:lang w:val="es-ES_tradnl"/>
              </w:rPr>
              <w:t xml:space="preserve"> a partir del día siguiente de la recepción efectuada por la CONSULTORA de la orden de proceder y el informe definitivo </w:t>
            </w:r>
            <w:r w:rsidRPr="009B3FDB">
              <w:rPr>
                <w:rFonts w:asciiTheme="minorHAnsi" w:hAnsiTheme="minorHAnsi"/>
                <w:b/>
                <w:sz w:val="22"/>
                <w:szCs w:val="22"/>
                <w:lang w:val="es-ES_tradnl"/>
              </w:rPr>
              <w:t>5 días calendario</w:t>
            </w:r>
            <w:r w:rsidRPr="009B3FDB">
              <w:rPr>
                <w:rFonts w:asciiTheme="minorHAnsi" w:hAnsiTheme="minorHAnsi"/>
                <w:sz w:val="22"/>
                <w:szCs w:val="22"/>
                <w:lang w:val="es-ES_tradnl"/>
              </w:rPr>
              <w:t xml:space="preserve"> después de presentado el informe borrador. </w:t>
            </w:r>
            <w:r w:rsidRPr="009B3FDB">
              <w:rPr>
                <w:rFonts w:asciiTheme="minorHAnsi" w:hAnsiTheme="minorHAnsi"/>
                <w:sz w:val="22"/>
                <w:szCs w:val="22"/>
                <w:lang w:val="es-BO"/>
              </w:rPr>
              <w:t xml:space="preserve">La CONTRAPARTE realizará la aprobación o en su caso las observaciones al informe borrador en base a los términos de referencia, en el plazo máximo de </w:t>
            </w:r>
            <w:r w:rsidRPr="009B3FDB">
              <w:rPr>
                <w:rFonts w:asciiTheme="minorHAnsi" w:hAnsiTheme="minorHAnsi"/>
                <w:b/>
                <w:sz w:val="22"/>
                <w:szCs w:val="22"/>
                <w:lang w:val="es-BO"/>
              </w:rPr>
              <w:t>2 días hábiles</w:t>
            </w:r>
            <w:r w:rsidRPr="009B3FDB">
              <w:rPr>
                <w:rFonts w:asciiTheme="minorHAnsi" w:hAnsiTheme="minorHAnsi"/>
                <w:sz w:val="22"/>
                <w:szCs w:val="22"/>
                <w:lang w:val="es-BO"/>
              </w:rPr>
              <w:t xml:space="preserve"> (incluye reuniones de discusión) computables desde su presentación. </w:t>
            </w:r>
          </w:p>
          <w:p w14:paraId="4A71AB09" w14:textId="77777777" w:rsidR="00BC1C84" w:rsidRPr="003F4C32" w:rsidRDefault="00BC1C84" w:rsidP="0029702E">
            <w:pPr>
              <w:pStyle w:val="NormalWeb"/>
              <w:spacing w:before="0" w:after="0"/>
              <w:ind w:left="539"/>
              <w:contextualSpacing/>
              <w:rPr>
                <w:rFonts w:asciiTheme="minorHAnsi" w:hAnsiTheme="minorHAnsi" w:cs="Tahoma"/>
                <w:sz w:val="22"/>
                <w:szCs w:val="22"/>
                <w:lang w:val="es-ES_tradnl"/>
              </w:rPr>
            </w:pPr>
            <w:r w:rsidRPr="009B3FDB">
              <w:rPr>
                <w:rFonts w:asciiTheme="minorHAnsi" w:hAnsiTheme="minorHAnsi"/>
                <w:sz w:val="22"/>
                <w:szCs w:val="22"/>
                <w:lang w:val="es-ES_tradnl"/>
              </w:rPr>
              <w:t>La CONTRAPARTE dentro de los 7 días hábiles siguientes a la recepción del informe final; indicará por escrito su aprobación o procederá a la devolución del informe para que se enmienden o subsanen las observaciones que motivaron el rechazo, debiendo la CONSULTORA en éste último caso realizar las correcciones necesarias para la presentación definitiva del informe, en un plazo no mayor a 20 días calendario, desde el día siguiente de recibidas las observaciones de la CONTRAPARTE.</w:t>
            </w:r>
          </w:p>
        </w:tc>
      </w:tr>
      <w:tr w:rsidR="00BC1C84" w:rsidRPr="00157714" w14:paraId="136168A7" w14:textId="77777777" w:rsidTr="0029702E">
        <w:tc>
          <w:tcPr>
            <w:tcW w:w="9493" w:type="dxa"/>
            <w:shd w:val="clear" w:color="auto" w:fill="8DB3E2" w:themeFill="text2" w:themeFillTint="66"/>
          </w:tcPr>
          <w:p w14:paraId="012F6C7B" w14:textId="77777777" w:rsidR="00BC1C84" w:rsidRPr="00A67908" w:rsidRDefault="00BC1C84" w:rsidP="00505BF7">
            <w:pPr>
              <w:pStyle w:val="Prrafodelista"/>
              <w:numPr>
                <w:ilvl w:val="0"/>
                <w:numId w:val="34"/>
              </w:numPr>
              <w:contextualSpacing/>
              <w:jc w:val="both"/>
              <w:rPr>
                <w:rFonts w:asciiTheme="minorHAnsi" w:hAnsiTheme="minorHAnsi" w:cs="Tahoma"/>
                <w:b/>
              </w:rPr>
            </w:pPr>
            <w:r w:rsidRPr="00105589">
              <w:rPr>
                <w:rFonts w:ascii="Calibri" w:hAnsi="Calibri" w:cs="Calibri"/>
                <w:b/>
                <w:bCs/>
                <w:sz w:val="22"/>
                <w:szCs w:val="22"/>
                <w:lang w:eastAsia="es-BO"/>
              </w:rPr>
              <w:lastRenderedPageBreak/>
              <w:t>CRONOGRAMA</w:t>
            </w:r>
          </w:p>
        </w:tc>
      </w:tr>
      <w:tr w:rsidR="00BC1C84" w:rsidRPr="00157714" w14:paraId="79FB6890" w14:textId="77777777" w:rsidTr="0029702E">
        <w:trPr>
          <w:trHeight w:val="2187"/>
        </w:trPr>
        <w:tc>
          <w:tcPr>
            <w:tcW w:w="9493" w:type="dxa"/>
          </w:tcPr>
          <w:p w14:paraId="1AF88A77" w14:textId="77777777" w:rsidR="00BC1C84" w:rsidRDefault="00BC1C84" w:rsidP="0029702E">
            <w:pPr>
              <w:spacing w:line="276" w:lineRule="auto"/>
              <w:contextualSpacing/>
              <w:jc w:val="both"/>
              <w:rPr>
                <w:rFonts w:asciiTheme="minorHAnsi" w:hAnsiTheme="minorHAnsi" w:cs="Tahoma"/>
                <w:sz w:val="22"/>
                <w:szCs w:val="22"/>
              </w:rPr>
            </w:pPr>
            <w:r>
              <w:rPr>
                <w:rFonts w:asciiTheme="minorHAnsi" w:hAnsiTheme="minorHAnsi" w:cs="Tahoma"/>
                <w:sz w:val="22"/>
                <w:szCs w:val="22"/>
              </w:rPr>
              <w:t>El</w:t>
            </w:r>
            <w:r w:rsidRPr="00A043E3">
              <w:rPr>
                <w:rFonts w:asciiTheme="minorHAnsi" w:hAnsiTheme="minorHAnsi" w:cs="Tahoma"/>
                <w:sz w:val="22"/>
                <w:szCs w:val="22"/>
              </w:rPr>
              <w:t xml:space="preserve"> cronograma </w:t>
            </w:r>
            <w:r>
              <w:rPr>
                <w:rFonts w:asciiTheme="minorHAnsi" w:hAnsiTheme="minorHAnsi" w:cs="Tahoma"/>
                <w:sz w:val="22"/>
                <w:szCs w:val="22"/>
              </w:rPr>
              <w:t xml:space="preserve"> a ejecutar en </w:t>
            </w:r>
            <w:r w:rsidRPr="00913C92">
              <w:rPr>
                <w:rFonts w:asciiTheme="minorHAnsi" w:hAnsiTheme="minorHAnsi" w:cs="Tahoma"/>
                <w:b/>
                <w:sz w:val="22"/>
                <w:szCs w:val="22"/>
              </w:rPr>
              <w:t>días calendario</w:t>
            </w:r>
            <w:r>
              <w:rPr>
                <w:rFonts w:asciiTheme="minorHAnsi" w:hAnsiTheme="minorHAnsi" w:cs="Tahoma"/>
                <w:sz w:val="22"/>
                <w:szCs w:val="22"/>
              </w:rPr>
              <w:t xml:space="preserve"> deberá contener los siguientes hitos y plazos:</w:t>
            </w:r>
          </w:p>
          <w:p w14:paraId="5B671EA1" w14:textId="77777777" w:rsidR="00BC1C84" w:rsidRDefault="00BC1C84" w:rsidP="0029702E">
            <w:pPr>
              <w:spacing w:line="276" w:lineRule="auto"/>
              <w:contextualSpacing/>
              <w:jc w:val="both"/>
              <w:rPr>
                <w:rFonts w:asciiTheme="minorHAnsi" w:hAnsiTheme="minorHAnsi" w:cs="Tahoma"/>
                <w:sz w:val="22"/>
                <w:szCs w:val="22"/>
              </w:rPr>
            </w:pPr>
          </w:p>
          <w:tbl>
            <w:tblPr>
              <w:tblW w:w="0" w:type="auto"/>
              <w:jc w:val="center"/>
              <w:tblBorders>
                <w:top w:val="single" w:sz="4" w:space="0" w:color="B1BBCC"/>
                <w:left w:val="single" w:sz="4" w:space="0" w:color="B1BBCC"/>
                <w:bottom w:val="single" w:sz="4" w:space="0" w:color="B1BBCC"/>
                <w:right w:val="single" w:sz="4" w:space="0" w:color="B1BBCC"/>
              </w:tblBorders>
              <w:tblCellMar>
                <w:top w:w="15" w:type="dxa"/>
                <w:left w:w="15" w:type="dxa"/>
                <w:bottom w:w="15" w:type="dxa"/>
                <w:right w:w="15" w:type="dxa"/>
              </w:tblCellMar>
              <w:tblLook w:val="04A0" w:firstRow="1" w:lastRow="0" w:firstColumn="1" w:lastColumn="0" w:noHBand="0" w:noVBand="1"/>
            </w:tblPr>
            <w:tblGrid>
              <w:gridCol w:w="6265"/>
              <w:gridCol w:w="1215"/>
            </w:tblGrid>
            <w:tr w:rsidR="00BC1C84" w:rsidRPr="00394199" w14:paraId="1082F303" w14:textId="77777777" w:rsidTr="0029702E">
              <w:trPr>
                <w:jc w:val="center"/>
              </w:trPr>
              <w:tc>
                <w:tcPr>
                  <w:tcW w:w="626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4BE4B442" w14:textId="77777777" w:rsidR="00BC1C84" w:rsidRPr="00394199" w:rsidRDefault="00BC1C84" w:rsidP="0029702E">
                  <w:pPr>
                    <w:jc w:val="center"/>
                    <w:rPr>
                      <w:rFonts w:ascii="Arial" w:hAnsi="Arial" w:cs="Arial"/>
                      <w:b/>
                      <w:sz w:val="16"/>
                      <w:szCs w:val="18"/>
                      <w:lang w:val="es-BO" w:eastAsia="es-BO"/>
                    </w:rPr>
                  </w:pPr>
                  <w:r w:rsidRPr="00394199">
                    <w:rPr>
                      <w:rFonts w:ascii="Arial" w:hAnsi="Arial" w:cs="Arial"/>
                      <w:b/>
                      <w:color w:val="363636"/>
                      <w:sz w:val="16"/>
                      <w:szCs w:val="18"/>
                      <w:shd w:val="clear" w:color="auto" w:fill="DFE3E8"/>
                    </w:rPr>
                    <w:t>Nombre de tarea</w:t>
                  </w:r>
                </w:p>
              </w:tc>
              <w:tc>
                <w:tcPr>
                  <w:tcW w:w="121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1FE432F0" w14:textId="77777777" w:rsidR="00BC1C84" w:rsidRPr="00394199" w:rsidRDefault="00BC1C84" w:rsidP="0029702E">
                  <w:pPr>
                    <w:jc w:val="center"/>
                    <w:rPr>
                      <w:rFonts w:ascii="Arial" w:hAnsi="Arial" w:cs="Arial"/>
                      <w:b/>
                      <w:sz w:val="16"/>
                      <w:szCs w:val="18"/>
                    </w:rPr>
                  </w:pPr>
                  <w:r w:rsidRPr="00394199">
                    <w:rPr>
                      <w:rFonts w:ascii="Arial" w:hAnsi="Arial" w:cs="Arial"/>
                      <w:b/>
                      <w:color w:val="363636"/>
                      <w:sz w:val="16"/>
                      <w:szCs w:val="18"/>
                      <w:shd w:val="clear" w:color="auto" w:fill="DFE3E8"/>
                    </w:rPr>
                    <w:t>Duración</w:t>
                  </w:r>
                </w:p>
              </w:tc>
            </w:tr>
            <w:tr w:rsidR="00BC1C84" w:rsidRPr="00394199" w14:paraId="56B9150A" w14:textId="77777777" w:rsidTr="0029702E">
              <w:trPr>
                <w:jc w:val="center"/>
              </w:trPr>
              <w:tc>
                <w:tcPr>
                  <w:tcW w:w="6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AB17B0E" w14:textId="77777777" w:rsidR="00BC1C84" w:rsidRPr="00394199" w:rsidRDefault="00BC1C84" w:rsidP="0029702E">
                  <w:pPr>
                    <w:rPr>
                      <w:rFonts w:ascii="Arial" w:hAnsi="Arial" w:cs="Arial"/>
                      <w:sz w:val="16"/>
                      <w:szCs w:val="22"/>
                    </w:rPr>
                  </w:pPr>
                  <w:r w:rsidRPr="00394199">
                    <w:rPr>
                      <w:rFonts w:ascii="Arial" w:hAnsi="Arial" w:cs="Arial"/>
                      <w:b/>
                      <w:bCs/>
                      <w:color w:val="000000"/>
                      <w:sz w:val="16"/>
                      <w:szCs w:val="22"/>
                    </w:rPr>
                    <w:t>CONSULTORÍA PARA LA ELABORACIÓN DE MODELOS ECONÓMICOS TARIFARIOS APLICABLES AL SERVICIO DE DISTRIBUCIÓN DE GAS NATURAL POR REDES EN LAS ZONAS CON LICENCIA DE OPERACIÓN DE YPFB</w:t>
                  </w:r>
                </w:p>
              </w:tc>
              <w:tc>
                <w:tcPr>
                  <w:tcW w:w="12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5CA8E11" w14:textId="77777777" w:rsidR="00BC1C84" w:rsidRPr="00394199" w:rsidRDefault="00BC1C84" w:rsidP="0029702E">
                  <w:pPr>
                    <w:jc w:val="center"/>
                    <w:rPr>
                      <w:rFonts w:ascii="Arial" w:hAnsi="Arial" w:cs="Arial"/>
                      <w:sz w:val="16"/>
                      <w:szCs w:val="22"/>
                    </w:rPr>
                  </w:pPr>
                  <w:r>
                    <w:rPr>
                      <w:rFonts w:ascii="Arial" w:hAnsi="Arial" w:cs="Arial"/>
                      <w:b/>
                      <w:bCs/>
                      <w:color w:val="000000"/>
                      <w:sz w:val="16"/>
                      <w:szCs w:val="22"/>
                    </w:rPr>
                    <w:t>105</w:t>
                  </w:r>
                  <w:r w:rsidRPr="00394199">
                    <w:rPr>
                      <w:rFonts w:ascii="Arial" w:hAnsi="Arial" w:cs="Arial"/>
                      <w:b/>
                      <w:bCs/>
                      <w:color w:val="000000"/>
                      <w:sz w:val="16"/>
                      <w:szCs w:val="22"/>
                    </w:rPr>
                    <w:t xml:space="preserve"> días</w:t>
                  </w:r>
                </w:p>
              </w:tc>
            </w:tr>
            <w:tr w:rsidR="00BC1C84" w:rsidRPr="00394199" w14:paraId="4189EB67" w14:textId="77777777" w:rsidTr="0029702E">
              <w:trPr>
                <w:jc w:val="center"/>
              </w:trPr>
              <w:tc>
                <w:tcPr>
                  <w:tcW w:w="6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5690BEF" w14:textId="77777777" w:rsidR="00BC1C84" w:rsidRPr="00394199" w:rsidRDefault="00BC1C84" w:rsidP="0029702E">
                  <w:pPr>
                    <w:rPr>
                      <w:rFonts w:ascii="Arial" w:hAnsi="Arial" w:cs="Arial"/>
                      <w:sz w:val="16"/>
                      <w:szCs w:val="22"/>
                    </w:rPr>
                  </w:pPr>
                  <w:r w:rsidRPr="00394199">
                    <w:rPr>
                      <w:rFonts w:ascii="Arial" w:hAnsi="Arial" w:cs="Arial"/>
                      <w:b/>
                      <w:bCs/>
                      <w:color w:val="000000"/>
                      <w:sz w:val="16"/>
                      <w:szCs w:val="22"/>
                    </w:rPr>
                    <w:t>Producto 1: Descripción de las Metodologías Tarifarias aplicables al servicio de Distribución de Gas Natural por Redes</w:t>
                  </w:r>
                </w:p>
              </w:tc>
              <w:tc>
                <w:tcPr>
                  <w:tcW w:w="12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9FB877E" w14:textId="77777777" w:rsidR="00BC1C84" w:rsidRPr="00394199" w:rsidRDefault="00BC1C84" w:rsidP="0029702E">
                  <w:pPr>
                    <w:jc w:val="center"/>
                    <w:rPr>
                      <w:rFonts w:ascii="Arial" w:hAnsi="Arial" w:cs="Arial"/>
                      <w:sz w:val="16"/>
                      <w:szCs w:val="22"/>
                    </w:rPr>
                  </w:pPr>
                  <w:r>
                    <w:rPr>
                      <w:rFonts w:ascii="Arial" w:hAnsi="Arial" w:cs="Arial"/>
                      <w:b/>
                      <w:bCs/>
                      <w:color w:val="000000"/>
                      <w:sz w:val="16"/>
                      <w:szCs w:val="22"/>
                    </w:rPr>
                    <w:t>10</w:t>
                  </w:r>
                  <w:r w:rsidRPr="00394199">
                    <w:rPr>
                      <w:rFonts w:ascii="Arial" w:hAnsi="Arial" w:cs="Arial"/>
                      <w:b/>
                      <w:bCs/>
                      <w:color w:val="000000"/>
                      <w:sz w:val="16"/>
                      <w:szCs w:val="22"/>
                    </w:rPr>
                    <w:t xml:space="preserve"> días</w:t>
                  </w:r>
                </w:p>
              </w:tc>
            </w:tr>
            <w:tr w:rsidR="00BC1C84" w:rsidRPr="00394199" w14:paraId="005A6C03" w14:textId="77777777" w:rsidTr="0029702E">
              <w:trPr>
                <w:jc w:val="center"/>
              </w:trPr>
              <w:tc>
                <w:tcPr>
                  <w:tcW w:w="6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318A75B" w14:textId="77777777" w:rsidR="00BC1C84" w:rsidRPr="00394199" w:rsidRDefault="00BC1C84" w:rsidP="0029702E">
                  <w:pPr>
                    <w:rPr>
                      <w:rFonts w:ascii="Arial" w:hAnsi="Arial" w:cs="Arial"/>
                      <w:sz w:val="16"/>
                      <w:szCs w:val="22"/>
                    </w:rPr>
                  </w:pPr>
                  <w:r w:rsidRPr="00394199">
                    <w:rPr>
                      <w:rFonts w:ascii="Arial" w:hAnsi="Arial" w:cs="Arial"/>
                      <w:b/>
                      <w:bCs/>
                      <w:color w:val="000000"/>
                      <w:sz w:val="16"/>
                      <w:szCs w:val="22"/>
                    </w:rPr>
                    <w:t>Producto 2: Aplicación de las Metodologías Tarifarias</w:t>
                  </w:r>
                </w:p>
              </w:tc>
              <w:tc>
                <w:tcPr>
                  <w:tcW w:w="12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3D93F33" w14:textId="77777777" w:rsidR="00BC1C84" w:rsidRPr="00394199" w:rsidRDefault="00BC1C84" w:rsidP="0029702E">
                  <w:pPr>
                    <w:jc w:val="center"/>
                    <w:rPr>
                      <w:rFonts w:ascii="Arial" w:hAnsi="Arial" w:cs="Arial"/>
                      <w:sz w:val="16"/>
                      <w:szCs w:val="22"/>
                    </w:rPr>
                  </w:pPr>
                  <w:r>
                    <w:rPr>
                      <w:rFonts w:ascii="Arial" w:hAnsi="Arial" w:cs="Arial"/>
                      <w:b/>
                      <w:bCs/>
                      <w:color w:val="000000"/>
                      <w:sz w:val="16"/>
                      <w:szCs w:val="22"/>
                    </w:rPr>
                    <w:t>85</w:t>
                  </w:r>
                  <w:r w:rsidRPr="00394199">
                    <w:rPr>
                      <w:rFonts w:ascii="Arial" w:hAnsi="Arial" w:cs="Arial"/>
                      <w:b/>
                      <w:bCs/>
                      <w:color w:val="000000"/>
                      <w:sz w:val="16"/>
                      <w:szCs w:val="22"/>
                    </w:rPr>
                    <w:t xml:space="preserve"> días</w:t>
                  </w:r>
                </w:p>
              </w:tc>
            </w:tr>
            <w:tr w:rsidR="00BC1C84" w:rsidRPr="00394199" w14:paraId="70D11D9D" w14:textId="77777777" w:rsidTr="0029702E">
              <w:trPr>
                <w:jc w:val="center"/>
              </w:trPr>
              <w:tc>
                <w:tcPr>
                  <w:tcW w:w="6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7EE5275" w14:textId="77777777" w:rsidR="00BC1C84" w:rsidRPr="00394199" w:rsidRDefault="00BC1C84" w:rsidP="0029702E">
                  <w:pPr>
                    <w:rPr>
                      <w:rFonts w:ascii="Arial" w:hAnsi="Arial" w:cs="Arial"/>
                      <w:sz w:val="16"/>
                      <w:szCs w:val="22"/>
                    </w:rPr>
                  </w:pPr>
                  <w:r w:rsidRPr="00394199">
                    <w:rPr>
                      <w:rFonts w:ascii="Arial" w:hAnsi="Arial" w:cs="Arial"/>
                      <w:b/>
                      <w:bCs/>
                      <w:color w:val="000000"/>
                      <w:sz w:val="16"/>
                      <w:szCs w:val="22"/>
                    </w:rPr>
                    <w:t>Producto 3: Propuesta de Reglamento Tarifario</w:t>
                  </w:r>
                  <w:r>
                    <w:rPr>
                      <w:rFonts w:ascii="Arial" w:hAnsi="Arial" w:cs="Arial"/>
                      <w:b/>
                      <w:bCs/>
                      <w:color w:val="000000"/>
                      <w:sz w:val="16"/>
                      <w:szCs w:val="22"/>
                    </w:rPr>
                    <w:t xml:space="preserve"> e Informe Final</w:t>
                  </w:r>
                </w:p>
              </w:tc>
              <w:tc>
                <w:tcPr>
                  <w:tcW w:w="121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CDE2227" w14:textId="77777777" w:rsidR="00BC1C84" w:rsidRPr="00394199" w:rsidRDefault="00BC1C84" w:rsidP="0029702E">
                  <w:pPr>
                    <w:jc w:val="center"/>
                    <w:rPr>
                      <w:rFonts w:ascii="Arial" w:hAnsi="Arial" w:cs="Arial"/>
                      <w:sz w:val="16"/>
                      <w:szCs w:val="22"/>
                    </w:rPr>
                  </w:pPr>
                  <w:r>
                    <w:rPr>
                      <w:rFonts w:ascii="Arial" w:hAnsi="Arial" w:cs="Arial"/>
                      <w:b/>
                      <w:bCs/>
                      <w:color w:val="000000"/>
                      <w:sz w:val="16"/>
                      <w:szCs w:val="22"/>
                    </w:rPr>
                    <w:t>10</w:t>
                  </w:r>
                  <w:r w:rsidRPr="00394199">
                    <w:rPr>
                      <w:rFonts w:ascii="Arial" w:hAnsi="Arial" w:cs="Arial"/>
                      <w:b/>
                      <w:bCs/>
                      <w:color w:val="000000"/>
                      <w:sz w:val="16"/>
                      <w:szCs w:val="22"/>
                    </w:rPr>
                    <w:t xml:space="preserve"> días</w:t>
                  </w:r>
                </w:p>
              </w:tc>
            </w:tr>
          </w:tbl>
          <w:p w14:paraId="701E4980" w14:textId="77777777" w:rsidR="00BC1C84" w:rsidRDefault="00BC1C84" w:rsidP="0029702E">
            <w:pPr>
              <w:spacing w:line="276" w:lineRule="auto"/>
              <w:contextualSpacing/>
              <w:jc w:val="both"/>
              <w:rPr>
                <w:rFonts w:asciiTheme="minorHAnsi" w:hAnsiTheme="minorHAnsi" w:cs="Tahoma"/>
                <w:b/>
                <w:sz w:val="22"/>
                <w:szCs w:val="22"/>
              </w:rPr>
            </w:pPr>
          </w:p>
          <w:p w14:paraId="54F6AA69" w14:textId="77777777" w:rsidR="00BC1C84" w:rsidRDefault="00BC1C84" w:rsidP="0029702E">
            <w:pPr>
              <w:spacing w:line="276" w:lineRule="auto"/>
              <w:contextualSpacing/>
              <w:jc w:val="both"/>
              <w:rPr>
                <w:rFonts w:asciiTheme="minorHAnsi" w:hAnsiTheme="minorHAnsi" w:cs="Tahoma"/>
                <w:b/>
                <w:sz w:val="22"/>
                <w:szCs w:val="22"/>
              </w:rPr>
            </w:pPr>
          </w:p>
          <w:p w14:paraId="2169FC29" w14:textId="77777777" w:rsidR="00BC1C84" w:rsidRDefault="00BC1C84" w:rsidP="0029702E">
            <w:pPr>
              <w:spacing w:line="276" w:lineRule="auto"/>
              <w:contextualSpacing/>
              <w:jc w:val="both"/>
              <w:rPr>
                <w:rFonts w:asciiTheme="minorHAnsi" w:hAnsiTheme="minorHAnsi" w:cs="Tahoma"/>
                <w:b/>
                <w:sz w:val="22"/>
                <w:szCs w:val="22"/>
              </w:rPr>
            </w:pPr>
          </w:p>
        </w:tc>
      </w:tr>
      <w:tr w:rsidR="00BC1C84" w:rsidRPr="00157714" w14:paraId="1298A87E" w14:textId="77777777" w:rsidTr="0029702E">
        <w:tc>
          <w:tcPr>
            <w:tcW w:w="9493" w:type="dxa"/>
            <w:shd w:val="clear" w:color="auto" w:fill="8DB3E2" w:themeFill="text2" w:themeFillTint="66"/>
          </w:tcPr>
          <w:p w14:paraId="3CE75AF1" w14:textId="77777777" w:rsidR="00BC1C84" w:rsidRDefault="00BC1C84" w:rsidP="00505BF7">
            <w:pPr>
              <w:pStyle w:val="Prrafodelista"/>
              <w:numPr>
                <w:ilvl w:val="0"/>
                <w:numId w:val="34"/>
              </w:numPr>
              <w:contextualSpacing/>
              <w:jc w:val="both"/>
              <w:rPr>
                <w:rFonts w:asciiTheme="minorHAnsi" w:hAnsiTheme="minorHAnsi" w:cs="Tahoma"/>
                <w:b/>
              </w:rPr>
            </w:pPr>
            <w:r w:rsidRPr="00105589">
              <w:rPr>
                <w:rFonts w:ascii="Calibri" w:hAnsi="Calibri" w:cs="Calibri"/>
                <w:b/>
                <w:bCs/>
                <w:sz w:val="22"/>
                <w:szCs w:val="22"/>
                <w:lang w:eastAsia="es-BO"/>
              </w:rPr>
              <w:lastRenderedPageBreak/>
              <w:t>FORMA DE PAGO</w:t>
            </w:r>
          </w:p>
        </w:tc>
      </w:tr>
      <w:tr w:rsidR="00BC1C84" w:rsidRPr="00157714" w14:paraId="7257D128" w14:textId="77777777" w:rsidTr="0029702E">
        <w:tc>
          <w:tcPr>
            <w:tcW w:w="9493" w:type="dxa"/>
            <w:shd w:val="clear" w:color="auto" w:fill="auto"/>
          </w:tcPr>
          <w:p w14:paraId="0584B48E" w14:textId="77777777" w:rsidR="00BC1C84" w:rsidRPr="00CE0C26" w:rsidRDefault="00BC1C84" w:rsidP="0029702E">
            <w:pPr>
              <w:autoSpaceDE w:val="0"/>
              <w:autoSpaceDN w:val="0"/>
              <w:adjustRightInd w:val="0"/>
              <w:jc w:val="both"/>
              <w:rPr>
                <w:rFonts w:asciiTheme="minorHAnsi" w:hAnsiTheme="minorHAnsi" w:cs="Calibri"/>
                <w:sz w:val="22"/>
                <w:szCs w:val="22"/>
                <w:lang w:val="es-ES_tradnl"/>
              </w:rPr>
            </w:pPr>
            <w:r w:rsidRPr="00CE0C26">
              <w:rPr>
                <w:rFonts w:asciiTheme="minorHAnsi" w:hAnsiTheme="minorHAnsi" w:cs="Calibri"/>
                <w:sz w:val="22"/>
                <w:szCs w:val="22"/>
                <w:lang w:val="es-VE"/>
              </w:rPr>
              <w:t>El informe final de los productos deberá necesariamente ser aprobados de manera previa a la realización del pago y en caso de ser observados, el tiempo necesario para su corrección no estará sujeto a reconocimiento de pago alguno.</w:t>
            </w:r>
          </w:p>
          <w:p w14:paraId="4F0F69B3" w14:textId="77777777" w:rsidR="00BC1C84" w:rsidRPr="00157714" w:rsidRDefault="00BC1C84" w:rsidP="0029702E">
            <w:pPr>
              <w:autoSpaceDE w:val="0"/>
              <w:autoSpaceDN w:val="0"/>
              <w:adjustRightInd w:val="0"/>
              <w:jc w:val="both"/>
              <w:rPr>
                <w:rFonts w:asciiTheme="minorHAnsi" w:hAnsiTheme="minorHAnsi" w:cs="Calibri"/>
                <w:sz w:val="22"/>
                <w:szCs w:val="22"/>
                <w:lang w:val="es-VE"/>
              </w:rPr>
            </w:pPr>
            <w:r w:rsidRPr="00157714">
              <w:rPr>
                <w:rFonts w:asciiTheme="minorHAnsi" w:hAnsiTheme="minorHAnsi" w:cs="Calibri"/>
                <w:sz w:val="22"/>
                <w:szCs w:val="22"/>
                <w:lang w:val="es-VE"/>
              </w:rPr>
              <w:t>La factura debe ser emitida de acuerdo a normativa vigente a nombre de Yacimientos Petrolíferos Fiscales Bolivianos consignando el Número de Identificación Tributaria (NIT) 1020269020.</w:t>
            </w:r>
          </w:p>
          <w:p w14:paraId="1D56E81F" w14:textId="77777777" w:rsidR="00BC1C84" w:rsidRPr="00AE37BD" w:rsidRDefault="00BC1C84" w:rsidP="0029702E">
            <w:pPr>
              <w:autoSpaceDE w:val="0"/>
              <w:autoSpaceDN w:val="0"/>
              <w:adjustRightInd w:val="0"/>
              <w:jc w:val="both"/>
              <w:rPr>
                <w:rFonts w:asciiTheme="minorHAnsi" w:hAnsiTheme="minorHAnsi" w:cs="Tahoma"/>
                <w:sz w:val="22"/>
                <w:szCs w:val="22"/>
                <w:lang w:val="es-BO"/>
              </w:rPr>
            </w:pPr>
            <w:r w:rsidRPr="00AE0C00">
              <w:rPr>
                <w:rFonts w:asciiTheme="minorHAnsi" w:hAnsiTheme="minorHAnsi" w:cs="Tahoma"/>
                <w:b/>
                <w:sz w:val="22"/>
                <w:szCs w:val="22"/>
                <w:lang w:val="es-BO"/>
              </w:rPr>
              <w:t>Producto 1</w:t>
            </w:r>
            <w:r w:rsidRPr="00AE37BD">
              <w:rPr>
                <w:rFonts w:asciiTheme="minorHAnsi" w:hAnsiTheme="minorHAnsi" w:cs="Tahoma"/>
                <w:sz w:val="22"/>
                <w:szCs w:val="22"/>
                <w:lang w:val="es-BO"/>
              </w:rPr>
              <w:t xml:space="preserve">: </w:t>
            </w:r>
            <w:r>
              <w:rPr>
                <w:rFonts w:asciiTheme="minorHAnsi" w:hAnsiTheme="minorHAnsi" w:cs="Tahoma"/>
                <w:sz w:val="22"/>
                <w:szCs w:val="22"/>
                <w:lang w:val="es-BO"/>
              </w:rPr>
              <w:t xml:space="preserve">20% a la entrega del </w:t>
            </w:r>
            <w:r w:rsidRPr="00AE37BD">
              <w:rPr>
                <w:rFonts w:asciiTheme="minorHAnsi" w:hAnsiTheme="minorHAnsi" w:cs="Tahoma"/>
                <w:sz w:val="22"/>
                <w:szCs w:val="22"/>
                <w:lang w:val="es-BO"/>
              </w:rPr>
              <w:t>documento de descripción de las Metodologías Tarifarias aplicables al servicio de Distri</w:t>
            </w:r>
            <w:r>
              <w:rPr>
                <w:rFonts w:asciiTheme="minorHAnsi" w:hAnsiTheme="minorHAnsi" w:cs="Tahoma"/>
                <w:sz w:val="22"/>
                <w:szCs w:val="22"/>
                <w:lang w:val="es-BO"/>
              </w:rPr>
              <w:t>bución de Gas Natural por Redes.</w:t>
            </w:r>
          </w:p>
          <w:p w14:paraId="2A13BCEA" w14:textId="77777777" w:rsidR="00BC1C84" w:rsidRPr="00AE37BD" w:rsidRDefault="00BC1C84" w:rsidP="0029702E">
            <w:pPr>
              <w:autoSpaceDE w:val="0"/>
              <w:autoSpaceDN w:val="0"/>
              <w:adjustRightInd w:val="0"/>
              <w:jc w:val="both"/>
              <w:rPr>
                <w:rFonts w:asciiTheme="minorHAnsi" w:hAnsiTheme="minorHAnsi" w:cs="Tahoma"/>
                <w:sz w:val="22"/>
                <w:szCs w:val="22"/>
                <w:lang w:val="es-BO"/>
              </w:rPr>
            </w:pPr>
            <w:r w:rsidRPr="00AE0C00">
              <w:rPr>
                <w:rFonts w:asciiTheme="minorHAnsi" w:hAnsiTheme="minorHAnsi" w:cs="Tahoma"/>
                <w:b/>
                <w:sz w:val="22"/>
                <w:szCs w:val="22"/>
                <w:lang w:val="es-BO"/>
              </w:rPr>
              <w:t>Producto 2:</w:t>
            </w:r>
            <w:r w:rsidRPr="00AE37BD">
              <w:rPr>
                <w:rFonts w:asciiTheme="minorHAnsi" w:hAnsiTheme="minorHAnsi" w:cs="Tahoma"/>
                <w:sz w:val="22"/>
                <w:szCs w:val="22"/>
                <w:lang w:val="es-BO"/>
              </w:rPr>
              <w:t xml:space="preserve"> </w:t>
            </w:r>
            <w:r>
              <w:rPr>
                <w:rFonts w:asciiTheme="minorHAnsi" w:hAnsiTheme="minorHAnsi" w:cs="Tahoma"/>
                <w:sz w:val="22"/>
                <w:szCs w:val="22"/>
                <w:lang w:val="es-BO"/>
              </w:rPr>
              <w:t xml:space="preserve">60% a la entrega de los </w:t>
            </w:r>
            <w:r w:rsidRPr="00AE37BD">
              <w:rPr>
                <w:rFonts w:asciiTheme="minorHAnsi" w:hAnsiTheme="minorHAnsi" w:cs="Tahoma"/>
                <w:sz w:val="22"/>
                <w:szCs w:val="22"/>
                <w:lang w:val="es-BO"/>
              </w:rPr>
              <w:t>Modelo</w:t>
            </w:r>
            <w:r>
              <w:rPr>
                <w:rFonts w:asciiTheme="minorHAnsi" w:hAnsiTheme="minorHAnsi" w:cs="Tahoma"/>
                <w:sz w:val="22"/>
                <w:szCs w:val="22"/>
                <w:lang w:val="es-BO"/>
              </w:rPr>
              <w:t>s</w:t>
            </w:r>
            <w:r w:rsidRPr="00AE37BD">
              <w:rPr>
                <w:rFonts w:asciiTheme="minorHAnsi" w:hAnsiTheme="minorHAnsi" w:cs="Tahoma"/>
                <w:sz w:val="22"/>
                <w:szCs w:val="22"/>
                <w:lang w:val="es-BO"/>
              </w:rPr>
              <w:t xml:space="preserve"> económico</w:t>
            </w:r>
            <w:r>
              <w:rPr>
                <w:rFonts w:asciiTheme="minorHAnsi" w:hAnsiTheme="minorHAnsi" w:cs="Tahoma"/>
                <w:sz w:val="22"/>
                <w:szCs w:val="22"/>
                <w:lang w:val="es-BO"/>
              </w:rPr>
              <w:t>s</w:t>
            </w:r>
            <w:r w:rsidRPr="00AE37BD">
              <w:rPr>
                <w:rFonts w:asciiTheme="minorHAnsi" w:hAnsiTheme="minorHAnsi" w:cs="Tahoma"/>
                <w:sz w:val="22"/>
                <w:szCs w:val="22"/>
                <w:lang w:val="es-BO"/>
              </w:rPr>
              <w:t xml:space="preserve"> de la</w:t>
            </w:r>
            <w:r>
              <w:rPr>
                <w:rFonts w:asciiTheme="minorHAnsi" w:hAnsiTheme="minorHAnsi" w:cs="Tahoma"/>
                <w:sz w:val="22"/>
                <w:szCs w:val="22"/>
                <w:lang w:val="es-BO"/>
              </w:rPr>
              <w:t>s</w:t>
            </w:r>
            <w:r w:rsidRPr="00AE37BD">
              <w:rPr>
                <w:rFonts w:asciiTheme="minorHAnsi" w:hAnsiTheme="minorHAnsi" w:cs="Tahoma"/>
                <w:sz w:val="22"/>
                <w:szCs w:val="22"/>
                <w:lang w:val="es-BO"/>
              </w:rPr>
              <w:t xml:space="preserve"> Metodología</w:t>
            </w:r>
            <w:r>
              <w:rPr>
                <w:rFonts w:asciiTheme="minorHAnsi" w:hAnsiTheme="minorHAnsi" w:cs="Tahoma"/>
                <w:sz w:val="22"/>
                <w:szCs w:val="22"/>
                <w:lang w:val="es-BO"/>
              </w:rPr>
              <w:t>s</w:t>
            </w:r>
            <w:r w:rsidRPr="00AE37BD">
              <w:rPr>
                <w:rFonts w:asciiTheme="minorHAnsi" w:hAnsiTheme="minorHAnsi" w:cs="Tahoma"/>
                <w:sz w:val="22"/>
                <w:szCs w:val="22"/>
                <w:lang w:val="es-BO"/>
              </w:rPr>
              <w:t xml:space="preserve"> Tarifaria</w:t>
            </w:r>
            <w:r>
              <w:rPr>
                <w:rFonts w:asciiTheme="minorHAnsi" w:hAnsiTheme="minorHAnsi" w:cs="Tahoma"/>
                <w:sz w:val="22"/>
                <w:szCs w:val="22"/>
                <w:lang w:val="es-BO"/>
              </w:rPr>
              <w:t>s</w:t>
            </w:r>
            <w:r w:rsidRPr="00AE37BD">
              <w:rPr>
                <w:rFonts w:asciiTheme="minorHAnsi" w:hAnsiTheme="minorHAnsi" w:cs="Tahoma"/>
                <w:sz w:val="22"/>
                <w:szCs w:val="22"/>
                <w:lang w:val="es-BO"/>
              </w:rPr>
              <w:t xml:space="preserve"> para ser aplicad</w:t>
            </w:r>
            <w:r>
              <w:rPr>
                <w:rFonts w:asciiTheme="minorHAnsi" w:hAnsiTheme="minorHAnsi" w:cs="Tahoma"/>
                <w:sz w:val="22"/>
                <w:szCs w:val="22"/>
                <w:lang w:val="es-BO"/>
              </w:rPr>
              <w:t>o</w:t>
            </w:r>
            <w:r w:rsidRPr="00AE37BD">
              <w:rPr>
                <w:rFonts w:asciiTheme="minorHAnsi" w:hAnsiTheme="minorHAnsi" w:cs="Tahoma"/>
                <w:sz w:val="22"/>
                <w:szCs w:val="22"/>
                <w:lang w:val="es-BO"/>
              </w:rPr>
              <w:t xml:space="preserve"> al servicio de Distri</w:t>
            </w:r>
            <w:r>
              <w:rPr>
                <w:rFonts w:asciiTheme="minorHAnsi" w:hAnsiTheme="minorHAnsi" w:cs="Tahoma"/>
                <w:sz w:val="22"/>
                <w:szCs w:val="22"/>
                <w:lang w:val="es-BO"/>
              </w:rPr>
              <w:t>bución de Gas Natural por Redes.</w:t>
            </w:r>
          </w:p>
          <w:p w14:paraId="524313B4" w14:textId="77777777" w:rsidR="00BC1C84" w:rsidRPr="00845AEC" w:rsidRDefault="00BC1C84" w:rsidP="0029702E">
            <w:pPr>
              <w:autoSpaceDE w:val="0"/>
              <w:autoSpaceDN w:val="0"/>
              <w:adjustRightInd w:val="0"/>
              <w:jc w:val="both"/>
              <w:rPr>
                <w:rFonts w:asciiTheme="minorHAnsi" w:hAnsiTheme="minorHAnsi" w:cs="Tahoma"/>
                <w:sz w:val="22"/>
                <w:szCs w:val="22"/>
                <w:lang w:val="es-BO"/>
              </w:rPr>
            </w:pPr>
            <w:r w:rsidRPr="00AE0C00">
              <w:rPr>
                <w:rFonts w:asciiTheme="minorHAnsi" w:hAnsiTheme="minorHAnsi" w:cs="Tahoma"/>
                <w:b/>
                <w:sz w:val="22"/>
                <w:szCs w:val="22"/>
                <w:lang w:val="es-BO"/>
              </w:rPr>
              <w:t>Producto 3:</w:t>
            </w:r>
            <w:r>
              <w:rPr>
                <w:rFonts w:asciiTheme="minorHAnsi" w:hAnsiTheme="minorHAnsi" w:cs="Tahoma"/>
                <w:sz w:val="22"/>
                <w:szCs w:val="22"/>
                <w:lang w:val="es-BO"/>
              </w:rPr>
              <w:t xml:space="preserve"> 20% a la entrega de la propuesta de</w:t>
            </w:r>
            <w:r w:rsidRPr="00AE37BD">
              <w:rPr>
                <w:rFonts w:asciiTheme="minorHAnsi" w:hAnsiTheme="minorHAnsi" w:cs="Tahoma"/>
                <w:sz w:val="22"/>
                <w:szCs w:val="22"/>
                <w:lang w:val="es-BO"/>
              </w:rPr>
              <w:t xml:space="preserve"> </w:t>
            </w:r>
            <w:r>
              <w:rPr>
                <w:rFonts w:asciiTheme="minorHAnsi" w:hAnsiTheme="minorHAnsi" w:cs="Tahoma"/>
                <w:sz w:val="22"/>
                <w:szCs w:val="22"/>
                <w:lang w:val="es-BO"/>
              </w:rPr>
              <w:t>R</w:t>
            </w:r>
            <w:r w:rsidRPr="00AE37BD">
              <w:rPr>
                <w:rFonts w:asciiTheme="minorHAnsi" w:hAnsiTheme="minorHAnsi" w:cs="Tahoma"/>
                <w:sz w:val="22"/>
                <w:szCs w:val="22"/>
                <w:lang w:val="es-BO"/>
              </w:rPr>
              <w:t>eglament</w:t>
            </w:r>
            <w:r>
              <w:rPr>
                <w:rFonts w:asciiTheme="minorHAnsi" w:hAnsiTheme="minorHAnsi" w:cs="Tahoma"/>
                <w:sz w:val="22"/>
                <w:szCs w:val="22"/>
                <w:lang w:val="es-BO"/>
              </w:rPr>
              <w:t>o Tarifario e Informe Final aprobados por YPFB.</w:t>
            </w:r>
          </w:p>
        </w:tc>
      </w:tr>
      <w:tr w:rsidR="00BC1C84" w:rsidRPr="00157714" w14:paraId="4A62E6BE" w14:textId="77777777" w:rsidTr="0029702E">
        <w:tc>
          <w:tcPr>
            <w:tcW w:w="9493" w:type="dxa"/>
            <w:shd w:val="clear" w:color="auto" w:fill="8DB3E2" w:themeFill="text2" w:themeFillTint="66"/>
          </w:tcPr>
          <w:p w14:paraId="2DFFD388" w14:textId="77777777" w:rsidR="00BC1C84" w:rsidRPr="00AE0C00" w:rsidRDefault="00BC1C84" w:rsidP="00505BF7">
            <w:pPr>
              <w:pStyle w:val="Prrafodelista"/>
              <w:numPr>
                <w:ilvl w:val="0"/>
                <w:numId w:val="34"/>
              </w:numPr>
              <w:contextualSpacing/>
              <w:jc w:val="both"/>
              <w:rPr>
                <w:rFonts w:asciiTheme="minorHAnsi" w:hAnsiTheme="minorHAnsi" w:cs="Tahoma"/>
                <w:b/>
              </w:rPr>
            </w:pPr>
            <w:r w:rsidRPr="00105589">
              <w:rPr>
                <w:rFonts w:ascii="Calibri" w:hAnsi="Calibri" w:cs="Calibri"/>
                <w:b/>
                <w:bCs/>
                <w:sz w:val="22"/>
                <w:szCs w:val="22"/>
                <w:lang w:eastAsia="es-BO"/>
              </w:rPr>
              <w:t>MULTAS</w:t>
            </w:r>
          </w:p>
        </w:tc>
      </w:tr>
      <w:tr w:rsidR="00BC1C84" w:rsidRPr="00157714" w14:paraId="4DF34D88" w14:textId="77777777" w:rsidTr="0029702E">
        <w:tc>
          <w:tcPr>
            <w:tcW w:w="9493" w:type="dxa"/>
            <w:shd w:val="clear" w:color="auto" w:fill="auto"/>
          </w:tcPr>
          <w:p w14:paraId="4F3AD4CC" w14:textId="77777777" w:rsidR="00BC1C84" w:rsidRDefault="00BC1C84" w:rsidP="0029702E">
            <w:pPr>
              <w:jc w:val="both"/>
              <w:rPr>
                <w:rFonts w:asciiTheme="minorHAnsi" w:eastAsia="Calibri" w:hAnsiTheme="minorHAnsi" w:cs="Calibri"/>
                <w:sz w:val="22"/>
                <w:szCs w:val="22"/>
                <w:lang w:val="es-BO"/>
              </w:rPr>
            </w:pPr>
            <w:r>
              <w:rPr>
                <w:rFonts w:asciiTheme="minorHAnsi" w:eastAsia="Calibri" w:hAnsiTheme="minorHAnsi" w:cs="Calibri"/>
                <w:sz w:val="22"/>
                <w:szCs w:val="22"/>
                <w:lang w:val="es-BO"/>
              </w:rPr>
              <w:t>Por incumplimiento Parcial en los plazos del Cronograma de los productos:</w:t>
            </w:r>
          </w:p>
          <w:p w14:paraId="1F0284C8" w14:textId="77777777" w:rsidR="00BC1C84" w:rsidRPr="00C4683A" w:rsidRDefault="00BC1C84" w:rsidP="00505BF7">
            <w:pPr>
              <w:pStyle w:val="Prrafodelista"/>
              <w:numPr>
                <w:ilvl w:val="0"/>
                <w:numId w:val="40"/>
              </w:numPr>
              <w:jc w:val="both"/>
              <w:rPr>
                <w:rFonts w:asciiTheme="minorHAnsi" w:eastAsia="Calibri" w:hAnsiTheme="minorHAnsi" w:cs="Calibri"/>
                <w:sz w:val="22"/>
                <w:szCs w:val="22"/>
                <w:lang w:val="es-BO"/>
              </w:rPr>
            </w:pPr>
            <w:r w:rsidRPr="00C4683A">
              <w:rPr>
                <w:rFonts w:asciiTheme="minorHAnsi" w:eastAsia="Calibri" w:hAnsiTheme="minorHAnsi" w:cs="Calibri"/>
                <w:sz w:val="22"/>
                <w:szCs w:val="22"/>
                <w:lang w:val="es-BO"/>
              </w:rPr>
              <w:t xml:space="preserve">1% del </w:t>
            </w:r>
            <w:r>
              <w:rPr>
                <w:rFonts w:asciiTheme="minorHAnsi" w:eastAsia="Calibri" w:hAnsiTheme="minorHAnsi" w:cs="Calibri"/>
                <w:sz w:val="22"/>
                <w:szCs w:val="22"/>
                <w:lang w:val="es-BO"/>
              </w:rPr>
              <w:t>monto</w:t>
            </w:r>
            <w:r w:rsidRPr="00C4683A">
              <w:rPr>
                <w:rFonts w:asciiTheme="minorHAnsi" w:eastAsia="Calibri" w:hAnsiTheme="minorHAnsi" w:cs="Calibri"/>
                <w:sz w:val="22"/>
                <w:szCs w:val="22"/>
                <w:lang w:val="es-BO"/>
              </w:rPr>
              <w:t xml:space="preserve"> </w:t>
            </w:r>
            <w:r>
              <w:rPr>
                <w:rFonts w:asciiTheme="minorHAnsi" w:eastAsia="Calibri" w:hAnsiTheme="minorHAnsi" w:cs="Calibri"/>
                <w:sz w:val="22"/>
                <w:szCs w:val="22"/>
                <w:lang w:val="es-BO"/>
              </w:rPr>
              <w:t>parcial a ser pagado por el producto requerido</w:t>
            </w:r>
            <w:r w:rsidRPr="00C4683A">
              <w:rPr>
                <w:rFonts w:asciiTheme="minorHAnsi" w:eastAsia="Calibri" w:hAnsiTheme="minorHAnsi" w:cs="Calibri"/>
                <w:sz w:val="22"/>
                <w:szCs w:val="22"/>
                <w:lang w:val="es-BO"/>
              </w:rPr>
              <w:t xml:space="preserve"> por día de retraso en la present</w:t>
            </w:r>
            <w:r>
              <w:rPr>
                <w:rFonts w:asciiTheme="minorHAnsi" w:eastAsia="Calibri" w:hAnsiTheme="minorHAnsi" w:cs="Calibri"/>
                <w:sz w:val="22"/>
                <w:szCs w:val="22"/>
                <w:lang w:val="es-BO"/>
              </w:rPr>
              <w:t>ación de los productos</w:t>
            </w:r>
            <w:r w:rsidRPr="00C4683A">
              <w:rPr>
                <w:rFonts w:asciiTheme="minorHAnsi" w:eastAsia="Calibri" w:hAnsiTheme="minorHAnsi" w:cs="Calibri"/>
                <w:sz w:val="22"/>
                <w:szCs w:val="22"/>
                <w:lang w:val="es-BO"/>
              </w:rPr>
              <w:t>.</w:t>
            </w:r>
          </w:p>
          <w:p w14:paraId="3EACAAFF" w14:textId="77777777" w:rsidR="00BC1C84" w:rsidRPr="00F61099" w:rsidRDefault="00BC1C84" w:rsidP="0029702E">
            <w:pPr>
              <w:jc w:val="both"/>
              <w:rPr>
                <w:rFonts w:asciiTheme="minorHAnsi" w:eastAsia="Calibri" w:hAnsiTheme="minorHAnsi" w:cs="Calibri"/>
                <w:sz w:val="22"/>
                <w:szCs w:val="22"/>
                <w:lang w:val="es-BO"/>
              </w:rPr>
            </w:pPr>
            <w:r w:rsidRPr="00F61099">
              <w:rPr>
                <w:rFonts w:asciiTheme="minorHAnsi" w:eastAsia="Calibri" w:hAnsiTheme="minorHAnsi" w:cs="Calibri"/>
                <w:sz w:val="22"/>
                <w:szCs w:val="22"/>
                <w:lang w:val="es-BO"/>
              </w:rPr>
              <w:t xml:space="preserve">En caso de incumplimiento en </w:t>
            </w:r>
            <w:r>
              <w:rPr>
                <w:rFonts w:asciiTheme="minorHAnsi" w:eastAsia="Calibri" w:hAnsiTheme="minorHAnsi" w:cs="Calibri"/>
                <w:sz w:val="22"/>
                <w:szCs w:val="22"/>
                <w:lang w:val="es-BO"/>
              </w:rPr>
              <w:t xml:space="preserve">el plazo final del Cronograma de </w:t>
            </w:r>
            <w:r w:rsidRPr="00F61099">
              <w:rPr>
                <w:rFonts w:asciiTheme="minorHAnsi" w:eastAsia="Calibri" w:hAnsiTheme="minorHAnsi" w:cs="Calibri"/>
                <w:sz w:val="22"/>
                <w:szCs w:val="22"/>
                <w:lang w:val="es-BO"/>
              </w:rPr>
              <w:t>la prestación del servicio se procederá a aplicar una multa del:</w:t>
            </w:r>
          </w:p>
          <w:p w14:paraId="0128D746" w14:textId="77777777" w:rsidR="00BC1C84" w:rsidRDefault="00BC1C84" w:rsidP="00505BF7">
            <w:pPr>
              <w:pStyle w:val="Prrafodelista"/>
              <w:numPr>
                <w:ilvl w:val="0"/>
                <w:numId w:val="40"/>
              </w:numPr>
              <w:jc w:val="both"/>
              <w:rPr>
                <w:rFonts w:asciiTheme="minorHAnsi" w:eastAsia="Calibri" w:hAnsiTheme="minorHAnsi" w:cs="Calibri"/>
                <w:sz w:val="22"/>
                <w:szCs w:val="22"/>
                <w:lang w:val="es-BO"/>
              </w:rPr>
            </w:pPr>
            <w:r w:rsidRPr="00C4683A">
              <w:rPr>
                <w:rFonts w:asciiTheme="minorHAnsi" w:eastAsia="Calibri" w:hAnsiTheme="minorHAnsi" w:cs="Calibri"/>
                <w:sz w:val="22"/>
                <w:szCs w:val="22"/>
                <w:lang w:val="es-BO"/>
              </w:rPr>
              <w:t>1,0% del costo total del contrato por día de retraso en la presentación del producto final.</w:t>
            </w:r>
          </w:p>
          <w:p w14:paraId="16D75BB8" w14:textId="77777777" w:rsidR="00BC1C84" w:rsidRDefault="00BC1C84" w:rsidP="0029702E">
            <w:pPr>
              <w:jc w:val="both"/>
              <w:rPr>
                <w:rFonts w:asciiTheme="minorHAnsi" w:eastAsia="Calibri" w:hAnsiTheme="minorHAnsi" w:cs="Calibri"/>
                <w:sz w:val="22"/>
                <w:szCs w:val="22"/>
                <w:lang w:val="es-BO"/>
              </w:rPr>
            </w:pPr>
            <w:r>
              <w:rPr>
                <w:rFonts w:asciiTheme="minorHAnsi" w:eastAsia="Calibri" w:hAnsiTheme="minorHAnsi" w:cs="Calibri"/>
                <w:sz w:val="22"/>
                <w:szCs w:val="22"/>
                <w:lang w:val="es-BO"/>
              </w:rPr>
              <w:t>Por cambio del personal clave:</w:t>
            </w:r>
          </w:p>
          <w:p w14:paraId="5EE659AA" w14:textId="77777777" w:rsidR="00BC1C84" w:rsidRPr="00C4683A" w:rsidRDefault="00BC1C84" w:rsidP="00505BF7">
            <w:pPr>
              <w:pStyle w:val="Prrafodelista"/>
              <w:numPr>
                <w:ilvl w:val="0"/>
                <w:numId w:val="40"/>
              </w:numPr>
              <w:jc w:val="both"/>
              <w:rPr>
                <w:rFonts w:asciiTheme="minorHAnsi" w:eastAsia="Calibri" w:hAnsiTheme="minorHAnsi" w:cs="Calibri"/>
                <w:sz w:val="22"/>
                <w:szCs w:val="22"/>
                <w:lang w:val="es-BO"/>
              </w:rPr>
            </w:pPr>
            <w:r w:rsidRPr="00C4683A">
              <w:rPr>
                <w:rFonts w:asciiTheme="minorHAnsi" w:eastAsia="Calibri" w:hAnsiTheme="minorHAnsi" w:cs="Calibri"/>
                <w:sz w:val="22"/>
                <w:szCs w:val="22"/>
                <w:lang w:val="es-BO"/>
              </w:rPr>
              <w:t>0,50% del costo total del contrato por cambio del personal clave.</w:t>
            </w:r>
          </w:p>
          <w:p w14:paraId="460AC076" w14:textId="77777777" w:rsidR="00BC1C84" w:rsidRDefault="00BC1C84" w:rsidP="0029702E">
            <w:pPr>
              <w:pStyle w:val="Sinespaciado"/>
              <w:jc w:val="both"/>
              <w:rPr>
                <w:rFonts w:asciiTheme="minorHAnsi" w:eastAsia="Calibri" w:hAnsiTheme="minorHAnsi" w:cs="Calibri"/>
                <w:lang w:val="es-BO"/>
              </w:rPr>
            </w:pPr>
            <w:r w:rsidRPr="000C457D">
              <w:rPr>
                <w:rFonts w:asciiTheme="minorHAnsi" w:eastAsia="Calibri" w:hAnsiTheme="minorHAnsi" w:cs="Calibri"/>
                <w:lang w:val="es-BO"/>
              </w:rPr>
              <w:t>De establecer el CONTRATANTE (YPFB) que por la aplicación de multas por mora se hubiese llegado al límite del 10% del monto del Contrato, podrá iniciar el proceso de resolución del contrato conforme lo estipulado en el contrato suscrito entre YPFB y el proveedor.</w:t>
            </w:r>
          </w:p>
          <w:p w14:paraId="25864E07" w14:textId="77777777" w:rsidR="00BC1C84" w:rsidRDefault="00BC1C84" w:rsidP="0029702E">
            <w:pPr>
              <w:autoSpaceDE w:val="0"/>
              <w:autoSpaceDN w:val="0"/>
              <w:jc w:val="both"/>
              <w:rPr>
                <w:rFonts w:asciiTheme="minorHAnsi" w:hAnsiTheme="minorHAnsi" w:cstheme="minorHAnsi"/>
                <w:iCs/>
                <w:sz w:val="22"/>
              </w:rPr>
            </w:pPr>
            <w:r w:rsidRPr="003814A6">
              <w:rPr>
                <w:rFonts w:asciiTheme="minorHAnsi" w:hAnsiTheme="minorHAnsi" w:cstheme="minorHAnsi"/>
                <w:iCs/>
                <w:sz w:val="22"/>
              </w:rPr>
              <w:t xml:space="preserve">De establecer el </w:t>
            </w:r>
            <w:r>
              <w:rPr>
                <w:rFonts w:asciiTheme="minorHAnsi" w:hAnsiTheme="minorHAnsi" w:cstheme="minorHAnsi"/>
                <w:iCs/>
                <w:sz w:val="22"/>
              </w:rPr>
              <w:t>CONTRATANTE</w:t>
            </w:r>
            <w:r w:rsidRPr="003814A6">
              <w:rPr>
                <w:rFonts w:asciiTheme="minorHAnsi" w:hAnsiTheme="minorHAnsi" w:cstheme="minorHAnsi"/>
                <w:iCs/>
                <w:sz w:val="22"/>
              </w:rPr>
              <w:t xml:space="preserve"> (YPFB) que por la aplicación de multas por mora se hubiese llegado al límite del 20% del monto del Contrato, </w:t>
            </w:r>
            <w:r w:rsidRPr="003814A6">
              <w:rPr>
                <w:rFonts w:asciiTheme="minorHAnsi" w:hAnsiTheme="minorHAnsi" w:cstheme="minorHAnsi"/>
                <w:b/>
                <w:bCs/>
                <w:iCs/>
                <w:sz w:val="22"/>
                <w:u w:val="single"/>
              </w:rPr>
              <w:t>deberá</w:t>
            </w:r>
            <w:r w:rsidRPr="003814A6">
              <w:rPr>
                <w:rFonts w:asciiTheme="minorHAnsi" w:hAnsiTheme="minorHAnsi" w:cstheme="minorHAnsi"/>
                <w:iCs/>
                <w:sz w:val="22"/>
              </w:rPr>
              <w:t xml:space="preserve"> iniciar el proceso de resolución del contrato conforme lo estipulado al contrato entre YPFB y el proveedor.</w:t>
            </w:r>
          </w:p>
          <w:p w14:paraId="4D83A239" w14:textId="77777777" w:rsidR="00BC1C84" w:rsidRPr="00F37305" w:rsidRDefault="00BC1C84" w:rsidP="0029702E">
            <w:pPr>
              <w:autoSpaceDE w:val="0"/>
              <w:autoSpaceDN w:val="0"/>
              <w:jc w:val="both"/>
              <w:rPr>
                <w:rFonts w:asciiTheme="minorHAnsi" w:hAnsiTheme="minorHAnsi" w:cstheme="minorHAnsi"/>
                <w:iCs/>
                <w:sz w:val="22"/>
              </w:rPr>
            </w:pPr>
          </w:p>
        </w:tc>
      </w:tr>
      <w:tr w:rsidR="00BC1C84" w:rsidRPr="00157714" w14:paraId="2C74BEEE" w14:textId="77777777" w:rsidTr="0029702E">
        <w:trPr>
          <w:trHeight w:val="148"/>
        </w:trPr>
        <w:tc>
          <w:tcPr>
            <w:tcW w:w="9493" w:type="dxa"/>
            <w:shd w:val="clear" w:color="auto" w:fill="8DB3E2" w:themeFill="text2" w:themeFillTint="66"/>
          </w:tcPr>
          <w:p w14:paraId="09F238AB" w14:textId="77777777" w:rsidR="00BC1C84" w:rsidRDefault="00BC1C84" w:rsidP="00505BF7">
            <w:pPr>
              <w:pStyle w:val="Prrafodelista"/>
              <w:numPr>
                <w:ilvl w:val="0"/>
                <w:numId w:val="34"/>
              </w:numPr>
              <w:contextualSpacing/>
              <w:jc w:val="both"/>
              <w:rPr>
                <w:rFonts w:asciiTheme="minorHAnsi" w:hAnsiTheme="minorHAnsi" w:cs="Tahoma"/>
                <w:b/>
              </w:rPr>
            </w:pPr>
            <w:r w:rsidRPr="00105589">
              <w:rPr>
                <w:rFonts w:ascii="Calibri" w:hAnsi="Calibri" w:cs="Calibri"/>
                <w:b/>
                <w:bCs/>
                <w:sz w:val="22"/>
                <w:szCs w:val="22"/>
                <w:lang w:eastAsia="es-BO"/>
              </w:rPr>
              <w:t>CONTRAPARTE</w:t>
            </w:r>
          </w:p>
        </w:tc>
      </w:tr>
      <w:tr w:rsidR="00BC1C84" w:rsidRPr="00157714" w14:paraId="073CF4CC" w14:textId="77777777" w:rsidTr="0029702E">
        <w:tc>
          <w:tcPr>
            <w:tcW w:w="9493" w:type="dxa"/>
            <w:shd w:val="clear" w:color="auto" w:fill="auto"/>
          </w:tcPr>
          <w:p w14:paraId="15CD7CE4" w14:textId="77777777" w:rsidR="00BC1C84" w:rsidRPr="0002277D" w:rsidRDefault="00BC1C84" w:rsidP="0029702E">
            <w:pPr>
              <w:pStyle w:val="Sinespaciado"/>
              <w:jc w:val="both"/>
              <w:rPr>
                <w:rFonts w:asciiTheme="minorHAnsi" w:hAnsiTheme="minorHAnsi" w:cs="Calibri"/>
                <w:lang w:eastAsia="es-BO"/>
              </w:rPr>
            </w:pPr>
            <w:r>
              <w:rPr>
                <w:rFonts w:asciiTheme="minorHAnsi" w:hAnsiTheme="minorHAnsi" w:cs="Calibri"/>
                <w:lang w:eastAsia="es-BO"/>
              </w:rPr>
              <w:t>YPFB conformará un equipo de Contraparte compuesto por personal de la Gerencia de Planificación Corporativa y de la Gerencia de Redes de Gas y Ductos que revise y apruebe los productos presentados previa revisión y emisión de informe específico en cada caso.</w:t>
            </w:r>
          </w:p>
        </w:tc>
      </w:tr>
      <w:tr w:rsidR="00BC1C84" w:rsidRPr="00157714" w14:paraId="225802D0" w14:textId="77777777" w:rsidTr="0029702E">
        <w:tc>
          <w:tcPr>
            <w:tcW w:w="9493" w:type="dxa"/>
            <w:shd w:val="clear" w:color="auto" w:fill="8DB3E2" w:themeFill="text2" w:themeFillTint="66"/>
          </w:tcPr>
          <w:p w14:paraId="4887F1E7" w14:textId="77777777" w:rsidR="00BC1C84" w:rsidRPr="000A5412" w:rsidRDefault="00BC1C84" w:rsidP="00505BF7">
            <w:pPr>
              <w:pStyle w:val="Prrafodelista"/>
              <w:numPr>
                <w:ilvl w:val="0"/>
                <w:numId w:val="34"/>
              </w:numPr>
              <w:contextualSpacing/>
              <w:jc w:val="both"/>
              <w:rPr>
                <w:rFonts w:asciiTheme="minorHAnsi" w:hAnsiTheme="minorHAnsi" w:cs="Tahoma"/>
                <w:b/>
              </w:rPr>
            </w:pPr>
            <w:r w:rsidRPr="00105589">
              <w:rPr>
                <w:rFonts w:ascii="Calibri" w:hAnsi="Calibri" w:cs="Calibri"/>
                <w:b/>
                <w:bCs/>
                <w:sz w:val="22"/>
                <w:szCs w:val="22"/>
                <w:lang w:eastAsia="es-BO"/>
              </w:rPr>
              <w:t>PROPIEDAD INTELECTUAL Y CONFIDENCIALIDAD DE LA INFORMACIÓN</w:t>
            </w:r>
          </w:p>
        </w:tc>
      </w:tr>
      <w:tr w:rsidR="00BC1C84" w:rsidRPr="00157714" w14:paraId="73C2BE1D" w14:textId="77777777" w:rsidTr="0029702E">
        <w:tc>
          <w:tcPr>
            <w:tcW w:w="9493" w:type="dxa"/>
            <w:shd w:val="clear" w:color="auto" w:fill="auto"/>
          </w:tcPr>
          <w:p w14:paraId="25709B83" w14:textId="77777777" w:rsidR="00BC1C84" w:rsidRPr="00157714" w:rsidRDefault="00BC1C84" w:rsidP="0029702E">
            <w:pPr>
              <w:jc w:val="both"/>
              <w:rPr>
                <w:rFonts w:asciiTheme="minorHAnsi" w:eastAsia="Calibri" w:hAnsiTheme="minorHAnsi" w:cs="Calibri"/>
                <w:sz w:val="22"/>
                <w:szCs w:val="22"/>
                <w:lang w:val="es-BO"/>
              </w:rPr>
            </w:pPr>
            <w:r w:rsidRPr="00157714">
              <w:rPr>
                <w:rFonts w:asciiTheme="minorHAnsi" w:eastAsia="Calibri" w:hAnsiTheme="minorHAnsi" w:cs="Calibri"/>
                <w:sz w:val="22"/>
                <w:szCs w:val="22"/>
                <w:lang w:val="es-BO"/>
              </w:rPr>
              <w:t>El material producido bajo los términos de esta consultoría, tales como informes, memorias de cálculo</w:t>
            </w:r>
            <w:r>
              <w:rPr>
                <w:rFonts w:asciiTheme="minorHAnsi" w:eastAsia="Calibri" w:hAnsiTheme="minorHAnsi" w:cs="Calibri"/>
                <w:sz w:val="22"/>
                <w:szCs w:val="22"/>
                <w:lang w:val="es-BO"/>
              </w:rPr>
              <w:t xml:space="preserve">, modelo económico, presentaciones </w:t>
            </w:r>
            <w:r w:rsidRPr="00157714">
              <w:rPr>
                <w:rFonts w:asciiTheme="minorHAnsi" w:eastAsia="Calibri" w:hAnsiTheme="minorHAnsi" w:cs="Calibri"/>
                <w:sz w:val="22"/>
                <w:szCs w:val="22"/>
                <w:lang w:val="es-BO"/>
              </w:rPr>
              <w:t xml:space="preserve"> u otros preparados en virtud a esta, pasará</w:t>
            </w:r>
            <w:r>
              <w:rPr>
                <w:rFonts w:asciiTheme="minorHAnsi" w:eastAsia="Calibri" w:hAnsiTheme="minorHAnsi" w:cs="Calibri"/>
                <w:sz w:val="22"/>
                <w:szCs w:val="22"/>
                <w:lang w:val="es-BO"/>
              </w:rPr>
              <w:t>n</w:t>
            </w:r>
            <w:r w:rsidRPr="00157714">
              <w:rPr>
                <w:rFonts w:asciiTheme="minorHAnsi" w:eastAsia="Calibri" w:hAnsiTheme="minorHAnsi" w:cs="Calibri"/>
                <w:sz w:val="22"/>
                <w:szCs w:val="22"/>
                <w:lang w:val="es-BO"/>
              </w:rPr>
              <w:t xml:space="preserve"> a propiedad de Yacimientos Petrolíferos Fiscales Bolivianos - YPFB, el mismo que tendrá todos los derechos exclusivos. </w:t>
            </w:r>
          </w:p>
          <w:p w14:paraId="6C0AC209" w14:textId="77777777" w:rsidR="00BC1C84" w:rsidRPr="000A5412" w:rsidRDefault="00BC1C84" w:rsidP="0029702E">
            <w:pPr>
              <w:pStyle w:val="Sinespaciado"/>
              <w:jc w:val="both"/>
              <w:rPr>
                <w:rFonts w:asciiTheme="minorHAnsi" w:hAnsiTheme="minorHAnsi" w:cs="Tahoma"/>
                <w:b/>
              </w:rPr>
            </w:pPr>
            <w:r w:rsidRPr="00157714">
              <w:rPr>
                <w:rFonts w:asciiTheme="minorHAnsi" w:eastAsia="Calibri" w:hAnsiTheme="minorHAnsi" w:cs="Calibri"/>
                <w:lang w:val="es-BO"/>
              </w:rPr>
              <w:t>Toda la información obtenida y generada en virtud a este servicio de consultoría deberá ser manejada con estricta confidencialidad, dejando a Yacimientos Petrolíferos Fiscales Bolivianos – YPFB, tomar las acciones que considere necesarias en caso de incumplimiento por parte del proponente.</w:t>
            </w:r>
          </w:p>
        </w:tc>
      </w:tr>
      <w:tr w:rsidR="00BC1C84" w:rsidRPr="00157714" w14:paraId="6FD5C8DA" w14:textId="77777777" w:rsidTr="0029702E">
        <w:tc>
          <w:tcPr>
            <w:tcW w:w="9493" w:type="dxa"/>
            <w:shd w:val="clear" w:color="auto" w:fill="8DB3E2" w:themeFill="text2" w:themeFillTint="66"/>
          </w:tcPr>
          <w:p w14:paraId="11045FA4" w14:textId="77777777" w:rsidR="00BC1C84" w:rsidRPr="000A5412" w:rsidRDefault="00BC1C84" w:rsidP="00505BF7">
            <w:pPr>
              <w:pStyle w:val="Prrafodelista"/>
              <w:numPr>
                <w:ilvl w:val="0"/>
                <w:numId w:val="34"/>
              </w:numPr>
              <w:contextualSpacing/>
              <w:jc w:val="both"/>
              <w:rPr>
                <w:rFonts w:asciiTheme="minorHAnsi" w:hAnsiTheme="minorHAnsi" w:cs="Calibri"/>
                <w:b/>
                <w:lang w:eastAsia="es-BO"/>
              </w:rPr>
            </w:pPr>
            <w:r w:rsidRPr="00105589">
              <w:rPr>
                <w:rFonts w:ascii="Calibri" w:hAnsi="Calibri" w:cs="Calibri"/>
                <w:b/>
                <w:bCs/>
                <w:sz w:val="22"/>
                <w:szCs w:val="22"/>
                <w:lang w:eastAsia="es-BO"/>
              </w:rPr>
              <w:t>APROBACIÓN DE DOCUMENTOS</w:t>
            </w:r>
          </w:p>
        </w:tc>
      </w:tr>
      <w:tr w:rsidR="00BC1C84" w:rsidRPr="00157714" w14:paraId="1CE7E9C5" w14:textId="77777777" w:rsidTr="0029702E">
        <w:tc>
          <w:tcPr>
            <w:tcW w:w="9493" w:type="dxa"/>
            <w:shd w:val="clear" w:color="auto" w:fill="auto"/>
          </w:tcPr>
          <w:p w14:paraId="77874ED3" w14:textId="77777777" w:rsidR="00BC1C84" w:rsidRDefault="00BC1C84" w:rsidP="0029702E">
            <w:pPr>
              <w:pStyle w:val="Sinespaciado"/>
              <w:jc w:val="both"/>
              <w:rPr>
                <w:rFonts w:asciiTheme="minorHAnsi" w:hAnsiTheme="minorHAnsi" w:cs="Calibri"/>
                <w:lang w:eastAsia="es-BO"/>
              </w:rPr>
            </w:pPr>
            <w:r>
              <w:rPr>
                <w:rFonts w:asciiTheme="minorHAnsi" w:hAnsiTheme="minorHAnsi" w:cs="Calibri"/>
                <w:lang w:eastAsia="es-BO"/>
              </w:rPr>
              <w:t>Los documentos serán aprobados por YPFB considerando los aspectos establecidos en el numeral 10.</w:t>
            </w:r>
          </w:p>
        </w:tc>
      </w:tr>
      <w:tr w:rsidR="00BC1C84" w:rsidRPr="00157714" w14:paraId="7D6C23DF" w14:textId="77777777" w:rsidTr="0029702E">
        <w:tc>
          <w:tcPr>
            <w:tcW w:w="9493" w:type="dxa"/>
            <w:shd w:val="clear" w:color="auto" w:fill="8DB3E2" w:themeFill="text2" w:themeFillTint="66"/>
          </w:tcPr>
          <w:p w14:paraId="07FFDA73" w14:textId="77777777" w:rsidR="00BC1C84" w:rsidRPr="000A5412" w:rsidRDefault="00BC1C84" w:rsidP="00505BF7">
            <w:pPr>
              <w:pStyle w:val="Prrafodelista"/>
              <w:numPr>
                <w:ilvl w:val="0"/>
                <w:numId w:val="34"/>
              </w:numPr>
              <w:contextualSpacing/>
              <w:jc w:val="both"/>
              <w:rPr>
                <w:rFonts w:asciiTheme="minorHAnsi" w:eastAsia="Calibri" w:hAnsiTheme="minorHAnsi" w:cs="Calibri"/>
                <w:b/>
                <w:lang w:val="es-BO"/>
              </w:rPr>
            </w:pPr>
            <w:r w:rsidRPr="00105589">
              <w:rPr>
                <w:rFonts w:ascii="Calibri" w:hAnsi="Calibri" w:cs="Calibri"/>
                <w:b/>
                <w:bCs/>
                <w:sz w:val="22"/>
                <w:szCs w:val="22"/>
                <w:lang w:eastAsia="es-BO"/>
              </w:rPr>
              <w:t>ORGANIZACIÓN</w:t>
            </w:r>
          </w:p>
        </w:tc>
      </w:tr>
      <w:tr w:rsidR="00BC1C84" w:rsidRPr="00157714" w14:paraId="3DE07792" w14:textId="77777777" w:rsidTr="0029702E">
        <w:tc>
          <w:tcPr>
            <w:tcW w:w="9493" w:type="dxa"/>
            <w:shd w:val="clear" w:color="auto" w:fill="auto"/>
          </w:tcPr>
          <w:p w14:paraId="38A927C2" w14:textId="77777777" w:rsidR="00BC1C84" w:rsidRPr="00F53186" w:rsidRDefault="00BC1C84" w:rsidP="0029702E">
            <w:pPr>
              <w:contextualSpacing/>
              <w:jc w:val="both"/>
              <w:rPr>
                <w:rFonts w:asciiTheme="minorHAnsi" w:hAnsiTheme="minorHAnsi" w:cs="Tahoma"/>
                <w:sz w:val="22"/>
                <w:szCs w:val="22"/>
              </w:rPr>
            </w:pPr>
            <w:r w:rsidRPr="00F53186">
              <w:rPr>
                <w:rFonts w:asciiTheme="minorHAnsi" w:hAnsiTheme="minorHAnsi" w:cs="Tahoma"/>
                <w:sz w:val="22"/>
                <w:szCs w:val="22"/>
              </w:rPr>
              <w:t>La formación técnica y experiencia profesional del personal asignado a este trabajo deberá guardar estrecha relación con la complejidad técnica, especialización y profundidad del mismo. El personal mínimo requerido para la realización del trabajo es el que se detalla a continuación:</w:t>
            </w:r>
          </w:p>
          <w:p w14:paraId="4C672028" w14:textId="77777777" w:rsidR="00BC1C84" w:rsidRPr="00F53186" w:rsidRDefault="00BC1C84" w:rsidP="00505BF7">
            <w:pPr>
              <w:pStyle w:val="Prrafodelista"/>
              <w:numPr>
                <w:ilvl w:val="0"/>
                <w:numId w:val="44"/>
              </w:numPr>
              <w:contextualSpacing/>
              <w:jc w:val="both"/>
              <w:rPr>
                <w:rFonts w:asciiTheme="minorHAnsi" w:hAnsiTheme="minorHAnsi" w:cs="Tahoma"/>
                <w:sz w:val="22"/>
                <w:szCs w:val="22"/>
              </w:rPr>
            </w:pPr>
            <w:r w:rsidRPr="00F53186">
              <w:rPr>
                <w:rFonts w:asciiTheme="minorHAnsi" w:hAnsiTheme="minorHAnsi" w:cs="Tahoma"/>
                <w:sz w:val="22"/>
                <w:szCs w:val="22"/>
              </w:rPr>
              <w:t>Un especialista en análisis técnico y regulatorio con formación a nivel superior.</w:t>
            </w:r>
          </w:p>
          <w:p w14:paraId="1E0EEEDE" w14:textId="77777777" w:rsidR="00BC1C84" w:rsidRDefault="00BC1C84" w:rsidP="00505BF7">
            <w:pPr>
              <w:pStyle w:val="Prrafodelista"/>
              <w:numPr>
                <w:ilvl w:val="0"/>
                <w:numId w:val="44"/>
              </w:numPr>
              <w:contextualSpacing/>
              <w:jc w:val="both"/>
              <w:rPr>
                <w:rFonts w:asciiTheme="minorHAnsi" w:hAnsiTheme="minorHAnsi" w:cs="Tahoma"/>
                <w:sz w:val="22"/>
                <w:szCs w:val="22"/>
              </w:rPr>
            </w:pPr>
            <w:r w:rsidRPr="00F53186">
              <w:rPr>
                <w:rFonts w:asciiTheme="minorHAnsi" w:hAnsiTheme="minorHAnsi" w:cs="Tahoma"/>
                <w:sz w:val="22"/>
                <w:szCs w:val="22"/>
              </w:rPr>
              <w:t>Un especialista en análisis económico y regulatorio con formación a nivel superior.</w:t>
            </w:r>
          </w:p>
          <w:p w14:paraId="2B4980D7" w14:textId="77777777" w:rsidR="00BC1C84" w:rsidRPr="00F53186" w:rsidRDefault="00BC1C84" w:rsidP="00BC1C84">
            <w:pPr>
              <w:pStyle w:val="Prrafodelista"/>
              <w:contextualSpacing/>
              <w:jc w:val="both"/>
              <w:rPr>
                <w:rFonts w:asciiTheme="minorHAnsi" w:hAnsiTheme="minorHAnsi" w:cs="Tahoma"/>
                <w:sz w:val="22"/>
                <w:szCs w:val="22"/>
              </w:rPr>
            </w:pPr>
          </w:p>
        </w:tc>
      </w:tr>
      <w:tr w:rsidR="00BC1C84" w:rsidRPr="00157714" w14:paraId="33A3345F" w14:textId="77777777" w:rsidTr="0029702E">
        <w:tc>
          <w:tcPr>
            <w:tcW w:w="9493" w:type="dxa"/>
            <w:shd w:val="clear" w:color="auto" w:fill="95B3D7" w:themeFill="accent1" w:themeFillTint="99"/>
          </w:tcPr>
          <w:p w14:paraId="6757F01B" w14:textId="77777777" w:rsidR="00BC1C84" w:rsidRPr="00AE37BD" w:rsidRDefault="00BC1C84" w:rsidP="00505BF7">
            <w:pPr>
              <w:pStyle w:val="Prrafodelista"/>
              <w:numPr>
                <w:ilvl w:val="0"/>
                <w:numId w:val="34"/>
              </w:numPr>
              <w:contextualSpacing/>
              <w:jc w:val="both"/>
              <w:rPr>
                <w:rFonts w:asciiTheme="minorHAnsi" w:hAnsiTheme="minorHAnsi" w:cs="Tahoma"/>
                <w:b/>
              </w:rPr>
            </w:pPr>
            <w:r w:rsidRPr="00105589">
              <w:rPr>
                <w:rFonts w:ascii="Calibri" w:hAnsi="Calibri" w:cs="Calibri"/>
                <w:b/>
                <w:bCs/>
                <w:sz w:val="22"/>
                <w:szCs w:val="22"/>
                <w:lang w:eastAsia="es-BO"/>
              </w:rPr>
              <w:lastRenderedPageBreak/>
              <w:t>PERFIL REQUERIDO DE LA EMPRESA  CONSULTORA</w:t>
            </w:r>
          </w:p>
        </w:tc>
      </w:tr>
      <w:tr w:rsidR="00BC1C84" w:rsidRPr="00157714" w14:paraId="497BB162" w14:textId="77777777" w:rsidTr="0029702E">
        <w:tc>
          <w:tcPr>
            <w:tcW w:w="9493" w:type="dxa"/>
            <w:shd w:val="clear" w:color="auto" w:fill="B8CCE4" w:themeFill="accent1" w:themeFillTint="66"/>
          </w:tcPr>
          <w:p w14:paraId="171CDDF5" w14:textId="77777777" w:rsidR="00BC1C84" w:rsidRPr="00157714" w:rsidRDefault="00BC1C84" w:rsidP="00505BF7">
            <w:pPr>
              <w:pStyle w:val="Prrafodelista"/>
              <w:numPr>
                <w:ilvl w:val="1"/>
                <w:numId w:val="34"/>
              </w:numPr>
              <w:contextualSpacing/>
              <w:jc w:val="both"/>
              <w:rPr>
                <w:rFonts w:asciiTheme="minorHAnsi" w:hAnsiTheme="minorHAnsi" w:cs="Tahoma"/>
                <w:b/>
              </w:rPr>
            </w:pPr>
            <w:r w:rsidRPr="00105589">
              <w:rPr>
                <w:rFonts w:ascii="Calibri" w:hAnsi="Calibri" w:cs="Calibri"/>
                <w:b/>
                <w:bCs/>
                <w:sz w:val="22"/>
                <w:szCs w:val="22"/>
                <w:lang w:eastAsia="es-BO"/>
              </w:rPr>
              <w:t>EXPERIENCIA DE LA EMPRESA</w:t>
            </w:r>
          </w:p>
        </w:tc>
      </w:tr>
      <w:tr w:rsidR="00BC1C84" w:rsidRPr="00157714" w14:paraId="1B87B283" w14:textId="77777777" w:rsidTr="0029702E">
        <w:tc>
          <w:tcPr>
            <w:tcW w:w="9493" w:type="dxa"/>
            <w:shd w:val="clear" w:color="auto" w:fill="DBE5F1" w:themeFill="accent1" w:themeFillTint="33"/>
          </w:tcPr>
          <w:p w14:paraId="2950CAFA" w14:textId="77777777" w:rsidR="00BC1C84" w:rsidRPr="00157714" w:rsidRDefault="00BC1C84" w:rsidP="00505BF7">
            <w:pPr>
              <w:pStyle w:val="Prrafodelista"/>
              <w:numPr>
                <w:ilvl w:val="2"/>
                <w:numId w:val="34"/>
              </w:numPr>
              <w:contextualSpacing/>
              <w:jc w:val="both"/>
              <w:rPr>
                <w:rFonts w:asciiTheme="minorHAnsi" w:hAnsiTheme="minorHAnsi" w:cs="Tahoma"/>
                <w:b/>
              </w:rPr>
            </w:pPr>
            <w:r w:rsidRPr="00105589">
              <w:rPr>
                <w:rFonts w:ascii="Calibri" w:hAnsi="Calibri" w:cs="Calibri"/>
                <w:b/>
                <w:bCs/>
                <w:sz w:val="22"/>
                <w:szCs w:val="22"/>
                <w:lang w:eastAsia="es-BO"/>
              </w:rPr>
              <w:t>EXPERIENCIA GENERAL MÍNIMA</w:t>
            </w:r>
          </w:p>
        </w:tc>
      </w:tr>
      <w:tr w:rsidR="00BC1C84" w:rsidRPr="00157714" w14:paraId="5ED0C4C8" w14:textId="77777777" w:rsidTr="0029702E">
        <w:tc>
          <w:tcPr>
            <w:tcW w:w="9493" w:type="dxa"/>
          </w:tcPr>
          <w:p w14:paraId="3FD80F53" w14:textId="77777777" w:rsidR="00BC1C84" w:rsidRPr="00157714" w:rsidRDefault="00BC1C84" w:rsidP="0029702E">
            <w:pPr>
              <w:jc w:val="both"/>
              <w:rPr>
                <w:rFonts w:asciiTheme="minorHAnsi" w:hAnsiTheme="minorHAnsi" w:cs="Tahoma"/>
                <w:b/>
                <w:sz w:val="22"/>
                <w:szCs w:val="22"/>
              </w:rPr>
            </w:pPr>
            <w:r w:rsidRPr="00157714">
              <w:rPr>
                <w:rFonts w:asciiTheme="minorHAnsi" w:hAnsiTheme="minorHAnsi" w:cs="Calibri"/>
                <w:bCs/>
                <w:sz w:val="22"/>
                <w:szCs w:val="22"/>
                <w:lang w:val="es-BO"/>
              </w:rPr>
              <w:t xml:space="preserve">Experiencia general </w:t>
            </w:r>
            <w:r>
              <w:rPr>
                <w:rFonts w:asciiTheme="minorHAnsi" w:hAnsiTheme="minorHAnsi" w:cs="Calibri"/>
                <w:bCs/>
                <w:sz w:val="22"/>
                <w:szCs w:val="22"/>
                <w:lang w:val="es-BO"/>
              </w:rPr>
              <w:t xml:space="preserve">en consultorías de 5 trabajos realizados, </w:t>
            </w:r>
            <w:r w:rsidRPr="0002277D">
              <w:rPr>
                <w:rFonts w:asciiTheme="minorHAnsi" w:hAnsiTheme="minorHAnsi" w:cs="Calibri"/>
                <w:bCs/>
                <w:sz w:val="22"/>
                <w:szCs w:val="22"/>
                <w:lang w:val="es-BO"/>
              </w:rPr>
              <w:t>respaldado</w:t>
            </w:r>
            <w:r>
              <w:rPr>
                <w:rFonts w:asciiTheme="minorHAnsi" w:hAnsiTheme="minorHAnsi" w:cs="Calibri"/>
                <w:bCs/>
                <w:sz w:val="22"/>
                <w:szCs w:val="22"/>
                <w:lang w:val="es-BO"/>
              </w:rPr>
              <w:t>s</w:t>
            </w:r>
            <w:r w:rsidRPr="0002277D">
              <w:rPr>
                <w:rFonts w:asciiTheme="minorHAnsi" w:hAnsiTheme="minorHAnsi" w:cs="Calibri"/>
                <w:bCs/>
                <w:sz w:val="22"/>
                <w:szCs w:val="22"/>
                <w:lang w:val="es-BO"/>
              </w:rPr>
              <w:t xml:space="preserve"> </w:t>
            </w:r>
            <w:r>
              <w:rPr>
                <w:rFonts w:asciiTheme="minorHAnsi" w:hAnsiTheme="minorHAnsi" w:cs="Calibri"/>
                <w:bCs/>
                <w:sz w:val="22"/>
                <w:szCs w:val="22"/>
                <w:lang w:val="es-BO"/>
              </w:rPr>
              <w:t xml:space="preserve">ya sea </w:t>
            </w:r>
            <w:r w:rsidRPr="0002277D">
              <w:rPr>
                <w:rFonts w:asciiTheme="minorHAnsi" w:hAnsiTheme="minorHAnsi" w:cs="Calibri"/>
                <w:bCs/>
                <w:sz w:val="22"/>
                <w:szCs w:val="22"/>
                <w:lang w:val="es-BO"/>
              </w:rPr>
              <w:t>con certificados de recepción definitiva</w:t>
            </w:r>
            <w:r>
              <w:rPr>
                <w:rFonts w:asciiTheme="minorHAnsi" w:hAnsiTheme="minorHAnsi" w:cs="Calibri"/>
                <w:bCs/>
                <w:sz w:val="22"/>
                <w:szCs w:val="22"/>
                <w:lang w:val="es-BO"/>
              </w:rPr>
              <w:t>, actas de entrega</w:t>
            </w:r>
            <w:r w:rsidRPr="0002277D">
              <w:rPr>
                <w:rFonts w:asciiTheme="minorHAnsi" w:hAnsiTheme="minorHAnsi" w:cs="Calibri"/>
                <w:bCs/>
                <w:sz w:val="22"/>
                <w:szCs w:val="22"/>
                <w:lang w:val="es-BO"/>
              </w:rPr>
              <w:t xml:space="preserve"> de productos</w:t>
            </w:r>
            <w:r>
              <w:rPr>
                <w:rFonts w:asciiTheme="minorHAnsi" w:hAnsiTheme="minorHAnsi" w:cs="Calibri"/>
                <w:bCs/>
                <w:sz w:val="22"/>
                <w:szCs w:val="22"/>
                <w:lang w:val="es-BO"/>
              </w:rPr>
              <w:t xml:space="preserve"> o proyectos u otros documentos similares.</w:t>
            </w:r>
          </w:p>
        </w:tc>
      </w:tr>
      <w:tr w:rsidR="00BC1C84" w:rsidRPr="00157714" w14:paraId="275D7AEF" w14:textId="77777777" w:rsidTr="0029702E">
        <w:tc>
          <w:tcPr>
            <w:tcW w:w="9493" w:type="dxa"/>
            <w:shd w:val="clear" w:color="auto" w:fill="DBE5F1" w:themeFill="accent1" w:themeFillTint="33"/>
          </w:tcPr>
          <w:p w14:paraId="0A1A2080" w14:textId="77777777" w:rsidR="00BC1C84" w:rsidRPr="00157714" w:rsidRDefault="00BC1C84" w:rsidP="00505BF7">
            <w:pPr>
              <w:pStyle w:val="Prrafodelista"/>
              <w:numPr>
                <w:ilvl w:val="2"/>
                <w:numId w:val="34"/>
              </w:numPr>
              <w:contextualSpacing/>
              <w:jc w:val="both"/>
              <w:rPr>
                <w:rFonts w:asciiTheme="minorHAnsi" w:hAnsiTheme="minorHAnsi" w:cs="Tahoma"/>
                <w:b/>
              </w:rPr>
            </w:pPr>
            <w:r w:rsidRPr="00105589">
              <w:rPr>
                <w:rFonts w:ascii="Calibri" w:hAnsi="Calibri" w:cs="Calibri"/>
                <w:b/>
                <w:bCs/>
                <w:sz w:val="22"/>
                <w:szCs w:val="22"/>
                <w:lang w:eastAsia="es-BO"/>
              </w:rPr>
              <w:t>EXPERIENCIA ESPECÍFICA MÍNIMA</w:t>
            </w:r>
          </w:p>
        </w:tc>
      </w:tr>
      <w:tr w:rsidR="00BC1C84" w:rsidRPr="00157714" w14:paraId="24E04A71" w14:textId="77777777" w:rsidTr="0029702E">
        <w:trPr>
          <w:trHeight w:val="258"/>
        </w:trPr>
        <w:tc>
          <w:tcPr>
            <w:tcW w:w="9493" w:type="dxa"/>
          </w:tcPr>
          <w:p w14:paraId="4841F1A6" w14:textId="77777777" w:rsidR="00BC1C84" w:rsidRPr="00157714" w:rsidRDefault="00BC1C84" w:rsidP="0029702E">
            <w:pPr>
              <w:jc w:val="both"/>
              <w:rPr>
                <w:rFonts w:asciiTheme="minorHAnsi" w:hAnsiTheme="minorHAnsi" w:cs="Tahoma"/>
                <w:b/>
              </w:rPr>
            </w:pPr>
            <w:r w:rsidRPr="00157714">
              <w:rPr>
                <w:rFonts w:asciiTheme="minorHAnsi" w:hAnsiTheme="minorHAnsi" w:cs="Calibri"/>
                <w:bCs/>
                <w:sz w:val="22"/>
                <w:szCs w:val="22"/>
                <w:lang w:val="es-BO"/>
              </w:rPr>
              <w:t xml:space="preserve">Experiencia específica de </w:t>
            </w:r>
            <w:r>
              <w:rPr>
                <w:rFonts w:asciiTheme="minorHAnsi" w:hAnsiTheme="minorHAnsi" w:cs="Calibri"/>
                <w:bCs/>
                <w:sz w:val="22"/>
                <w:szCs w:val="22"/>
                <w:lang w:val="es-BO"/>
              </w:rPr>
              <w:t xml:space="preserve">3 trabajos de consultorías relacionadas ya sea con estudios tarifarios, gestión de empresas reguladas, estudios económicos financieros en el sector hidrocarburos o energía, </w:t>
            </w:r>
            <w:r w:rsidRPr="0002277D">
              <w:rPr>
                <w:rFonts w:asciiTheme="minorHAnsi" w:hAnsiTheme="minorHAnsi" w:cs="Calibri"/>
                <w:bCs/>
                <w:sz w:val="22"/>
                <w:szCs w:val="22"/>
                <w:lang w:val="es-BO"/>
              </w:rPr>
              <w:t>respaldado</w:t>
            </w:r>
            <w:r>
              <w:rPr>
                <w:rFonts w:asciiTheme="minorHAnsi" w:hAnsiTheme="minorHAnsi" w:cs="Calibri"/>
                <w:bCs/>
                <w:sz w:val="22"/>
                <w:szCs w:val="22"/>
                <w:lang w:val="es-BO"/>
              </w:rPr>
              <w:t>s</w:t>
            </w:r>
            <w:r w:rsidRPr="0002277D">
              <w:rPr>
                <w:rFonts w:asciiTheme="minorHAnsi" w:hAnsiTheme="minorHAnsi" w:cs="Calibri"/>
                <w:bCs/>
                <w:sz w:val="22"/>
                <w:szCs w:val="22"/>
                <w:lang w:val="es-BO"/>
              </w:rPr>
              <w:t xml:space="preserve"> con certificados de recepción definitiva</w:t>
            </w:r>
            <w:r>
              <w:rPr>
                <w:rFonts w:asciiTheme="minorHAnsi" w:hAnsiTheme="minorHAnsi" w:cs="Calibri"/>
                <w:bCs/>
                <w:sz w:val="22"/>
                <w:szCs w:val="22"/>
                <w:lang w:val="es-BO"/>
              </w:rPr>
              <w:t>, actas de entrega</w:t>
            </w:r>
            <w:r w:rsidRPr="0002277D">
              <w:rPr>
                <w:rFonts w:asciiTheme="minorHAnsi" w:hAnsiTheme="minorHAnsi" w:cs="Calibri"/>
                <w:bCs/>
                <w:sz w:val="22"/>
                <w:szCs w:val="22"/>
                <w:lang w:val="es-BO"/>
              </w:rPr>
              <w:t xml:space="preserve"> de productos</w:t>
            </w:r>
            <w:r>
              <w:rPr>
                <w:rFonts w:asciiTheme="minorHAnsi" w:hAnsiTheme="minorHAnsi" w:cs="Calibri"/>
                <w:bCs/>
                <w:sz w:val="22"/>
                <w:szCs w:val="22"/>
                <w:lang w:val="es-BO"/>
              </w:rPr>
              <w:t xml:space="preserve"> o proyectos u otros documentos similares.</w:t>
            </w:r>
          </w:p>
        </w:tc>
      </w:tr>
      <w:tr w:rsidR="00BC1C84" w:rsidRPr="00157714" w14:paraId="2027ED1E" w14:textId="77777777" w:rsidTr="0029702E">
        <w:tc>
          <w:tcPr>
            <w:tcW w:w="9493" w:type="dxa"/>
            <w:shd w:val="clear" w:color="auto" w:fill="B8CCE4" w:themeFill="accent1" w:themeFillTint="66"/>
          </w:tcPr>
          <w:p w14:paraId="4B94A26C" w14:textId="77777777" w:rsidR="00BC1C84" w:rsidRPr="00157714" w:rsidRDefault="00BC1C84" w:rsidP="00505BF7">
            <w:pPr>
              <w:pStyle w:val="Prrafodelista"/>
              <w:numPr>
                <w:ilvl w:val="1"/>
                <w:numId w:val="34"/>
              </w:numPr>
              <w:contextualSpacing/>
              <w:jc w:val="both"/>
              <w:rPr>
                <w:rFonts w:asciiTheme="minorHAnsi" w:hAnsiTheme="minorHAnsi" w:cs="Tahoma"/>
                <w:b/>
              </w:rPr>
            </w:pPr>
            <w:r w:rsidRPr="00105589">
              <w:rPr>
                <w:rFonts w:ascii="Calibri" w:hAnsi="Calibri" w:cs="Calibri"/>
                <w:b/>
                <w:bCs/>
                <w:sz w:val="22"/>
                <w:szCs w:val="22"/>
                <w:lang w:eastAsia="es-BO"/>
              </w:rPr>
              <w:t>EXPERIENCIA DEL PERSONAL CLAVE</w:t>
            </w:r>
          </w:p>
        </w:tc>
      </w:tr>
      <w:tr w:rsidR="00BC1C84" w:rsidRPr="00157714" w14:paraId="0AD34B25" w14:textId="77777777" w:rsidTr="0029702E">
        <w:tc>
          <w:tcPr>
            <w:tcW w:w="9493" w:type="dxa"/>
            <w:shd w:val="clear" w:color="auto" w:fill="C6D9F1" w:themeFill="text2" w:themeFillTint="33"/>
          </w:tcPr>
          <w:p w14:paraId="36C0503F" w14:textId="77777777" w:rsidR="00BC1C84" w:rsidRPr="00157714" w:rsidRDefault="00BC1C84" w:rsidP="00505BF7">
            <w:pPr>
              <w:pStyle w:val="Prrafodelista"/>
              <w:numPr>
                <w:ilvl w:val="2"/>
                <w:numId w:val="34"/>
              </w:numPr>
              <w:contextualSpacing/>
              <w:jc w:val="both"/>
              <w:rPr>
                <w:rFonts w:asciiTheme="minorHAnsi" w:hAnsiTheme="minorHAnsi" w:cs="Tahoma"/>
                <w:b/>
              </w:rPr>
            </w:pPr>
            <w:r w:rsidRPr="00105589">
              <w:rPr>
                <w:rFonts w:ascii="Calibri" w:hAnsi="Calibri" w:cs="Calibri"/>
                <w:b/>
                <w:bCs/>
                <w:sz w:val="22"/>
                <w:szCs w:val="22"/>
                <w:lang w:eastAsia="es-BO"/>
              </w:rPr>
              <w:t>INGENIERO</w:t>
            </w:r>
          </w:p>
        </w:tc>
      </w:tr>
      <w:tr w:rsidR="00BC1C84" w:rsidRPr="00157714" w14:paraId="195211A8" w14:textId="77777777" w:rsidTr="0029702E">
        <w:tc>
          <w:tcPr>
            <w:tcW w:w="9493" w:type="dxa"/>
            <w:shd w:val="clear" w:color="auto" w:fill="DBE5F1" w:themeFill="accent1" w:themeFillTint="33"/>
          </w:tcPr>
          <w:p w14:paraId="66F67E24" w14:textId="77777777" w:rsidR="00BC1C84" w:rsidRPr="00157714" w:rsidRDefault="00BC1C84" w:rsidP="00505BF7">
            <w:pPr>
              <w:pStyle w:val="Prrafodelista"/>
              <w:numPr>
                <w:ilvl w:val="3"/>
                <w:numId w:val="34"/>
              </w:numPr>
              <w:contextualSpacing/>
              <w:jc w:val="both"/>
              <w:rPr>
                <w:rFonts w:asciiTheme="minorHAnsi" w:hAnsiTheme="minorHAnsi" w:cs="Tahoma"/>
                <w:b/>
              </w:rPr>
            </w:pPr>
            <w:r w:rsidRPr="00105589">
              <w:rPr>
                <w:rFonts w:ascii="Calibri" w:hAnsi="Calibri" w:cs="Calibri"/>
                <w:b/>
                <w:bCs/>
                <w:sz w:val="22"/>
                <w:szCs w:val="22"/>
                <w:lang w:eastAsia="es-BO"/>
              </w:rPr>
              <w:t>FORMACIÓN ACADÉMICA</w:t>
            </w:r>
          </w:p>
        </w:tc>
      </w:tr>
      <w:tr w:rsidR="00BC1C84" w:rsidRPr="00157714" w14:paraId="41F339CC" w14:textId="77777777" w:rsidTr="0029702E">
        <w:tc>
          <w:tcPr>
            <w:tcW w:w="9493" w:type="dxa"/>
          </w:tcPr>
          <w:p w14:paraId="7C7C270E" w14:textId="77777777" w:rsidR="00BC1C84" w:rsidRPr="00157714" w:rsidRDefault="00BC1C84" w:rsidP="0029702E">
            <w:pPr>
              <w:pStyle w:val="Sinespaciado"/>
              <w:jc w:val="both"/>
              <w:rPr>
                <w:rFonts w:asciiTheme="minorHAnsi" w:hAnsiTheme="minorHAnsi" w:cs="Tahoma"/>
              </w:rPr>
            </w:pPr>
            <w:r w:rsidRPr="00157714">
              <w:rPr>
                <w:rFonts w:asciiTheme="minorHAnsi" w:hAnsiTheme="minorHAnsi" w:cs="Calibri"/>
                <w:bCs/>
              </w:rPr>
              <w:t xml:space="preserve">Ingeniero </w:t>
            </w:r>
            <w:r>
              <w:rPr>
                <w:rFonts w:asciiTheme="minorHAnsi" w:hAnsiTheme="minorHAnsi" w:cs="Calibri"/>
                <w:bCs/>
              </w:rPr>
              <w:t xml:space="preserve">Petrolero, Químico, </w:t>
            </w:r>
            <w:r w:rsidRPr="00157714">
              <w:rPr>
                <w:rFonts w:asciiTheme="minorHAnsi" w:hAnsiTheme="minorHAnsi" w:cs="Calibri"/>
                <w:bCs/>
              </w:rPr>
              <w:t>Mecánico, Electromecánico, Electrónico, Civil, Procesos, Industrial, Eléctrico o ramas afines.</w:t>
            </w:r>
          </w:p>
        </w:tc>
      </w:tr>
      <w:tr w:rsidR="00BC1C84" w:rsidRPr="00157714" w14:paraId="4DF6C427" w14:textId="77777777" w:rsidTr="0029702E">
        <w:tc>
          <w:tcPr>
            <w:tcW w:w="9493" w:type="dxa"/>
            <w:shd w:val="clear" w:color="auto" w:fill="DBE5F1" w:themeFill="accent1" w:themeFillTint="33"/>
          </w:tcPr>
          <w:p w14:paraId="2AFD2EBD" w14:textId="77777777" w:rsidR="00BC1C84" w:rsidRPr="00157714" w:rsidRDefault="00BC1C84" w:rsidP="00505BF7">
            <w:pPr>
              <w:pStyle w:val="Prrafodelista"/>
              <w:numPr>
                <w:ilvl w:val="3"/>
                <w:numId w:val="34"/>
              </w:numPr>
              <w:contextualSpacing/>
              <w:jc w:val="both"/>
              <w:rPr>
                <w:rFonts w:asciiTheme="minorHAnsi" w:hAnsiTheme="minorHAnsi" w:cs="Tahoma"/>
                <w:b/>
              </w:rPr>
            </w:pPr>
            <w:r w:rsidRPr="00105589">
              <w:rPr>
                <w:rFonts w:ascii="Calibri" w:hAnsi="Calibri" w:cs="Calibri"/>
                <w:b/>
                <w:bCs/>
                <w:sz w:val="22"/>
                <w:szCs w:val="22"/>
                <w:lang w:eastAsia="es-BO"/>
              </w:rPr>
              <w:t>EXPERIENCIA ESPECÍFICA</w:t>
            </w:r>
          </w:p>
        </w:tc>
      </w:tr>
      <w:tr w:rsidR="00BC1C84" w:rsidRPr="00157714" w14:paraId="59FF5DA7" w14:textId="77777777" w:rsidTr="0029702E">
        <w:tc>
          <w:tcPr>
            <w:tcW w:w="9493" w:type="dxa"/>
          </w:tcPr>
          <w:p w14:paraId="0ECFEE8D" w14:textId="77777777" w:rsidR="00BC1C84" w:rsidRPr="00157714" w:rsidRDefault="00BC1C84" w:rsidP="0029702E">
            <w:pPr>
              <w:pStyle w:val="Sinespaciado"/>
              <w:jc w:val="both"/>
              <w:rPr>
                <w:rFonts w:asciiTheme="minorHAnsi" w:hAnsiTheme="minorHAnsi" w:cs="Tahoma"/>
                <w:b/>
              </w:rPr>
            </w:pPr>
            <w:r w:rsidRPr="00157714">
              <w:rPr>
                <w:rFonts w:asciiTheme="minorHAnsi" w:hAnsiTheme="minorHAnsi" w:cs="Calibri"/>
                <w:bCs/>
              </w:rPr>
              <w:t xml:space="preserve">Mínimo </w:t>
            </w:r>
            <w:r>
              <w:rPr>
                <w:rFonts w:asciiTheme="minorHAnsi" w:hAnsiTheme="minorHAnsi" w:cs="Calibri"/>
                <w:bCs/>
              </w:rPr>
              <w:t xml:space="preserve">4 años de trabajo </w:t>
            </w:r>
            <w:r w:rsidRPr="0033409D">
              <w:rPr>
                <w:rFonts w:asciiTheme="minorHAnsi" w:hAnsiTheme="minorHAnsi" w:cs="Calibri"/>
                <w:bCs/>
              </w:rPr>
              <w:t>desde la emisión del título profesional</w:t>
            </w:r>
            <w:r>
              <w:rPr>
                <w:rFonts w:asciiTheme="minorHAnsi" w:hAnsiTheme="minorHAnsi" w:cs="Calibri"/>
                <w:bCs/>
              </w:rPr>
              <w:t xml:space="preserve"> en provisión nacional, relacionado al</w:t>
            </w:r>
            <w:r w:rsidRPr="00157714">
              <w:rPr>
                <w:rFonts w:asciiTheme="minorHAnsi" w:hAnsiTheme="minorHAnsi" w:cs="Calibri"/>
                <w:bCs/>
              </w:rPr>
              <w:t xml:space="preserve"> sector de hidrocarburos</w:t>
            </w:r>
            <w:r>
              <w:rPr>
                <w:rFonts w:asciiTheme="minorHAnsi" w:hAnsiTheme="minorHAnsi" w:cs="Calibri"/>
                <w:bCs/>
              </w:rPr>
              <w:t xml:space="preserve"> ya sea en el análisis o diseño técnico, análisis regulatorio, tarifario, normativo, o de seguimiento y control de proyectos en cualquiera de las actividades de la cadena </w:t>
            </w:r>
            <w:proofErr w:type="spellStart"/>
            <w:r>
              <w:rPr>
                <w:rFonts w:asciiTheme="minorHAnsi" w:hAnsiTheme="minorHAnsi" w:cs="Calibri"/>
                <w:bCs/>
              </w:rPr>
              <w:t>hidrocarburífera</w:t>
            </w:r>
            <w:proofErr w:type="spellEnd"/>
            <w:r>
              <w:rPr>
                <w:rFonts w:asciiTheme="minorHAnsi" w:hAnsiTheme="minorHAnsi" w:cs="Calibri"/>
                <w:bCs/>
              </w:rPr>
              <w:t xml:space="preserve"> respaldado con contratos, certificados de trabajo, actas de recepción provisional o definitiva de productos o proyectos u otros documentos </w:t>
            </w:r>
            <w:r>
              <w:rPr>
                <w:rFonts w:asciiTheme="minorHAnsi" w:hAnsiTheme="minorHAnsi" w:cs="Calibri"/>
                <w:bCs/>
                <w:lang w:val="es-BO"/>
              </w:rPr>
              <w:t>similares</w:t>
            </w:r>
            <w:r>
              <w:rPr>
                <w:rFonts w:asciiTheme="minorHAnsi" w:hAnsiTheme="minorHAnsi" w:cs="Calibri"/>
                <w:bCs/>
              </w:rPr>
              <w:t>.</w:t>
            </w:r>
          </w:p>
        </w:tc>
      </w:tr>
      <w:tr w:rsidR="00BC1C84" w:rsidRPr="00157714" w14:paraId="2F9000C2" w14:textId="77777777" w:rsidTr="0029702E">
        <w:tc>
          <w:tcPr>
            <w:tcW w:w="9493" w:type="dxa"/>
            <w:shd w:val="clear" w:color="auto" w:fill="C6D9F1" w:themeFill="text2" w:themeFillTint="33"/>
          </w:tcPr>
          <w:p w14:paraId="34B8C5FB" w14:textId="77777777" w:rsidR="00BC1C84" w:rsidRPr="00B03275" w:rsidRDefault="00BC1C84" w:rsidP="00505BF7">
            <w:pPr>
              <w:pStyle w:val="Prrafodelista"/>
              <w:numPr>
                <w:ilvl w:val="2"/>
                <w:numId w:val="34"/>
              </w:numPr>
              <w:contextualSpacing/>
              <w:jc w:val="both"/>
              <w:rPr>
                <w:rFonts w:asciiTheme="minorHAnsi" w:hAnsiTheme="minorHAnsi" w:cs="Calibri"/>
                <w:b/>
                <w:bCs/>
              </w:rPr>
            </w:pPr>
            <w:r w:rsidRPr="00105589">
              <w:rPr>
                <w:rFonts w:ascii="Calibri" w:hAnsi="Calibri" w:cs="Calibri"/>
                <w:b/>
                <w:bCs/>
                <w:sz w:val="22"/>
                <w:szCs w:val="22"/>
                <w:lang w:eastAsia="es-BO"/>
              </w:rPr>
              <w:t>ECONOMISTA</w:t>
            </w:r>
          </w:p>
        </w:tc>
      </w:tr>
      <w:tr w:rsidR="00BC1C84" w:rsidRPr="00157714" w14:paraId="55A32830" w14:textId="77777777" w:rsidTr="0029702E">
        <w:tc>
          <w:tcPr>
            <w:tcW w:w="9493" w:type="dxa"/>
            <w:shd w:val="clear" w:color="auto" w:fill="DBE5F1" w:themeFill="accent1" w:themeFillTint="33"/>
          </w:tcPr>
          <w:p w14:paraId="4279CC65" w14:textId="77777777" w:rsidR="00BC1C84" w:rsidRPr="00157714" w:rsidRDefault="00BC1C84" w:rsidP="00505BF7">
            <w:pPr>
              <w:pStyle w:val="Prrafodelista"/>
              <w:numPr>
                <w:ilvl w:val="3"/>
                <w:numId w:val="34"/>
              </w:numPr>
              <w:contextualSpacing/>
              <w:jc w:val="both"/>
              <w:rPr>
                <w:rFonts w:asciiTheme="minorHAnsi" w:hAnsiTheme="minorHAnsi" w:cs="Tahoma"/>
                <w:b/>
              </w:rPr>
            </w:pPr>
            <w:r w:rsidRPr="00105589">
              <w:rPr>
                <w:rFonts w:ascii="Calibri" w:hAnsi="Calibri" w:cs="Calibri"/>
                <w:b/>
                <w:bCs/>
                <w:sz w:val="22"/>
                <w:szCs w:val="22"/>
                <w:lang w:eastAsia="es-BO"/>
              </w:rPr>
              <w:t>FORMACIÓN ACADÉMICA</w:t>
            </w:r>
          </w:p>
        </w:tc>
      </w:tr>
      <w:tr w:rsidR="00BC1C84" w:rsidRPr="00157714" w14:paraId="78F3AACD" w14:textId="77777777" w:rsidTr="0029702E">
        <w:tc>
          <w:tcPr>
            <w:tcW w:w="9493" w:type="dxa"/>
          </w:tcPr>
          <w:p w14:paraId="6F49B00C" w14:textId="77777777" w:rsidR="00BC1C84" w:rsidRPr="00157714" w:rsidRDefault="00BC1C84" w:rsidP="0029702E">
            <w:pPr>
              <w:pStyle w:val="Sinespaciado"/>
              <w:jc w:val="both"/>
              <w:rPr>
                <w:rFonts w:asciiTheme="minorHAnsi" w:hAnsiTheme="minorHAnsi" w:cs="Tahoma"/>
              </w:rPr>
            </w:pPr>
            <w:r>
              <w:rPr>
                <w:rFonts w:asciiTheme="minorHAnsi" w:hAnsiTheme="minorHAnsi" w:cs="Calibri"/>
                <w:bCs/>
              </w:rPr>
              <w:t>Licenciatura en Economía, Administración de Empresas, Finanzas, Auditoría, Ingeniería Comercial, Ingeniería Financiera,  Ingeniería Industrial o ramas afines.</w:t>
            </w:r>
          </w:p>
        </w:tc>
      </w:tr>
      <w:tr w:rsidR="00BC1C84" w:rsidRPr="00157714" w14:paraId="27AFA1AB" w14:textId="77777777" w:rsidTr="0029702E">
        <w:tc>
          <w:tcPr>
            <w:tcW w:w="9493" w:type="dxa"/>
            <w:shd w:val="clear" w:color="auto" w:fill="DBE5F1" w:themeFill="accent1" w:themeFillTint="33"/>
          </w:tcPr>
          <w:p w14:paraId="36EC70C9" w14:textId="77777777" w:rsidR="00BC1C84" w:rsidRPr="00157714" w:rsidRDefault="00BC1C84" w:rsidP="00505BF7">
            <w:pPr>
              <w:pStyle w:val="Prrafodelista"/>
              <w:numPr>
                <w:ilvl w:val="3"/>
                <w:numId w:val="34"/>
              </w:numPr>
              <w:contextualSpacing/>
              <w:jc w:val="both"/>
              <w:rPr>
                <w:rFonts w:asciiTheme="minorHAnsi" w:hAnsiTheme="minorHAnsi" w:cs="Tahoma"/>
                <w:b/>
              </w:rPr>
            </w:pPr>
            <w:r w:rsidRPr="00105589">
              <w:rPr>
                <w:rFonts w:ascii="Calibri" w:hAnsi="Calibri" w:cs="Calibri"/>
                <w:b/>
                <w:bCs/>
                <w:sz w:val="22"/>
                <w:szCs w:val="22"/>
                <w:lang w:eastAsia="es-BO"/>
              </w:rPr>
              <w:t>EXPERIENCIA ESPECÍFICA</w:t>
            </w:r>
          </w:p>
        </w:tc>
      </w:tr>
      <w:tr w:rsidR="00BC1C84" w:rsidRPr="00157714" w14:paraId="1C26D81B" w14:textId="77777777" w:rsidTr="0029702E">
        <w:tc>
          <w:tcPr>
            <w:tcW w:w="9493" w:type="dxa"/>
          </w:tcPr>
          <w:p w14:paraId="17D9DE03" w14:textId="77777777" w:rsidR="00BC1C84" w:rsidRPr="00157714" w:rsidRDefault="00BC1C84" w:rsidP="0029702E">
            <w:pPr>
              <w:pStyle w:val="Sinespaciado"/>
              <w:jc w:val="both"/>
              <w:rPr>
                <w:rFonts w:asciiTheme="minorHAnsi" w:hAnsiTheme="minorHAnsi" w:cs="Tahoma"/>
                <w:b/>
              </w:rPr>
            </w:pPr>
            <w:r w:rsidRPr="00157714">
              <w:rPr>
                <w:rFonts w:asciiTheme="minorHAnsi" w:hAnsiTheme="minorHAnsi" w:cs="Calibri"/>
                <w:bCs/>
              </w:rPr>
              <w:t xml:space="preserve">Mínimo </w:t>
            </w:r>
            <w:r>
              <w:rPr>
                <w:rFonts w:asciiTheme="minorHAnsi" w:hAnsiTheme="minorHAnsi" w:cs="Calibri"/>
                <w:bCs/>
              </w:rPr>
              <w:t xml:space="preserve">4 años de trabajo </w:t>
            </w:r>
            <w:r w:rsidRPr="0033409D">
              <w:rPr>
                <w:rFonts w:asciiTheme="minorHAnsi" w:hAnsiTheme="minorHAnsi" w:cs="Calibri"/>
                <w:bCs/>
              </w:rPr>
              <w:t>desde la emisión del título profesional</w:t>
            </w:r>
            <w:r>
              <w:rPr>
                <w:rFonts w:asciiTheme="minorHAnsi" w:hAnsiTheme="minorHAnsi" w:cs="Calibri"/>
                <w:bCs/>
              </w:rPr>
              <w:t>, relacionado al</w:t>
            </w:r>
            <w:r w:rsidRPr="00157714">
              <w:rPr>
                <w:rFonts w:asciiTheme="minorHAnsi" w:hAnsiTheme="minorHAnsi" w:cs="Calibri"/>
                <w:bCs/>
              </w:rPr>
              <w:t xml:space="preserve"> sector de hidrocarburos</w:t>
            </w:r>
            <w:r>
              <w:rPr>
                <w:rFonts w:asciiTheme="minorHAnsi" w:hAnsiTheme="minorHAnsi" w:cs="Calibri"/>
                <w:bCs/>
              </w:rPr>
              <w:t xml:space="preserve"> ya sea en el análisis económico, regulatorio, tarifario, financiero, presupuestario, regulatorio o normativo, o de seguimiento y control de proyectos en cualquiera de las actividades de la cadena </w:t>
            </w:r>
            <w:proofErr w:type="spellStart"/>
            <w:r>
              <w:rPr>
                <w:rFonts w:asciiTheme="minorHAnsi" w:hAnsiTheme="minorHAnsi" w:cs="Calibri"/>
                <w:bCs/>
              </w:rPr>
              <w:t>hidrocarburífera</w:t>
            </w:r>
            <w:proofErr w:type="spellEnd"/>
            <w:r>
              <w:rPr>
                <w:rFonts w:asciiTheme="minorHAnsi" w:hAnsiTheme="minorHAnsi" w:cs="Calibri"/>
                <w:bCs/>
              </w:rPr>
              <w:t xml:space="preserve"> respaldado con contratos, certificados de trabajo, actas de recepción provisional o definitiva de productos o proyectos u otros documentos </w:t>
            </w:r>
            <w:r>
              <w:rPr>
                <w:rFonts w:asciiTheme="minorHAnsi" w:hAnsiTheme="minorHAnsi" w:cs="Calibri"/>
                <w:bCs/>
                <w:lang w:val="es-BO"/>
              </w:rPr>
              <w:t>similares</w:t>
            </w:r>
            <w:r>
              <w:rPr>
                <w:rFonts w:asciiTheme="minorHAnsi" w:hAnsiTheme="minorHAnsi" w:cs="Calibri"/>
                <w:bCs/>
              </w:rPr>
              <w:t>.</w:t>
            </w:r>
          </w:p>
        </w:tc>
      </w:tr>
      <w:tr w:rsidR="00BC1C84" w:rsidRPr="00157714" w14:paraId="60DCEAE2" w14:textId="77777777" w:rsidTr="0029702E">
        <w:tc>
          <w:tcPr>
            <w:tcW w:w="9493" w:type="dxa"/>
            <w:shd w:val="clear" w:color="auto" w:fill="8DB3E2" w:themeFill="text2" w:themeFillTint="66"/>
          </w:tcPr>
          <w:p w14:paraId="193D546F" w14:textId="77777777" w:rsidR="00BC1C84" w:rsidRPr="00157714" w:rsidRDefault="00BC1C84" w:rsidP="00505BF7">
            <w:pPr>
              <w:pStyle w:val="Prrafodelista"/>
              <w:numPr>
                <w:ilvl w:val="0"/>
                <w:numId w:val="34"/>
              </w:numPr>
              <w:contextualSpacing/>
              <w:jc w:val="both"/>
              <w:rPr>
                <w:rFonts w:asciiTheme="minorHAnsi" w:hAnsiTheme="minorHAnsi" w:cs="Tahoma"/>
                <w:b/>
              </w:rPr>
            </w:pPr>
            <w:r w:rsidRPr="00105589">
              <w:rPr>
                <w:rFonts w:ascii="Calibri" w:hAnsi="Calibri" w:cs="Calibri"/>
                <w:b/>
                <w:bCs/>
                <w:sz w:val="22"/>
                <w:szCs w:val="22"/>
                <w:lang w:eastAsia="es-BO"/>
              </w:rPr>
              <w:t>RESPONSABILIDAD TÉCNICA DEL PROPONENTE ADJUDICADO</w:t>
            </w:r>
          </w:p>
        </w:tc>
      </w:tr>
      <w:tr w:rsidR="00BC1C84" w:rsidRPr="00157714" w14:paraId="27B136E7" w14:textId="77777777" w:rsidTr="0029702E">
        <w:tc>
          <w:tcPr>
            <w:tcW w:w="9493" w:type="dxa"/>
          </w:tcPr>
          <w:p w14:paraId="162BC1A9" w14:textId="77777777" w:rsidR="00BC1C84" w:rsidRPr="00157714" w:rsidRDefault="00BC1C84" w:rsidP="0029702E">
            <w:pPr>
              <w:widowControl w:val="0"/>
              <w:jc w:val="both"/>
              <w:rPr>
                <w:rFonts w:asciiTheme="minorHAnsi" w:hAnsiTheme="minorHAnsi" w:cs="Tahoma"/>
                <w:b/>
                <w:sz w:val="22"/>
                <w:szCs w:val="22"/>
              </w:rPr>
            </w:pPr>
            <w:r w:rsidRPr="00157714">
              <w:rPr>
                <w:rFonts w:asciiTheme="minorHAnsi" w:eastAsia="Calibri" w:hAnsiTheme="minorHAnsi" w:cs="Calibri"/>
                <w:sz w:val="22"/>
                <w:szCs w:val="22"/>
                <w:lang w:val="es-BO"/>
              </w:rPr>
              <w:t>La empresa adjudicada asumirá la responsabilidad técnica total de los servicios profesionales prestados bajo contrato, así mismo garantizará la calidad técnica de su trabajo.</w:t>
            </w:r>
            <w:r w:rsidRPr="00157714">
              <w:rPr>
                <w:rFonts w:asciiTheme="minorHAnsi" w:hAnsiTheme="minorHAnsi" w:cs="Tahoma"/>
                <w:iCs/>
                <w:sz w:val="22"/>
                <w:szCs w:val="22"/>
              </w:rPr>
              <w:t xml:space="preserve"> </w:t>
            </w:r>
          </w:p>
        </w:tc>
      </w:tr>
      <w:tr w:rsidR="00BC1C84" w:rsidRPr="00157714" w14:paraId="4FA36A31" w14:textId="77777777" w:rsidTr="0029702E">
        <w:tc>
          <w:tcPr>
            <w:tcW w:w="9493" w:type="dxa"/>
            <w:shd w:val="clear" w:color="auto" w:fill="8DB3E2" w:themeFill="text2" w:themeFillTint="66"/>
          </w:tcPr>
          <w:p w14:paraId="549412D5" w14:textId="77777777" w:rsidR="00BC1C84" w:rsidRPr="00157714" w:rsidRDefault="00BC1C84" w:rsidP="00505BF7">
            <w:pPr>
              <w:pStyle w:val="Prrafodelista"/>
              <w:numPr>
                <w:ilvl w:val="0"/>
                <w:numId w:val="34"/>
              </w:numPr>
              <w:contextualSpacing/>
              <w:jc w:val="both"/>
              <w:rPr>
                <w:rFonts w:asciiTheme="minorHAnsi" w:hAnsiTheme="minorHAnsi" w:cs="Tahoma"/>
                <w:b/>
              </w:rPr>
            </w:pPr>
            <w:r w:rsidRPr="00105589">
              <w:rPr>
                <w:rFonts w:ascii="Calibri" w:hAnsi="Calibri" w:cs="Calibri"/>
                <w:b/>
                <w:bCs/>
                <w:sz w:val="22"/>
                <w:szCs w:val="22"/>
                <w:lang w:eastAsia="es-BO"/>
              </w:rPr>
              <w:t>VALIDACIONES</w:t>
            </w:r>
          </w:p>
        </w:tc>
      </w:tr>
      <w:tr w:rsidR="00BC1C84" w:rsidRPr="00157714" w14:paraId="3457007B" w14:textId="77777777" w:rsidTr="0029702E">
        <w:tc>
          <w:tcPr>
            <w:tcW w:w="9493" w:type="dxa"/>
            <w:shd w:val="clear" w:color="auto" w:fill="B8CCE4" w:themeFill="accent1" w:themeFillTint="66"/>
          </w:tcPr>
          <w:p w14:paraId="4B2DBA75" w14:textId="77777777" w:rsidR="00BC1C84" w:rsidRPr="00157714" w:rsidRDefault="00BC1C84" w:rsidP="00505BF7">
            <w:pPr>
              <w:pStyle w:val="Prrafodelista"/>
              <w:numPr>
                <w:ilvl w:val="1"/>
                <w:numId w:val="34"/>
              </w:numPr>
              <w:contextualSpacing/>
              <w:jc w:val="both"/>
              <w:rPr>
                <w:rFonts w:asciiTheme="minorHAnsi" w:hAnsiTheme="minorHAnsi" w:cs="Tahoma"/>
                <w:b/>
              </w:rPr>
            </w:pPr>
            <w:r w:rsidRPr="00105589">
              <w:rPr>
                <w:rFonts w:ascii="Calibri" w:hAnsi="Calibri" w:cs="Calibri"/>
                <w:b/>
                <w:bCs/>
                <w:sz w:val="22"/>
                <w:szCs w:val="22"/>
                <w:lang w:eastAsia="es-BO"/>
              </w:rPr>
              <w:t>GARANTÍAS FINANCIERAS</w:t>
            </w:r>
          </w:p>
        </w:tc>
      </w:tr>
      <w:tr w:rsidR="00BC1C84" w:rsidRPr="00157714" w14:paraId="6EB66041" w14:textId="77777777" w:rsidTr="0029702E">
        <w:tc>
          <w:tcPr>
            <w:tcW w:w="9493" w:type="dxa"/>
            <w:shd w:val="clear" w:color="auto" w:fill="DBE5F1" w:themeFill="accent1" w:themeFillTint="33"/>
          </w:tcPr>
          <w:p w14:paraId="08BA50B2" w14:textId="77777777" w:rsidR="00BC1C84" w:rsidRPr="00157714" w:rsidRDefault="00BC1C84" w:rsidP="00505BF7">
            <w:pPr>
              <w:pStyle w:val="Prrafodelista"/>
              <w:numPr>
                <w:ilvl w:val="2"/>
                <w:numId w:val="34"/>
              </w:numPr>
              <w:contextualSpacing/>
              <w:jc w:val="both"/>
              <w:rPr>
                <w:rFonts w:asciiTheme="minorHAnsi" w:hAnsiTheme="minorHAnsi" w:cs="Tahoma"/>
                <w:b/>
              </w:rPr>
            </w:pPr>
            <w:r w:rsidRPr="00105589">
              <w:rPr>
                <w:rFonts w:ascii="Calibri" w:hAnsi="Calibri" w:cs="Calibri"/>
                <w:b/>
                <w:bCs/>
                <w:sz w:val="22"/>
                <w:szCs w:val="22"/>
                <w:lang w:eastAsia="es-BO"/>
              </w:rPr>
              <w:t>GARANTÍA DE SERIEDAD DE PROPUESTA</w:t>
            </w:r>
          </w:p>
        </w:tc>
      </w:tr>
      <w:tr w:rsidR="00BC1C84" w:rsidRPr="00157714" w14:paraId="403ED1A5" w14:textId="77777777" w:rsidTr="0029702E">
        <w:tc>
          <w:tcPr>
            <w:tcW w:w="9493" w:type="dxa"/>
          </w:tcPr>
          <w:p w14:paraId="6597822A" w14:textId="77777777" w:rsidR="00BC1C84" w:rsidRPr="00E75683" w:rsidRDefault="00BC1C84" w:rsidP="0029702E">
            <w:pPr>
              <w:jc w:val="both"/>
              <w:rPr>
                <w:rFonts w:ascii="Calibri" w:hAnsi="Calibri"/>
                <w:sz w:val="22"/>
                <w:szCs w:val="22"/>
              </w:rPr>
            </w:pPr>
            <w:r w:rsidRPr="00E75683">
              <w:rPr>
                <w:rFonts w:ascii="Calibri" w:hAnsi="Calibri"/>
                <w:b/>
                <w:sz w:val="22"/>
                <w:szCs w:val="22"/>
              </w:rPr>
              <w:t>Boleta de Garantía</w:t>
            </w:r>
            <w:r w:rsidRPr="00E75683">
              <w:rPr>
                <w:rFonts w:ascii="Calibri" w:hAnsi="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1,0% del valor total de la propuesta económica.</w:t>
            </w:r>
          </w:p>
          <w:p w14:paraId="00697C79" w14:textId="77777777" w:rsidR="00BC1C84" w:rsidRPr="00E75683" w:rsidRDefault="00BC1C84" w:rsidP="0029702E">
            <w:pPr>
              <w:jc w:val="both"/>
              <w:rPr>
                <w:rFonts w:ascii="Calibri" w:hAnsi="Calibri"/>
                <w:sz w:val="22"/>
                <w:szCs w:val="22"/>
              </w:rPr>
            </w:pPr>
            <w:r w:rsidRPr="00E75683">
              <w:rPr>
                <w:rFonts w:ascii="Calibri" w:hAnsi="Calibri"/>
                <w:b/>
                <w:sz w:val="22"/>
                <w:szCs w:val="22"/>
              </w:rPr>
              <w:t>Garantía a Primer Requerimiento</w:t>
            </w:r>
            <w:r w:rsidRPr="00E75683">
              <w:rPr>
                <w:rFonts w:ascii="Calibri" w:hAnsi="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w:t>
            </w:r>
            <w:r>
              <w:rPr>
                <w:rFonts w:ascii="Calibri" w:hAnsi="Calibri"/>
                <w:sz w:val="22"/>
                <w:szCs w:val="22"/>
              </w:rPr>
              <w:t xml:space="preserve"> por un importe equivalente al </w:t>
            </w:r>
            <w:r w:rsidRPr="00E75683">
              <w:rPr>
                <w:rFonts w:ascii="Calibri" w:hAnsi="Calibri"/>
                <w:sz w:val="22"/>
                <w:szCs w:val="22"/>
              </w:rPr>
              <w:t>1,0</w:t>
            </w:r>
            <w:r>
              <w:rPr>
                <w:rFonts w:ascii="Calibri" w:hAnsi="Calibri"/>
                <w:sz w:val="22"/>
                <w:szCs w:val="22"/>
              </w:rPr>
              <w:t>%</w:t>
            </w:r>
            <w:r w:rsidRPr="00E75683">
              <w:rPr>
                <w:rFonts w:ascii="Calibri" w:hAnsi="Calibri"/>
                <w:sz w:val="22"/>
                <w:szCs w:val="22"/>
              </w:rPr>
              <w:t xml:space="preserve"> del valor total la propuesta económica.</w:t>
            </w:r>
          </w:p>
          <w:p w14:paraId="69D8E10E" w14:textId="77777777" w:rsidR="00BC1C84" w:rsidRPr="003A0BEE" w:rsidRDefault="00BC1C84" w:rsidP="0029702E">
            <w:pPr>
              <w:jc w:val="both"/>
              <w:rPr>
                <w:rFonts w:ascii="Calibri" w:hAnsi="Calibri"/>
                <w:sz w:val="22"/>
                <w:szCs w:val="22"/>
              </w:rPr>
            </w:pPr>
            <w:r w:rsidRPr="00E75683">
              <w:rPr>
                <w:rFonts w:ascii="Calibri" w:hAnsi="Calibri"/>
                <w:b/>
                <w:sz w:val="22"/>
                <w:szCs w:val="22"/>
              </w:rPr>
              <w:lastRenderedPageBreak/>
              <w:t>Póliza de caución a Primer requerimiento</w:t>
            </w:r>
            <w:r w:rsidRPr="00E75683">
              <w:rPr>
                <w:rFonts w:ascii="Calibri" w:hAnsi="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w:t>
            </w:r>
            <w:r>
              <w:rPr>
                <w:rFonts w:ascii="Calibri" w:hAnsi="Calibri"/>
                <w:sz w:val="22"/>
                <w:szCs w:val="22"/>
              </w:rPr>
              <w:t xml:space="preserve">a contar de la fecha prevista para la presentación de propuestas y por un importe equivalente de al menos a </w:t>
            </w:r>
            <w:r w:rsidRPr="00E75683">
              <w:rPr>
                <w:rFonts w:ascii="Calibri" w:hAnsi="Calibri"/>
                <w:sz w:val="22"/>
                <w:szCs w:val="22"/>
              </w:rPr>
              <w:t>1,0</w:t>
            </w:r>
            <w:r>
              <w:rPr>
                <w:rFonts w:ascii="Calibri" w:hAnsi="Calibri"/>
                <w:sz w:val="22"/>
                <w:szCs w:val="22"/>
              </w:rPr>
              <w:t>%</w:t>
            </w:r>
            <w:r w:rsidRPr="00E75683">
              <w:rPr>
                <w:rFonts w:ascii="Calibri" w:hAnsi="Calibri"/>
                <w:sz w:val="22"/>
                <w:szCs w:val="22"/>
              </w:rPr>
              <w:t xml:space="preserve"> del valor total de la propuesta económica.</w:t>
            </w:r>
          </w:p>
        </w:tc>
      </w:tr>
      <w:tr w:rsidR="00BC1C84" w:rsidRPr="00157714" w14:paraId="4BAFB0EC" w14:textId="77777777" w:rsidTr="0029702E">
        <w:tc>
          <w:tcPr>
            <w:tcW w:w="9493" w:type="dxa"/>
            <w:shd w:val="clear" w:color="auto" w:fill="DBE5F1" w:themeFill="accent1" w:themeFillTint="33"/>
          </w:tcPr>
          <w:p w14:paraId="44FD7CF6" w14:textId="77777777" w:rsidR="00BC1C84" w:rsidRPr="00157714" w:rsidRDefault="00BC1C84" w:rsidP="00505BF7">
            <w:pPr>
              <w:pStyle w:val="Prrafodelista"/>
              <w:numPr>
                <w:ilvl w:val="2"/>
                <w:numId w:val="34"/>
              </w:numPr>
              <w:contextualSpacing/>
              <w:jc w:val="both"/>
              <w:rPr>
                <w:rFonts w:asciiTheme="minorHAnsi" w:hAnsiTheme="minorHAnsi" w:cs="Tahoma"/>
                <w:b/>
              </w:rPr>
            </w:pPr>
            <w:r w:rsidRPr="00105589">
              <w:rPr>
                <w:rFonts w:ascii="Calibri" w:hAnsi="Calibri" w:cs="Calibri"/>
                <w:b/>
                <w:bCs/>
                <w:sz w:val="22"/>
                <w:szCs w:val="22"/>
                <w:lang w:eastAsia="es-BO"/>
              </w:rPr>
              <w:lastRenderedPageBreak/>
              <w:t>GARANTÍA DE CUMPLIMIENTO DE CONTRATO</w:t>
            </w:r>
            <w:r w:rsidRPr="00157714">
              <w:rPr>
                <w:rFonts w:asciiTheme="minorHAnsi" w:hAnsiTheme="minorHAnsi" w:cs="Tahoma"/>
                <w:b/>
              </w:rPr>
              <w:t xml:space="preserve"> </w:t>
            </w:r>
          </w:p>
        </w:tc>
      </w:tr>
      <w:tr w:rsidR="00BC1C84" w:rsidRPr="00157714" w14:paraId="5D100229" w14:textId="77777777" w:rsidTr="0029702E">
        <w:tc>
          <w:tcPr>
            <w:tcW w:w="9493" w:type="dxa"/>
          </w:tcPr>
          <w:p w14:paraId="2E23397C" w14:textId="77777777" w:rsidR="00BC1C84" w:rsidRPr="003A0BEE" w:rsidRDefault="00BC1C84" w:rsidP="0029702E">
            <w:pPr>
              <w:jc w:val="both"/>
              <w:outlineLvl w:val="2"/>
              <w:rPr>
                <w:rFonts w:asciiTheme="minorHAnsi" w:eastAsia="Calibri" w:hAnsiTheme="minorHAnsi" w:cs="Calibri"/>
                <w:sz w:val="22"/>
                <w:szCs w:val="22"/>
                <w:lang w:val="es-BO"/>
              </w:rPr>
            </w:pPr>
            <w:r w:rsidRPr="003A0BEE">
              <w:rPr>
                <w:rFonts w:asciiTheme="minorHAnsi" w:eastAsia="Calibri" w:hAnsiTheme="minorHAnsi" w:cs="Calibri"/>
                <w:b/>
                <w:sz w:val="22"/>
                <w:szCs w:val="22"/>
                <w:lang w:val="es-BO"/>
              </w:rPr>
              <w:t>Boleta de Garantía</w:t>
            </w:r>
            <w:r w:rsidRPr="003A0BEE">
              <w:rPr>
                <w:rFonts w:asciiTheme="minorHAnsi" w:eastAsia="Calibri" w:hAnsiTheme="minorHAnsi" w:cs="Calibri"/>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861052B" w14:textId="77777777" w:rsidR="00BC1C84" w:rsidRPr="00157714" w:rsidRDefault="00BC1C84" w:rsidP="0029702E">
            <w:pPr>
              <w:ind w:right="5"/>
              <w:jc w:val="both"/>
              <w:rPr>
                <w:rFonts w:asciiTheme="minorHAnsi" w:hAnsiTheme="minorHAnsi" w:cs="Tahoma"/>
                <w:b/>
                <w:sz w:val="22"/>
                <w:szCs w:val="22"/>
              </w:rPr>
            </w:pPr>
            <w:r w:rsidRPr="003A0BEE">
              <w:rPr>
                <w:rFonts w:asciiTheme="minorHAnsi" w:eastAsia="Calibri" w:hAnsiTheme="minorHAnsi" w:cs="Calibri"/>
                <w:b/>
                <w:sz w:val="22"/>
                <w:szCs w:val="22"/>
                <w:lang w:val="es-BO"/>
              </w:rPr>
              <w:t>Garantía a Primer Requerimiento</w:t>
            </w:r>
            <w:r w:rsidRPr="003A0BEE">
              <w:rPr>
                <w:rFonts w:asciiTheme="minorHAnsi" w:eastAsia="Calibri" w:hAnsiTheme="minorHAnsi" w:cs="Calibri"/>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tc>
      </w:tr>
      <w:tr w:rsidR="00BC1C84" w:rsidRPr="00157714" w14:paraId="23FCD3E7" w14:textId="77777777" w:rsidTr="0029702E">
        <w:tc>
          <w:tcPr>
            <w:tcW w:w="9493" w:type="dxa"/>
            <w:shd w:val="clear" w:color="auto" w:fill="B8CCE4" w:themeFill="accent1" w:themeFillTint="66"/>
          </w:tcPr>
          <w:p w14:paraId="4A2FB9EF" w14:textId="77777777" w:rsidR="00BC1C84" w:rsidRPr="00157714" w:rsidRDefault="00BC1C84" w:rsidP="00505BF7">
            <w:pPr>
              <w:pStyle w:val="Prrafodelista"/>
              <w:numPr>
                <w:ilvl w:val="1"/>
                <w:numId w:val="34"/>
              </w:numPr>
              <w:contextualSpacing/>
              <w:jc w:val="both"/>
              <w:rPr>
                <w:rFonts w:asciiTheme="minorHAnsi" w:hAnsiTheme="minorHAnsi" w:cs="Tahoma"/>
                <w:b/>
              </w:rPr>
            </w:pPr>
            <w:r w:rsidRPr="00105589">
              <w:rPr>
                <w:rFonts w:ascii="Calibri" w:hAnsi="Calibri" w:cs="Calibri"/>
                <w:b/>
                <w:bCs/>
                <w:sz w:val="22"/>
                <w:szCs w:val="22"/>
                <w:lang w:eastAsia="es-BO"/>
              </w:rPr>
              <w:t>FACTURACIÓN</w:t>
            </w:r>
          </w:p>
        </w:tc>
      </w:tr>
      <w:tr w:rsidR="00BC1C84" w:rsidRPr="00157714" w14:paraId="6960398D" w14:textId="77777777" w:rsidTr="0029702E">
        <w:tc>
          <w:tcPr>
            <w:tcW w:w="9493" w:type="dxa"/>
          </w:tcPr>
          <w:p w14:paraId="355A02BC" w14:textId="77777777" w:rsidR="00BC1C84" w:rsidRPr="00264026" w:rsidRDefault="00BC1C84" w:rsidP="0029702E">
            <w:pPr>
              <w:jc w:val="both"/>
              <w:rPr>
                <w:rFonts w:ascii="Calibri" w:hAnsi="Calibri" w:cs="Calibri"/>
                <w:bCs/>
                <w:sz w:val="22"/>
                <w:szCs w:val="22"/>
              </w:rPr>
            </w:pPr>
            <w:r w:rsidRPr="00264026">
              <w:rPr>
                <w:rFonts w:ascii="Calibri" w:hAnsi="Calibri" w:cs="Calibri"/>
                <w:bCs/>
                <w:sz w:val="22"/>
                <w:szCs w:val="22"/>
              </w:rPr>
              <w:t xml:space="preserve">La factura debe ser emitida de acuerdo a normativa vigente a nombre de Yacimientos Petrolíferos Fiscales Bolivianos consignando el Número de Identificación Tributaria (NIT) 1020269020. </w:t>
            </w:r>
            <w:r w:rsidRPr="00264026">
              <w:rPr>
                <w:rFonts w:ascii="Calibri" w:hAnsi="Calibri" w:cs="Calibri"/>
                <w:bCs/>
                <w:sz w:val="22"/>
                <w:szCs w:val="22"/>
              </w:rPr>
              <w:tab/>
            </w:r>
          </w:p>
          <w:p w14:paraId="5927BA84" w14:textId="77777777" w:rsidR="00BC1C84" w:rsidRPr="00264026" w:rsidRDefault="00BC1C84" w:rsidP="0029702E">
            <w:pPr>
              <w:jc w:val="both"/>
              <w:rPr>
                <w:rFonts w:ascii="Calibri" w:hAnsi="Calibri" w:cs="Calibri"/>
                <w:bCs/>
                <w:sz w:val="22"/>
                <w:szCs w:val="22"/>
              </w:rPr>
            </w:pPr>
            <w:r w:rsidRPr="00264026">
              <w:rPr>
                <w:rFonts w:ascii="Calibri" w:hAnsi="Calibri" w:cs="Calibri"/>
                <w:bCs/>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264026">
              <w:rPr>
                <w:rFonts w:ascii="Calibri" w:hAnsi="Calibri" w:cs="Calibri"/>
                <w:bCs/>
                <w:sz w:val="22"/>
                <w:szCs w:val="22"/>
              </w:rPr>
              <w:tab/>
            </w:r>
            <w:r w:rsidRPr="00264026">
              <w:rPr>
                <w:rFonts w:ascii="Calibri" w:hAnsi="Calibri" w:cs="Calibri"/>
                <w:bCs/>
                <w:sz w:val="22"/>
                <w:szCs w:val="22"/>
              </w:rPr>
              <w:tab/>
            </w:r>
            <w:r w:rsidRPr="00264026">
              <w:rPr>
                <w:rFonts w:ascii="Calibri" w:hAnsi="Calibri" w:cs="Calibri"/>
                <w:bCs/>
                <w:sz w:val="22"/>
                <w:szCs w:val="22"/>
              </w:rPr>
              <w:tab/>
            </w:r>
            <w:r w:rsidRPr="00264026">
              <w:rPr>
                <w:rFonts w:ascii="Calibri" w:hAnsi="Calibri" w:cs="Calibri"/>
                <w:bCs/>
                <w:sz w:val="22"/>
                <w:szCs w:val="22"/>
              </w:rPr>
              <w:tab/>
            </w:r>
            <w:r w:rsidRPr="00264026">
              <w:rPr>
                <w:rFonts w:ascii="Calibri" w:hAnsi="Calibri" w:cs="Calibri"/>
                <w:bCs/>
                <w:sz w:val="22"/>
                <w:szCs w:val="22"/>
              </w:rPr>
              <w:tab/>
            </w:r>
          </w:p>
          <w:p w14:paraId="642B3A16" w14:textId="77777777" w:rsidR="00BC1C84" w:rsidRPr="001A6F0B" w:rsidRDefault="00BC1C84" w:rsidP="0029702E">
            <w:pPr>
              <w:jc w:val="both"/>
              <w:rPr>
                <w:rFonts w:asciiTheme="minorHAnsi" w:eastAsia="Calibri" w:hAnsiTheme="minorHAnsi" w:cs="Calibri"/>
                <w:sz w:val="22"/>
                <w:szCs w:val="22"/>
                <w:lang w:val="es-BO"/>
              </w:rPr>
            </w:pPr>
            <w:r w:rsidRPr="00264026">
              <w:rPr>
                <w:rFonts w:ascii="Calibri" w:hAnsi="Calibri" w:cs="Calibri"/>
                <w:bCs/>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w:t>
            </w:r>
            <w:r>
              <w:rPr>
                <w:rFonts w:ascii="Calibri" w:hAnsi="Calibri" w:cs="Calibri"/>
                <w:bCs/>
                <w:sz w:val="22"/>
                <w:szCs w:val="22"/>
              </w:rPr>
              <w:t xml:space="preserve"> del proceso de contratación. </w:t>
            </w:r>
            <w:r w:rsidRPr="00E11E67">
              <w:rPr>
                <w:rFonts w:ascii="Calibri" w:hAnsi="Calibri" w:cs="Calibri"/>
                <w:bCs/>
                <w:sz w:val="22"/>
                <w:szCs w:val="22"/>
              </w:rPr>
              <w:tab/>
            </w:r>
            <w:r w:rsidRPr="00E11E67">
              <w:rPr>
                <w:rFonts w:ascii="Calibri" w:hAnsi="Calibri" w:cs="Calibri"/>
                <w:bCs/>
                <w:sz w:val="22"/>
                <w:szCs w:val="22"/>
              </w:rPr>
              <w:tab/>
            </w:r>
          </w:p>
        </w:tc>
      </w:tr>
      <w:tr w:rsidR="00BC1C84" w:rsidRPr="00157714" w14:paraId="54D72799" w14:textId="77777777" w:rsidTr="0029702E">
        <w:tc>
          <w:tcPr>
            <w:tcW w:w="9493" w:type="dxa"/>
            <w:shd w:val="clear" w:color="auto" w:fill="B8CCE4" w:themeFill="accent1" w:themeFillTint="66"/>
          </w:tcPr>
          <w:p w14:paraId="2B8CD514" w14:textId="77777777" w:rsidR="00BC1C84" w:rsidRPr="00157714" w:rsidRDefault="00BC1C84" w:rsidP="00505BF7">
            <w:pPr>
              <w:pStyle w:val="Prrafodelista"/>
              <w:numPr>
                <w:ilvl w:val="1"/>
                <w:numId w:val="34"/>
              </w:numPr>
              <w:contextualSpacing/>
              <w:jc w:val="both"/>
              <w:rPr>
                <w:rFonts w:asciiTheme="minorHAnsi" w:hAnsiTheme="minorHAnsi" w:cs="Calibri"/>
                <w:b/>
                <w:bCs/>
              </w:rPr>
            </w:pPr>
            <w:r w:rsidRPr="00105589">
              <w:rPr>
                <w:rFonts w:ascii="Calibri" w:hAnsi="Calibri" w:cs="Calibri"/>
                <w:b/>
                <w:bCs/>
                <w:sz w:val="22"/>
                <w:szCs w:val="22"/>
                <w:lang w:eastAsia="es-BO"/>
              </w:rPr>
              <w:t>TRIBUTOS</w:t>
            </w:r>
          </w:p>
        </w:tc>
      </w:tr>
      <w:tr w:rsidR="00BC1C84" w:rsidRPr="00157714" w14:paraId="53EBF014" w14:textId="77777777" w:rsidTr="0029702E">
        <w:trPr>
          <w:trHeight w:val="70"/>
        </w:trPr>
        <w:tc>
          <w:tcPr>
            <w:tcW w:w="9493" w:type="dxa"/>
          </w:tcPr>
          <w:p w14:paraId="5D16EF6C" w14:textId="77777777" w:rsidR="00BC1C84" w:rsidRPr="00157714" w:rsidRDefault="00BC1C84" w:rsidP="0029702E">
            <w:pPr>
              <w:autoSpaceDE w:val="0"/>
              <w:autoSpaceDN w:val="0"/>
              <w:rPr>
                <w:rFonts w:asciiTheme="minorHAnsi" w:eastAsia="Calibri" w:hAnsiTheme="minorHAnsi" w:cs="Calibri"/>
                <w:sz w:val="22"/>
                <w:szCs w:val="22"/>
                <w:lang w:val="es-BO"/>
              </w:rPr>
            </w:pPr>
            <w:r w:rsidRPr="003A0BEE">
              <w:rPr>
                <w:rFonts w:asciiTheme="minorHAnsi" w:eastAsia="Calibri" w:hAnsiTheme="minorHAnsi" w:cs="Calibri"/>
                <w:sz w:val="22"/>
                <w:szCs w:val="22"/>
                <w:lang w:val="es-BO"/>
              </w:rPr>
              <w:t>El adjudicado declara que todos los tributos vigentes a la fecha y que puedan originarse directa o indirectamente en aplicación del contrato, son de su responsabilidad, no correspondiendo ningún reclamo posterior.</w:t>
            </w:r>
          </w:p>
        </w:tc>
      </w:tr>
      <w:tr w:rsidR="00BC1C84" w:rsidRPr="00157714" w14:paraId="701BCF99" w14:textId="77777777" w:rsidTr="0029702E">
        <w:tc>
          <w:tcPr>
            <w:tcW w:w="9493" w:type="dxa"/>
            <w:shd w:val="clear" w:color="auto" w:fill="B8CCE4" w:themeFill="accent1" w:themeFillTint="66"/>
          </w:tcPr>
          <w:p w14:paraId="1D66140C" w14:textId="77777777" w:rsidR="00BC1C84" w:rsidRPr="00157714" w:rsidRDefault="00BC1C84" w:rsidP="00505BF7">
            <w:pPr>
              <w:pStyle w:val="Prrafodelista"/>
              <w:numPr>
                <w:ilvl w:val="1"/>
                <w:numId w:val="34"/>
              </w:numPr>
              <w:contextualSpacing/>
              <w:jc w:val="both"/>
              <w:rPr>
                <w:rFonts w:asciiTheme="minorHAnsi" w:hAnsiTheme="minorHAnsi" w:cs="Calibri"/>
                <w:b/>
                <w:bCs/>
              </w:rPr>
            </w:pPr>
            <w:r w:rsidRPr="00105589">
              <w:rPr>
                <w:rFonts w:ascii="Calibri" w:hAnsi="Calibri" w:cs="Calibri"/>
                <w:b/>
                <w:bCs/>
                <w:sz w:val="22"/>
                <w:szCs w:val="22"/>
                <w:lang w:eastAsia="es-BO"/>
              </w:rPr>
              <w:t>SEGUROS</w:t>
            </w:r>
          </w:p>
        </w:tc>
      </w:tr>
      <w:tr w:rsidR="00BC1C84" w:rsidRPr="00157714" w14:paraId="264A6F2A" w14:textId="77777777" w:rsidTr="0029702E">
        <w:tc>
          <w:tcPr>
            <w:tcW w:w="9493" w:type="dxa"/>
          </w:tcPr>
          <w:p w14:paraId="75F8061B" w14:textId="77777777" w:rsidR="00BC1C84" w:rsidRPr="00F500F3" w:rsidRDefault="00BC1C84" w:rsidP="0029702E">
            <w:pPr>
              <w:pStyle w:val="Default"/>
              <w:jc w:val="both"/>
              <w:rPr>
                <w:rFonts w:asciiTheme="minorHAnsi" w:eastAsia="Calibri" w:hAnsiTheme="minorHAnsi" w:cs="Calibri"/>
                <w:color w:val="auto"/>
                <w:sz w:val="22"/>
                <w:szCs w:val="22"/>
                <w:lang w:val="es-BO" w:eastAsia="en-US"/>
              </w:rPr>
            </w:pPr>
            <w:bookmarkStart w:id="7" w:name="_Toc417998671"/>
            <w:bookmarkEnd w:id="7"/>
            <w:r w:rsidRPr="00F500F3">
              <w:rPr>
                <w:rFonts w:asciiTheme="minorHAnsi" w:eastAsia="Calibri" w:hAnsiTheme="minorHAnsi" w:cs="Calibri"/>
                <w:color w:val="auto"/>
                <w:sz w:val="22"/>
                <w:szCs w:val="22"/>
                <w:lang w:val="es-BO" w:eastAsia="en-US"/>
              </w:rPr>
              <w:t>El adjudicado, deberá presentar y mantener vigente de forma ininterrumpida durante todo el periodo del contrato, las  Pólizas de Seguros especificadas a continuación:</w:t>
            </w:r>
          </w:p>
          <w:p w14:paraId="470F3ECE" w14:textId="77777777" w:rsidR="00BC1C84" w:rsidRPr="00105589" w:rsidRDefault="00BC1C84" w:rsidP="00505BF7">
            <w:pPr>
              <w:pStyle w:val="Prrafodelista"/>
              <w:numPr>
                <w:ilvl w:val="2"/>
                <w:numId w:val="34"/>
              </w:numPr>
              <w:contextualSpacing/>
              <w:jc w:val="both"/>
              <w:rPr>
                <w:rFonts w:ascii="Calibri" w:hAnsi="Calibri" w:cs="Calibri"/>
                <w:b/>
                <w:bCs/>
                <w:sz w:val="22"/>
                <w:szCs w:val="22"/>
                <w:lang w:eastAsia="es-BO"/>
              </w:rPr>
            </w:pPr>
            <w:r w:rsidRPr="00105589">
              <w:rPr>
                <w:rFonts w:ascii="Calibri" w:hAnsi="Calibri" w:cs="Calibri"/>
                <w:b/>
                <w:bCs/>
                <w:sz w:val="22"/>
                <w:szCs w:val="22"/>
                <w:lang w:eastAsia="es-BO"/>
              </w:rPr>
              <w:t xml:space="preserve">PÓLIZA DE ACCIDENTES PERSONALES. </w:t>
            </w:r>
          </w:p>
          <w:p w14:paraId="2EE94E90" w14:textId="77777777" w:rsidR="00BC1C84" w:rsidRPr="00F500F3" w:rsidRDefault="00BC1C84" w:rsidP="0029702E">
            <w:pPr>
              <w:ind w:left="720"/>
              <w:jc w:val="both"/>
              <w:rPr>
                <w:rFonts w:asciiTheme="minorHAnsi" w:eastAsia="Calibri" w:hAnsiTheme="minorHAnsi" w:cs="Calibri"/>
                <w:sz w:val="22"/>
                <w:szCs w:val="22"/>
                <w:lang w:val="es-BO"/>
              </w:rPr>
            </w:pPr>
            <w:r w:rsidRPr="00F500F3">
              <w:rPr>
                <w:rFonts w:asciiTheme="minorHAnsi" w:eastAsia="Calibri" w:hAnsiTheme="minorHAnsi" w:cs="Calibri"/>
                <w:sz w:val="22"/>
                <w:szCs w:val="22"/>
                <w:lang w:val="es-BO"/>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14:paraId="4777A91A" w14:textId="77777777" w:rsidR="00BC1C84" w:rsidRPr="00105589" w:rsidRDefault="00BC1C84" w:rsidP="00505BF7">
            <w:pPr>
              <w:pStyle w:val="Prrafodelista"/>
              <w:numPr>
                <w:ilvl w:val="2"/>
                <w:numId w:val="34"/>
              </w:numPr>
              <w:contextualSpacing/>
              <w:jc w:val="both"/>
              <w:rPr>
                <w:rFonts w:ascii="Calibri" w:hAnsi="Calibri" w:cs="Calibri"/>
                <w:b/>
                <w:bCs/>
                <w:sz w:val="22"/>
                <w:szCs w:val="22"/>
                <w:lang w:eastAsia="es-BO"/>
              </w:rPr>
            </w:pPr>
            <w:r w:rsidRPr="00105589">
              <w:rPr>
                <w:rFonts w:ascii="Calibri" w:hAnsi="Calibri" w:cs="Calibri"/>
                <w:b/>
                <w:bCs/>
                <w:sz w:val="22"/>
                <w:szCs w:val="22"/>
                <w:lang w:eastAsia="es-BO"/>
              </w:rPr>
              <w:t>CONDICIONES ADICIONALES</w:t>
            </w:r>
          </w:p>
          <w:p w14:paraId="549F2C87" w14:textId="77777777" w:rsidR="00BC1C84" w:rsidRPr="00F500F3" w:rsidRDefault="00BC1C84" w:rsidP="00505BF7">
            <w:pPr>
              <w:numPr>
                <w:ilvl w:val="0"/>
                <w:numId w:val="35"/>
              </w:numPr>
              <w:autoSpaceDE w:val="0"/>
              <w:autoSpaceDN w:val="0"/>
              <w:jc w:val="both"/>
              <w:rPr>
                <w:rFonts w:asciiTheme="minorHAnsi" w:eastAsia="Calibri" w:hAnsiTheme="minorHAnsi" w:cs="Calibri"/>
                <w:sz w:val="22"/>
                <w:szCs w:val="22"/>
                <w:lang w:val="es-BO"/>
              </w:rPr>
            </w:pPr>
            <w:r w:rsidRPr="00F500F3">
              <w:rPr>
                <w:rFonts w:asciiTheme="minorHAnsi" w:eastAsia="Calibri" w:hAnsiTheme="minorHAnsi" w:cs="Calibri"/>
                <w:sz w:val="22"/>
                <w:szCs w:val="22"/>
                <w:lang w:val="es-BO"/>
              </w:rPr>
              <w:t>De suspenderse por cualquier razón la vigencia o cobertura de las Pólizas nominadas precedentemente, o bien se presente la existencias de eventos no cubiertos por las mismas; el contratado se hace enteramente responsable frente a YPFB por todos los accidentes que pueda sufrir y/</w:t>
            </w:r>
            <w:proofErr w:type="spellStart"/>
            <w:r w:rsidRPr="00F500F3">
              <w:rPr>
                <w:rFonts w:asciiTheme="minorHAnsi" w:eastAsia="Calibri" w:hAnsiTheme="minorHAnsi" w:cs="Calibri"/>
                <w:sz w:val="22"/>
                <w:szCs w:val="22"/>
                <w:lang w:val="es-BO"/>
              </w:rPr>
              <w:t>o</w:t>
            </w:r>
            <w:proofErr w:type="spellEnd"/>
            <w:r w:rsidRPr="00F500F3">
              <w:rPr>
                <w:rFonts w:asciiTheme="minorHAnsi" w:eastAsia="Calibri" w:hAnsiTheme="minorHAnsi" w:cs="Calibri"/>
                <w:sz w:val="22"/>
                <w:szCs w:val="22"/>
                <w:lang w:val="es-BO"/>
              </w:rPr>
              <w:t xml:space="preserve"> ocasionar en el desempeño de sus funciones.  </w:t>
            </w:r>
          </w:p>
          <w:p w14:paraId="797C07F6" w14:textId="77777777" w:rsidR="00BC1C84" w:rsidRPr="00157714" w:rsidRDefault="00BC1C84" w:rsidP="00505BF7">
            <w:pPr>
              <w:numPr>
                <w:ilvl w:val="0"/>
                <w:numId w:val="35"/>
              </w:numPr>
              <w:autoSpaceDE w:val="0"/>
              <w:autoSpaceDN w:val="0"/>
              <w:jc w:val="both"/>
              <w:rPr>
                <w:rFonts w:asciiTheme="minorHAnsi" w:eastAsia="Calibri" w:hAnsiTheme="minorHAnsi" w:cs="Calibri"/>
                <w:sz w:val="22"/>
                <w:szCs w:val="22"/>
                <w:lang w:val="es-BO"/>
              </w:rPr>
            </w:pPr>
            <w:r w:rsidRPr="00F500F3">
              <w:rPr>
                <w:rFonts w:asciiTheme="minorHAnsi" w:eastAsia="Calibri" w:hAnsiTheme="minorHAnsi" w:cs="Calibri"/>
                <w:sz w:val="22"/>
                <w:szCs w:val="22"/>
                <w:lang w:val="es-BO"/>
              </w:rPr>
              <w:t>El adjudicado, deberá entregar una copia de las citadas pólizas a YPFB antes de la suscripción del contrato.</w:t>
            </w:r>
          </w:p>
        </w:tc>
      </w:tr>
      <w:tr w:rsidR="00BC1C84" w:rsidRPr="00157714" w14:paraId="1C99B7C2" w14:textId="77777777" w:rsidTr="0029702E">
        <w:tc>
          <w:tcPr>
            <w:tcW w:w="9493" w:type="dxa"/>
            <w:shd w:val="clear" w:color="auto" w:fill="95B3D7" w:themeFill="accent1" w:themeFillTint="99"/>
          </w:tcPr>
          <w:p w14:paraId="10976F69" w14:textId="77777777" w:rsidR="00BC1C84" w:rsidRPr="00157714" w:rsidRDefault="00BC1C84" w:rsidP="00505BF7">
            <w:pPr>
              <w:pStyle w:val="Prrafodelista"/>
              <w:numPr>
                <w:ilvl w:val="0"/>
                <w:numId w:val="34"/>
              </w:numPr>
              <w:contextualSpacing/>
              <w:jc w:val="both"/>
              <w:rPr>
                <w:rFonts w:asciiTheme="minorHAnsi" w:hAnsiTheme="minorHAnsi" w:cs="Tahoma"/>
                <w:b/>
              </w:rPr>
            </w:pPr>
            <w:r w:rsidRPr="00105589">
              <w:rPr>
                <w:rFonts w:ascii="Calibri" w:hAnsi="Calibri" w:cs="Calibri"/>
                <w:b/>
                <w:bCs/>
                <w:sz w:val="22"/>
                <w:szCs w:val="22"/>
                <w:lang w:eastAsia="es-BO"/>
              </w:rPr>
              <w:t>CONSENTIMIENTO DEL PROPONENTE</w:t>
            </w:r>
          </w:p>
        </w:tc>
      </w:tr>
      <w:tr w:rsidR="00BC1C84" w:rsidRPr="00157714" w14:paraId="28FCC492" w14:textId="77777777" w:rsidTr="0029702E">
        <w:tc>
          <w:tcPr>
            <w:tcW w:w="9493" w:type="dxa"/>
          </w:tcPr>
          <w:p w14:paraId="502B522F" w14:textId="77777777" w:rsidR="00BC1C84" w:rsidRPr="00157714" w:rsidRDefault="00BC1C84" w:rsidP="0029702E">
            <w:pPr>
              <w:widowControl w:val="0"/>
              <w:jc w:val="both"/>
              <w:rPr>
                <w:rFonts w:asciiTheme="minorHAnsi" w:hAnsiTheme="minorHAnsi" w:cs="Tahoma"/>
                <w:b/>
                <w:sz w:val="22"/>
                <w:szCs w:val="22"/>
              </w:rPr>
            </w:pPr>
            <w:r w:rsidRPr="00157714">
              <w:rPr>
                <w:rFonts w:asciiTheme="minorHAnsi" w:eastAsia="Calibri" w:hAnsiTheme="minorHAnsi" w:cs="Calibri"/>
                <w:sz w:val="22"/>
                <w:szCs w:val="22"/>
                <w:lang w:val="es-BO"/>
              </w:rPr>
              <w:t xml:space="preserve">Al presentar su propuesta, el proponente manifiesta tácitamente que acepta el contenido de estos </w:t>
            </w:r>
            <w:r w:rsidRPr="00157714">
              <w:rPr>
                <w:rFonts w:asciiTheme="minorHAnsi" w:eastAsia="Calibri" w:hAnsiTheme="minorHAnsi" w:cs="Calibri"/>
                <w:sz w:val="22"/>
                <w:szCs w:val="22"/>
                <w:lang w:val="es-BO"/>
              </w:rPr>
              <w:lastRenderedPageBreak/>
              <w:t>Términos de Referencia, por lo que no podrá argumentar desconocimiento de los mismos, asumiendo responsabilidad propia inherente al proceso de contratación.</w:t>
            </w:r>
          </w:p>
        </w:tc>
      </w:tr>
    </w:tbl>
    <w:p w14:paraId="040DD34F" w14:textId="77777777" w:rsidR="00BC1C84" w:rsidRPr="008F797C" w:rsidRDefault="00BC1C84" w:rsidP="00BC1C84">
      <w:pPr>
        <w:jc w:val="center"/>
        <w:rPr>
          <w:rFonts w:asciiTheme="minorHAnsi" w:hAnsiTheme="minorHAnsi" w:cs="Calibri"/>
          <w:b/>
          <w:sz w:val="16"/>
          <w:szCs w:val="16"/>
        </w:rPr>
      </w:pPr>
    </w:p>
    <w:p w14:paraId="21702F01" w14:textId="77777777" w:rsidR="00BC1C84" w:rsidRPr="007A5D7F" w:rsidRDefault="00BC1C84" w:rsidP="00BC1C84">
      <w:pPr>
        <w:pStyle w:val="Puesto"/>
        <w:rPr>
          <w:sz w:val="32"/>
        </w:rPr>
      </w:pPr>
      <w:r w:rsidRPr="007A5D7F">
        <w:rPr>
          <w:sz w:val="32"/>
        </w:rPr>
        <w:t>CUADRO DE CRITERIOS Y ASIGNACIÓN DE PUNTAJES:</w:t>
      </w:r>
    </w:p>
    <w:p w14:paraId="67C800C5" w14:textId="77777777" w:rsidR="00BC1C84" w:rsidRDefault="00BC1C84" w:rsidP="00BC1C84">
      <w:pPr>
        <w:jc w:val="center"/>
        <w:rPr>
          <w:rFonts w:asciiTheme="minorHAnsi" w:hAnsiTheme="minorHAnsi" w:cs="Calibri"/>
          <w:b/>
          <w:sz w:val="22"/>
          <w:szCs w:val="22"/>
        </w:rPr>
      </w:pPr>
    </w:p>
    <w:tbl>
      <w:tblPr>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986"/>
        <w:gridCol w:w="5381"/>
        <w:gridCol w:w="2192"/>
      </w:tblGrid>
      <w:tr w:rsidR="00BC1C84" w:rsidRPr="0038282B" w14:paraId="5C59D33F" w14:textId="77777777" w:rsidTr="0029702E">
        <w:trPr>
          <w:trHeight w:val="247"/>
          <w:jc w:val="center"/>
        </w:trPr>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7ED26360" w14:textId="77777777" w:rsidR="00BC1C84" w:rsidRPr="0038282B" w:rsidRDefault="00BC1C84" w:rsidP="0029702E">
            <w:pPr>
              <w:tabs>
                <w:tab w:val="left" w:pos="993"/>
              </w:tabs>
              <w:spacing w:line="276" w:lineRule="auto"/>
              <w:jc w:val="center"/>
              <w:rPr>
                <w:rFonts w:asciiTheme="minorHAnsi" w:eastAsia="Calibri" w:hAnsiTheme="minorHAnsi" w:cs="Arial"/>
                <w:b/>
                <w:sz w:val="22"/>
                <w:szCs w:val="22"/>
                <w:lang w:val="es-BO"/>
              </w:rPr>
            </w:pPr>
            <w:r w:rsidRPr="0038282B">
              <w:rPr>
                <w:rFonts w:asciiTheme="minorHAnsi" w:eastAsia="Calibri" w:hAnsiTheme="minorHAnsi" w:cs="Arial"/>
                <w:b/>
                <w:sz w:val="22"/>
                <w:szCs w:val="22"/>
                <w:lang w:val="es-BO"/>
              </w:rPr>
              <w:t>ETAPA</w:t>
            </w:r>
          </w:p>
        </w:tc>
        <w:tc>
          <w:tcPr>
            <w:tcW w:w="63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83B4399" w14:textId="77777777" w:rsidR="00BC1C84" w:rsidRPr="0038282B" w:rsidRDefault="00BC1C84" w:rsidP="0029702E">
            <w:pPr>
              <w:tabs>
                <w:tab w:val="left" w:pos="993"/>
              </w:tabs>
              <w:spacing w:line="276" w:lineRule="auto"/>
              <w:ind w:left="41"/>
              <w:jc w:val="center"/>
              <w:rPr>
                <w:rFonts w:asciiTheme="minorHAnsi" w:eastAsia="Calibri" w:hAnsiTheme="minorHAnsi" w:cs="Arial"/>
                <w:b/>
                <w:sz w:val="22"/>
                <w:szCs w:val="22"/>
                <w:lang w:val="es-BO"/>
              </w:rPr>
            </w:pPr>
            <w:r w:rsidRPr="0038282B">
              <w:rPr>
                <w:rFonts w:asciiTheme="minorHAnsi" w:eastAsia="Calibri" w:hAnsiTheme="minorHAnsi" w:cs="Arial"/>
                <w:b/>
                <w:sz w:val="22"/>
                <w:szCs w:val="22"/>
                <w:lang w:val="es-BO"/>
              </w:rPr>
              <w:t>DESCRIPCION</w:t>
            </w:r>
          </w:p>
        </w:tc>
        <w:tc>
          <w:tcPr>
            <w:tcW w:w="219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49D29CF" w14:textId="77777777" w:rsidR="00BC1C84" w:rsidRPr="0038282B" w:rsidRDefault="00BC1C84" w:rsidP="0029702E">
            <w:pPr>
              <w:tabs>
                <w:tab w:val="left" w:pos="993"/>
              </w:tabs>
              <w:spacing w:line="276" w:lineRule="auto"/>
              <w:ind w:left="16"/>
              <w:jc w:val="center"/>
              <w:rPr>
                <w:rFonts w:asciiTheme="minorHAnsi" w:eastAsia="Calibri" w:hAnsiTheme="minorHAnsi" w:cs="Arial"/>
                <w:b/>
                <w:sz w:val="22"/>
                <w:szCs w:val="22"/>
                <w:lang w:val="es-BO"/>
              </w:rPr>
            </w:pPr>
            <w:r>
              <w:rPr>
                <w:rFonts w:asciiTheme="minorHAnsi" w:eastAsia="Calibri" w:hAnsiTheme="minorHAnsi" w:cs="Arial"/>
                <w:b/>
                <w:sz w:val="22"/>
                <w:szCs w:val="22"/>
                <w:lang w:val="es-BO"/>
              </w:rPr>
              <w:t>PUNTUACIÓN</w:t>
            </w:r>
          </w:p>
        </w:tc>
      </w:tr>
      <w:tr w:rsidR="00BC1C84" w:rsidRPr="0038282B" w14:paraId="7A50D86B" w14:textId="77777777" w:rsidTr="0029702E">
        <w:trPr>
          <w:trHeight w:val="129"/>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D0A0B0C" w14:textId="77777777" w:rsidR="00BC1C84" w:rsidRPr="0038282B" w:rsidRDefault="00BC1C84" w:rsidP="0029702E">
            <w:pPr>
              <w:tabs>
                <w:tab w:val="left" w:pos="993"/>
              </w:tabs>
              <w:spacing w:line="276" w:lineRule="auto"/>
              <w:jc w:val="center"/>
              <w:rPr>
                <w:rFonts w:asciiTheme="minorHAnsi" w:eastAsia="Calibri" w:hAnsiTheme="minorHAnsi" w:cs="Arial"/>
                <w:b/>
                <w:sz w:val="22"/>
                <w:szCs w:val="22"/>
                <w:lang w:val="es-BO"/>
              </w:rPr>
            </w:pPr>
            <w:r>
              <w:rPr>
                <w:rFonts w:asciiTheme="minorHAnsi" w:eastAsia="Calibri" w:hAnsiTheme="minorHAnsi" w:cs="Arial"/>
                <w:b/>
                <w:sz w:val="22"/>
                <w:szCs w:val="22"/>
                <w:lang w:val="es-BO"/>
              </w:rPr>
              <w:t>A</w:t>
            </w:r>
          </w:p>
        </w:tc>
        <w:tc>
          <w:tcPr>
            <w:tcW w:w="984" w:type="dxa"/>
            <w:vMerge w:val="restart"/>
            <w:tcBorders>
              <w:top w:val="single" w:sz="4" w:space="0" w:color="auto"/>
              <w:left w:val="single" w:sz="4" w:space="0" w:color="auto"/>
              <w:right w:val="single" w:sz="4" w:space="0" w:color="auto"/>
            </w:tcBorders>
            <w:textDirection w:val="btLr"/>
            <w:vAlign w:val="center"/>
          </w:tcPr>
          <w:p w14:paraId="0556D289" w14:textId="77777777" w:rsidR="00BC1C84" w:rsidRPr="0038282B" w:rsidRDefault="00BC1C84" w:rsidP="0029702E">
            <w:pPr>
              <w:tabs>
                <w:tab w:val="left" w:pos="993"/>
              </w:tabs>
              <w:spacing w:line="276" w:lineRule="auto"/>
              <w:ind w:left="41" w:right="113"/>
              <w:jc w:val="center"/>
              <w:rPr>
                <w:rFonts w:asciiTheme="minorHAnsi" w:eastAsia="Calibri" w:hAnsiTheme="minorHAnsi" w:cs="Arial"/>
                <w:sz w:val="22"/>
                <w:szCs w:val="22"/>
                <w:lang w:val="es-BO"/>
              </w:rPr>
            </w:pPr>
            <w:r w:rsidRPr="0038282B">
              <w:rPr>
                <w:rFonts w:asciiTheme="minorHAnsi" w:eastAsia="Calibri" w:hAnsiTheme="minorHAnsi" w:cs="Arial"/>
                <w:sz w:val="22"/>
                <w:szCs w:val="22"/>
                <w:lang w:val="es-BO"/>
              </w:rPr>
              <w:t>PROPUESTA TECNICA</w:t>
            </w:r>
          </w:p>
        </w:tc>
        <w:tc>
          <w:tcPr>
            <w:tcW w:w="5370" w:type="dxa"/>
            <w:tcBorders>
              <w:top w:val="single" w:sz="4" w:space="0" w:color="auto"/>
              <w:left w:val="single" w:sz="4" w:space="0" w:color="auto"/>
              <w:bottom w:val="single" w:sz="4" w:space="0" w:color="auto"/>
              <w:right w:val="single" w:sz="4" w:space="0" w:color="auto"/>
            </w:tcBorders>
            <w:vAlign w:val="center"/>
          </w:tcPr>
          <w:p w14:paraId="6ED778F4" w14:textId="77777777" w:rsidR="00BC1C84" w:rsidRPr="0038282B" w:rsidRDefault="00BC1C84" w:rsidP="0029702E">
            <w:pPr>
              <w:tabs>
                <w:tab w:val="left" w:pos="993"/>
              </w:tabs>
              <w:spacing w:line="276" w:lineRule="auto"/>
              <w:ind w:left="41"/>
              <w:rPr>
                <w:rFonts w:asciiTheme="minorHAnsi" w:eastAsia="Calibri" w:hAnsiTheme="minorHAnsi" w:cs="Arial"/>
                <w:sz w:val="22"/>
                <w:szCs w:val="22"/>
                <w:lang w:val="es-BO"/>
              </w:rPr>
            </w:pPr>
            <w:r w:rsidRPr="0038282B">
              <w:rPr>
                <w:rFonts w:asciiTheme="minorHAnsi" w:eastAsia="Calibri" w:hAnsiTheme="minorHAnsi" w:cs="Arial"/>
                <w:sz w:val="22"/>
                <w:szCs w:val="22"/>
                <w:lang w:val="es-BO"/>
              </w:rPr>
              <w:t>EXPERIENCIA ESPECIFICA DE LA EMPRESA</w:t>
            </w:r>
          </w:p>
        </w:tc>
        <w:tc>
          <w:tcPr>
            <w:tcW w:w="2192" w:type="dxa"/>
            <w:tcBorders>
              <w:top w:val="single" w:sz="4" w:space="0" w:color="auto"/>
              <w:left w:val="single" w:sz="4" w:space="0" w:color="auto"/>
              <w:bottom w:val="single" w:sz="4" w:space="0" w:color="auto"/>
              <w:right w:val="single" w:sz="4" w:space="0" w:color="auto"/>
            </w:tcBorders>
            <w:vAlign w:val="center"/>
          </w:tcPr>
          <w:p w14:paraId="5B4828C4" w14:textId="77777777" w:rsidR="00BC1C84" w:rsidRPr="00292627" w:rsidRDefault="00BC1C84" w:rsidP="0029702E">
            <w:pPr>
              <w:tabs>
                <w:tab w:val="left" w:pos="993"/>
              </w:tabs>
              <w:spacing w:line="276" w:lineRule="auto"/>
              <w:ind w:left="16"/>
              <w:jc w:val="center"/>
              <w:rPr>
                <w:rFonts w:asciiTheme="minorHAnsi" w:eastAsia="Calibri" w:hAnsiTheme="minorHAnsi" w:cs="Arial"/>
                <w:sz w:val="22"/>
                <w:szCs w:val="22"/>
                <w:lang w:val="es-BO"/>
              </w:rPr>
            </w:pPr>
            <w:r w:rsidRPr="00292627">
              <w:rPr>
                <w:rFonts w:asciiTheme="minorHAnsi" w:eastAsia="Calibri" w:hAnsiTheme="minorHAnsi" w:cs="Arial"/>
                <w:sz w:val="22"/>
                <w:szCs w:val="22"/>
                <w:lang w:val="es-BO"/>
              </w:rPr>
              <w:t>25 puntos</w:t>
            </w:r>
          </w:p>
        </w:tc>
      </w:tr>
      <w:tr w:rsidR="00BC1C84" w:rsidRPr="0038282B" w14:paraId="2B96EB7B" w14:textId="77777777" w:rsidTr="0029702E">
        <w:trPr>
          <w:trHeight w:val="32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A8B6C52" w14:textId="77777777" w:rsidR="00BC1C84" w:rsidRPr="0038282B" w:rsidRDefault="00BC1C84" w:rsidP="0029702E">
            <w:pPr>
              <w:tabs>
                <w:tab w:val="left" w:pos="993"/>
              </w:tabs>
              <w:spacing w:line="276" w:lineRule="auto"/>
              <w:jc w:val="center"/>
              <w:rPr>
                <w:rFonts w:asciiTheme="minorHAnsi" w:eastAsia="Calibri" w:hAnsiTheme="minorHAnsi" w:cs="Arial"/>
                <w:b/>
                <w:sz w:val="22"/>
                <w:szCs w:val="22"/>
                <w:lang w:val="es-BO"/>
              </w:rPr>
            </w:pPr>
            <w:r>
              <w:rPr>
                <w:rFonts w:asciiTheme="minorHAnsi" w:eastAsia="Calibri" w:hAnsiTheme="minorHAnsi" w:cs="Arial"/>
                <w:b/>
                <w:sz w:val="22"/>
                <w:szCs w:val="22"/>
                <w:lang w:val="es-BO"/>
              </w:rPr>
              <w:t>B</w:t>
            </w:r>
          </w:p>
        </w:tc>
        <w:tc>
          <w:tcPr>
            <w:tcW w:w="984" w:type="dxa"/>
            <w:vMerge/>
            <w:tcBorders>
              <w:left w:val="single" w:sz="4" w:space="0" w:color="auto"/>
              <w:right w:val="single" w:sz="4" w:space="0" w:color="auto"/>
            </w:tcBorders>
            <w:vAlign w:val="center"/>
          </w:tcPr>
          <w:p w14:paraId="21C74B8D" w14:textId="77777777" w:rsidR="00BC1C84" w:rsidRPr="0038282B" w:rsidRDefault="00BC1C84" w:rsidP="0029702E">
            <w:pPr>
              <w:tabs>
                <w:tab w:val="left" w:pos="993"/>
              </w:tabs>
              <w:spacing w:line="276" w:lineRule="auto"/>
              <w:ind w:left="41"/>
              <w:rPr>
                <w:rFonts w:asciiTheme="minorHAnsi" w:eastAsia="Calibri" w:hAnsiTheme="minorHAnsi" w:cs="Arial"/>
                <w:sz w:val="22"/>
                <w:szCs w:val="22"/>
                <w:lang w:val="es-BO"/>
              </w:rPr>
            </w:pPr>
          </w:p>
        </w:tc>
        <w:tc>
          <w:tcPr>
            <w:tcW w:w="5370" w:type="dxa"/>
            <w:tcBorders>
              <w:top w:val="single" w:sz="4" w:space="0" w:color="auto"/>
              <w:left w:val="single" w:sz="4" w:space="0" w:color="auto"/>
              <w:bottom w:val="single" w:sz="4" w:space="0" w:color="auto"/>
              <w:right w:val="single" w:sz="4" w:space="0" w:color="auto"/>
            </w:tcBorders>
            <w:vAlign w:val="center"/>
          </w:tcPr>
          <w:p w14:paraId="75AA17D1" w14:textId="77777777" w:rsidR="00BC1C84" w:rsidRPr="0038282B" w:rsidRDefault="00BC1C84" w:rsidP="0029702E">
            <w:pPr>
              <w:tabs>
                <w:tab w:val="left" w:pos="993"/>
              </w:tabs>
              <w:spacing w:line="276" w:lineRule="auto"/>
              <w:ind w:left="41"/>
              <w:rPr>
                <w:rFonts w:asciiTheme="minorHAnsi" w:eastAsia="Calibri" w:hAnsiTheme="minorHAnsi" w:cs="Arial"/>
                <w:sz w:val="22"/>
                <w:szCs w:val="22"/>
                <w:lang w:val="es-BO"/>
              </w:rPr>
            </w:pPr>
            <w:r w:rsidRPr="0038282B">
              <w:rPr>
                <w:rFonts w:asciiTheme="minorHAnsi" w:eastAsia="Calibri" w:hAnsiTheme="minorHAnsi" w:cs="Arial"/>
                <w:sz w:val="22"/>
                <w:szCs w:val="22"/>
                <w:lang w:val="es-BO"/>
              </w:rPr>
              <w:t xml:space="preserve">EXPERIENCIA </w:t>
            </w:r>
            <w:r>
              <w:rPr>
                <w:rFonts w:asciiTheme="minorHAnsi" w:eastAsia="Calibri" w:hAnsiTheme="minorHAnsi" w:cs="Arial"/>
                <w:sz w:val="22"/>
                <w:szCs w:val="22"/>
                <w:lang w:val="es-BO"/>
              </w:rPr>
              <w:t xml:space="preserve">ESPECÍFICA DEL </w:t>
            </w:r>
            <w:r w:rsidRPr="0038282B">
              <w:rPr>
                <w:rFonts w:asciiTheme="minorHAnsi" w:eastAsia="Calibri" w:hAnsiTheme="minorHAnsi" w:cs="Arial"/>
                <w:sz w:val="22"/>
                <w:szCs w:val="22"/>
                <w:lang w:val="es-BO"/>
              </w:rPr>
              <w:t>PERSONAL CLAVE</w:t>
            </w:r>
          </w:p>
        </w:tc>
        <w:tc>
          <w:tcPr>
            <w:tcW w:w="2192" w:type="dxa"/>
            <w:tcBorders>
              <w:top w:val="single" w:sz="4" w:space="0" w:color="auto"/>
              <w:left w:val="single" w:sz="4" w:space="0" w:color="auto"/>
              <w:bottom w:val="single" w:sz="4" w:space="0" w:color="auto"/>
              <w:right w:val="single" w:sz="4" w:space="0" w:color="auto"/>
            </w:tcBorders>
            <w:vAlign w:val="center"/>
          </w:tcPr>
          <w:p w14:paraId="1960A497" w14:textId="77777777" w:rsidR="00BC1C84" w:rsidRPr="00292627" w:rsidRDefault="00BC1C84" w:rsidP="0029702E">
            <w:pPr>
              <w:tabs>
                <w:tab w:val="left" w:pos="993"/>
              </w:tabs>
              <w:spacing w:line="276" w:lineRule="auto"/>
              <w:ind w:left="16"/>
              <w:jc w:val="center"/>
              <w:rPr>
                <w:rFonts w:asciiTheme="minorHAnsi" w:eastAsia="Calibri" w:hAnsiTheme="minorHAnsi" w:cs="Arial"/>
                <w:sz w:val="22"/>
                <w:szCs w:val="22"/>
                <w:lang w:val="es-BO"/>
              </w:rPr>
            </w:pPr>
            <w:r w:rsidRPr="00292627">
              <w:rPr>
                <w:rFonts w:asciiTheme="minorHAnsi" w:eastAsia="Calibri" w:hAnsiTheme="minorHAnsi" w:cs="Arial"/>
                <w:sz w:val="22"/>
                <w:szCs w:val="22"/>
                <w:lang w:val="es-BO"/>
              </w:rPr>
              <w:t>30 puntos</w:t>
            </w:r>
          </w:p>
        </w:tc>
      </w:tr>
      <w:tr w:rsidR="00BC1C84" w:rsidRPr="0038282B" w14:paraId="6A3C71C4" w14:textId="77777777" w:rsidTr="0029702E">
        <w:trPr>
          <w:trHeight w:val="39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7D4911E" w14:textId="77777777" w:rsidR="00BC1C84" w:rsidRPr="0038282B" w:rsidRDefault="00BC1C84" w:rsidP="0029702E">
            <w:pPr>
              <w:tabs>
                <w:tab w:val="left" w:pos="993"/>
              </w:tabs>
              <w:spacing w:line="276" w:lineRule="auto"/>
              <w:jc w:val="center"/>
              <w:rPr>
                <w:rFonts w:asciiTheme="minorHAnsi" w:eastAsia="Calibri" w:hAnsiTheme="minorHAnsi" w:cs="Arial"/>
                <w:b/>
                <w:sz w:val="22"/>
                <w:szCs w:val="22"/>
                <w:lang w:val="es-BO"/>
              </w:rPr>
            </w:pPr>
            <w:r>
              <w:rPr>
                <w:rFonts w:asciiTheme="minorHAnsi" w:eastAsia="Calibri" w:hAnsiTheme="minorHAnsi" w:cs="Arial"/>
                <w:b/>
                <w:sz w:val="22"/>
                <w:szCs w:val="22"/>
                <w:lang w:val="es-BO"/>
              </w:rPr>
              <w:t>C</w:t>
            </w:r>
          </w:p>
        </w:tc>
        <w:tc>
          <w:tcPr>
            <w:tcW w:w="984" w:type="dxa"/>
            <w:vMerge/>
            <w:tcBorders>
              <w:left w:val="single" w:sz="4" w:space="0" w:color="auto"/>
              <w:right w:val="single" w:sz="4" w:space="0" w:color="auto"/>
            </w:tcBorders>
            <w:vAlign w:val="center"/>
          </w:tcPr>
          <w:p w14:paraId="10D01806" w14:textId="77777777" w:rsidR="00BC1C84" w:rsidRPr="0038282B" w:rsidRDefault="00BC1C84" w:rsidP="0029702E">
            <w:pPr>
              <w:tabs>
                <w:tab w:val="left" w:pos="993"/>
              </w:tabs>
              <w:spacing w:line="276" w:lineRule="auto"/>
              <w:ind w:left="41"/>
              <w:rPr>
                <w:rFonts w:asciiTheme="minorHAnsi" w:eastAsia="Calibri" w:hAnsiTheme="minorHAnsi" w:cs="Arial"/>
                <w:sz w:val="22"/>
                <w:szCs w:val="22"/>
                <w:lang w:val="es-BO"/>
              </w:rPr>
            </w:pPr>
          </w:p>
        </w:tc>
        <w:tc>
          <w:tcPr>
            <w:tcW w:w="5370" w:type="dxa"/>
            <w:tcBorders>
              <w:top w:val="single" w:sz="4" w:space="0" w:color="auto"/>
              <w:left w:val="single" w:sz="4" w:space="0" w:color="auto"/>
              <w:bottom w:val="single" w:sz="4" w:space="0" w:color="auto"/>
              <w:right w:val="single" w:sz="4" w:space="0" w:color="auto"/>
            </w:tcBorders>
            <w:vAlign w:val="center"/>
          </w:tcPr>
          <w:p w14:paraId="1A3655C7" w14:textId="77777777" w:rsidR="00BC1C84" w:rsidRPr="0038282B" w:rsidRDefault="00BC1C84" w:rsidP="0029702E">
            <w:pPr>
              <w:tabs>
                <w:tab w:val="left" w:pos="993"/>
              </w:tabs>
              <w:spacing w:line="276" w:lineRule="auto"/>
              <w:ind w:left="41"/>
              <w:rPr>
                <w:rFonts w:asciiTheme="minorHAnsi" w:eastAsia="Calibri" w:hAnsiTheme="minorHAnsi" w:cs="Arial"/>
                <w:sz w:val="22"/>
                <w:szCs w:val="22"/>
                <w:lang w:val="es-BO"/>
              </w:rPr>
            </w:pPr>
            <w:r>
              <w:rPr>
                <w:rFonts w:asciiTheme="minorHAnsi" w:eastAsia="Calibri" w:hAnsiTheme="minorHAnsi" w:cs="Arial"/>
                <w:sz w:val="22"/>
                <w:szCs w:val="22"/>
                <w:lang w:val="es-BO"/>
              </w:rPr>
              <w:t>PROPUESTA TÉCNICA</w:t>
            </w:r>
          </w:p>
        </w:tc>
        <w:tc>
          <w:tcPr>
            <w:tcW w:w="2192" w:type="dxa"/>
            <w:tcBorders>
              <w:top w:val="single" w:sz="4" w:space="0" w:color="auto"/>
              <w:left w:val="single" w:sz="4" w:space="0" w:color="auto"/>
              <w:bottom w:val="single" w:sz="4" w:space="0" w:color="auto"/>
              <w:right w:val="single" w:sz="4" w:space="0" w:color="auto"/>
            </w:tcBorders>
            <w:vAlign w:val="center"/>
          </w:tcPr>
          <w:p w14:paraId="31858497" w14:textId="77777777" w:rsidR="00BC1C84" w:rsidRPr="00292627" w:rsidRDefault="00BC1C84" w:rsidP="0029702E">
            <w:pPr>
              <w:tabs>
                <w:tab w:val="left" w:pos="993"/>
              </w:tabs>
              <w:spacing w:line="276" w:lineRule="auto"/>
              <w:ind w:left="16"/>
              <w:jc w:val="center"/>
              <w:rPr>
                <w:rFonts w:asciiTheme="minorHAnsi" w:eastAsia="Calibri" w:hAnsiTheme="minorHAnsi" w:cs="Arial"/>
                <w:sz w:val="22"/>
                <w:szCs w:val="22"/>
                <w:lang w:val="es-BO"/>
              </w:rPr>
            </w:pPr>
            <w:r w:rsidRPr="00292627">
              <w:rPr>
                <w:rFonts w:asciiTheme="minorHAnsi" w:eastAsia="Calibri" w:hAnsiTheme="minorHAnsi" w:cs="Arial"/>
                <w:sz w:val="22"/>
                <w:szCs w:val="22"/>
                <w:lang w:val="es-BO"/>
              </w:rPr>
              <w:t>15 puntos</w:t>
            </w:r>
          </w:p>
        </w:tc>
      </w:tr>
      <w:tr w:rsidR="00BC1C84" w:rsidRPr="0038282B" w14:paraId="1B36CA26" w14:textId="77777777" w:rsidTr="0029702E">
        <w:trPr>
          <w:trHeight w:val="309"/>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BE54F09" w14:textId="77777777" w:rsidR="00BC1C84" w:rsidRPr="0038282B" w:rsidRDefault="00BC1C84" w:rsidP="0029702E">
            <w:pPr>
              <w:tabs>
                <w:tab w:val="left" w:pos="993"/>
              </w:tabs>
              <w:spacing w:line="276" w:lineRule="auto"/>
              <w:jc w:val="center"/>
              <w:rPr>
                <w:rFonts w:asciiTheme="minorHAnsi" w:eastAsia="Calibri" w:hAnsiTheme="minorHAnsi" w:cs="Arial"/>
                <w:b/>
                <w:sz w:val="22"/>
                <w:szCs w:val="22"/>
                <w:lang w:val="es-BO"/>
              </w:rPr>
            </w:pPr>
            <w:r>
              <w:rPr>
                <w:rFonts w:asciiTheme="minorHAnsi" w:eastAsia="Calibri" w:hAnsiTheme="minorHAnsi" w:cs="Arial"/>
                <w:b/>
                <w:sz w:val="22"/>
                <w:szCs w:val="22"/>
                <w:lang w:val="es-BO"/>
              </w:rPr>
              <w:t>D</w:t>
            </w:r>
          </w:p>
        </w:tc>
        <w:tc>
          <w:tcPr>
            <w:tcW w:w="6355" w:type="dxa"/>
            <w:gridSpan w:val="2"/>
            <w:tcBorders>
              <w:left w:val="single" w:sz="4" w:space="0" w:color="auto"/>
              <w:bottom w:val="single" w:sz="4" w:space="0" w:color="auto"/>
              <w:right w:val="single" w:sz="4" w:space="0" w:color="auto"/>
            </w:tcBorders>
            <w:vAlign w:val="center"/>
          </w:tcPr>
          <w:p w14:paraId="1715D627" w14:textId="77777777" w:rsidR="00BC1C84" w:rsidRPr="0038282B" w:rsidRDefault="00BC1C84" w:rsidP="0029702E">
            <w:pPr>
              <w:tabs>
                <w:tab w:val="left" w:pos="993"/>
              </w:tabs>
              <w:spacing w:line="276" w:lineRule="auto"/>
              <w:ind w:left="41"/>
              <w:rPr>
                <w:rFonts w:asciiTheme="minorHAnsi" w:eastAsia="Calibri" w:hAnsiTheme="minorHAnsi" w:cs="Arial"/>
                <w:sz w:val="22"/>
                <w:szCs w:val="22"/>
                <w:lang w:val="es-BO"/>
              </w:rPr>
            </w:pPr>
            <w:r w:rsidRPr="0038282B">
              <w:rPr>
                <w:rFonts w:asciiTheme="minorHAnsi" w:eastAsia="Calibri" w:hAnsiTheme="minorHAnsi" w:cs="Arial"/>
                <w:sz w:val="22"/>
                <w:szCs w:val="22"/>
                <w:lang w:val="es-BO"/>
              </w:rPr>
              <w:t>PROPUESTA ECONOMICA</w:t>
            </w:r>
          </w:p>
        </w:tc>
        <w:tc>
          <w:tcPr>
            <w:tcW w:w="2192" w:type="dxa"/>
            <w:tcBorders>
              <w:top w:val="single" w:sz="4" w:space="0" w:color="auto"/>
              <w:left w:val="single" w:sz="4" w:space="0" w:color="auto"/>
              <w:bottom w:val="single" w:sz="4" w:space="0" w:color="auto"/>
              <w:right w:val="single" w:sz="4" w:space="0" w:color="auto"/>
            </w:tcBorders>
            <w:vAlign w:val="center"/>
          </w:tcPr>
          <w:p w14:paraId="3BC54D64" w14:textId="77777777" w:rsidR="00BC1C84" w:rsidRPr="00D60B6B" w:rsidRDefault="00BC1C84" w:rsidP="0029702E">
            <w:pPr>
              <w:tabs>
                <w:tab w:val="left" w:pos="993"/>
              </w:tabs>
              <w:spacing w:line="276" w:lineRule="auto"/>
              <w:ind w:left="16"/>
              <w:jc w:val="center"/>
              <w:rPr>
                <w:rFonts w:asciiTheme="minorHAnsi" w:eastAsia="Calibri" w:hAnsiTheme="minorHAnsi" w:cs="Arial"/>
                <w:sz w:val="22"/>
                <w:szCs w:val="22"/>
                <w:highlight w:val="green"/>
                <w:lang w:val="es-BO"/>
              </w:rPr>
            </w:pPr>
            <w:r w:rsidRPr="00292627">
              <w:rPr>
                <w:rFonts w:asciiTheme="minorHAnsi" w:eastAsia="Calibri" w:hAnsiTheme="minorHAnsi" w:cs="Arial"/>
                <w:sz w:val="22"/>
                <w:szCs w:val="22"/>
                <w:lang w:val="es-BO"/>
              </w:rPr>
              <w:t>30 puntos</w:t>
            </w:r>
          </w:p>
        </w:tc>
      </w:tr>
      <w:tr w:rsidR="00BC1C84" w:rsidRPr="0038282B" w14:paraId="1790E1DC" w14:textId="77777777" w:rsidTr="0029702E">
        <w:trPr>
          <w:trHeight w:val="71"/>
          <w:jc w:val="center"/>
        </w:trPr>
        <w:tc>
          <w:tcPr>
            <w:tcW w:w="7185" w:type="dxa"/>
            <w:gridSpan w:val="3"/>
            <w:tcBorders>
              <w:top w:val="single" w:sz="4" w:space="0" w:color="auto"/>
              <w:left w:val="single" w:sz="4" w:space="0" w:color="auto"/>
              <w:bottom w:val="single" w:sz="4" w:space="0" w:color="auto"/>
              <w:right w:val="single" w:sz="4" w:space="0" w:color="auto"/>
            </w:tcBorders>
            <w:vAlign w:val="center"/>
            <w:hideMark/>
          </w:tcPr>
          <w:p w14:paraId="1FF5DEF6" w14:textId="77777777" w:rsidR="00BC1C84" w:rsidRPr="0038282B" w:rsidRDefault="00BC1C84" w:rsidP="0029702E">
            <w:pPr>
              <w:tabs>
                <w:tab w:val="left" w:pos="993"/>
              </w:tabs>
              <w:spacing w:line="276" w:lineRule="auto"/>
              <w:rPr>
                <w:rFonts w:asciiTheme="minorHAnsi" w:eastAsia="Calibri" w:hAnsiTheme="minorHAnsi" w:cs="Arial"/>
                <w:b/>
                <w:sz w:val="22"/>
                <w:szCs w:val="22"/>
                <w:lang w:val="es-BO"/>
              </w:rPr>
            </w:pPr>
            <w:r w:rsidRPr="0038282B">
              <w:rPr>
                <w:rFonts w:asciiTheme="minorHAnsi" w:eastAsia="Calibri" w:hAnsiTheme="minorHAnsi" w:cs="Arial"/>
                <w:b/>
                <w:sz w:val="22"/>
                <w:szCs w:val="22"/>
                <w:lang w:val="es-BO"/>
              </w:rPr>
              <w:t xml:space="preserve">PUNTAJE TOTAL </w:t>
            </w:r>
          </w:p>
        </w:tc>
        <w:tc>
          <w:tcPr>
            <w:tcW w:w="2192" w:type="dxa"/>
            <w:tcBorders>
              <w:top w:val="single" w:sz="4" w:space="0" w:color="auto"/>
              <w:left w:val="single" w:sz="4" w:space="0" w:color="auto"/>
              <w:bottom w:val="single" w:sz="4" w:space="0" w:color="auto"/>
              <w:right w:val="single" w:sz="4" w:space="0" w:color="auto"/>
            </w:tcBorders>
            <w:vAlign w:val="center"/>
          </w:tcPr>
          <w:p w14:paraId="36773DF6" w14:textId="77777777" w:rsidR="00BC1C84" w:rsidRPr="0038282B" w:rsidRDefault="00BC1C84" w:rsidP="0029702E">
            <w:pPr>
              <w:tabs>
                <w:tab w:val="left" w:pos="993"/>
              </w:tabs>
              <w:spacing w:line="276" w:lineRule="auto"/>
              <w:ind w:left="16"/>
              <w:jc w:val="center"/>
              <w:rPr>
                <w:rFonts w:asciiTheme="minorHAnsi" w:eastAsia="Calibri" w:hAnsiTheme="minorHAnsi" w:cs="Arial"/>
                <w:b/>
                <w:sz w:val="22"/>
                <w:szCs w:val="22"/>
                <w:lang w:val="es-BO"/>
              </w:rPr>
            </w:pPr>
            <w:r w:rsidRPr="0038282B">
              <w:rPr>
                <w:rFonts w:asciiTheme="minorHAnsi" w:eastAsia="Calibri" w:hAnsiTheme="minorHAnsi" w:cs="Arial"/>
                <w:b/>
                <w:sz w:val="22"/>
                <w:szCs w:val="22"/>
                <w:lang w:val="es-BO"/>
              </w:rPr>
              <w:t>100 puntos</w:t>
            </w:r>
          </w:p>
        </w:tc>
      </w:tr>
    </w:tbl>
    <w:p w14:paraId="2C356015" w14:textId="77777777" w:rsidR="00BC1C84" w:rsidRDefault="00BC1C84" w:rsidP="00BC1C84">
      <w:pPr>
        <w:jc w:val="center"/>
        <w:rPr>
          <w:rFonts w:asciiTheme="minorHAnsi" w:hAnsiTheme="minorHAnsi" w:cs="Calibri"/>
          <w:b/>
          <w:sz w:val="22"/>
          <w:szCs w:val="22"/>
        </w:rPr>
      </w:pPr>
    </w:p>
    <w:p w14:paraId="16B3D116" w14:textId="77777777" w:rsidR="00BC1C84" w:rsidRPr="00157714" w:rsidRDefault="00BC1C84" w:rsidP="00BC1C84">
      <w:pPr>
        <w:jc w:val="center"/>
        <w:rPr>
          <w:rFonts w:asciiTheme="minorHAnsi" w:hAnsiTheme="minorHAnsi" w:cs="Calibri"/>
          <w:b/>
          <w:sz w:val="22"/>
          <w:szCs w:val="22"/>
        </w:rPr>
      </w:pPr>
    </w:p>
    <w:tbl>
      <w:tblPr>
        <w:tblW w:w="9440" w:type="dxa"/>
        <w:tblCellMar>
          <w:left w:w="70" w:type="dxa"/>
          <w:right w:w="70" w:type="dxa"/>
        </w:tblCellMar>
        <w:tblLook w:val="04A0" w:firstRow="1" w:lastRow="0" w:firstColumn="1" w:lastColumn="0" w:noHBand="0" w:noVBand="1"/>
      </w:tblPr>
      <w:tblGrid>
        <w:gridCol w:w="4720"/>
        <w:gridCol w:w="2740"/>
        <w:gridCol w:w="1980"/>
      </w:tblGrid>
      <w:tr w:rsidR="00BC1C84" w14:paraId="24F23204" w14:textId="77777777" w:rsidTr="0029702E">
        <w:trPr>
          <w:trHeight w:val="255"/>
          <w:tblHeader/>
        </w:trPr>
        <w:tc>
          <w:tcPr>
            <w:tcW w:w="7460"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B68E91A" w14:textId="77777777" w:rsidR="00BC1C84" w:rsidRDefault="00BC1C84" w:rsidP="0029702E">
            <w:pPr>
              <w:jc w:val="center"/>
              <w:rPr>
                <w:rFonts w:ascii="Calibri" w:hAnsi="Calibri"/>
                <w:b/>
                <w:bCs/>
                <w:color w:val="000000"/>
                <w:lang w:val="es-BO" w:eastAsia="es-BO"/>
              </w:rPr>
            </w:pPr>
            <w:r>
              <w:rPr>
                <w:rFonts w:ascii="Calibri" w:hAnsi="Calibri"/>
                <w:b/>
                <w:bCs/>
                <w:color w:val="000000"/>
              </w:rPr>
              <w:t>CRITERIO</w:t>
            </w:r>
          </w:p>
        </w:tc>
        <w:tc>
          <w:tcPr>
            <w:tcW w:w="1980" w:type="dxa"/>
            <w:tcBorders>
              <w:top w:val="single" w:sz="4" w:space="0" w:color="auto"/>
              <w:left w:val="nil"/>
              <w:bottom w:val="single" w:sz="4" w:space="0" w:color="auto"/>
              <w:right w:val="single" w:sz="4" w:space="0" w:color="auto"/>
            </w:tcBorders>
            <w:shd w:val="clear" w:color="000000" w:fill="B8CCE4"/>
            <w:vAlign w:val="center"/>
            <w:hideMark/>
          </w:tcPr>
          <w:p w14:paraId="52C32F16" w14:textId="77777777" w:rsidR="00BC1C84" w:rsidRDefault="00BC1C84" w:rsidP="0029702E">
            <w:pPr>
              <w:jc w:val="center"/>
              <w:rPr>
                <w:rFonts w:ascii="Calibri" w:hAnsi="Calibri"/>
                <w:b/>
                <w:bCs/>
                <w:color w:val="000000"/>
              </w:rPr>
            </w:pPr>
            <w:r>
              <w:rPr>
                <w:rFonts w:ascii="Calibri" w:hAnsi="Calibri"/>
                <w:b/>
                <w:bCs/>
                <w:color w:val="000000"/>
              </w:rPr>
              <w:t>PUNTAJE</w:t>
            </w:r>
          </w:p>
        </w:tc>
      </w:tr>
      <w:tr w:rsidR="00BC1C84" w14:paraId="60EB98C1" w14:textId="77777777" w:rsidTr="0029702E">
        <w:trPr>
          <w:trHeight w:val="255"/>
        </w:trPr>
        <w:tc>
          <w:tcPr>
            <w:tcW w:w="4720" w:type="dxa"/>
            <w:tcBorders>
              <w:top w:val="nil"/>
              <w:left w:val="single" w:sz="4" w:space="0" w:color="auto"/>
              <w:bottom w:val="single" w:sz="4" w:space="0" w:color="auto"/>
              <w:right w:val="single" w:sz="4" w:space="0" w:color="auto"/>
            </w:tcBorders>
            <w:shd w:val="clear" w:color="000000" w:fill="B8CCE4"/>
            <w:vAlign w:val="center"/>
            <w:hideMark/>
          </w:tcPr>
          <w:p w14:paraId="7A7580D1" w14:textId="77777777" w:rsidR="00BC1C84" w:rsidRDefault="00BC1C84" w:rsidP="0029702E">
            <w:pPr>
              <w:rPr>
                <w:rFonts w:ascii="Calibri" w:hAnsi="Calibri"/>
                <w:b/>
                <w:bCs/>
                <w:color w:val="000000"/>
              </w:rPr>
            </w:pPr>
            <w:r>
              <w:rPr>
                <w:rFonts w:ascii="Calibri" w:hAnsi="Calibri"/>
                <w:b/>
                <w:bCs/>
                <w:color w:val="000000"/>
              </w:rPr>
              <w:t>A. EXPERIENCIA ESPECIFICA DE LA EMPRESA</w:t>
            </w:r>
          </w:p>
        </w:tc>
        <w:tc>
          <w:tcPr>
            <w:tcW w:w="2740" w:type="dxa"/>
            <w:tcBorders>
              <w:top w:val="nil"/>
              <w:left w:val="nil"/>
              <w:bottom w:val="single" w:sz="4" w:space="0" w:color="auto"/>
              <w:right w:val="single" w:sz="4" w:space="0" w:color="auto"/>
            </w:tcBorders>
            <w:shd w:val="clear" w:color="000000" w:fill="B8CCE4"/>
            <w:vAlign w:val="center"/>
            <w:hideMark/>
          </w:tcPr>
          <w:p w14:paraId="08DBC911" w14:textId="77777777" w:rsidR="00BC1C84" w:rsidRDefault="00BC1C84" w:rsidP="0029702E">
            <w:pPr>
              <w:jc w:val="right"/>
              <w:rPr>
                <w:rFonts w:ascii="Calibri" w:hAnsi="Calibri"/>
                <w:b/>
                <w:bCs/>
                <w:color w:val="000000"/>
              </w:rPr>
            </w:pPr>
            <w:r>
              <w:rPr>
                <w:rFonts w:ascii="Calibri" w:hAnsi="Calibri"/>
                <w:b/>
                <w:bCs/>
                <w:color w:val="000000"/>
              </w:rPr>
              <w:t xml:space="preserve">A =  </w:t>
            </w:r>
          </w:p>
        </w:tc>
        <w:tc>
          <w:tcPr>
            <w:tcW w:w="1980" w:type="dxa"/>
            <w:tcBorders>
              <w:top w:val="nil"/>
              <w:left w:val="nil"/>
              <w:bottom w:val="single" w:sz="4" w:space="0" w:color="auto"/>
              <w:right w:val="single" w:sz="4" w:space="0" w:color="auto"/>
            </w:tcBorders>
            <w:shd w:val="clear" w:color="000000" w:fill="B8CCE4"/>
            <w:vAlign w:val="center"/>
            <w:hideMark/>
          </w:tcPr>
          <w:p w14:paraId="72BD3D75" w14:textId="77777777" w:rsidR="00BC1C84" w:rsidRDefault="00BC1C84" w:rsidP="0029702E">
            <w:pPr>
              <w:jc w:val="center"/>
              <w:rPr>
                <w:rFonts w:ascii="Calibri" w:hAnsi="Calibri"/>
                <w:b/>
                <w:bCs/>
                <w:i/>
                <w:iCs/>
                <w:color w:val="000000"/>
              </w:rPr>
            </w:pPr>
            <w:r w:rsidRPr="009D7E46">
              <w:rPr>
                <w:rFonts w:ascii="Calibri" w:hAnsi="Calibri"/>
                <w:b/>
                <w:bCs/>
                <w:i/>
                <w:iCs/>
                <w:color w:val="000000"/>
              </w:rPr>
              <w:t>25 PUNTOS</w:t>
            </w:r>
          </w:p>
        </w:tc>
      </w:tr>
      <w:tr w:rsidR="00BC1C84" w14:paraId="05C0B100" w14:textId="77777777" w:rsidTr="0029702E">
        <w:trPr>
          <w:trHeight w:val="255"/>
        </w:trPr>
        <w:tc>
          <w:tcPr>
            <w:tcW w:w="4720" w:type="dxa"/>
            <w:vMerge w:val="restart"/>
            <w:tcBorders>
              <w:top w:val="nil"/>
              <w:left w:val="single" w:sz="4" w:space="0" w:color="auto"/>
              <w:right w:val="single" w:sz="4" w:space="0" w:color="auto"/>
            </w:tcBorders>
            <w:shd w:val="clear" w:color="auto" w:fill="auto"/>
            <w:vAlign w:val="center"/>
          </w:tcPr>
          <w:p w14:paraId="495009A4" w14:textId="77777777" w:rsidR="00BC1C84" w:rsidRPr="007604A2" w:rsidRDefault="00BC1C84" w:rsidP="0029702E">
            <w:pPr>
              <w:rPr>
                <w:rFonts w:ascii="Calibri" w:hAnsi="Calibri"/>
                <w:i/>
                <w:iCs/>
                <w:color w:val="000000"/>
              </w:rPr>
            </w:pPr>
            <w:r w:rsidRPr="007604A2">
              <w:rPr>
                <w:rFonts w:ascii="Calibri" w:hAnsi="Calibri"/>
                <w:i/>
                <w:iCs/>
                <w:color w:val="000000"/>
              </w:rPr>
              <w:t xml:space="preserve">Por cada contrato de acuerdo a lo establecido en el punto </w:t>
            </w:r>
            <w:r>
              <w:rPr>
                <w:rFonts w:ascii="Calibri" w:hAnsi="Calibri"/>
                <w:i/>
                <w:iCs/>
                <w:color w:val="000000"/>
              </w:rPr>
              <w:t>16.1.2.</w:t>
            </w:r>
            <w:r w:rsidRPr="007604A2">
              <w:rPr>
                <w:rFonts w:ascii="Calibri" w:hAnsi="Calibri"/>
                <w:i/>
                <w:iCs/>
                <w:color w:val="000000"/>
              </w:rPr>
              <w:t>Experiencia Específica Mínima.</w:t>
            </w:r>
          </w:p>
        </w:tc>
        <w:tc>
          <w:tcPr>
            <w:tcW w:w="2740" w:type="dxa"/>
            <w:tcBorders>
              <w:top w:val="nil"/>
              <w:left w:val="nil"/>
              <w:bottom w:val="single" w:sz="4" w:space="0" w:color="auto"/>
              <w:right w:val="single" w:sz="4" w:space="0" w:color="auto"/>
            </w:tcBorders>
            <w:shd w:val="clear" w:color="auto" w:fill="auto"/>
            <w:vAlign w:val="center"/>
          </w:tcPr>
          <w:p w14:paraId="1E8EB724" w14:textId="77777777" w:rsidR="00BC1C84" w:rsidRPr="007604A2" w:rsidRDefault="00BC1C84" w:rsidP="0029702E">
            <w:pPr>
              <w:jc w:val="both"/>
              <w:rPr>
                <w:rFonts w:ascii="Calibri" w:hAnsi="Calibri"/>
                <w:color w:val="000000"/>
              </w:rPr>
            </w:pPr>
            <w:r w:rsidRPr="007604A2">
              <w:rPr>
                <w:rFonts w:ascii="Calibri" w:hAnsi="Calibri"/>
                <w:color w:val="000000"/>
              </w:rPr>
              <w:t xml:space="preserve">Contar con </w:t>
            </w:r>
            <w:r>
              <w:rPr>
                <w:rFonts w:ascii="Calibri" w:hAnsi="Calibri"/>
                <w:color w:val="000000"/>
              </w:rPr>
              <w:t>3</w:t>
            </w:r>
            <w:r w:rsidRPr="007604A2">
              <w:rPr>
                <w:rFonts w:ascii="Calibri" w:hAnsi="Calibri"/>
                <w:color w:val="000000"/>
              </w:rPr>
              <w:t xml:space="preserve"> contratos.</w:t>
            </w:r>
          </w:p>
        </w:tc>
        <w:tc>
          <w:tcPr>
            <w:tcW w:w="1980" w:type="dxa"/>
            <w:tcBorders>
              <w:top w:val="nil"/>
              <w:left w:val="nil"/>
              <w:bottom w:val="single" w:sz="4" w:space="0" w:color="auto"/>
              <w:right w:val="single" w:sz="4" w:space="0" w:color="auto"/>
            </w:tcBorders>
            <w:shd w:val="clear" w:color="auto" w:fill="auto"/>
            <w:vAlign w:val="center"/>
          </w:tcPr>
          <w:p w14:paraId="64149C65" w14:textId="77777777" w:rsidR="00BC1C84" w:rsidRDefault="00BC1C84" w:rsidP="0029702E">
            <w:pPr>
              <w:jc w:val="center"/>
              <w:rPr>
                <w:rFonts w:ascii="Calibri" w:hAnsi="Calibri"/>
                <w:b/>
                <w:bCs/>
                <w:color w:val="000000"/>
              </w:rPr>
            </w:pPr>
            <w:r>
              <w:rPr>
                <w:rFonts w:ascii="Calibri" w:hAnsi="Calibri"/>
                <w:b/>
                <w:bCs/>
                <w:color w:val="000000"/>
              </w:rPr>
              <w:t>15 PUNTOS</w:t>
            </w:r>
          </w:p>
        </w:tc>
      </w:tr>
      <w:tr w:rsidR="00BC1C84" w14:paraId="586BAE6D" w14:textId="77777777" w:rsidTr="0029702E">
        <w:trPr>
          <w:trHeight w:val="255"/>
        </w:trPr>
        <w:tc>
          <w:tcPr>
            <w:tcW w:w="4720" w:type="dxa"/>
            <w:vMerge/>
            <w:tcBorders>
              <w:left w:val="single" w:sz="4" w:space="0" w:color="auto"/>
              <w:right w:val="single" w:sz="4" w:space="0" w:color="auto"/>
            </w:tcBorders>
            <w:shd w:val="clear" w:color="auto" w:fill="auto"/>
            <w:vAlign w:val="center"/>
            <w:hideMark/>
          </w:tcPr>
          <w:p w14:paraId="4C530C77" w14:textId="77777777" w:rsidR="00BC1C84" w:rsidRPr="007604A2" w:rsidRDefault="00BC1C84" w:rsidP="0029702E">
            <w:pPr>
              <w:rPr>
                <w:rFonts w:ascii="Calibri" w:hAnsi="Calibri"/>
                <w:i/>
                <w:iCs/>
                <w:color w:val="000000"/>
              </w:rPr>
            </w:pPr>
          </w:p>
        </w:tc>
        <w:tc>
          <w:tcPr>
            <w:tcW w:w="2740" w:type="dxa"/>
            <w:tcBorders>
              <w:top w:val="nil"/>
              <w:left w:val="nil"/>
              <w:bottom w:val="single" w:sz="4" w:space="0" w:color="auto"/>
              <w:right w:val="single" w:sz="4" w:space="0" w:color="auto"/>
            </w:tcBorders>
            <w:shd w:val="clear" w:color="auto" w:fill="auto"/>
            <w:vAlign w:val="center"/>
            <w:hideMark/>
          </w:tcPr>
          <w:p w14:paraId="2912054D" w14:textId="77777777" w:rsidR="00BC1C84" w:rsidRPr="007604A2" w:rsidRDefault="00BC1C84" w:rsidP="0029702E">
            <w:pPr>
              <w:jc w:val="both"/>
              <w:rPr>
                <w:rFonts w:ascii="Calibri" w:hAnsi="Calibri"/>
                <w:color w:val="000000"/>
              </w:rPr>
            </w:pPr>
            <w:r w:rsidRPr="007604A2">
              <w:rPr>
                <w:rFonts w:ascii="Calibri" w:hAnsi="Calibri"/>
                <w:color w:val="000000"/>
              </w:rPr>
              <w:t xml:space="preserve">Contar con </w:t>
            </w:r>
            <w:r>
              <w:rPr>
                <w:rFonts w:ascii="Calibri" w:hAnsi="Calibri"/>
                <w:color w:val="000000"/>
              </w:rPr>
              <w:t xml:space="preserve">4 a </w:t>
            </w:r>
            <w:r w:rsidRPr="007604A2">
              <w:rPr>
                <w:rFonts w:ascii="Calibri" w:hAnsi="Calibri"/>
                <w:color w:val="000000"/>
              </w:rPr>
              <w:t>5 contratos.</w:t>
            </w:r>
          </w:p>
        </w:tc>
        <w:tc>
          <w:tcPr>
            <w:tcW w:w="1980" w:type="dxa"/>
            <w:tcBorders>
              <w:top w:val="nil"/>
              <w:left w:val="nil"/>
              <w:bottom w:val="single" w:sz="4" w:space="0" w:color="auto"/>
              <w:right w:val="single" w:sz="4" w:space="0" w:color="auto"/>
            </w:tcBorders>
            <w:shd w:val="clear" w:color="auto" w:fill="auto"/>
            <w:vAlign w:val="center"/>
            <w:hideMark/>
          </w:tcPr>
          <w:p w14:paraId="33622D2C" w14:textId="77777777" w:rsidR="00BC1C84" w:rsidRDefault="00BC1C84" w:rsidP="0029702E">
            <w:pPr>
              <w:jc w:val="center"/>
              <w:rPr>
                <w:rFonts w:ascii="Calibri" w:hAnsi="Calibri"/>
                <w:b/>
                <w:bCs/>
                <w:color w:val="000000"/>
              </w:rPr>
            </w:pPr>
            <w:r>
              <w:rPr>
                <w:rFonts w:ascii="Calibri" w:hAnsi="Calibri"/>
                <w:b/>
                <w:bCs/>
                <w:color w:val="000000"/>
              </w:rPr>
              <w:t>20 PUNTOS</w:t>
            </w:r>
          </w:p>
        </w:tc>
      </w:tr>
      <w:tr w:rsidR="00BC1C84" w14:paraId="6AB0F11C" w14:textId="77777777" w:rsidTr="0029702E">
        <w:trPr>
          <w:trHeight w:val="510"/>
        </w:trPr>
        <w:tc>
          <w:tcPr>
            <w:tcW w:w="4720" w:type="dxa"/>
            <w:vMerge/>
            <w:tcBorders>
              <w:left w:val="single" w:sz="4" w:space="0" w:color="auto"/>
              <w:bottom w:val="single" w:sz="4" w:space="0" w:color="auto"/>
              <w:right w:val="single" w:sz="4" w:space="0" w:color="auto"/>
            </w:tcBorders>
            <w:vAlign w:val="center"/>
            <w:hideMark/>
          </w:tcPr>
          <w:p w14:paraId="360F6357" w14:textId="77777777" w:rsidR="00BC1C84" w:rsidRPr="007604A2" w:rsidRDefault="00BC1C84" w:rsidP="0029702E">
            <w:pPr>
              <w:rPr>
                <w:rFonts w:ascii="Calibri" w:hAnsi="Calibri"/>
                <w:i/>
                <w:iCs/>
                <w:color w:val="000000"/>
              </w:rPr>
            </w:pPr>
          </w:p>
        </w:tc>
        <w:tc>
          <w:tcPr>
            <w:tcW w:w="2740" w:type="dxa"/>
            <w:tcBorders>
              <w:top w:val="nil"/>
              <w:left w:val="nil"/>
              <w:bottom w:val="single" w:sz="4" w:space="0" w:color="auto"/>
              <w:right w:val="single" w:sz="4" w:space="0" w:color="auto"/>
            </w:tcBorders>
            <w:shd w:val="clear" w:color="auto" w:fill="auto"/>
            <w:vAlign w:val="center"/>
            <w:hideMark/>
          </w:tcPr>
          <w:p w14:paraId="0762CEFC" w14:textId="77777777" w:rsidR="00BC1C84" w:rsidRPr="007604A2" w:rsidRDefault="00BC1C84" w:rsidP="0029702E">
            <w:pPr>
              <w:jc w:val="both"/>
              <w:rPr>
                <w:rFonts w:ascii="Calibri" w:hAnsi="Calibri"/>
                <w:color w:val="000000"/>
              </w:rPr>
            </w:pPr>
            <w:r w:rsidRPr="007604A2">
              <w:rPr>
                <w:rFonts w:ascii="Calibri" w:hAnsi="Calibri"/>
                <w:color w:val="000000"/>
              </w:rPr>
              <w:t xml:space="preserve">Contar con más de 5 contratos. </w:t>
            </w:r>
          </w:p>
        </w:tc>
        <w:tc>
          <w:tcPr>
            <w:tcW w:w="1980" w:type="dxa"/>
            <w:tcBorders>
              <w:top w:val="nil"/>
              <w:left w:val="nil"/>
              <w:bottom w:val="single" w:sz="4" w:space="0" w:color="auto"/>
              <w:right w:val="single" w:sz="4" w:space="0" w:color="auto"/>
            </w:tcBorders>
            <w:shd w:val="clear" w:color="auto" w:fill="auto"/>
            <w:vAlign w:val="center"/>
            <w:hideMark/>
          </w:tcPr>
          <w:p w14:paraId="74AB4CDF" w14:textId="77777777" w:rsidR="00BC1C84" w:rsidRDefault="00BC1C84" w:rsidP="0029702E">
            <w:pPr>
              <w:jc w:val="center"/>
              <w:rPr>
                <w:rFonts w:ascii="Calibri" w:hAnsi="Calibri"/>
                <w:b/>
                <w:bCs/>
                <w:color w:val="000000"/>
              </w:rPr>
            </w:pPr>
            <w:r>
              <w:rPr>
                <w:rFonts w:ascii="Calibri" w:hAnsi="Calibri"/>
                <w:b/>
                <w:bCs/>
                <w:color w:val="000000"/>
              </w:rPr>
              <w:t>25 PUNTOS</w:t>
            </w:r>
          </w:p>
        </w:tc>
      </w:tr>
      <w:tr w:rsidR="00BC1C84" w14:paraId="7BCA25BE" w14:textId="77777777" w:rsidTr="0029702E">
        <w:trPr>
          <w:trHeight w:val="255"/>
        </w:trPr>
        <w:tc>
          <w:tcPr>
            <w:tcW w:w="4720" w:type="dxa"/>
            <w:tcBorders>
              <w:top w:val="nil"/>
              <w:left w:val="single" w:sz="4" w:space="0" w:color="auto"/>
              <w:bottom w:val="single" w:sz="4" w:space="0" w:color="auto"/>
              <w:right w:val="single" w:sz="4" w:space="0" w:color="auto"/>
            </w:tcBorders>
            <w:shd w:val="clear" w:color="000000" w:fill="B8CCE4"/>
            <w:vAlign w:val="center"/>
            <w:hideMark/>
          </w:tcPr>
          <w:p w14:paraId="211EA0CE" w14:textId="77777777" w:rsidR="00BC1C84" w:rsidRPr="007604A2" w:rsidRDefault="00BC1C84" w:rsidP="0029702E">
            <w:pPr>
              <w:rPr>
                <w:rFonts w:ascii="Calibri" w:hAnsi="Calibri"/>
                <w:b/>
                <w:bCs/>
                <w:color w:val="000000"/>
              </w:rPr>
            </w:pPr>
            <w:r w:rsidRPr="007604A2">
              <w:rPr>
                <w:rFonts w:ascii="Calibri" w:hAnsi="Calibri"/>
                <w:b/>
                <w:bCs/>
                <w:color w:val="000000"/>
              </w:rPr>
              <w:t>B. EXPERIENCIA DEL PERSONAL PROPUESTO</w:t>
            </w:r>
            <w:r w:rsidRPr="007604A2">
              <w:rPr>
                <w:rFonts w:ascii="Calibri" w:hAnsi="Calibri"/>
                <w:color w:val="000000"/>
              </w:rPr>
              <w:t xml:space="preserve">  </w:t>
            </w:r>
          </w:p>
        </w:tc>
        <w:tc>
          <w:tcPr>
            <w:tcW w:w="2740" w:type="dxa"/>
            <w:tcBorders>
              <w:top w:val="nil"/>
              <w:left w:val="nil"/>
              <w:bottom w:val="single" w:sz="4" w:space="0" w:color="auto"/>
              <w:right w:val="single" w:sz="4" w:space="0" w:color="auto"/>
            </w:tcBorders>
            <w:shd w:val="clear" w:color="000000" w:fill="B8CCE4"/>
            <w:vAlign w:val="center"/>
            <w:hideMark/>
          </w:tcPr>
          <w:p w14:paraId="2F0BCC50" w14:textId="77777777" w:rsidR="00BC1C84" w:rsidRPr="007604A2" w:rsidRDefault="00BC1C84" w:rsidP="0029702E">
            <w:pPr>
              <w:jc w:val="right"/>
              <w:rPr>
                <w:rFonts w:ascii="Calibri" w:hAnsi="Calibri"/>
                <w:b/>
                <w:bCs/>
                <w:color w:val="000000"/>
              </w:rPr>
            </w:pPr>
            <w:r w:rsidRPr="007604A2">
              <w:rPr>
                <w:rFonts w:ascii="Calibri" w:hAnsi="Calibri"/>
                <w:b/>
                <w:bCs/>
                <w:color w:val="000000"/>
              </w:rPr>
              <w:t>B</w:t>
            </w:r>
            <w:r>
              <w:rPr>
                <w:rFonts w:ascii="Calibri" w:hAnsi="Calibri"/>
                <w:b/>
                <w:bCs/>
                <w:color w:val="000000"/>
              </w:rPr>
              <w:t xml:space="preserve"> </w:t>
            </w:r>
            <w:r w:rsidRPr="007604A2">
              <w:rPr>
                <w:rFonts w:ascii="Calibri" w:hAnsi="Calibri"/>
                <w:b/>
                <w:bCs/>
                <w:color w:val="000000"/>
              </w:rPr>
              <w:t xml:space="preserve">=  </w:t>
            </w:r>
          </w:p>
        </w:tc>
        <w:tc>
          <w:tcPr>
            <w:tcW w:w="1980" w:type="dxa"/>
            <w:tcBorders>
              <w:top w:val="nil"/>
              <w:left w:val="nil"/>
              <w:bottom w:val="single" w:sz="4" w:space="0" w:color="auto"/>
              <w:right w:val="single" w:sz="4" w:space="0" w:color="auto"/>
            </w:tcBorders>
            <w:shd w:val="clear" w:color="000000" w:fill="B8CCE4"/>
            <w:vAlign w:val="center"/>
            <w:hideMark/>
          </w:tcPr>
          <w:p w14:paraId="72A9EBDB" w14:textId="77777777" w:rsidR="00BC1C84" w:rsidRDefault="00BC1C84" w:rsidP="0029702E">
            <w:pPr>
              <w:jc w:val="center"/>
              <w:rPr>
                <w:rFonts w:ascii="Calibri" w:hAnsi="Calibri"/>
                <w:b/>
                <w:bCs/>
                <w:i/>
                <w:iCs/>
                <w:color w:val="000000"/>
              </w:rPr>
            </w:pPr>
            <w:r w:rsidRPr="009D7E46">
              <w:rPr>
                <w:rFonts w:ascii="Calibri" w:hAnsi="Calibri"/>
                <w:b/>
                <w:bCs/>
                <w:i/>
                <w:iCs/>
                <w:color w:val="000000"/>
              </w:rPr>
              <w:t>30 PUNTOS</w:t>
            </w:r>
          </w:p>
        </w:tc>
      </w:tr>
      <w:tr w:rsidR="00BC1C84" w14:paraId="27225979" w14:textId="77777777" w:rsidTr="0029702E">
        <w:trPr>
          <w:trHeight w:val="255"/>
        </w:trPr>
        <w:tc>
          <w:tcPr>
            <w:tcW w:w="7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16ED87" w14:textId="77777777" w:rsidR="00BC1C84" w:rsidRPr="007604A2" w:rsidRDefault="00BC1C84" w:rsidP="0029702E">
            <w:pPr>
              <w:jc w:val="both"/>
              <w:rPr>
                <w:rFonts w:ascii="Calibri" w:hAnsi="Calibri"/>
                <w:b/>
                <w:bCs/>
                <w:color w:val="000000"/>
              </w:rPr>
            </w:pPr>
            <w:r w:rsidRPr="007604A2">
              <w:rPr>
                <w:rFonts w:ascii="Calibri" w:hAnsi="Calibri"/>
                <w:b/>
                <w:bCs/>
                <w:color w:val="000000"/>
              </w:rPr>
              <w:t xml:space="preserve">    B.1 </w:t>
            </w:r>
            <w:r>
              <w:rPr>
                <w:rFonts w:ascii="Calibri" w:hAnsi="Calibri"/>
                <w:b/>
                <w:bCs/>
                <w:color w:val="000000"/>
              </w:rPr>
              <w:t>INGENIERO</w:t>
            </w:r>
          </w:p>
        </w:tc>
        <w:tc>
          <w:tcPr>
            <w:tcW w:w="1980" w:type="dxa"/>
            <w:tcBorders>
              <w:top w:val="nil"/>
              <w:left w:val="nil"/>
              <w:bottom w:val="single" w:sz="4" w:space="0" w:color="auto"/>
              <w:right w:val="single" w:sz="4" w:space="0" w:color="auto"/>
            </w:tcBorders>
            <w:shd w:val="clear" w:color="auto" w:fill="auto"/>
            <w:vAlign w:val="center"/>
            <w:hideMark/>
          </w:tcPr>
          <w:p w14:paraId="2BA2FF21" w14:textId="77777777" w:rsidR="00BC1C84" w:rsidRDefault="00BC1C84" w:rsidP="0029702E">
            <w:pPr>
              <w:jc w:val="center"/>
              <w:rPr>
                <w:rFonts w:ascii="Calibri" w:hAnsi="Calibri"/>
                <w:b/>
                <w:bCs/>
                <w:color w:val="000000"/>
              </w:rPr>
            </w:pPr>
            <w:r>
              <w:rPr>
                <w:rFonts w:ascii="Calibri" w:hAnsi="Calibri"/>
                <w:b/>
                <w:bCs/>
                <w:color w:val="000000"/>
              </w:rPr>
              <w:t>b.1 = 15 PUNTOS</w:t>
            </w:r>
          </w:p>
        </w:tc>
      </w:tr>
      <w:tr w:rsidR="00BC1C84" w14:paraId="1D35BBF4" w14:textId="77777777" w:rsidTr="0029702E">
        <w:trPr>
          <w:trHeight w:val="255"/>
        </w:trPr>
        <w:tc>
          <w:tcPr>
            <w:tcW w:w="7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CF518B" w14:textId="77777777" w:rsidR="00BC1C84" w:rsidRPr="007604A2" w:rsidRDefault="00BC1C84" w:rsidP="0029702E">
            <w:pPr>
              <w:jc w:val="both"/>
              <w:rPr>
                <w:rFonts w:ascii="Calibri" w:hAnsi="Calibri"/>
                <w:color w:val="000000"/>
              </w:rPr>
            </w:pPr>
            <w:r w:rsidRPr="007604A2">
              <w:rPr>
                <w:rFonts w:ascii="Calibri" w:hAnsi="Calibri"/>
                <w:color w:val="000000"/>
              </w:rPr>
              <w:t>Experiencia específica</w:t>
            </w:r>
          </w:p>
        </w:tc>
        <w:tc>
          <w:tcPr>
            <w:tcW w:w="1980" w:type="dxa"/>
            <w:tcBorders>
              <w:top w:val="nil"/>
              <w:left w:val="nil"/>
              <w:bottom w:val="single" w:sz="4" w:space="0" w:color="auto"/>
              <w:right w:val="single" w:sz="4" w:space="0" w:color="auto"/>
            </w:tcBorders>
            <w:shd w:val="clear" w:color="auto" w:fill="auto"/>
            <w:vAlign w:val="center"/>
            <w:hideMark/>
          </w:tcPr>
          <w:p w14:paraId="0B78327E" w14:textId="77777777" w:rsidR="00BC1C84" w:rsidRDefault="00BC1C84" w:rsidP="0029702E">
            <w:pPr>
              <w:jc w:val="center"/>
              <w:rPr>
                <w:rFonts w:ascii="Calibri" w:hAnsi="Calibri"/>
                <w:b/>
                <w:bCs/>
                <w:i/>
                <w:iCs/>
                <w:color w:val="000000"/>
              </w:rPr>
            </w:pPr>
            <w:r>
              <w:rPr>
                <w:rFonts w:ascii="Calibri" w:hAnsi="Calibri"/>
                <w:b/>
                <w:bCs/>
                <w:i/>
                <w:iCs/>
                <w:color w:val="000000"/>
              </w:rPr>
              <w:t> </w:t>
            </w:r>
          </w:p>
        </w:tc>
      </w:tr>
      <w:tr w:rsidR="00BC1C84" w14:paraId="7D832DB5" w14:textId="77777777" w:rsidTr="0029702E">
        <w:trPr>
          <w:trHeight w:val="510"/>
        </w:trPr>
        <w:tc>
          <w:tcPr>
            <w:tcW w:w="4720" w:type="dxa"/>
            <w:vMerge w:val="restart"/>
            <w:tcBorders>
              <w:top w:val="nil"/>
              <w:left w:val="single" w:sz="4" w:space="0" w:color="auto"/>
              <w:right w:val="single" w:sz="4" w:space="0" w:color="auto"/>
            </w:tcBorders>
            <w:shd w:val="clear" w:color="auto" w:fill="auto"/>
            <w:vAlign w:val="center"/>
          </w:tcPr>
          <w:p w14:paraId="3178519D" w14:textId="77777777" w:rsidR="00BC1C84" w:rsidRPr="00105589" w:rsidRDefault="00BC1C84" w:rsidP="0029702E">
            <w:pPr>
              <w:rPr>
                <w:rFonts w:ascii="Calibri" w:hAnsi="Calibri"/>
                <w:i/>
                <w:iCs/>
                <w:color w:val="000000"/>
              </w:rPr>
            </w:pPr>
            <w:r w:rsidRPr="00105589">
              <w:rPr>
                <w:rFonts w:ascii="Calibri" w:hAnsi="Calibri"/>
                <w:i/>
                <w:iCs/>
                <w:color w:val="000000"/>
              </w:rPr>
              <w:t xml:space="preserve">Puntaje de años de experiencia específica, de acuerdo a lo establecido en el punto 16.2.1.2.  </w:t>
            </w:r>
          </w:p>
        </w:tc>
        <w:tc>
          <w:tcPr>
            <w:tcW w:w="2740" w:type="dxa"/>
            <w:tcBorders>
              <w:top w:val="nil"/>
              <w:left w:val="nil"/>
              <w:bottom w:val="single" w:sz="4" w:space="0" w:color="auto"/>
              <w:right w:val="single" w:sz="4" w:space="0" w:color="auto"/>
            </w:tcBorders>
            <w:shd w:val="clear" w:color="auto" w:fill="auto"/>
            <w:vAlign w:val="center"/>
          </w:tcPr>
          <w:p w14:paraId="6FDFC2EF" w14:textId="77777777" w:rsidR="00BC1C84" w:rsidRPr="007604A2" w:rsidRDefault="00BC1C84" w:rsidP="0029702E">
            <w:pPr>
              <w:jc w:val="both"/>
              <w:rPr>
                <w:rFonts w:ascii="Calibri" w:hAnsi="Calibri"/>
                <w:color w:val="000000"/>
              </w:rPr>
            </w:pPr>
            <w:r w:rsidRPr="007604A2">
              <w:rPr>
                <w:rFonts w:ascii="Calibri" w:hAnsi="Calibri"/>
                <w:color w:val="000000"/>
              </w:rPr>
              <w:t xml:space="preserve">Contar con </w:t>
            </w:r>
            <w:r>
              <w:rPr>
                <w:rFonts w:ascii="Calibri" w:hAnsi="Calibri"/>
                <w:color w:val="000000"/>
              </w:rPr>
              <w:t>4</w:t>
            </w:r>
            <w:r w:rsidRPr="007604A2">
              <w:rPr>
                <w:rFonts w:ascii="Calibri" w:hAnsi="Calibri"/>
                <w:color w:val="000000"/>
              </w:rPr>
              <w:t xml:space="preserve"> años de trabajo.</w:t>
            </w:r>
          </w:p>
        </w:tc>
        <w:tc>
          <w:tcPr>
            <w:tcW w:w="1980" w:type="dxa"/>
            <w:tcBorders>
              <w:top w:val="nil"/>
              <w:left w:val="nil"/>
              <w:bottom w:val="single" w:sz="4" w:space="0" w:color="auto"/>
              <w:right w:val="single" w:sz="4" w:space="0" w:color="auto"/>
            </w:tcBorders>
            <w:shd w:val="clear" w:color="auto" w:fill="auto"/>
            <w:vAlign w:val="center"/>
          </w:tcPr>
          <w:p w14:paraId="76462EED" w14:textId="77777777" w:rsidR="00BC1C84" w:rsidRDefault="00BC1C84" w:rsidP="0029702E">
            <w:pPr>
              <w:jc w:val="center"/>
              <w:rPr>
                <w:rFonts w:ascii="Calibri" w:hAnsi="Calibri"/>
                <w:b/>
                <w:bCs/>
                <w:color w:val="000000"/>
              </w:rPr>
            </w:pPr>
            <w:r>
              <w:rPr>
                <w:rFonts w:ascii="Calibri" w:hAnsi="Calibri"/>
                <w:b/>
                <w:bCs/>
                <w:color w:val="000000"/>
              </w:rPr>
              <w:t>5 PUNTOS</w:t>
            </w:r>
          </w:p>
        </w:tc>
      </w:tr>
      <w:tr w:rsidR="00BC1C84" w14:paraId="251146AA" w14:textId="77777777" w:rsidTr="0029702E">
        <w:trPr>
          <w:trHeight w:val="510"/>
        </w:trPr>
        <w:tc>
          <w:tcPr>
            <w:tcW w:w="4720" w:type="dxa"/>
            <w:vMerge/>
            <w:tcBorders>
              <w:left w:val="single" w:sz="4" w:space="0" w:color="auto"/>
              <w:right w:val="single" w:sz="4" w:space="0" w:color="auto"/>
            </w:tcBorders>
            <w:shd w:val="clear" w:color="auto" w:fill="auto"/>
            <w:vAlign w:val="center"/>
            <w:hideMark/>
          </w:tcPr>
          <w:p w14:paraId="2C7D8373" w14:textId="77777777" w:rsidR="00BC1C84" w:rsidRPr="00105589" w:rsidRDefault="00BC1C84" w:rsidP="0029702E">
            <w:pPr>
              <w:rPr>
                <w:rFonts w:ascii="Calibri" w:hAnsi="Calibri"/>
                <w:i/>
                <w:iCs/>
                <w:color w:val="000000"/>
              </w:rPr>
            </w:pPr>
          </w:p>
        </w:tc>
        <w:tc>
          <w:tcPr>
            <w:tcW w:w="2740" w:type="dxa"/>
            <w:tcBorders>
              <w:top w:val="nil"/>
              <w:left w:val="nil"/>
              <w:bottom w:val="single" w:sz="4" w:space="0" w:color="auto"/>
              <w:right w:val="single" w:sz="4" w:space="0" w:color="auto"/>
            </w:tcBorders>
            <w:shd w:val="clear" w:color="auto" w:fill="auto"/>
            <w:vAlign w:val="center"/>
            <w:hideMark/>
          </w:tcPr>
          <w:p w14:paraId="66288EA5" w14:textId="77777777" w:rsidR="00BC1C84" w:rsidRPr="007604A2" w:rsidRDefault="00BC1C84" w:rsidP="0029702E">
            <w:pPr>
              <w:jc w:val="both"/>
              <w:rPr>
                <w:rFonts w:ascii="Calibri" w:hAnsi="Calibri"/>
                <w:color w:val="000000"/>
              </w:rPr>
            </w:pPr>
            <w:r w:rsidRPr="007604A2">
              <w:rPr>
                <w:rFonts w:ascii="Calibri" w:hAnsi="Calibri"/>
                <w:color w:val="000000"/>
              </w:rPr>
              <w:t>Contar con 5 años de trabajo.</w:t>
            </w:r>
          </w:p>
        </w:tc>
        <w:tc>
          <w:tcPr>
            <w:tcW w:w="1980" w:type="dxa"/>
            <w:tcBorders>
              <w:top w:val="nil"/>
              <w:left w:val="nil"/>
              <w:bottom w:val="single" w:sz="4" w:space="0" w:color="auto"/>
              <w:right w:val="single" w:sz="4" w:space="0" w:color="auto"/>
            </w:tcBorders>
            <w:shd w:val="clear" w:color="auto" w:fill="auto"/>
            <w:vAlign w:val="center"/>
            <w:hideMark/>
          </w:tcPr>
          <w:p w14:paraId="3CF52ECD" w14:textId="77777777" w:rsidR="00BC1C84" w:rsidRDefault="00BC1C84" w:rsidP="0029702E">
            <w:pPr>
              <w:jc w:val="center"/>
              <w:rPr>
                <w:rFonts w:ascii="Calibri" w:hAnsi="Calibri"/>
                <w:b/>
                <w:bCs/>
                <w:color w:val="000000"/>
              </w:rPr>
            </w:pPr>
            <w:r>
              <w:rPr>
                <w:rFonts w:ascii="Calibri" w:hAnsi="Calibri"/>
                <w:b/>
                <w:bCs/>
                <w:color w:val="000000"/>
              </w:rPr>
              <w:t>10 PUNTOS</w:t>
            </w:r>
          </w:p>
        </w:tc>
      </w:tr>
      <w:tr w:rsidR="00BC1C84" w14:paraId="77B605E4" w14:textId="77777777" w:rsidTr="0029702E">
        <w:trPr>
          <w:trHeight w:val="255"/>
        </w:trPr>
        <w:tc>
          <w:tcPr>
            <w:tcW w:w="4720" w:type="dxa"/>
            <w:vMerge/>
            <w:tcBorders>
              <w:left w:val="single" w:sz="4" w:space="0" w:color="auto"/>
              <w:bottom w:val="single" w:sz="4" w:space="0" w:color="auto"/>
              <w:right w:val="single" w:sz="4" w:space="0" w:color="auto"/>
            </w:tcBorders>
            <w:vAlign w:val="center"/>
            <w:hideMark/>
          </w:tcPr>
          <w:p w14:paraId="22D0B995" w14:textId="77777777" w:rsidR="00BC1C84" w:rsidRPr="00105589" w:rsidRDefault="00BC1C84" w:rsidP="0029702E">
            <w:pPr>
              <w:rPr>
                <w:rFonts w:ascii="Calibri" w:hAnsi="Calibri"/>
                <w:i/>
                <w:iCs/>
                <w:color w:val="000000"/>
              </w:rPr>
            </w:pPr>
          </w:p>
        </w:tc>
        <w:tc>
          <w:tcPr>
            <w:tcW w:w="2740" w:type="dxa"/>
            <w:tcBorders>
              <w:top w:val="nil"/>
              <w:left w:val="nil"/>
              <w:bottom w:val="single" w:sz="4" w:space="0" w:color="auto"/>
              <w:right w:val="single" w:sz="4" w:space="0" w:color="auto"/>
            </w:tcBorders>
            <w:shd w:val="clear" w:color="auto" w:fill="auto"/>
            <w:vAlign w:val="center"/>
            <w:hideMark/>
          </w:tcPr>
          <w:p w14:paraId="3C6C4A18" w14:textId="77777777" w:rsidR="00BC1C84" w:rsidRPr="007604A2" w:rsidRDefault="00BC1C84" w:rsidP="0029702E">
            <w:pPr>
              <w:jc w:val="both"/>
              <w:rPr>
                <w:rFonts w:ascii="Calibri" w:hAnsi="Calibri"/>
                <w:color w:val="000000"/>
              </w:rPr>
            </w:pPr>
            <w:r w:rsidRPr="007604A2">
              <w:rPr>
                <w:rFonts w:ascii="Calibri" w:hAnsi="Calibri"/>
                <w:color w:val="000000"/>
              </w:rPr>
              <w:t>Contar con más de 5 años de trabajo.</w:t>
            </w:r>
          </w:p>
        </w:tc>
        <w:tc>
          <w:tcPr>
            <w:tcW w:w="1980" w:type="dxa"/>
            <w:tcBorders>
              <w:top w:val="nil"/>
              <w:left w:val="nil"/>
              <w:bottom w:val="single" w:sz="4" w:space="0" w:color="auto"/>
              <w:right w:val="single" w:sz="4" w:space="0" w:color="auto"/>
            </w:tcBorders>
            <w:shd w:val="clear" w:color="auto" w:fill="auto"/>
            <w:vAlign w:val="center"/>
            <w:hideMark/>
          </w:tcPr>
          <w:p w14:paraId="216340B4" w14:textId="77777777" w:rsidR="00BC1C84" w:rsidRDefault="00BC1C84" w:rsidP="0029702E">
            <w:pPr>
              <w:jc w:val="center"/>
              <w:rPr>
                <w:rFonts w:ascii="Calibri" w:hAnsi="Calibri"/>
                <w:b/>
                <w:bCs/>
                <w:color w:val="000000"/>
              </w:rPr>
            </w:pPr>
            <w:r>
              <w:rPr>
                <w:rFonts w:ascii="Calibri" w:hAnsi="Calibri"/>
                <w:b/>
                <w:bCs/>
                <w:color w:val="000000"/>
              </w:rPr>
              <w:t>15 PUNTOS</w:t>
            </w:r>
          </w:p>
        </w:tc>
      </w:tr>
      <w:tr w:rsidR="00BC1C84" w14:paraId="3E52EFA9" w14:textId="77777777" w:rsidTr="0029702E">
        <w:trPr>
          <w:trHeight w:val="255"/>
        </w:trPr>
        <w:tc>
          <w:tcPr>
            <w:tcW w:w="7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0CE721" w14:textId="77777777" w:rsidR="00BC1C84" w:rsidRPr="00105589" w:rsidRDefault="00BC1C84" w:rsidP="0029702E">
            <w:pPr>
              <w:jc w:val="both"/>
              <w:rPr>
                <w:rFonts w:ascii="Calibri" w:hAnsi="Calibri"/>
                <w:b/>
                <w:bCs/>
                <w:color w:val="000000"/>
              </w:rPr>
            </w:pPr>
            <w:r w:rsidRPr="00105589">
              <w:rPr>
                <w:rFonts w:ascii="Calibri" w:hAnsi="Calibri"/>
                <w:b/>
                <w:bCs/>
                <w:color w:val="000000"/>
              </w:rPr>
              <w:t xml:space="preserve">    B.2  ECONOMISTA</w:t>
            </w:r>
          </w:p>
        </w:tc>
        <w:tc>
          <w:tcPr>
            <w:tcW w:w="1980" w:type="dxa"/>
            <w:tcBorders>
              <w:top w:val="nil"/>
              <w:left w:val="nil"/>
              <w:bottom w:val="single" w:sz="4" w:space="0" w:color="auto"/>
              <w:right w:val="single" w:sz="4" w:space="0" w:color="auto"/>
            </w:tcBorders>
            <w:shd w:val="clear" w:color="auto" w:fill="auto"/>
            <w:vAlign w:val="center"/>
            <w:hideMark/>
          </w:tcPr>
          <w:p w14:paraId="130B94AA" w14:textId="77777777" w:rsidR="00BC1C84" w:rsidRDefault="00BC1C84" w:rsidP="0029702E">
            <w:pPr>
              <w:jc w:val="center"/>
              <w:rPr>
                <w:rFonts w:ascii="Calibri" w:hAnsi="Calibri"/>
                <w:b/>
                <w:bCs/>
                <w:color w:val="000000"/>
              </w:rPr>
            </w:pPr>
            <w:r>
              <w:rPr>
                <w:rFonts w:ascii="Calibri" w:hAnsi="Calibri"/>
                <w:b/>
                <w:bCs/>
                <w:color w:val="000000"/>
              </w:rPr>
              <w:t>b.2 = 15 PUNTOS</w:t>
            </w:r>
          </w:p>
        </w:tc>
      </w:tr>
      <w:tr w:rsidR="00BC1C84" w14:paraId="39743D84" w14:textId="77777777" w:rsidTr="0029702E">
        <w:trPr>
          <w:trHeight w:val="255"/>
        </w:trPr>
        <w:tc>
          <w:tcPr>
            <w:tcW w:w="7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C0FF30" w14:textId="77777777" w:rsidR="00BC1C84" w:rsidRPr="00105589" w:rsidRDefault="00BC1C84" w:rsidP="0029702E">
            <w:pPr>
              <w:jc w:val="both"/>
              <w:rPr>
                <w:rFonts w:ascii="Calibri" w:hAnsi="Calibri"/>
                <w:color w:val="000000"/>
              </w:rPr>
            </w:pPr>
            <w:r w:rsidRPr="00105589">
              <w:rPr>
                <w:rFonts w:ascii="Calibri" w:hAnsi="Calibri"/>
                <w:color w:val="000000"/>
              </w:rPr>
              <w:t>Experiencia específica</w:t>
            </w:r>
          </w:p>
        </w:tc>
        <w:tc>
          <w:tcPr>
            <w:tcW w:w="1980" w:type="dxa"/>
            <w:tcBorders>
              <w:top w:val="nil"/>
              <w:left w:val="nil"/>
              <w:bottom w:val="single" w:sz="4" w:space="0" w:color="auto"/>
              <w:right w:val="single" w:sz="4" w:space="0" w:color="auto"/>
            </w:tcBorders>
            <w:shd w:val="clear" w:color="auto" w:fill="auto"/>
            <w:vAlign w:val="center"/>
            <w:hideMark/>
          </w:tcPr>
          <w:p w14:paraId="1D0A9148" w14:textId="77777777" w:rsidR="00BC1C84" w:rsidRDefault="00BC1C84" w:rsidP="0029702E">
            <w:pPr>
              <w:jc w:val="center"/>
              <w:rPr>
                <w:rFonts w:ascii="Calibri" w:hAnsi="Calibri"/>
                <w:b/>
                <w:bCs/>
                <w:color w:val="000000"/>
              </w:rPr>
            </w:pPr>
            <w:r>
              <w:rPr>
                <w:rFonts w:ascii="Calibri" w:hAnsi="Calibri"/>
                <w:b/>
                <w:bCs/>
                <w:color w:val="000000"/>
              </w:rPr>
              <w:t> </w:t>
            </w:r>
          </w:p>
        </w:tc>
      </w:tr>
      <w:tr w:rsidR="00BC1C84" w14:paraId="20E64BF2" w14:textId="77777777" w:rsidTr="0029702E">
        <w:trPr>
          <w:trHeight w:val="510"/>
        </w:trPr>
        <w:tc>
          <w:tcPr>
            <w:tcW w:w="4720" w:type="dxa"/>
            <w:vMerge w:val="restart"/>
            <w:tcBorders>
              <w:top w:val="nil"/>
              <w:left w:val="single" w:sz="4" w:space="0" w:color="auto"/>
              <w:right w:val="single" w:sz="4" w:space="0" w:color="auto"/>
            </w:tcBorders>
            <w:shd w:val="clear" w:color="auto" w:fill="auto"/>
            <w:vAlign w:val="center"/>
          </w:tcPr>
          <w:p w14:paraId="3B68B9EF" w14:textId="77777777" w:rsidR="00BC1C84" w:rsidRPr="00105589" w:rsidRDefault="00BC1C84" w:rsidP="0029702E">
            <w:pPr>
              <w:rPr>
                <w:rFonts w:ascii="Calibri" w:hAnsi="Calibri"/>
                <w:i/>
                <w:iCs/>
                <w:color w:val="000000"/>
              </w:rPr>
            </w:pPr>
            <w:r w:rsidRPr="00105589">
              <w:rPr>
                <w:rFonts w:ascii="Calibri" w:hAnsi="Calibri"/>
                <w:i/>
                <w:iCs/>
                <w:color w:val="000000"/>
              </w:rPr>
              <w:t xml:space="preserve">Puntaje de años de experiencia específica, de acuerdo a lo establecido en el punto 16.2.2.2.  </w:t>
            </w:r>
          </w:p>
        </w:tc>
        <w:tc>
          <w:tcPr>
            <w:tcW w:w="2740" w:type="dxa"/>
            <w:tcBorders>
              <w:top w:val="nil"/>
              <w:left w:val="nil"/>
              <w:bottom w:val="single" w:sz="4" w:space="0" w:color="auto"/>
              <w:right w:val="single" w:sz="4" w:space="0" w:color="auto"/>
            </w:tcBorders>
            <w:shd w:val="clear" w:color="auto" w:fill="auto"/>
            <w:vAlign w:val="center"/>
          </w:tcPr>
          <w:p w14:paraId="3BB1DC84" w14:textId="77777777" w:rsidR="00BC1C84" w:rsidRPr="007604A2" w:rsidRDefault="00BC1C84" w:rsidP="0029702E">
            <w:pPr>
              <w:jc w:val="both"/>
              <w:rPr>
                <w:rFonts w:ascii="Calibri" w:hAnsi="Calibri"/>
                <w:color w:val="000000"/>
              </w:rPr>
            </w:pPr>
            <w:r w:rsidRPr="007604A2">
              <w:rPr>
                <w:rFonts w:ascii="Calibri" w:hAnsi="Calibri"/>
                <w:color w:val="000000"/>
              </w:rPr>
              <w:t xml:space="preserve">Contar con </w:t>
            </w:r>
            <w:r>
              <w:rPr>
                <w:rFonts w:ascii="Calibri" w:hAnsi="Calibri"/>
                <w:color w:val="000000"/>
              </w:rPr>
              <w:t>4</w:t>
            </w:r>
            <w:r w:rsidRPr="007604A2">
              <w:rPr>
                <w:rFonts w:ascii="Calibri" w:hAnsi="Calibri"/>
                <w:color w:val="000000"/>
              </w:rPr>
              <w:t xml:space="preserve"> años de trabajo.</w:t>
            </w:r>
          </w:p>
        </w:tc>
        <w:tc>
          <w:tcPr>
            <w:tcW w:w="1980" w:type="dxa"/>
            <w:tcBorders>
              <w:top w:val="nil"/>
              <w:left w:val="nil"/>
              <w:bottom w:val="single" w:sz="4" w:space="0" w:color="auto"/>
              <w:right w:val="single" w:sz="4" w:space="0" w:color="auto"/>
            </w:tcBorders>
            <w:shd w:val="clear" w:color="auto" w:fill="auto"/>
            <w:vAlign w:val="center"/>
          </w:tcPr>
          <w:p w14:paraId="316593DD" w14:textId="77777777" w:rsidR="00BC1C84" w:rsidRDefault="00BC1C84" w:rsidP="0029702E">
            <w:pPr>
              <w:jc w:val="center"/>
              <w:rPr>
                <w:rFonts w:ascii="Calibri" w:hAnsi="Calibri"/>
                <w:b/>
                <w:bCs/>
                <w:color w:val="000000"/>
              </w:rPr>
            </w:pPr>
            <w:r>
              <w:rPr>
                <w:rFonts w:ascii="Calibri" w:hAnsi="Calibri"/>
                <w:b/>
                <w:bCs/>
                <w:color w:val="000000"/>
              </w:rPr>
              <w:t>5 PUNTOS</w:t>
            </w:r>
          </w:p>
        </w:tc>
      </w:tr>
      <w:tr w:rsidR="00BC1C84" w14:paraId="7FD6795B" w14:textId="77777777" w:rsidTr="0029702E">
        <w:trPr>
          <w:trHeight w:val="510"/>
        </w:trPr>
        <w:tc>
          <w:tcPr>
            <w:tcW w:w="4720" w:type="dxa"/>
            <w:vMerge/>
            <w:tcBorders>
              <w:left w:val="single" w:sz="4" w:space="0" w:color="auto"/>
              <w:right w:val="single" w:sz="4" w:space="0" w:color="auto"/>
            </w:tcBorders>
            <w:shd w:val="clear" w:color="auto" w:fill="auto"/>
            <w:vAlign w:val="center"/>
            <w:hideMark/>
          </w:tcPr>
          <w:p w14:paraId="3DFC4168" w14:textId="77777777" w:rsidR="00BC1C84" w:rsidRPr="007604A2" w:rsidRDefault="00BC1C84" w:rsidP="0029702E">
            <w:pPr>
              <w:rPr>
                <w:rFonts w:ascii="Calibri" w:hAnsi="Calibri"/>
                <w:i/>
                <w:iCs/>
                <w:color w:val="000000"/>
              </w:rPr>
            </w:pPr>
          </w:p>
        </w:tc>
        <w:tc>
          <w:tcPr>
            <w:tcW w:w="2740" w:type="dxa"/>
            <w:tcBorders>
              <w:top w:val="nil"/>
              <w:left w:val="nil"/>
              <w:bottom w:val="single" w:sz="4" w:space="0" w:color="auto"/>
              <w:right w:val="single" w:sz="4" w:space="0" w:color="auto"/>
            </w:tcBorders>
            <w:shd w:val="clear" w:color="auto" w:fill="auto"/>
            <w:vAlign w:val="center"/>
            <w:hideMark/>
          </w:tcPr>
          <w:p w14:paraId="1165F8FE" w14:textId="77777777" w:rsidR="00BC1C84" w:rsidRPr="007604A2" w:rsidRDefault="00BC1C84" w:rsidP="0029702E">
            <w:pPr>
              <w:jc w:val="both"/>
              <w:rPr>
                <w:rFonts w:ascii="Calibri" w:hAnsi="Calibri"/>
                <w:color w:val="000000"/>
              </w:rPr>
            </w:pPr>
            <w:r w:rsidRPr="007604A2">
              <w:rPr>
                <w:rFonts w:ascii="Calibri" w:hAnsi="Calibri"/>
                <w:color w:val="000000"/>
              </w:rPr>
              <w:t>Contar con 5 años de trabajo.</w:t>
            </w:r>
          </w:p>
        </w:tc>
        <w:tc>
          <w:tcPr>
            <w:tcW w:w="1980" w:type="dxa"/>
            <w:tcBorders>
              <w:top w:val="nil"/>
              <w:left w:val="nil"/>
              <w:bottom w:val="single" w:sz="4" w:space="0" w:color="auto"/>
              <w:right w:val="single" w:sz="4" w:space="0" w:color="auto"/>
            </w:tcBorders>
            <w:shd w:val="clear" w:color="auto" w:fill="auto"/>
            <w:vAlign w:val="center"/>
            <w:hideMark/>
          </w:tcPr>
          <w:p w14:paraId="100DE352" w14:textId="77777777" w:rsidR="00BC1C84" w:rsidRDefault="00BC1C84" w:rsidP="0029702E">
            <w:pPr>
              <w:jc w:val="center"/>
              <w:rPr>
                <w:rFonts w:ascii="Calibri" w:hAnsi="Calibri"/>
                <w:b/>
                <w:bCs/>
                <w:color w:val="000000"/>
              </w:rPr>
            </w:pPr>
            <w:r>
              <w:rPr>
                <w:rFonts w:ascii="Calibri" w:hAnsi="Calibri"/>
                <w:b/>
                <w:bCs/>
                <w:color w:val="000000"/>
              </w:rPr>
              <w:t>10 PUNTOS</w:t>
            </w:r>
          </w:p>
        </w:tc>
      </w:tr>
      <w:tr w:rsidR="00BC1C84" w14:paraId="70F69F15" w14:textId="77777777" w:rsidTr="0029702E">
        <w:trPr>
          <w:trHeight w:val="255"/>
        </w:trPr>
        <w:tc>
          <w:tcPr>
            <w:tcW w:w="4720" w:type="dxa"/>
            <w:vMerge/>
            <w:tcBorders>
              <w:left w:val="single" w:sz="4" w:space="0" w:color="auto"/>
              <w:bottom w:val="single" w:sz="4" w:space="0" w:color="auto"/>
              <w:right w:val="single" w:sz="4" w:space="0" w:color="auto"/>
            </w:tcBorders>
            <w:vAlign w:val="center"/>
            <w:hideMark/>
          </w:tcPr>
          <w:p w14:paraId="61FA9D94" w14:textId="77777777" w:rsidR="00BC1C84" w:rsidRPr="007604A2" w:rsidRDefault="00BC1C84" w:rsidP="0029702E">
            <w:pPr>
              <w:rPr>
                <w:rFonts w:ascii="Calibri" w:hAnsi="Calibri"/>
                <w:i/>
                <w:iCs/>
                <w:color w:val="000000"/>
              </w:rPr>
            </w:pPr>
          </w:p>
        </w:tc>
        <w:tc>
          <w:tcPr>
            <w:tcW w:w="2740" w:type="dxa"/>
            <w:tcBorders>
              <w:top w:val="nil"/>
              <w:left w:val="nil"/>
              <w:bottom w:val="single" w:sz="4" w:space="0" w:color="auto"/>
              <w:right w:val="single" w:sz="4" w:space="0" w:color="auto"/>
            </w:tcBorders>
            <w:shd w:val="clear" w:color="auto" w:fill="auto"/>
            <w:vAlign w:val="center"/>
            <w:hideMark/>
          </w:tcPr>
          <w:p w14:paraId="667C2AFA" w14:textId="77777777" w:rsidR="00BC1C84" w:rsidRPr="007604A2" w:rsidRDefault="00BC1C84" w:rsidP="0029702E">
            <w:pPr>
              <w:jc w:val="both"/>
              <w:rPr>
                <w:rFonts w:ascii="Calibri" w:hAnsi="Calibri"/>
                <w:color w:val="000000"/>
              </w:rPr>
            </w:pPr>
            <w:r w:rsidRPr="007604A2">
              <w:rPr>
                <w:rFonts w:ascii="Calibri" w:hAnsi="Calibri"/>
                <w:color w:val="000000"/>
              </w:rPr>
              <w:t>Contar con más de 5 años de trabajo.</w:t>
            </w:r>
          </w:p>
        </w:tc>
        <w:tc>
          <w:tcPr>
            <w:tcW w:w="1980" w:type="dxa"/>
            <w:tcBorders>
              <w:top w:val="nil"/>
              <w:left w:val="nil"/>
              <w:bottom w:val="single" w:sz="4" w:space="0" w:color="auto"/>
              <w:right w:val="single" w:sz="4" w:space="0" w:color="auto"/>
            </w:tcBorders>
            <w:shd w:val="clear" w:color="auto" w:fill="auto"/>
            <w:vAlign w:val="center"/>
            <w:hideMark/>
          </w:tcPr>
          <w:p w14:paraId="4489AE75" w14:textId="77777777" w:rsidR="00BC1C84" w:rsidRDefault="00BC1C84" w:rsidP="0029702E">
            <w:pPr>
              <w:jc w:val="center"/>
              <w:rPr>
                <w:rFonts w:ascii="Calibri" w:hAnsi="Calibri"/>
                <w:b/>
                <w:bCs/>
                <w:color w:val="000000"/>
              </w:rPr>
            </w:pPr>
            <w:r>
              <w:rPr>
                <w:rFonts w:ascii="Calibri" w:hAnsi="Calibri"/>
                <w:b/>
                <w:bCs/>
                <w:color w:val="000000"/>
              </w:rPr>
              <w:t>15 PUNTOS</w:t>
            </w:r>
          </w:p>
        </w:tc>
      </w:tr>
      <w:tr w:rsidR="00BC1C84" w14:paraId="5C7DCDC0" w14:textId="77777777" w:rsidTr="0029702E">
        <w:trPr>
          <w:trHeight w:val="255"/>
        </w:trPr>
        <w:tc>
          <w:tcPr>
            <w:tcW w:w="4720" w:type="dxa"/>
            <w:tcBorders>
              <w:top w:val="nil"/>
              <w:left w:val="single" w:sz="4" w:space="0" w:color="auto"/>
              <w:bottom w:val="single" w:sz="4" w:space="0" w:color="auto"/>
              <w:right w:val="single" w:sz="4" w:space="0" w:color="auto"/>
            </w:tcBorders>
            <w:shd w:val="clear" w:color="000000" w:fill="B8CCE4"/>
            <w:vAlign w:val="center"/>
            <w:hideMark/>
          </w:tcPr>
          <w:p w14:paraId="4041EE00" w14:textId="77777777" w:rsidR="00BC1C84" w:rsidRPr="007604A2" w:rsidRDefault="00BC1C84" w:rsidP="0029702E">
            <w:pPr>
              <w:rPr>
                <w:rFonts w:ascii="Calibri" w:hAnsi="Calibri"/>
                <w:b/>
                <w:bCs/>
                <w:color w:val="000000"/>
              </w:rPr>
            </w:pPr>
            <w:r w:rsidRPr="002B5D10">
              <w:rPr>
                <w:rFonts w:ascii="Calibri" w:hAnsi="Calibri"/>
                <w:b/>
                <w:bCs/>
                <w:color w:val="000000"/>
              </w:rPr>
              <w:t xml:space="preserve">C. </w:t>
            </w:r>
            <w:r>
              <w:rPr>
                <w:rFonts w:ascii="Calibri" w:hAnsi="Calibri"/>
                <w:b/>
                <w:bCs/>
                <w:color w:val="000000"/>
              </w:rPr>
              <w:t>PROPUESTA TÉCNICA</w:t>
            </w:r>
          </w:p>
        </w:tc>
        <w:tc>
          <w:tcPr>
            <w:tcW w:w="2740" w:type="dxa"/>
            <w:tcBorders>
              <w:top w:val="nil"/>
              <w:left w:val="nil"/>
              <w:bottom w:val="single" w:sz="4" w:space="0" w:color="auto"/>
              <w:right w:val="single" w:sz="4" w:space="0" w:color="auto"/>
            </w:tcBorders>
            <w:shd w:val="clear" w:color="000000" w:fill="B8CCE4"/>
            <w:vAlign w:val="center"/>
            <w:hideMark/>
          </w:tcPr>
          <w:p w14:paraId="3C545C21" w14:textId="77777777" w:rsidR="00BC1C84" w:rsidRPr="007604A2" w:rsidRDefault="00BC1C84" w:rsidP="0029702E">
            <w:pPr>
              <w:jc w:val="right"/>
              <w:rPr>
                <w:rFonts w:ascii="Calibri" w:hAnsi="Calibri"/>
                <w:b/>
                <w:bCs/>
                <w:color w:val="000000"/>
              </w:rPr>
            </w:pPr>
            <w:r w:rsidRPr="007604A2">
              <w:rPr>
                <w:rFonts w:ascii="Calibri" w:hAnsi="Calibri"/>
                <w:b/>
                <w:bCs/>
                <w:color w:val="000000"/>
              </w:rPr>
              <w:t>C</w:t>
            </w:r>
            <w:r>
              <w:rPr>
                <w:rFonts w:ascii="Calibri" w:hAnsi="Calibri"/>
                <w:b/>
                <w:bCs/>
                <w:color w:val="000000"/>
              </w:rPr>
              <w:t xml:space="preserve"> </w:t>
            </w:r>
            <w:r w:rsidRPr="007604A2">
              <w:rPr>
                <w:rFonts w:ascii="Calibri" w:hAnsi="Calibri"/>
                <w:b/>
                <w:bCs/>
                <w:color w:val="000000"/>
              </w:rPr>
              <w:t>=</w:t>
            </w:r>
          </w:p>
        </w:tc>
        <w:tc>
          <w:tcPr>
            <w:tcW w:w="1980" w:type="dxa"/>
            <w:tcBorders>
              <w:top w:val="nil"/>
              <w:left w:val="nil"/>
              <w:bottom w:val="single" w:sz="4" w:space="0" w:color="auto"/>
              <w:right w:val="single" w:sz="4" w:space="0" w:color="auto"/>
            </w:tcBorders>
            <w:shd w:val="clear" w:color="000000" w:fill="B8CCE4"/>
            <w:vAlign w:val="center"/>
            <w:hideMark/>
          </w:tcPr>
          <w:p w14:paraId="0B5F2792" w14:textId="77777777" w:rsidR="00BC1C84" w:rsidRDefault="00BC1C84" w:rsidP="0029702E">
            <w:pPr>
              <w:jc w:val="center"/>
              <w:rPr>
                <w:rFonts w:ascii="Calibri" w:hAnsi="Calibri"/>
                <w:b/>
                <w:bCs/>
                <w:i/>
                <w:iCs/>
                <w:color w:val="000000"/>
              </w:rPr>
            </w:pPr>
            <w:r w:rsidRPr="009D7E46">
              <w:rPr>
                <w:rFonts w:ascii="Calibri" w:hAnsi="Calibri"/>
                <w:b/>
                <w:bCs/>
                <w:i/>
                <w:iCs/>
                <w:color w:val="000000"/>
              </w:rPr>
              <w:t>15 PUNTOS</w:t>
            </w:r>
          </w:p>
        </w:tc>
      </w:tr>
      <w:tr w:rsidR="00BC1C84" w14:paraId="5EB09FB4" w14:textId="77777777" w:rsidTr="0029702E">
        <w:trPr>
          <w:trHeight w:val="255"/>
        </w:trPr>
        <w:tc>
          <w:tcPr>
            <w:tcW w:w="7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4B240D" w14:textId="77777777" w:rsidR="00BC1C84" w:rsidRPr="007604A2" w:rsidRDefault="00BC1C84" w:rsidP="0029702E">
            <w:pPr>
              <w:jc w:val="both"/>
              <w:rPr>
                <w:rFonts w:ascii="Calibri" w:hAnsi="Calibri"/>
                <w:b/>
                <w:bCs/>
                <w:color w:val="000000"/>
              </w:rPr>
            </w:pPr>
            <w:r w:rsidRPr="007604A2">
              <w:rPr>
                <w:rFonts w:ascii="Calibri" w:hAnsi="Calibri"/>
                <w:b/>
                <w:bCs/>
                <w:color w:val="000000"/>
              </w:rPr>
              <w:t xml:space="preserve">C.1 Alcance del trabajo </w:t>
            </w:r>
          </w:p>
        </w:tc>
        <w:tc>
          <w:tcPr>
            <w:tcW w:w="1980" w:type="dxa"/>
            <w:tcBorders>
              <w:top w:val="nil"/>
              <w:left w:val="nil"/>
              <w:bottom w:val="single" w:sz="4" w:space="0" w:color="auto"/>
              <w:right w:val="single" w:sz="4" w:space="0" w:color="auto"/>
            </w:tcBorders>
            <w:shd w:val="clear" w:color="auto" w:fill="auto"/>
            <w:noWrap/>
            <w:vAlign w:val="bottom"/>
            <w:hideMark/>
          </w:tcPr>
          <w:p w14:paraId="1AB2F6BE" w14:textId="77777777" w:rsidR="00BC1C84" w:rsidRDefault="00BC1C84" w:rsidP="0029702E">
            <w:pPr>
              <w:rPr>
                <w:rFonts w:ascii="Calibri" w:hAnsi="Calibri"/>
                <w:color w:val="000000"/>
              </w:rPr>
            </w:pPr>
            <w:r>
              <w:rPr>
                <w:rFonts w:ascii="Calibri" w:hAnsi="Calibri"/>
                <w:color w:val="000000"/>
              </w:rPr>
              <w:t> </w:t>
            </w:r>
          </w:p>
        </w:tc>
      </w:tr>
      <w:tr w:rsidR="00BC1C84" w14:paraId="68B0997B" w14:textId="77777777" w:rsidTr="0029702E">
        <w:trPr>
          <w:trHeight w:val="255"/>
        </w:trPr>
        <w:tc>
          <w:tcPr>
            <w:tcW w:w="7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EB9D93" w14:textId="77777777" w:rsidR="00BC1C84" w:rsidRPr="007604A2" w:rsidRDefault="00BC1C84" w:rsidP="0029702E">
            <w:pPr>
              <w:jc w:val="both"/>
              <w:rPr>
                <w:rFonts w:ascii="Calibri" w:hAnsi="Calibri"/>
                <w:color w:val="000000"/>
              </w:rPr>
            </w:pPr>
            <w:r w:rsidRPr="007604A2">
              <w:rPr>
                <w:rFonts w:ascii="Calibri" w:hAnsi="Calibri"/>
                <w:color w:val="000000"/>
              </w:rPr>
              <w:t xml:space="preserve">-      Bueno (cuando el proponente </w:t>
            </w:r>
            <w:r>
              <w:rPr>
                <w:rFonts w:ascii="Calibri" w:hAnsi="Calibri"/>
                <w:color w:val="000000"/>
              </w:rPr>
              <w:t>cumpla con los solicitado</w:t>
            </w:r>
            <w:r w:rsidRPr="007604A2">
              <w:rPr>
                <w:rFonts w:ascii="Calibri" w:hAnsi="Calibri"/>
                <w:color w:val="000000"/>
              </w:rPr>
              <w:t>)</w:t>
            </w:r>
          </w:p>
        </w:tc>
        <w:tc>
          <w:tcPr>
            <w:tcW w:w="1980" w:type="dxa"/>
            <w:tcBorders>
              <w:top w:val="nil"/>
              <w:left w:val="nil"/>
              <w:bottom w:val="single" w:sz="4" w:space="0" w:color="auto"/>
              <w:right w:val="single" w:sz="4" w:space="0" w:color="auto"/>
            </w:tcBorders>
            <w:shd w:val="clear" w:color="auto" w:fill="auto"/>
            <w:vAlign w:val="center"/>
            <w:hideMark/>
          </w:tcPr>
          <w:p w14:paraId="4208DA6F" w14:textId="77777777" w:rsidR="00BC1C84" w:rsidRDefault="00BC1C84" w:rsidP="0029702E">
            <w:pPr>
              <w:jc w:val="center"/>
              <w:rPr>
                <w:rFonts w:ascii="Calibri" w:hAnsi="Calibri"/>
                <w:b/>
                <w:bCs/>
                <w:i/>
                <w:iCs/>
                <w:color w:val="000000"/>
              </w:rPr>
            </w:pPr>
            <w:r>
              <w:rPr>
                <w:rFonts w:ascii="Calibri" w:hAnsi="Calibri"/>
                <w:b/>
                <w:bCs/>
                <w:i/>
                <w:iCs/>
                <w:color w:val="000000"/>
              </w:rPr>
              <w:t>Bueno = 4 PUNTOS</w:t>
            </w:r>
          </w:p>
        </w:tc>
      </w:tr>
      <w:tr w:rsidR="00BC1C84" w14:paraId="6008FA75" w14:textId="77777777" w:rsidTr="0029702E">
        <w:trPr>
          <w:trHeight w:val="255"/>
        </w:trPr>
        <w:tc>
          <w:tcPr>
            <w:tcW w:w="7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FCF69F" w14:textId="77777777" w:rsidR="00BC1C84" w:rsidRPr="007604A2" w:rsidRDefault="00BC1C84" w:rsidP="0029702E">
            <w:pPr>
              <w:jc w:val="both"/>
              <w:rPr>
                <w:rFonts w:ascii="Calibri" w:hAnsi="Calibri"/>
                <w:color w:val="000000"/>
              </w:rPr>
            </w:pPr>
            <w:r w:rsidRPr="007604A2">
              <w:rPr>
                <w:rFonts w:ascii="Calibri" w:hAnsi="Calibri"/>
                <w:color w:val="000000"/>
              </w:rPr>
              <w:t xml:space="preserve">-      Excelente (cuando el proponente </w:t>
            </w:r>
            <w:r>
              <w:rPr>
                <w:rFonts w:ascii="Calibri" w:hAnsi="Calibri"/>
                <w:color w:val="000000"/>
              </w:rPr>
              <w:t>amplíe el alcance de</w:t>
            </w:r>
            <w:r w:rsidRPr="007604A2">
              <w:rPr>
                <w:rFonts w:ascii="Calibri" w:hAnsi="Calibri"/>
                <w:color w:val="000000"/>
              </w:rPr>
              <w:t xml:space="preserve"> lo establecido en Términos de Referencia)</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588E2407" w14:textId="77777777" w:rsidR="00BC1C84" w:rsidRDefault="00BC1C84" w:rsidP="0029702E">
            <w:pPr>
              <w:jc w:val="center"/>
              <w:rPr>
                <w:rFonts w:ascii="Calibri" w:hAnsi="Calibri"/>
                <w:b/>
                <w:bCs/>
                <w:i/>
                <w:iCs/>
                <w:color w:val="000000"/>
              </w:rPr>
            </w:pPr>
            <w:r>
              <w:rPr>
                <w:rFonts w:ascii="Calibri" w:hAnsi="Calibri"/>
                <w:b/>
                <w:bCs/>
                <w:i/>
                <w:iCs/>
                <w:color w:val="000000"/>
              </w:rPr>
              <w:t>Excelente = 5 PUNTOS</w:t>
            </w:r>
          </w:p>
        </w:tc>
      </w:tr>
      <w:tr w:rsidR="00BC1C84" w14:paraId="3408FFB8" w14:textId="77777777" w:rsidTr="0029702E">
        <w:trPr>
          <w:trHeight w:val="255"/>
        </w:trPr>
        <w:tc>
          <w:tcPr>
            <w:tcW w:w="7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7D3325" w14:textId="77777777" w:rsidR="00BC1C84" w:rsidRPr="007604A2" w:rsidRDefault="00BC1C84" w:rsidP="0029702E">
            <w:pPr>
              <w:jc w:val="both"/>
              <w:rPr>
                <w:rFonts w:ascii="Calibri" w:hAnsi="Calibri"/>
                <w:b/>
                <w:bCs/>
                <w:color w:val="000000"/>
              </w:rPr>
            </w:pPr>
            <w:r w:rsidRPr="007604A2">
              <w:rPr>
                <w:rFonts w:ascii="Calibri" w:hAnsi="Calibri"/>
                <w:b/>
                <w:bCs/>
                <w:color w:val="000000"/>
              </w:rPr>
              <w:t xml:space="preserve">C.4 </w:t>
            </w:r>
            <w:r>
              <w:rPr>
                <w:rFonts w:ascii="Calibri" w:hAnsi="Calibri"/>
                <w:b/>
                <w:bCs/>
                <w:color w:val="000000"/>
              </w:rPr>
              <w:t>Cronograma</w:t>
            </w:r>
            <w:r w:rsidRPr="007604A2">
              <w:rPr>
                <w:rFonts w:ascii="Calibri" w:hAnsi="Calibri"/>
                <w:b/>
                <w:bCs/>
                <w:color w:val="000000"/>
              </w:rPr>
              <w:t xml:space="preserve"> </w:t>
            </w:r>
          </w:p>
        </w:tc>
        <w:tc>
          <w:tcPr>
            <w:tcW w:w="1980" w:type="dxa"/>
            <w:tcBorders>
              <w:top w:val="nil"/>
              <w:left w:val="nil"/>
              <w:bottom w:val="single" w:sz="4" w:space="0" w:color="auto"/>
              <w:right w:val="single" w:sz="4" w:space="0" w:color="auto"/>
            </w:tcBorders>
            <w:shd w:val="clear" w:color="auto" w:fill="auto"/>
            <w:noWrap/>
            <w:vAlign w:val="bottom"/>
            <w:hideMark/>
          </w:tcPr>
          <w:p w14:paraId="051FE7B7" w14:textId="77777777" w:rsidR="00BC1C84" w:rsidRDefault="00BC1C84" w:rsidP="0029702E">
            <w:pPr>
              <w:rPr>
                <w:rFonts w:ascii="Calibri" w:hAnsi="Calibri"/>
                <w:color w:val="000000"/>
              </w:rPr>
            </w:pPr>
            <w:r>
              <w:rPr>
                <w:rFonts w:ascii="Calibri" w:hAnsi="Calibri"/>
                <w:color w:val="000000"/>
              </w:rPr>
              <w:t> </w:t>
            </w:r>
          </w:p>
        </w:tc>
      </w:tr>
      <w:tr w:rsidR="00BC1C84" w14:paraId="0021DBF9" w14:textId="77777777" w:rsidTr="0029702E">
        <w:trPr>
          <w:trHeight w:val="255"/>
        </w:trPr>
        <w:tc>
          <w:tcPr>
            <w:tcW w:w="7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46FE13" w14:textId="77777777" w:rsidR="00BC1C84" w:rsidRPr="007604A2" w:rsidRDefault="00BC1C84" w:rsidP="0029702E">
            <w:pPr>
              <w:jc w:val="both"/>
              <w:rPr>
                <w:rFonts w:ascii="Calibri" w:hAnsi="Calibri"/>
                <w:color w:val="000000"/>
              </w:rPr>
            </w:pPr>
            <w:r w:rsidRPr="007604A2">
              <w:rPr>
                <w:rFonts w:ascii="Calibri" w:hAnsi="Calibri"/>
                <w:color w:val="000000"/>
              </w:rPr>
              <w:t xml:space="preserve">-      Bueno (cuando el proponente </w:t>
            </w:r>
            <w:r>
              <w:rPr>
                <w:rFonts w:ascii="Calibri" w:hAnsi="Calibri"/>
                <w:color w:val="000000"/>
              </w:rPr>
              <w:t>proponga el mismo plazo solicitado</w:t>
            </w:r>
            <w:r w:rsidRPr="007604A2">
              <w:rPr>
                <w:rFonts w:ascii="Calibri" w:hAnsi="Calibri"/>
                <w:color w:val="000000"/>
              </w:rPr>
              <w:t>)</w:t>
            </w:r>
          </w:p>
        </w:tc>
        <w:tc>
          <w:tcPr>
            <w:tcW w:w="1980" w:type="dxa"/>
            <w:tcBorders>
              <w:top w:val="nil"/>
              <w:left w:val="nil"/>
              <w:bottom w:val="single" w:sz="4" w:space="0" w:color="auto"/>
              <w:right w:val="single" w:sz="4" w:space="0" w:color="auto"/>
            </w:tcBorders>
            <w:shd w:val="clear" w:color="auto" w:fill="auto"/>
            <w:vAlign w:val="center"/>
            <w:hideMark/>
          </w:tcPr>
          <w:p w14:paraId="368DFCA3" w14:textId="77777777" w:rsidR="00BC1C84" w:rsidRDefault="00BC1C84" w:rsidP="0029702E">
            <w:pPr>
              <w:jc w:val="center"/>
              <w:rPr>
                <w:rFonts w:ascii="Calibri" w:hAnsi="Calibri"/>
                <w:b/>
                <w:bCs/>
                <w:i/>
                <w:iCs/>
                <w:color w:val="000000"/>
              </w:rPr>
            </w:pPr>
            <w:r>
              <w:rPr>
                <w:rFonts w:ascii="Calibri" w:hAnsi="Calibri"/>
                <w:b/>
                <w:bCs/>
                <w:i/>
                <w:iCs/>
                <w:color w:val="000000"/>
              </w:rPr>
              <w:t>Bueno = 7 PUNTOS</w:t>
            </w:r>
          </w:p>
        </w:tc>
      </w:tr>
      <w:tr w:rsidR="00BC1C84" w14:paraId="68BCA163" w14:textId="77777777" w:rsidTr="0029702E">
        <w:trPr>
          <w:trHeight w:val="255"/>
        </w:trPr>
        <w:tc>
          <w:tcPr>
            <w:tcW w:w="7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00A25F" w14:textId="77777777" w:rsidR="00BC1C84" w:rsidRPr="007604A2" w:rsidRDefault="00BC1C84" w:rsidP="0029702E">
            <w:pPr>
              <w:jc w:val="both"/>
              <w:rPr>
                <w:rFonts w:ascii="Calibri" w:hAnsi="Calibri"/>
                <w:color w:val="000000"/>
              </w:rPr>
            </w:pPr>
            <w:r w:rsidRPr="007604A2">
              <w:rPr>
                <w:rFonts w:ascii="Calibri" w:hAnsi="Calibri"/>
                <w:color w:val="000000"/>
              </w:rPr>
              <w:t xml:space="preserve">-      Excelente (cuando el proponente </w:t>
            </w:r>
            <w:r>
              <w:rPr>
                <w:rFonts w:ascii="Calibri" w:hAnsi="Calibri"/>
                <w:color w:val="000000"/>
              </w:rPr>
              <w:t>reduzca el plazo solicitado</w:t>
            </w:r>
            <w:r w:rsidRPr="007604A2">
              <w:rPr>
                <w:rFonts w:ascii="Calibri" w:hAnsi="Calibri"/>
                <w:color w:val="000000"/>
              </w:rPr>
              <w:t>)</w:t>
            </w:r>
          </w:p>
        </w:tc>
        <w:tc>
          <w:tcPr>
            <w:tcW w:w="1980" w:type="dxa"/>
            <w:tcBorders>
              <w:top w:val="nil"/>
              <w:left w:val="nil"/>
              <w:bottom w:val="single" w:sz="4" w:space="0" w:color="auto"/>
              <w:right w:val="single" w:sz="4" w:space="0" w:color="auto"/>
            </w:tcBorders>
            <w:shd w:val="clear" w:color="auto" w:fill="auto"/>
            <w:vAlign w:val="center"/>
            <w:hideMark/>
          </w:tcPr>
          <w:p w14:paraId="6961D1DB" w14:textId="77777777" w:rsidR="00BC1C84" w:rsidRDefault="00BC1C84" w:rsidP="0029702E">
            <w:pPr>
              <w:jc w:val="center"/>
              <w:rPr>
                <w:rFonts w:ascii="Calibri" w:hAnsi="Calibri"/>
                <w:b/>
                <w:bCs/>
                <w:i/>
                <w:iCs/>
                <w:color w:val="000000"/>
              </w:rPr>
            </w:pPr>
            <w:r>
              <w:rPr>
                <w:rFonts w:ascii="Calibri" w:hAnsi="Calibri"/>
                <w:b/>
                <w:bCs/>
                <w:i/>
                <w:iCs/>
                <w:color w:val="000000"/>
              </w:rPr>
              <w:t>Excelente = 10 PUNTOS</w:t>
            </w:r>
          </w:p>
        </w:tc>
      </w:tr>
      <w:tr w:rsidR="00BC1C84" w14:paraId="28C37DED" w14:textId="77777777" w:rsidTr="0029702E">
        <w:trPr>
          <w:trHeight w:val="255"/>
        </w:trPr>
        <w:tc>
          <w:tcPr>
            <w:tcW w:w="7460"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27884336" w14:textId="77777777" w:rsidR="00BC1C84" w:rsidRDefault="00BC1C84" w:rsidP="0029702E">
            <w:pPr>
              <w:rPr>
                <w:rFonts w:ascii="Calibri" w:hAnsi="Calibri"/>
                <w:b/>
                <w:bCs/>
                <w:color w:val="000000"/>
              </w:rPr>
            </w:pPr>
            <w:r>
              <w:rPr>
                <w:rFonts w:ascii="Calibri" w:hAnsi="Calibri"/>
                <w:b/>
                <w:bCs/>
                <w:color w:val="000000"/>
              </w:rPr>
              <w:t xml:space="preserve">TOTAL PUNTAJE POR EVALUACIÓN DE LA CALIDAD Y PROPUESTA TÉCNICA (PCT = A+B+C) </w:t>
            </w:r>
          </w:p>
        </w:tc>
        <w:tc>
          <w:tcPr>
            <w:tcW w:w="1980" w:type="dxa"/>
            <w:tcBorders>
              <w:top w:val="nil"/>
              <w:left w:val="nil"/>
              <w:bottom w:val="single" w:sz="4" w:space="0" w:color="auto"/>
              <w:right w:val="single" w:sz="4" w:space="0" w:color="auto"/>
            </w:tcBorders>
            <w:shd w:val="clear" w:color="000000" w:fill="B8CCE4"/>
            <w:vAlign w:val="center"/>
            <w:hideMark/>
          </w:tcPr>
          <w:p w14:paraId="318725D7" w14:textId="77777777" w:rsidR="00BC1C84" w:rsidRDefault="00BC1C84" w:rsidP="0029702E">
            <w:pPr>
              <w:jc w:val="center"/>
              <w:rPr>
                <w:rFonts w:ascii="Calibri" w:hAnsi="Calibri"/>
                <w:b/>
                <w:bCs/>
                <w:color w:val="000000"/>
              </w:rPr>
            </w:pPr>
            <w:r>
              <w:rPr>
                <w:rFonts w:ascii="Calibri" w:hAnsi="Calibri"/>
                <w:b/>
                <w:bCs/>
                <w:color w:val="000000"/>
              </w:rPr>
              <w:t>70 PUNTOS</w:t>
            </w:r>
          </w:p>
        </w:tc>
      </w:tr>
    </w:tbl>
    <w:p w14:paraId="6EC2B840" w14:textId="77777777" w:rsidR="00BC1C84" w:rsidRPr="002A614A" w:rsidRDefault="00BC1C84" w:rsidP="00BC1C84">
      <w:pPr>
        <w:rPr>
          <w:rFonts w:asciiTheme="minorHAnsi" w:hAnsiTheme="minorHAnsi" w:cs="Calibri"/>
          <w:b/>
          <w:sz w:val="18"/>
          <w:szCs w:val="22"/>
        </w:rPr>
      </w:pPr>
    </w:p>
    <w:p w14:paraId="3F235035" w14:textId="77777777" w:rsidR="00BC1C84" w:rsidRPr="00F57EBA" w:rsidRDefault="00BC1C84" w:rsidP="00505BF7">
      <w:pPr>
        <w:pStyle w:val="Prrafodelista"/>
        <w:numPr>
          <w:ilvl w:val="0"/>
          <w:numId w:val="41"/>
        </w:numPr>
        <w:spacing w:line="276" w:lineRule="auto"/>
        <w:ind w:left="426" w:hanging="284"/>
        <w:rPr>
          <w:rFonts w:asciiTheme="minorHAnsi" w:eastAsia="Calibri" w:hAnsiTheme="minorHAnsi" w:cs="Arial"/>
          <w:sz w:val="22"/>
          <w:szCs w:val="22"/>
        </w:rPr>
      </w:pPr>
      <w:r w:rsidRPr="00F57EBA">
        <w:rPr>
          <w:rFonts w:asciiTheme="minorHAnsi" w:eastAsia="Calibri" w:hAnsiTheme="minorHAnsi" w:cs="Arial"/>
          <w:sz w:val="22"/>
          <w:szCs w:val="22"/>
        </w:rPr>
        <w:t>Las propuestas que en la Evaluación de la Propuesta Técnica no alcancen el puntaje mínimo de Treinta y Cinco (35) puntos serán descalificadas.</w:t>
      </w:r>
    </w:p>
    <w:p w14:paraId="48C8DCE4" w14:textId="77777777" w:rsidR="00BC1C84" w:rsidRPr="0038282B" w:rsidRDefault="00BC1C84" w:rsidP="00BC1C84">
      <w:pPr>
        <w:pStyle w:val="Ttulo1"/>
        <w:keepNext w:val="0"/>
        <w:spacing w:line="276" w:lineRule="auto"/>
        <w:rPr>
          <w:rFonts w:asciiTheme="minorHAnsi" w:hAnsiTheme="minorHAnsi" w:cs="Arial"/>
          <w:sz w:val="22"/>
          <w:szCs w:val="22"/>
        </w:rPr>
      </w:pPr>
      <w:r>
        <w:rPr>
          <w:rFonts w:asciiTheme="minorHAnsi" w:hAnsiTheme="minorHAnsi" w:cs="Arial"/>
          <w:sz w:val="22"/>
          <w:szCs w:val="22"/>
        </w:rPr>
        <w:t xml:space="preserve">D. </w:t>
      </w:r>
      <w:r w:rsidRPr="0038282B">
        <w:rPr>
          <w:rFonts w:asciiTheme="minorHAnsi" w:hAnsiTheme="minorHAnsi" w:cs="Arial"/>
          <w:sz w:val="22"/>
          <w:szCs w:val="22"/>
        </w:rPr>
        <w:t>PROPUESTA ECONOMICA</w:t>
      </w:r>
    </w:p>
    <w:p w14:paraId="5CCEF649" w14:textId="77777777" w:rsidR="00BC1C84" w:rsidRPr="008531C3" w:rsidRDefault="00BC1C84" w:rsidP="00BC1C84">
      <w:pPr>
        <w:pStyle w:val="Prrafodelista"/>
        <w:spacing w:line="276" w:lineRule="auto"/>
        <w:ind w:left="426"/>
        <w:rPr>
          <w:rFonts w:asciiTheme="minorHAnsi" w:eastAsia="Calibri" w:hAnsiTheme="minorHAnsi" w:cs="Arial"/>
          <w:sz w:val="22"/>
          <w:szCs w:val="22"/>
        </w:rPr>
      </w:pPr>
      <w:r w:rsidRPr="0038282B">
        <w:rPr>
          <w:rFonts w:asciiTheme="minorHAnsi" w:eastAsia="Calibri" w:hAnsiTheme="minorHAnsi" w:cs="Arial"/>
          <w:sz w:val="22"/>
          <w:szCs w:val="22"/>
        </w:rPr>
        <w:t>Se asignará la máxima puntuación (30 puntos) a la oferta económica con el menor costo y luego se calificará al resto de los proponentes inversamente proporcional a la oferta económica.</w:t>
      </w:r>
    </w:p>
    <w:p w14:paraId="4DD343D5" w14:textId="77777777" w:rsidR="00BC1C84" w:rsidRPr="00157714" w:rsidRDefault="00BC1C84" w:rsidP="00BC1C84">
      <w:pPr>
        <w:jc w:val="both"/>
        <w:rPr>
          <w:rFonts w:asciiTheme="minorHAnsi" w:hAnsiTheme="minorHAnsi" w:cs="Verdana"/>
          <w:bCs/>
          <w:color w:val="000000"/>
          <w:sz w:val="22"/>
          <w:szCs w:val="22"/>
          <w:lang w:val="es-BO"/>
        </w:rPr>
      </w:pP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505BF7">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505BF7">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505BF7">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505BF7">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505BF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505BF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505BF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2606263E" w:rsidR="000A2BD2" w:rsidRPr="00AB0118" w:rsidRDefault="000A2BD2" w:rsidP="00505BF7">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4854F061" w14:textId="2BF1BD98" w:rsidR="004A11B1" w:rsidRPr="00BC1C84" w:rsidRDefault="000A2BD2" w:rsidP="00505BF7">
      <w:pPr>
        <w:pStyle w:val="Prrafodelista"/>
        <w:numPr>
          <w:ilvl w:val="0"/>
          <w:numId w:val="17"/>
        </w:numPr>
        <w:ind w:left="872"/>
        <w:jc w:val="both"/>
        <w:rPr>
          <w:rFonts w:asciiTheme="minorHAnsi" w:hAnsiTheme="minorHAnsi" w:cstheme="minorHAnsi"/>
          <w:sz w:val="22"/>
          <w:szCs w:val="22"/>
          <w:lang w:val="es-BO"/>
        </w:rPr>
      </w:pPr>
      <w:r w:rsidRPr="00BC1C84">
        <w:rPr>
          <w:rFonts w:asciiTheme="minorHAnsi" w:hAnsiTheme="minorHAnsi" w:cstheme="minorHAnsi"/>
          <w:sz w:val="22"/>
          <w:szCs w:val="22"/>
        </w:rPr>
        <w:t xml:space="preserve">Original de la Garantía de Seriedad de Propuesta </w:t>
      </w:r>
    </w:p>
    <w:p w14:paraId="131F1EEA" w14:textId="77777777" w:rsidR="00BC1C84" w:rsidRPr="00BC1C84" w:rsidRDefault="00BC1C84" w:rsidP="00BC1C84">
      <w:pPr>
        <w:pStyle w:val="Prrafodelista"/>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3F6E1C25" w14:textId="77777777" w:rsidR="00886D59" w:rsidRPr="00552079" w:rsidRDefault="00886D59" w:rsidP="00505BF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E3A9732" w14:textId="77777777" w:rsidR="00886D59" w:rsidRPr="00552079" w:rsidRDefault="00886D59" w:rsidP="00505BF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28C75E9D" w14:textId="77777777" w:rsidR="00886D59" w:rsidRDefault="00886D59" w:rsidP="00505BF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38573D9" w14:textId="77777777" w:rsidR="00886D59" w:rsidRDefault="00886D59" w:rsidP="00505BF7">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31B9F1E6" w14:textId="77777777" w:rsidR="00886D59" w:rsidRPr="00552079" w:rsidRDefault="00886D59" w:rsidP="00505BF7">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581C285" w14:textId="77777777" w:rsidR="00886D59" w:rsidRPr="00552079" w:rsidRDefault="00886D59" w:rsidP="00505BF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505BF7">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505BF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38186E5A" w:rsidR="00097B8A" w:rsidRPr="004F7283" w:rsidRDefault="000A2BD2" w:rsidP="00505BF7">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Propuesta; 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505BF7">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1E104A7A" w:rsidR="000A2BD2" w:rsidRPr="00552079" w:rsidRDefault="000A2BD2" w:rsidP="00505BF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886D5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505BF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4ED4035F" w14:textId="77777777" w:rsidR="009E1F70" w:rsidRDefault="009E1F70" w:rsidP="009E1F70">
      <w:pPr>
        <w:ind w:left="708"/>
        <w:jc w:val="both"/>
        <w:rPr>
          <w:rFonts w:asciiTheme="minorHAnsi" w:hAnsiTheme="minorHAnsi" w:cstheme="minorHAnsi"/>
          <w:sz w:val="22"/>
          <w:szCs w:val="22"/>
        </w:rPr>
      </w:pPr>
    </w:p>
    <w:p w14:paraId="7882D937" w14:textId="77777777" w:rsidR="009E1F70" w:rsidRPr="00F07C0B" w:rsidRDefault="009E1F70" w:rsidP="009E1F70">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505BF7">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505BF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505BF7">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505BF7">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505BF7">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1C4E53BB" w:rsidR="000A2BD2" w:rsidRPr="00552079" w:rsidRDefault="000A2BD2" w:rsidP="00505BF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AB0118" w:rsidRPr="00D877F4">
        <w:rPr>
          <w:rFonts w:asciiTheme="minorHAnsi" w:hAnsiTheme="minorHAnsi" w:cstheme="minorHAnsi"/>
          <w:b/>
          <w:i/>
          <w:color w:val="FF0000"/>
          <w:sz w:val="22"/>
          <w:szCs w:val="22"/>
        </w:rPr>
        <w:t>.</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3A08C0EF" w14:textId="77777777" w:rsidR="00886D59" w:rsidRPr="00552079" w:rsidRDefault="00886D59" w:rsidP="00505BF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CDE639E" w14:textId="77777777" w:rsidR="00886D59" w:rsidRPr="00552079" w:rsidRDefault="00886D59" w:rsidP="00505BF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7AA09995" w14:textId="77777777" w:rsidR="00886D59" w:rsidRDefault="00886D59" w:rsidP="00505BF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7E30ECA0" w14:textId="77777777" w:rsidR="00886D59" w:rsidRDefault="00886D59" w:rsidP="00505BF7">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35F2ADF0" w14:textId="77777777" w:rsidR="00886D59" w:rsidRDefault="00886D59" w:rsidP="00505BF7">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3A0794BF" w14:textId="77777777" w:rsidR="00886D59" w:rsidRPr="00414F4B" w:rsidRDefault="00886D59" w:rsidP="00505BF7">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505BF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505BF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31870F1A" w14:textId="7C5CA3B3"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202366">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198EB882" w14:textId="77777777" w:rsidR="00EF53D3" w:rsidRDefault="00EF53D3" w:rsidP="001653E0">
      <w:pPr>
        <w:tabs>
          <w:tab w:val="left" w:pos="5025"/>
        </w:tabs>
        <w:ind w:left="709"/>
        <w:rPr>
          <w:rFonts w:asciiTheme="minorHAnsi" w:hAnsiTheme="minorHAnsi" w:cstheme="minorHAnsi"/>
          <w:b/>
          <w:color w:val="FF0000"/>
          <w:sz w:val="22"/>
          <w:szCs w:val="22"/>
        </w:rPr>
      </w:pPr>
    </w:p>
    <w:p w14:paraId="068482DC" w14:textId="77777777" w:rsidR="00BC1C84" w:rsidRDefault="00BC1C84" w:rsidP="001653E0">
      <w:pPr>
        <w:tabs>
          <w:tab w:val="left" w:pos="5025"/>
        </w:tabs>
        <w:ind w:left="709"/>
        <w:rPr>
          <w:rFonts w:asciiTheme="minorHAnsi" w:hAnsiTheme="minorHAnsi" w:cstheme="minorHAnsi"/>
          <w:b/>
          <w:color w:val="FF0000"/>
          <w:sz w:val="22"/>
          <w:szCs w:val="22"/>
        </w:rPr>
      </w:pPr>
    </w:p>
    <w:p w14:paraId="249CE074" w14:textId="77777777" w:rsidR="00BC1C84" w:rsidRDefault="00BC1C84" w:rsidP="001653E0">
      <w:pPr>
        <w:tabs>
          <w:tab w:val="left" w:pos="5025"/>
        </w:tabs>
        <w:ind w:left="709"/>
        <w:rPr>
          <w:rFonts w:asciiTheme="minorHAnsi" w:hAnsiTheme="minorHAnsi" w:cstheme="minorHAnsi"/>
          <w:b/>
          <w:color w:val="FF0000"/>
          <w:sz w:val="22"/>
          <w:szCs w:val="22"/>
        </w:rPr>
      </w:pPr>
    </w:p>
    <w:p w14:paraId="315B9443" w14:textId="77777777" w:rsidR="00BC1C84" w:rsidRDefault="00BC1C84" w:rsidP="001653E0">
      <w:pPr>
        <w:tabs>
          <w:tab w:val="left" w:pos="5025"/>
        </w:tabs>
        <w:ind w:left="709"/>
        <w:rPr>
          <w:rFonts w:asciiTheme="minorHAnsi" w:hAnsiTheme="minorHAnsi" w:cstheme="minorHAnsi"/>
          <w:b/>
          <w:color w:val="FF0000"/>
          <w:sz w:val="22"/>
          <w:szCs w:val="22"/>
        </w:rPr>
      </w:pPr>
    </w:p>
    <w:p w14:paraId="2153AB2E" w14:textId="77777777" w:rsidR="00BC1C84" w:rsidRDefault="00BC1C84" w:rsidP="001653E0">
      <w:pPr>
        <w:tabs>
          <w:tab w:val="left" w:pos="5025"/>
        </w:tabs>
        <w:ind w:left="709"/>
        <w:rPr>
          <w:rFonts w:asciiTheme="minorHAnsi" w:hAnsiTheme="minorHAnsi" w:cstheme="minorHAnsi"/>
          <w:b/>
          <w:color w:val="FF0000"/>
          <w:sz w:val="22"/>
          <w:szCs w:val="22"/>
        </w:rPr>
      </w:pPr>
    </w:p>
    <w:p w14:paraId="21DAB936" w14:textId="77777777" w:rsidR="00BC1C84" w:rsidRDefault="00BC1C84" w:rsidP="001653E0">
      <w:pPr>
        <w:tabs>
          <w:tab w:val="left" w:pos="5025"/>
        </w:tabs>
        <w:ind w:left="709"/>
        <w:rPr>
          <w:rFonts w:asciiTheme="minorHAnsi" w:hAnsiTheme="minorHAnsi" w:cstheme="minorHAnsi"/>
          <w:b/>
          <w:color w:val="FF0000"/>
          <w:sz w:val="22"/>
          <w:szCs w:val="22"/>
        </w:rPr>
      </w:pPr>
    </w:p>
    <w:p w14:paraId="5F001A9E" w14:textId="77777777" w:rsidR="00BC1C84" w:rsidRDefault="00BC1C84" w:rsidP="001653E0">
      <w:pPr>
        <w:tabs>
          <w:tab w:val="left" w:pos="5025"/>
        </w:tabs>
        <w:ind w:left="709"/>
        <w:rPr>
          <w:rFonts w:asciiTheme="minorHAnsi" w:hAnsiTheme="minorHAnsi" w:cstheme="minorHAnsi"/>
          <w:b/>
          <w:color w:val="FF0000"/>
          <w:sz w:val="22"/>
          <w:szCs w:val="22"/>
        </w:rPr>
      </w:pPr>
    </w:p>
    <w:p w14:paraId="2209FC9D" w14:textId="77777777" w:rsidR="00BC1C84" w:rsidRDefault="00BC1C84" w:rsidP="001653E0">
      <w:pPr>
        <w:tabs>
          <w:tab w:val="left" w:pos="5025"/>
        </w:tabs>
        <w:ind w:left="709"/>
        <w:rPr>
          <w:rFonts w:asciiTheme="minorHAnsi" w:hAnsiTheme="minorHAnsi" w:cstheme="minorHAnsi"/>
          <w:b/>
          <w:color w:val="FF0000"/>
          <w:sz w:val="22"/>
          <w:szCs w:val="22"/>
        </w:rPr>
      </w:pPr>
    </w:p>
    <w:p w14:paraId="742CC502" w14:textId="77777777" w:rsidR="00BC1C84" w:rsidRDefault="00BC1C84" w:rsidP="001653E0">
      <w:pPr>
        <w:tabs>
          <w:tab w:val="left" w:pos="5025"/>
        </w:tabs>
        <w:ind w:left="709"/>
        <w:rPr>
          <w:rFonts w:asciiTheme="minorHAnsi" w:hAnsiTheme="minorHAnsi" w:cstheme="minorHAnsi"/>
          <w:b/>
          <w:color w:val="FF0000"/>
          <w:sz w:val="22"/>
          <w:szCs w:val="22"/>
        </w:rPr>
      </w:pPr>
    </w:p>
    <w:p w14:paraId="748EE3D8" w14:textId="77777777" w:rsidR="00BC1C84" w:rsidRDefault="00BC1C84" w:rsidP="001653E0">
      <w:pPr>
        <w:tabs>
          <w:tab w:val="left" w:pos="5025"/>
        </w:tabs>
        <w:ind w:left="709"/>
        <w:rPr>
          <w:rFonts w:asciiTheme="minorHAnsi" w:hAnsiTheme="minorHAnsi" w:cstheme="minorHAnsi"/>
          <w:b/>
          <w:color w:val="FF0000"/>
          <w:sz w:val="22"/>
          <w:szCs w:val="22"/>
        </w:rPr>
      </w:pPr>
    </w:p>
    <w:p w14:paraId="28C7DB11" w14:textId="77777777" w:rsidR="00BC1C84" w:rsidRDefault="00BC1C84" w:rsidP="001653E0">
      <w:pPr>
        <w:tabs>
          <w:tab w:val="left" w:pos="5025"/>
        </w:tabs>
        <w:ind w:left="709"/>
        <w:rPr>
          <w:rFonts w:asciiTheme="minorHAnsi" w:hAnsiTheme="minorHAnsi" w:cstheme="minorHAnsi"/>
          <w:b/>
          <w:color w:val="FF0000"/>
          <w:sz w:val="22"/>
          <w:szCs w:val="22"/>
        </w:rPr>
      </w:pPr>
    </w:p>
    <w:p w14:paraId="162BEFEC" w14:textId="77777777" w:rsidR="00BC1C84" w:rsidRDefault="00BC1C84" w:rsidP="001653E0">
      <w:pPr>
        <w:tabs>
          <w:tab w:val="left" w:pos="5025"/>
        </w:tabs>
        <w:ind w:left="709"/>
        <w:rPr>
          <w:rFonts w:asciiTheme="minorHAnsi" w:hAnsiTheme="minorHAnsi" w:cstheme="minorHAnsi"/>
          <w:b/>
          <w:color w:val="FF0000"/>
          <w:sz w:val="22"/>
          <w:szCs w:val="22"/>
        </w:rPr>
      </w:pPr>
    </w:p>
    <w:p w14:paraId="2E9FF4EC" w14:textId="77777777" w:rsidR="00BC1C84" w:rsidRDefault="00BC1C84" w:rsidP="001653E0">
      <w:pPr>
        <w:tabs>
          <w:tab w:val="left" w:pos="5025"/>
        </w:tabs>
        <w:ind w:left="709"/>
        <w:rPr>
          <w:rFonts w:asciiTheme="minorHAnsi" w:hAnsiTheme="minorHAnsi" w:cstheme="minorHAnsi"/>
          <w:b/>
          <w:color w:val="FF0000"/>
          <w:sz w:val="22"/>
          <w:szCs w:val="22"/>
        </w:rPr>
      </w:pPr>
    </w:p>
    <w:p w14:paraId="4983C073" w14:textId="77777777" w:rsidR="00BC1C84" w:rsidRDefault="00BC1C84" w:rsidP="001653E0">
      <w:pPr>
        <w:tabs>
          <w:tab w:val="left" w:pos="5025"/>
        </w:tabs>
        <w:ind w:left="709"/>
        <w:rPr>
          <w:rFonts w:asciiTheme="minorHAnsi" w:hAnsiTheme="minorHAnsi" w:cstheme="minorHAnsi"/>
          <w:b/>
          <w:color w:val="FF0000"/>
          <w:sz w:val="22"/>
          <w:szCs w:val="22"/>
        </w:rPr>
      </w:pPr>
    </w:p>
    <w:p w14:paraId="5E7AD6E3" w14:textId="77777777" w:rsidR="00BC1C84" w:rsidRDefault="00BC1C84" w:rsidP="001653E0">
      <w:pPr>
        <w:tabs>
          <w:tab w:val="left" w:pos="5025"/>
        </w:tabs>
        <w:ind w:left="709"/>
        <w:rPr>
          <w:rFonts w:asciiTheme="minorHAnsi" w:hAnsiTheme="minorHAnsi" w:cstheme="minorHAnsi"/>
          <w:b/>
          <w:color w:val="FF0000"/>
          <w:sz w:val="22"/>
          <w:szCs w:val="22"/>
        </w:rPr>
      </w:pPr>
    </w:p>
    <w:p w14:paraId="2992BDE0" w14:textId="77777777" w:rsidR="00BC1C84" w:rsidRDefault="00BC1C84" w:rsidP="001653E0">
      <w:pPr>
        <w:tabs>
          <w:tab w:val="left" w:pos="5025"/>
        </w:tabs>
        <w:ind w:left="709"/>
        <w:rPr>
          <w:rFonts w:asciiTheme="minorHAnsi" w:hAnsiTheme="minorHAnsi" w:cstheme="minorHAnsi"/>
          <w:b/>
          <w:color w:val="FF0000"/>
          <w:sz w:val="22"/>
          <w:szCs w:val="22"/>
        </w:rPr>
      </w:pPr>
    </w:p>
    <w:p w14:paraId="7D8AF411" w14:textId="77777777" w:rsidR="00BC1C84" w:rsidRDefault="00BC1C84" w:rsidP="001653E0">
      <w:pPr>
        <w:tabs>
          <w:tab w:val="left" w:pos="5025"/>
        </w:tabs>
        <w:ind w:left="709"/>
        <w:rPr>
          <w:rFonts w:asciiTheme="minorHAnsi" w:hAnsiTheme="minorHAnsi" w:cstheme="minorHAnsi"/>
          <w:b/>
          <w:color w:val="FF0000"/>
          <w:sz w:val="22"/>
          <w:szCs w:val="22"/>
        </w:rPr>
      </w:pPr>
    </w:p>
    <w:p w14:paraId="152F3927" w14:textId="77777777" w:rsidR="00B86DF4" w:rsidRDefault="00B86DF4" w:rsidP="001653E0">
      <w:pPr>
        <w:tabs>
          <w:tab w:val="left" w:pos="5025"/>
        </w:tabs>
        <w:ind w:left="709"/>
        <w:rPr>
          <w:rFonts w:asciiTheme="minorHAnsi" w:hAnsiTheme="minorHAnsi" w:cstheme="minorHAnsi"/>
          <w:b/>
          <w:color w:val="FF0000"/>
          <w:sz w:val="22"/>
          <w:szCs w:val="22"/>
        </w:rPr>
      </w:pPr>
    </w:p>
    <w:p w14:paraId="4FB0522D" w14:textId="77777777" w:rsidR="00B86DF4" w:rsidRDefault="00B86DF4" w:rsidP="001653E0">
      <w:pPr>
        <w:tabs>
          <w:tab w:val="left" w:pos="5025"/>
        </w:tabs>
        <w:ind w:left="709"/>
        <w:rPr>
          <w:rFonts w:asciiTheme="minorHAnsi" w:hAnsiTheme="minorHAnsi" w:cstheme="minorHAnsi"/>
          <w:b/>
          <w:color w:val="FF0000"/>
          <w:sz w:val="22"/>
          <w:szCs w:val="22"/>
        </w:rPr>
      </w:pPr>
    </w:p>
    <w:p w14:paraId="3A4D6D5A" w14:textId="77777777" w:rsidR="00B86DF4" w:rsidRDefault="00B86DF4" w:rsidP="001653E0">
      <w:pPr>
        <w:tabs>
          <w:tab w:val="left" w:pos="5025"/>
        </w:tabs>
        <w:ind w:left="709"/>
        <w:rPr>
          <w:rFonts w:asciiTheme="minorHAnsi" w:hAnsiTheme="minorHAnsi" w:cstheme="minorHAnsi"/>
          <w:b/>
          <w:color w:val="FF0000"/>
          <w:sz w:val="22"/>
          <w:szCs w:val="22"/>
        </w:rPr>
      </w:pPr>
    </w:p>
    <w:p w14:paraId="4768E9D7" w14:textId="77777777" w:rsidR="00B86DF4" w:rsidRPr="0059100D" w:rsidRDefault="00B86DF4" w:rsidP="001653E0">
      <w:pPr>
        <w:tabs>
          <w:tab w:val="left" w:pos="5025"/>
        </w:tabs>
        <w:ind w:left="709"/>
        <w:rPr>
          <w:rFonts w:asciiTheme="minorHAnsi" w:hAnsiTheme="minorHAnsi" w:cstheme="minorHAnsi"/>
          <w:b/>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74DD8A30" w14:textId="77777777" w:rsidR="00F2191F" w:rsidRDefault="00F2191F" w:rsidP="00B37050">
      <w:pPr>
        <w:jc w:val="both"/>
        <w:rPr>
          <w:rFonts w:asciiTheme="minorHAnsi" w:hAnsiTheme="minorHAnsi" w:cstheme="minorHAnsi"/>
          <w:b/>
          <w:sz w:val="22"/>
          <w:szCs w:val="22"/>
          <w:highlight w:val="yellow"/>
        </w:rPr>
      </w:pPr>
    </w:p>
    <w:p w14:paraId="720B45A0" w14:textId="77777777" w:rsidR="00DF166F" w:rsidRPr="00552079" w:rsidRDefault="00DF166F" w:rsidP="00B37050">
      <w:pPr>
        <w:jc w:val="both"/>
        <w:rPr>
          <w:rFonts w:asciiTheme="minorHAnsi" w:hAnsiTheme="minorHAnsi" w:cstheme="minorHAnsi"/>
          <w:b/>
          <w:sz w:val="22"/>
          <w:szCs w:val="22"/>
          <w:highlight w:val="yellow"/>
        </w:rPr>
      </w:pPr>
    </w:p>
    <w:p w14:paraId="357B046F" w14:textId="77777777" w:rsidR="00E80263" w:rsidRPr="00552079" w:rsidRDefault="00E80263" w:rsidP="00B37050">
      <w:pPr>
        <w:ind w:left="2832" w:hanging="2123"/>
        <w:jc w:val="both"/>
        <w:rPr>
          <w:rFonts w:asciiTheme="minorHAnsi" w:hAnsiTheme="minorHAnsi" w:cstheme="minorHAnsi"/>
          <w:sz w:val="22"/>
          <w:szCs w:val="22"/>
        </w:rPr>
      </w:pPr>
    </w:p>
    <w:p w14:paraId="2FB82F00" w14:textId="77777777" w:rsidR="00F7615B" w:rsidRDefault="00F7615B" w:rsidP="00775867">
      <w:pPr>
        <w:jc w:val="center"/>
        <w:rPr>
          <w:rFonts w:asciiTheme="minorHAnsi" w:hAnsiTheme="minorHAnsi" w:cstheme="minorHAnsi"/>
          <w:b/>
          <w:sz w:val="22"/>
          <w:szCs w:val="22"/>
        </w:rPr>
      </w:pPr>
    </w:p>
    <w:p w14:paraId="47EFD756" w14:textId="77777777" w:rsidR="00F7615B" w:rsidRDefault="00F7615B" w:rsidP="00775867">
      <w:pPr>
        <w:jc w:val="center"/>
        <w:rPr>
          <w:rFonts w:asciiTheme="minorHAnsi" w:hAnsiTheme="minorHAnsi" w:cstheme="minorHAnsi"/>
          <w:b/>
          <w:sz w:val="22"/>
          <w:szCs w:val="22"/>
        </w:rPr>
      </w:pPr>
    </w:p>
    <w:p w14:paraId="5724CAE5" w14:textId="77777777" w:rsidR="00F7615B" w:rsidRDefault="00F7615B" w:rsidP="00775867">
      <w:pPr>
        <w:jc w:val="center"/>
        <w:rPr>
          <w:rFonts w:asciiTheme="minorHAnsi" w:hAnsiTheme="minorHAnsi" w:cstheme="minorHAnsi"/>
          <w:b/>
          <w:sz w:val="22"/>
          <w:szCs w:val="22"/>
        </w:rPr>
      </w:pPr>
    </w:p>
    <w:p w14:paraId="39888610" w14:textId="77777777" w:rsidR="00F7615B" w:rsidRDefault="00F7615B" w:rsidP="00775867">
      <w:pPr>
        <w:jc w:val="center"/>
        <w:rPr>
          <w:rFonts w:asciiTheme="minorHAnsi" w:hAnsiTheme="minorHAnsi" w:cstheme="minorHAnsi"/>
          <w:b/>
          <w:sz w:val="22"/>
          <w:szCs w:val="22"/>
        </w:rPr>
      </w:pPr>
    </w:p>
    <w:p w14:paraId="458BE99B" w14:textId="77777777" w:rsidR="00F7615B" w:rsidRDefault="00F7615B" w:rsidP="00775867">
      <w:pPr>
        <w:jc w:val="center"/>
        <w:rPr>
          <w:rFonts w:asciiTheme="minorHAnsi" w:hAnsiTheme="minorHAnsi" w:cstheme="minorHAnsi"/>
          <w:b/>
          <w:sz w:val="22"/>
          <w:szCs w:val="22"/>
        </w:rPr>
      </w:pPr>
    </w:p>
    <w:p w14:paraId="238DB853" w14:textId="77777777" w:rsidR="00F7615B" w:rsidRDefault="00F7615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576B52">
        <w:trPr>
          <w:trHeight w:val="404"/>
        </w:trPr>
        <w:tc>
          <w:tcPr>
            <w:tcW w:w="9322" w:type="dxa"/>
            <w:gridSpan w:val="2"/>
            <w:shd w:val="clear" w:color="auto" w:fill="E5DFEC" w:themeFill="accent4" w:themeFillTint="33"/>
            <w:vAlign w:val="center"/>
          </w:tcPr>
          <w:p w14:paraId="4CB6BE76" w14:textId="0900F5DA" w:rsidR="0059100D" w:rsidRPr="00982CC6" w:rsidRDefault="0059100D" w:rsidP="00576B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r w:rsidR="00202366">
              <w:rPr>
                <w:rFonts w:asciiTheme="minorHAnsi" w:hAnsiTheme="minorHAnsi" w:cstheme="minorHAnsi"/>
                <w:b/>
                <w:sz w:val="22"/>
                <w:szCs w:val="22"/>
              </w:rPr>
              <w:t>/OTRO</w:t>
            </w:r>
            <w:r>
              <w:rPr>
                <w:rFonts w:asciiTheme="minorHAnsi" w:hAnsiTheme="minorHAnsi" w:cstheme="minorHAnsi"/>
                <w:b/>
                <w:sz w:val="22"/>
                <w:szCs w:val="22"/>
              </w:rPr>
              <w:t>)</w:t>
            </w:r>
          </w:p>
        </w:tc>
      </w:tr>
      <w:tr w:rsidR="0059100D" w:rsidRPr="00635DE3" w14:paraId="0876A17B" w14:textId="77777777" w:rsidTr="00576B52">
        <w:trPr>
          <w:trHeight w:val="404"/>
        </w:trPr>
        <w:tc>
          <w:tcPr>
            <w:tcW w:w="4126" w:type="dxa"/>
            <w:shd w:val="clear" w:color="auto" w:fill="auto"/>
            <w:vAlign w:val="center"/>
          </w:tcPr>
          <w:p w14:paraId="65A0B962"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576B52">
        <w:trPr>
          <w:trHeight w:val="422"/>
        </w:trPr>
        <w:tc>
          <w:tcPr>
            <w:tcW w:w="4126" w:type="dxa"/>
            <w:vAlign w:val="center"/>
          </w:tcPr>
          <w:p w14:paraId="4A1DA11B"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576B52">
        <w:trPr>
          <w:trHeight w:val="404"/>
        </w:trPr>
        <w:tc>
          <w:tcPr>
            <w:tcW w:w="4126" w:type="dxa"/>
            <w:shd w:val="clear" w:color="auto" w:fill="auto"/>
            <w:vAlign w:val="center"/>
          </w:tcPr>
          <w:p w14:paraId="5DA484BF"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576B52">
        <w:trPr>
          <w:trHeight w:val="404"/>
        </w:trPr>
        <w:tc>
          <w:tcPr>
            <w:tcW w:w="4126" w:type="dxa"/>
            <w:shd w:val="clear" w:color="auto" w:fill="auto"/>
            <w:vAlign w:val="center"/>
          </w:tcPr>
          <w:p w14:paraId="59BDB778" w14:textId="77777777" w:rsidR="0059100D" w:rsidRPr="00635DE3" w:rsidRDefault="0059100D" w:rsidP="00576B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576B52">
        <w:trPr>
          <w:trHeight w:val="422"/>
        </w:trPr>
        <w:tc>
          <w:tcPr>
            <w:tcW w:w="4126" w:type="dxa"/>
            <w:shd w:val="clear" w:color="auto" w:fill="auto"/>
            <w:vAlign w:val="center"/>
          </w:tcPr>
          <w:p w14:paraId="6AFFE835"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576B52">
        <w:trPr>
          <w:trHeight w:val="589"/>
        </w:trPr>
        <w:tc>
          <w:tcPr>
            <w:tcW w:w="4126" w:type="dxa"/>
            <w:shd w:val="clear" w:color="auto" w:fill="auto"/>
            <w:vAlign w:val="center"/>
          </w:tcPr>
          <w:p w14:paraId="17BFFBB4"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576B52">
        <w:trPr>
          <w:trHeight w:val="422"/>
        </w:trPr>
        <w:tc>
          <w:tcPr>
            <w:tcW w:w="4126" w:type="dxa"/>
            <w:shd w:val="clear" w:color="auto" w:fill="auto"/>
            <w:vAlign w:val="center"/>
          </w:tcPr>
          <w:p w14:paraId="3D36EB6B"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576B52">
        <w:trPr>
          <w:trHeight w:val="471"/>
        </w:trPr>
        <w:tc>
          <w:tcPr>
            <w:tcW w:w="9290" w:type="dxa"/>
            <w:gridSpan w:val="2"/>
            <w:shd w:val="clear" w:color="auto" w:fill="E5DFEC" w:themeFill="accent4" w:themeFillTint="33"/>
            <w:vAlign w:val="center"/>
          </w:tcPr>
          <w:p w14:paraId="5FA8F584" w14:textId="77777777" w:rsidR="0059100D"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576B52">
        <w:trPr>
          <w:trHeight w:val="466"/>
        </w:trPr>
        <w:tc>
          <w:tcPr>
            <w:tcW w:w="4187" w:type="dxa"/>
            <w:shd w:val="clear" w:color="auto" w:fill="auto"/>
            <w:vAlign w:val="center"/>
          </w:tcPr>
          <w:p w14:paraId="785502FD"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576B52">
        <w:trPr>
          <w:trHeight w:val="492"/>
        </w:trPr>
        <w:tc>
          <w:tcPr>
            <w:tcW w:w="4187" w:type="dxa"/>
            <w:shd w:val="clear" w:color="auto" w:fill="auto"/>
            <w:vAlign w:val="center"/>
          </w:tcPr>
          <w:p w14:paraId="46058207"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576B52">
        <w:trPr>
          <w:trHeight w:val="565"/>
        </w:trPr>
        <w:tc>
          <w:tcPr>
            <w:tcW w:w="4187" w:type="dxa"/>
            <w:shd w:val="clear" w:color="auto" w:fill="auto"/>
            <w:vAlign w:val="center"/>
          </w:tcPr>
          <w:p w14:paraId="49F405CF"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1B9EE4F9" w14:textId="77777777" w:rsidR="00B40234" w:rsidRPr="00552079" w:rsidRDefault="00B40234" w:rsidP="00B40234">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05CF4713" w14:textId="77777777" w:rsidR="00E5494B"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4E82181C" w14:textId="77777777" w:rsidR="00E5494B" w:rsidRDefault="00E5494B" w:rsidP="00B76AE1">
      <w:pPr>
        <w:jc w:val="both"/>
        <w:rPr>
          <w:rFonts w:asciiTheme="minorHAnsi" w:hAnsiTheme="minorHAnsi" w:cstheme="minorHAnsi"/>
          <w:sz w:val="22"/>
          <w:szCs w:val="22"/>
        </w:rPr>
      </w:pPr>
    </w:p>
    <w:p w14:paraId="0ED544EC" w14:textId="77777777" w:rsidR="00E5494B" w:rsidRPr="00747552" w:rsidRDefault="00E5494B" w:rsidP="00E5494B">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5DB218AD" w14:textId="77777777" w:rsidR="000B4E68" w:rsidRPr="00B76AE1" w:rsidRDefault="000B4E68" w:rsidP="00B37050">
      <w:pPr>
        <w:jc w:val="both"/>
        <w:rPr>
          <w:rFonts w:asciiTheme="minorHAnsi" w:hAnsiTheme="minorHAnsi" w:cstheme="minorHAnsi"/>
          <w:sz w:val="22"/>
          <w:szCs w:val="22"/>
        </w:rPr>
      </w:pPr>
    </w:p>
    <w:p w14:paraId="6F37345D" w14:textId="77777777" w:rsidR="002C772A" w:rsidRPr="00B76AE1" w:rsidRDefault="002C772A" w:rsidP="00505BF7">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505BF7">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505BF7">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lastRenderedPageBreak/>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505BF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505BF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505BF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505BF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505BF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505BF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505BF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505BF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505BF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65746F3B" w:rsidR="008C7CAD" w:rsidRPr="008C7CAD" w:rsidRDefault="007A4762" w:rsidP="00505BF7">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de la </w:t>
      </w:r>
      <w:r w:rsidR="002C772A" w:rsidRPr="008C7CAD">
        <w:rPr>
          <w:rFonts w:asciiTheme="minorHAnsi" w:hAnsiTheme="minorHAnsi" w:cstheme="minorHAnsi"/>
          <w:color w:val="000000"/>
          <w:sz w:val="22"/>
          <w:szCs w:val="22"/>
        </w:rPr>
        <w:t>G</w:t>
      </w:r>
      <w:r w:rsidR="002C772A"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6B3E92" w:rsidRPr="008C7CAD">
        <w:rPr>
          <w:rFonts w:asciiTheme="minorHAnsi" w:hAnsiTheme="minorHAnsi" w:cstheme="minorHAnsi"/>
          <w:color w:val="FF0000"/>
          <w:sz w:val="22"/>
          <w:szCs w:val="22"/>
        </w:rPr>
        <w:t>(Incluir el texto de validación de la garantía de cumplimiento de contrato</w:t>
      </w:r>
      <w:r w:rsidR="008C7CAD" w:rsidRPr="008C7CAD">
        <w:rPr>
          <w:rFonts w:asciiTheme="minorHAnsi" w:hAnsiTheme="minorHAnsi" w:cstheme="minorHAnsi"/>
          <w:color w:val="FF0000"/>
          <w:sz w:val="22"/>
          <w:szCs w:val="22"/>
        </w:rPr>
        <w:t xml:space="preserve"> efectuado por la Unidad Validadora</w:t>
      </w:r>
      <w:r w:rsidR="004C2364">
        <w:rPr>
          <w:rFonts w:asciiTheme="minorHAnsi" w:hAnsiTheme="minorHAnsi" w:cstheme="minorHAnsi"/>
          <w:color w:val="FF0000"/>
          <w:sz w:val="22"/>
          <w:szCs w:val="22"/>
        </w:rPr>
        <w:t>)</w:t>
      </w:r>
      <w:r w:rsidR="008C7CAD">
        <w:rPr>
          <w:rFonts w:asciiTheme="minorHAnsi" w:hAnsiTheme="minorHAnsi" w:cstheme="minorHAnsi"/>
          <w:color w:val="FF0000"/>
          <w:sz w:val="22"/>
          <w:szCs w:val="22"/>
        </w:rPr>
        <w:t>.</w:t>
      </w:r>
    </w:p>
    <w:p w14:paraId="3F660C71" w14:textId="3E28FF2B" w:rsidR="004862F3" w:rsidRPr="0013370D" w:rsidRDefault="004862F3" w:rsidP="00505BF7">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505BF7">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7302B97D" w:rsidR="00030DA5" w:rsidRPr="0090599A" w:rsidRDefault="00B86DF4" w:rsidP="00202366">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202366">
              <w:rPr>
                <w:rFonts w:ascii="Arial" w:hAnsi="Arial" w:cs="Arial"/>
                <w:b/>
                <w:sz w:val="16"/>
                <w:szCs w:val="16"/>
                <w:lang w:val="es-ES_tradnl"/>
              </w:rPr>
              <w:t>CONSULTORÍA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BC1C84">
        <w:trPr>
          <w:trHeight w:hRule="exact" w:val="1951"/>
          <w:jc w:val="center"/>
        </w:trPr>
        <w:tc>
          <w:tcPr>
            <w:tcW w:w="4111" w:type="dxa"/>
            <w:vAlign w:val="center"/>
          </w:tcPr>
          <w:p w14:paraId="0A153354" w14:textId="1E464144" w:rsidR="00030DA5" w:rsidRPr="00BC1C84" w:rsidRDefault="00BC1C84" w:rsidP="00BC1C84">
            <w:pPr>
              <w:rPr>
                <w:rFonts w:ascii="Arial" w:hAnsi="Arial" w:cs="Arial"/>
                <w:szCs w:val="16"/>
                <w:lang w:val="es-ES_tradnl"/>
              </w:rPr>
            </w:pPr>
            <w:r w:rsidRPr="00BC1C84">
              <w:rPr>
                <w:rFonts w:ascii="Calibri" w:eastAsia="Arial Unicode MS" w:hAnsi="Calibri" w:cs="Calibri"/>
                <w:b/>
                <w:szCs w:val="18"/>
                <w:lang w:val="es-MX"/>
              </w:rPr>
              <w:t>CONSULTORÍA PARA LA ELABORACIÓN DE MODELOS ECONÓMICOS TARIFARIOS APLICABLES AL SERVICIO DE DISTRIBUCIÓN DE GAS NATURAL POR REDES EN LAS ZONAS CON LICENCIA DE OPERACIÓN DE YPFB</w:t>
            </w: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FE98270"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202366">
        <w:rPr>
          <w:rFonts w:asciiTheme="minorHAnsi" w:hAnsiTheme="minorHAnsi" w:cstheme="minorHAnsi"/>
          <w:b/>
          <w:bCs/>
          <w:sz w:val="22"/>
          <w:szCs w:val="22"/>
          <w:lang w:eastAsia="es-BO"/>
        </w:rPr>
        <w:t>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46539A7D"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DEL </w:t>
      </w:r>
      <w:r w:rsidR="00717A36">
        <w:rPr>
          <w:rFonts w:asciiTheme="minorHAnsi" w:hAnsiTheme="minorHAnsi" w:cstheme="minorHAnsi"/>
          <w:b/>
          <w:sz w:val="22"/>
          <w:szCs w:val="22"/>
        </w:rPr>
        <w:t>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D5192B">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D5192B">
        <w:trPr>
          <w:cantSplit/>
          <w:trHeight w:val="1254"/>
          <w:jc w:val="center"/>
        </w:trPr>
        <w:tc>
          <w:tcPr>
            <w:tcW w:w="361" w:type="dxa"/>
            <w:vMerge/>
            <w:tcBorders>
              <w:top w:val="nil"/>
              <w:left w:val="single" w:sz="8" w:space="0" w:color="auto"/>
              <w:bottom w:val="single" w:sz="12" w:space="0" w:color="000000"/>
              <w:right w:val="single" w:sz="8" w:space="0" w:color="auto"/>
            </w:tcBorders>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D5192B">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641873">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7C0D2434"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1F32E949" w14:textId="77777777" w:rsidR="00641873" w:rsidRPr="00141C46" w:rsidRDefault="00641873" w:rsidP="00505BF7">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7F2C5BE0" w14:textId="77777777" w:rsidR="00641873" w:rsidRPr="00141C46" w:rsidRDefault="00641873" w:rsidP="00641873">
            <w:pPr>
              <w:pStyle w:val="Prrafodelista"/>
              <w:ind w:left="610"/>
              <w:rPr>
                <w:rFonts w:asciiTheme="minorHAnsi" w:hAnsiTheme="minorHAnsi" w:cstheme="minorHAnsi"/>
                <w:b/>
                <w:color w:val="000000"/>
                <w:lang w:eastAsia="es-BO"/>
              </w:rPr>
            </w:pPr>
          </w:p>
          <w:p w14:paraId="63CD8FB7" w14:textId="77777777" w:rsidR="00641873" w:rsidRPr="00141C46" w:rsidRDefault="00641873" w:rsidP="00505BF7">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0F5CAF" w14:textId="77777777" w:rsidR="00641873" w:rsidRPr="00582371" w:rsidRDefault="00641873" w:rsidP="00641873">
            <w:pPr>
              <w:pStyle w:val="Prrafodelista"/>
              <w:ind w:left="610"/>
              <w:rPr>
                <w:rFonts w:asciiTheme="minorHAnsi" w:hAnsiTheme="minorHAnsi" w:cstheme="minorHAnsi"/>
                <w:color w:val="000000"/>
                <w:lang w:eastAsia="es-BO"/>
              </w:rPr>
            </w:pPr>
          </w:p>
          <w:p w14:paraId="76F23316" w14:textId="4863936B" w:rsidR="00B86DF4" w:rsidRPr="00B86DF4" w:rsidRDefault="00641873" w:rsidP="00505BF7">
            <w:pPr>
              <w:pStyle w:val="Prrafodelista"/>
              <w:numPr>
                <w:ilvl w:val="3"/>
                <w:numId w:val="20"/>
              </w:numPr>
              <w:ind w:left="610"/>
              <w:jc w:val="both"/>
              <w:rPr>
                <w:rFonts w:asciiTheme="minorHAnsi" w:hAnsiTheme="minorHAnsi" w:cstheme="minorHAnsi"/>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8"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2DD021B"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3A6BE85" w14:textId="77777777" w:rsidR="00641873" w:rsidRPr="007F4F49" w:rsidRDefault="00641873" w:rsidP="00505BF7">
            <w:pPr>
              <w:pStyle w:val="Prrafodelista"/>
              <w:numPr>
                <w:ilvl w:val="0"/>
                <w:numId w:val="33"/>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4EE7BFC5" w14:textId="77777777" w:rsidR="00641873" w:rsidRPr="007F4F49" w:rsidRDefault="00641873" w:rsidP="00641873">
            <w:pPr>
              <w:pStyle w:val="Prrafodelista"/>
              <w:ind w:left="552"/>
              <w:jc w:val="both"/>
              <w:rPr>
                <w:rFonts w:asciiTheme="minorHAnsi" w:hAnsiTheme="minorHAnsi" w:cstheme="minorHAnsi"/>
                <w:b/>
                <w:color w:val="000000"/>
                <w:lang w:eastAsia="es-BO"/>
              </w:rPr>
            </w:pPr>
          </w:p>
          <w:p w14:paraId="68E5BECD" w14:textId="77777777" w:rsidR="00641873" w:rsidRPr="00641873" w:rsidRDefault="00641873" w:rsidP="00505BF7">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E69196A" w14:textId="77777777" w:rsidR="00641873" w:rsidRPr="00641873" w:rsidRDefault="00641873" w:rsidP="00641873">
            <w:pPr>
              <w:pStyle w:val="Prrafodelista"/>
              <w:rPr>
                <w:rFonts w:asciiTheme="minorHAnsi" w:hAnsiTheme="minorHAnsi" w:cstheme="minorHAnsi"/>
                <w:b/>
                <w:lang w:eastAsia="es-BO"/>
              </w:rPr>
            </w:pPr>
          </w:p>
          <w:p w14:paraId="0C93865A" w14:textId="50D5A007" w:rsidR="00264398" w:rsidRPr="00641873" w:rsidRDefault="00641873" w:rsidP="00505BF7">
            <w:pPr>
              <w:pStyle w:val="Prrafodelista"/>
              <w:numPr>
                <w:ilvl w:val="0"/>
                <w:numId w:val="33"/>
              </w:numPr>
              <w:ind w:left="552"/>
              <w:jc w:val="both"/>
              <w:rPr>
                <w:rFonts w:asciiTheme="minorHAnsi" w:hAnsiTheme="minorHAnsi" w:cstheme="minorHAnsi"/>
                <w:b/>
                <w:color w:val="000000"/>
                <w:lang w:eastAsia="es-BO"/>
              </w:rPr>
            </w:pPr>
            <w:r w:rsidRPr="00641873">
              <w:rPr>
                <w:rFonts w:asciiTheme="minorHAnsi" w:hAnsiTheme="minorHAnsi" w:cstheme="minorHAnsi"/>
                <w:b/>
                <w:lang w:eastAsia="es-BO"/>
              </w:rPr>
              <w:t>Para la formalización de la contratación, el proponente adjudicado deberá presentar en original o fotocopia legalizada los respaldos</w:t>
            </w:r>
            <w:r w:rsidRPr="00641873">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60AC9E94" w14:textId="77777777" w:rsidR="00167BEB" w:rsidRDefault="00167BEB" w:rsidP="00D87A31">
      <w:pPr>
        <w:rPr>
          <w:lang w:val="es-BO" w:eastAsia="es-ES"/>
        </w:rPr>
      </w:pPr>
    </w:p>
    <w:p w14:paraId="594C6D9A" w14:textId="77777777" w:rsidR="00167BEB" w:rsidRDefault="00167BEB" w:rsidP="00D87A31">
      <w:pPr>
        <w:rPr>
          <w:lang w:val="es-BO" w:eastAsia="es-ES"/>
        </w:rPr>
      </w:pPr>
    </w:p>
    <w:p w14:paraId="6415A4FB" w14:textId="77777777" w:rsidR="00167BEB" w:rsidRDefault="00167BEB" w:rsidP="00D87A31">
      <w:pPr>
        <w:rPr>
          <w:lang w:val="es-BO" w:eastAsia="es-ES"/>
        </w:rPr>
      </w:pPr>
    </w:p>
    <w:p w14:paraId="2D670A93" w14:textId="77777777" w:rsidR="00167BEB" w:rsidRDefault="00167BEB" w:rsidP="00D87A31">
      <w:pPr>
        <w:rPr>
          <w:lang w:val="es-BO" w:eastAsia="es-ES"/>
        </w:rPr>
      </w:pPr>
    </w:p>
    <w:p w14:paraId="650D77A0" w14:textId="77777777" w:rsidR="00167BEB" w:rsidRDefault="00167BEB" w:rsidP="00D87A31">
      <w:pPr>
        <w:rPr>
          <w:lang w:val="es-BO" w:eastAsia="es-ES"/>
        </w:rPr>
      </w:pPr>
    </w:p>
    <w:p w14:paraId="016ACC5E" w14:textId="77777777" w:rsidR="00B86DF4" w:rsidRDefault="00B86DF4" w:rsidP="00D87A31">
      <w:pPr>
        <w:rPr>
          <w:lang w:val="es-BO" w:eastAsia="es-ES"/>
        </w:rPr>
      </w:pPr>
    </w:p>
    <w:p w14:paraId="792EF342" w14:textId="77777777" w:rsidR="00B86DF4" w:rsidRDefault="00B86DF4"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10C7CEEC" w14:textId="77777777" w:rsidR="00641873" w:rsidRDefault="00641873"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bookmarkEnd w:id="8"/>
    <w:p w14:paraId="7C132AF7" w14:textId="77777777" w:rsidR="00102AE4" w:rsidRPr="00552079" w:rsidRDefault="00102AE4" w:rsidP="00102AE4">
      <w:pPr>
        <w:jc w:val="center"/>
        <w:rPr>
          <w:rFonts w:asciiTheme="minorHAnsi" w:hAnsiTheme="minorHAnsi" w:cstheme="minorHAnsi"/>
          <w:b/>
          <w:sz w:val="22"/>
          <w:szCs w:val="22"/>
        </w:rPr>
      </w:pPr>
    </w:p>
    <w:p w14:paraId="066452E6" w14:textId="77777777" w:rsidR="00102AE4" w:rsidRDefault="00102AE4" w:rsidP="00102AE4">
      <w:pPr>
        <w:jc w:val="center"/>
        <w:rPr>
          <w:rFonts w:asciiTheme="minorHAnsi" w:hAnsiTheme="minorHAnsi" w:cstheme="minorHAnsi"/>
          <w:b/>
          <w:sz w:val="22"/>
          <w:szCs w:val="22"/>
        </w:rPr>
      </w:pPr>
    </w:p>
    <w:p w14:paraId="36DA32DF" w14:textId="77777777" w:rsidR="00E845DF" w:rsidRPr="00552079" w:rsidRDefault="00E845DF" w:rsidP="00102AE4">
      <w:pPr>
        <w:jc w:val="center"/>
        <w:rPr>
          <w:rFonts w:asciiTheme="minorHAnsi" w:hAnsiTheme="minorHAnsi" w:cstheme="minorHAnsi"/>
          <w:b/>
          <w:sz w:val="22"/>
          <w:szCs w:val="22"/>
        </w:rPr>
      </w:pPr>
    </w:p>
    <w:p w14:paraId="51CCFD1F" w14:textId="77777777" w:rsidR="00102AE4" w:rsidRDefault="00102AE4" w:rsidP="00102AE4">
      <w:pPr>
        <w:jc w:val="center"/>
        <w:rPr>
          <w:rFonts w:asciiTheme="minorHAnsi" w:hAnsiTheme="minorHAnsi" w:cstheme="minorHAnsi"/>
          <w:b/>
          <w:sz w:val="22"/>
          <w:szCs w:val="22"/>
        </w:rPr>
      </w:pPr>
    </w:p>
    <w:p w14:paraId="1661E0CA" w14:textId="77777777" w:rsidR="00886D59" w:rsidRPr="00552079" w:rsidRDefault="00886D59" w:rsidP="00102AE4">
      <w:pPr>
        <w:jc w:val="center"/>
        <w:rPr>
          <w:rFonts w:asciiTheme="minorHAnsi" w:hAnsiTheme="minorHAnsi" w:cstheme="minorHAnsi"/>
          <w:b/>
          <w:sz w:val="22"/>
          <w:szCs w:val="22"/>
        </w:rPr>
      </w:pPr>
    </w:p>
    <w:p w14:paraId="4017779C" w14:textId="77777777" w:rsidR="00102AE4" w:rsidRDefault="00102AE4"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D5192B">
        <w:trPr>
          <w:tblHeader/>
        </w:trPr>
        <w:tc>
          <w:tcPr>
            <w:tcW w:w="9433" w:type="dxa"/>
            <w:shd w:val="clear" w:color="auto" w:fill="D9D9D9" w:themeFill="background1" w:themeFillShade="D9"/>
            <w:vAlign w:val="center"/>
          </w:tcPr>
          <w:p w14:paraId="3AA0E74F" w14:textId="7F1051D5" w:rsidR="009052F9" w:rsidRPr="00DE4776" w:rsidRDefault="009052F9" w:rsidP="00531C23">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w:t>
            </w:r>
            <w:r w:rsidR="00531C23">
              <w:rPr>
                <w:rFonts w:ascii="Calibri" w:hAnsi="Calibri" w:cs="Calibri"/>
                <w:b/>
              </w:rPr>
              <w:t>la CONSULTORIA</w:t>
            </w:r>
          </w:p>
        </w:tc>
      </w:tr>
      <w:tr w:rsidR="009052F9" w:rsidRPr="00642209" w14:paraId="3DA8909F" w14:textId="77777777" w:rsidTr="00D5192B">
        <w:trPr>
          <w:trHeight w:val="472"/>
        </w:trPr>
        <w:tc>
          <w:tcPr>
            <w:tcW w:w="9433" w:type="dxa"/>
            <w:shd w:val="clear" w:color="auto" w:fill="D9D9D9" w:themeFill="background1" w:themeFillShade="D9"/>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Pr="00552079" w:rsidRDefault="00422A5F" w:rsidP="00B37050">
      <w:pPr>
        <w:jc w:val="center"/>
        <w:rPr>
          <w:rFonts w:asciiTheme="minorHAnsi" w:hAnsiTheme="minorHAnsi" w:cstheme="minorHAnsi"/>
          <w:b/>
          <w:sz w:val="22"/>
          <w:szCs w:val="22"/>
          <w:lang w:val="es-BO"/>
        </w:rPr>
      </w:pPr>
    </w:p>
    <w:p w14:paraId="6CB0604D" w14:textId="77777777" w:rsidR="00422A5F" w:rsidRPr="00552079" w:rsidRDefault="00422A5F"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72DEAC61" w14:textId="77777777" w:rsidR="00167BEB" w:rsidRDefault="00167BEB" w:rsidP="00E611C7">
      <w:pPr>
        <w:jc w:val="center"/>
        <w:rPr>
          <w:rFonts w:asciiTheme="minorHAnsi" w:hAnsiTheme="minorHAnsi" w:cstheme="minorHAnsi"/>
          <w:b/>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D1428AB" w14:textId="77777777" w:rsidR="00E611C7" w:rsidRDefault="00E611C7" w:rsidP="00E611C7">
      <w:pPr>
        <w:jc w:val="center"/>
        <w:rPr>
          <w:rFonts w:asciiTheme="minorHAnsi" w:hAnsiTheme="minorHAnsi" w:cstheme="minorHAnsi"/>
          <w:b/>
          <w:sz w:val="22"/>
          <w:szCs w:val="22"/>
          <w:lang w:val="es-BO"/>
        </w:rPr>
      </w:pP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505BF7">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505BF7">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505BF7">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505BF7">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1CED195C" w:rsidR="00A07912" w:rsidRPr="00A303EE" w:rsidRDefault="00993722" w:rsidP="00505BF7">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518A6057" w:rsidR="00A07912" w:rsidRPr="00EB53A6" w:rsidRDefault="00A07912" w:rsidP="00505BF7">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993722">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505BF7">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lastRenderedPageBreak/>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3585C1D" w14:textId="77777777" w:rsidR="00A07912" w:rsidRPr="004904A4" w:rsidRDefault="00A07912" w:rsidP="00A07912">
      <w:pPr>
        <w:pStyle w:val="Sinespaciado"/>
        <w:jc w:val="both"/>
        <w:rPr>
          <w:rFonts w:asciiTheme="minorHAnsi" w:hAnsiTheme="minorHAnsi" w:cstheme="minorHAnsi"/>
          <w:lang w:val="es-BO"/>
        </w:rPr>
      </w:pPr>
    </w:p>
    <w:p w14:paraId="2974CC4B" w14:textId="4E46CAF2" w:rsidR="00A07912" w:rsidRPr="00042B73" w:rsidRDefault="00A07912" w:rsidP="00505BF7">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993722">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4B5AEF"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505BF7">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B6F0E7A" w:rsidR="00A07912" w:rsidRPr="00554527" w:rsidRDefault="00A07912" w:rsidP="00505BF7">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644F594F" w:rsidR="00F176B9" w:rsidRPr="00F91DFA" w:rsidRDefault="00F176B9" w:rsidP="00505BF7">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993722">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140D8D5E" w:rsidR="00F176B9" w:rsidRPr="00C515B5" w:rsidRDefault="00993722" w:rsidP="00505BF7">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r w:rsidR="00F176B9" w:rsidRPr="00C515B5">
        <w:rPr>
          <w:rFonts w:asciiTheme="minorHAnsi" w:hAnsiTheme="minorHAnsi" w:cstheme="minorHAnsi"/>
          <w:b/>
        </w:rPr>
        <w:t xml:space="preserve"> </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49C42A74" w14:textId="77777777" w:rsidR="00B96D2E" w:rsidRDefault="00B96D2E" w:rsidP="00B37050">
      <w:pPr>
        <w:jc w:val="center"/>
        <w:rPr>
          <w:rFonts w:asciiTheme="minorHAnsi" w:hAnsiTheme="minorHAnsi" w:cstheme="minorHAnsi"/>
          <w:b/>
          <w:bCs/>
          <w:sz w:val="22"/>
          <w:szCs w:val="22"/>
          <w:lang w:val="es-ES_tradnl"/>
        </w:rPr>
      </w:pPr>
    </w:p>
    <w:p w14:paraId="059D7C69" w14:textId="77777777" w:rsidR="00B96D2E" w:rsidRDefault="00B96D2E" w:rsidP="00B37050">
      <w:pPr>
        <w:jc w:val="center"/>
        <w:rPr>
          <w:rFonts w:asciiTheme="minorHAnsi" w:hAnsiTheme="minorHAnsi" w:cstheme="minorHAnsi"/>
          <w:b/>
          <w:bCs/>
          <w:sz w:val="22"/>
          <w:szCs w:val="22"/>
          <w:lang w:val="es-ES_tradnl"/>
        </w:rPr>
      </w:pPr>
    </w:p>
    <w:p w14:paraId="05BA7A93" w14:textId="77777777" w:rsidR="00B96D2E" w:rsidRDefault="00B96D2E" w:rsidP="00B37050">
      <w:pPr>
        <w:jc w:val="center"/>
        <w:rPr>
          <w:rFonts w:asciiTheme="minorHAnsi" w:hAnsiTheme="minorHAnsi" w:cstheme="minorHAnsi"/>
          <w:b/>
          <w:bCs/>
          <w:sz w:val="22"/>
          <w:szCs w:val="22"/>
          <w:lang w:val="es-ES_tradnl"/>
        </w:rPr>
      </w:pPr>
    </w:p>
    <w:p w14:paraId="5DFD163E" w14:textId="77777777" w:rsidR="00B96D2E" w:rsidRDefault="00B96D2E" w:rsidP="00B37050">
      <w:pPr>
        <w:jc w:val="center"/>
        <w:rPr>
          <w:rFonts w:asciiTheme="minorHAnsi" w:hAnsiTheme="minorHAnsi" w:cstheme="minorHAnsi"/>
          <w:b/>
          <w:bCs/>
          <w:sz w:val="22"/>
          <w:szCs w:val="22"/>
          <w:lang w:val="es-ES_tradnl"/>
        </w:rPr>
      </w:pPr>
    </w:p>
    <w:p w14:paraId="514B353E" w14:textId="77777777" w:rsidR="00B96D2E" w:rsidRDefault="00B96D2E" w:rsidP="00B37050">
      <w:pPr>
        <w:jc w:val="center"/>
        <w:rPr>
          <w:rFonts w:asciiTheme="minorHAnsi" w:hAnsiTheme="minorHAnsi" w:cstheme="minorHAnsi"/>
          <w:b/>
          <w:bCs/>
          <w:sz w:val="22"/>
          <w:szCs w:val="22"/>
          <w:lang w:val="es-ES_tradnl"/>
        </w:rPr>
      </w:pPr>
    </w:p>
    <w:p w14:paraId="4D467ADE" w14:textId="77777777" w:rsidR="00B96D2E" w:rsidRDefault="00B96D2E" w:rsidP="00B37050">
      <w:pPr>
        <w:jc w:val="center"/>
        <w:rPr>
          <w:rFonts w:asciiTheme="minorHAnsi" w:hAnsiTheme="minorHAnsi" w:cstheme="minorHAnsi"/>
          <w:b/>
          <w:bCs/>
          <w:sz w:val="22"/>
          <w:szCs w:val="22"/>
          <w:lang w:val="es-ES_tradnl"/>
        </w:rPr>
      </w:pPr>
    </w:p>
    <w:p w14:paraId="23E46D58" w14:textId="77777777" w:rsidR="00B96D2E" w:rsidRDefault="00B96D2E" w:rsidP="00B37050">
      <w:pPr>
        <w:jc w:val="center"/>
        <w:rPr>
          <w:rFonts w:asciiTheme="minorHAnsi" w:hAnsiTheme="minorHAnsi" w:cstheme="minorHAnsi"/>
          <w:b/>
          <w:bCs/>
          <w:sz w:val="22"/>
          <w:szCs w:val="22"/>
          <w:lang w:val="es-ES_tradnl"/>
        </w:rPr>
      </w:pPr>
    </w:p>
    <w:p w14:paraId="0D438284" w14:textId="77777777" w:rsidR="00B96D2E" w:rsidRDefault="00B96D2E" w:rsidP="00B37050">
      <w:pPr>
        <w:jc w:val="center"/>
        <w:rPr>
          <w:rFonts w:asciiTheme="minorHAnsi" w:hAnsiTheme="minorHAnsi" w:cstheme="minorHAnsi"/>
          <w:b/>
          <w:bCs/>
          <w:sz w:val="22"/>
          <w:szCs w:val="22"/>
          <w:lang w:val="es-ES_tradnl"/>
        </w:rPr>
      </w:pPr>
    </w:p>
    <w:p w14:paraId="71F2C89C" w14:textId="77777777" w:rsidR="00B96D2E" w:rsidRDefault="00B96D2E"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C158B8D" w14:textId="77777777" w:rsidR="00F176B9" w:rsidRPr="008A43D1"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176B9" w:rsidRPr="00552079" w14:paraId="30DA5694" w14:textId="77777777" w:rsidTr="00576B52">
        <w:tc>
          <w:tcPr>
            <w:tcW w:w="9828" w:type="dxa"/>
            <w:shd w:val="clear" w:color="auto" w:fill="auto"/>
          </w:tcPr>
          <w:p w14:paraId="21976B87" w14:textId="77777777" w:rsidR="00F176B9" w:rsidRPr="008A43D1" w:rsidRDefault="00F176B9" w:rsidP="00576B52">
            <w:pPr>
              <w:ind w:right="28"/>
              <w:jc w:val="center"/>
              <w:rPr>
                <w:rFonts w:asciiTheme="minorHAnsi" w:hAnsiTheme="minorHAnsi" w:cstheme="minorHAnsi"/>
                <w:bCs/>
                <w:sz w:val="22"/>
                <w:szCs w:val="22"/>
              </w:rPr>
            </w:pPr>
          </w:p>
          <w:p w14:paraId="4904E293" w14:textId="77777777" w:rsidR="00F176B9" w:rsidRPr="00552079" w:rsidRDefault="00F176B9" w:rsidP="00576B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552079" w:rsidRDefault="00F176B9" w:rsidP="00576B52">
            <w:pPr>
              <w:jc w:val="center"/>
              <w:rPr>
                <w:rFonts w:asciiTheme="minorHAnsi" w:hAnsiTheme="minorHAnsi" w:cstheme="minorHAnsi"/>
                <w:b/>
                <w:bCs/>
                <w:sz w:val="22"/>
                <w:szCs w:val="22"/>
              </w:rPr>
            </w:pPr>
          </w:p>
        </w:tc>
      </w:tr>
    </w:tbl>
    <w:p w14:paraId="0A06ED87" w14:textId="77777777" w:rsidR="00B96D2E" w:rsidRPr="000756BC" w:rsidRDefault="00B96D2E" w:rsidP="00B96D2E">
      <w:pPr>
        <w:spacing w:before="120" w:after="120"/>
        <w:ind w:left="2832" w:firstLine="708"/>
        <w:jc w:val="center"/>
        <w:rPr>
          <w:rFonts w:ascii="Arial" w:hAnsi="Arial" w:cs="Arial"/>
          <w:b/>
        </w:rPr>
      </w:pPr>
      <w:r w:rsidRPr="000756BC">
        <w:rPr>
          <w:rFonts w:ascii="Arial" w:hAnsi="Arial" w:cs="Arial"/>
          <w:b/>
        </w:rPr>
        <w:t xml:space="preserve">CONTRATO Nº </w:t>
      </w:r>
      <w:r>
        <w:rPr>
          <w:rFonts w:ascii="Arial" w:hAnsi="Arial" w:cs="Arial"/>
          <w:b/>
        </w:rPr>
        <w:t xml:space="preserve">YPFB/GLC: </w:t>
      </w:r>
    </w:p>
    <w:p w14:paraId="46D31A67" w14:textId="77777777" w:rsidR="00B96D2E" w:rsidRPr="000756BC" w:rsidRDefault="00B96D2E" w:rsidP="00B96D2E">
      <w:pPr>
        <w:spacing w:before="120"/>
        <w:ind w:left="2832" w:firstLine="708"/>
        <w:rPr>
          <w:rFonts w:ascii="Arial" w:hAnsi="Arial" w:cs="Arial"/>
          <w:b/>
        </w:rPr>
      </w:pPr>
      <w:r w:rsidRPr="000756BC">
        <w:rPr>
          <w:rFonts w:ascii="Arial" w:hAnsi="Arial" w:cs="Arial"/>
          <w:b/>
        </w:rPr>
        <w:tab/>
      </w:r>
      <w:r w:rsidRPr="000756BC">
        <w:rPr>
          <w:rFonts w:ascii="Arial" w:hAnsi="Arial" w:cs="Arial"/>
          <w:b/>
        </w:rPr>
        <w:tab/>
      </w:r>
    </w:p>
    <w:p w14:paraId="2BA8AA66" w14:textId="77777777" w:rsidR="00B96D2E" w:rsidRPr="000756BC" w:rsidRDefault="00B96D2E" w:rsidP="00B96D2E">
      <w:pPr>
        <w:spacing w:before="120" w:after="120"/>
        <w:ind w:left="2832" w:firstLine="708"/>
        <w:rPr>
          <w:rFonts w:ascii="Arial" w:hAnsi="Arial" w:cs="Arial"/>
          <w:b/>
        </w:rPr>
      </w:pPr>
      <w:r>
        <w:rPr>
          <w:rFonts w:ascii="Arial" w:hAnsi="Arial" w:cs="Arial"/>
          <w:b/>
        </w:rPr>
        <w:tab/>
      </w:r>
      <w:r>
        <w:rPr>
          <w:rFonts w:ascii="Arial" w:hAnsi="Arial" w:cs="Arial"/>
          <w:b/>
        </w:rPr>
        <w:tab/>
        <w:t xml:space="preserve">    </w:t>
      </w:r>
      <w:r w:rsidRPr="000756BC">
        <w:rPr>
          <w:rFonts w:ascii="Arial" w:hAnsi="Arial" w:cs="Arial"/>
          <w:b/>
        </w:rPr>
        <w:t xml:space="preserve">La Paz, </w:t>
      </w:r>
    </w:p>
    <w:p w14:paraId="009DE1C0" w14:textId="77777777" w:rsidR="00B96D2E" w:rsidRPr="00934F04" w:rsidRDefault="00B96D2E" w:rsidP="00B96D2E">
      <w:pPr>
        <w:spacing w:before="120" w:after="120"/>
        <w:jc w:val="center"/>
        <w:rPr>
          <w:rFonts w:ascii="Arial" w:hAnsi="Arial" w:cs="Arial"/>
          <w:b/>
        </w:rPr>
      </w:pPr>
      <w:r w:rsidRPr="00934F04">
        <w:rPr>
          <w:rFonts w:ascii="Arial" w:hAnsi="Arial" w:cs="Arial"/>
          <w:b/>
        </w:rPr>
        <w:t xml:space="preserve">CONTRATO ADMINISTRATIVO  </w:t>
      </w:r>
    </w:p>
    <w:p w14:paraId="43EA3C4C" w14:textId="77777777" w:rsidR="00B96D2E" w:rsidRDefault="00B96D2E" w:rsidP="00B96D2E">
      <w:pPr>
        <w:spacing w:before="120" w:after="120"/>
        <w:jc w:val="center"/>
        <w:rPr>
          <w:rFonts w:ascii="Arial" w:hAnsi="Arial" w:cs="Arial"/>
          <w:b/>
        </w:rPr>
      </w:pPr>
      <w:r w:rsidRPr="00934F04">
        <w:rPr>
          <w:rFonts w:ascii="Arial" w:hAnsi="Arial" w:cs="Arial"/>
          <w:b/>
        </w:rPr>
        <w:t>“</w:t>
      </w:r>
      <w:proofErr w:type="spellStart"/>
      <w:r>
        <w:rPr>
          <w:rFonts w:ascii="Arial" w:hAnsi="Arial" w:cs="Arial"/>
          <w:b/>
        </w:rPr>
        <w:t>xxxxxxxxxxxxxxxxxx</w:t>
      </w:r>
      <w:proofErr w:type="spellEnd"/>
      <w:r>
        <w:rPr>
          <w:rFonts w:ascii="Arial" w:hAnsi="Arial" w:cs="Arial"/>
          <w:b/>
        </w:rPr>
        <w:t>”</w:t>
      </w:r>
    </w:p>
    <w:p w14:paraId="0C17F645" w14:textId="77777777" w:rsidR="00B96D2E" w:rsidRPr="00934F04" w:rsidRDefault="00B96D2E" w:rsidP="00B96D2E">
      <w:pPr>
        <w:spacing w:before="120" w:after="120"/>
        <w:jc w:val="center"/>
        <w:rPr>
          <w:rFonts w:ascii="Arial" w:hAnsi="Arial" w:cs="Arial"/>
          <w:b/>
        </w:rPr>
      </w:pPr>
      <w:r>
        <w:rPr>
          <w:rFonts w:ascii="Arial" w:hAnsi="Arial" w:cs="Arial"/>
          <w:b/>
        </w:rPr>
        <w:t xml:space="preserve">CÓDIGO: </w:t>
      </w:r>
      <w:proofErr w:type="spellStart"/>
      <w:r>
        <w:rPr>
          <w:rFonts w:ascii="Arial" w:hAnsi="Arial" w:cs="Arial"/>
          <w:b/>
        </w:rPr>
        <w:t>xxxxxxxxxxxxxxxxxxx</w:t>
      </w:r>
      <w:proofErr w:type="spellEnd"/>
    </w:p>
    <w:p w14:paraId="0E4F7F06" w14:textId="77777777" w:rsidR="00B96D2E" w:rsidRPr="000756BC" w:rsidRDefault="00B96D2E" w:rsidP="00B96D2E">
      <w:pPr>
        <w:spacing w:before="120" w:after="120"/>
        <w:jc w:val="both"/>
        <w:rPr>
          <w:rFonts w:ascii="Arial" w:hAnsi="Arial" w:cs="Arial"/>
          <w:lang w:val="es-BO"/>
        </w:rPr>
      </w:pPr>
      <w:r w:rsidRPr="000756BC">
        <w:rPr>
          <w:rFonts w:ascii="Arial" w:hAnsi="Arial" w:cs="Arial"/>
          <w:b/>
          <w:lang w:val="es-BO"/>
        </w:rPr>
        <w:t xml:space="preserve">PRIMERA.- (PARTES </w:t>
      </w:r>
      <w:r>
        <w:rPr>
          <w:rFonts w:ascii="Arial" w:hAnsi="Arial" w:cs="Arial"/>
          <w:b/>
          <w:bCs/>
          <w:lang w:val="es-BO"/>
        </w:rPr>
        <w:t>I</w:t>
      </w:r>
      <w:r w:rsidRPr="000756BC">
        <w:rPr>
          <w:rFonts w:ascii="Arial" w:hAnsi="Arial" w:cs="Arial"/>
          <w:b/>
          <w:bCs/>
          <w:lang w:val="es-BO"/>
        </w:rPr>
        <w:t>NTERVINIENTES</w:t>
      </w:r>
      <w:r w:rsidRPr="000756BC">
        <w:rPr>
          <w:rFonts w:ascii="Arial" w:hAnsi="Arial" w:cs="Arial"/>
          <w:b/>
          <w:lang w:val="es-BO"/>
        </w:rPr>
        <w:t xml:space="preserve">). </w:t>
      </w:r>
      <w:r>
        <w:rPr>
          <w:rFonts w:ascii="Arial" w:hAnsi="Arial" w:cs="Arial"/>
          <w:lang w:val="es-BO"/>
        </w:rPr>
        <w:t>Dirá usted que las P</w:t>
      </w:r>
      <w:r w:rsidRPr="000756BC">
        <w:rPr>
          <w:rFonts w:ascii="Arial" w:hAnsi="Arial" w:cs="Arial"/>
          <w:lang w:val="es-BO"/>
        </w:rPr>
        <w:t xml:space="preserve">artes </w:t>
      </w:r>
      <w:r w:rsidRPr="000756BC">
        <w:rPr>
          <w:rFonts w:ascii="Arial" w:hAnsi="Arial" w:cs="Arial"/>
          <w:bCs/>
          <w:lang w:val="es-BO"/>
        </w:rPr>
        <w:t>intervinientes</w:t>
      </w:r>
      <w:r w:rsidRPr="000756BC">
        <w:rPr>
          <w:rFonts w:ascii="Arial" w:hAnsi="Arial" w:cs="Arial"/>
          <w:lang w:val="es-BO"/>
        </w:rPr>
        <w:t xml:space="preserve"> son:</w:t>
      </w:r>
    </w:p>
    <w:p w14:paraId="1AC8C75F" w14:textId="77777777" w:rsidR="00B96D2E" w:rsidRPr="0060003E" w:rsidRDefault="00B96D2E" w:rsidP="00505BF7">
      <w:pPr>
        <w:pStyle w:val="Prrafodelista"/>
        <w:numPr>
          <w:ilvl w:val="0"/>
          <w:numId w:val="48"/>
        </w:numPr>
        <w:spacing w:before="120" w:after="120"/>
        <w:ind w:left="567" w:hanging="567"/>
        <w:contextualSpacing/>
        <w:jc w:val="both"/>
        <w:rPr>
          <w:rFonts w:ascii="Arial" w:hAnsi="Arial" w:cs="Arial"/>
        </w:rPr>
      </w:pPr>
      <w:r w:rsidRPr="000756BC">
        <w:rPr>
          <w:rFonts w:ascii="Arial" w:hAnsi="Arial" w:cs="Arial"/>
          <w:b/>
        </w:rPr>
        <w:t>YACIMIENTOS PETROLÍFEROS FISCALES BOLIVIANOS</w:t>
      </w:r>
      <w:r w:rsidRPr="000756BC">
        <w:rPr>
          <w:rFonts w:ascii="Arial" w:hAnsi="Arial" w:cs="Arial"/>
        </w:rPr>
        <w:t>, con N</w:t>
      </w:r>
      <w:r>
        <w:rPr>
          <w:rFonts w:ascii="Arial" w:hAnsi="Arial" w:cs="Arial"/>
        </w:rPr>
        <w:t xml:space="preserve">úmero de </w:t>
      </w:r>
      <w:proofErr w:type="spellStart"/>
      <w:r w:rsidRPr="0060003E">
        <w:rPr>
          <w:rFonts w:ascii="Arial" w:hAnsi="Arial" w:cs="Arial"/>
        </w:rPr>
        <w:t>I</w:t>
      </w:r>
      <w:r>
        <w:rPr>
          <w:rFonts w:ascii="Arial" w:hAnsi="Arial" w:cs="Arial"/>
        </w:rPr>
        <w:t>dentificacion</w:t>
      </w:r>
      <w:proofErr w:type="spellEnd"/>
      <w:r>
        <w:rPr>
          <w:rFonts w:ascii="Arial" w:hAnsi="Arial" w:cs="Arial"/>
        </w:rPr>
        <w:t xml:space="preserve"> </w:t>
      </w:r>
      <w:r w:rsidRPr="0060003E">
        <w:rPr>
          <w:rFonts w:ascii="Arial" w:hAnsi="Arial" w:cs="Arial"/>
        </w:rPr>
        <w:t>T</w:t>
      </w:r>
      <w:r>
        <w:rPr>
          <w:rFonts w:ascii="Arial" w:hAnsi="Arial" w:cs="Arial"/>
        </w:rPr>
        <w:t>ributaria (NIT)</w:t>
      </w:r>
      <w:r w:rsidRPr="0060003E">
        <w:rPr>
          <w:rFonts w:ascii="Arial" w:hAnsi="Arial" w:cs="Arial"/>
        </w:rPr>
        <w:t xml:space="preserve"> 1020269020, con domicilio en la calle Bueno N°185 de la ciudad de La Paz, representada legalmente </w:t>
      </w:r>
      <w:proofErr w:type="gramStart"/>
      <w:r w:rsidRPr="0060003E">
        <w:rPr>
          <w:rFonts w:ascii="Arial" w:hAnsi="Arial" w:cs="Arial"/>
        </w:rPr>
        <w:t xml:space="preserve">por </w:t>
      </w:r>
      <w:r>
        <w:rPr>
          <w:rFonts w:ascii="Arial" w:hAnsi="Arial" w:cs="Arial"/>
        </w:rPr>
        <w:t>….</w:t>
      </w:r>
      <w:proofErr w:type="gramEnd"/>
      <w:r w:rsidRPr="0060003E">
        <w:rPr>
          <w:rFonts w:ascii="Arial" w:hAnsi="Arial" w:cs="Arial"/>
        </w:rPr>
        <w:t xml:space="preserve"> con Cédula de Id</w:t>
      </w:r>
      <w:r>
        <w:rPr>
          <w:rFonts w:ascii="Arial" w:hAnsi="Arial" w:cs="Arial"/>
        </w:rPr>
        <w:t>entidad</w:t>
      </w:r>
      <w:r w:rsidRPr="0060003E">
        <w:rPr>
          <w:rFonts w:ascii="Arial" w:hAnsi="Arial" w:cs="Arial"/>
        </w:rPr>
        <w:t xml:space="preserve"> N</w:t>
      </w:r>
      <w:proofErr w:type="gramStart"/>
      <w:r w:rsidRPr="0060003E">
        <w:rPr>
          <w:rFonts w:ascii="Arial" w:hAnsi="Arial" w:cs="Arial"/>
        </w:rPr>
        <w:t xml:space="preserve">° </w:t>
      </w:r>
      <w:r>
        <w:rPr>
          <w:rFonts w:ascii="Arial" w:hAnsi="Arial" w:cs="Arial"/>
        </w:rPr>
        <w:t>…</w:t>
      </w:r>
      <w:proofErr w:type="gramEnd"/>
      <w:r>
        <w:rPr>
          <w:rFonts w:ascii="Arial" w:hAnsi="Arial" w:cs="Arial"/>
        </w:rPr>
        <w:t>..</w:t>
      </w:r>
      <w:r w:rsidRPr="0060003E">
        <w:rPr>
          <w:rFonts w:ascii="Arial" w:hAnsi="Arial" w:cs="Arial"/>
        </w:rPr>
        <w:t xml:space="preserve">, en virtud de la </w:t>
      </w:r>
      <w:r>
        <w:rPr>
          <w:rFonts w:ascii="Arial" w:hAnsi="Arial" w:cs="Arial"/>
        </w:rPr>
        <w:t>….</w:t>
      </w:r>
      <w:r w:rsidRPr="0060003E">
        <w:rPr>
          <w:rFonts w:ascii="Arial" w:hAnsi="Arial" w:cs="Arial"/>
        </w:rPr>
        <w:t xml:space="preserve"> </w:t>
      </w:r>
      <w:r>
        <w:rPr>
          <w:rFonts w:ascii="Arial" w:hAnsi="Arial" w:cs="Arial"/>
        </w:rPr>
        <w:t>…</w:t>
      </w:r>
      <w:r w:rsidRPr="0060003E">
        <w:rPr>
          <w:rFonts w:ascii="Arial" w:hAnsi="Arial" w:cs="Arial"/>
        </w:rPr>
        <w:t>/</w:t>
      </w:r>
      <w:r>
        <w:rPr>
          <w:rFonts w:ascii="Arial" w:hAnsi="Arial" w:cs="Arial"/>
        </w:rPr>
        <w:t>…</w:t>
      </w:r>
      <w:r w:rsidRPr="0060003E">
        <w:rPr>
          <w:rFonts w:ascii="Arial" w:hAnsi="Arial" w:cs="Arial"/>
        </w:rPr>
        <w:t xml:space="preserve"> de </w:t>
      </w:r>
      <w:r>
        <w:rPr>
          <w:rFonts w:ascii="Arial" w:hAnsi="Arial" w:cs="Arial"/>
        </w:rPr>
        <w:t>…</w:t>
      </w:r>
      <w:r w:rsidRPr="0060003E">
        <w:rPr>
          <w:rFonts w:ascii="Arial" w:hAnsi="Arial" w:cs="Arial"/>
        </w:rPr>
        <w:t xml:space="preserve">, en calidad de </w:t>
      </w:r>
      <w:r>
        <w:rPr>
          <w:rFonts w:ascii="Arial" w:hAnsi="Arial" w:cs="Arial"/>
        </w:rPr>
        <w:t>……</w:t>
      </w:r>
      <w:r w:rsidRPr="0060003E">
        <w:rPr>
          <w:rFonts w:ascii="Arial" w:hAnsi="Arial" w:cs="Arial"/>
        </w:rPr>
        <w:t xml:space="preserve">, que en adelante se denominará la </w:t>
      </w:r>
      <w:r>
        <w:rPr>
          <w:rFonts w:ascii="Arial" w:hAnsi="Arial" w:cs="Arial"/>
          <w:b/>
        </w:rPr>
        <w:t>ENTIDAD</w:t>
      </w:r>
      <w:r w:rsidRPr="0060003E">
        <w:rPr>
          <w:rFonts w:ascii="Arial" w:hAnsi="Arial" w:cs="Arial"/>
        </w:rPr>
        <w:t>;</w:t>
      </w:r>
    </w:p>
    <w:p w14:paraId="23955836" w14:textId="77777777" w:rsidR="00B96D2E" w:rsidRPr="0060003E" w:rsidRDefault="00B96D2E" w:rsidP="00B96D2E">
      <w:pPr>
        <w:pStyle w:val="Prrafodelista"/>
        <w:spacing w:before="120" w:after="120"/>
        <w:ind w:left="567" w:hanging="567"/>
        <w:jc w:val="both"/>
        <w:rPr>
          <w:rFonts w:ascii="Arial" w:hAnsi="Arial" w:cs="Arial"/>
        </w:rPr>
      </w:pPr>
      <w:r w:rsidRPr="0060003E">
        <w:rPr>
          <w:rFonts w:ascii="Arial" w:hAnsi="Arial" w:cs="Arial"/>
        </w:rPr>
        <w:t xml:space="preserve"> </w:t>
      </w:r>
    </w:p>
    <w:p w14:paraId="3365DB25" w14:textId="77777777" w:rsidR="00B96D2E" w:rsidRPr="00D8019A" w:rsidRDefault="00B96D2E" w:rsidP="00505BF7">
      <w:pPr>
        <w:pStyle w:val="Prrafodelista"/>
        <w:numPr>
          <w:ilvl w:val="0"/>
          <w:numId w:val="48"/>
        </w:numPr>
        <w:spacing w:before="120" w:after="120"/>
        <w:ind w:left="567" w:hanging="567"/>
        <w:contextualSpacing/>
        <w:jc w:val="both"/>
        <w:rPr>
          <w:rFonts w:ascii="Arial" w:hAnsi="Arial" w:cs="Arial"/>
        </w:rPr>
      </w:pPr>
      <w:r>
        <w:rPr>
          <w:rFonts w:ascii="Arial" w:hAnsi="Arial" w:cs="Arial"/>
          <w:b/>
          <w:lang w:val="es-ES_tradnl"/>
        </w:rPr>
        <w:t>….</w:t>
      </w:r>
      <w:r w:rsidRPr="0060003E">
        <w:rPr>
          <w:rFonts w:ascii="Arial" w:hAnsi="Arial" w:cs="Arial"/>
          <w:lang w:val="es-ES_tradnl"/>
        </w:rPr>
        <w:t xml:space="preserve">, </w:t>
      </w:r>
      <w:r>
        <w:rPr>
          <w:rFonts w:ascii="Arial" w:hAnsi="Arial" w:cs="Arial"/>
          <w:lang w:val="es-ES_tradnl"/>
        </w:rPr>
        <w:t xml:space="preserve">una empresa constituida bajo las Leyes </w:t>
      </w:r>
      <w:proofErr w:type="gramStart"/>
      <w:r>
        <w:rPr>
          <w:rFonts w:ascii="Arial" w:hAnsi="Arial" w:cs="Arial"/>
          <w:lang w:val="es-ES_tradnl"/>
        </w:rPr>
        <w:t>del …</w:t>
      </w:r>
      <w:proofErr w:type="gramEnd"/>
      <w:r>
        <w:rPr>
          <w:rFonts w:ascii="Arial" w:hAnsi="Arial" w:cs="Arial"/>
          <w:lang w:val="es-ES_tradnl"/>
        </w:rPr>
        <w:t>.</w:t>
      </w:r>
      <w:r w:rsidRPr="0060003E">
        <w:rPr>
          <w:rFonts w:ascii="Arial" w:hAnsi="Arial" w:cs="Arial"/>
          <w:lang w:val="es-ES_tradnl"/>
        </w:rPr>
        <w:t xml:space="preserve">, </w:t>
      </w:r>
      <w:r>
        <w:rPr>
          <w:rFonts w:ascii="Arial" w:hAnsi="Arial" w:cs="Arial"/>
          <w:lang w:val="es-ES_tradnl"/>
        </w:rPr>
        <w:t>….</w:t>
      </w:r>
      <w:r w:rsidRPr="0060003E">
        <w:rPr>
          <w:rFonts w:ascii="Arial" w:hAnsi="Arial" w:cs="Arial"/>
          <w:b/>
          <w:i/>
          <w:lang w:val="es-ES_tradnl"/>
        </w:rPr>
        <w:t xml:space="preserve"> </w:t>
      </w:r>
      <w:proofErr w:type="gramStart"/>
      <w:r w:rsidRPr="0060003E">
        <w:rPr>
          <w:rFonts w:ascii="Arial" w:hAnsi="Arial" w:cs="Arial"/>
          <w:lang w:val="es-ES_tradnl"/>
        </w:rPr>
        <w:t xml:space="preserve">con </w:t>
      </w:r>
      <w:r>
        <w:rPr>
          <w:rFonts w:ascii="Arial" w:hAnsi="Arial" w:cs="Arial"/>
          <w:lang w:val="es-ES_tradnl"/>
        </w:rPr>
        <w:t>…</w:t>
      </w:r>
      <w:proofErr w:type="gramEnd"/>
      <w:r w:rsidRPr="0060003E">
        <w:rPr>
          <w:rFonts w:ascii="Arial" w:hAnsi="Arial" w:cs="Arial"/>
          <w:lang w:val="es-ES_tradnl"/>
        </w:rPr>
        <w:t xml:space="preserve">, con domicilio en </w:t>
      </w:r>
      <w:r>
        <w:rPr>
          <w:rFonts w:ascii="Arial" w:hAnsi="Arial" w:cs="Arial"/>
          <w:lang w:val="es-ES_tradnl"/>
        </w:rPr>
        <w:t>la ….</w:t>
      </w:r>
      <w:r w:rsidRPr="0060003E">
        <w:rPr>
          <w:rFonts w:ascii="Arial" w:hAnsi="Arial" w:cs="Arial"/>
          <w:lang w:val="es-ES_tradnl"/>
        </w:rPr>
        <w:t xml:space="preserve">,  representada legalmente por el </w:t>
      </w:r>
      <w:r>
        <w:rPr>
          <w:rFonts w:ascii="Arial" w:hAnsi="Arial" w:cs="Arial"/>
          <w:lang w:val="es-ES_tradnl"/>
        </w:rPr>
        <w:t>….</w:t>
      </w:r>
      <w:r w:rsidRPr="0060003E">
        <w:rPr>
          <w:rFonts w:ascii="Arial" w:hAnsi="Arial" w:cs="Arial"/>
          <w:lang w:val="es-ES_tradnl"/>
        </w:rPr>
        <w:t xml:space="preserve"> </w:t>
      </w:r>
      <w:proofErr w:type="gramStart"/>
      <w:r w:rsidRPr="0060003E">
        <w:rPr>
          <w:rFonts w:ascii="Arial" w:hAnsi="Arial" w:cs="Arial"/>
          <w:lang w:val="es-ES_tradnl"/>
        </w:rPr>
        <w:t xml:space="preserve">con </w:t>
      </w:r>
      <w:r>
        <w:rPr>
          <w:rFonts w:ascii="Arial" w:hAnsi="Arial" w:cs="Arial"/>
          <w:lang w:val="es-ES_tradnl"/>
        </w:rPr>
        <w:t>…</w:t>
      </w:r>
      <w:proofErr w:type="gramEnd"/>
      <w:r>
        <w:rPr>
          <w:rFonts w:ascii="Arial" w:hAnsi="Arial" w:cs="Arial"/>
          <w:lang w:val="es-ES_tradnl"/>
        </w:rPr>
        <w:t>.,</w:t>
      </w:r>
      <w:r w:rsidRPr="0060003E">
        <w:rPr>
          <w:rFonts w:ascii="Arial" w:hAnsi="Arial" w:cs="Arial"/>
        </w:rPr>
        <w:t xml:space="preserve"> </w:t>
      </w:r>
      <w:r>
        <w:rPr>
          <w:rFonts w:ascii="Arial" w:hAnsi="Arial" w:cs="Arial"/>
          <w:lang w:val="es-ES_tradnl"/>
        </w:rPr>
        <w:t>en virtud del t</w:t>
      </w:r>
      <w:r w:rsidRPr="0060003E">
        <w:rPr>
          <w:rFonts w:ascii="Arial" w:hAnsi="Arial" w:cs="Arial"/>
          <w:lang w:val="es-ES_tradnl"/>
        </w:rPr>
        <w:t xml:space="preserve">estimonio de poder </w:t>
      </w:r>
      <w:r>
        <w:rPr>
          <w:rFonts w:ascii="Arial" w:hAnsi="Arial" w:cs="Arial"/>
          <w:lang w:val="es-ES_tradnl"/>
        </w:rPr>
        <w:t>….</w:t>
      </w:r>
      <w:r w:rsidRPr="0060003E">
        <w:rPr>
          <w:rFonts w:ascii="Arial" w:hAnsi="Arial" w:cs="Arial"/>
          <w:lang w:val="es-ES_tradnl"/>
        </w:rPr>
        <w:t xml:space="preserve"> de </w:t>
      </w:r>
      <w:proofErr w:type="gramStart"/>
      <w:r w:rsidRPr="0060003E">
        <w:rPr>
          <w:rFonts w:ascii="Arial" w:hAnsi="Arial" w:cs="Arial"/>
          <w:lang w:val="es-ES_tradnl"/>
        </w:rPr>
        <w:t xml:space="preserve">fecha </w:t>
      </w:r>
      <w:r>
        <w:rPr>
          <w:rFonts w:ascii="Arial" w:hAnsi="Arial" w:cs="Arial"/>
          <w:lang w:val="es-ES_tradnl"/>
        </w:rPr>
        <w:t>…</w:t>
      </w:r>
      <w:proofErr w:type="gramEnd"/>
      <w:r>
        <w:rPr>
          <w:rFonts w:ascii="Arial" w:hAnsi="Arial" w:cs="Arial"/>
          <w:lang w:val="es-ES_tradnl"/>
        </w:rPr>
        <w:t>.</w:t>
      </w:r>
      <w:r w:rsidRPr="0060003E">
        <w:rPr>
          <w:rFonts w:ascii="Arial" w:hAnsi="Arial" w:cs="Arial"/>
          <w:lang w:val="es-ES_tradnl"/>
        </w:rPr>
        <w:t>,</w:t>
      </w:r>
      <w:r>
        <w:rPr>
          <w:rFonts w:ascii="Arial" w:hAnsi="Arial" w:cs="Arial"/>
          <w:lang w:val="es-ES_tradnl"/>
        </w:rPr>
        <w:t xml:space="preserve"> </w:t>
      </w:r>
      <w:proofErr w:type="spellStart"/>
      <w:r>
        <w:rPr>
          <w:rFonts w:ascii="Arial" w:hAnsi="Arial" w:cs="Arial"/>
          <w:lang w:val="es-ES_tradnl"/>
        </w:rPr>
        <w:t>otrogado</w:t>
      </w:r>
      <w:proofErr w:type="spellEnd"/>
      <w:r>
        <w:rPr>
          <w:rFonts w:ascii="Arial" w:hAnsi="Arial" w:cs="Arial"/>
          <w:lang w:val="es-ES_tradnl"/>
        </w:rPr>
        <w:t xml:space="preserve"> ante la …….. ……., </w:t>
      </w:r>
      <w:r w:rsidRPr="0060003E">
        <w:rPr>
          <w:rFonts w:ascii="Arial" w:hAnsi="Arial" w:cs="Arial"/>
        </w:rPr>
        <w:t xml:space="preserve">que en adelante se denominará el </w:t>
      </w:r>
      <w:r>
        <w:rPr>
          <w:rFonts w:ascii="Arial" w:hAnsi="Arial" w:cs="Arial"/>
          <w:b/>
          <w:bCs/>
          <w:lang w:val="es-BO"/>
        </w:rPr>
        <w:t>CONSULTOR.</w:t>
      </w:r>
      <w:r w:rsidRPr="00D8019A">
        <w:rPr>
          <w:rFonts w:ascii="Arial" w:hAnsi="Arial" w:cs="Arial"/>
          <w:lang w:val="es-BO"/>
        </w:rPr>
        <w:t xml:space="preserve"> </w:t>
      </w:r>
    </w:p>
    <w:p w14:paraId="6594F7E0" w14:textId="77777777" w:rsidR="00B96D2E" w:rsidRPr="0060003E" w:rsidRDefault="00B96D2E" w:rsidP="00B96D2E">
      <w:pPr>
        <w:pStyle w:val="Prrafodelista"/>
        <w:spacing w:before="120" w:after="120"/>
        <w:rPr>
          <w:rFonts w:ascii="Arial" w:hAnsi="Arial" w:cs="Arial"/>
        </w:rPr>
      </w:pPr>
    </w:p>
    <w:p w14:paraId="1EF6399F" w14:textId="77777777" w:rsidR="00B96D2E" w:rsidRPr="00D8019A" w:rsidRDefault="00B96D2E" w:rsidP="00B96D2E">
      <w:pPr>
        <w:pStyle w:val="Prrafodelista"/>
        <w:spacing w:before="120" w:after="120"/>
        <w:ind w:left="0"/>
        <w:jc w:val="both"/>
        <w:rPr>
          <w:rFonts w:ascii="Arial" w:hAnsi="Arial" w:cs="Arial"/>
        </w:rPr>
      </w:pPr>
      <w:r w:rsidRPr="00D8019A">
        <w:rPr>
          <w:rFonts w:ascii="Arial" w:hAnsi="Arial" w:cs="Arial"/>
        </w:rPr>
        <w:t>Denominadas cada una individualmente “</w:t>
      </w:r>
      <w:r w:rsidRPr="00D8019A">
        <w:rPr>
          <w:rFonts w:ascii="Arial" w:hAnsi="Arial" w:cs="Arial"/>
          <w:iCs/>
        </w:rPr>
        <w:t>Parte</w:t>
      </w:r>
      <w:r w:rsidRPr="00D8019A">
        <w:rPr>
          <w:rFonts w:ascii="Arial" w:hAnsi="Arial" w:cs="Arial"/>
        </w:rPr>
        <w:t>” o colectivamente “</w:t>
      </w:r>
      <w:r w:rsidRPr="00D8019A">
        <w:rPr>
          <w:rFonts w:ascii="Arial" w:hAnsi="Arial" w:cs="Arial"/>
          <w:iCs/>
        </w:rPr>
        <w:t>Partes</w:t>
      </w:r>
      <w:r w:rsidRPr="00D8019A">
        <w:rPr>
          <w:rFonts w:ascii="Arial" w:hAnsi="Arial" w:cs="Arial"/>
        </w:rPr>
        <w:t>”.</w:t>
      </w:r>
    </w:p>
    <w:p w14:paraId="670D5C28" w14:textId="77777777" w:rsidR="00B96D2E" w:rsidRPr="00D8019A" w:rsidRDefault="00B96D2E" w:rsidP="00B96D2E">
      <w:pPr>
        <w:spacing w:before="120" w:after="120"/>
        <w:jc w:val="both"/>
        <w:rPr>
          <w:rFonts w:ascii="Arial" w:hAnsi="Arial" w:cs="Arial"/>
          <w:lang w:val="es-ES_tradnl"/>
        </w:rPr>
      </w:pPr>
      <w:r w:rsidRPr="00D8019A">
        <w:rPr>
          <w:rFonts w:ascii="Arial" w:hAnsi="Arial" w:cs="Arial"/>
          <w:b/>
          <w:lang w:val="es-ES_tradnl"/>
        </w:rPr>
        <w:t>SEGUNDA.- (ANTECEDENTES).</w:t>
      </w:r>
      <w:r w:rsidRPr="00D8019A">
        <w:rPr>
          <w:rFonts w:ascii="Arial" w:hAnsi="Arial" w:cs="Arial"/>
          <w:lang w:val="es-ES_tradnl"/>
        </w:rPr>
        <w:t xml:space="preserve"> </w:t>
      </w:r>
    </w:p>
    <w:p w14:paraId="06954ABE" w14:textId="77777777" w:rsidR="00B96D2E" w:rsidRPr="00D8019A" w:rsidRDefault="00B96D2E" w:rsidP="00B96D2E">
      <w:pPr>
        <w:spacing w:before="120" w:after="120"/>
        <w:jc w:val="both"/>
        <w:rPr>
          <w:rFonts w:ascii="Arial" w:hAnsi="Arial" w:cs="Arial"/>
        </w:rPr>
      </w:pPr>
      <w:r w:rsidRPr="00D8019A">
        <w:rPr>
          <w:rFonts w:ascii="Arial" w:hAnsi="Arial" w:cs="Arial"/>
        </w:rPr>
        <w:t>La</w:t>
      </w:r>
      <w:r w:rsidRPr="00D8019A">
        <w:rPr>
          <w:rFonts w:ascii="Arial" w:hAnsi="Arial" w:cs="Arial"/>
          <w:b/>
        </w:rPr>
        <w:t xml:space="preserve"> </w:t>
      </w:r>
      <w:r>
        <w:rPr>
          <w:rFonts w:ascii="Arial" w:hAnsi="Arial" w:cs="Arial"/>
        </w:rPr>
        <w:t>Entidad</w:t>
      </w:r>
      <w:r w:rsidRPr="00D8019A">
        <w:rPr>
          <w:rFonts w:ascii="Arial" w:hAnsi="Arial" w:cs="Arial"/>
        </w:rPr>
        <w:t xml:space="preserve"> mediante contratación </w:t>
      </w:r>
      <w:r>
        <w:rPr>
          <w:rFonts w:ascii="Arial" w:hAnsi="Arial" w:cs="Arial"/>
        </w:rPr>
        <w:t>por comparación de ofertas</w:t>
      </w:r>
      <w:r w:rsidRPr="00D8019A">
        <w:rPr>
          <w:rFonts w:ascii="Arial" w:hAnsi="Arial" w:cs="Arial"/>
        </w:rPr>
        <w:t xml:space="preserve"> en proceso realizado bajo las normas y regulaciones de contratación establecidas en el Reglamento de Contrataciones </w:t>
      </w:r>
      <w:r>
        <w:rPr>
          <w:rFonts w:ascii="Arial" w:hAnsi="Arial" w:cs="Arial"/>
        </w:rPr>
        <w:t xml:space="preserve">de Bienes, Obras y Servicios Especializados en el extranjero de Yacimientos </w:t>
      </w:r>
      <w:proofErr w:type="spellStart"/>
      <w:r>
        <w:rPr>
          <w:rFonts w:ascii="Arial" w:hAnsi="Arial" w:cs="Arial"/>
        </w:rPr>
        <w:t>Petroliferos</w:t>
      </w:r>
      <w:proofErr w:type="spellEnd"/>
      <w:r>
        <w:rPr>
          <w:rFonts w:ascii="Arial" w:hAnsi="Arial" w:cs="Arial"/>
        </w:rPr>
        <w:t xml:space="preserve"> Fiscales Bolivianos YPFB, </w:t>
      </w:r>
      <w:r w:rsidRPr="00D8019A">
        <w:rPr>
          <w:rFonts w:ascii="Arial" w:hAnsi="Arial" w:cs="Arial"/>
        </w:rPr>
        <w:t>en el m</w:t>
      </w:r>
      <w:r>
        <w:rPr>
          <w:rFonts w:ascii="Arial" w:hAnsi="Arial" w:cs="Arial"/>
        </w:rPr>
        <w:t xml:space="preserve">arco del …………………. </w:t>
      </w:r>
      <w:r w:rsidRPr="00D8019A">
        <w:rPr>
          <w:rFonts w:ascii="Arial" w:hAnsi="Arial" w:cs="Arial"/>
        </w:rPr>
        <w:t xml:space="preserve">aprobado mediante Resolución de Directorio </w:t>
      </w:r>
      <w:r>
        <w:rPr>
          <w:rFonts w:ascii="Arial" w:hAnsi="Arial" w:cs="Arial"/>
        </w:rPr>
        <w:t>….</w:t>
      </w:r>
      <w:r w:rsidRPr="00D8019A">
        <w:rPr>
          <w:rFonts w:ascii="Arial" w:hAnsi="Arial" w:cs="Arial"/>
        </w:rPr>
        <w:t>/</w:t>
      </w:r>
      <w:r>
        <w:rPr>
          <w:rFonts w:ascii="Arial" w:hAnsi="Arial" w:cs="Arial"/>
        </w:rPr>
        <w:t>….</w:t>
      </w:r>
      <w:r w:rsidRPr="00D8019A">
        <w:rPr>
          <w:rFonts w:ascii="Arial" w:hAnsi="Arial" w:cs="Arial"/>
        </w:rPr>
        <w:t xml:space="preserve">de </w:t>
      </w:r>
      <w:r>
        <w:rPr>
          <w:rFonts w:ascii="Arial" w:hAnsi="Arial" w:cs="Arial"/>
        </w:rPr>
        <w:t xml:space="preserve">.. </w:t>
      </w:r>
      <w:proofErr w:type="gramStart"/>
      <w:r w:rsidRPr="00D8019A">
        <w:rPr>
          <w:rFonts w:ascii="Arial" w:hAnsi="Arial" w:cs="Arial"/>
        </w:rPr>
        <w:t>de</w:t>
      </w:r>
      <w:proofErr w:type="gramEnd"/>
      <w:r w:rsidRPr="00D8019A">
        <w:rPr>
          <w:rFonts w:ascii="Arial" w:hAnsi="Arial" w:cs="Arial"/>
        </w:rPr>
        <w:t xml:space="preserve"> </w:t>
      </w:r>
      <w:r>
        <w:rPr>
          <w:rFonts w:ascii="Arial" w:hAnsi="Arial" w:cs="Arial"/>
        </w:rPr>
        <w:t>…….</w:t>
      </w:r>
      <w:r w:rsidRPr="00D8019A">
        <w:rPr>
          <w:rFonts w:ascii="Arial" w:hAnsi="Arial" w:cs="Arial"/>
        </w:rPr>
        <w:t xml:space="preserve"> de </w:t>
      </w:r>
      <w:r>
        <w:rPr>
          <w:rFonts w:ascii="Arial" w:hAnsi="Arial" w:cs="Arial"/>
        </w:rPr>
        <w:t xml:space="preserve">…. </w:t>
      </w:r>
      <w:r w:rsidRPr="00D8019A">
        <w:rPr>
          <w:rFonts w:ascii="Arial" w:hAnsi="Arial" w:cs="Arial"/>
        </w:rPr>
        <w:t xml:space="preserve">y el </w:t>
      </w:r>
      <w:r>
        <w:rPr>
          <w:rFonts w:ascii="Arial" w:hAnsi="Arial" w:cs="Arial"/>
        </w:rPr>
        <w:t>d</w:t>
      </w:r>
      <w:r w:rsidRPr="00D8019A">
        <w:rPr>
          <w:rFonts w:ascii="Arial" w:hAnsi="Arial" w:cs="Arial"/>
        </w:rPr>
        <w:t xml:space="preserve">ocumento </w:t>
      </w:r>
      <w:r>
        <w:rPr>
          <w:rFonts w:ascii="Arial" w:hAnsi="Arial" w:cs="Arial"/>
        </w:rPr>
        <w:t>b</w:t>
      </w:r>
      <w:r w:rsidRPr="00D8019A">
        <w:rPr>
          <w:rFonts w:ascii="Arial" w:hAnsi="Arial" w:cs="Arial"/>
        </w:rPr>
        <w:t xml:space="preserve">ase de </w:t>
      </w:r>
      <w:proofErr w:type="spellStart"/>
      <w:r>
        <w:rPr>
          <w:rFonts w:ascii="Arial" w:hAnsi="Arial" w:cs="Arial"/>
        </w:rPr>
        <w:t>c</w:t>
      </w:r>
      <w:r w:rsidRPr="00D8019A">
        <w:rPr>
          <w:rFonts w:ascii="Arial" w:hAnsi="Arial" w:cs="Arial"/>
        </w:rPr>
        <w:t>ontratacion</w:t>
      </w:r>
      <w:proofErr w:type="spellEnd"/>
      <w:r w:rsidRPr="00D8019A">
        <w:rPr>
          <w:rFonts w:ascii="Arial" w:hAnsi="Arial" w:cs="Arial"/>
        </w:rPr>
        <w:t xml:space="preserve"> (DBC)</w:t>
      </w:r>
      <w:r w:rsidRPr="00D8019A">
        <w:rPr>
          <w:rFonts w:ascii="Arial" w:hAnsi="Arial" w:cs="Arial"/>
          <w:i/>
          <w:lang w:val="es-BO"/>
        </w:rPr>
        <w:t xml:space="preserve">, </w:t>
      </w:r>
      <w:r w:rsidRPr="00D8019A">
        <w:rPr>
          <w:rFonts w:ascii="Arial" w:hAnsi="Arial" w:cs="Arial"/>
          <w:lang w:val="es-BO"/>
        </w:rPr>
        <w:t>adjudic</w:t>
      </w:r>
      <w:r>
        <w:rPr>
          <w:rFonts w:ascii="Arial" w:hAnsi="Arial" w:cs="Arial"/>
          <w:lang w:val="es-BO"/>
        </w:rPr>
        <w:t>ó</w:t>
      </w:r>
      <w:r w:rsidRPr="00D8019A">
        <w:rPr>
          <w:rFonts w:ascii="Arial" w:hAnsi="Arial" w:cs="Arial"/>
          <w:lang w:val="es-BO"/>
        </w:rPr>
        <w:t xml:space="preserve"> al </w:t>
      </w:r>
      <w:r>
        <w:rPr>
          <w:rFonts w:ascii="Arial" w:hAnsi="Arial" w:cs="Arial"/>
        </w:rPr>
        <w:t>Consultor</w:t>
      </w:r>
      <w:r w:rsidRPr="00D8019A">
        <w:rPr>
          <w:rFonts w:ascii="Arial" w:hAnsi="Arial" w:cs="Arial"/>
        </w:rPr>
        <w:t xml:space="preserve"> </w:t>
      </w:r>
      <w:r>
        <w:rPr>
          <w:rFonts w:ascii="Arial" w:hAnsi="Arial" w:cs="Arial"/>
        </w:rPr>
        <w:t>……………….</w:t>
      </w:r>
      <w:r w:rsidRPr="00D8019A">
        <w:rPr>
          <w:rFonts w:ascii="Arial" w:hAnsi="Arial" w:cs="Arial"/>
        </w:rPr>
        <w:t xml:space="preserve">en razón de que según lo evaluado técnicamente </w:t>
      </w:r>
      <w:r>
        <w:rPr>
          <w:rFonts w:ascii="Arial" w:hAnsi="Arial" w:cs="Arial"/>
        </w:rPr>
        <w:t>este</w:t>
      </w:r>
      <w:r w:rsidRPr="00D8019A">
        <w:rPr>
          <w:rFonts w:ascii="Arial" w:hAnsi="Arial" w:cs="Arial"/>
        </w:rPr>
        <w:t xml:space="preserve"> </w:t>
      </w:r>
      <w:r>
        <w:rPr>
          <w:rFonts w:ascii="Arial" w:hAnsi="Arial" w:cs="Arial"/>
        </w:rPr>
        <w:t>reúne las condiciones</w:t>
      </w:r>
      <w:r w:rsidRPr="00D8019A">
        <w:rPr>
          <w:rFonts w:ascii="Arial" w:hAnsi="Arial" w:cs="Arial"/>
        </w:rPr>
        <w:t xml:space="preserve"> para llevar a cabo la </w:t>
      </w:r>
      <w:proofErr w:type="spellStart"/>
      <w:r>
        <w:rPr>
          <w:rFonts w:ascii="Arial" w:hAnsi="Arial" w:cs="Arial"/>
        </w:rPr>
        <w:t>Consultor</w:t>
      </w:r>
      <w:r w:rsidRPr="00D8019A">
        <w:rPr>
          <w:rFonts w:ascii="Arial" w:hAnsi="Arial" w:cs="Arial"/>
        </w:rPr>
        <w:t>ia</w:t>
      </w:r>
      <w:proofErr w:type="spellEnd"/>
      <w:r w:rsidRPr="00D8019A">
        <w:rPr>
          <w:rFonts w:ascii="Arial" w:hAnsi="Arial" w:cs="Arial"/>
        </w:rPr>
        <w:t xml:space="preserve"> detallada en </w:t>
      </w:r>
      <w:bookmarkStart w:id="9" w:name="_Toc418613179"/>
      <w:bookmarkStart w:id="10" w:name="_Toc429824734"/>
      <w:bookmarkStart w:id="11" w:name="_Toc245538374"/>
      <w:bookmarkStart w:id="12" w:name="_Toc249143838"/>
      <w:r w:rsidRPr="00D8019A">
        <w:rPr>
          <w:rFonts w:ascii="Arial" w:hAnsi="Arial" w:cs="Arial"/>
        </w:rPr>
        <w:t>el presente Contrato</w:t>
      </w:r>
      <w:r>
        <w:rPr>
          <w:rFonts w:ascii="Arial" w:hAnsi="Arial" w:cs="Arial"/>
        </w:rPr>
        <w:t xml:space="preserve">. </w:t>
      </w:r>
    </w:p>
    <w:bookmarkEnd w:id="9"/>
    <w:bookmarkEnd w:id="10"/>
    <w:bookmarkEnd w:id="11"/>
    <w:bookmarkEnd w:id="12"/>
    <w:p w14:paraId="28611731" w14:textId="77777777" w:rsidR="00B96D2E" w:rsidRPr="007A4682" w:rsidRDefault="00B96D2E" w:rsidP="00B96D2E">
      <w:pPr>
        <w:widowControl w:val="0"/>
        <w:spacing w:before="120" w:after="120"/>
        <w:ind w:left="540" w:hanging="540"/>
        <w:jc w:val="both"/>
        <w:outlineLvl w:val="0"/>
        <w:rPr>
          <w:rFonts w:ascii="Arial" w:hAnsi="Arial" w:cs="Arial"/>
          <w:b/>
          <w:bCs/>
          <w:u w:val="single"/>
        </w:rPr>
      </w:pPr>
      <w:r w:rsidRPr="007A4682">
        <w:rPr>
          <w:rFonts w:ascii="Arial" w:hAnsi="Arial" w:cs="Arial"/>
          <w:b/>
          <w:u w:val="single"/>
        </w:rPr>
        <w:t xml:space="preserve">TERCERA: </w:t>
      </w:r>
      <w:r>
        <w:rPr>
          <w:rFonts w:ascii="Arial" w:hAnsi="Arial" w:cs="Arial"/>
          <w:b/>
          <w:u w:val="single"/>
        </w:rPr>
        <w:t>(</w:t>
      </w:r>
      <w:r w:rsidRPr="007A4682">
        <w:rPr>
          <w:rFonts w:ascii="Arial" w:hAnsi="Arial" w:cs="Arial"/>
          <w:b/>
          <w:bCs/>
          <w:u w:val="single"/>
        </w:rPr>
        <w:t>DISPOSICIONES GENERALES</w:t>
      </w:r>
      <w:r>
        <w:rPr>
          <w:rFonts w:ascii="Arial" w:hAnsi="Arial" w:cs="Arial"/>
          <w:b/>
          <w:bCs/>
          <w:u w:val="single"/>
        </w:rPr>
        <w:t>).</w:t>
      </w:r>
    </w:p>
    <w:p w14:paraId="2FC3872C" w14:textId="77777777" w:rsidR="00B96D2E" w:rsidRPr="000756BC" w:rsidRDefault="00B96D2E" w:rsidP="00505BF7">
      <w:pPr>
        <w:pStyle w:val="Prrafodelista"/>
        <w:widowControl w:val="0"/>
        <w:numPr>
          <w:ilvl w:val="1"/>
          <w:numId w:val="51"/>
        </w:numPr>
        <w:spacing w:before="120" w:after="120"/>
        <w:ind w:left="567" w:hanging="567"/>
        <w:contextualSpacing/>
        <w:jc w:val="both"/>
        <w:rPr>
          <w:rFonts w:ascii="Arial" w:hAnsi="Arial" w:cs="Arial"/>
        </w:rPr>
      </w:pPr>
      <w:r w:rsidRPr="000756BC">
        <w:rPr>
          <w:rFonts w:ascii="Arial" w:hAnsi="Arial" w:cs="Arial"/>
          <w:b/>
        </w:rPr>
        <w:t>Definiciones:</w:t>
      </w:r>
      <w:r w:rsidRPr="000756B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B96D2E" w:rsidRPr="007A4682" w14:paraId="35483C01" w14:textId="77777777" w:rsidTr="0029702E">
        <w:trPr>
          <w:trHeight w:val="572"/>
        </w:trPr>
        <w:tc>
          <w:tcPr>
            <w:tcW w:w="1620" w:type="dxa"/>
            <w:tcBorders>
              <w:top w:val="nil"/>
              <w:left w:val="nil"/>
              <w:bottom w:val="nil"/>
              <w:right w:val="nil"/>
            </w:tcBorders>
          </w:tcPr>
          <w:p w14:paraId="7B256AB0" w14:textId="77777777" w:rsidR="00B96D2E" w:rsidRPr="007A4682" w:rsidRDefault="00B96D2E" w:rsidP="0029702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 xml:space="preserve">Contrato: </w:t>
            </w:r>
          </w:p>
        </w:tc>
        <w:tc>
          <w:tcPr>
            <w:tcW w:w="6840" w:type="dxa"/>
            <w:tcBorders>
              <w:top w:val="nil"/>
              <w:left w:val="nil"/>
              <w:bottom w:val="nil"/>
              <w:right w:val="nil"/>
            </w:tcBorders>
          </w:tcPr>
          <w:p w14:paraId="657ADB9E" w14:textId="77777777" w:rsidR="00B96D2E" w:rsidRPr="007A4682" w:rsidRDefault="00B96D2E" w:rsidP="0029702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Es el presente documento celebrado entre las Partes, junto con todos los anexos que forman parte integrante del mismo.</w:t>
            </w:r>
          </w:p>
        </w:tc>
      </w:tr>
      <w:tr w:rsidR="00B96D2E" w:rsidRPr="007A4682" w14:paraId="607A38FC" w14:textId="77777777" w:rsidTr="0029702E">
        <w:trPr>
          <w:trHeight w:val="458"/>
        </w:trPr>
        <w:tc>
          <w:tcPr>
            <w:tcW w:w="1620" w:type="dxa"/>
            <w:tcBorders>
              <w:top w:val="nil"/>
              <w:left w:val="nil"/>
              <w:bottom w:val="nil"/>
              <w:right w:val="nil"/>
            </w:tcBorders>
          </w:tcPr>
          <w:p w14:paraId="2F32B2A7" w14:textId="77777777" w:rsidR="00B96D2E" w:rsidRPr="007A4682" w:rsidRDefault="00B96D2E" w:rsidP="0029702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Ley Aplicable:</w:t>
            </w:r>
          </w:p>
        </w:tc>
        <w:tc>
          <w:tcPr>
            <w:tcW w:w="6840" w:type="dxa"/>
            <w:tcBorders>
              <w:top w:val="nil"/>
              <w:left w:val="nil"/>
              <w:bottom w:val="nil"/>
              <w:right w:val="nil"/>
            </w:tcBorders>
          </w:tcPr>
          <w:p w14:paraId="46FC84AA" w14:textId="77777777" w:rsidR="00B96D2E" w:rsidRPr="007A4682" w:rsidRDefault="00B96D2E" w:rsidP="0029702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Son las normas constitucionales, leyes, decretos y toda otra disposición legal vigente en el Estado Plurinacional de Bolivia</w:t>
            </w:r>
            <w:r>
              <w:rPr>
                <w:rFonts w:ascii="Arial" w:hAnsi="Arial" w:cs="Arial"/>
              </w:rPr>
              <w:t xml:space="preserve">, y toda norma técnica aplicable a la ejecución de la </w:t>
            </w:r>
            <w:proofErr w:type="spellStart"/>
            <w:r>
              <w:rPr>
                <w:rFonts w:ascii="Arial" w:hAnsi="Arial" w:cs="Arial"/>
              </w:rPr>
              <w:t>Consultoria</w:t>
            </w:r>
            <w:proofErr w:type="spellEnd"/>
            <w:r w:rsidRPr="007A4682">
              <w:rPr>
                <w:rFonts w:ascii="Arial" w:hAnsi="Arial" w:cs="Arial"/>
              </w:rPr>
              <w:t>.</w:t>
            </w:r>
          </w:p>
        </w:tc>
      </w:tr>
      <w:tr w:rsidR="00B96D2E" w:rsidRPr="007A4682" w14:paraId="6C7A120C" w14:textId="77777777" w:rsidTr="0029702E">
        <w:trPr>
          <w:trHeight w:val="326"/>
        </w:trPr>
        <w:tc>
          <w:tcPr>
            <w:tcW w:w="1620" w:type="dxa"/>
            <w:tcBorders>
              <w:top w:val="nil"/>
              <w:left w:val="nil"/>
              <w:bottom w:val="nil"/>
              <w:right w:val="nil"/>
            </w:tcBorders>
          </w:tcPr>
          <w:p w14:paraId="4BE90379" w14:textId="77777777" w:rsidR="00B96D2E" w:rsidRPr="007A4682" w:rsidRDefault="00B96D2E" w:rsidP="0029702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Personal:</w:t>
            </w:r>
          </w:p>
        </w:tc>
        <w:tc>
          <w:tcPr>
            <w:tcW w:w="6840" w:type="dxa"/>
            <w:tcBorders>
              <w:top w:val="nil"/>
              <w:left w:val="nil"/>
              <w:bottom w:val="nil"/>
              <w:right w:val="nil"/>
            </w:tcBorders>
            <w:vAlign w:val="center"/>
          </w:tcPr>
          <w:p w14:paraId="45371053" w14:textId="77777777" w:rsidR="00B96D2E" w:rsidRPr="007A4682" w:rsidRDefault="00B96D2E" w:rsidP="0029702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7A4682">
              <w:rPr>
                <w:rFonts w:ascii="Arial" w:hAnsi="Arial" w:cs="Arial"/>
              </w:rPr>
              <w:t>Signifi</w:t>
            </w:r>
            <w:r>
              <w:rPr>
                <w:rFonts w:ascii="Arial" w:hAnsi="Arial" w:cs="Arial"/>
              </w:rPr>
              <w:t>ca los empleados del Consultor</w:t>
            </w:r>
            <w:r w:rsidRPr="007A4682">
              <w:rPr>
                <w:rFonts w:ascii="Arial" w:hAnsi="Arial" w:cs="Arial"/>
              </w:rPr>
              <w:t>.</w:t>
            </w:r>
          </w:p>
        </w:tc>
      </w:tr>
      <w:tr w:rsidR="00B96D2E" w:rsidRPr="007A4682" w14:paraId="4F9EF811" w14:textId="77777777" w:rsidTr="0029702E">
        <w:trPr>
          <w:trHeight w:val="540"/>
        </w:trPr>
        <w:tc>
          <w:tcPr>
            <w:tcW w:w="1620" w:type="dxa"/>
            <w:tcBorders>
              <w:top w:val="nil"/>
              <w:left w:val="nil"/>
              <w:bottom w:val="nil"/>
              <w:right w:val="nil"/>
            </w:tcBorders>
          </w:tcPr>
          <w:p w14:paraId="221344A8" w14:textId="77777777" w:rsidR="00B96D2E" w:rsidRPr="007A4682" w:rsidRDefault="00B96D2E" w:rsidP="002970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rPr>
            </w:pPr>
            <w:proofErr w:type="spellStart"/>
            <w:r>
              <w:rPr>
                <w:rFonts w:ascii="Arial" w:hAnsi="Arial" w:cs="Arial"/>
              </w:rPr>
              <w:t>Consultoria</w:t>
            </w:r>
            <w:proofErr w:type="spellEnd"/>
            <w:r w:rsidRPr="007A4682">
              <w:rPr>
                <w:rFonts w:ascii="Arial" w:hAnsi="Arial" w:cs="Arial"/>
              </w:rPr>
              <w:t>:</w:t>
            </w:r>
          </w:p>
        </w:tc>
        <w:tc>
          <w:tcPr>
            <w:tcW w:w="6840" w:type="dxa"/>
            <w:tcBorders>
              <w:top w:val="nil"/>
              <w:left w:val="nil"/>
              <w:bottom w:val="nil"/>
              <w:right w:val="nil"/>
            </w:tcBorders>
          </w:tcPr>
          <w:p w14:paraId="583DA2E4" w14:textId="77777777" w:rsidR="00B96D2E" w:rsidRPr="007A4682" w:rsidRDefault="00B96D2E" w:rsidP="0029702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 xml:space="preserve">Significa </w:t>
            </w:r>
            <w:r>
              <w:rPr>
                <w:rFonts w:ascii="Arial" w:hAnsi="Arial" w:cs="Arial"/>
              </w:rPr>
              <w:t>l</w:t>
            </w:r>
            <w:r w:rsidRPr="00D8019A">
              <w:rPr>
                <w:rFonts w:ascii="Arial" w:hAnsi="Arial" w:cs="Arial"/>
                <w:lang w:val="es-ES_tradnl"/>
              </w:rPr>
              <w:t xml:space="preserve">a </w:t>
            </w:r>
            <w:r>
              <w:rPr>
                <w:rFonts w:ascii="Arial" w:hAnsi="Arial" w:cs="Arial"/>
              </w:rPr>
              <w:t>…….</w:t>
            </w:r>
            <w:r w:rsidRPr="00D8019A">
              <w:rPr>
                <w:rFonts w:ascii="Arial" w:hAnsi="Arial" w:cs="Arial"/>
                <w:lang w:val="es-ES_tradnl"/>
              </w:rPr>
              <w:t xml:space="preserve">, </w:t>
            </w:r>
            <w:r w:rsidRPr="007A4682">
              <w:rPr>
                <w:rFonts w:ascii="Arial" w:hAnsi="Arial" w:cs="Arial"/>
              </w:rPr>
              <w:t xml:space="preserve">que debe desarrollar el </w:t>
            </w:r>
            <w:r>
              <w:rPr>
                <w:rFonts w:ascii="Arial" w:hAnsi="Arial" w:cs="Arial"/>
              </w:rPr>
              <w:t>Consultor</w:t>
            </w:r>
            <w:r w:rsidRPr="007A4682">
              <w:rPr>
                <w:rFonts w:ascii="Arial" w:hAnsi="Arial" w:cs="Arial"/>
              </w:rPr>
              <w:t xml:space="preserve"> a favor de</w:t>
            </w:r>
            <w:r>
              <w:rPr>
                <w:rFonts w:ascii="Arial" w:hAnsi="Arial" w:cs="Arial"/>
              </w:rPr>
              <w:t xml:space="preserve"> </w:t>
            </w:r>
            <w:r w:rsidRPr="007A4682">
              <w:rPr>
                <w:rFonts w:ascii="Arial" w:hAnsi="Arial" w:cs="Arial"/>
              </w:rPr>
              <w:t>l</w:t>
            </w:r>
            <w:r>
              <w:rPr>
                <w:rFonts w:ascii="Arial" w:hAnsi="Arial" w:cs="Arial"/>
              </w:rPr>
              <w:t>a</w:t>
            </w:r>
            <w:r w:rsidRPr="007A4682">
              <w:rPr>
                <w:rFonts w:ascii="Arial" w:hAnsi="Arial" w:cs="Arial"/>
              </w:rPr>
              <w:t xml:space="preserve"> </w:t>
            </w:r>
            <w:r>
              <w:rPr>
                <w:rFonts w:ascii="Arial" w:hAnsi="Arial" w:cs="Arial"/>
              </w:rPr>
              <w:t>Entidad</w:t>
            </w:r>
            <w:r w:rsidRPr="007A4682">
              <w:rPr>
                <w:rFonts w:ascii="Arial" w:hAnsi="Arial" w:cs="Arial"/>
              </w:rPr>
              <w:t xml:space="preserve">, con su Personal, materiales y recursos, bajo su exclusiva responsabilidad y </w:t>
            </w:r>
            <w:r w:rsidRPr="007A4682">
              <w:rPr>
                <w:rFonts w:ascii="Arial" w:hAnsi="Arial" w:cs="Arial"/>
              </w:rPr>
              <w:lastRenderedPageBreak/>
              <w:t xml:space="preserve">riesgo, cumpliendo las previsiones de este Contrato, sus anexos y </w:t>
            </w:r>
            <w:smartTag w:uri="urn:schemas-microsoft-com:office:smarttags" w:element="PersonName">
              <w:smartTagPr>
                <w:attr w:name="ProductID" w:val="la Ley Aplicable"/>
              </w:smartTagPr>
              <w:r w:rsidRPr="007A4682">
                <w:rPr>
                  <w:rFonts w:ascii="Arial" w:hAnsi="Arial" w:cs="Arial"/>
                </w:rPr>
                <w:t>la Ley Aplicable</w:t>
              </w:r>
            </w:smartTag>
            <w:r w:rsidRPr="007A4682">
              <w:rPr>
                <w:rFonts w:ascii="Arial" w:hAnsi="Arial" w:cs="Arial"/>
              </w:rPr>
              <w:t>, para lo cual cuenta con los permisos, licencias y autorizaciones correspondientes.</w:t>
            </w:r>
          </w:p>
        </w:tc>
      </w:tr>
    </w:tbl>
    <w:p w14:paraId="209F8BF4" w14:textId="77777777" w:rsidR="00B96D2E" w:rsidRPr="0060003E" w:rsidRDefault="00B96D2E" w:rsidP="00B96D2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lastRenderedPageBreak/>
        <w:t>3.2</w:t>
      </w:r>
      <w:r>
        <w:rPr>
          <w:rFonts w:ascii="Arial" w:hAnsi="Arial" w:cs="Arial"/>
          <w:b/>
        </w:rPr>
        <w:tab/>
      </w:r>
      <w:r w:rsidRPr="0060003E">
        <w:rPr>
          <w:rFonts w:ascii="Arial" w:hAnsi="Arial" w:cs="Arial"/>
          <w:b/>
        </w:rPr>
        <w:t xml:space="preserve">Relación entre las Partes: </w:t>
      </w:r>
      <w:r w:rsidRPr="0060003E">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w:t>
      </w:r>
      <w:r>
        <w:rPr>
          <w:rFonts w:ascii="Arial" w:hAnsi="Arial" w:cs="Arial"/>
        </w:rPr>
        <w:t xml:space="preserve"> </w:t>
      </w:r>
      <w:r w:rsidRPr="0060003E">
        <w:rPr>
          <w:rFonts w:ascii="Arial" w:hAnsi="Arial" w:cs="Arial"/>
        </w:rPr>
        <w:t>l</w:t>
      </w:r>
      <w:r>
        <w:rPr>
          <w:rFonts w:ascii="Arial" w:hAnsi="Arial" w:cs="Arial"/>
        </w:rPr>
        <w:t xml:space="preserve">a </w:t>
      </w:r>
      <w:proofErr w:type="spellStart"/>
      <w:r>
        <w:rPr>
          <w:rFonts w:ascii="Arial" w:hAnsi="Arial" w:cs="Arial"/>
        </w:rPr>
        <w:t>Consultoria</w:t>
      </w:r>
      <w:proofErr w:type="spellEnd"/>
      <w:r w:rsidRPr="0060003E">
        <w:rPr>
          <w:rFonts w:ascii="Arial" w:hAnsi="Arial" w:cs="Arial"/>
        </w:rPr>
        <w:t xml:space="preserve"> estará exclusivamente a cargo del </w:t>
      </w:r>
      <w:r>
        <w:rPr>
          <w:rFonts w:ascii="Arial" w:hAnsi="Arial" w:cs="Arial"/>
        </w:rPr>
        <w:t>Consultor</w:t>
      </w:r>
      <w:r w:rsidRPr="0060003E">
        <w:rPr>
          <w:rFonts w:ascii="Arial" w:hAnsi="Arial" w:cs="Arial"/>
        </w:rPr>
        <w:t>, quien será plenamente responsable por todos los aspectos relacionados con este Contrato</w:t>
      </w:r>
      <w:r>
        <w:rPr>
          <w:rFonts w:ascii="Arial" w:hAnsi="Arial" w:cs="Arial"/>
        </w:rPr>
        <w:t xml:space="preserve"> y la ejecución de la </w:t>
      </w:r>
      <w:proofErr w:type="spellStart"/>
      <w:r>
        <w:rPr>
          <w:rFonts w:ascii="Arial" w:hAnsi="Arial" w:cs="Arial"/>
        </w:rPr>
        <w:t>Consultoria</w:t>
      </w:r>
      <w:proofErr w:type="spellEnd"/>
      <w:r w:rsidRPr="0060003E">
        <w:rPr>
          <w:rFonts w:ascii="Arial" w:hAnsi="Arial" w:cs="Arial"/>
        </w:rPr>
        <w:t>.</w:t>
      </w:r>
    </w:p>
    <w:p w14:paraId="23C8D913" w14:textId="77777777" w:rsidR="00B96D2E" w:rsidRPr="0060003E" w:rsidRDefault="00B96D2E" w:rsidP="00B96D2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3.3.</w:t>
      </w:r>
      <w:r w:rsidRPr="0060003E">
        <w:rPr>
          <w:rFonts w:ascii="Arial" w:hAnsi="Arial" w:cs="Arial"/>
        </w:rPr>
        <w:tab/>
      </w:r>
      <w:r w:rsidRPr="0060003E">
        <w:rPr>
          <w:rFonts w:ascii="Arial" w:hAnsi="Arial" w:cs="Arial"/>
          <w:b/>
        </w:rPr>
        <w:t>Ley que rige el Contrato:</w:t>
      </w:r>
      <w:r w:rsidRPr="0060003E">
        <w:rPr>
          <w:rFonts w:ascii="Arial" w:hAnsi="Arial" w:cs="Arial"/>
        </w:rPr>
        <w:t xml:space="preserve"> Este Contrato, </w:t>
      </w:r>
      <w:r>
        <w:rPr>
          <w:rFonts w:ascii="Arial" w:hAnsi="Arial" w:cs="Arial"/>
        </w:rPr>
        <w:t>su significado e interpretación</w:t>
      </w:r>
      <w:r w:rsidRPr="0060003E">
        <w:rPr>
          <w:rFonts w:ascii="Arial" w:hAnsi="Arial" w:cs="Arial"/>
        </w:rPr>
        <w:t xml:space="preserve"> y la relación que crea entre las Partes se regirá por Ley Aplicable.</w:t>
      </w:r>
    </w:p>
    <w:p w14:paraId="6B3C61AD" w14:textId="77777777" w:rsidR="00B96D2E" w:rsidRPr="0060003E" w:rsidRDefault="00B96D2E" w:rsidP="00B96D2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3.4.</w:t>
      </w:r>
      <w:r w:rsidRPr="0060003E">
        <w:rPr>
          <w:rFonts w:ascii="Arial" w:hAnsi="Arial" w:cs="Arial"/>
        </w:rPr>
        <w:tab/>
      </w:r>
      <w:r w:rsidRPr="0060003E">
        <w:rPr>
          <w:rFonts w:ascii="Arial" w:hAnsi="Arial" w:cs="Arial"/>
          <w:b/>
        </w:rPr>
        <w:t xml:space="preserve">Idioma: </w:t>
      </w:r>
      <w:r w:rsidRPr="0060003E">
        <w:rPr>
          <w:rFonts w:ascii="Arial" w:hAnsi="Arial" w:cs="Arial"/>
        </w:rPr>
        <w:t xml:space="preserve">Este Contrato se ha celebrado en </w:t>
      </w:r>
      <w:r>
        <w:rPr>
          <w:rFonts w:ascii="Arial" w:hAnsi="Arial" w:cs="Arial"/>
        </w:rPr>
        <w:t>castellano</w:t>
      </w:r>
      <w:r w:rsidRPr="0060003E">
        <w:rPr>
          <w:rFonts w:ascii="Arial" w:hAnsi="Arial" w:cs="Arial"/>
        </w:rPr>
        <w:t>, idioma por el que se regirán obligatoriamente todas las materias relacionadas con el mismo o su interpretación.</w:t>
      </w:r>
    </w:p>
    <w:p w14:paraId="067C1766" w14:textId="77777777" w:rsidR="00B96D2E" w:rsidRDefault="00B96D2E" w:rsidP="00B96D2E">
      <w:pPr>
        <w:tabs>
          <w:tab w:val="left" w:pos="567"/>
        </w:tabs>
        <w:spacing w:before="120" w:after="120"/>
        <w:ind w:left="567" w:right="-7" w:hanging="567"/>
        <w:jc w:val="both"/>
        <w:rPr>
          <w:rFonts w:ascii="Arial" w:hAnsi="Arial" w:cs="Arial"/>
          <w:b/>
          <w:lang w:val="es-BO"/>
        </w:rPr>
      </w:pPr>
      <w:r w:rsidRPr="0060003E">
        <w:rPr>
          <w:rFonts w:ascii="Arial" w:hAnsi="Arial" w:cs="Arial"/>
        </w:rPr>
        <w:t>3.5.</w:t>
      </w:r>
      <w:r w:rsidRPr="0060003E">
        <w:rPr>
          <w:rFonts w:ascii="Arial" w:hAnsi="Arial" w:cs="Arial"/>
        </w:rPr>
        <w:tab/>
      </w:r>
      <w:r w:rsidRPr="0060003E">
        <w:rPr>
          <w:rFonts w:ascii="Arial" w:hAnsi="Arial" w:cs="Arial"/>
          <w:b/>
        </w:rPr>
        <w:t>Encabezamientos:</w:t>
      </w:r>
      <w:r w:rsidRPr="0060003E">
        <w:rPr>
          <w:rFonts w:ascii="Arial" w:hAnsi="Arial" w:cs="Arial"/>
        </w:rPr>
        <w:t xml:space="preserve"> El contenido de este Contrato no se verá restringido, modificado o afectado por los encabezamientos.</w:t>
      </w:r>
      <w:r w:rsidRPr="003E521A">
        <w:rPr>
          <w:rFonts w:ascii="Arial" w:hAnsi="Arial" w:cs="Arial"/>
          <w:b/>
          <w:lang w:val="es-BO"/>
        </w:rPr>
        <w:t xml:space="preserve"> </w:t>
      </w:r>
    </w:p>
    <w:p w14:paraId="619A46BF" w14:textId="77777777" w:rsidR="00B96D2E" w:rsidRPr="00620207" w:rsidRDefault="00B96D2E" w:rsidP="00B96D2E">
      <w:pPr>
        <w:spacing w:before="120" w:after="120"/>
        <w:ind w:left="567" w:hanging="567"/>
        <w:jc w:val="both"/>
        <w:rPr>
          <w:rFonts w:ascii="Arial" w:hAnsi="Arial" w:cs="Arial"/>
        </w:rPr>
      </w:pPr>
      <w:r w:rsidRPr="003E521A">
        <w:rPr>
          <w:rFonts w:ascii="Arial" w:hAnsi="Arial" w:cs="Arial"/>
          <w:lang w:val="es-BO"/>
        </w:rPr>
        <w:t>3.6</w:t>
      </w:r>
      <w:r>
        <w:rPr>
          <w:rFonts w:ascii="Arial" w:hAnsi="Arial" w:cs="Arial"/>
          <w:b/>
          <w:lang w:val="es-BO"/>
        </w:rPr>
        <w:tab/>
      </w:r>
      <w:r w:rsidRPr="00620207">
        <w:rPr>
          <w:rFonts w:ascii="Arial" w:hAnsi="Arial" w:cs="Arial"/>
          <w:b/>
          <w:lang w:val="es-BO"/>
        </w:rPr>
        <w:t>Naturaleza del Contrato:</w:t>
      </w:r>
      <w:r w:rsidRPr="003E521A">
        <w:rPr>
          <w:rFonts w:ascii="Arial" w:hAnsi="Arial" w:cs="Arial"/>
        </w:rPr>
        <w:t xml:space="preserve"> </w:t>
      </w:r>
      <w:r w:rsidRPr="00620207">
        <w:rPr>
          <w:rFonts w:ascii="Arial" w:hAnsi="Arial" w:cs="Arial"/>
        </w:rPr>
        <w:t>El presente Contrato es de naturaleza administrativa</w:t>
      </w:r>
      <w:r>
        <w:rPr>
          <w:rFonts w:ascii="Arial" w:hAnsi="Arial" w:cs="Arial"/>
        </w:rPr>
        <w:t xml:space="preserve">. </w:t>
      </w:r>
    </w:p>
    <w:p w14:paraId="7698EB0B" w14:textId="77777777" w:rsidR="00B96D2E" w:rsidRPr="0060003E" w:rsidRDefault="00B96D2E" w:rsidP="00B96D2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rPr>
        <w:t xml:space="preserve">3.7 </w:t>
      </w:r>
      <w:r>
        <w:rPr>
          <w:rFonts w:ascii="Arial" w:hAnsi="Arial" w:cs="Arial"/>
        </w:rPr>
        <w:tab/>
      </w:r>
      <w:r w:rsidRPr="0060003E">
        <w:rPr>
          <w:rFonts w:ascii="Arial" w:hAnsi="Arial" w:cs="Arial"/>
          <w:b/>
        </w:rPr>
        <w:t>Totalidad del acuerdo:</w:t>
      </w:r>
      <w:r w:rsidRPr="0060003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37E0725" w14:textId="77777777" w:rsidR="00B96D2E" w:rsidRPr="0060003E" w:rsidRDefault="00B96D2E" w:rsidP="00B96D2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w:t>
      </w:r>
      <w:r>
        <w:rPr>
          <w:rFonts w:ascii="Arial" w:hAnsi="Arial" w:cs="Arial"/>
        </w:rPr>
        <w:t>8</w:t>
      </w:r>
      <w:r w:rsidRPr="0060003E">
        <w:rPr>
          <w:rFonts w:ascii="Arial" w:hAnsi="Arial" w:cs="Arial"/>
        </w:rPr>
        <w:tab/>
      </w:r>
      <w:r w:rsidRPr="0060003E">
        <w:rPr>
          <w:rFonts w:ascii="Arial" w:hAnsi="Arial" w:cs="Arial"/>
          <w:b/>
        </w:rPr>
        <w:t>Mayúsculas:</w:t>
      </w:r>
      <w:r w:rsidRPr="0060003E">
        <w:rPr>
          <w:rFonts w:ascii="Arial" w:hAnsi="Arial" w:cs="Arial"/>
        </w:rPr>
        <w:t xml:space="preserve"> El uso de las mayúsculas se entenderá conforme a las denominaciones otorgadas en este instrumento, o de acuerdo a su contexto, usando indistintamente en plural o singular.</w:t>
      </w:r>
    </w:p>
    <w:p w14:paraId="74E503E9" w14:textId="77777777" w:rsidR="00B96D2E" w:rsidRDefault="00B96D2E" w:rsidP="00B96D2E">
      <w:pPr>
        <w:spacing w:before="120" w:after="120"/>
        <w:jc w:val="both"/>
        <w:rPr>
          <w:rFonts w:ascii="Arial" w:hAnsi="Arial" w:cs="Arial"/>
          <w:b/>
          <w:lang w:val="es-ES_tradnl"/>
        </w:rPr>
      </w:pPr>
      <w:r>
        <w:rPr>
          <w:rFonts w:ascii="Arial" w:hAnsi="Arial" w:cs="Arial"/>
          <w:b/>
          <w:lang w:val="es-ES_tradnl"/>
        </w:rPr>
        <w:t>CUARTA</w:t>
      </w:r>
      <w:r w:rsidRPr="00D8019A">
        <w:rPr>
          <w:rFonts w:ascii="Arial" w:hAnsi="Arial" w:cs="Arial"/>
          <w:b/>
          <w:lang w:val="es-ES_tradnl"/>
        </w:rPr>
        <w:t>.- (OBJETO DEL CONTRATO)</w:t>
      </w:r>
      <w:r>
        <w:rPr>
          <w:rFonts w:ascii="Arial" w:hAnsi="Arial" w:cs="Arial"/>
          <w:b/>
          <w:lang w:val="es-ES_tradnl"/>
        </w:rPr>
        <w:t>.</w:t>
      </w:r>
    </w:p>
    <w:p w14:paraId="10D3E9F3" w14:textId="77777777" w:rsidR="00B96D2E" w:rsidRPr="00D8019A" w:rsidRDefault="00B96D2E" w:rsidP="00B96D2E">
      <w:pPr>
        <w:spacing w:before="120" w:after="120"/>
        <w:jc w:val="both"/>
        <w:rPr>
          <w:rFonts w:ascii="Arial" w:hAnsi="Arial" w:cs="Arial"/>
          <w:lang w:val="es-ES_tradnl"/>
        </w:rPr>
      </w:pPr>
      <w:r w:rsidRPr="00D8019A">
        <w:rPr>
          <w:rFonts w:ascii="Arial" w:hAnsi="Arial" w:cs="Arial"/>
          <w:lang w:val="es-ES_tradnl"/>
        </w:rPr>
        <w:t xml:space="preserve">El </w:t>
      </w:r>
      <w:r>
        <w:rPr>
          <w:rFonts w:ascii="Arial" w:hAnsi="Arial" w:cs="Arial"/>
          <w:lang w:val="es-ES_tradnl"/>
        </w:rPr>
        <w:t>Consultor</w:t>
      </w:r>
      <w:r w:rsidRPr="00D8019A">
        <w:rPr>
          <w:rFonts w:ascii="Arial" w:hAnsi="Arial" w:cs="Arial"/>
          <w:b/>
          <w:bCs/>
          <w:lang w:val="es-ES_tradnl"/>
        </w:rPr>
        <w:t xml:space="preserve"> </w:t>
      </w:r>
      <w:r w:rsidRPr="00D8019A">
        <w:rPr>
          <w:rFonts w:ascii="Arial" w:hAnsi="Arial" w:cs="Arial"/>
          <w:lang w:val="es-ES_tradnl"/>
        </w:rPr>
        <w:t xml:space="preserve">se compromete y obliga por el presente Contrato, a </w:t>
      </w:r>
      <w:r>
        <w:rPr>
          <w:rFonts w:ascii="Arial" w:hAnsi="Arial" w:cs="Arial"/>
          <w:lang w:val="es-ES_tradnl"/>
        </w:rPr>
        <w:t xml:space="preserve">realizar la </w:t>
      </w:r>
      <w:proofErr w:type="spellStart"/>
      <w:r>
        <w:rPr>
          <w:rFonts w:ascii="Arial" w:hAnsi="Arial" w:cs="Arial"/>
          <w:lang w:val="es-ES_tradnl"/>
        </w:rPr>
        <w:t>Consultor</w:t>
      </w:r>
      <w:r w:rsidRPr="00D8019A">
        <w:rPr>
          <w:rFonts w:ascii="Arial" w:hAnsi="Arial" w:cs="Arial"/>
          <w:lang w:val="es-ES_tradnl"/>
        </w:rPr>
        <w:t>ia</w:t>
      </w:r>
      <w:proofErr w:type="spellEnd"/>
      <w:r w:rsidRPr="00D8019A">
        <w:rPr>
          <w:rFonts w:ascii="Arial" w:hAnsi="Arial" w:cs="Arial"/>
          <w:lang w:val="es-ES_tradnl"/>
        </w:rPr>
        <w:t xml:space="preserve"> para </w:t>
      </w:r>
      <w:r>
        <w:rPr>
          <w:rFonts w:ascii="Arial" w:hAnsi="Arial" w:cs="Arial"/>
          <w:lang w:val="es-ES_tradnl"/>
        </w:rPr>
        <w:t>…..,</w:t>
      </w:r>
      <w:r w:rsidRPr="00D8019A">
        <w:rPr>
          <w:rFonts w:ascii="Arial" w:hAnsi="Arial" w:cs="Arial"/>
        </w:rPr>
        <w:t xml:space="preserve"> para que ejecute la adquisición de </w:t>
      </w:r>
      <w:r>
        <w:rPr>
          <w:rFonts w:ascii="Arial" w:hAnsi="Arial" w:cs="Arial"/>
        </w:rPr>
        <w:t>……</w:t>
      </w:r>
      <w:r w:rsidRPr="00D8019A">
        <w:rPr>
          <w:rFonts w:ascii="Arial" w:hAnsi="Arial" w:cs="Arial"/>
        </w:rPr>
        <w:t xml:space="preserve"> de </w:t>
      </w:r>
      <w:r>
        <w:rPr>
          <w:rFonts w:ascii="Arial" w:hAnsi="Arial" w:cs="Arial"/>
        </w:rPr>
        <w:t>……</w:t>
      </w:r>
      <w:r>
        <w:rPr>
          <w:rFonts w:ascii="Arial" w:hAnsi="Arial" w:cs="Arial"/>
          <w:lang w:val="es-ES_tradnl"/>
        </w:rPr>
        <w:t xml:space="preserve"> </w:t>
      </w:r>
      <w:r w:rsidRPr="00D8019A">
        <w:rPr>
          <w:rFonts w:ascii="Arial" w:hAnsi="Arial" w:cs="Arial"/>
          <w:lang w:val="es-ES_tradnl"/>
        </w:rPr>
        <w:t xml:space="preserve">con estricta y absoluta sujeción a las normas, condiciones, precio, regulaciones, obligaciones, especificaciones, </w:t>
      </w:r>
      <w:r>
        <w:rPr>
          <w:rFonts w:ascii="Arial" w:hAnsi="Arial" w:cs="Arial"/>
          <w:lang w:val="es-ES_tradnl"/>
        </w:rPr>
        <w:t xml:space="preserve">plazo de ejecución de la </w:t>
      </w:r>
      <w:proofErr w:type="spellStart"/>
      <w:r>
        <w:rPr>
          <w:rFonts w:ascii="Arial" w:hAnsi="Arial" w:cs="Arial"/>
          <w:lang w:val="es-ES_tradnl"/>
        </w:rPr>
        <w:t>Consultoria</w:t>
      </w:r>
      <w:proofErr w:type="spellEnd"/>
      <w:r w:rsidRPr="00D8019A">
        <w:rPr>
          <w:rFonts w:ascii="Arial" w:hAnsi="Arial" w:cs="Arial"/>
          <w:lang w:val="es-ES_tradnl"/>
        </w:rPr>
        <w:t xml:space="preserve"> y características técnicas establecidas en </w:t>
      </w:r>
      <w:r>
        <w:rPr>
          <w:rFonts w:ascii="Arial" w:hAnsi="Arial" w:cs="Arial"/>
          <w:lang w:val="es-ES_tradnl"/>
        </w:rPr>
        <w:t xml:space="preserve">el </w:t>
      </w:r>
      <w:r w:rsidRPr="00D8019A">
        <w:rPr>
          <w:rFonts w:ascii="Arial" w:hAnsi="Arial" w:cs="Arial"/>
          <w:lang w:val="es-ES_tradnl"/>
        </w:rPr>
        <w:t xml:space="preserve">Contrato. </w:t>
      </w:r>
    </w:p>
    <w:p w14:paraId="2CC2BCC3" w14:textId="77777777" w:rsidR="00B96D2E" w:rsidRPr="00D8019A" w:rsidRDefault="00B96D2E" w:rsidP="00B96D2E">
      <w:pPr>
        <w:spacing w:before="120" w:after="120"/>
        <w:jc w:val="both"/>
        <w:rPr>
          <w:rFonts w:ascii="Arial" w:hAnsi="Arial" w:cs="Arial"/>
          <w:b/>
          <w:lang w:val="es-BO"/>
        </w:rPr>
      </w:pPr>
      <w:r>
        <w:rPr>
          <w:rFonts w:ascii="Arial" w:hAnsi="Arial" w:cs="Arial"/>
          <w:b/>
          <w:lang w:val="es-ES_tradnl"/>
        </w:rPr>
        <w:t>QUINTA</w:t>
      </w:r>
      <w:r w:rsidRPr="00D8019A">
        <w:rPr>
          <w:rFonts w:ascii="Arial" w:hAnsi="Arial" w:cs="Arial"/>
          <w:b/>
          <w:lang w:val="es-ES_tradnl"/>
        </w:rPr>
        <w:t xml:space="preserve">.- </w:t>
      </w:r>
      <w:r w:rsidRPr="00D8019A">
        <w:rPr>
          <w:rFonts w:ascii="Arial" w:hAnsi="Arial" w:cs="Arial"/>
          <w:b/>
          <w:lang w:val="es-BO"/>
        </w:rPr>
        <w:t xml:space="preserve">(VIGENCIA, PLAZO DE PRESTACION DEL SERVICIO Y ORDEN DE PROCEDER). </w:t>
      </w:r>
    </w:p>
    <w:p w14:paraId="45D04222" w14:textId="77777777" w:rsidR="00B96D2E" w:rsidRPr="001A3190" w:rsidRDefault="00B96D2E" w:rsidP="00B96D2E">
      <w:pPr>
        <w:spacing w:before="120" w:after="120"/>
        <w:ind w:left="567" w:hanging="567"/>
        <w:jc w:val="both"/>
        <w:rPr>
          <w:rFonts w:ascii="Arial" w:hAnsi="Arial" w:cs="Arial"/>
          <w:b/>
          <w:lang w:val="es-BO"/>
        </w:rPr>
      </w:pPr>
      <w:r w:rsidRPr="001A3190">
        <w:rPr>
          <w:rFonts w:ascii="Arial" w:hAnsi="Arial" w:cs="Arial"/>
          <w:b/>
          <w:lang w:val="es-BO"/>
        </w:rPr>
        <w:t xml:space="preserve">5.1 </w:t>
      </w:r>
      <w:r>
        <w:rPr>
          <w:rFonts w:ascii="Arial" w:hAnsi="Arial" w:cs="Arial"/>
          <w:b/>
          <w:lang w:val="es-BO"/>
        </w:rPr>
        <w:tab/>
      </w:r>
      <w:r w:rsidRPr="001A3190">
        <w:rPr>
          <w:rFonts w:ascii="Arial" w:hAnsi="Arial" w:cs="Arial"/>
          <w:b/>
          <w:lang w:val="es-BO"/>
        </w:rPr>
        <w:t xml:space="preserve">Vigencia: </w:t>
      </w:r>
    </w:p>
    <w:p w14:paraId="6185DC27" w14:textId="77777777" w:rsidR="00B96D2E" w:rsidRDefault="00B96D2E" w:rsidP="00B96D2E">
      <w:pPr>
        <w:spacing w:before="120" w:after="120"/>
        <w:ind w:left="567"/>
        <w:jc w:val="both"/>
        <w:rPr>
          <w:rFonts w:ascii="Arial" w:hAnsi="Arial" w:cs="Arial"/>
          <w:lang w:val="es-BO"/>
        </w:rPr>
      </w:pPr>
      <w:r w:rsidRPr="00D8019A">
        <w:rPr>
          <w:rFonts w:ascii="Arial" w:hAnsi="Arial" w:cs="Arial"/>
          <w:lang w:val="es-BO"/>
        </w:rPr>
        <w:t>El presente Contrato, entrará en vigencia desde el día siguiente hábil de su suscripción por ambas Partes.</w:t>
      </w:r>
    </w:p>
    <w:p w14:paraId="675BC125" w14:textId="77777777" w:rsidR="00B96D2E" w:rsidRPr="001A3190" w:rsidRDefault="00B96D2E" w:rsidP="00B96D2E">
      <w:pPr>
        <w:spacing w:before="120" w:after="120"/>
        <w:ind w:left="567" w:hanging="567"/>
        <w:jc w:val="both"/>
        <w:rPr>
          <w:rFonts w:ascii="Arial" w:hAnsi="Arial" w:cs="Arial"/>
          <w:b/>
          <w:lang w:val="es-BO"/>
        </w:rPr>
      </w:pPr>
      <w:r w:rsidRPr="001A3190">
        <w:rPr>
          <w:rFonts w:ascii="Arial" w:hAnsi="Arial" w:cs="Arial"/>
          <w:b/>
          <w:lang w:val="es-BO"/>
        </w:rPr>
        <w:t xml:space="preserve">5.2 </w:t>
      </w:r>
      <w:r>
        <w:rPr>
          <w:rFonts w:ascii="Arial" w:hAnsi="Arial" w:cs="Arial"/>
          <w:b/>
          <w:lang w:val="es-BO"/>
        </w:rPr>
        <w:tab/>
      </w:r>
      <w:r w:rsidRPr="001A3190">
        <w:rPr>
          <w:rFonts w:ascii="Arial" w:hAnsi="Arial" w:cs="Arial"/>
          <w:b/>
          <w:lang w:val="es-BO"/>
        </w:rPr>
        <w:t>Plazo de prestación del servicio y orden de proceder:</w:t>
      </w:r>
    </w:p>
    <w:p w14:paraId="460DA7BF" w14:textId="77777777" w:rsidR="00B96D2E" w:rsidRPr="00D8019A" w:rsidRDefault="00B96D2E" w:rsidP="00B96D2E">
      <w:pPr>
        <w:spacing w:before="120" w:after="120"/>
        <w:ind w:left="567"/>
        <w:jc w:val="both"/>
        <w:rPr>
          <w:rFonts w:ascii="Arial" w:hAnsi="Arial" w:cs="Arial"/>
          <w:lang w:val="es-ES_tradnl"/>
        </w:rPr>
      </w:pPr>
      <w:r w:rsidRPr="00C823FC">
        <w:rPr>
          <w:rFonts w:ascii="Arial" w:hAnsi="Arial" w:cs="Arial"/>
          <w:lang w:val="es-ES_tradnl"/>
        </w:rPr>
        <w:t>El</w:t>
      </w:r>
      <w:r w:rsidRPr="00D8019A">
        <w:rPr>
          <w:rFonts w:ascii="Arial" w:hAnsi="Arial" w:cs="Arial"/>
          <w:lang w:val="es-ES_tradnl"/>
        </w:rPr>
        <w:t xml:space="preserve"> </w:t>
      </w:r>
      <w:r>
        <w:rPr>
          <w:rFonts w:ascii="Arial" w:hAnsi="Arial" w:cs="Arial"/>
          <w:b/>
          <w:lang w:val="es-ES_tradnl"/>
        </w:rPr>
        <w:t>CONSULTOR</w:t>
      </w:r>
      <w:r w:rsidRPr="00D8019A">
        <w:rPr>
          <w:rFonts w:ascii="Arial" w:hAnsi="Arial" w:cs="Arial"/>
          <w:b/>
          <w:lang w:val="es-ES_tradnl"/>
        </w:rPr>
        <w:t xml:space="preserve"> </w:t>
      </w:r>
      <w:r w:rsidRPr="00D8019A">
        <w:rPr>
          <w:rFonts w:ascii="Arial" w:hAnsi="Arial" w:cs="Arial"/>
          <w:lang w:val="es-ES_tradnl"/>
        </w:rPr>
        <w:t xml:space="preserve">desarrollará </w:t>
      </w:r>
      <w:r>
        <w:rPr>
          <w:rFonts w:ascii="Arial" w:hAnsi="Arial" w:cs="Arial"/>
          <w:lang w:val="es-ES_tradnl"/>
        </w:rPr>
        <w:t xml:space="preserve">la </w:t>
      </w:r>
      <w:proofErr w:type="spellStart"/>
      <w:r>
        <w:rPr>
          <w:rFonts w:ascii="Arial" w:hAnsi="Arial" w:cs="Arial"/>
          <w:lang w:val="es-ES_tradnl"/>
        </w:rPr>
        <w:t>Consultoria</w:t>
      </w:r>
      <w:proofErr w:type="spellEnd"/>
      <w:r>
        <w:rPr>
          <w:rFonts w:ascii="Arial" w:hAnsi="Arial" w:cs="Arial"/>
          <w:lang w:val="es-ES_tradnl"/>
        </w:rPr>
        <w:t xml:space="preserve"> </w:t>
      </w:r>
      <w:r w:rsidRPr="00D8019A">
        <w:rPr>
          <w:rFonts w:ascii="Arial" w:hAnsi="Arial" w:cs="Arial"/>
          <w:lang w:val="es-ES_tradnl"/>
        </w:rPr>
        <w:t xml:space="preserve">en el plazo de </w:t>
      </w:r>
      <w:r>
        <w:rPr>
          <w:rFonts w:ascii="Arial" w:hAnsi="Arial" w:cs="Arial"/>
          <w:lang w:val="es-ES_tradnl"/>
        </w:rPr>
        <w:t>…</w:t>
      </w:r>
      <w:r w:rsidRPr="00D8019A">
        <w:rPr>
          <w:rFonts w:ascii="Arial" w:hAnsi="Arial" w:cs="Arial"/>
          <w:lang w:val="es-ES_tradnl"/>
        </w:rPr>
        <w:t xml:space="preserve"> (</w:t>
      </w:r>
      <w:r>
        <w:rPr>
          <w:rFonts w:ascii="Arial" w:hAnsi="Arial" w:cs="Arial"/>
          <w:lang w:val="es-ES_tradnl"/>
        </w:rPr>
        <w:t>….</w:t>
      </w:r>
      <w:r w:rsidRPr="00D8019A">
        <w:rPr>
          <w:rFonts w:ascii="Arial" w:hAnsi="Arial" w:cs="Arial"/>
          <w:lang w:val="es-ES_tradnl"/>
        </w:rPr>
        <w:t>) días calendario</w:t>
      </w:r>
      <w:r>
        <w:rPr>
          <w:rFonts w:ascii="Arial" w:hAnsi="Arial" w:cs="Arial"/>
          <w:lang w:val="es-ES_tradnl"/>
        </w:rPr>
        <w:t xml:space="preserve">, computables a partir de emitida la orden de proceder por parte de la Entidad. </w:t>
      </w:r>
    </w:p>
    <w:p w14:paraId="14E9152B" w14:textId="77777777" w:rsidR="00B96D2E" w:rsidRDefault="00B96D2E" w:rsidP="00B96D2E">
      <w:pPr>
        <w:spacing w:before="120" w:after="120"/>
        <w:jc w:val="both"/>
        <w:rPr>
          <w:rFonts w:ascii="Arial" w:hAnsi="Arial" w:cs="Arial"/>
          <w:b/>
          <w:lang w:val="es-ES_tradnl"/>
        </w:rPr>
      </w:pPr>
      <w:r w:rsidRPr="0054654E">
        <w:rPr>
          <w:rFonts w:ascii="Arial" w:hAnsi="Arial" w:cs="Arial"/>
          <w:b/>
        </w:rPr>
        <w:t>SEXTA</w:t>
      </w:r>
      <w:r w:rsidRPr="00D8019A">
        <w:rPr>
          <w:rFonts w:ascii="Arial" w:hAnsi="Arial" w:cs="Arial"/>
          <w:b/>
          <w:lang w:val="es-ES_tradnl"/>
        </w:rPr>
        <w:t>.- (DOCUMENTOS DE</w:t>
      </w:r>
      <w:r>
        <w:rPr>
          <w:rFonts w:ascii="Arial" w:hAnsi="Arial" w:cs="Arial"/>
          <w:b/>
          <w:lang w:val="es-ES_tradnl"/>
        </w:rPr>
        <w:t xml:space="preserve">L </w:t>
      </w:r>
      <w:r w:rsidRPr="00D8019A">
        <w:rPr>
          <w:rFonts w:ascii="Arial" w:hAnsi="Arial" w:cs="Arial"/>
          <w:b/>
          <w:lang w:val="es-ES_tradnl"/>
        </w:rPr>
        <w:t>CONTRATO)</w:t>
      </w:r>
      <w:r>
        <w:rPr>
          <w:rFonts w:ascii="Arial" w:hAnsi="Arial" w:cs="Arial"/>
          <w:b/>
          <w:lang w:val="es-ES_tradnl"/>
        </w:rPr>
        <w:t>.</w:t>
      </w:r>
    </w:p>
    <w:p w14:paraId="4CDDD0BC" w14:textId="77777777" w:rsidR="00B96D2E" w:rsidRPr="00C823FC" w:rsidRDefault="00B96D2E" w:rsidP="00B96D2E">
      <w:pPr>
        <w:spacing w:before="120" w:after="120"/>
        <w:jc w:val="both"/>
        <w:rPr>
          <w:rFonts w:ascii="Arial" w:hAnsi="Arial" w:cs="Arial"/>
          <w:lang w:val="es-BO"/>
        </w:rPr>
      </w:pPr>
      <w:r w:rsidRPr="00C823FC">
        <w:rPr>
          <w:rFonts w:ascii="Arial" w:hAnsi="Arial" w:cs="Arial"/>
          <w:lang w:val="es-BO"/>
        </w:rPr>
        <w:t>Form</w:t>
      </w:r>
      <w:r>
        <w:rPr>
          <w:rFonts w:ascii="Arial" w:hAnsi="Arial" w:cs="Arial"/>
          <w:lang w:val="es-BO"/>
        </w:rPr>
        <w:t>an parte esencial del presente C</w:t>
      </w:r>
      <w:r w:rsidRPr="00C823FC">
        <w:rPr>
          <w:rFonts w:ascii="Arial" w:hAnsi="Arial" w:cs="Arial"/>
          <w:lang w:val="es-BO"/>
        </w:rPr>
        <w:t xml:space="preserve">ontrato, los documentos que se detallan a continuación y que tienen por finalidad complementarse mutuamente: </w:t>
      </w:r>
    </w:p>
    <w:p w14:paraId="749DAC63" w14:textId="77777777" w:rsidR="00B96D2E" w:rsidRDefault="00B96D2E" w:rsidP="00B96D2E">
      <w:pPr>
        <w:pStyle w:val="Prrafodelista"/>
        <w:spacing w:before="120" w:after="120"/>
        <w:ind w:left="567" w:hanging="567"/>
        <w:jc w:val="both"/>
        <w:rPr>
          <w:rFonts w:ascii="Arial" w:hAnsi="Arial" w:cs="Arial"/>
          <w:lang w:val="es-ES_tradnl"/>
        </w:rPr>
      </w:pPr>
      <w:r>
        <w:rPr>
          <w:rFonts w:ascii="Arial" w:hAnsi="Arial" w:cs="Arial"/>
          <w:lang w:val="es-ES_tradnl"/>
        </w:rPr>
        <w:t xml:space="preserve">6.1 </w:t>
      </w:r>
      <w:r>
        <w:rPr>
          <w:rFonts w:ascii="Arial" w:hAnsi="Arial" w:cs="Arial"/>
          <w:lang w:val="es-ES_tradnl"/>
        </w:rPr>
        <w:tab/>
        <w:t xml:space="preserve">Documento Base de </w:t>
      </w:r>
      <w:proofErr w:type="spellStart"/>
      <w:r>
        <w:rPr>
          <w:rFonts w:ascii="Arial" w:hAnsi="Arial" w:cs="Arial"/>
          <w:lang w:val="es-ES_tradnl"/>
        </w:rPr>
        <w:t>Contratacion</w:t>
      </w:r>
      <w:proofErr w:type="spellEnd"/>
      <w:r>
        <w:rPr>
          <w:rFonts w:ascii="Arial" w:hAnsi="Arial" w:cs="Arial"/>
          <w:lang w:val="es-ES_tradnl"/>
        </w:rPr>
        <w:t>.</w:t>
      </w:r>
    </w:p>
    <w:p w14:paraId="5FEB47FA" w14:textId="77777777" w:rsidR="00B96D2E" w:rsidRPr="00F9097C" w:rsidRDefault="00B96D2E" w:rsidP="00B96D2E">
      <w:pPr>
        <w:pStyle w:val="Prrafodelista"/>
        <w:spacing w:before="120" w:after="120"/>
        <w:ind w:left="567" w:hanging="567"/>
        <w:jc w:val="both"/>
        <w:rPr>
          <w:rFonts w:ascii="Arial" w:hAnsi="Arial" w:cs="Arial"/>
          <w:lang w:val="es-ES_tradnl"/>
        </w:rPr>
      </w:pPr>
      <w:r>
        <w:rPr>
          <w:rFonts w:ascii="Arial" w:hAnsi="Arial" w:cs="Arial"/>
          <w:lang w:val="es-ES_tradnl"/>
        </w:rPr>
        <w:t>6.2</w:t>
      </w:r>
      <w:r>
        <w:rPr>
          <w:rFonts w:ascii="Arial" w:hAnsi="Arial" w:cs="Arial"/>
          <w:lang w:val="es-ES_tradnl"/>
        </w:rPr>
        <w:tab/>
      </w:r>
      <w:proofErr w:type="spellStart"/>
      <w:r w:rsidRPr="00D8019A">
        <w:rPr>
          <w:rFonts w:ascii="Arial" w:hAnsi="Arial" w:cs="Arial"/>
          <w:lang w:val="es-ES_tradnl"/>
        </w:rPr>
        <w:t>Terminos</w:t>
      </w:r>
      <w:proofErr w:type="spellEnd"/>
      <w:r w:rsidRPr="00D8019A">
        <w:rPr>
          <w:rFonts w:ascii="Arial" w:hAnsi="Arial" w:cs="Arial"/>
          <w:lang w:val="es-ES_tradnl"/>
        </w:rPr>
        <w:t xml:space="preserve"> de Referencia.</w:t>
      </w:r>
    </w:p>
    <w:p w14:paraId="60351EF4" w14:textId="77777777" w:rsidR="00B96D2E" w:rsidRPr="00F9097C" w:rsidRDefault="00B96D2E" w:rsidP="00B96D2E">
      <w:pPr>
        <w:pStyle w:val="Prrafodelista"/>
        <w:spacing w:before="120" w:after="120"/>
        <w:ind w:left="567" w:hanging="567"/>
        <w:jc w:val="both"/>
        <w:rPr>
          <w:rFonts w:ascii="Arial" w:hAnsi="Arial" w:cs="Arial"/>
          <w:lang w:val="es-ES_tradnl"/>
        </w:rPr>
      </w:pPr>
      <w:r>
        <w:rPr>
          <w:rFonts w:ascii="Arial" w:hAnsi="Arial" w:cs="Arial"/>
          <w:lang w:val="es-ES_tradnl"/>
        </w:rPr>
        <w:t xml:space="preserve">6.2 </w:t>
      </w:r>
      <w:r>
        <w:rPr>
          <w:rFonts w:ascii="Arial" w:hAnsi="Arial" w:cs="Arial"/>
          <w:lang w:val="es-ES_tradnl"/>
        </w:rPr>
        <w:tab/>
        <w:t>Propuesta a</w:t>
      </w:r>
      <w:r w:rsidRPr="00D8019A">
        <w:rPr>
          <w:rFonts w:ascii="Arial" w:hAnsi="Arial" w:cs="Arial"/>
          <w:lang w:val="es-ES_tradnl"/>
        </w:rPr>
        <w:t>djudicada.</w:t>
      </w:r>
    </w:p>
    <w:p w14:paraId="70F16E60" w14:textId="77777777" w:rsidR="00B96D2E" w:rsidRPr="003E521A" w:rsidRDefault="00B96D2E" w:rsidP="00B96D2E">
      <w:pPr>
        <w:pStyle w:val="Prrafodelista"/>
        <w:spacing w:before="120" w:after="120"/>
        <w:ind w:left="567" w:hanging="567"/>
        <w:jc w:val="both"/>
        <w:rPr>
          <w:rFonts w:ascii="Arial" w:hAnsi="Arial" w:cs="Arial"/>
          <w:lang w:val="es-ES_tradnl"/>
        </w:rPr>
      </w:pPr>
      <w:r w:rsidRPr="00464070">
        <w:rPr>
          <w:rFonts w:ascii="Arial" w:hAnsi="Arial" w:cs="Arial"/>
          <w:lang w:val="es-ES_tradnl"/>
        </w:rPr>
        <w:t>6.3     Garantía de cumplimiento de Contrato.</w:t>
      </w:r>
    </w:p>
    <w:p w14:paraId="79243CC0" w14:textId="77777777" w:rsidR="00B96D2E" w:rsidRDefault="00B96D2E" w:rsidP="00B96D2E">
      <w:pPr>
        <w:spacing w:before="120" w:after="120"/>
        <w:jc w:val="both"/>
        <w:rPr>
          <w:rFonts w:ascii="Arial" w:hAnsi="Arial" w:cs="Arial"/>
          <w:b/>
          <w:lang w:val="es-ES_tradnl"/>
        </w:rPr>
      </w:pPr>
      <w:r w:rsidRPr="00D8019A">
        <w:rPr>
          <w:rFonts w:ascii="Arial" w:hAnsi="Arial" w:cs="Arial"/>
          <w:b/>
          <w:lang w:val="es-ES_tradnl"/>
        </w:rPr>
        <w:t>SE</w:t>
      </w:r>
      <w:r>
        <w:rPr>
          <w:rFonts w:ascii="Arial" w:hAnsi="Arial" w:cs="Arial"/>
          <w:b/>
          <w:lang w:val="es-ES_tradnl"/>
        </w:rPr>
        <w:t>PTIMA</w:t>
      </w:r>
      <w:r w:rsidRPr="00D8019A">
        <w:rPr>
          <w:rFonts w:ascii="Arial" w:hAnsi="Arial" w:cs="Arial"/>
          <w:b/>
          <w:lang w:val="es-ES_tradnl"/>
        </w:rPr>
        <w:t>.- (MONTO DEL CONTRATO)</w:t>
      </w:r>
      <w:r>
        <w:rPr>
          <w:rFonts w:ascii="Arial" w:hAnsi="Arial" w:cs="Arial"/>
          <w:b/>
          <w:lang w:val="es-ES_tradnl"/>
        </w:rPr>
        <w:t>.</w:t>
      </w:r>
    </w:p>
    <w:p w14:paraId="7E3B96E5" w14:textId="77777777" w:rsidR="00B96D2E" w:rsidRPr="00D8019A" w:rsidRDefault="00B96D2E" w:rsidP="00B96D2E">
      <w:pPr>
        <w:spacing w:before="120" w:after="120"/>
        <w:jc w:val="both"/>
        <w:rPr>
          <w:rFonts w:ascii="Arial" w:hAnsi="Arial" w:cs="Arial"/>
          <w:lang w:val="es-ES_tradnl"/>
        </w:rPr>
      </w:pPr>
      <w:r w:rsidRPr="00D8019A">
        <w:rPr>
          <w:rFonts w:ascii="Arial" w:hAnsi="Arial" w:cs="Arial"/>
          <w:lang w:val="es-ES_tradnl"/>
        </w:rPr>
        <w:t xml:space="preserve">El monto total propuesto y aceptado por ambas </w:t>
      </w:r>
      <w:r>
        <w:rPr>
          <w:rFonts w:ascii="Arial" w:hAnsi="Arial" w:cs="Arial"/>
          <w:lang w:val="es-ES_tradnl"/>
        </w:rPr>
        <w:t>P</w:t>
      </w:r>
      <w:r w:rsidRPr="00D8019A">
        <w:rPr>
          <w:rFonts w:ascii="Arial" w:hAnsi="Arial" w:cs="Arial"/>
          <w:lang w:val="es-ES_tradnl"/>
        </w:rPr>
        <w:t xml:space="preserve">artes para la ejecución del objeto del presente Contrato es de </w:t>
      </w:r>
      <w:r w:rsidRPr="00D8019A">
        <w:rPr>
          <w:rFonts w:ascii="Arial" w:hAnsi="Arial" w:cs="Arial"/>
        </w:rPr>
        <w:t>Bs</w:t>
      </w:r>
      <w:r>
        <w:rPr>
          <w:rFonts w:ascii="Arial" w:hAnsi="Arial" w:cs="Arial"/>
        </w:rPr>
        <w:t>….……..</w:t>
      </w:r>
      <w:r w:rsidRPr="00D8019A">
        <w:rPr>
          <w:rFonts w:ascii="Arial" w:hAnsi="Arial" w:cs="Arial"/>
        </w:rPr>
        <w:t xml:space="preserve">. </w:t>
      </w:r>
      <w:r w:rsidRPr="00D8019A">
        <w:rPr>
          <w:rFonts w:ascii="Arial" w:hAnsi="Arial" w:cs="Arial"/>
          <w:lang w:val="es-ES_tradnl"/>
        </w:rPr>
        <w:t xml:space="preserve">Este precio corresponde a la propuesta adjudicada establecida en la propuesta económica que forma parte de este </w:t>
      </w:r>
      <w:r>
        <w:rPr>
          <w:rFonts w:ascii="Arial" w:hAnsi="Arial" w:cs="Arial"/>
          <w:lang w:val="es-ES_tradnl"/>
        </w:rPr>
        <w:t>C</w:t>
      </w:r>
      <w:r w:rsidRPr="00D8019A">
        <w:rPr>
          <w:rFonts w:ascii="Arial" w:hAnsi="Arial" w:cs="Arial"/>
          <w:lang w:val="es-ES_tradnl"/>
        </w:rPr>
        <w:t xml:space="preserve">ontrato. </w:t>
      </w:r>
    </w:p>
    <w:p w14:paraId="4F18C6DA" w14:textId="77777777" w:rsidR="00B96D2E" w:rsidRPr="00D8019A" w:rsidRDefault="00B96D2E" w:rsidP="00B96D2E">
      <w:pPr>
        <w:spacing w:before="120" w:after="120"/>
        <w:jc w:val="both"/>
        <w:rPr>
          <w:rFonts w:ascii="Arial" w:hAnsi="Arial" w:cs="Arial"/>
          <w:lang w:val="es-ES_tradnl"/>
        </w:rPr>
      </w:pPr>
      <w:r w:rsidRPr="00D8019A">
        <w:rPr>
          <w:rFonts w:ascii="Arial" w:hAnsi="Arial" w:cs="Arial"/>
          <w:lang w:val="es-ES_tradnl"/>
        </w:rPr>
        <w:lastRenderedPageBreak/>
        <w:t>Queda establecido que el monto consignado en la propuesta adjudicada incluye todos los elementos sin excepción alguna, que sean necesarios para la realización y cumplimiento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r w:rsidRPr="00D8019A">
        <w:rPr>
          <w:rFonts w:ascii="Arial" w:hAnsi="Arial" w:cs="Arial"/>
          <w:lang w:val="es-ES_tradnl"/>
        </w:rPr>
        <w:t xml:space="preserve">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D8019A">
        <w:rPr>
          <w:rFonts w:ascii="Arial" w:hAnsi="Arial" w:cs="Arial"/>
          <w:lang w:val="es-ES_tradnl"/>
        </w:rPr>
        <w:t>, hasta su conclusión.</w:t>
      </w:r>
    </w:p>
    <w:p w14:paraId="0491762F" w14:textId="77777777" w:rsidR="00B96D2E" w:rsidRPr="00D8019A" w:rsidRDefault="00B96D2E" w:rsidP="00B96D2E">
      <w:pPr>
        <w:spacing w:before="120" w:after="120"/>
        <w:jc w:val="both"/>
        <w:rPr>
          <w:rFonts w:ascii="Arial" w:hAnsi="Arial" w:cs="Arial"/>
          <w:lang w:val="es-ES_tradnl"/>
        </w:rPr>
      </w:pPr>
      <w:r w:rsidRPr="00D8019A">
        <w:rPr>
          <w:rFonts w:ascii="Arial" w:hAnsi="Arial" w:cs="Arial"/>
          <w:lang w:val="es-ES_tradnl"/>
        </w:rPr>
        <w:t xml:space="preserve">Es de exclusiva responsabilidad del </w:t>
      </w:r>
      <w:r>
        <w:rPr>
          <w:rFonts w:ascii="Arial" w:hAnsi="Arial" w:cs="Arial"/>
          <w:lang w:val="es-ES_tradnl"/>
        </w:rPr>
        <w:t>Consultor</w:t>
      </w:r>
      <w:r w:rsidRPr="00D8019A">
        <w:rPr>
          <w:rFonts w:ascii="Arial" w:hAnsi="Arial" w:cs="Arial"/>
          <w:lang w:val="es-ES_tradnl"/>
        </w:rPr>
        <w:t>, prestar los servicios contratados dentro del monto establecido como costo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D8019A">
        <w:rPr>
          <w:rFonts w:ascii="Arial" w:hAnsi="Arial" w:cs="Arial"/>
          <w:lang w:val="es-ES_tradnl"/>
        </w:rPr>
        <w:t>, ya que no se reconocerán ni procederán pagos por servicios que excedan dicho monto</w:t>
      </w:r>
      <w:r>
        <w:rPr>
          <w:rFonts w:ascii="Arial" w:hAnsi="Arial" w:cs="Arial"/>
          <w:lang w:val="es-ES_tradnl"/>
        </w:rPr>
        <w:t xml:space="preserve">, </w:t>
      </w:r>
      <w:r w:rsidRPr="00430DC8">
        <w:rPr>
          <w:rFonts w:ascii="Arial" w:hAnsi="Arial" w:cs="Arial"/>
          <w:lang w:val="es-BO"/>
        </w:rPr>
        <w:t>a excepción de aquellos autorizados expresamente por escrito</w:t>
      </w:r>
      <w:r>
        <w:rPr>
          <w:rFonts w:ascii="Arial" w:hAnsi="Arial" w:cs="Arial"/>
          <w:lang w:val="es-BO"/>
        </w:rPr>
        <w:t xml:space="preserve"> por las Partes</w:t>
      </w:r>
      <w:r w:rsidRPr="00430DC8">
        <w:rPr>
          <w:rFonts w:ascii="Arial" w:hAnsi="Arial" w:cs="Arial"/>
          <w:lang w:val="es-BO"/>
        </w:rPr>
        <w:t xml:space="preserve"> </w:t>
      </w:r>
      <w:r>
        <w:rPr>
          <w:rFonts w:ascii="Arial" w:hAnsi="Arial" w:cs="Arial"/>
          <w:lang w:val="es-BO"/>
        </w:rPr>
        <w:t>de conformidad a lo estipulado en el presente C</w:t>
      </w:r>
      <w:r w:rsidRPr="00430DC8">
        <w:rPr>
          <w:rFonts w:ascii="Arial" w:hAnsi="Arial" w:cs="Arial"/>
          <w:lang w:val="es-BO"/>
        </w:rPr>
        <w:t>ontrato.</w:t>
      </w:r>
      <w:r w:rsidRPr="00D8019A">
        <w:rPr>
          <w:rFonts w:ascii="Arial" w:hAnsi="Arial" w:cs="Arial"/>
          <w:lang w:val="es-ES_tradnl"/>
        </w:rPr>
        <w:t xml:space="preserve"> </w:t>
      </w:r>
    </w:p>
    <w:p w14:paraId="5B6FAC82" w14:textId="77777777" w:rsidR="00B96D2E" w:rsidRDefault="00B96D2E" w:rsidP="00B96D2E">
      <w:pPr>
        <w:spacing w:before="120" w:after="120"/>
        <w:jc w:val="both"/>
        <w:rPr>
          <w:rFonts w:ascii="Arial" w:hAnsi="Arial" w:cs="Arial"/>
          <w:b/>
          <w:i/>
          <w:lang w:val="es-ES_tradnl"/>
        </w:rPr>
      </w:pPr>
      <w:r>
        <w:rPr>
          <w:rFonts w:ascii="Arial" w:hAnsi="Arial" w:cs="Arial"/>
          <w:b/>
          <w:lang w:val="es-ES_tradnl"/>
        </w:rPr>
        <w:t>OCTAVA</w:t>
      </w:r>
      <w:r w:rsidRPr="00620207">
        <w:rPr>
          <w:rFonts w:ascii="Arial" w:hAnsi="Arial" w:cs="Arial"/>
          <w:b/>
          <w:lang w:val="es-ES_tradnl"/>
        </w:rPr>
        <w:t>.- (FORMA DE PAGO)</w:t>
      </w:r>
      <w:r>
        <w:rPr>
          <w:rFonts w:ascii="Arial" w:hAnsi="Arial" w:cs="Arial"/>
          <w:b/>
          <w:lang w:val="es-ES_tradnl"/>
        </w:rPr>
        <w:t>.</w:t>
      </w:r>
      <w:r w:rsidRPr="00620207">
        <w:rPr>
          <w:rFonts w:ascii="Arial" w:hAnsi="Arial" w:cs="Arial"/>
          <w:b/>
          <w:i/>
          <w:lang w:val="es-ES_tradnl"/>
        </w:rPr>
        <w:t xml:space="preserve"> </w:t>
      </w:r>
    </w:p>
    <w:p w14:paraId="6639E359" w14:textId="77777777" w:rsidR="00B96D2E" w:rsidRPr="002718EE" w:rsidRDefault="00B96D2E" w:rsidP="00B96D2E">
      <w:pPr>
        <w:spacing w:before="120" w:after="120"/>
        <w:jc w:val="both"/>
        <w:rPr>
          <w:rFonts w:ascii="Arial" w:hAnsi="Arial" w:cs="Arial"/>
          <w:lang w:val="es-ES_tradnl"/>
        </w:rPr>
      </w:pPr>
      <w:r w:rsidRPr="002718EE">
        <w:rPr>
          <w:rFonts w:ascii="Arial" w:hAnsi="Arial" w:cs="Arial"/>
          <w:lang w:val="es-ES_tradnl"/>
        </w:rPr>
        <w:t xml:space="preserve">El monto total del presente Contrato será pagado por la </w:t>
      </w:r>
      <w:r w:rsidRPr="002718EE">
        <w:rPr>
          <w:rFonts w:ascii="Arial" w:hAnsi="Arial" w:cs="Arial"/>
          <w:b/>
          <w:lang w:val="es-ES_tradnl"/>
        </w:rPr>
        <w:t>ENTIDAD</w:t>
      </w:r>
      <w:r w:rsidRPr="002718EE">
        <w:rPr>
          <w:rFonts w:ascii="Arial" w:hAnsi="Arial" w:cs="Arial"/>
          <w:lang w:val="es-ES_tradnl"/>
        </w:rPr>
        <w:t xml:space="preserve"> a favor del </w:t>
      </w:r>
      <w:r w:rsidRPr="002718EE">
        <w:rPr>
          <w:rFonts w:ascii="Arial" w:hAnsi="Arial" w:cs="Arial"/>
          <w:b/>
          <w:lang w:val="es-ES_tradnl"/>
        </w:rPr>
        <w:t>CON</w:t>
      </w:r>
      <w:r>
        <w:rPr>
          <w:rFonts w:ascii="Arial" w:hAnsi="Arial" w:cs="Arial"/>
          <w:b/>
          <w:lang w:val="es-ES_tradnl"/>
        </w:rPr>
        <w:t>SULTOR</w:t>
      </w:r>
      <w:r w:rsidRPr="002718EE">
        <w:rPr>
          <w:rFonts w:ascii="Arial" w:hAnsi="Arial" w:cs="Arial"/>
          <w:b/>
          <w:lang w:val="es-ES_tradnl"/>
        </w:rPr>
        <w:t>,</w:t>
      </w:r>
      <w:r w:rsidRPr="002718EE">
        <w:rPr>
          <w:rFonts w:ascii="Arial" w:hAnsi="Arial" w:cs="Arial"/>
          <w:lang w:val="es-ES_tradnl"/>
        </w:rPr>
        <w:t xml:space="preserve"> una vez verificada la </w:t>
      </w:r>
      <w:r>
        <w:rPr>
          <w:rFonts w:ascii="Arial" w:hAnsi="Arial" w:cs="Arial"/>
          <w:lang w:val="es-ES_tradnl"/>
        </w:rPr>
        <w:t xml:space="preserve">prestación </w:t>
      </w:r>
      <w:r w:rsidRPr="002718EE">
        <w:rPr>
          <w:rFonts w:ascii="Arial" w:hAnsi="Arial" w:cs="Arial"/>
          <w:lang w:val="es-ES_tradnl"/>
        </w:rPr>
        <w:t>de</w:t>
      </w:r>
      <w:r>
        <w:rPr>
          <w:rFonts w:ascii="Arial" w:hAnsi="Arial" w:cs="Arial"/>
          <w:lang w:val="es-ES_tradnl"/>
        </w:rPr>
        <w:t xml:space="preserve"> </w:t>
      </w:r>
      <w:r w:rsidRPr="002718EE">
        <w:rPr>
          <w:rFonts w:ascii="Arial" w:hAnsi="Arial" w:cs="Arial"/>
          <w:lang w:val="es-ES_tradnl"/>
        </w:rPr>
        <w:t>l</w:t>
      </w:r>
      <w:r>
        <w:rPr>
          <w:rFonts w:ascii="Arial" w:hAnsi="Arial" w:cs="Arial"/>
          <w:lang w:val="es-ES_tradnl"/>
        </w:rPr>
        <w:t>a consultoría</w:t>
      </w:r>
      <w:r w:rsidRPr="002718EE">
        <w:rPr>
          <w:rFonts w:ascii="Arial" w:hAnsi="Arial" w:cs="Arial"/>
          <w:lang w:val="es-ES_tradnl"/>
        </w:rPr>
        <w:t xml:space="preserve"> y emitido el informe de conformidad por el </w:t>
      </w:r>
      <w:r>
        <w:rPr>
          <w:rFonts w:ascii="Arial" w:hAnsi="Arial" w:cs="Arial"/>
          <w:lang w:val="es-ES_tradnl"/>
        </w:rPr>
        <w:t xml:space="preserve">Personal de la </w:t>
      </w:r>
      <w:r w:rsidRPr="002718EE">
        <w:rPr>
          <w:rFonts w:ascii="Arial" w:hAnsi="Arial" w:cs="Arial"/>
          <w:b/>
          <w:lang w:val="es-ES_tradnl"/>
        </w:rPr>
        <w:t>ENTIDAD</w:t>
      </w:r>
      <w:r w:rsidRPr="002718EE">
        <w:rPr>
          <w:rFonts w:ascii="Arial" w:hAnsi="Arial" w:cs="Arial"/>
          <w:lang w:val="es-ES_tradnl"/>
        </w:rPr>
        <w:t>.</w:t>
      </w:r>
    </w:p>
    <w:p w14:paraId="55D3AB4B" w14:textId="77777777" w:rsidR="00B96D2E" w:rsidRPr="002718EE" w:rsidRDefault="00B96D2E" w:rsidP="00B96D2E">
      <w:pPr>
        <w:spacing w:before="120" w:after="120"/>
        <w:jc w:val="both"/>
        <w:rPr>
          <w:rFonts w:ascii="Arial" w:hAnsi="Arial" w:cs="Arial"/>
          <w:lang w:val="es-ES_tradnl"/>
        </w:rPr>
      </w:pPr>
      <w:r w:rsidRPr="002718EE">
        <w:rPr>
          <w:rFonts w:ascii="Arial" w:hAnsi="Arial" w:cs="Arial"/>
          <w:lang w:val="es-ES_tradnl"/>
        </w:rPr>
        <w:t xml:space="preserve">El pago se realizará vía sistema integrado de gestión </w:t>
      </w:r>
      <w:r>
        <w:rPr>
          <w:rFonts w:ascii="Arial" w:hAnsi="Arial" w:cs="Arial"/>
          <w:lang w:val="es-ES_tradnl"/>
        </w:rPr>
        <w:t>pública</w:t>
      </w:r>
      <w:r w:rsidRPr="002718EE">
        <w:rPr>
          <w:rFonts w:ascii="Arial" w:hAnsi="Arial" w:cs="Arial"/>
          <w:lang w:val="es-ES_tradnl"/>
        </w:rPr>
        <w:t xml:space="preserve"> (SIGEP) en moneda nacional (bolivianos), debiendo el </w:t>
      </w:r>
      <w:r w:rsidRPr="002718EE">
        <w:rPr>
          <w:rFonts w:ascii="Arial" w:hAnsi="Arial" w:cs="Arial"/>
          <w:b/>
          <w:lang w:val="es-ES_tradnl"/>
        </w:rPr>
        <w:t>PROVEEDOR</w:t>
      </w:r>
      <w:r w:rsidRPr="002718EE">
        <w:rPr>
          <w:rFonts w:ascii="Arial" w:hAnsi="Arial" w:cs="Arial"/>
          <w:lang w:val="es-ES_tradnl"/>
        </w:rPr>
        <w:t xml:space="preserve"> presentar la siguiente documentación para pago:</w:t>
      </w:r>
    </w:p>
    <w:p w14:paraId="345F2D8B" w14:textId="77777777" w:rsidR="00B96D2E" w:rsidRPr="002718EE" w:rsidRDefault="00B96D2E" w:rsidP="00505BF7">
      <w:pPr>
        <w:numPr>
          <w:ilvl w:val="0"/>
          <w:numId w:val="63"/>
        </w:numPr>
        <w:tabs>
          <w:tab w:val="num" w:pos="993"/>
        </w:tabs>
        <w:spacing w:before="120" w:after="120"/>
        <w:jc w:val="both"/>
        <w:rPr>
          <w:rFonts w:ascii="Arial" w:hAnsi="Arial" w:cs="Arial"/>
          <w:lang w:val="es-ES_tradnl"/>
        </w:rPr>
      </w:pPr>
      <w:r w:rsidRPr="002718EE">
        <w:rPr>
          <w:rFonts w:ascii="Arial" w:hAnsi="Arial" w:cs="Arial"/>
          <w:lang w:val="es-ES_tradnl"/>
        </w:rPr>
        <w:t>Solicitud de pago.</w:t>
      </w:r>
    </w:p>
    <w:p w14:paraId="42630A68" w14:textId="77777777" w:rsidR="00B96D2E" w:rsidRPr="002718EE" w:rsidRDefault="00B96D2E" w:rsidP="00505BF7">
      <w:pPr>
        <w:numPr>
          <w:ilvl w:val="0"/>
          <w:numId w:val="63"/>
        </w:numPr>
        <w:tabs>
          <w:tab w:val="num" w:pos="993"/>
        </w:tabs>
        <w:spacing w:before="120" w:after="120"/>
        <w:jc w:val="both"/>
        <w:rPr>
          <w:rFonts w:ascii="Arial" w:hAnsi="Arial" w:cs="Arial"/>
          <w:lang w:val="es-ES_tradnl"/>
        </w:rPr>
      </w:pPr>
      <w:r w:rsidRPr="002718EE">
        <w:rPr>
          <w:rFonts w:ascii="Arial" w:hAnsi="Arial" w:cs="Arial"/>
          <w:lang w:val="es-ES_tradnl"/>
        </w:rPr>
        <w:t>Factura original.</w:t>
      </w:r>
    </w:p>
    <w:p w14:paraId="6C931A9C" w14:textId="77777777" w:rsidR="00B96D2E" w:rsidRPr="002718EE" w:rsidRDefault="00B96D2E" w:rsidP="00505BF7">
      <w:pPr>
        <w:numPr>
          <w:ilvl w:val="0"/>
          <w:numId w:val="63"/>
        </w:numPr>
        <w:tabs>
          <w:tab w:val="num" w:pos="993"/>
        </w:tabs>
        <w:spacing w:before="120" w:after="120"/>
        <w:jc w:val="both"/>
        <w:rPr>
          <w:rFonts w:ascii="Arial" w:hAnsi="Arial" w:cs="Arial"/>
          <w:lang w:val="es-ES_tradnl"/>
        </w:rPr>
      </w:pPr>
      <w:r w:rsidRPr="002718EE">
        <w:rPr>
          <w:rFonts w:ascii="Arial" w:hAnsi="Arial" w:cs="Arial"/>
          <w:lang w:val="es-ES_tradnl"/>
        </w:rPr>
        <w:t xml:space="preserve">Fotocopia de registro sistema integrado de gestión </w:t>
      </w:r>
      <w:r>
        <w:rPr>
          <w:rFonts w:ascii="Arial" w:hAnsi="Arial" w:cs="Arial"/>
          <w:lang w:val="es-ES_tradnl"/>
        </w:rPr>
        <w:t>pública</w:t>
      </w:r>
      <w:r w:rsidRPr="002718EE">
        <w:rPr>
          <w:rFonts w:ascii="Arial" w:hAnsi="Arial" w:cs="Arial"/>
          <w:lang w:val="es-ES_tradnl"/>
        </w:rPr>
        <w:t xml:space="preserve"> (SIGEP).</w:t>
      </w:r>
    </w:p>
    <w:p w14:paraId="6270C2EA" w14:textId="77777777" w:rsidR="00B96D2E" w:rsidRPr="002718EE" w:rsidRDefault="00B96D2E" w:rsidP="00505BF7">
      <w:pPr>
        <w:numPr>
          <w:ilvl w:val="0"/>
          <w:numId w:val="63"/>
        </w:numPr>
        <w:tabs>
          <w:tab w:val="num" w:pos="993"/>
        </w:tabs>
        <w:spacing w:before="120" w:after="120"/>
        <w:jc w:val="both"/>
        <w:rPr>
          <w:rFonts w:ascii="Arial" w:hAnsi="Arial" w:cs="Arial"/>
          <w:lang w:val="es-ES_tradnl"/>
        </w:rPr>
      </w:pPr>
      <w:r w:rsidRPr="002718EE">
        <w:rPr>
          <w:rFonts w:ascii="Arial" w:hAnsi="Arial" w:cs="Arial"/>
          <w:lang w:val="es-ES_tradnl"/>
        </w:rPr>
        <w:t>Cédula de identidad del representante legal.</w:t>
      </w:r>
    </w:p>
    <w:p w14:paraId="1AF268BF" w14:textId="77777777" w:rsidR="00B96D2E" w:rsidRPr="002718EE" w:rsidRDefault="00B96D2E" w:rsidP="00505BF7">
      <w:pPr>
        <w:numPr>
          <w:ilvl w:val="0"/>
          <w:numId w:val="63"/>
        </w:numPr>
        <w:tabs>
          <w:tab w:val="num" w:pos="993"/>
        </w:tabs>
        <w:spacing w:before="120" w:after="120"/>
        <w:jc w:val="both"/>
        <w:rPr>
          <w:rFonts w:ascii="Arial" w:hAnsi="Arial" w:cs="Arial"/>
          <w:lang w:val="es-ES_tradnl"/>
        </w:rPr>
      </w:pPr>
      <w:r w:rsidRPr="002718EE">
        <w:rPr>
          <w:rFonts w:ascii="Arial" w:hAnsi="Arial" w:cs="Arial"/>
          <w:lang w:val="es-ES_tradnl"/>
        </w:rPr>
        <w:t>Fotocopia de número de identificación tributaria (NIT).</w:t>
      </w:r>
    </w:p>
    <w:p w14:paraId="60A923C7" w14:textId="77777777" w:rsidR="00B96D2E" w:rsidRDefault="00B96D2E" w:rsidP="00B96D2E">
      <w:pPr>
        <w:spacing w:before="120" w:after="120"/>
        <w:jc w:val="both"/>
        <w:rPr>
          <w:rFonts w:ascii="Arial" w:hAnsi="Arial" w:cs="Arial"/>
          <w:b/>
          <w:lang w:val="es-ES_tradnl"/>
        </w:rPr>
      </w:pPr>
      <w:r>
        <w:rPr>
          <w:rFonts w:ascii="Arial" w:hAnsi="Arial" w:cs="Arial"/>
          <w:b/>
          <w:lang w:val="es-ES_tradnl"/>
        </w:rPr>
        <w:t>NOVENA</w:t>
      </w:r>
      <w:r w:rsidRPr="00D8019A">
        <w:rPr>
          <w:rFonts w:ascii="Arial" w:hAnsi="Arial" w:cs="Arial"/>
          <w:b/>
          <w:lang w:val="es-ES_tradnl"/>
        </w:rPr>
        <w:t>.- (ANTICIPO)</w:t>
      </w:r>
      <w:r>
        <w:rPr>
          <w:rFonts w:ascii="Arial" w:hAnsi="Arial" w:cs="Arial"/>
          <w:b/>
          <w:lang w:val="es-ES_tradnl"/>
        </w:rPr>
        <w:t>. (SI CORRESPONDE)</w:t>
      </w:r>
    </w:p>
    <w:p w14:paraId="53CE7291" w14:textId="77777777" w:rsidR="00B96D2E" w:rsidRPr="00E408D6" w:rsidRDefault="00B96D2E" w:rsidP="00B96D2E">
      <w:pPr>
        <w:spacing w:before="120" w:after="120"/>
        <w:jc w:val="both"/>
        <w:rPr>
          <w:rFonts w:ascii="Arial" w:hAnsi="Arial" w:cs="Arial"/>
          <w:lang w:val="es-ES_tradnl"/>
        </w:rPr>
      </w:pPr>
      <w:r w:rsidRPr="00D8019A">
        <w:rPr>
          <w:rFonts w:ascii="Arial" w:hAnsi="Arial" w:cs="Arial"/>
          <w:lang w:val="es-ES_tradnl"/>
        </w:rPr>
        <w:t xml:space="preserve">Después de ser suscrito legalmente el Contrato y antes de la solicitud del primer pago, con objeto de cubrir gastos de movilización, la </w:t>
      </w:r>
      <w:r>
        <w:rPr>
          <w:rFonts w:ascii="Arial" w:hAnsi="Arial" w:cs="Arial"/>
          <w:b/>
          <w:lang w:val="es-ES_tradnl"/>
        </w:rPr>
        <w:t>ENTIDAD</w:t>
      </w:r>
      <w:r w:rsidRPr="00D8019A">
        <w:rPr>
          <w:rFonts w:ascii="Arial" w:hAnsi="Arial" w:cs="Arial"/>
          <w:lang w:val="es-ES_tradnl"/>
        </w:rPr>
        <w:t xml:space="preserve"> entregará al </w:t>
      </w:r>
      <w:r>
        <w:rPr>
          <w:rFonts w:ascii="Arial" w:hAnsi="Arial" w:cs="Arial"/>
          <w:b/>
          <w:lang w:val="es-ES_tradnl"/>
        </w:rPr>
        <w:t>CONSULTOR</w:t>
      </w:r>
      <w:r w:rsidRPr="00D8019A">
        <w:rPr>
          <w:rFonts w:ascii="Arial" w:hAnsi="Arial" w:cs="Arial"/>
          <w:lang w:val="es-ES_tradnl"/>
        </w:rPr>
        <w:t xml:space="preserve">, a solicitud expresa de éste, un anticipo de hasta el veinte por ciento (20%) del monto del </w:t>
      </w:r>
      <w:r>
        <w:rPr>
          <w:rFonts w:ascii="Arial" w:hAnsi="Arial" w:cs="Arial"/>
          <w:lang w:val="es-ES_tradnl"/>
        </w:rPr>
        <w:t>C</w:t>
      </w:r>
      <w:r w:rsidRPr="00D8019A">
        <w:rPr>
          <w:rFonts w:ascii="Arial" w:hAnsi="Arial" w:cs="Arial"/>
          <w:lang w:val="es-ES_tradnl"/>
        </w:rPr>
        <w:t xml:space="preserve">ontrato, contra entrega de una </w:t>
      </w:r>
      <w:r>
        <w:rPr>
          <w:rFonts w:ascii="Arial" w:hAnsi="Arial" w:cs="Arial"/>
          <w:lang w:val="es-ES_tradnl"/>
        </w:rPr>
        <w:t>g</w:t>
      </w:r>
      <w:r w:rsidRPr="00D8019A">
        <w:rPr>
          <w:rFonts w:ascii="Arial" w:hAnsi="Arial" w:cs="Arial"/>
          <w:lang w:val="es-ES_tradnl"/>
        </w:rPr>
        <w:t xml:space="preserve">arantía de </w:t>
      </w:r>
      <w:r>
        <w:rPr>
          <w:rFonts w:ascii="Arial" w:hAnsi="Arial" w:cs="Arial"/>
          <w:lang w:val="es-ES_tradnl"/>
        </w:rPr>
        <w:t>c</w:t>
      </w:r>
      <w:r w:rsidRPr="00D8019A">
        <w:rPr>
          <w:rFonts w:ascii="Arial" w:hAnsi="Arial" w:cs="Arial"/>
          <w:lang w:val="es-ES_tradnl"/>
        </w:rPr>
        <w:t xml:space="preserve">orrecta </w:t>
      </w:r>
      <w:r>
        <w:rPr>
          <w:rFonts w:ascii="Arial" w:hAnsi="Arial" w:cs="Arial"/>
          <w:lang w:val="es-ES_tradnl"/>
        </w:rPr>
        <w:t>i</w:t>
      </w:r>
      <w:r w:rsidRPr="00D8019A">
        <w:rPr>
          <w:rFonts w:ascii="Arial" w:hAnsi="Arial" w:cs="Arial"/>
          <w:lang w:val="es-ES_tradnl"/>
        </w:rPr>
        <w:t xml:space="preserve">nversión de </w:t>
      </w:r>
      <w:r>
        <w:rPr>
          <w:rFonts w:ascii="Arial" w:hAnsi="Arial" w:cs="Arial"/>
          <w:lang w:val="es-ES_tradnl"/>
        </w:rPr>
        <w:t>a</w:t>
      </w:r>
      <w:r w:rsidRPr="00D8019A">
        <w:rPr>
          <w:rFonts w:ascii="Arial" w:hAnsi="Arial" w:cs="Arial"/>
          <w:lang w:val="es-ES_tradnl"/>
        </w:rPr>
        <w:t xml:space="preserve">nticipo y la factura por el cien por ciento (100%) del monto entregado. El importe del anticipo será descontado en </w:t>
      </w:r>
      <w:r>
        <w:rPr>
          <w:rFonts w:ascii="Arial" w:hAnsi="Arial" w:cs="Arial"/>
          <w:lang w:val="es-ES_tradnl"/>
        </w:rPr>
        <w:t>…</w:t>
      </w:r>
      <w:r w:rsidRPr="00D8019A">
        <w:rPr>
          <w:rFonts w:ascii="Arial" w:hAnsi="Arial" w:cs="Arial"/>
          <w:lang w:val="es-ES_tradnl"/>
        </w:rPr>
        <w:t xml:space="preserve"> (</w:t>
      </w:r>
      <w:r>
        <w:rPr>
          <w:rFonts w:ascii="Arial" w:hAnsi="Arial" w:cs="Arial"/>
          <w:lang w:val="es-ES_tradnl"/>
        </w:rPr>
        <w:t>…..</w:t>
      </w:r>
      <w:r w:rsidRPr="00D8019A">
        <w:rPr>
          <w:rFonts w:ascii="Arial" w:hAnsi="Arial" w:cs="Arial"/>
          <w:lang w:val="es-ES_tradnl"/>
        </w:rPr>
        <w:t>) certificados de pago</w:t>
      </w:r>
      <w:r w:rsidRPr="00E408D6">
        <w:rPr>
          <w:rFonts w:ascii="Arial" w:hAnsi="Arial" w:cs="Arial"/>
          <w:lang w:val="es-ES_tradnl"/>
        </w:rPr>
        <w:t>, hasta</w:t>
      </w:r>
      <w:r w:rsidRPr="00E408D6">
        <w:rPr>
          <w:rFonts w:ascii="Arial" w:hAnsi="Arial" w:cs="Arial"/>
          <w:b/>
          <w:lang w:val="es-ES_tradnl"/>
        </w:rPr>
        <w:t xml:space="preserve"> </w:t>
      </w:r>
      <w:r w:rsidRPr="00E408D6">
        <w:rPr>
          <w:rFonts w:ascii="Arial" w:hAnsi="Arial" w:cs="Arial"/>
          <w:lang w:val="es-ES_tradnl"/>
        </w:rPr>
        <w:t>cubrir el monto total del anticipo.</w:t>
      </w:r>
    </w:p>
    <w:p w14:paraId="320E0662" w14:textId="77777777" w:rsidR="00B96D2E" w:rsidRPr="00E408D6" w:rsidRDefault="00B96D2E" w:rsidP="00B96D2E">
      <w:pPr>
        <w:spacing w:before="120" w:after="120"/>
        <w:jc w:val="both"/>
        <w:rPr>
          <w:rFonts w:ascii="Arial" w:hAnsi="Arial" w:cs="Arial"/>
          <w:lang w:val="es-ES_tradnl"/>
        </w:rPr>
      </w:pPr>
      <w:r w:rsidRPr="00E408D6">
        <w:rPr>
          <w:rFonts w:ascii="Arial" w:hAnsi="Arial" w:cs="Arial"/>
          <w:lang w:val="es-ES_tradnl"/>
        </w:rPr>
        <w:t xml:space="preserve">El importe de la garantía podrá ser cobrado por la </w:t>
      </w:r>
      <w:r>
        <w:rPr>
          <w:rFonts w:ascii="Arial" w:hAnsi="Arial" w:cs="Arial"/>
          <w:b/>
          <w:lang w:val="es-ES_tradnl"/>
        </w:rPr>
        <w:t>ENTIDAD</w:t>
      </w:r>
      <w:r w:rsidRPr="00E408D6">
        <w:rPr>
          <w:rFonts w:ascii="Arial" w:hAnsi="Arial" w:cs="Arial"/>
          <w:b/>
          <w:bCs/>
          <w:lang w:val="es-ES_tradnl"/>
        </w:rPr>
        <w:t xml:space="preserve"> </w:t>
      </w:r>
      <w:r w:rsidRPr="00E408D6">
        <w:rPr>
          <w:rFonts w:ascii="Arial" w:hAnsi="Arial" w:cs="Arial"/>
          <w:lang w:val="es-ES_tradnl"/>
        </w:rPr>
        <w:t xml:space="preserve">en caso de que el </w:t>
      </w:r>
      <w:r>
        <w:rPr>
          <w:rFonts w:ascii="Arial" w:hAnsi="Arial" w:cs="Arial"/>
          <w:b/>
          <w:bCs/>
          <w:lang w:val="es-ES_tradnl"/>
        </w:rPr>
        <w:t>CONSULTOR</w:t>
      </w:r>
      <w:r w:rsidRPr="00E408D6">
        <w:rPr>
          <w:rFonts w:ascii="Arial" w:hAnsi="Arial" w:cs="Arial"/>
          <w:b/>
          <w:bCs/>
          <w:lang w:val="es-ES_tradnl"/>
        </w:rPr>
        <w:t xml:space="preserve"> </w:t>
      </w:r>
      <w:r w:rsidRPr="00E408D6">
        <w:rPr>
          <w:rFonts w:ascii="Arial" w:hAnsi="Arial" w:cs="Arial"/>
          <w:lang w:val="es-ES_tradnl"/>
        </w:rPr>
        <w:t xml:space="preserve">no haya iniciado la </w:t>
      </w:r>
      <w:proofErr w:type="spellStart"/>
      <w:r>
        <w:rPr>
          <w:rFonts w:ascii="Arial" w:hAnsi="Arial" w:cs="Arial"/>
          <w:lang w:val="es-ES_tradnl"/>
        </w:rPr>
        <w:t>Consultoria</w:t>
      </w:r>
      <w:proofErr w:type="spellEnd"/>
      <w:r>
        <w:rPr>
          <w:rFonts w:ascii="Arial" w:hAnsi="Arial" w:cs="Arial"/>
          <w:lang w:val="es-ES_tradnl"/>
        </w:rPr>
        <w:t xml:space="preserve"> </w:t>
      </w:r>
      <w:r w:rsidRPr="00E408D6">
        <w:rPr>
          <w:rFonts w:ascii="Arial" w:hAnsi="Arial" w:cs="Arial"/>
          <w:lang w:val="es-ES_tradnl"/>
        </w:rPr>
        <w:t xml:space="preserve">dentro de los …  (….) días calendario establecidos al efecto, o en caso de que no cuente con el </w:t>
      </w:r>
      <w:r>
        <w:rPr>
          <w:rFonts w:ascii="Arial" w:hAnsi="Arial" w:cs="Arial"/>
          <w:lang w:val="es-ES_tradnl"/>
        </w:rPr>
        <w:t>P</w:t>
      </w:r>
      <w:r w:rsidRPr="00E408D6">
        <w:rPr>
          <w:rFonts w:ascii="Arial" w:hAnsi="Arial" w:cs="Arial"/>
          <w:lang w:val="es-ES_tradnl"/>
        </w:rPr>
        <w:t>ersonal y equipos necesarios para la realización de</w:t>
      </w:r>
      <w:r>
        <w:rPr>
          <w:rFonts w:ascii="Arial" w:hAnsi="Arial" w:cs="Arial"/>
          <w:lang w:val="es-ES_tradnl"/>
        </w:rPr>
        <w:t xml:space="preserve"> </w:t>
      </w:r>
      <w:r w:rsidRPr="00E408D6">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r w:rsidRPr="00E408D6">
        <w:rPr>
          <w:rFonts w:ascii="Arial" w:hAnsi="Arial" w:cs="Arial"/>
          <w:lang w:val="es-ES_tradnl"/>
        </w:rPr>
        <w:t>una</w:t>
      </w:r>
      <w:proofErr w:type="spellEnd"/>
      <w:r w:rsidRPr="00E408D6">
        <w:rPr>
          <w:rFonts w:ascii="Arial" w:hAnsi="Arial" w:cs="Arial"/>
          <w:lang w:val="es-ES_tradnl"/>
        </w:rPr>
        <w:t xml:space="preserve"> vez iniciado éste.</w:t>
      </w:r>
    </w:p>
    <w:p w14:paraId="5F17B20B" w14:textId="77777777" w:rsidR="00B96D2E" w:rsidRPr="00E408D6" w:rsidRDefault="00B96D2E" w:rsidP="00B96D2E">
      <w:pPr>
        <w:spacing w:before="120" w:after="120"/>
        <w:jc w:val="both"/>
        <w:rPr>
          <w:rFonts w:ascii="Arial" w:hAnsi="Arial" w:cs="Arial"/>
          <w:lang w:val="es-ES_tradnl"/>
        </w:rPr>
      </w:pPr>
      <w:r w:rsidRPr="00E408D6">
        <w:rPr>
          <w:rFonts w:ascii="Arial" w:hAnsi="Arial" w:cs="Arial"/>
          <w:lang w:val="es-ES_tradnl"/>
        </w:rPr>
        <w:t>Esta garantía original, podrá ser sustituida periódicamente deduciéndose el monto amortizado y ser emitida por el saldo que resta por amortizar. Las garantías substitutivas deberán mantener su vigencia en forma continua y hasta el plazo originalmente previsto</w:t>
      </w:r>
      <w:r>
        <w:rPr>
          <w:rFonts w:ascii="Arial" w:hAnsi="Arial" w:cs="Arial"/>
          <w:lang w:val="es-ES_tradnl"/>
        </w:rPr>
        <w:t xml:space="preserve"> para la garantía de correcta inversión de anticipo establecido en los </w:t>
      </w:r>
      <w:proofErr w:type="spellStart"/>
      <w:r>
        <w:rPr>
          <w:rFonts w:ascii="Arial" w:hAnsi="Arial" w:cs="Arial"/>
          <w:lang w:val="es-ES_tradnl"/>
        </w:rPr>
        <w:t>Terminos</w:t>
      </w:r>
      <w:proofErr w:type="spellEnd"/>
      <w:r>
        <w:rPr>
          <w:rFonts w:ascii="Arial" w:hAnsi="Arial" w:cs="Arial"/>
          <w:lang w:val="es-ES_tradnl"/>
        </w:rPr>
        <w:t xml:space="preserve"> de Referencia</w:t>
      </w:r>
      <w:r w:rsidRPr="00E408D6">
        <w:rPr>
          <w:rFonts w:ascii="Arial" w:hAnsi="Arial" w:cs="Arial"/>
          <w:lang w:val="es-ES_tradnl"/>
        </w:rPr>
        <w:t xml:space="preserve">, por lo que el </w:t>
      </w:r>
      <w:r>
        <w:rPr>
          <w:rFonts w:ascii="Arial" w:hAnsi="Arial" w:cs="Arial"/>
          <w:b/>
          <w:bCs/>
          <w:lang w:val="es-ES_tradnl"/>
        </w:rPr>
        <w:t>CONSULTOR</w:t>
      </w:r>
      <w:r w:rsidRPr="00E408D6">
        <w:rPr>
          <w:rFonts w:ascii="Arial" w:hAnsi="Arial" w:cs="Arial"/>
          <w:lang w:val="es-ES_tradnl"/>
        </w:rPr>
        <w:t xml:space="preserve"> realizará las acciones correspondientes a este fin oportunamente.</w:t>
      </w:r>
    </w:p>
    <w:p w14:paraId="2B164509" w14:textId="77777777" w:rsidR="00B96D2E" w:rsidRPr="00E408D6" w:rsidRDefault="00B96D2E" w:rsidP="00B96D2E">
      <w:pPr>
        <w:spacing w:before="120" w:after="120"/>
        <w:jc w:val="both"/>
        <w:rPr>
          <w:rFonts w:ascii="Arial" w:hAnsi="Arial" w:cs="Arial"/>
          <w:lang w:val="es-ES_tradnl"/>
        </w:rPr>
      </w:pPr>
      <w:r w:rsidRPr="00E408D6">
        <w:rPr>
          <w:rFonts w:ascii="Arial" w:hAnsi="Arial" w:cs="Arial"/>
          <w:b/>
          <w:bCs/>
          <w:lang w:val="es-ES_tradnl"/>
        </w:rPr>
        <w:t>L</w:t>
      </w:r>
      <w:r>
        <w:rPr>
          <w:rFonts w:ascii="Arial" w:hAnsi="Arial" w:cs="Arial"/>
          <w:b/>
          <w:bCs/>
          <w:lang w:val="es-ES_tradnl"/>
        </w:rPr>
        <w:t xml:space="preserve">a ENTIDAD </w:t>
      </w:r>
      <w:r w:rsidRPr="00E408D6">
        <w:rPr>
          <w:rFonts w:ascii="Arial" w:hAnsi="Arial" w:cs="Arial"/>
          <w:lang w:val="es-ES_tradnl"/>
        </w:rPr>
        <w:t xml:space="preserve">llevará el control directo de la vigencia y validez de la garantía, en cuanto al monto y plazo, a efectos de requerir su ampliación al </w:t>
      </w:r>
      <w:r>
        <w:rPr>
          <w:rFonts w:ascii="Arial" w:hAnsi="Arial" w:cs="Arial"/>
          <w:b/>
          <w:lang w:val="es-ES_tradnl"/>
        </w:rPr>
        <w:t>CONSULTOR</w:t>
      </w:r>
      <w:r w:rsidRPr="00E408D6">
        <w:rPr>
          <w:rFonts w:ascii="Arial" w:hAnsi="Arial" w:cs="Arial"/>
          <w:lang w:val="es-ES_tradnl"/>
        </w:rPr>
        <w:t xml:space="preserve"> o solicitar a la </w:t>
      </w:r>
      <w:r>
        <w:rPr>
          <w:rFonts w:ascii="Arial" w:hAnsi="Arial" w:cs="Arial"/>
          <w:b/>
          <w:lang w:val="es-ES_tradnl"/>
        </w:rPr>
        <w:t>ENTIDAD</w:t>
      </w:r>
      <w:r w:rsidRPr="00E408D6">
        <w:rPr>
          <w:rFonts w:ascii="Arial" w:hAnsi="Arial" w:cs="Arial"/>
          <w:lang w:val="es-ES_tradnl"/>
        </w:rPr>
        <w:t xml:space="preserve"> su ejecución.</w:t>
      </w:r>
    </w:p>
    <w:p w14:paraId="10633979" w14:textId="77777777" w:rsidR="00B96D2E" w:rsidRPr="00620207" w:rsidRDefault="00B96D2E" w:rsidP="00B96D2E">
      <w:pPr>
        <w:spacing w:before="120" w:after="120"/>
        <w:jc w:val="both"/>
        <w:rPr>
          <w:rFonts w:ascii="Arial" w:hAnsi="Arial" w:cs="Arial"/>
          <w:b/>
          <w:lang w:val="es-ES_tradnl"/>
        </w:rPr>
      </w:pPr>
      <w:r w:rsidRPr="00620207">
        <w:rPr>
          <w:rFonts w:ascii="Arial" w:hAnsi="Arial" w:cs="Arial"/>
          <w:b/>
          <w:lang w:val="es-ES_tradnl"/>
        </w:rPr>
        <w:t>DECIMA.- (CERTIFICADO DE LIQUIDACIÓN FINAL)</w:t>
      </w:r>
      <w:r>
        <w:rPr>
          <w:rFonts w:ascii="Arial" w:hAnsi="Arial" w:cs="Arial"/>
          <w:b/>
          <w:lang w:val="es-ES_tradnl"/>
        </w:rPr>
        <w:t>.</w:t>
      </w:r>
      <w:r w:rsidRPr="00620207">
        <w:rPr>
          <w:rFonts w:ascii="Arial" w:hAnsi="Arial" w:cs="Arial"/>
          <w:b/>
          <w:lang w:val="es-ES_tradnl"/>
        </w:rPr>
        <w:t xml:space="preserve"> </w:t>
      </w:r>
    </w:p>
    <w:p w14:paraId="49A08A35" w14:textId="77777777" w:rsidR="00B96D2E" w:rsidRDefault="00B96D2E" w:rsidP="00B96D2E">
      <w:pPr>
        <w:spacing w:before="120" w:after="120"/>
        <w:jc w:val="both"/>
        <w:rPr>
          <w:rFonts w:ascii="Arial" w:hAnsi="Arial" w:cs="Arial"/>
          <w:bCs/>
          <w:lang w:val="es-ES_tradnl"/>
        </w:rPr>
      </w:pPr>
      <w:r w:rsidRPr="00620207">
        <w:rPr>
          <w:rFonts w:ascii="Arial" w:hAnsi="Arial" w:cs="Arial"/>
          <w:bCs/>
          <w:lang w:val="es-ES_tradnl"/>
        </w:rPr>
        <w:t xml:space="preserve">Dentro de los diez (10) días calendario siguientes a la fecha de la entrega del documento final, </w:t>
      </w:r>
      <w:r>
        <w:rPr>
          <w:rFonts w:ascii="Arial" w:hAnsi="Arial" w:cs="Arial"/>
          <w:bCs/>
          <w:lang w:val="es-ES_tradnl"/>
        </w:rPr>
        <w:t>el</w:t>
      </w:r>
      <w:r w:rsidRPr="00620207">
        <w:rPr>
          <w:rFonts w:ascii="Arial" w:hAnsi="Arial" w:cs="Arial"/>
          <w:bCs/>
          <w:lang w:val="es-ES_tradnl"/>
        </w:rPr>
        <w:t xml:space="preserve"> </w:t>
      </w:r>
      <w:r>
        <w:rPr>
          <w:rFonts w:ascii="Arial" w:hAnsi="Arial" w:cs="Arial"/>
          <w:bCs/>
          <w:lang w:val="es-ES_tradnl"/>
        </w:rPr>
        <w:t xml:space="preserve">Consultor </w:t>
      </w:r>
      <w:r w:rsidRPr="00620207">
        <w:rPr>
          <w:rFonts w:ascii="Arial" w:hAnsi="Arial" w:cs="Arial"/>
          <w:bCs/>
          <w:lang w:val="es-ES_tradnl"/>
        </w:rPr>
        <w:t xml:space="preserve">elaborará y presentará el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l</w:t>
      </w:r>
      <w:r w:rsidRPr="00620207">
        <w:rPr>
          <w:rFonts w:ascii="Arial" w:hAnsi="Arial" w:cs="Arial"/>
          <w:bCs/>
          <w:lang w:val="es-ES_tradnl"/>
        </w:rPr>
        <w:t xml:space="preserve">iquidación </w:t>
      </w:r>
      <w:r>
        <w:rPr>
          <w:rFonts w:ascii="Arial" w:hAnsi="Arial" w:cs="Arial"/>
          <w:bCs/>
          <w:lang w:val="es-ES_tradnl"/>
        </w:rPr>
        <w:t>f</w:t>
      </w:r>
      <w:r w:rsidRPr="00620207">
        <w:rPr>
          <w:rFonts w:ascii="Arial" w:hAnsi="Arial" w:cs="Arial"/>
          <w:bCs/>
          <w:lang w:val="es-ES_tradnl"/>
        </w:rPr>
        <w:t xml:space="preserve">inal </w:t>
      </w:r>
      <w:r>
        <w:rPr>
          <w:rFonts w:ascii="Arial" w:hAnsi="Arial" w:cs="Arial"/>
          <w:bCs/>
          <w:lang w:val="es-ES_tradnl"/>
        </w:rPr>
        <w:t xml:space="preserve">por la ejecución de la </w:t>
      </w:r>
      <w:proofErr w:type="spellStart"/>
      <w:r>
        <w:rPr>
          <w:rFonts w:ascii="Arial" w:hAnsi="Arial" w:cs="Arial"/>
          <w:bCs/>
          <w:lang w:val="es-ES_tradnl"/>
        </w:rPr>
        <w:t>Consultoria</w:t>
      </w:r>
      <w:proofErr w:type="spellEnd"/>
      <w:r>
        <w:rPr>
          <w:rFonts w:ascii="Arial" w:hAnsi="Arial" w:cs="Arial"/>
          <w:bCs/>
          <w:lang w:val="es-ES_tradnl"/>
        </w:rPr>
        <w:t xml:space="preserve"> </w:t>
      </w:r>
      <w:r w:rsidRPr="00620207">
        <w:rPr>
          <w:rFonts w:ascii="Arial" w:hAnsi="Arial" w:cs="Arial"/>
          <w:bCs/>
          <w:lang w:val="es-ES_tradnl"/>
        </w:rPr>
        <w:t xml:space="preserve"> y lo presentará a</w:t>
      </w:r>
      <w:r>
        <w:rPr>
          <w:rFonts w:ascii="Arial" w:hAnsi="Arial" w:cs="Arial"/>
          <w:bCs/>
          <w:lang w:val="es-ES_tradnl"/>
        </w:rPr>
        <w:t xml:space="preserve"> la Entidad y la Contraparte</w:t>
      </w:r>
      <w:r w:rsidRPr="00620207">
        <w:rPr>
          <w:rFonts w:ascii="Arial" w:hAnsi="Arial" w:cs="Arial"/>
          <w:bCs/>
          <w:lang w:val="es-ES_tradnl"/>
        </w:rPr>
        <w:t xml:space="preserve">, en versión definitiva con fecha y firma del </w:t>
      </w:r>
      <w:r>
        <w:rPr>
          <w:rFonts w:ascii="Arial" w:hAnsi="Arial" w:cs="Arial"/>
          <w:bCs/>
          <w:lang w:val="es-ES_tradnl"/>
        </w:rPr>
        <w:t xml:space="preserve">Gerente del Proyecto. </w:t>
      </w:r>
    </w:p>
    <w:p w14:paraId="2EE2F663" w14:textId="77777777" w:rsidR="00B96D2E" w:rsidRPr="00620207" w:rsidRDefault="00B96D2E" w:rsidP="00B96D2E">
      <w:pPr>
        <w:spacing w:before="120" w:after="120"/>
        <w:jc w:val="both"/>
        <w:rPr>
          <w:rFonts w:ascii="Arial" w:hAnsi="Arial" w:cs="Arial"/>
          <w:b/>
          <w:lang w:val="es-ES_tradnl"/>
        </w:rPr>
      </w:pPr>
      <w:r w:rsidRPr="00620207">
        <w:rPr>
          <w:rFonts w:ascii="Arial" w:hAnsi="Arial" w:cs="Arial"/>
          <w:bCs/>
          <w:lang w:val="es-ES_tradnl"/>
        </w:rPr>
        <w:t xml:space="preserve">La </w:t>
      </w:r>
      <w:r>
        <w:rPr>
          <w:rFonts w:ascii="Arial" w:hAnsi="Arial" w:cs="Arial"/>
          <w:bCs/>
          <w:lang w:val="es-ES_tradnl"/>
        </w:rPr>
        <w:t>Contraparte y la Entidad</w:t>
      </w:r>
      <w:r w:rsidRPr="00620207">
        <w:rPr>
          <w:rFonts w:ascii="Arial" w:hAnsi="Arial" w:cs="Arial"/>
          <w:b/>
          <w:lang w:val="es-ES_tradnl"/>
        </w:rPr>
        <w:t xml:space="preserve"> </w:t>
      </w:r>
      <w:r w:rsidRPr="00620207">
        <w:rPr>
          <w:rFonts w:ascii="Arial" w:hAnsi="Arial" w:cs="Arial"/>
          <w:bCs/>
          <w:lang w:val="es-ES_tradnl"/>
        </w:rPr>
        <w:t>no dará</w:t>
      </w:r>
      <w:r>
        <w:rPr>
          <w:rFonts w:ascii="Arial" w:hAnsi="Arial" w:cs="Arial"/>
          <w:bCs/>
          <w:lang w:val="es-ES_tradnl"/>
        </w:rPr>
        <w:t xml:space="preserve">n </w:t>
      </w:r>
      <w:r w:rsidRPr="00620207">
        <w:rPr>
          <w:rFonts w:ascii="Arial" w:hAnsi="Arial" w:cs="Arial"/>
          <w:bCs/>
          <w:lang w:val="es-ES_tradnl"/>
        </w:rPr>
        <w:t xml:space="preserve"> por finalizada la revisión de la liquidación, si el </w:t>
      </w:r>
      <w:r>
        <w:rPr>
          <w:rFonts w:ascii="Arial" w:hAnsi="Arial" w:cs="Arial"/>
          <w:bCs/>
          <w:lang w:val="es-ES_tradnl"/>
        </w:rPr>
        <w:t>Consultor</w:t>
      </w:r>
      <w:r w:rsidRPr="00620207">
        <w:rPr>
          <w:rFonts w:ascii="Arial" w:hAnsi="Arial" w:cs="Arial"/>
          <w:bCs/>
          <w:lang w:val="es-ES_tradnl"/>
        </w:rPr>
        <w:t xml:space="preserve"> no hubiese cumplido con todas sus obligaciones de acuerdo a los términos del </w:t>
      </w:r>
      <w:r>
        <w:rPr>
          <w:rFonts w:ascii="Arial" w:hAnsi="Arial" w:cs="Arial"/>
          <w:bCs/>
          <w:lang w:val="es-ES_tradnl"/>
        </w:rPr>
        <w:t>C</w:t>
      </w:r>
      <w:r w:rsidRPr="00620207">
        <w:rPr>
          <w:rFonts w:ascii="Arial" w:hAnsi="Arial" w:cs="Arial"/>
          <w:bCs/>
          <w:lang w:val="es-ES_tradnl"/>
        </w:rPr>
        <w:t>ontrato por lo que la</w:t>
      </w:r>
      <w:r>
        <w:rPr>
          <w:rFonts w:ascii="Arial" w:hAnsi="Arial" w:cs="Arial"/>
          <w:bCs/>
          <w:lang w:val="es-ES_tradnl"/>
        </w:rPr>
        <w:t xml:space="preserve"> Entidad y la Contraparte</w:t>
      </w:r>
      <w:r w:rsidRPr="00620207">
        <w:rPr>
          <w:rFonts w:ascii="Arial" w:hAnsi="Arial" w:cs="Arial"/>
          <w:bCs/>
          <w:lang w:val="es-ES_tradnl"/>
        </w:rPr>
        <w:t xml:space="preserve"> podrá</w:t>
      </w:r>
      <w:r>
        <w:rPr>
          <w:rFonts w:ascii="Arial" w:hAnsi="Arial" w:cs="Arial"/>
          <w:bCs/>
          <w:lang w:val="es-ES_tradnl"/>
        </w:rPr>
        <w:t xml:space="preserve">n </w:t>
      </w:r>
      <w:r w:rsidRPr="00620207">
        <w:rPr>
          <w:rFonts w:ascii="Arial" w:hAnsi="Arial" w:cs="Arial"/>
          <w:bCs/>
          <w:lang w:val="es-ES_tradnl"/>
        </w:rPr>
        <w:t xml:space="preserve"> efectuar correcciones en el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l</w:t>
      </w:r>
      <w:r w:rsidRPr="00620207">
        <w:rPr>
          <w:rFonts w:ascii="Arial" w:hAnsi="Arial" w:cs="Arial"/>
          <w:bCs/>
          <w:lang w:val="es-ES_tradnl"/>
        </w:rPr>
        <w:t xml:space="preserve">iquidación </w:t>
      </w:r>
      <w:r>
        <w:rPr>
          <w:rFonts w:ascii="Arial" w:hAnsi="Arial" w:cs="Arial"/>
          <w:bCs/>
          <w:lang w:val="es-ES_tradnl"/>
        </w:rPr>
        <w:t>f</w:t>
      </w:r>
      <w:r w:rsidRPr="00620207">
        <w:rPr>
          <w:rFonts w:ascii="Arial" w:hAnsi="Arial" w:cs="Arial"/>
          <w:bCs/>
          <w:lang w:val="es-ES_tradnl"/>
        </w:rPr>
        <w:t>inal y se reservará</w:t>
      </w:r>
      <w:r>
        <w:rPr>
          <w:rFonts w:ascii="Arial" w:hAnsi="Arial" w:cs="Arial"/>
          <w:bCs/>
          <w:lang w:val="es-ES_tradnl"/>
        </w:rPr>
        <w:t xml:space="preserve">n </w:t>
      </w:r>
      <w:r w:rsidRPr="00620207">
        <w:rPr>
          <w:rFonts w:ascii="Arial" w:hAnsi="Arial" w:cs="Arial"/>
          <w:bCs/>
          <w:lang w:val="es-ES_tradnl"/>
        </w:rPr>
        <w:t xml:space="preserve"> el derecho de que aún después del pago final, en caso de establecerse anomalías, se pueda </w:t>
      </w:r>
      <w:r w:rsidRPr="00620207">
        <w:rPr>
          <w:rFonts w:ascii="Arial" w:hAnsi="Arial" w:cs="Arial"/>
          <w:bCs/>
          <w:lang w:val="es-ES_tradnl"/>
        </w:rPr>
        <w:lastRenderedPageBreak/>
        <w:t xml:space="preserve">obtener por la vía coactiva fiscal, por la naturaleza administrativa del Contrato, la restitución de saldos que resultasen como indebidamente pagados al </w:t>
      </w:r>
      <w:r>
        <w:rPr>
          <w:rFonts w:ascii="Arial" w:hAnsi="Arial" w:cs="Arial"/>
          <w:bCs/>
          <w:lang w:val="es-ES_tradnl"/>
        </w:rPr>
        <w:t xml:space="preserve">Consultor. </w:t>
      </w:r>
    </w:p>
    <w:p w14:paraId="5412F35A" w14:textId="77777777" w:rsidR="00B96D2E" w:rsidRPr="00620207" w:rsidRDefault="00B96D2E" w:rsidP="00B96D2E">
      <w:pPr>
        <w:spacing w:before="120" w:after="120"/>
        <w:jc w:val="both"/>
        <w:rPr>
          <w:rFonts w:ascii="Arial" w:hAnsi="Arial" w:cs="Arial"/>
          <w:bCs/>
          <w:lang w:val="es-ES_tradnl"/>
        </w:rPr>
      </w:pPr>
      <w:r w:rsidRPr="00620207">
        <w:rPr>
          <w:rFonts w:ascii="Arial" w:hAnsi="Arial" w:cs="Arial"/>
          <w:bCs/>
          <w:lang w:val="es-ES_tradnl"/>
        </w:rPr>
        <w:t xml:space="preserve">El cierre de </w:t>
      </w:r>
      <w:r>
        <w:rPr>
          <w:rFonts w:ascii="Arial" w:hAnsi="Arial" w:cs="Arial"/>
          <w:bCs/>
          <w:lang w:val="es-ES_tradnl"/>
        </w:rPr>
        <w:t>C</w:t>
      </w:r>
      <w:r w:rsidRPr="00620207">
        <w:rPr>
          <w:rFonts w:ascii="Arial" w:hAnsi="Arial" w:cs="Arial"/>
          <w:bCs/>
          <w:lang w:val="es-ES_tradnl"/>
        </w:rPr>
        <w:t xml:space="preserve">ontrato deberá ser acreditado con un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c</w:t>
      </w:r>
      <w:r w:rsidRPr="00620207">
        <w:rPr>
          <w:rFonts w:ascii="Arial" w:hAnsi="Arial" w:cs="Arial"/>
          <w:bCs/>
          <w:lang w:val="es-ES_tradnl"/>
        </w:rPr>
        <w:t>umplimiento de Contrato, otorgado</w:t>
      </w:r>
      <w:r>
        <w:rPr>
          <w:rFonts w:ascii="Arial" w:hAnsi="Arial" w:cs="Arial"/>
          <w:bCs/>
          <w:lang w:val="es-ES_tradnl"/>
        </w:rPr>
        <w:t xml:space="preserve"> la Entidad y la Contraparte </w:t>
      </w:r>
      <w:r w:rsidRPr="00620207">
        <w:rPr>
          <w:rFonts w:ascii="Arial" w:hAnsi="Arial" w:cs="Arial"/>
          <w:bCs/>
          <w:lang w:val="es-ES_tradnl"/>
        </w:rPr>
        <w:t>concluido el trámite precedentemente especificado.</w:t>
      </w:r>
    </w:p>
    <w:p w14:paraId="760EB728"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 xml:space="preserve">Este cierre de Contrato no libera de responsabilidades al </w:t>
      </w:r>
      <w:r>
        <w:rPr>
          <w:rFonts w:ascii="Arial" w:hAnsi="Arial" w:cs="Arial"/>
          <w:lang w:val="es-ES_tradnl"/>
        </w:rPr>
        <w:t>Consultor</w:t>
      </w:r>
      <w:r w:rsidRPr="00620207">
        <w:rPr>
          <w:rFonts w:ascii="Arial" w:hAnsi="Arial" w:cs="Arial"/>
          <w:lang w:val="es-ES_tradnl"/>
        </w:rPr>
        <w:t>, por negligencia o impericia que ocasionasen daños posteriores sobre el objeto de contratación.</w:t>
      </w:r>
    </w:p>
    <w:p w14:paraId="2D957637" w14:textId="77777777" w:rsidR="00B96D2E" w:rsidRPr="00620207" w:rsidRDefault="00B96D2E" w:rsidP="00B96D2E">
      <w:pPr>
        <w:spacing w:before="120" w:after="120"/>
        <w:jc w:val="both"/>
        <w:rPr>
          <w:rFonts w:ascii="Arial" w:hAnsi="Arial" w:cs="Arial"/>
          <w:b/>
          <w:lang w:val="es-ES_tradnl"/>
        </w:rPr>
      </w:pPr>
      <w:r w:rsidRPr="00620207">
        <w:rPr>
          <w:rFonts w:ascii="Arial" w:hAnsi="Arial" w:cs="Arial"/>
          <w:b/>
          <w:lang w:val="es-ES_tradnl"/>
        </w:rPr>
        <w:t>DECIMA</w:t>
      </w:r>
      <w:r>
        <w:rPr>
          <w:rFonts w:ascii="Arial" w:hAnsi="Arial" w:cs="Arial"/>
          <w:b/>
          <w:lang w:val="es-ES_tradnl"/>
        </w:rPr>
        <w:t xml:space="preserve"> PRIMERA</w:t>
      </w:r>
      <w:r w:rsidRPr="00620207">
        <w:rPr>
          <w:rFonts w:ascii="Arial" w:hAnsi="Arial" w:cs="Arial"/>
          <w:b/>
          <w:lang w:val="es-ES_tradnl"/>
        </w:rPr>
        <w:t>.- (PROCEDIMIENTO DE PAGO DEL CERTIFICADO DE LIQUIDACIÓN FINAL)</w:t>
      </w:r>
      <w:r>
        <w:rPr>
          <w:rFonts w:ascii="Arial" w:hAnsi="Arial" w:cs="Arial"/>
          <w:b/>
          <w:lang w:val="es-ES_tradnl"/>
        </w:rPr>
        <w:t>.</w:t>
      </w:r>
    </w:p>
    <w:p w14:paraId="59E4D90C"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lang w:val="es-ES_tradnl"/>
        </w:rPr>
        <w:t xml:space="preserve">Consultor </w:t>
      </w:r>
      <w:r w:rsidRPr="00620207">
        <w:rPr>
          <w:rFonts w:ascii="Arial" w:hAnsi="Arial" w:cs="Arial"/>
          <w:lang w:val="es-ES_tradnl"/>
        </w:rPr>
        <w:t xml:space="preserve">deberá tener presente que deberá descontarse del importe del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l</w:t>
      </w:r>
      <w:r w:rsidRPr="00620207">
        <w:rPr>
          <w:rFonts w:ascii="Arial" w:hAnsi="Arial" w:cs="Arial"/>
          <w:lang w:val="es-ES_tradnl"/>
        </w:rPr>
        <w:t xml:space="preserve">iquidación </w:t>
      </w:r>
      <w:r>
        <w:rPr>
          <w:rFonts w:ascii="Arial" w:hAnsi="Arial" w:cs="Arial"/>
          <w:lang w:val="es-ES_tradnl"/>
        </w:rPr>
        <w:t>f</w:t>
      </w:r>
      <w:r w:rsidRPr="00620207">
        <w:rPr>
          <w:rFonts w:ascii="Arial" w:hAnsi="Arial" w:cs="Arial"/>
          <w:lang w:val="es-ES_tradnl"/>
        </w:rPr>
        <w:t>inal los siguientes conceptos:</w:t>
      </w:r>
    </w:p>
    <w:p w14:paraId="3B677C9F" w14:textId="77777777" w:rsidR="00B96D2E" w:rsidRPr="00620207" w:rsidRDefault="00B96D2E" w:rsidP="00505BF7">
      <w:pPr>
        <w:numPr>
          <w:ilvl w:val="0"/>
          <w:numId w:val="47"/>
        </w:numPr>
        <w:spacing w:before="120" w:after="120"/>
        <w:jc w:val="both"/>
        <w:rPr>
          <w:rFonts w:ascii="Arial" w:hAnsi="Arial" w:cs="Arial"/>
          <w:lang w:val="es-ES_tradnl"/>
        </w:rPr>
      </w:pPr>
      <w:r w:rsidRPr="00620207">
        <w:rPr>
          <w:rFonts w:ascii="Arial" w:hAnsi="Arial" w:cs="Arial"/>
          <w:lang w:val="es-ES_tradnl"/>
        </w:rPr>
        <w:t>Sumas anteriores ya pagadas en los certificados.</w:t>
      </w:r>
    </w:p>
    <w:p w14:paraId="0C24C2BF" w14:textId="77777777" w:rsidR="00B96D2E" w:rsidRPr="00620207" w:rsidRDefault="00B96D2E" w:rsidP="00505BF7">
      <w:pPr>
        <w:numPr>
          <w:ilvl w:val="0"/>
          <w:numId w:val="47"/>
        </w:numPr>
        <w:spacing w:before="120" w:after="120"/>
        <w:jc w:val="both"/>
        <w:rPr>
          <w:rFonts w:ascii="Arial" w:hAnsi="Arial" w:cs="Arial"/>
          <w:lang w:val="es-ES_tradnl"/>
        </w:rPr>
      </w:pPr>
      <w:r w:rsidRPr="00620207">
        <w:rPr>
          <w:rFonts w:ascii="Arial" w:hAnsi="Arial" w:cs="Arial"/>
          <w:lang w:val="es-ES_tradnl"/>
        </w:rPr>
        <w:t>Reposición de daños, si hubieren.</w:t>
      </w:r>
    </w:p>
    <w:p w14:paraId="794FCAD6" w14:textId="77777777" w:rsidR="00B96D2E" w:rsidRPr="00620207" w:rsidRDefault="00B96D2E" w:rsidP="00505BF7">
      <w:pPr>
        <w:numPr>
          <w:ilvl w:val="0"/>
          <w:numId w:val="47"/>
        </w:numPr>
        <w:spacing w:before="120" w:after="120"/>
        <w:jc w:val="both"/>
        <w:rPr>
          <w:rFonts w:ascii="Arial" w:hAnsi="Arial" w:cs="Arial"/>
          <w:lang w:val="es-ES_tradnl"/>
        </w:rPr>
      </w:pPr>
      <w:r w:rsidRPr="00620207">
        <w:rPr>
          <w:rFonts w:ascii="Arial" w:hAnsi="Arial" w:cs="Arial"/>
          <w:lang w:val="es-ES_tradnl"/>
        </w:rPr>
        <w:t>El porcentaje correspondiente a la recuperación del anticipo si hubiera saldos pendientes.</w:t>
      </w:r>
    </w:p>
    <w:p w14:paraId="05256F74" w14:textId="77777777" w:rsidR="00B96D2E" w:rsidRPr="00620207" w:rsidRDefault="00B96D2E" w:rsidP="00505BF7">
      <w:pPr>
        <w:numPr>
          <w:ilvl w:val="0"/>
          <w:numId w:val="47"/>
        </w:numPr>
        <w:spacing w:before="120" w:after="120"/>
        <w:jc w:val="both"/>
        <w:rPr>
          <w:rFonts w:ascii="Arial" w:hAnsi="Arial" w:cs="Arial"/>
          <w:lang w:val="es-ES_tradnl"/>
        </w:rPr>
      </w:pPr>
      <w:r w:rsidRPr="00620207">
        <w:rPr>
          <w:rFonts w:ascii="Arial" w:hAnsi="Arial" w:cs="Arial"/>
          <w:lang w:val="es-ES_tradnl"/>
        </w:rPr>
        <w:t>Las multas y penalidades, si hubieren.</w:t>
      </w:r>
    </w:p>
    <w:p w14:paraId="0831646D" w14:textId="77777777" w:rsidR="00B96D2E" w:rsidRPr="00620207" w:rsidRDefault="00B96D2E" w:rsidP="00505BF7">
      <w:pPr>
        <w:numPr>
          <w:ilvl w:val="0"/>
          <w:numId w:val="47"/>
        </w:numPr>
        <w:spacing w:before="120" w:after="120"/>
        <w:jc w:val="both"/>
        <w:rPr>
          <w:rFonts w:ascii="Arial" w:hAnsi="Arial" w:cs="Arial"/>
          <w:lang w:val="es-ES_tradnl"/>
        </w:rPr>
      </w:pPr>
      <w:r w:rsidRPr="00620207">
        <w:rPr>
          <w:rFonts w:ascii="Arial" w:hAnsi="Arial" w:cs="Arial"/>
          <w:lang w:val="es-ES_tradnl"/>
        </w:rPr>
        <w:t xml:space="preserve">Por la protocolización del </w:t>
      </w:r>
      <w:r>
        <w:rPr>
          <w:rFonts w:ascii="Arial" w:hAnsi="Arial" w:cs="Arial"/>
          <w:lang w:val="es-ES_tradnl"/>
        </w:rPr>
        <w:t>C</w:t>
      </w:r>
      <w:r w:rsidRPr="00620207">
        <w:rPr>
          <w:rFonts w:ascii="Arial" w:hAnsi="Arial" w:cs="Arial"/>
          <w:lang w:val="es-ES_tradnl"/>
        </w:rPr>
        <w:t>ontrato, si este pago no se hubiere hecho efectivo oportunamente.</w:t>
      </w:r>
    </w:p>
    <w:p w14:paraId="69E64E4F"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 xml:space="preserve">Preparado así 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l</w:t>
      </w:r>
      <w:r w:rsidRPr="00620207">
        <w:rPr>
          <w:rFonts w:ascii="Arial" w:hAnsi="Arial" w:cs="Arial"/>
          <w:lang w:val="es-ES_tradnl"/>
        </w:rPr>
        <w:t xml:space="preserve">iquidación </w:t>
      </w:r>
      <w:r>
        <w:rPr>
          <w:rFonts w:ascii="Arial" w:hAnsi="Arial" w:cs="Arial"/>
          <w:lang w:val="es-ES_tradnl"/>
        </w:rPr>
        <w:t>f</w:t>
      </w:r>
      <w:r w:rsidRPr="00620207">
        <w:rPr>
          <w:rFonts w:ascii="Arial" w:hAnsi="Arial" w:cs="Arial"/>
          <w:lang w:val="es-ES_tradnl"/>
        </w:rPr>
        <w:t xml:space="preserve">inal y debidamente aprobado por la </w:t>
      </w:r>
      <w:r>
        <w:rPr>
          <w:rFonts w:ascii="Arial" w:hAnsi="Arial" w:cs="Arial"/>
          <w:lang w:val="es-ES_tradnl"/>
        </w:rPr>
        <w:t xml:space="preserve">Entidad y la Contraparte, se procesara el pago, empero en caso de existir </w:t>
      </w:r>
      <w:proofErr w:type="spellStart"/>
      <w:r w:rsidRPr="00620207">
        <w:rPr>
          <w:rFonts w:ascii="Arial" w:hAnsi="Arial" w:cs="Arial"/>
          <w:lang w:val="es-ES_tradnl"/>
        </w:rPr>
        <w:t>observación</w:t>
      </w:r>
      <w:r>
        <w:rPr>
          <w:rFonts w:ascii="Arial" w:hAnsi="Arial" w:cs="Arial"/>
          <w:lang w:val="es-ES_tradnl"/>
        </w:rPr>
        <w:t>es</w:t>
      </w:r>
      <w:proofErr w:type="spellEnd"/>
      <w:r>
        <w:rPr>
          <w:rFonts w:ascii="Arial" w:hAnsi="Arial" w:cs="Arial"/>
          <w:lang w:val="es-ES_tradnl"/>
        </w:rPr>
        <w:t xml:space="preserve"> el Consultor debe subsanar las mismas en el plazo de … (….) días hábiles. </w:t>
      </w:r>
    </w:p>
    <w:p w14:paraId="43572D0D"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Este proceso utilizará los plazos previstos en la cláusula de forma de pago del presente Contrato, para el pago de saldos en caso que existiesen</w:t>
      </w:r>
      <w:r>
        <w:rPr>
          <w:rFonts w:ascii="Arial" w:hAnsi="Arial" w:cs="Arial"/>
          <w:lang w:val="es-ES_tradnl"/>
        </w:rPr>
        <w:t>.</w:t>
      </w:r>
    </w:p>
    <w:p w14:paraId="02682B56" w14:textId="77777777" w:rsidR="00B96D2E" w:rsidRDefault="00B96D2E" w:rsidP="00B96D2E">
      <w:pPr>
        <w:spacing w:before="120" w:after="120"/>
        <w:jc w:val="both"/>
        <w:rPr>
          <w:rFonts w:ascii="Arial" w:hAnsi="Arial" w:cs="Arial"/>
          <w:b/>
          <w:lang w:val="es-ES_tradnl"/>
        </w:rPr>
      </w:pPr>
      <w:r w:rsidRPr="00620207">
        <w:rPr>
          <w:rFonts w:ascii="Arial" w:hAnsi="Arial" w:cs="Arial"/>
          <w:b/>
          <w:lang w:val="es-ES_tradnl"/>
        </w:rPr>
        <w:t xml:space="preserve">DECIMA </w:t>
      </w:r>
      <w:r>
        <w:rPr>
          <w:rFonts w:ascii="Arial" w:hAnsi="Arial" w:cs="Arial"/>
          <w:b/>
          <w:lang w:val="es-ES_tradnl"/>
        </w:rPr>
        <w:t>SEGUNDA</w:t>
      </w:r>
      <w:r w:rsidRPr="00620207">
        <w:rPr>
          <w:rFonts w:ascii="Arial" w:hAnsi="Arial" w:cs="Arial"/>
          <w:b/>
          <w:lang w:val="es-ES_tradnl"/>
        </w:rPr>
        <w:t>.- (GARANTÍA)</w:t>
      </w:r>
      <w:r>
        <w:rPr>
          <w:rFonts w:ascii="Arial" w:hAnsi="Arial" w:cs="Arial"/>
          <w:b/>
          <w:lang w:val="es-ES_tradnl"/>
        </w:rPr>
        <w:t>.</w:t>
      </w:r>
    </w:p>
    <w:p w14:paraId="71532D06" w14:textId="77777777" w:rsidR="00B96D2E" w:rsidRDefault="00B96D2E" w:rsidP="00B96D2E">
      <w:pPr>
        <w:tabs>
          <w:tab w:val="left" w:pos="1080"/>
          <w:tab w:val="left" w:pos="1440"/>
        </w:tabs>
        <w:spacing w:before="120" w:after="120"/>
        <w:ind w:right="-7"/>
        <w:jc w:val="both"/>
        <w:outlineLvl w:val="1"/>
        <w:rPr>
          <w:rFonts w:ascii="Arial" w:hAnsi="Arial" w:cs="Arial"/>
          <w:lang w:val="es-BO" w:eastAsia="x-none"/>
        </w:rPr>
      </w:pPr>
      <w:r w:rsidRPr="000F6048">
        <w:rPr>
          <w:rFonts w:ascii="Arial" w:hAnsi="Arial" w:cs="Arial"/>
          <w:lang w:val="es-BO" w:eastAsia="x-none"/>
        </w:rPr>
        <w:t>El Con</w:t>
      </w:r>
      <w:r>
        <w:rPr>
          <w:rFonts w:ascii="Arial" w:hAnsi="Arial" w:cs="Arial"/>
          <w:lang w:val="es-BO" w:eastAsia="x-none"/>
        </w:rPr>
        <w:t>sultor obten</w:t>
      </w:r>
      <w:r w:rsidRPr="000F6048">
        <w:rPr>
          <w:rFonts w:ascii="Arial" w:hAnsi="Arial" w:cs="Arial"/>
          <w:lang w:val="es-BO" w:eastAsia="x-none"/>
        </w:rPr>
        <w:t>drá y entregará a</w:t>
      </w:r>
      <w:r>
        <w:rPr>
          <w:rFonts w:ascii="Arial" w:hAnsi="Arial" w:cs="Arial"/>
          <w:lang w:val="es-BO" w:eastAsia="x-none"/>
        </w:rPr>
        <w:t xml:space="preserve"> </w:t>
      </w:r>
      <w:r w:rsidRPr="000F6048">
        <w:rPr>
          <w:rFonts w:ascii="Arial" w:hAnsi="Arial" w:cs="Arial"/>
          <w:lang w:val="es-BO" w:eastAsia="x-none"/>
        </w:rPr>
        <w:t>l</w:t>
      </w:r>
      <w:r>
        <w:rPr>
          <w:rFonts w:ascii="Arial" w:hAnsi="Arial" w:cs="Arial"/>
          <w:lang w:val="es-BO" w:eastAsia="x-none"/>
        </w:rPr>
        <w:t>a Entidad</w:t>
      </w:r>
      <w:r w:rsidRPr="000F6048">
        <w:rPr>
          <w:rFonts w:ascii="Arial" w:hAnsi="Arial" w:cs="Arial"/>
          <w:lang w:val="es-BO" w:eastAsia="x-none"/>
        </w:rPr>
        <w:t xml:space="preserve"> de manera previa a la suscripción del Contrato, una boleta de garantía por cumplimiento de Contrato emitida a la orden de YPFB, la cual debe ser renovable e irrevocable</w:t>
      </w:r>
      <w:r>
        <w:rPr>
          <w:rFonts w:ascii="Arial" w:hAnsi="Arial" w:cs="Arial"/>
          <w:lang w:val="es-BO" w:eastAsia="x-none"/>
        </w:rPr>
        <w:t xml:space="preserve"> y de ejecución inmediata</w:t>
      </w:r>
      <w:r w:rsidRPr="000F6048">
        <w:rPr>
          <w:rFonts w:ascii="Arial" w:hAnsi="Arial" w:cs="Arial"/>
          <w:lang w:val="es-BO" w:eastAsia="x-none"/>
        </w:rPr>
        <w:t xml:space="preserve">, por el </w:t>
      </w:r>
      <w:r>
        <w:rPr>
          <w:rFonts w:ascii="Arial" w:hAnsi="Arial" w:cs="Arial"/>
          <w:lang w:val="es-BO" w:eastAsia="x-none"/>
        </w:rPr>
        <w:t xml:space="preserve">siete por ciento </w:t>
      </w:r>
      <w:r w:rsidRPr="000F6048">
        <w:rPr>
          <w:rFonts w:ascii="Arial" w:hAnsi="Arial" w:cs="Arial"/>
          <w:lang w:val="es-BO" w:eastAsia="x-none"/>
        </w:rPr>
        <w:t>(</w:t>
      </w:r>
      <w:r>
        <w:rPr>
          <w:rFonts w:ascii="Arial" w:hAnsi="Arial" w:cs="Arial"/>
          <w:lang w:val="es-BO" w:eastAsia="x-none"/>
        </w:rPr>
        <w:t>7%) del m</w:t>
      </w:r>
      <w:r w:rsidRPr="000F6048">
        <w:rPr>
          <w:rFonts w:ascii="Arial" w:hAnsi="Arial" w:cs="Arial"/>
          <w:lang w:val="es-BO" w:eastAsia="x-none"/>
        </w:rPr>
        <w:t xml:space="preserve">onto del </w:t>
      </w:r>
      <w:r>
        <w:rPr>
          <w:rFonts w:ascii="Arial" w:hAnsi="Arial" w:cs="Arial"/>
          <w:lang w:val="es-BO" w:eastAsia="x-none"/>
        </w:rPr>
        <w:t xml:space="preserve">total del </w:t>
      </w:r>
      <w:r w:rsidRPr="000F6048">
        <w:rPr>
          <w:rFonts w:ascii="Arial" w:hAnsi="Arial" w:cs="Arial"/>
          <w:lang w:val="es-BO" w:eastAsia="x-none"/>
        </w:rPr>
        <w:t>Contrato</w:t>
      </w:r>
      <w:r>
        <w:rPr>
          <w:rFonts w:ascii="Arial" w:hAnsi="Arial" w:cs="Arial"/>
          <w:lang w:val="es-BO" w:eastAsia="x-none"/>
        </w:rPr>
        <w:t xml:space="preserve"> y con el plazo establecido en los </w:t>
      </w:r>
      <w:proofErr w:type="spellStart"/>
      <w:r>
        <w:rPr>
          <w:rFonts w:ascii="Arial" w:hAnsi="Arial" w:cs="Arial"/>
          <w:lang w:val="es-BO" w:eastAsia="x-none"/>
        </w:rPr>
        <w:t>Terminos</w:t>
      </w:r>
      <w:proofErr w:type="spellEnd"/>
      <w:r>
        <w:rPr>
          <w:rFonts w:ascii="Arial" w:hAnsi="Arial" w:cs="Arial"/>
          <w:lang w:val="es-BO" w:eastAsia="x-none"/>
        </w:rPr>
        <w:t xml:space="preserve"> de Referencia. </w:t>
      </w:r>
    </w:p>
    <w:p w14:paraId="1EF33486"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 xml:space="preserve">El importe de dicha garantía en caso de cualquier incumplimiento contractual incurrido por el </w:t>
      </w:r>
      <w:r>
        <w:rPr>
          <w:rFonts w:ascii="Arial" w:hAnsi="Arial" w:cs="Arial"/>
          <w:lang w:val="es-ES_tradnl"/>
        </w:rPr>
        <w:t>Consultor</w:t>
      </w:r>
      <w:r w:rsidRPr="00620207">
        <w:rPr>
          <w:rFonts w:ascii="Arial" w:hAnsi="Arial" w:cs="Arial"/>
          <w:lang w:val="es-ES_tradnl"/>
        </w:rPr>
        <w:t xml:space="preserve">, será </w:t>
      </w:r>
      <w:r>
        <w:rPr>
          <w:rFonts w:ascii="Arial" w:hAnsi="Arial" w:cs="Arial"/>
          <w:lang w:val="es-ES_tradnl"/>
        </w:rPr>
        <w:t xml:space="preserve">ejecutada a </w:t>
      </w:r>
      <w:r w:rsidRPr="00620207">
        <w:rPr>
          <w:rFonts w:ascii="Arial" w:hAnsi="Arial" w:cs="Arial"/>
          <w:lang w:val="es-ES_tradnl"/>
        </w:rPr>
        <w:t>favor de la</w:t>
      </w:r>
      <w:r>
        <w:rPr>
          <w:rFonts w:ascii="Arial" w:hAnsi="Arial" w:cs="Arial"/>
          <w:lang w:val="es-ES_tradnl"/>
        </w:rPr>
        <w:t xml:space="preserve"> Entidad</w:t>
      </w:r>
      <w:r w:rsidRPr="00620207">
        <w:rPr>
          <w:rFonts w:ascii="Arial" w:hAnsi="Arial" w:cs="Arial"/>
          <w:lang w:val="es-ES_tradnl"/>
        </w:rPr>
        <w:t xml:space="preserve">, sin necesidad de ningún trámite o acción judicial, </w:t>
      </w:r>
      <w:r>
        <w:rPr>
          <w:rFonts w:ascii="Arial" w:hAnsi="Arial" w:cs="Arial"/>
          <w:lang w:val="es-ES_tradnl"/>
        </w:rPr>
        <w:t xml:space="preserve">sino a simple </w:t>
      </w:r>
      <w:r w:rsidRPr="00620207">
        <w:rPr>
          <w:rFonts w:ascii="Arial" w:hAnsi="Arial" w:cs="Arial"/>
          <w:lang w:val="es-ES_tradnl"/>
        </w:rPr>
        <w:t>requerimiento.</w:t>
      </w:r>
    </w:p>
    <w:p w14:paraId="7332AE1A"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Si se procediera a la recepción definitiva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dentro del plazo contractual y en forma satisfactoria, hecho que se hará constar mediante el </w:t>
      </w:r>
      <w:r>
        <w:rPr>
          <w:rFonts w:ascii="Arial" w:hAnsi="Arial" w:cs="Arial"/>
          <w:lang w:val="es-ES_tradnl"/>
        </w:rPr>
        <w:t>a</w:t>
      </w:r>
      <w:r w:rsidRPr="00620207">
        <w:rPr>
          <w:rFonts w:ascii="Arial" w:hAnsi="Arial" w:cs="Arial"/>
          <w:lang w:val="es-ES_tradnl"/>
        </w:rPr>
        <w:t xml:space="preserve">cta o </w:t>
      </w:r>
      <w:r>
        <w:rPr>
          <w:rFonts w:ascii="Arial" w:hAnsi="Arial" w:cs="Arial"/>
          <w:lang w:val="es-ES_tradnl"/>
        </w:rPr>
        <w:t>i</w:t>
      </w:r>
      <w:r w:rsidRPr="00620207">
        <w:rPr>
          <w:rFonts w:ascii="Arial" w:hAnsi="Arial" w:cs="Arial"/>
          <w:lang w:val="es-ES_tradnl"/>
        </w:rPr>
        <w:t xml:space="preserve">nforme correspondiente, suscrito por ambas </w:t>
      </w:r>
      <w:r>
        <w:rPr>
          <w:rFonts w:ascii="Arial" w:hAnsi="Arial" w:cs="Arial"/>
          <w:lang w:val="es-ES_tradnl"/>
        </w:rPr>
        <w:t>P</w:t>
      </w:r>
      <w:r w:rsidRPr="00620207">
        <w:rPr>
          <w:rFonts w:ascii="Arial" w:hAnsi="Arial" w:cs="Arial"/>
          <w:lang w:val="es-ES_tradnl"/>
        </w:rPr>
        <w:t>artes</w:t>
      </w:r>
      <w:r>
        <w:rPr>
          <w:rFonts w:ascii="Arial" w:hAnsi="Arial" w:cs="Arial"/>
          <w:lang w:val="es-ES_tradnl"/>
        </w:rPr>
        <w:t xml:space="preserve"> </w:t>
      </w:r>
      <w:r w:rsidRPr="00620207">
        <w:rPr>
          <w:rFonts w:ascii="Arial" w:hAnsi="Arial" w:cs="Arial"/>
          <w:lang w:val="es-ES_tradnl"/>
        </w:rPr>
        <w:t xml:space="preserve">dicha garantía será devuelta después de la </w:t>
      </w:r>
      <w:r>
        <w:rPr>
          <w:rFonts w:ascii="Arial" w:hAnsi="Arial" w:cs="Arial"/>
          <w:lang w:val="es-ES_tradnl"/>
        </w:rPr>
        <w:t>l</w:t>
      </w:r>
      <w:r w:rsidRPr="00620207">
        <w:rPr>
          <w:rFonts w:ascii="Arial" w:hAnsi="Arial" w:cs="Arial"/>
          <w:lang w:val="es-ES_tradnl"/>
        </w:rPr>
        <w:t xml:space="preserve">iquidación del Contrato, juntamente con 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c</w:t>
      </w:r>
      <w:r w:rsidRPr="00620207">
        <w:rPr>
          <w:rFonts w:ascii="Arial" w:hAnsi="Arial" w:cs="Arial"/>
          <w:lang w:val="es-ES_tradnl"/>
        </w:rPr>
        <w:t>umplimiento de Contrato.</w:t>
      </w:r>
    </w:p>
    <w:p w14:paraId="7A4E08D6" w14:textId="77777777" w:rsidR="00B96D2E" w:rsidRPr="00620207" w:rsidRDefault="00B96D2E" w:rsidP="00B96D2E">
      <w:pPr>
        <w:spacing w:before="120" w:after="120"/>
        <w:jc w:val="both"/>
        <w:rPr>
          <w:rFonts w:ascii="Arial" w:hAnsi="Arial" w:cs="Arial"/>
          <w:lang w:val="es-ES_tradnl"/>
        </w:rPr>
      </w:pPr>
      <w:r>
        <w:rPr>
          <w:rFonts w:ascii="Arial" w:hAnsi="Arial" w:cs="Arial"/>
          <w:lang w:val="es-ES_tradnl"/>
        </w:rPr>
        <w:t>El Consultor</w:t>
      </w:r>
      <w:r w:rsidRPr="00620207">
        <w:rPr>
          <w:rFonts w:ascii="Arial" w:hAnsi="Arial" w:cs="Arial"/>
          <w:lang w:val="es-ES_tradnl"/>
        </w:rPr>
        <w:t xml:space="preserve"> tiene la obligación de mantener actualizada la </w:t>
      </w:r>
      <w:r>
        <w:rPr>
          <w:rFonts w:ascii="Arial" w:hAnsi="Arial" w:cs="Arial"/>
          <w:lang w:val="es-ES_tradnl"/>
        </w:rPr>
        <w:t>g</w:t>
      </w:r>
      <w:r w:rsidRPr="00620207">
        <w:rPr>
          <w:rFonts w:ascii="Arial" w:hAnsi="Arial" w:cs="Arial"/>
          <w:lang w:val="es-ES_tradnl"/>
        </w:rPr>
        <w:t xml:space="preserve">arantía de </w:t>
      </w:r>
      <w:r>
        <w:rPr>
          <w:rFonts w:ascii="Arial" w:hAnsi="Arial" w:cs="Arial"/>
          <w:lang w:val="es-ES_tradnl"/>
        </w:rPr>
        <w:t>c</w:t>
      </w:r>
      <w:r w:rsidRPr="00620207">
        <w:rPr>
          <w:rFonts w:ascii="Arial" w:hAnsi="Arial" w:cs="Arial"/>
          <w:lang w:val="es-ES_tradnl"/>
        </w:rPr>
        <w:t xml:space="preserve">umplimiento de Contrato durante la vigencia de éste. </w:t>
      </w:r>
      <w:r w:rsidRPr="00620207">
        <w:rPr>
          <w:rFonts w:ascii="Arial" w:hAnsi="Arial" w:cs="Arial"/>
          <w:bCs/>
          <w:lang w:val="es-ES_tradnl"/>
        </w:rPr>
        <w:t>La</w:t>
      </w:r>
      <w:r>
        <w:rPr>
          <w:rFonts w:ascii="Arial" w:hAnsi="Arial" w:cs="Arial"/>
          <w:bCs/>
          <w:lang w:val="es-ES_tradnl"/>
        </w:rPr>
        <w:t xml:space="preserve"> Entidad </w:t>
      </w:r>
      <w:r w:rsidRPr="00620207">
        <w:rPr>
          <w:rFonts w:ascii="Arial" w:hAnsi="Arial" w:cs="Arial"/>
          <w:lang w:val="es-ES_tradnl"/>
        </w:rPr>
        <w:t>llevará el control directo de la vigencia de la garantía en cuanto al monto y plazo, a efectos de requerir su ampliación al</w:t>
      </w:r>
      <w:r>
        <w:rPr>
          <w:rFonts w:ascii="Arial" w:hAnsi="Arial" w:cs="Arial"/>
          <w:lang w:val="es-ES_tradnl"/>
        </w:rPr>
        <w:t xml:space="preserve"> Consultor</w:t>
      </w:r>
      <w:r w:rsidRPr="00620207">
        <w:rPr>
          <w:rFonts w:ascii="Arial" w:hAnsi="Arial" w:cs="Arial"/>
          <w:lang w:val="es-ES_tradnl"/>
        </w:rPr>
        <w:t>, o solicitar a la</w:t>
      </w:r>
      <w:r>
        <w:rPr>
          <w:rFonts w:ascii="Arial" w:hAnsi="Arial" w:cs="Arial"/>
          <w:lang w:val="es-ES_tradnl"/>
        </w:rPr>
        <w:t xml:space="preserve"> Entidad</w:t>
      </w:r>
      <w:r w:rsidRPr="00620207">
        <w:rPr>
          <w:rFonts w:ascii="Arial" w:hAnsi="Arial" w:cs="Arial"/>
          <w:lang w:val="es-ES_tradnl"/>
        </w:rPr>
        <w:t xml:space="preserve"> su ejecución.</w:t>
      </w:r>
    </w:p>
    <w:p w14:paraId="1EB60171" w14:textId="77777777" w:rsidR="00B96D2E" w:rsidRDefault="00B96D2E" w:rsidP="00B96D2E">
      <w:pPr>
        <w:spacing w:before="120" w:after="120"/>
        <w:jc w:val="both"/>
        <w:rPr>
          <w:rFonts w:ascii="Arial" w:hAnsi="Arial" w:cs="Arial"/>
          <w:b/>
          <w:lang w:val="es-ES_tradnl"/>
        </w:rPr>
      </w:pPr>
      <w:r w:rsidRPr="00620207">
        <w:rPr>
          <w:rFonts w:ascii="Arial" w:hAnsi="Arial" w:cs="Arial"/>
          <w:b/>
          <w:lang w:val="es-ES_tradnl"/>
        </w:rPr>
        <w:t xml:space="preserve">DECIMA </w:t>
      </w:r>
      <w:r>
        <w:rPr>
          <w:rFonts w:ascii="Arial" w:hAnsi="Arial" w:cs="Arial"/>
          <w:b/>
          <w:lang w:val="es-ES_tradnl"/>
        </w:rPr>
        <w:t>TERCERA</w:t>
      </w:r>
      <w:r w:rsidRPr="00620207">
        <w:rPr>
          <w:rFonts w:ascii="Arial" w:hAnsi="Arial" w:cs="Arial"/>
          <w:b/>
          <w:lang w:val="es-ES_tradnl"/>
        </w:rPr>
        <w:t>.- (MOROSIDAD Y SUS PENALIDADES)</w:t>
      </w:r>
      <w:r>
        <w:rPr>
          <w:rFonts w:ascii="Arial" w:hAnsi="Arial" w:cs="Arial"/>
          <w:b/>
          <w:lang w:val="es-ES_tradnl"/>
        </w:rPr>
        <w:t>.</w:t>
      </w:r>
    </w:p>
    <w:p w14:paraId="4761FDBA"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 xml:space="preserve">Queda convenido entre las </w:t>
      </w:r>
      <w:r>
        <w:rPr>
          <w:rFonts w:ascii="Arial" w:hAnsi="Arial" w:cs="Arial"/>
          <w:lang w:val="es-ES_tradnl"/>
        </w:rPr>
        <w:t>P</w:t>
      </w:r>
      <w:r w:rsidRPr="00620207">
        <w:rPr>
          <w:rFonts w:ascii="Arial" w:hAnsi="Arial" w:cs="Arial"/>
          <w:lang w:val="es-ES_tradnl"/>
        </w:rPr>
        <w:t>artes</w:t>
      </w:r>
      <w:r>
        <w:rPr>
          <w:rFonts w:ascii="Arial" w:hAnsi="Arial" w:cs="Arial"/>
          <w:lang w:val="es-ES_tradnl"/>
        </w:rPr>
        <w:t xml:space="preserve">, que </w:t>
      </w:r>
      <w:r w:rsidRPr="00620207">
        <w:rPr>
          <w:rFonts w:ascii="Arial" w:hAnsi="Arial" w:cs="Arial"/>
          <w:lang w:val="es-ES_tradnl"/>
        </w:rPr>
        <w:t xml:space="preserve">el </w:t>
      </w:r>
      <w:r>
        <w:rPr>
          <w:rFonts w:ascii="Arial" w:hAnsi="Arial" w:cs="Arial"/>
          <w:lang w:val="es-ES_tradnl"/>
        </w:rPr>
        <w:t>Consultor</w:t>
      </w:r>
      <w:r w:rsidRPr="00620207">
        <w:rPr>
          <w:rFonts w:ascii="Arial" w:hAnsi="Arial" w:cs="Arial"/>
          <w:lang w:val="es-ES_tradnl"/>
        </w:rPr>
        <w:t xml:space="preserve"> se obliga a cumplir con lo estipulado en los </w:t>
      </w:r>
      <w:proofErr w:type="spellStart"/>
      <w:r>
        <w:rPr>
          <w:rFonts w:ascii="Arial" w:hAnsi="Arial" w:cs="Arial"/>
          <w:lang w:val="es-ES_tradnl"/>
        </w:rPr>
        <w:t>t</w:t>
      </w:r>
      <w:r w:rsidRPr="00620207">
        <w:rPr>
          <w:rFonts w:ascii="Arial" w:hAnsi="Arial" w:cs="Arial"/>
          <w:lang w:val="es-ES_tradnl"/>
        </w:rPr>
        <w:t>erminos</w:t>
      </w:r>
      <w:proofErr w:type="spellEnd"/>
      <w:r w:rsidRPr="00620207">
        <w:rPr>
          <w:rFonts w:ascii="Arial" w:hAnsi="Arial" w:cs="Arial"/>
          <w:lang w:val="es-ES_tradnl"/>
        </w:rPr>
        <w:t xml:space="preserve"> de </w:t>
      </w:r>
      <w:r>
        <w:rPr>
          <w:rFonts w:ascii="Arial" w:hAnsi="Arial" w:cs="Arial"/>
          <w:lang w:val="es-ES_tradnl"/>
        </w:rPr>
        <w:t>r</w:t>
      </w:r>
      <w:r w:rsidRPr="00620207">
        <w:rPr>
          <w:rFonts w:ascii="Arial" w:hAnsi="Arial" w:cs="Arial"/>
          <w:lang w:val="es-ES_tradnl"/>
        </w:rPr>
        <w:t>eferencia y e</w:t>
      </w:r>
      <w:r>
        <w:rPr>
          <w:rFonts w:ascii="Arial" w:hAnsi="Arial" w:cs="Arial"/>
          <w:lang w:val="es-ES_tradnl"/>
        </w:rPr>
        <w:t xml:space="preserve">n el plazo de </w:t>
      </w:r>
      <w:r w:rsidRPr="00620207">
        <w:rPr>
          <w:rFonts w:ascii="Arial" w:hAnsi="Arial" w:cs="Arial"/>
          <w:lang w:val="es-ES_tradnl"/>
        </w:rPr>
        <w:t>entrega de 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caso contrario </w:t>
      </w:r>
      <w:r>
        <w:rPr>
          <w:rFonts w:ascii="Arial" w:hAnsi="Arial" w:cs="Arial"/>
          <w:lang w:val="es-ES_tradnl"/>
        </w:rPr>
        <w:t>y previa notificación por escrito por parte de la Entidad,</w:t>
      </w:r>
      <w:r w:rsidRPr="00620207">
        <w:rPr>
          <w:rFonts w:ascii="Arial" w:hAnsi="Arial" w:cs="Arial"/>
          <w:lang w:val="es-ES_tradnl"/>
        </w:rPr>
        <w:t xml:space="preserve"> s</w:t>
      </w:r>
      <w:proofErr w:type="spellStart"/>
      <w:r w:rsidRPr="00620207">
        <w:rPr>
          <w:rFonts w:ascii="Arial" w:hAnsi="Arial" w:cs="Arial"/>
        </w:rPr>
        <w:t>e</w:t>
      </w:r>
      <w:proofErr w:type="spellEnd"/>
      <w:r w:rsidRPr="00620207">
        <w:rPr>
          <w:rFonts w:ascii="Arial" w:hAnsi="Arial" w:cs="Arial"/>
        </w:rPr>
        <w:t xml:space="preserve"> aplicaran por cada periodo de atraso las siguientes multas:</w:t>
      </w:r>
    </w:p>
    <w:p w14:paraId="154FB2D2" w14:textId="77777777" w:rsidR="00B96D2E" w:rsidRPr="00620207" w:rsidRDefault="00B96D2E" w:rsidP="00505BF7">
      <w:pPr>
        <w:numPr>
          <w:ilvl w:val="0"/>
          <w:numId w:val="50"/>
        </w:numPr>
        <w:spacing w:before="120" w:after="120"/>
        <w:jc w:val="both"/>
        <w:rPr>
          <w:rFonts w:ascii="Arial" w:hAnsi="Arial" w:cs="Arial"/>
        </w:rPr>
      </w:pPr>
      <w:r>
        <w:rPr>
          <w:rFonts w:ascii="Arial" w:hAnsi="Arial" w:cs="Arial"/>
        </w:rPr>
        <w:t>…..</w:t>
      </w:r>
    </w:p>
    <w:p w14:paraId="2D8BEB7F" w14:textId="77777777" w:rsidR="00B96D2E" w:rsidRPr="00620207" w:rsidRDefault="00B96D2E" w:rsidP="00B96D2E">
      <w:pPr>
        <w:spacing w:before="120" w:after="120"/>
        <w:jc w:val="both"/>
        <w:rPr>
          <w:rFonts w:ascii="Arial" w:hAnsi="Arial" w:cs="Arial"/>
        </w:rPr>
      </w:pPr>
      <w:r w:rsidRPr="00620207">
        <w:rPr>
          <w:rFonts w:ascii="Arial" w:hAnsi="Arial" w:cs="Arial"/>
        </w:rPr>
        <w:t xml:space="preserve">De establecer la </w:t>
      </w:r>
      <w:r>
        <w:rPr>
          <w:rFonts w:ascii="Arial" w:hAnsi="Arial" w:cs="Arial"/>
        </w:rPr>
        <w:t xml:space="preserve">Entidad </w:t>
      </w:r>
      <w:r w:rsidRPr="00620207">
        <w:rPr>
          <w:rFonts w:ascii="Arial" w:hAnsi="Arial" w:cs="Arial"/>
        </w:rPr>
        <w:t xml:space="preserve">que por la aplicación de multas por moras se ha llegado al límite del diez por ciento (10%) del monto total del Contrato, podrá iniciar el proceso de resolución del Contrato, conforme a lo estipulado en la </w:t>
      </w:r>
      <w:r>
        <w:rPr>
          <w:rFonts w:ascii="Arial" w:hAnsi="Arial" w:cs="Arial"/>
        </w:rPr>
        <w:t>c</w:t>
      </w:r>
      <w:r w:rsidRPr="00620207">
        <w:rPr>
          <w:rFonts w:ascii="Arial" w:hAnsi="Arial" w:cs="Arial"/>
        </w:rPr>
        <w:t xml:space="preserve">láusula </w:t>
      </w:r>
      <w:proofErr w:type="spellStart"/>
      <w:r>
        <w:rPr>
          <w:rFonts w:ascii="Arial" w:hAnsi="Arial" w:cs="Arial"/>
        </w:rPr>
        <w:t>t</w:t>
      </w:r>
      <w:r w:rsidRPr="00620207">
        <w:rPr>
          <w:rFonts w:ascii="Arial" w:hAnsi="Arial" w:cs="Arial"/>
        </w:rPr>
        <w:t>erminacion</w:t>
      </w:r>
      <w:proofErr w:type="spellEnd"/>
      <w:r w:rsidRPr="00620207">
        <w:rPr>
          <w:rFonts w:ascii="Arial" w:hAnsi="Arial" w:cs="Arial"/>
        </w:rPr>
        <w:t xml:space="preserve"> de Contrato.</w:t>
      </w:r>
    </w:p>
    <w:p w14:paraId="6BD62C5E" w14:textId="77777777" w:rsidR="00B96D2E" w:rsidRPr="00620207" w:rsidRDefault="00B96D2E" w:rsidP="00B96D2E">
      <w:pPr>
        <w:spacing w:before="120" w:after="120"/>
        <w:jc w:val="both"/>
        <w:rPr>
          <w:rFonts w:ascii="Arial" w:hAnsi="Arial" w:cs="Arial"/>
        </w:rPr>
      </w:pPr>
      <w:r w:rsidRPr="00620207">
        <w:rPr>
          <w:rFonts w:ascii="Arial" w:hAnsi="Arial" w:cs="Arial"/>
        </w:rPr>
        <w:t xml:space="preserve">De establecer la </w:t>
      </w:r>
      <w:r w:rsidRPr="00620207">
        <w:rPr>
          <w:rFonts w:ascii="Arial" w:hAnsi="Arial" w:cs="Arial"/>
          <w:b/>
          <w:bCs/>
        </w:rPr>
        <w:t>CONTRAPARTE</w:t>
      </w:r>
      <w:r w:rsidRPr="00620207">
        <w:rPr>
          <w:rFonts w:ascii="Arial" w:hAnsi="Arial" w:cs="Arial"/>
        </w:rPr>
        <w:t xml:space="preserve"> que por la aplicación de multas por moras se ha llegado al límite máximo </w:t>
      </w:r>
      <w:proofErr w:type="spellStart"/>
      <w:r w:rsidRPr="00620207">
        <w:rPr>
          <w:rFonts w:ascii="Arial" w:hAnsi="Arial" w:cs="Arial"/>
        </w:rPr>
        <w:t>del</w:t>
      </w:r>
      <w:proofErr w:type="spellEnd"/>
      <w:r w:rsidRPr="00620207">
        <w:rPr>
          <w:rFonts w:ascii="Arial" w:hAnsi="Arial" w:cs="Arial"/>
        </w:rPr>
        <w:t xml:space="preserve"> quince por ciento (15%) del monto total del Contrato, comunicará oficialmente esta situación a la </w:t>
      </w:r>
      <w:r>
        <w:rPr>
          <w:rFonts w:ascii="Arial" w:hAnsi="Arial" w:cs="Arial"/>
          <w:b/>
        </w:rPr>
        <w:t>ENTIDAD</w:t>
      </w:r>
      <w:r w:rsidRPr="00620207">
        <w:rPr>
          <w:rFonts w:ascii="Arial" w:hAnsi="Arial" w:cs="Arial"/>
        </w:rPr>
        <w:t xml:space="preserve"> a efectos del procesamiento de la resolución del Contrato, conforme a lo estipulado en la Cláusula de </w:t>
      </w:r>
      <w:proofErr w:type="spellStart"/>
      <w:r w:rsidRPr="00620207">
        <w:rPr>
          <w:rFonts w:ascii="Arial" w:hAnsi="Arial" w:cs="Arial"/>
        </w:rPr>
        <w:t>Terminacion</w:t>
      </w:r>
      <w:proofErr w:type="spellEnd"/>
      <w:r w:rsidRPr="00620207">
        <w:rPr>
          <w:rFonts w:ascii="Arial" w:hAnsi="Arial" w:cs="Arial"/>
        </w:rPr>
        <w:t xml:space="preserve"> de Contrato.</w:t>
      </w:r>
    </w:p>
    <w:p w14:paraId="12710C0F" w14:textId="77777777" w:rsidR="00B96D2E" w:rsidRPr="00620207" w:rsidRDefault="00B96D2E" w:rsidP="00B96D2E">
      <w:pPr>
        <w:spacing w:before="120" w:after="120"/>
        <w:jc w:val="both"/>
        <w:rPr>
          <w:rFonts w:ascii="Arial" w:hAnsi="Arial" w:cs="Arial"/>
        </w:rPr>
      </w:pPr>
      <w:r w:rsidRPr="00620207">
        <w:rPr>
          <w:rFonts w:ascii="Arial" w:hAnsi="Arial" w:cs="Arial"/>
        </w:rPr>
        <w:lastRenderedPageBreak/>
        <w:t xml:space="preserve">Las multas serán cobradas mediante descuentos establecidos expresamente por la </w:t>
      </w:r>
      <w:r>
        <w:rPr>
          <w:rFonts w:ascii="Arial" w:hAnsi="Arial" w:cs="Arial"/>
        </w:rPr>
        <w:t>Entidad</w:t>
      </w:r>
      <w:r w:rsidRPr="00620207">
        <w:rPr>
          <w:rFonts w:ascii="Arial" w:hAnsi="Arial" w:cs="Arial"/>
        </w:rPr>
        <w:t>,</w:t>
      </w:r>
      <w:r w:rsidRPr="00620207">
        <w:rPr>
          <w:rFonts w:ascii="Arial" w:hAnsi="Arial" w:cs="Arial"/>
          <w:lang w:val="es-ES_tradnl"/>
        </w:rPr>
        <w:t xml:space="preserve"> con base en el informe específico y documentado que formulará el mismo</w:t>
      </w:r>
      <w:r w:rsidRPr="00620207">
        <w:rPr>
          <w:rFonts w:ascii="Arial" w:hAnsi="Arial" w:cs="Arial"/>
        </w:rPr>
        <w:t xml:space="preserve">, bajo su directa responsabilidad, de los </w:t>
      </w:r>
      <w:r>
        <w:rPr>
          <w:rFonts w:ascii="Arial" w:hAnsi="Arial" w:cs="Arial"/>
        </w:rPr>
        <w:t>c</w:t>
      </w:r>
      <w:r w:rsidRPr="00620207">
        <w:rPr>
          <w:rFonts w:ascii="Arial" w:hAnsi="Arial" w:cs="Arial"/>
        </w:rPr>
        <w:t xml:space="preserve">ertificados de pago o del </w:t>
      </w:r>
      <w:r>
        <w:rPr>
          <w:rFonts w:ascii="Arial" w:hAnsi="Arial" w:cs="Arial"/>
        </w:rPr>
        <w:t>c</w:t>
      </w:r>
      <w:r w:rsidRPr="00620207">
        <w:rPr>
          <w:rFonts w:ascii="Arial" w:hAnsi="Arial" w:cs="Arial"/>
        </w:rPr>
        <w:t xml:space="preserve">ertificado de </w:t>
      </w:r>
      <w:r>
        <w:rPr>
          <w:rFonts w:ascii="Arial" w:hAnsi="Arial" w:cs="Arial"/>
        </w:rPr>
        <w:t>l</w:t>
      </w:r>
      <w:r w:rsidRPr="00620207">
        <w:rPr>
          <w:rFonts w:ascii="Arial" w:hAnsi="Arial" w:cs="Arial"/>
        </w:rPr>
        <w:t xml:space="preserve">iquidación </w:t>
      </w:r>
      <w:r>
        <w:rPr>
          <w:rFonts w:ascii="Arial" w:hAnsi="Arial" w:cs="Arial"/>
        </w:rPr>
        <w:t>f</w:t>
      </w:r>
      <w:r w:rsidRPr="00620207">
        <w:rPr>
          <w:rFonts w:ascii="Arial" w:hAnsi="Arial" w:cs="Arial"/>
        </w:rPr>
        <w:t>inal, sin perjuicio de que la</w:t>
      </w:r>
      <w:r>
        <w:rPr>
          <w:rFonts w:ascii="Arial" w:hAnsi="Arial" w:cs="Arial"/>
        </w:rPr>
        <w:t xml:space="preserve"> Entidad</w:t>
      </w:r>
      <w:r w:rsidRPr="00620207">
        <w:rPr>
          <w:rFonts w:ascii="Arial" w:hAnsi="Arial" w:cs="Arial"/>
          <w:b/>
          <w:bCs/>
        </w:rPr>
        <w:t xml:space="preserve"> </w:t>
      </w:r>
      <w:r w:rsidRPr="00620207">
        <w:rPr>
          <w:rFonts w:ascii="Arial" w:hAnsi="Arial" w:cs="Arial"/>
        </w:rPr>
        <w:t xml:space="preserve">ejecute la </w:t>
      </w:r>
      <w:r>
        <w:rPr>
          <w:rFonts w:ascii="Arial" w:hAnsi="Arial" w:cs="Arial"/>
        </w:rPr>
        <w:t>g</w:t>
      </w:r>
      <w:r w:rsidRPr="00620207">
        <w:rPr>
          <w:rFonts w:ascii="Arial" w:hAnsi="Arial" w:cs="Arial"/>
        </w:rPr>
        <w:t xml:space="preserve">arantía de </w:t>
      </w:r>
      <w:r>
        <w:rPr>
          <w:rFonts w:ascii="Arial" w:hAnsi="Arial" w:cs="Arial"/>
        </w:rPr>
        <w:t>c</w:t>
      </w:r>
      <w:r w:rsidRPr="00620207">
        <w:rPr>
          <w:rFonts w:ascii="Arial" w:hAnsi="Arial" w:cs="Arial"/>
        </w:rPr>
        <w:t>umplimiento de Contrato y proceda al resarcimiento de daños y perjuicios por medio de la acción coactiva fiscal por la naturaleza del Contrato, conforme lo establecido en el Artículo 47 de la Ley N° 1178.</w:t>
      </w:r>
    </w:p>
    <w:p w14:paraId="15E8634F" w14:textId="77777777" w:rsidR="00B96D2E" w:rsidRDefault="00B96D2E" w:rsidP="00B96D2E">
      <w:pPr>
        <w:spacing w:before="120" w:after="120"/>
        <w:jc w:val="both"/>
        <w:rPr>
          <w:rFonts w:ascii="Arial" w:hAnsi="Arial" w:cs="Arial"/>
          <w:b/>
          <w:lang w:val="es-ES_tradnl"/>
        </w:rPr>
      </w:pPr>
      <w:r>
        <w:rPr>
          <w:rFonts w:ascii="Arial" w:hAnsi="Arial" w:cs="Arial"/>
          <w:b/>
        </w:rPr>
        <w:t>DECIMA CUARTA</w:t>
      </w:r>
      <w:r w:rsidRPr="003941C2">
        <w:rPr>
          <w:rFonts w:ascii="Arial" w:hAnsi="Arial" w:cs="Arial"/>
          <w:b/>
          <w:lang w:val="es-ES_tradnl"/>
        </w:rPr>
        <w:t>.- (LUGAR DE ENTREGA).</w:t>
      </w:r>
    </w:p>
    <w:p w14:paraId="0F368899" w14:textId="77777777" w:rsidR="00B96D2E" w:rsidRPr="00620207" w:rsidRDefault="00B96D2E" w:rsidP="00B96D2E">
      <w:pPr>
        <w:spacing w:before="120" w:after="120"/>
        <w:jc w:val="both"/>
        <w:rPr>
          <w:rFonts w:ascii="Arial" w:hAnsi="Arial" w:cs="Arial"/>
        </w:rPr>
      </w:pPr>
      <w:r w:rsidRPr="00620207">
        <w:rPr>
          <w:rFonts w:ascii="Arial" w:hAnsi="Arial" w:cs="Arial"/>
          <w:lang w:val="es-BO" w:eastAsia="es-BO"/>
        </w:rPr>
        <w:t>El</w:t>
      </w:r>
      <w:r>
        <w:rPr>
          <w:rFonts w:ascii="Arial" w:hAnsi="Arial" w:cs="Arial"/>
          <w:bCs/>
          <w:lang w:val="es-BO"/>
        </w:rPr>
        <w:t xml:space="preserve"> resultado de la </w:t>
      </w:r>
      <w:proofErr w:type="spellStart"/>
      <w:r>
        <w:rPr>
          <w:rFonts w:ascii="Arial" w:hAnsi="Arial" w:cs="Arial"/>
          <w:bCs/>
          <w:lang w:val="es-BO"/>
        </w:rPr>
        <w:t>Consultoria</w:t>
      </w:r>
      <w:proofErr w:type="spellEnd"/>
      <w:r>
        <w:rPr>
          <w:rFonts w:ascii="Arial" w:hAnsi="Arial" w:cs="Arial"/>
          <w:bCs/>
          <w:lang w:val="es-BO"/>
        </w:rPr>
        <w:t xml:space="preserve"> debe ser entregado </w:t>
      </w:r>
      <w:r w:rsidRPr="00620207">
        <w:rPr>
          <w:rFonts w:ascii="Arial" w:hAnsi="Arial" w:cs="Arial"/>
          <w:bCs/>
        </w:rPr>
        <w:t xml:space="preserve">en las oficinas de la </w:t>
      </w:r>
      <w:r>
        <w:rPr>
          <w:rFonts w:ascii="Arial" w:hAnsi="Arial" w:cs="Arial"/>
          <w:bCs/>
        </w:rPr>
        <w:t>….</w:t>
      </w:r>
      <w:r w:rsidRPr="00620207">
        <w:rPr>
          <w:rFonts w:ascii="Arial" w:hAnsi="Arial" w:cs="Arial"/>
          <w:bCs/>
        </w:rPr>
        <w:t xml:space="preserve"> ubicada </w:t>
      </w:r>
      <w:r>
        <w:rPr>
          <w:rFonts w:ascii="Arial" w:hAnsi="Arial" w:cs="Arial"/>
          <w:bCs/>
        </w:rPr>
        <w:t xml:space="preserve">en la …., </w:t>
      </w:r>
      <w:r w:rsidRPr="00620207">
        <w:rPr>
          <w:rFonts w:ascii="Arial" w:hAnsi="Arial" w:cs="Arial"/>
        </w:rPr>
        <w:t>previa aprobación y conformidad de la</w:t>
      </w:r>
      <w:r>
        <w:rPr>
          <w:rFonts w:ascii="Arial" w:hAnsi="Arial" w:cs="Arial"/>
        </w:rPr>
        <w:t xml:space="preserve"> Entidad. </w:t>
      </w:r>
      <w:r w:rsidRPr="00620207">
        <w:rPr>
          <w:rFonts w:ascii="Arial" w:hAnsi="Arial" w:cs="Arial"/>
        </w:rPr>
        <w:t xml:space="preserve"> </w:t>
      </w:r>
    </w:p>
    <w:p w14:paraId="3A230038" w14:textId="77777777" w:rsidR="00B96D2E" w:rsidRDefault="00B96D2E" w:rsidP="00B96D2E">
      <w:pPr>
        <w:spacing w:before="120" w:after="120"/>
        <w:jc w:val="both"/>
        <w:rPr>
          <w:rFonts w:ascii="Arial" w:hAnsi="Arial" w:cs="Arial"/>
          <w:lang w:val="es-ES_tradnl"/>
        </w:rPr>
      </w:pPr>
      <w:r w:rsidRPr="00620207">
        <w:rPr>
          <w:rFonts w:ascii="Arial" w:hAnsi="Arial" w:cs="Arial"/>
          <w:b/>
          <w:lang w:val="es-ES_tradnl"/>
        </w:rPr>
        <w:t xml:space="preserve">DECIMA </w:t>
      </w:r>
      <w:r>
        <w:rPr>
          <w:rFonts w:ascii="Arial" w:hAnsi="Arial" w:cs="Arial"/>
          <w:b/>
          <w:lang w:val="es-ES_tradnl"/>
        </w:rPr>
        <w:t>QUINTA</w:t>
      </w:r>
      <w:r w:rsidRPr="00620207">
        <w:rPr>
          <w:rFonts w:ascii="Arial" w:hAnsi="Arial" w:cs="Arial"/>
          <w:b/>
          <w:lang w:val="es-ES_tradnl"/>
        </w:rPr>
        <w:t>.- (NOTIFICACIÓN)</w:t>
      </w:r>
      <w:r>
        <w:rPr>
          <w:rFonts w:ascii="Arial" w:hAnsi="Arial" w:cs="Arial"/>
          <w:b/>
          <w:lang w:val="es-ES_tradnl"/>
        </w:rPr>
        <w:t>.</w:t>
      </w:r>
      <w:r w:rsidRPr="00620207">
        <w:rPr>
          <w:rFonts w:ascii="Arial" w:hAnsi="Arial" w:cs="Arial"/>
          <w:lang w:val="es-ES_tradnl"/>
        </w:rPr>
        <w:t xml:space="preserve"> </w:t>
      </w:r>
    </w:p>
    <w:p w14:paraId="6BCC2561" w14:textId="77777777" w:rsidR="00B96D2E" w:rsidRPr="003941C2" w:rsidRDefault="00B96D2E" w:rsidP="00505BF7">
      <w:pPr>
        <w:pStyle w:val="Prrafodelista"/>
        <w:widowControl w:val="0"/>
        <w:numPr>
          <w:ilvl w:val="1"/>
          <w:numId w:val="55"/>
        </w:numPr>
        <w:tabs>
          <w:tab w:val="left" w:pos="567"/>
        </w:tabs>
        <w:spacing w:before="120" w:after="120"/>
        <w:ind w:left="567" w:hanging="567"/>
        <w:contextualSpacing/>
        <w:jc w:val="both"/>
        <w:rPr>
          <w:rFonts w:ascii="Arial" w:hAnsi="Arial" w:cs="Arial"/>
        </w:rPr>
      </w:pPr>
      <w:r w:rsidRPr="003941C2">
        <w:rPr>
          <w:rFonts w:ascii="Arial" w:hAnsi="Arial" w:cs="Arial"/>
        </w:rPr>
        <w:t xml:space="preserve">Las notificaciones que se cursen entre las Partes, tendrán validez siempre que se envíen </w:t>
      </w:r>
      <w:r w:rsidRPr="003941C2">
        <w:rPr>
          <w:rFonts w:ascii="Arial" w:hAnsi="Arial" w:cs="Arial"/>
          <w:lang w:val="es-ES_tradnl"/>
        </w:rPr>
        <w:t>por correo electrónico (e-mail), fax u otro medio de comunicación que deje constancia documental escrita con confirmación en forma directa,</w:t>
      </w:r>
      <w:r w:rsidRPr="003941C2">
        <w:rPr>
          <w:rFonts w:ascii="Arial" w:hAnsi="Arial" w:cs="Arial"/>
        </w:rPr>
        <w:t xml:space="preserve"> a las direcciones que se indican a continuación:</w:t>
      </w:r>
    </w:p>
    <w:tbl>
      <w:tblPr>
        <w:tblW w:w="8903" w:type="dxa"/>
        <w:tblInd w:w="779" w:type="dxa"/>
        <w:tblLayout w:type="fixed"/>
        <w:tblCellMar>
          <w:left w:w="70" w:type="dxa"/>
          <w:right w:w="70" w:type="dxa"/>
        </w:tblCellMar>
        <w:tblLook w:val="0000" w:firstRow="0" w:lastRow="0" w:firstColumn="0" w:lastColumn="0" w:noHBand="0" w:noVBand="0"/>
      </w:tblPr>
      <w:tblGrid>
        <w:gridCol w:w="4536"/>
        <w:gridCol w:w="4367"/>
      </w:tblGrid>
      <w:tr w:rsidR="00B96D2E" w:rsidRPr="00E829EF" w14:paraId="32D35746" w14:textId="77777777" w:rsidTr="0029702E">
        <w:tc>
          <w:tcPr>
            <w:tcW w:w="4536" w:type="dxa"/>
            <w:tcBorders>
              <w:top w:val="single" w:sz="4" w:space="0" w:color="auto"/>
              <w:left w:val="single" w:sz="4" w:space="0" w:color="auto"/>
              <w:bottom w:val="single" w:sz="4" w:space="0" w:color="auto"/>
              <w:right w:val="single" w:sz="4" w:space="0" w:color="auto"/>
            </w:tcBorders>
          </w:tcPr>
          <w:p w14:paraId="11C2ED8E" w14:textId="77777777" w:rsidR="00B96D2E" w:rsidRPr="00E829EF" w:rsidRDefault="00B96D2E" w:rsidP="0029702E">
            <w:pPr>
              <w:widowControl w:val="0"/>
              <w:jc w:val="center"/>
              <w:rPr>
                <w:rFonts w:ascii="Arial" w:hAnsi="Arial" w:cs="Arial"/>
                <w:b/>
                <w:bCs/>
              </w:rPr>
            </w:pPr>
            <w:r>
              <w:rPr>
                <w:rFonts w:ascii="Arial" w:hAnsi="Arial" w:cs="Arial"/>
                <w:b/>
                <w:bCs/>
              </w:rPr>
              <w:t>ENTIDAD</w:t>
            </w:r>
          </w:p>
        </w:tc>
        <w:tc>
          <w:tcPr>
            <w:tcW w:w="4367" w:type="dxa"/>
            <w:tcBorders>
              <w:top w:val="single" w:sz="4" w:space="0" w:color="auto"/>
              <w:left w:val="single" w:sz="4" w:space="0" w:color="auto"/>
              <w:bottom w:val="single" w:sz="4" w:space="0" w:color="auto"/>
              <w:right w:val="single" w:sz="4" w:space="0" w:color="auto"/>
            </w:tcBorders>
          </w:tcPr>
          <w:p w14:paraId="7E20290A" w14:textId="77777777" w:rsidR="00B96D2E" w:rsidRPr="00E829EF" w:rsidRDefault="00B96D2E" w:rsidP="0029702E">
            <w:pPr>
              <w:widowControl w:val="0"/>
              <w:jc w:val="center"/>
              <w:rPr>
                <w:rFonts w:ascii="Arial" w:hAnsi="Arial" w:cs="Arial"/>
                <w:b/>
                <w:bCs/>
                <w:lang w:val="es-BO"/>
              </w:rPr>
            </w:pPr>
            <w:r>
              <w:rPr>
                <w:rFonts w:ascii="Arial" w:hAnsi="Arial" w:cs="Arial"/>
                <w:b/>
                <w:bCs/>
                <w:lang w:val="es-BO"/>
              </w:rPr>
              <w:t>CONSULTOR</w:t>
            </w:r>
          </w:p>
        </w:tc>
      </w:tr>
      <w:tr w:rsidR="00B96D2E" w:rsidRPr="00E829EF" w14:paraId="5573FA08" w14:textId="77777777" w:rsidTr="0029702E">
        <w:trPr>
          <w:trHeight w:val="1634"/>
        </w:trPr>
        <w:tc>
          <w:tcPr>
            <w:tcW w:w="4536" w:type="dxa"/>
            <w:tcBorders>
              <w:top w:val="single" w:sz="4" w:space="0" w:color="auto"/>
              <w:left w:val="single" w:sz="4" w:space="0" w:color="auto"/>
              <w:bottom w:val="single" w:sz="4" w:space="0" w:color="auto"/>
              <w:right w:val="single" w:sz="4" w:space="0" w:color="auto"/>
            </w:tcBorders>
          </w:tcPr>
          <w:p w14:paraId="70C7EEF8" w14:textId="77777777" w:rsidR="00B96D2E" w:rsidRPr="00E829EF" w:rsidRDefault="00B96D2E" w:rsidP="0029702E">
            <w:pPr>
              <w:widowControl w:val="0"/>
              <w:jc w:val="both"/>
              <w:rPr>
                <w:rFonts w:ascii="Arial" w:hAnsi="Arial" w:cs="Arial"/>
              </w:rPr>
            </w:pPr>
            <w:r w:rsidRPr="00E829EF">
              <w:rPr>
                <w:rFonts w:ascii="Arial" w:hAnsi="Arial" w:cs="Arial"/>
                <w:b/>
                <w:bCs/>
              </w:rPr>
              <w:t xml:space="preserve">Domicilio: </w:t>
            </w:r>
          </w:p>
          <w:p w14:paraId="4127986E" w14:textId="77777777" w:rsidR="00B96D2E" w:rsidRPr="00E829EF" w:rsidRDefault="00B96D2E" w:rsidP="0029702E">
            <w:pPr>
              <w:widowControl w:val="0"/>
              <w:jc w:val="both"/>
              <w:rPr>
                <w:rFonts w:ascii="Arial" w:hAnsi="Arial" w:cs="Arial"/>
                <w:lang w:val="pt-BR"/>
              </w:rPr>
            </w:pPr>
            <w:r w:rsidRPr="00E829EF">
              <w:rPr>
                <w:rFonts w:ascii="Arial" w:hAnsi="Arial" w:cs="Arial"/>
                <w:b/>
                <w:bCs/>
                <w:lang w:val="pt-BR"/>
              </w:rPr>
              <w:t>Telef.:</w:t>
            </w:r>
            <w:r w:rsidRPr="00E829EF">
              <w:rPr>
                <w:rFonts w:ascii="Arial" w:hAnsi="Arial" w:cs="Arial"/>
                <w:lang w:val="pt-BR"/>
              </w:rPr>
              <w:t xml:space="preserve"> </w:t>
            </w:r>
          </w:p>
          <w:p w14:paraId="270F8303" w14:textId="77777777" w:rsidR="00B96D2E" w:rsidRPr="00E829EF" w:rsidRDefault="00B96D2E" w:rsidP="0029702E">
            <w:pPr>
              <w:widowControl w:val="0"/>
              <w:jc w:val="both"/>
              <w:rPr>
                <w:rFonts w:ascii="Arial" w:hAnsi="Arial" w:cs="Arial"/>
                <w:lang w:val="pt-BR"/>
              </w:rPr>
            </w:pPr>
            <w:r w:rsidRPr="00E829EF">
              <w:rPr>
                <w:rFonts w:ascii="Arial" w:hAnsi="Arial" w:cs="Arial"/>
                <w:b/>
                <w:bCs/>
                <w:lang w:val="pt-BR"/>
              </w:rPr>
              <w:t>Fax</w:t>
            </w:r>
            <w:r w:rsidRPr="00E829EF">
              <w:rPr>
                <w:rFonts w:ascii="Arial" w:hAnsi="Arial" w:cs="Arial"/>
                <w:b/>
                <w:lang w:val="pt-BR"/>
              </w:rPr>
              <w:t>.:</w:t>
            </w:r>
            <w:r w:rsidRPr="00E829EF">
              <w:rPr>
                <w:rFonts w:ascii="Arial" w:hAnsi="Arial" w:cs="Arial"/>
                <w:lang w:val="pt-BR"/>
              </w:rPr>
              <w:t xml:space="preserve"> </w:t>
            </w:r>
          </w:p>
          <w:p w14:paraId="1921D5C5" w14:textId="77777777" w:rsidR="00B96D2E" w:rsidRPr="00E829EF" w:rsidRDefault="00B96D2E" w:rsidP="0029702E">
            <w:pPr>
              <w:widowControl w:val="0"/>
              <w:rPr>
                <w:rFonts w:ascii="Arial" w:hAnsi="Arial" w:cs="Arial"/>
                <w:lang w:val="pt-BR"/>
              </w:rPr>
            </w:pPr>
            <w:r w:rsidRPr="00E829EF">
              <w:rPr>
                <w:rFonts w:ascii="Arial" w:hAnsi="Arial" w:cs="Arial"/>
                <w:b/>
                <w:bCs/>
                <w:lang w:val="pt-BR"/>
              </w:rPr>
              <w:t xml:space="preserve">E-mail: </w:t>
            </w:r>
          </w:p>
          <w:p w14:paraId="4212AB93" w14:textId="77777777" w:rsidR="00B96D2E" w:rsidRPr="00E829EF" w:rsidRDefault="00B96D2E" w:rsidP="0029702E">
            <w:pPr>
              <w:widowControl w:val="0"/>
              <w:jc w:val="both"/>
              <w:rPr>
                <w:rFonts w:ascii="Arial" w:hAnsi="Arial" w:cs="Arial"/>
                <w:lang w:val="pt-BR"/>
              </w:rPr>
            </w:pPr>
            <w:proofErr w:type="spellStart"/>
            <w:r w:rsidRPr="00E829EF">
              <w:rPr>
                <w:rFonts w:ascii="Arial" w:hAnsi="Arial" w:cs="Arial"/>
                <w:b/>
                <w:bCs/>
              </w:rPr>
              <w:t>Attn</w:t>
            </w:r>
            <w:proofErr w:type="spellEnd"/>
            <w:r w:rsidRPr="00E829EF">
              <w:rPr>
                <w:rFonts w:ascii="Arial" w:hAnsi="Arial" w:cs="Arial"/>
                <w:b/>
                <w:bCs/>
              </w:rPr>
              <w:t xml:space="preserve">.: </w:t>
            </w:r>
          </w:p>
          <w:p w14:paraId="614D0B67" w14:textId="77777777" w:rsidR="00B96D2E" w:rsidRPr="00E829EF" w:rsidRDefault="00B96D2E" w:rsidP="0029702E">
            <w:pPr>
              <w:widowControl w:val="0"/>
              <w:jc w:val="both"/>
              <w:rPr>
                <w:rFonts w:ascii="Arial" w:hAnsi="Arial" w:cs="Arial"/>
              </w:rPr>
            </w:pPr>
            <w:r>
              <w:rPr>
                <w:rFonts w:ascii="Arial" w:hAnsi="Arial" w:cs="Arial"/>
              </w:rPr>
              <w:t xml:space="preserve">…. </w:t>
            </w:r>
            <w:r w:rsidRPr="00E829EF">
              <w:rPr>
                <w:rFonts w:ascii="Arial" w:hAnsi="Arial" w:cs="Arial"/>
              </w:rPr>
              <w:t xml:space="preserve"> – Bolivia</w:t>
            </w:r>
          </w:p>
        </w:tc>
        <w:tc>
          <w:tcPr>
            <w:tcW w:w="4367" w:type="dxa"/>
            <w:tcBorders>
              <w:top w:val="single" w:sz="4" w:space="0" w:color="auto"/>
              <w:left w:val="single" w:sz="4" w:space="0" w:color="auto"/>
              <w:bottom w:val="single" w:sz="4" w:space="0" w:color="auto"/>
              <w:right w:val="single" w:sz="4" w:space="0" w:color="auto"/>
            </w:tcBorders>
          </w:tcPr>
          <w:p w14:paraId="63BB68ED" w14:textId="77777777" w:rsidR="00B96D2E" w:rsidRPr="00620207" w:rsidRDefault="00B96D2E" w:rsidP="0029702E">
            <w:pPr>
              <w:spacing w:before="120" w:after="120"/>
              <w:jc w:val="both"/>
              <w:rPr>
                <w:rFonts w:ascii="Arial" w:hAnsi="Arial" w:cs="Arial"/>
                <w:lang w:val="es-ES_tradnl"/>
              </w:rPr>
            </w:pPr>
            <w:r w:rsidRPr="00E829EF">
              <w:rPr>
                <w:rFonts w:ascii="Arial" w:hAnsi="Arial" w:cs="Arial"/>
                <w:b/>
                <w:bCs/>
                <w:lang w:val="pt-BR"/>
              </w:rPr>
              <w:t xml:space="preserve">Domicilio: </w:t>
            </w:r>
          </w:p>
          <w:p w14:paraId="27B52544" w14:textId="77777777" w:rsidR="00B96D2E" w:rsidRPr="00E829EF" w:rsidRDefault="00B96D2E" w:rsidP="0029702E">
            <w:pPr>
              <w:widowControl w:val="0"/>
              <w:jc w:val="both"/>
              <w:rPr>
                <w:rFonts w:ascii="Arial" w:hAnsi="Arial" w:cs="Arial"/>
                <w:lang w:val="pt-BR"/>
              </w:rPr>
            </w:pPr>
            <w:r w:rsidRPr="00E829EF">
              <w:rPr>
                <w:rFonts w:ascii="Arial" w:hAnsi="Arial" w:cs="Arial"/>
                <w:b/>
                <w:bCs/>
                <w:lang w:val="pt-BR"/>
              </w:rPr>
              <w:t xml:space="preserve">Telef.: </w:t>
            </w:r>
            <w:r w:rsidRPr="003941C2">
              <w:rPr>
                <w:rFonts w:ascii="Arial" w:hAnsi="Arial" w:cs="Arial"/>
                <w:lang w:val="es-BO"/>
              </w:rPr>
              <w:t xml:space="preserve"> </w:t>
            </w:r>
          </w:p>
          <w:p w14:paraId="6B635B05" w14:textId="77777777" w:rsidR="00B96D2E" w:rsidRPr="00E829EF" w:rsidRDefault="00B96D2E" w:rsidP="0029702E">
            <w:pPr>
              <w:widowControl w:val="0"/>
              <w:jc w:val="both"/>
              <w:rPr>
                <w:rFonts w:ascii="Arial" w:hAnsi="Arial" w:cs="Arial"/>
                <w:lang w:val="pt-BR"/>
              </w:rPr>
            </w:pPr>
            <w:r w:rsidRPr="00E829EF">
              <w:rPr>
                <w:rFonts w:ascii="Arial" w:hAnsi="Arial" w:cs="Arial"/>
                <w:b/>
                <w:bCs/>
                <w:lang w:val="pt-BR"/>
              </w:rPr>
              <w:t xml:space="preserve">Fax.: </w:t>
            </w:r>
          </w:p>
          <w:p w14:paraId="5DA7CD4B" w14:textId="77777777" w:rsidR="00B96D2E" w:rsidRPr="00E829EF" w:rsidRDefault="00B96D2E" w:rsidP="0029702E">
            <w:pPr>
              <w:autoSpaceDE w:val="0"/>
              <w:autoSpaceDN w:val="0"/>
              <w:adjustRightInd w:val="0"/>
              <w:spacing w:line="240" w:lineRule="atLeast"/>
              <w:rPr>
                <w:rFonts w:ascii="Arial" w:hAnsi="Arial" w:cs="Arial"/>
                <w:b/>
                <w:bCs/>
                <w:lang w:val="pt-BR"/>
              </w:rPr>
            </w:pPr>
            <w:r w:rsidRPr="00E829EF">
              <w:rPr>
                <w:rFonts w:ascii="Arial" w:hAnsi="Arial" w:cs="Arial"/>
                <w:b/>
                <w:bCs/>
                <w:lang w:val="pt-BR"/>
              </w:rPr>
              <w:t xml:space="preserve">E-mail: </w:t>
            </w:r>
          </w:p>
          <w:p w14:paraId="097BA777" w14:textId="77777777" w:rsidR="00B96D2E" w:rsidRPr="003941C2" w:rsidRDefault="00B96D2E" w:rsidP="0029702E">
            <w:pPr>
              <w:widowControl w:val="0"/>
              <w:tabs>
                <w:tab w:val="left" w:pos="360"/>
                <w:tab w:val="left" w:pos="720"/>
                <w:tab w:val="left" w:pos="1080"/>
                <w:tab w:val="left" w:pos="1440"/>
                <w:tab w:val="left" w:pos="1800"/>
              </w:tabs>
              <w:spacing w:line="240" w:lineRule="atLeast"/>
              <w:rPr>
                <w:rFonts w:ascii="Arial" w:hAnsi="Arial" w:cs="Arial"/>
                <w:lang w:val="es-BO"/>
              </w:rPr>
            </w:pPr>
            <w:proofErr w:type="spellStart"/>
            <w:r w:rsidRPr="00E829EF">
              <w:rPr>
                <w:rFonts w:ascii="Arial" w:hAnsi="Arial" w:cs="Arial"/>
                <w:b/>
                <w:bCs/>
                <w:lang w:val="pt-BR"/>
              </w:rPr>
              <w:t>Attn</w:t>
            </w:r>
            <w:proofErr w:type="spellEnd"/>
            <w:r w:rsidRPr="00E829EF">
              <w:rPr>
                <w:rFonts w:ascii="Arial" w:hAnsi="Arial" w:cs="Arial"/>
                <w:b/>
                <w:bCs/>
                <w:lang w:val="pt-BR"/>
              </w:rPr>
              <w:t xml:space="preserve">.: </w:t>
            </w:r>
            <w:r w:rsidRPr="003941C2">
              <w:rPr>
                <w:rFonts w:ascii="Arial" w:hAnsi="Arial" w:cs="Arial"/>
                <w:lang w:val="es-BO"/>
              </w:rPr>
              <w:t xml:space="preserve"> </w:t>
            </w:r>
          </w:p>
          <w:p w14:paraId="67D44550" w14:textId="77777777" w:rsidR="00B96D2E" w:rsidRPr="00E829EF" w:rsidRDefault="00B96D2E" w:rsidP="0029702E">
            <w:pPr>
              <w:widowControl w:val="0"/>
              <w:tabs>
                <w:tab w:val="left" w:pos="360"/>
                <w:tab w:val="left" w:pos="720"/>
                <w:tab w:val="left" w:pos="1080"/>
                <w:tab w:val="left" w:pos="1440"/>
                <w:tab w:val="left" w:pos="1800"/>
              </w:tabs>
              <w:spacing w:line="240" w:lineRule="atLeast"/>
              <w:rPr>
                <w:rFonts w:ascii="Arial" w:hAnsi="Arial" w:cs="Arial"/>
                <w:b/>
                <w:bCs/>
                <w:caps/>
                <w:lang w:val="pt-BR"/>
              </w:rPr>
            </w:pPr>
            <w:r w:rsidRPr="00620207">
              <w:rPr>
                <w:rFonts w:ascii="Arial" w:hAnsi="Arial" w:cs="Arial"/>
                <w:lang w:val="es-ES_tradnl"/>
              </w:rPr>
              <w:t>Cochabamba – Bolivia</w:t>
            </w:r>
            <w:r>
              <w:rPr>
                <w:rFonts w:ascii="Arial" w:hAnsi="Arial" w:cs="Arial"/>
                <w:lang w:val="es-ES_tradnl"/>
              </w:rPr>
              <w:t xml:space="preserve"> </w:t>
            </w:r>
          </w:p>
        </w:tc>
      </w:tr>
    </w:tbl>
    <w:p w14:paraId="5D4BFB4B" w14:textId="77777777" w:rsidR="00B96D2E" w:rsidRPr="00E829EF" w:rsidRDefault="00B96D2E" w:rsidP="00B96D2E">
      <w:pPr>
        <w:widowControl w:val="0"/>
        <w:tabs>
          <w:tab w:val="num" w:pos="567"/>
        </w:tabs>
        <w:spacing w:before="120" w:after="120"/>
        <w:ind w:left="567" w:hanging="567"/>
        <w:jc w:val="both"/>
        <w:rPr>
          <w:rFonts w:ascii="Arial" w:hAnsi="Arial" w:cs="Arial"/>
        </w:rPr>
      </w:pPr>
      <w:r>
        <w:rPr>
          <w:rFonts w:ascii="Arial" w:hAnsi="Arial" w:cs="Arial"/>
        </w:rPr>
        <w:t xml:space="preserve">15.2 </w:t>
      </w:r>
      <w:r w:rsidRPr="00E829EF">
        <w:rPr>
          <w:rFonts w:ascii="Arial" w:hAnsi="Arial" w:cs="Arial"/>
        </w:rPr>
        <w:t xml:space="preserve"> </w:t>
      </w:r>
      <w:r w:rsidRPr="00E829EF">
        <w:rPr>
          <w:rFonts w:ascii="Arial" w:hAnsi="Arial" w:cs="Arial"/>
        </w:rPr>
        <w:tab/>
        <w:t>Se considerará recibida la notificación o comunicación en la fecha y hora en que se haya realizado la entrega.</w:t>
      </w:r>
    </w:p>
    <w:p w14:paraId="46F445C9" w14:textId="77777777" w:rsidR="00B96D2E" w:rsidRPr="00E829EF" w:rsidRDefault="00B96D2E" w:rsidP="00B96D2E">
      <w:pPr>
        <w:widowControl w:val="0"/>
        <w:tabs>
          <w:tab w:val="num" w:pos="567"/>
        </w:tabs>
        <w:spacing w:before="120" w:after="120"/>
        <w:ind w:left="567" w:hanging="567"/>
        <w:jc w:val="both"/>
        <w:rPr>
          <w:rFonts w:ascii="Arial" w:hAnsi="Arial" w:cs="Arial"/>
        </w:rPr>
      </w:pPr>
      <w:r>
        <w:rPr>
          <w:rFonts w:ascii="Arial" w:hAnsi="Arial" w:cs="Arial"/>
        </w:rPr>
        <w:t xml:space="preserve">15.3 </w:t>
      </w:r>
      <w:r w:rsidRPr="00E829EF">
        <w:rPr>
          <w:rFonts w:ascii="Arial" w:hAnsi="Arial" w:cs="Arial"/>
        </w:rPr>
        <w:tab/>
        <w:t>Cuando cualquiera de las Partes, cambiaren de domicilio, dirección postal, número fax, correo electrónico o persona de contacto, deberá notificar a la otra Parte, por escrito, por lo menos con tres (3) días de anticipación a la fecha efectiva del cambio.</w:t>
      </w:r>
    </w:p>
    <w:p w14:paraId="24260C2F" w14:textId="77777777" w:rsidR="00B96D2E" w:rsidRPr="00620207" w:rsidRDefault="00B96D2E" w:rsidP="00B96D2E">
      <w:pPr>
        <w:spacing w:before="120" w:after="120"/>
        <w:jc w:val="both"/>
        <w:rPr>
          <w:rFonts w:ascii="Arial" w:hAnsi="Arial" w:cs="Arial"/>
          <w:b/>
          <w:lang w:val="es-ES_tradnl"/>
        </w:rPr>
      </w:pPr>
      <w:r>
        <w:rPr>
          <w:rFonts w:ascii="Arial" w:hAnsi="Arial" w:cs="Arial"/>
          <w:b/>
          <w:lang w:val="es-ES_tradnl"/>
        </w:rPr>
        <w:t>DECIMA SEXTA.-</w:t>
      </w:r>
      <w:r w:rsidRPr="00620207">
        <w:rPr>
          <w:rFonts w:ascii="Arial" w:hAnsi="Arial" w:cs="Arial"/>
          <w:b/>
          <w:lang w:val="es-ES_tradnl"/>
        </w:rPr>
        <w:t xml:space="preserve"> (RESPONSABILIDAD Y OBLIGACIONES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p>
    <w:p w14:paraId="62AE2A95" w14:textId="77777777" w:rsidR="00B96D2E" w:rsidRPr="00052B0A" w:rsidRDefault="00B96D2E" w:rsidP="00B96D2E">
      <w:pPr>
        <w:spacing w:before="120" w:after="120"/>
        <w:jc w:val="both"/>
        <w:rPr>
          <w:rFonts w:ascii="Arial" w:hAnsi="Arial" w:cs="Arial"/>
          <w:lang w:val="es-BO"/>
        </w:rPr>
      </w:pPr>
      <w:r w:rsidRPr="00052B0A">
        <w:rPr>
          <w:rFonts w:ascii="Arial" w:hAnsi="Arial" w:cs="Arial"/>
          <w:lang w:val="es-BO"/>
        </w:rPr>
        <w:t xml:space="preserve">En su sentido más amplio el </w:t>
      </w:r>
      <w:r>
        <w:rPr>
          <w:rFonts w:ascii="Arial" w:hAnsi="Arial" w:cs="Arial"/>
          <w:lang w:val="es-BO"/>
        </w:rPr>
        <w:t xml:space="preserve">Consultor </w:t>
      </w:r>
      <w:r w:rsidRPr="00052B0A">
        <w:rPr>
          <w:rFonts w:ascii="Arial" w:hAnsi="Arial" w:cs="Arial"/>
          <w:lang w:val="es-BO"/>
        </w:rPr>
        <w:t>debe realizar l</w:t>
      </w:r>
      <w:r>
        <w:rPr>
          <w:rFonts w:ascii="Arial" w:hAnsi="Arial" w:cs="Arial"/>
          <w:lang w:val="es-BO"/>
        </w:rPr>
        <w:t xml:space="preserve">a </w:t>
      </w:r>
      <w:proofErr w:type="spellStart"/>
      <w:r>
        <w:rPr>
          <w:rFonts w:ascii="Arial" w:hAnsi="Arial" w:cs="Arial"/>
          <w:lang w:val="es-BO"/>
        </w:rPr>
        <w:t>Consultoria</w:t>
      </w:r>
      <w:proofErr w:type="spellEnd"/>
      <w:r>
        <w:rPr>
          <w:rFonts w:ascii="Arial" w:hAnsi="Arial" w:cs="Arial"/>
          <w:lang w:val="es-BO"/>
        </w:rPr>
        <w:t xml:space="preserve"> </w:t>
      </w:r>
      <w:r w:rsidRPr="00052B0A">
        <w:rPr>
          <w:rFonts w:ascii="Arial" w:hAnsi="Arial" w:cs="Arial"/>
          <w:lang w:val="es-BO"/>
        </w:rPr>
        <w:t xml:space="preserve">conforme las previsiones del Contrato, en estricta sujeción a las previsiones de </w:t>
      </w:r>
      <w:smartTag w:uri="urn:schemas-microsoft-com:office:smarttags" w:element="PersonName">
        <w:smartTagPr>
          <w:attr w:name="ProductID" w:val="la Ley Aplicable"/>
        </w:smartTagPr>
        <w:r w:rsidRPr="00052B0A">
          <w:rPr>
            <w:rFonts w:ascii="Arial" w:hAnsi="Arial" w:cs="Arial"/>
            <w:lang w:val="es-BO"/>
          </w:rPr>
          <w:t>la Ley Aplicable</w:t>
        </w:r>
      </w:smartTag>
      <w:r w:rsidRPr="00052B0A">
        <w:rPr>
          <w:rFonts w:ascii="Arial" w:hAnsi="Arial" w:cs="Arial"/>
          <w:lang w:val="es-BO"/>
        </w:rPr>
        <w:t xml:space="preserve"> y bajo prácticas y estándares internacionales, obligándose por él y por su Personal a cumplir las siguientes disposiciones, las cuales son enunciativas y no limitativas:</w:t>
      </w:r>
    </w:p>
    <w:p w14:paraId="4EA48938" w14:textId="77777777" w:rsidR="00B96D2E" w:rsidRDefault="00B96D2E" w:rsidP="00505BF7">
      <w:pPr>
        <w:pStyle w:val="Prrafodelista"/>
        <w:numPr>
          <w:ilvl w:val="0"/>
          <w:numId w:val="52"/>
        </w:numPr>
        <w:overflowPunct w:val="0"/>
        <w:autoSpaceDE w:val="0"/>
        <w:autoSpaceDN w:val="0"/>
        <w:adjustRightInd w:val="0"/>
        <w:spacing w:before="120" w:after="120"/>
        <w:ind w:left="567" w:hanging="567"/>
        <w:contextualSpacing/>
        <w:jc w:val="both"/>
        <w:rPr>
          <w:rFonts w:ascii="Arial" w:hAnsi="Arial" w:cs="Arial"/>
          <w:lang w:val="es-ES_tradnl"/>
        </w:rPr>
      </w:pPr>
      <w:r w:rsidRPr="004A7958">
        <w:rPr>
          <w:rFonts w:ascii="Arial" w:hAnsi="Arial" w:cs="Arial"/>
          <w:lang w:val="es-ES_tradnl"/>
        </w:rPr>
        <w:t xml:space="preserve">Cumplir con el objeto del Contrato y consiguiente ejecución de la </w:t>
      </w:r>
      <w:proofErr w:type="spellStart"/>
      <w:r>
        <w:rPr>
          <w:rFonts w:ascii="Arial" w:hAnsi="Arial" w:cs="Arial"/>
          <w:lang w:val="es-ES_tradnl"/>
        </w:rPr>
        <w:t>Consultor</w:t>
      </w:r>
      <w:r w:rsidRPr="004A7958">
        <w:rPr>
          <w:rFonts w:ascii="Arial" w:hAnsi="Arial" w:cs="Arial"/>
          <w:lang w:val="es-ES_tradnl"/>
        </w:rPr>
        <w:t>ia</w:t>
      </w:r>
      <w:proofErr w:type="spellEnd"/>
      <w:r w:rsidRPr="004A7958">
        <w:rPr>
          <w:rFonts w:ascii="Arial" w:hAnsi="Arial" w:cs="Arial"/>
          <w:lang w:val="es-ES_tradnl"/>
        </w:rPr>
        <w:t xml:space="preserve"> mediante Personal especializado y dentro de las especificaciones establecidas conforme a padrones y normas técnicas usuales en trabajos de esta naturaleza, garantizando la calidad del mismo.</w:t>
      </w:r>
    </w:p>
    <w:p w14:paraId="1931032F" w14:textId="77777777" w:rsidR="00B96D2E" w:rsidRDefault="00B96D2E" w:rsidP="00B96D2E">
      <w:pPr>
        <w:pStyle w:val="Prrafodelista"/>
        <w:overflowPunct w:val="0"/>
        <w:autoSpaceDE w:val="0"/>
        <w:autoSpaceDN w:val="0"/>
        <w:adjustRightInd w:val="0"/>
        <w:spacing w:before="120" w:after="120"/>
        <w:ind w:left="567"/>
        <w:jc w:val="both"/>
        <w:rPr>
          <w:rFonts w:ascii="Arial" w:hAnsi="Arial" w:cs="Arial"/>
          <w:lang w:val="es-ES_tradnl"/>
        </w:rPr>
      </w:pPr>
    </w:p>
    <w:p w14:paraId="0853F3C0" w14:textId="77777777" w:rsidR="00B96D2E" w:rsidRPr="00E420AF" w:rsidRDefault="00B96D2E" w:rsidP="00505BF7">
      <w:pPr>
        <w:pStyle w:val="Prrafodelista"/>
        <w:widowControl w:val="0"/>
        <w:numPr>
          <w:ilvl w:val="0"/>
          <w:numId w:val="52"/>
        </w:numPr>
        <w:spacing w:before="120" w:after="120"/>
        <w:ind w:left="567" w:hanging="567"/>
        <w:contextualSpacing/>
        <w:jc w:val="both"/>
        <w:rPr>
          <w:rFonts w:ascii="Arial" w:hAnsi="Arial" w:cs="Arial"/>
          <w:b/>
          <w:bCs/>
        </w:rPr>
      </w:pPr>
      <w:r w:rsidRPr="00E420AF">
        <w:rPr>
          <w:rFonts w:ascii="Arial" w:hAnsi="Arial" w:cs="Arial"/>
        </w:rPr>
        <w:t xml:space="preserve">Ejecutar la </w:t>
      </w:r>
      <w:proofErr w:type="spellStart"/>
      <w:r>
        <w:rPr>
          <w:rFonts w:ascii="Arial" w:hAnsi="Arial" w:cs="Arial"/>
        </w:rPr>
        <w:t>Consultor</w:t>
      </w:r>
      <w:r w:rsidRPr="00E420AF">
        <w:rPr>
          <w:rFonts w:ascii="Arial" w:hAnsi="Arial" w:cs="Arial"/>
        </w:rPr>
        <w:t>ia</w:t>
      </w:r>
      <w:proofErr w:type="spellEnd"/>
      <w:r w:rsidRPr="00E420AF">
        <w:rPr>
          <w:rFonts w:ascii="Arial" w:hAnsi="Arial" w:cs="Arial"/>
        </w:rPr>
        <w:t xml:space="preserve"> de acuerdo a lo previsto en este Contrato, sus anexos y </w:t>
      </w:r>
      <w:smartTag w:uri="urn:schemas-microsoft-com:office:smarttags" w:element="PersonName">
        <w:smartTagPr>
          <w:attr w:name="ProductID" w:val="la Ley Aplicable"/>
        </w:smartTagPr>
        <w:r w:rsidRPr="00E420AF">
          <w:rPr>
            <w:rFonts w:ascii="Arial" w:hAnsi="Arial" w:cs="Arial"/>
          </w:rPr>
          <w:t>la Ley Aplicable</w:t>
        </w:r>
      </w:smartTag>
      <w:r w:rsidRPr="00E420AF">
        <w:rPr>
          <w:rFonts w:ascii="Arial" w:hAnsi="Arial" w:cs="Arial"/>
        </w:rPr>
        <w:t>, siendo el único responsable ante cualquier inobservancia.</w:t>
      </w:r>
    </w:p>
    <w:p w14:paraId="17BABFC7" w14:textId="77777777" w:rsidR="00B96D2E" w:rsidRPr="00F10241" w:rsidRDefault="00B96D2E" w:rsidP="00B96D2E">
      <w:pPr>
        <w:pStyle w:val="Prrafodelista"/>
        <w:widowControl w:val="0"/>
        <w:spacing w:before="120" w:after="120"/>
        <w:ind w:left="567"/>
        <w:jc w:val="both"/>
        <w:rPr>
          <w:rFonts w:ascii="Arial" w:hAnsi="Arial" w:cs="Arial"/>
          <w:b/>
          <w:bCs/>
        </w:rPr>
      </w:pPr>
    </w:p>
    <w:p w14:paraId="725C0384" w14:textId="77777777" w:rsidR="00B96D2E" w:rsidRPr="00F10241" w:rsidRDefault="00B96D2E" w:rsidP="00505BF7">
      <w:pPr>
        <w:pStyle w:val="Prrafodelista"/>
        <w:numPr>
          <w:ilvl w:val="0"/>
          <w:numId w:val="52"/>
        </w:numPr>
        <w:spacing w:before="120" w:after="120"/>
        <w:ind w:left="567" w:hanging="567"/>
        <w:contextualSpacing/>
        <w:jc w:val="both"/>
        <w:rPr>
          <w:rFonts w:ascii="Arial" w:hAnsi="Arial" w:cs="Arial"/>
          <w:b/>
        </w:rPr>
      </w:pPr>
      <w:r w:rsidRPr="00F10241">
        <w:rPr>
          <w:rFonts w:ascii="Arial" w:hAnsi="Arial" w:cs="Arial"/>
          <w:bCs/>
          <w:lang w:val="es-ES_tradnl"/>
        </w:rPr>
        <w:t xml:space="preserve">Obtener los permisos de trabajo requeridos para ejecutar </w:t>
      </w:r>
      <w:r>
        <w:rPr>
          <w:rFonts w:ascii="Arial" w:hAnsi="Arial" w:cs="Arial"/>
          <w:bCs/>
          <w:lang w:val="es-ES_tradnl"/>
        </w:rPr>
        <w:t xml:space="preserve">la </w:t>
      </w:r>
      <w:proofErr w:type="spellStart"/>
      <w:r>
        <w:rPr>
          <w:rFonts w:ascii="Arial" w:hAnsi="Arial" w:cs="Arial"/>
          <w:bCs/>
          <w:lang w:val="es-ES_tradnl"/>
        </w:rPr>
        <w:t>Consultoria</w:t>
      </w:r>
      <w:proofErr w:type="spellEnd"/>
      <w:r>
        <w:rPr>
          <w:rFonts w:ascii="Arial" w:hAnsi="Arial" w:cs="Arial"/>
          <w:bCs/>
          <w:lang w:val="es-ES_tradnl"/>
        </w:rPr>
        <w:t xml:space="preserve">. </w:t>
      </w:r>
    </w:p>
    <w:p w14:paraId="4EFFD111" w14:textId="77777777" w:rsidR="00B96D2E" w:rsidRPr="00F10241" w:rsidRDefault="00B96D2E" w:rsidP="00B96D2E">
      <w:pPr>
        <w:pStyle w:val="Prrafodelista"/>
        <w:rPr>
          <w:rFonts w:ascii="Arial" w:hAnsi="Arial" w:cs="Arial"/>
          <w:b/>
        </w:rPr>
      </w:pPr>
    </w:p>
    <w:p w14:paraId="47046B97" w14:textId="77777777" w:rsidR="00B96D2E" w:rsidRDefault="00B96D2E" w:rsidP="00505BF7">
      <w:pPr>
        <w:pStyle w:val="Prrafodelista"/>
        <w:numPr>
          <w:ilvl w:val="0"/>
          <w:numId w:val="52"/>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w:t>
      </w:r>
      <w:proofErr w:type="spellStart"/>
      <w:r>
        <w:rPr>
          <w:rFonts w:ascii="Arial" w:hAnsi="Arial" w:cs="Arial"/>
          <w:lang w:val="es-ES_tradnl"/>
        </w:rPr>
        <w:t>Consultor</w:t>
      </w:r>
      <w:r w:rsidRPr="00F10241">
        <w:rPr>
          <w:rFonts w:ascii="Arial" w:hAnsi="Arial" w:cs="Arial"/>
          <w:lang w:val="es-ES_tradnl"/>
        </w:rPr>
        <w:t>ia</w:t>
      </w:r>
      <w:proofErr w:type="spellEnd"/>
      <w:r>
        <w:rPr>
          <w:rFonts w:ascii="Arial" w:hAnsi="Arial" w:cs="Arial"/>
          <w:lang w:val="es-ES_tradnl"/>
        </w:rPr>
        <w:t xml:space="preserve"> </w:t>
      </w:r>
      <w:r w:rsidRPr="00F10241">
        <w:rPr>
          <w:rFonts w:ascii="Arial" w:hAnsi="Arial" w:cs="Arial"/>
          <w:lang w:val="es-ES_tradnl"/>
        </w:rPr>
        <w:t>conforme a las más altas normas técnicas de competencia profesional, conforme a las leyes, normas de conducta, normas técnicas</w:t>
      </w:r>
      <w:r>
        <w:rPr>
          <w:rFonts w:ascii="Arial" w:hAnsi="Arial" w:cs="Arial"/>
          <w:lang w:val="es-ES_tradnl"/>
        </w:rPr>
        <w:t xml:space="preserve">, </w:t>
      </w:r>
      <w:proofErr w:type="spellStart"/>
      <w:r>
        <w:rPr>
          <w:rFonts w:ascii="Arial" w:hAnsi="Arial" w:cs="Arial"/>
          <w:lang w:val="es-ES_tradnl"/>
        </w:rPr>
        <w:t>estandares</w:t>
      </w:r>
      <w:proofErr w:type="spellEnd"/>
      <w:r>
        <w:rPr>
          <w:rFonts w:ascii="Arial" w:hAnsi="Arial" w:cs="Arial"/>
          <w:lang w:val="es-ES_tradnl"/>
        </w:rPr>
        <w:t xml:space="preserve"> internacionales</w:t>
      </w:r>
      <w:r w:rsidRPr="00F10241">
        <w:rPr>
          <w:rFonts w:ascii="Arial" w:hAnsi="Arial" w:cs="Arial"/>
          <w:lang w:val="es-ES_tradnl"/>
        </w:rPr>
        <w:t xml:space="preserve"> y costumbres locales. En consecuencia el</w:t>
      </w:r>
      <w:r>
        <w:rPr>
          <w:rFonts w:ascii="Arial" w:hAnsi="Arial" w:cs="Arial"/>
          <w:lang w:val="es-ES_tradnl"/>
        </w:rPr>
        <w:t xml:space="preserve"> Consultor</w:t>
      </w:r>
      <w:r w:rsidRPr="00F10241">
        <w:rPr>
          <w:rFonts w:ascii="Arial" w:hAnsi="Arial" w:cs="Arial"/>
          <w:b/>
          <w:lang w:val="es-ES_tradnl"/>
        </w:rPr>
        <w:t xml:space="preserve"> </w:t>
      </w:r>
      <w:r w:rsidRPr="00F10241">
        <w:rPr>
          <w:rFonts w:ascii="Arial" w:hAnsi="Arial" w:cs="Arial"/>
          <w:lang w:val="es-ES_tradnl"/>
        </w:rPr>
        <w:t xml:space="preserve">garantiza y responde por la </w:t>
      </w:r>
      <w:proofErr w:type="spellStart"/>
      <w:r>
        <w:rPr>
          <w:rFonts w:ascii="Arial" w:hAnsi="Arial" w:cs="Arial"/>
          <w:lang w:val="es-ES_tradnl"/>
        </w:rPr>
        <w:t>Consultor</w:t>
      </w:r>
      <w:r w:rsidRPr="00F10241">
        <w:rPr>
          <w:rFonts w:ascii="Arial" w:hAnsi="Arial" w:cs="Arial"/>
          <w:lang w:val="es-ES_tradnl"/>
        </w:rPr>
        <w:t>ia</w:t>
      </w:r>
      <w:proofErr w:type="spellEnd"/>
      <w:r>
        <w:rPr>
          <w:rFonts w:ascii="Arial" w:hAnsi="Arial" w:cs="Arial"/>
          <w:lang w:val="es-ES_tradnl"/>
        </w:rPr>
        <w:t xml:space="preserve"> </w:t>
      </w:r>
      <w:r w:rsidRPr="00F10241">
        <w:rPr>
          <w:rFonts w:ascii="Arial" w:hAnsi="Arial" w:cs="Arial"/>
          <w:lang w:val="es-ES_tradnl"/>
        </w:rPr>
        <w:t xml:space="preserve">prestada bajo este Contrato, por lo que en caso de ser requerida su presencia por escrito, para cualquier aclaración, de forma posterior a la </w:t>
      </w:r>
      <w:r>
        <w:rPr>
          <w:rFonts w:ascii="Arial" w:hAnsi="Arial" w:cs="Arial"/>
          <w:lang w:val="es-ES_tradnl"/>
        </w:rPr>
        <w:t xml:space="preserve">finalización </w:t>
      </w:r>
      <w:r w:rsidRPr="00F10241">
        <w:rPr>
          <w:rFonts w:ascii="Arial" w:hAnsi="Arial" w:cs="Arial"/>
          <w:lang w:val="es-ES_tradnl"/>
        </w:rPr>
        <w:t>del Contrato, se compromete a no negar su participación. En caso de no responder favorablemente a dicho requerimiento, la</w:t>
      </w:r>
      <w:r>
        <w:rPr>
          <w:rFonts w:ascii="Arial" w:hAnsi="Arial" w:cs="Arial"/>
          <w:lang w:val="es-ES_tradnl"/>
        </w:rPr>
        <w:t xml:space="preserve"> Entidad</w:t>
      </w:r>
      <w:r w:rsidRPr="00F10241">
        <w:rPr>
          <w:rFonts w:ascii="Arial" w:hAnsi="Arial" w:cs="Arial"/>
          <w:lang w:val="es-ES_tradnl"/>
        </w:rPr>
        <w:t xml:space="preserve"> hará conocer a la Contraloría General del Estado, para los efectos legales pertinentes, en razón de que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xml:space="preserve"> ha sido prestado bajo un Contrato administrativo, por lo cual el</w:t>
      </w:r>
      <w:r>
        <w:rPr>
          <w:rFonts w:ascii="Arial" w:hAnsi="Arial" w:cs="Arial"/>
          <w:lang w:val="es-ES_tradnl"/>
        </w:rPr>
        <w:t xml:space="preserve"> Consultor</w:t>
      </w:r>
      <w:r w:rsidRPr="00F10241">
        <w:rPr>
          <w:rFonts w:ascii="Arial" w:hAnsi="Arial" w:cs="Arial"/>
          <w:b/>
          <w:lang w:val="es-ES_tradnl"/>
        </w:rPr>
        <w:t xml:space="preserve"> </w:t>
      </w:r>
      <w:r w:rsidRPr="00F10241">
        <w:rPr>
          <w:rFonts w:ascii="Arial" w:hAnsi="Arial" w:cs="Arial"/>
          <w:lang w:val="es-ES_tradnl"/>
        </w:rPr>
        <w:t>es responsable ante el Estado.</w:t>
      </w:r>
    </w:p>
    <w:p w14:paraId="0FA067B6" w14:textId="77777777" w:rsidR="00B96D2E" w:rsidRPr="00202CEC" w:rsidRDefault="00B96D2E" w:rsidP="00B96D2E">
      <w:pPr>
        <w:pStyle w:val="Prrafodelista"/>
        <w:rPr>
          <w:rFonts w:ascii="Arial" w:hAnsi="Arial" w:cs="Arial"/>
          <w:lang w:val="es-ES_tradnl"/>
        </w:rPr>
      </w:pPr>
    </w:p>
    <w:p w14:paraId="17B75B28" w14:textId="77777777" w:rsidR="00B96D2E" w:rsidRPr="00F10241" w:rsidRDefault="00B96D2E" w:rsidP="00505BF7">
      <w:pPr>
        <w:pStyle w:val="Prrafodelista"/>
        <w:widowControl w:val="0"/>
        <w:numPr>
          <w:ilvl w:val="0"/>
          <w:numId w:val="52"/>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Cumplir y acatar por sí, por su Personal y subcontratistas las estipulaciones contenidas en este Contrato y Ley Aplicable, así como cualquier determinación de orden legal emanadas de autoridades competentes, siendo el </w:t>
      </w:r>
      <w:r>
        <w:rPr>
          <w:rFonts w:ascii="Arial" w:hAnsi="Arial" w:cs="Arial"/>
          <w:lang w:val="es-ES_tradnl"/>
        </w:rPr>
        <w:t>Consultor</w:t>
      </w:r>
      <w:r w:rsidRPr="00F10241">
        <w:rPr>
          <w:rFonts w:ascii="Arial" w:hAnsi="Arial" w:cs="Arial"/>
          <w:lang w:val="es-ES_tradnl"/>
        </w:rPr>
        <w:t xml:space="preserve"> responsable por los efectos que se originaren de eventuales inobservancias, mencionando de manera enunciativa y no limitativa, las siguientes: </w:t>
      </w:r>
    </w:p>
    <w:p w14:paraId="7030BD2F" w14:textId="77777777" w:rsidR="00B96D2E" w:rsidRPr="00932C55" w:rsidRDefault="00B96D2E" w:rsidP="00505BF7">
      <w:pPr>
        <w:widowControl w:val="0"/>
        <w:numPr>
          <w:ilvl w:val="0"/>
          <w:numId w:val="53"/>
        </w:numPr>
        <w:spacing w:before="120" w:after="120"/>
        <w:ind w:left="1560"/>
        <w:jc w:val="both"/>
        <w:rPr>
          <w:rFonts w:ascii="Arial" w:hAnsi="Arial" w:cs="Arial"/>
        </w:rPr>
      </w:pPr>
      <w:r w:rsidRPr="00932C55">
        <w:rPr>
          <w:rFonts w:ascii="Arial" w:hAnsi="Arial" w:cs="Arial"/>
        </w:rPr>
        <w:t xml:space="preserve">Toda norma laboral, social, de pensiones, migratoria y la que sea aplicable para posibilitar el correcto, legal y oportuno desenvolvimiento de su Personal en territorio boliviano. </w:t>
      </w:r>
    </w:p>
    <w:p w14:paraId="18D6A1FF" w14:textId="77777777" w:rsidR="00B96D2E" w:rsidRPr="00932C55" w:rsidRDefault="00B96D2E" w:rsidP="00505BF7">
      <w:pPr>
        <w:widowControl w:val="0"/>
        <w:numPr>
          <w:ilvl w:val="0"/>
          <w:numId w:val="53"/>
        </w:numPr>
        <w:spacing w:before="120" w:after="120"/>
        <w:ind w:left="1560"/>
        <w:jc w:val="both"/>
        <w:rPr>
          <w:rFonts w:ascii="Arial" w:hAnsi="Arial" w:cs="Arial"/>
        </w:rPr>
      </w:pPr>
      <w:r w:rsidRPr="00932C55">
        <w:rPr>
          <w:rFonts w:ascii="Arial" w:hAnsi="Arial" w:cs="Arial"/>
        </w:rPr>
        <w:t xml:space="preserve">Toda norma de medio ambiente, salud, seguridad, higiene y medicina laboral así como normas del sector </w:t>
      </w:r>
      <w:proofErr w:type="spellStart"/>
      <w:r w:rsidRPr="00932C55">
        <w:rPr>
          <w:rFonts w:ascii="Arial" w:hAnsi="Arial" w:cs="Arial"/>
        </w:rPr>
        <w:t>hidrocarburífero</w:t>
      </w:r>
      <w:proofErr w:type="spellEnd"/>
      <w:r w:rsidRPr="00932C55">
        <w:rPr>
          <w:rFonts w:ascii="Arial" w:hAnsi="Arial" w:cs="Arial"/>
        </w:rPr>
        <w:t>.</w:t>
      </w:r>
    </w:p>
    <w:p w14:paraId="7D117918" w14:textId="77777777" w:rsidR="00B96D2E" w:rsidRPr="00932C55" w:rsidRDefault="00B96D2E" w:rsidP="00505BF7">
      <w:pPr>
        <w:widowControl w:val="0"/>
        <w:numPr>
          <w:ilvl w:val="0"/>
          <w:numId w:val="53"/>
        </w:numPr>
        <w:spacing w:before="120" w:after="120"/>
        <w:ind w:left="1560"/>
        <w:jc w:val="both"/>
        <w:rPr>
          <w:rFonts w:ascii="Arial" w:hAnsi="Arial" w:cs="Arial"/>
        </w:rPr>
      </w:pPr>
      <w:r w:rsidRPr="00932C55">
        <w:rPr>
          <w:rFonts w:ascii="Arial" w:hAnsi="Arial" w:cs="Arial"/>
        </w:rPr>
        <w:t xml:space="preserve">Las estipulaciones y las obligaciones administrativas y de seguridad, medio ambiente y salud establecidas en este Contrato, que el </w:t>
      </w:r>
      <w:r>
        <w:rPr>
          <w:rFonts w:ascii="Arial" w:hAnsi="Arial" w:cs="Arial"/>
        </w:rPr>
        <w:t xml:space="preserve">Consultor </w:t>
      </w:r>
      <w:r w:rsidRPr="00932C55">
        <w:rPr>
          <w:rFonts w:ascii="Arial" w:hAnsi="Arial" w:cs="Arial"/>
        </w:rPr>
        <w:t>declara conocer y aceptar todas y cada una de ellas, eximiendo de cualquier obligación o responsabilidad a</w:t>
      </w:r>
      <w:r>
        <w:rPr>
          <w:rFonts w:ascii="Arial" w:hAnsi="Arial" w:cs="Arial"/>
        </w:rPr>
        <w:t xml:space="preserve"> </w:t>
      </w:r>
      <w:r w:rsidRPr="00932C55">
        <w:rPr>
          <w:rFonts w:ascii="Arial" w:hAnsi="Arial" w:cs="Arial"/>
        </w:rPr>
        <w:t>l</w:t>
      </w:r>
      <w:r>
        <w:rPr>
          <w:rFonts w:ascii="Arial" w:hAnsi="Arial" w:cs="Arial"/>
        </w:rPr>
        <w:t>a Entidad.</w:t>
      </w:r>
      <w:r w:rsidRPr="00932C55">
        <w:rPr>
          <w:rFonts w:ascii="Arial" w:hAnsi="Arial" w:cs="Arial"/>
        </w:rPr>
        <w:t xml:space="preserve"> </w:t>
      </w:r>
    </w:p>
    <w:p w14:paraId="225F762C" w14:textId="77777777" w:rsidR="00B96D2E" w:rsidRPr="00932C55" w:rsidRDefault="00B96D2E" w:rsidP="00505BF7">
      <w:pPr>
        <w:widowControl w:val="0"/>
        <w:numPr>
          <w:ilvl w:val="0"/>
          <w:numId w:val="53"/>
        </w:numPr>
        <w:spacing w:before="120" w:after="120"/>
        <w:ind w:left="1560"/>
        <w:jc w:val="both"/>
        <w:rPr>
          <w:rFonts w:ascii="Arial" w:hAnsi="Arial" w:cs="Arial"/>
        </w:rPr>
      </w:pPr>
      <w:r w:rsidRPr="00932C55">
        <w:rPr>
          <w:rFonts w:ascii="Arial" w:hAnsi="Arial" w:cs="Arial"/>
        </w:rPr>
        <w:t>El Con</w:t>
      </w:r>
      <w:r>
        <w:rPr>
          <w:rFonts w:ascii="Arial" w:hAnsi="Arial" w:cs="Arial"/>
        </w:rPr>
        <w:t xml:space="preserve">sultor </w:t>
      </w:r>
      <w:r w:rsidRPr="00932C55">
        <w:rPr>
          <w:rFonts w:ascii="Arial" w:hAnsi="Arial" w:cs="Arial"/>
        </w:rPr>
        <w:t>no podrá alegar desconocimiento de la Ley Aplicable, manuales, normas, planes, programas, procedimientos e instructivos de seguridad, medio ambiente y salud ocupacional de</w:t>
      </w:r>
      <w:r>
        <w:rPr>
          <w:rFonts w:ascii="Arial" w:hAnsi="Arial" w:cs="Arial"/>
        </w:rPr>
        <w:t xml:space="preserve"> </w:t>
      </w:r>
      <w:r w:rsidRPr="00932C55">
        <w:rPr>
          <w:rFonts w:ascii="Arial" w:hAnsi="Arial" w:cs="Arial"/>
        </w:rPr>
        <w:t>l</w:t>
      </w:r>
      <w:r>
        <w:rPr>
          <w:rFonts w:ascii="Arial" w:hAnsi="Arial" w:cs="Arial"/>
        </w:rPr>
        <w:t>a Entidad</w:t>
      </w:r>
      <w:r w:rsidRPr="00932C55">
        <w:rPr>
          <w:rFonts w:ascii="Arial" w:hAnsi="Arial" w:cs="Arial"/>
        </w:rPr>
        <w:t xml:space="preserve"> y las prácticas internacionales de la industria </w:t>
      </w:r>
      <w:proofErr w:type="spellStart"/>
      <w:r w:rsidRPr="00932C55">
        <w:rPr>
          <w:rFonts w:ascii="Arial" w:hAnsi="Arial" w:cs="Arial"/>
        </w:rPr>
        <w:t>hidrocarburífera</w:t>
      </w:r>
      <w:proofErr w:type="spellEnd"/>
      <w:r w:rsidRPr="00932C55">
        <w:rPr>
          <w:rFonts w:ascii="Arial" w:hAnsi="Arial" w:cs="Arial"/>
        </w:rPr>
        <w:t xml:space="preserve">, aunque los mismos no formen </w:t>
      </w:r>
      <w:r>
        <w:rPr>
          <w:rFonts w:ascii="Arial" w:hAnsi="Arial" w:cs="Arial"/>
        </w:rPr>
        <w:t>p</w:t>
      </w:r>
      <w:r w:rsidRPr="00932C55">
        <w:rPr>
          <w:rFonts w:ascii="Arial" w:hAnsi="Arial" w:cs="Arial"/>
        </w:rPr>
        <w:t>arte del Contrato.</w:t>
      </w:r>
    </w:p>
    <w:p w14:paraId="4345318D" w14:textId="77777777" w:rsidR="00B96D2E" w:rsidRDefault="00B96D2E" w:rsidP="00505BF7">
      <w:pPr>
        <w:pStyle w:val="Prrafodelista"/>
        <w:widowControl w:val="0"/>
        <w:numPr>
          <w:ilvl w:val="0"/>
          <w:numId w:val="52"/>
        </w:numPr>
        <w:spacing w:before="120" w:after="120"/>
        <w:ind w:left="567" w:hanging="567"/>
        <w:contextualSpacing/>
        <w:jc w:val="both"/>
        <w:rPr>
          <w:rFonts w:ascii="Arial" w:hAnsi="Arial" w:cs="Arial"/>
          <w:lang w:val="es-BO"/>
        </w:rPr>
      </w:pPr>
      <w:r w:rsidRPr="00F10241">
        <w:rPr>
          <w:rFonts w:ascii="Arial" w:hAnsi="Arial" w:cs="Arial"/>
          <w:lang w:val="es-BO"/>
        </w:rPr>
        <w:t xml:space="preserve">Planear, programar, dirigir y ejecutar </w:t>
      </w:r>
      <w:r>
        <w:rPr>
          <w:rFonts w:ascii="Arial" w:hAnsi="Arial" w:cs="Arial"/>
          <w:lang w:val="es-BO"/>
        </w:rPr>
        <w:t xml:space="preserve">la </w:t>
      </w:r>
      <w:proofErr w:type="spellStart"/>
      <w:r>
        <w:rPr>
          <w:rFonts w:ascii="Arial" w:hAnsi="Arial" w:cs="Arial"/>
          <w:lang w:val="es-BO"/>
        </w:rPr>
        <w:t>Consultoria</w:t>
      </w:r>
      <w:proofErr w:type="spellEnd"/>
      <w:r w:rsidRPr="00F10241">
        <w:rPr>
          <w:rFonts w:ascii="Arial" w:hAnsi="Arial" w:cs="Arial"/>
          <w:lang w:val="es-BO"/>
        </w:rPr>
        <w:t xml:space="preserve"> con calidad y seguridad, a fin de garantizar el pleno cumplimiento del Contrato.</w:t>
      </w:r>
    </w:p>
    <w:p w14:paraId="508AD792" w14:textId="77777777" w:rsidR="00B96D2E" w:rsidRPr="00F10241" w:rsidRDefault="00B96D2E" w:rsidP="00B96D2E">
      <w:pPr>
        <w:pStyle w:val="Prrafodelista"/>
        <w:widowControl w:val="0"/>
        <w:spacing w:before="120" w:after="120"/>
        <w:ind w:left="567"/>
        <w:jc w:val="both"/>
        <w:rPr>
          <w:rFonts w:ascii="Arial" w:hAnsi="Arial" w:cs="Arial"/>
          <w:lang w:val="es-BO"/>
        </w:rPr>
      </w:pPr>
    </w:p>
    <w:p w14:paraId="797CE4B6" w14:textId="77777777" w:rsidR="00B96D2E" w:rsidRDefault="00B96D2E" w:rsidP="00505BF7">
      <w:pPr>
        <w:pStyle w:val="Prrafodelista"/>
        <w:widowControl w:val="0"/>
        <w:numPr>
          <w:ilvl w:val="0"/>
          <w:numId w:val="52"/>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Responder por la supervisión, dirección técnica y administrativa y mano de obra de su Personal, necesarias para la realización de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siendo para todos los efectos, el Contratista único y exclusivo responsable.</w:t>
      </w:r>
    </w:p>
    <w:p w14:paraId="475F10CE" w14:textId="77777777" w:rsidR="00B96D2E" w:rsidRPr="00F10241" w:rsidRDefault="00B96D2E" w:rsidP="00B96D2E">
      <w:pPr>
        <w:pStyle w:val="Prrafodelista"/>
        <w:rPr>
          <w:rFonts w:ascii="Arial" w:hAnsi="Arial" w:cs="Arial"/>
          <w:lang w:val="es-ES_tradnl"/>
        </w:rPr>
      </w:pPr>
    </w:p>
    <w:p w14:paraId="25147DE3" w14:textId="77777777" w:rsidR="00B96D2E" w:rsidRDefault="00B96D2E" w:rsidP="00505BF7">
      <w:pPr>
        <w:pStyle w:val="Prrafodelista"/>
        <w:widowControl w:val="0"/>
        <w:numPr>
          <w:ilvl w:val="0"/>
          <w:numId w:val="52"/>
        </w:numPr>
        <w:spacing w:before="120" w:after="120"/>
        <w:ind w:left="567" w:hanging="567"/>
        <w:contextualSpacing/>
        <w:jc w:val="both"/>
        <w:rPr>
          <w:rFonts w:ascii="Arial" w:hAnsi="Arial" w:cs="Arial"/>
          <w:bCs/>
          <w:lang w:val="es-ES_tradnl"/>
        </w:rPr>
      </w:pPr>
      <w:r w:rsidRPr="00F10241">
        <w:rPr>
          <w:rFonts w:ascii="Arial" w:hAnsi="Arial" w:cs="Arial"/>
          <w:bCs/>
          <w:lang w:val="es-ES_tradnl"/>
        </w:rPr>
        <w:t xml:space="preserve">Salvaguardar y liberar a la </w:t>
      </w:r>
      <w:r>
        <w:rPr>
          <w:rFonts w:ascii="Arial" w:hAnsi="Arial" w:cs="Arial"/>
          <w:bCs/>
          <w:lang w:val="es-ES_tradnl"/>
        </w:rPr>
        <w:t>Entidad</w:t>
      </w:r>
      <w:r w:rsidRPr="00F10241">
        <w:rPr>
          <w:rFonts w:ascii="Arial" w:hAnsi="Arial" w:cs="Arial"/>
          <w:bCs/>
          <w:lang w:val="es-ES_tradnl"/>
        </w:rPr>
        <w:t xml:space="preserve"> de la responsabilidad de todos los reclamos, representaciones y procesos judiciales de cualquier naturaleza, relacionados con la ejecución de la </w:t>
      </w:r>
      <w:proofErr w:type="spellStart"/>
      <w:r>
        <w:rPr>
          <w:rFonts w:ascii="Arial" w:hAnsi="Arial" w:cs="Arial"/>
          <w:bCs/>
          <w:lang w:val="es-ES_tradnl"/>
        </w:rPr>
        <w:t>Consultor</w:t>
      </w:r>
      <w:r w:rsidRPr="00F10241">
        <w:rPr>
          <w:rFonts w:ascii="Arial" w:hAnsi="Arial" w:cs="Arial"/>
          <w:bCs/>
          <w:lang w:val="es-ES_tradnl"/>
        </w:rPr>
        <w:t>ia</w:t>
      </w:r>
      <w:proofErr w:type="spellEnd"/>
      <w:r w:rsidRPr="00F10241">
        <w:rPr>
          <w:rFonts w:ascii="Arial" w:hAnsi="Arial" w:cs="Arial"/>
          <w:bCs/>
          <w:lang w:val="es-ES_tradnl"/>
        </w:rPr>
        <w:t xml:space="preserve">. </w:t>
      </w:r>
    </w:p>
    <w:p w14:paraId="1E2E3925" w14:textId="77777777" w:rsidR="00B96D2E" w:rsidRPr="00F10241" w:rsidRDefault="00B96D2E" w:rsidP="00B96D2E">
      <w:pPr>
        <w:pStyle w:val="Prrafodelista"/>
        <w:rPr>
          <w:rFonts w:ascii="Arial" w:hAnsi="Arial" w:cs="Arial"/>
          <w:bCs/>
          <w:lang w:val="es-ES_tradnl"/>
        </w:rPr>
      </w:pPr>
    </w:p>
    <w:p w14:paraId="6E530573" w14:textId="77777777" w:rsidR="00B96D2E" w:rsidRDefault="00B96D2E" w:rsidP="00505BF7">
      <w:pPr>
        <w:pStyle w:val="Prrafodelista"/>
        <w:numPr>
          <w:ilvl w:val="0"/>
          <w:numId w:val="52"/>
        </w:numPr>
        <w:overflowPunct w:val="0"/>
        <w:autoSpaceDE w:val="0"/>
        <w:autoSpaceDN w:val="0"/>
        <w:adjustRightInd w:val="0"/>
        <w:spacing w:before="120" w:after="120"/>
        <w:ind w:left="567" w:hanging="567"/>
        <w:contextualSpacing/>
        <w:jc w:val="both"/>
        <w:rPr>
          <w:rFonts w:ascii="Arial" w:hAnsi="Arial" w:cs="Arial"/>
          <w:bCs/>
          <w:lang w:val="es-ES_tradnl"/>
        </w:rPr>
      </w:pPr>
      <w:r w:rsidRPr="00F10241">
        <w:rPr>
          <w:rFonts w:ascii="Arial" w:hAnsi="Arial" w:cs="Arial"/>
          <w:bCs/>
          <w:lang w:val="es-ES_tradnl"/>
        </w:rPr>
        <w:t xml:space="preserve">Responder por los daños o pérdidas causados a la </w:t>
      </w:r>
      <w:r>
        <w:rPr>
          <w:rFonts w:ascii="Arial" w:hAnsi="Arial" w:cs="Arial"/>
          <w:bCs/>
          <w:lang w:val="es-ES_tradnl"/>
        </w:rPr>
        <w:t>Entidad</w:t>
      </w:r>
      <w:r w:rsidRPr="00F10241">
        <w:rPr>
          <w:rFonts w:ascii="Arial" w:hAnsi="Arial" w:cs="Arial"/>
          <w:bCs/>
          <w:lang w:val="es-ES_tradnl"/>
        </w:rPr>
        <w:t xml:space="preserve"> o a terceros, resultantes de acción u omisión en la ejecución de la </w:t>
      </w:r>
      <w:proofErr w:type="spellStart"/>
      <w:r>
        <w:rPr>
          <w:rFonts w:ascii="Arial" w:hAnsi="Arial" w:cs="Arial"/>
          <w:bCs/>
          <w:lang w:val="es-ES_tradnl"/>
        </w:rPr>
        <w:t>Consultor</w:t>
      </w:r>
      <w:r w:rsidRPr="00F10241">
        <w:rPr>
          <w:rFonts w:ascii="Arial" w:hAnsi="Arial" w:cs="Arial"/>
          <w:bCs/>
          <w:lang w:val="es-ES_tradnl"/>
        </w:rPr>
        <w:t>ia</w:t>
      </w:r>
      <w:proofErr w:type="spellEnd"/>
      <w:r w:rsidRPr="00F10241">
        <w:rPr>
          <w:rFonts w:ascii="Arial" w:hAnsi="Arial" w:cs="Arial"/>
          <w:bCs/>
          <w:lang w:val="es-ES_tradnl"/>
        </w:rPr>
        <w:t>.</w:t>
      </w:r>
    </w:p>
    <w:p w14:paraId="0204F1C9" w14:textId="77777777" w:rsidR="00B96D2E" w:rsidRPr="00F10241" w:rsidRDefault="00B96D2E" w:rsidP="00B96D2E">
      <w:pPr>
        <w:pStyle w:val="Prrafodelista"/>
        <w:rPr>
          <w:rFonts w:ascii="Arial" w:hAnsi="Arial" w:cs="Arial"/>
          <w:bCs/>
          <w:lang w:val="es-ES_tradnl"/>
        </w:rPr>
      </w:pPr>
    </w:p>
    <w:p w14:paraId="12BC59CE" w14:textId="77777777" w:rsidR="00B96D2E" w:rsidRDefault="00B96D2E" w:rsidP="00505BF7">
      <w:pPr>
        <w:pStyle w:val="Prrafodelista"/>
        <w:numPr>
          <w:ilvl w:val="0"/>
          <w:numId w:val="52"/>
        </w:numPr>
        <w:overflowPunct w:val="0"/>
        <w:autoSpaceDE w:val="0"/>
        <w:autoSpaceDN w:val="0"/>
        <w:adjustRightInd w:val="0"/>
        <w:spacing w:before="120" w:after="120"/>
        <w:ind w:left="567" w:hanging="567"/>
        <w:contextualSpacing/>
        <w:jc w:val="both"/>
        <w:rPr>
          <w:rFonts w:ascii="Arial" w:hAnsi="Arial" w:cs="Arial"/>
        </w:rPr>
      </w:pPr>
      <w:r w:rsidRPr="00F10241">
        <w:rPr>
          <w:rFonts w:ascii="Arial" w:hAnsi="Arial" w:cs="Arial"/>
        </w:rPr>
        <w:t xml:space="preserve">Responsabilizarse, conforme a la ley, en calidad de único y exclusivo empleador, de las obligaciones y cargas sociales, pago de horas extraordinarias, obligaciones laborales (bono, primas, incremento salarial, doble aguinaldo y otros), seguro por riesgo, laborales, de seguridad social, gastos médicos del Personal involucrado en la ejecución y todos los que pudiera corresponder, liberando al Contratante de cualquier reclamo. </w:t>
      </w:r>
    </w:p>
    <w:p w14:paraId="5ECDE6A3" w14:textId="77777777" w:rsidR="00B96D2E" w:rsidRPr="00F10241" w:rsidRDefault="00B96D2E" w:rsidP="00B96D2E">
      <w:pPr>
        <w:pStyle w:val="Prrafodelista"/>
        <w:rPr>
          <w:rFonts w:ascii="Arial" w:hAnsi="Arial" w:cs="Arial"/>
        </w:rPr>
      </w:pPr>
    </w:p>
    <w:p w14:paraId="1C15F1E7" w14:textId="77777777" w:rsidR="00B96D2E" w:rsidRDefault="00B96D2E" w:rsidP="00505BF7">
      <w:pPr>
        <w:pStyle w:val="Prrafodelista"/>
        <w:widowControl w:val="0"/>
        <w:numPr>
          <w:ilvl w:val="0"/>
          <w:numId w:val="52"/>
        </w:numPr>
        <w:spacing w:before="120" w:after="120"/>
        <w:ind w:left="567" w:hanging="567"/>
        <w:contextualSpacing/>
        <w:jc w:val="both"/>
        <w:rPr>
          <w:rFonts w:ascii="Arial" w:hAnsi="Arial" w:cs="Arial"/>
        </w:rPr>
      </w:pPr>
      <w:r w:rsidRPr="00F10241">
        <w:rPr>
          <w:rFonts w:ascii="Arial" w:hAnsi="Arial" w:cs="Arial"/>
        </w:rPr>
        <w:t xml:space="preserve">Responsabilizarse por la correcta conservación, utilización y manutención de los materiales, equipos, herramientas, máquinas, vehículos e instalaciones, suministrados por la </w:t>
      </w:r>
      <w:r>
        <w:rPr>
          <w:rFonts w:ascii="Arial" w:hAnsi="Arial" w:cs="Arial"/>
        </w:rPr>
        <w:t>Entidad</w:t>
      </w:r>
      <w:r w:rsidRPr="00F10241">
        <w:rPr>
          <w:rFonts w:ascii="Arial" w:hAnsi="Arial" w:cs="Arial"/>
        </w:rPr>
        <w:t>, así como resarcir eventuales extravíos, daños o depreciaciones ocasionadas.</w:t>
      </w:r>
    </w:p>
    <w:p w14:paraId="10EDF9F8" w14:textId="77777777" w:rsidR="00B96D2E" w:rsidRPr="00202CEC" w:rsidRDefault="00B96D2E" w:rsidP="00B96D2E">
      <w:pPr>
        <w:pStyle w:val="Prrafodelista"/>
        <w:rPr>
          <w:rFonts w:ascii="Arial" w:hAnsi="Arial" w:cs="Arial"/>
        </w:rPr>
      </w:pPr>
    </w:p>
    <w:p w14:paraId="149B6AC6" w14:textId="77777777" w:rsidR="00B96D2E" w:rsidRDefault="00B96D2E" w:rsidP="00505BF7">
      <w:pPr>
        <w:pStyle w:val="Prrafodelista"/>
        <w:widowControl w:val="0"/>
        <w:numPr>
          <w:ilvl w:val="0"/>
          <w:numId w:val="52"/>
        </w:numPr>
        <w:spacing w:before="120" w:after="120"/>
        <w:ind w:left="567" w:hanging="567"/>
        <w:contextualSpacing/>
        <w:jc w:val="both"/>
        <w:rPr>
          <w:rFonts w:ascii="Arial" w:hAnsi="Arial" w:cs="Arial"/>
        </w:rPr>
      </w:pPr>
      <w:r w:rsidRPr="00F10241">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14:paraId="295BF2F1" w14:textId="77777777" w:rsidR="00B96D2E" w:rsidRPr="00202CEC" w:rsidRDefault="00B96D2E" w:rsidP="00B96D2E">
      <w:pPr>
        <w:pStyle w:val="Prrafodelista"/>
        <w:rPr>
          <w:rFonts w:ascii="Arial" w:hAnsi="Arial" w:cs="Arial"/>
        </w:rPr>
      </w:pPr>
    </w:p>
    <w:p w14:paraId="4783C631" w14:textId="77777777" w:rsidR="00B96D2E" w:rsidRDefault="00B96D2E" w:rsidP="00505BF7">
      <w:pPr>
        <w:pStyle w:val="Prrafodelista"/>
        <w:widowControl w:val="0"/>
        <w:numPr>
          <w:ilvl w:val="0"/>
          <w:numId w:val="52"/>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Facilitar siempre que sean solicitados por la </w:t>
      </w:r>
      <w:r>
        <w:rPr>
          <w:rFonts w:ascii="Arial" w:hAnsi="Arial" w:cs="Arial"/>
          <w:lang w:val="es-ES_tradnl"/>
        </w:rPr>
        <w:t>Entidad</w:t>
      </w:r>
      <w:r w:rsidRPr="00F10241">
        <w:rPr>
          <w:rFonts w:ascii="Arial" w:hAnsi="Arial" w:cs="Arial"/>
          <w:lang w:val="es-ES_tradnl"/>
        </w:rPr>
        <w:t xml:space="preserve">, informes sobre el desenvolvimiento de las diversas fases de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incluyendo sin limitar, la documentación requerida.</w:t>
      </w:r>
    </w:p>
    <w:p w14:paraId="255719F2" w14:textId="77777777" w:rsidR="00B96D2E" w:rsidRPr="00202CEC" w:rsidRDefault="00B96D2E" w:rsidP="00B96D2E">
      <w:pPr>
        <w:pStyle w:val="Prrafodelista"/>
        <w:rPr>
          <w:rFonts w:ascii="Arial" w:hAnsi="Arial" w:cs="Arial"/>
          <w:lang w:val="es-ES_tradnl"/>
        </w:rPr>
      </w:pPr>
    </w:p>
    <w:p w14:paraId="198B3215" w14:textId="77777777" w:rsidR="00B96D2E" w:rsidRDefault="00B96D2E" w:rsidP="00505BF7">
      <w:pPr>
        <w:pStyle w:val="Prrafodelista"/>
        <w:widowControl w:val="0"/>
        <w:numPr>
          <w:ilvl w:val="0"/>
          <w:numId w:val="52"/>
        </w:numPr>
        <w:spacing w:before="120" w:after="120"/>
        <w:ind w:left="567" w:hanging="567"/>
        <w:contextualSpacing/>
        <w:jc w:val="both"/>
        <w:rPr>
          <w:rFonts w:ascii="Arial" w:hAnsi="Arial" w:cs="Arial"/>
          <w:lang w:val="es-ES_tradnl"/>
        </w:rPr>
      </w:pPr>
      <w:r w:rsidRPr="00F10241">
        <w:rPr>
          <w:rFonts w:ascii="Arial" w:hAnsi="Arial" w:cs="Arial"/>
          <w:lang w:val="es-ES_tradnl"/>
        </w:rPr>
        <w:t>Suministrar a</w:t>
      </w:r>
      <w:r>
        <w:rPr>
          <w:rFonts w:ascii="Arial" w:hAnsi="Arial" w:cs="Arial"/>
          <w:lang w:val="es-ES_tradnl"/>
        </w:rPr>
        <w:t xml:space="preserve"> </w:t>
      </w:r>
      <w:r w:rsidRPr="00F10241">
        <w:rPr>
          <w:rFonts w:ascii="Arial" w:hAnsi="Arial" w:cs="Arial"/>
          <w:lang w:val="es-ES_tradnl"/>
        </w:rPr>
        <w:t>l</w:t>
      </w:r>
      <w:r>
        <w:rPr>
          <w:rFonts w:ascii="Arial" w:hAnsi="Arial" w:cs="Arial"/>
          <w:lang w:val="es-ES_tradnl"/>
        </w:rPr>
        <w:t>a Entidad</w:t>
      </w:r>
      <w:r w:rsidRPr="00F10241">
        <w:rPr>
          <w:rFonts w:ascii="Arial" w:hAnsi="Arial" w:cs="Arial"/>
          <w:lang w:val="es-ES_tradnl"/>
        </w:rPr>
        <w:t xml:space="preserve"> información relativa a: mano de obra utilizada así como los cambios de Personal que se presenten.</w:t>
      </w:r>
    </w:p>
    <w:p w14:paraId="0C0D08F4" w14:textId="77777777" w:rsidR="00B96D2E" w:rsidRPr="00202CEC" w:rsidRDefault="00B96D2E" w:rsidP="00B96D2E">
      <w:pPr>
        <w:pStyle w:val="Prrafodelista"/>
        <w:rPr>
          <w:rFonts w:ascii="Arial" w:hAnsi="Arial" w:cs="Arial"/>
          <w:lang w:val="es-ES_tradnl"/>
        </w:rPr>
      </w:pPr>
    </w:p>
    <w:p w14:paraId="6B1D2A64" w14:textId="77777777" w:rsidR="00B96D2E" w:rsidRDefault="00B96D2E" w:rsidP="00505BF7">
      <w:pPr>
        <w:pStyle w:val="Prrafodelista"/>
        <w:widowControl w:val="0"/>
        <w:numPr>
          <w:ilvl w:val="0"/>
          <w:numId w:val="52"/>
        </w:numPr>
        <w:spacing w:before="120" w:after="120"/>
        <w:ind w:left="567" w:hanging="567"/>
        <w:contextualSpacing/>
        <w:jc w:val="both"/>
        <w:rPr>
          <w:rFonts w:ascii="Arial" w:hAnsi="Arial" w:cs="Arial"/>
        </w:rPr>
      </w:pPr>
      <w:r w:rsidRPr="00F10241">
        <w:rPr>
          <w:rFonts w:ascii="Arial" w:hAnsi="Arial" w:cs="Arial"/>
        </w:rPr>
        <w:t xml:space="preserve">No involucrarse, ni apoyar ningún tipo de discriminación, sea por raza, grupo o clase social, nacionalidad, región, religión, deficiencia, sexo, orientación sexual, asociación sindical, filiación </w:t>
      </w:r>
      <w:r w:rsidRPr="00F10241">
        <w:rPr>
          <w:rFonts w:ascii="Arial" w:hAnsi="Arial" w:cs="Arial"/>
        </w:rPr>
        <w:lastRenderedPageBreak/>
        <w:t>política o edad al contratar.</w:t>
      </w:r>
    </w:p>
    <w:p w14:paraId="58F02F8B" w14:textId="77777777" w:rsidR="00B96D2E" w:rsidRPr="00202CEC" w:rsidRDefault="00B96D2E" w:rsidP="00B96D2E">
      <w:pPr>
        <w:pStyle w:val="Prrafodelista"/>
        <w:rPr>
          <w:rFonts w:ascii="Arial" w:hAnsi="Arial" w:cs="Arial"/>
        </w:rPr>
      </w:pPr>
    </w:p>
    <w:p w14:paraId="115CD305" w14:textId="77777777" w:rsidR="00B96D2E" w:rsidRPr="00F10241" w:rsidRDefault="00B96D2E" w:rsidP="00505BF7">
      <w:pPr>
        <w:pStyle w:val="Prrafodelista"/>
        <w:widowControl w:val="0"/>
        <w:numPr>
          <w:ilvl w:val="0"/>
          <w:numId w:val="52"/>
        </w:numPr>
        <w:spacing w:before="120" w:after="120"/>
        <w:ind w:left="567" w:hanging="567"/>
        <w:contextualSpacing/>
        <w:jc w:val="both"/>
        <w:rPr>
          <w:rFonts w:ascii="Arial" w:hAnsi="Arial" w:cs="Arial"/>
          <w:lang w:val="es-ES_tradnl"/>
        </w:rPr>
      </w:pPr>
      <w:r w:rsidRPr="00F10241">
        <w:rPr>
          <w:rFonts w:ascii="Arial" w:hAnsi="Arial" w:cs="Arial"/>
          <w:lang w:val="es-ES_tradnl"/>
        </w:rPr>
        <w:t>El Con</w:t>
      </w:r>
      <w:r>
        <w:rPr>
          <w:rFonts w:ascii="Arial" w:hAnsi="Arial" w:cs="Arial"/>
          <w:lang w:val="es-ES_tradnl"/>
        </w:rPr>
        <w:t>sultor</w:t>
      </w:r>
      <w:r w:rsidRPr="00F10241">
        <w:rPr>
          <w:rFonts w:ascii="Arial" w:hAnsi="Arial" w:cs="Arial"/>
          <w:lang w:val="es-ES_tradnl"/>
        </w:rPr>
        <w:t xml:space="preserve"> también será responsable:</w:t>
      </w:r>
    </w:p>
    <w:p w14:paraId="31183365" w14:textId="77777777" w:rsidR="00B96D2E" w:rsidRPr="00932C55" w:rsidRDefault="00B96D2E" w:rsidP="00505BF7">
      <w:pPr>
        <w:widowControl w:val="0"/>
        <w:numPr>
          <w:ilvl w:val="0"/>
          <w:numId w:val="54"/>
        </w:numPr>
        <w:spacing w:before="120" w:after="120"/>
        <w:ind w:left="1560"/>
        <w:jc w:val="both"/>
        <w:rPr>
          <w:rFonts w:ascii="Arial" w:hAnsi="Arial" w:cs="Arial"/>
          <w:lang w:val="es-ES_tradnl"/>
        </w:rPr>
      </w:pPr>
      <w:r w:rsidRPr="00932C55">
        <w:rPr>
          <w:rFonts w:ascii="Arial" w:hAnsi="Arial" w:cs="Arial"/>
          <w:lang w:val="es-ES_tradnl"/>
        </w:rPr>
        <w:t>Por los efectos resultantes de la inobservancia y/o infracción de las obligaciones del Contrato, leyes, reglamentos y/o cualquier disposición legal.</w:t>
      </w:r>
    </w:p>
    <w:p w14:paraId="08787599" w14:textId="77777777" w:rsidR="00B96D2E" w:rsidRPr="00932C55" w:rsidRDefault="00B96D2E" w:rsidP="00505BF7">
      <w:pPr>
        <w:widowControl w:val="0"/>
        <w:numPr>
          <w:ilvl w:val="0"/>
          <w:numId w:val="54"/>
        </w:numPr>
        <w:spacing w:before="120" w:after="120"/>
        <w:ind w:left="1560"/>
        <w:jc w:val="both"/>
        <w:rPr>
          <w:rFonts w:ascii="Arial" w:hAnsi="Arial" w:cs="Arial"/>
          <w:lang w:val="es-ES_tradnl"/>
        </w:rPr>
      </w:pPr>
      <w:r w:rsidRPr="00932C55">
        <w:rPr>
          <w:rFonts w:ascii="Arial" w:hAnsi="Arial" w:cs="Arial"/>
        </w:rPr>
        <w:t>Por las indemnizaciones o reclamos ocasionadas por errores, negligencia y/o impericias practicados en la ejecución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sidRPr="00932C55">
        <w:rPr>
          <w:rFonts w:ascii="Arial" w:hAnsi="Arial" w:cs="Arial"/>
        </w:rPr>
        <w:t>.</w:t>
      </w:r>
    </w:p>
    <w:p w14:paraId="10442223" w14:textId="77777777" w:rsidR="00B96D2E" w:rsidRPr="00932C55" w:rsidRDefault="00B96D2E" w:rsidP="00505BF7">
      <w:pPr>
        <w:widowControl w:val="0"/>
        <w:numPr>
          <w:ilvl w:val="0"/>
          <w:numId w:val="54"/>
        </w:numPr>
        <w:spacing w:before="120" w:after="120"/>
        <w:ind w:left="1560"/>
        <w:jc w:val="both"/>
        <w:rPr>
          <w:rFonts w:ascii="Arial" w:hAnsi="Arial" w:cs="Arial"/>
        </w:rPr>
      </w:pPr>
      <w:r w:rsidRPr="00932C55">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20DE4AFE" w14:textId="77777777" w:rsidR="00B96D2E" w:rsidRPr="00932C55" w:rsidRDefault="00B96D2E" w:rsidP="00505BF7">
      <w:pPr>
        <w:widowControl w:val="0"/>
        <w:numPr>
          <w:ilvl w:val="0"/>
          <w:numId w:val="54"/>
        </w:numPr>
        <w:spacing w:before="120" w:after="120"/>
        <w:ind w:left="1560"/>
        <w:jc w:val="both"/>
        <w:rPr>
          <w:rFonts w:ascii="Arial" w:hAnsi="Arial" w:cs="Arial"/>
          <w:lang w:val="es-ES_tradnl"/>
        </w:rPr>
      </w:pPr>
      <w:r w:rsidRPr="00932C55">
        <w:rPr>
          <w:rFonts w:ascii="Arial" w:hAnsi="Arial" w:cs="Arial"/>
        </w:rPr>
        <w:t xml:space="preserve">Por rehacer o reparar, a su costo y en los plazos estipulados por </w:t>
      </w:r>
      <w:r>
        <w:rPr>
          <w:rFonts w:ascii="Arial" w:hAnsi="Arial" w:cs="Arial"/>
        </w:rPr>
        <w:t>la Entidad</w:t>
      </w:r>
      <w:r w:rsidRPr="00932C55">
        <w:rPr>
          <w:rFonts w:ascii="Arial" w:hAnsi="Arial" w:cs="Arial"/>
        </w:rPr>
        <w:t>, toda y/o cualquier parte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sidRPr="00932C55">
        <w:rPr>
          <w:rFonts w:ascii="Arial" w:hAnsi="Arial" w:cs="Arial"/>
        </w:rPr>
        <w:t xml:space="preserve"> que hubiese sido considerada inaceptable por </w:t>
      </w:r>
      <w:r>
        <w:rPr>
          <w:rFonts w:ascii="Arial" w:hAnsi="Arial" w:cs="Arial"/>
        </w:rPr>
        <w:t xml:space="preserve">la ENTIDAD. </w:t>
      </w:r>
    </w:p>
    <w:p w14:paraId="0AEFC78C" w14:textId="77777777" w:rsidR="00B96D2E" w:rsidRPr="00932C55" w:rsidRDefault="00B96D2E" w:rsidP="00505BF7">
      <w:pPr>
        <w:widowControl w:val="0"/>
        <w:numPr>
          <w:ilvl w:val="0"/>
          <w:numId w:val="54"/>
        </w:numPr>
        <w:spacing w:before="120" w:after="120"/>
        <w:ind w:left="1560"/>
        <w:jc w:val="both"/>
        <w:rPr>
          <w:rFonts w:ascii="Arial" w:hAnsi="Arial" w:cs="Arial"/>
          <w:lang w:val="es-ES_tradnl"/>
        </w:rPr>
      </w:pPr>
      <w:r w:rsidRPr="00932C55">
        <w:rPr>
          <w:rFonts w:ascii="Arial" w:hAnsi="Arial" w:cs="Arial"/>
        </w:rPr>
        <w:t>Por aplicar las normas y/o Ley Aplicable en su última edición y publicación para la ejecución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Pr>
          <w:rFonts w:ascii="Arial" w:hAnsi="Arial" w:cs="Arial"/>
        </w:rPr>
        <w:t>.</w:t>
      </w:r>
      <w:r w:rsidRPr="00932C55">
        <w:rPr>
          <w:rFonts w:ascii="Arial" w:hAnsi="Arial" w:cs="Arial"/>
        </w:rPr>
        <w:t xml:space="preserve"> </w:t>
      </w:r>
    </w:p>
    <w:p w14:paraId="2BC6EE19" w14:textId="77777777" w:rsidR="00B96D2E" w:rsidRDefault="00B96D2E" w:rsidP="00505BF7">
      <w:pPr>
        <w:numPr>
          <w:ilvl w:val="0"/>
          <w:numId w:val="52"/>
        </w:numPr>
        <w:tabs>
          <w:tab w:val="left" w:pos="1560"/>
        </w:tabs>
        <w:spacing w:before="120" w:after="120"/>
        <w:ind w:left="567" w:hanging="567"/>
        <w:jc w:val="both"/>
        <w:rPr>
          <w:rFonts w:ascii="Arial" w:hAnsi="Arial" w:cs="Arial"/>
          <w:lang w:val="es-BO"/>
        </w:rPr>
      </w:pPr>
      <w:r w:rsidRPr="00932C55">
        <w:rPr>
          <w:rFonts w:ascii="Arial" w:hAnsi="Arial" w:cs="Arial"/>
          <w:lang w:val="es-BO"/>
        </w:rPr>
        <w:t xml:space="preserve">Por todo subcontrato suscrito por el </w:t>
      </w:r>
      <w:r>
        <w:rPr>
          <w:rFonts w:ascii="Arial" w:hAnsi="Arial" w:cs="Arial"/>
          <w:lang w:val="es-BO"/>
        </w:rPr>
        <w:t>Consultor</w:t>
      </w:r>
      <w:r w:rsidRPr="00932C55">
        <w:rPr>
          <w:rFonts w:ascii="Arial" w:hAnsi="Arial" w:cs="Arial"/>
          <w:lang w:val="es-BO"/>
        </w:rPr>
        <w:t>, no obligara o pretenderá obligar a</w:t>
      </w:r>
      <w:r>
        <w:rPr>
          <w:rFonts w:ascii="Arial" w:hAnsi="Arial" w:cs="Arial"/>
          <w:lang w:val="es-BO"/>
        </w:rPr>
        <w:t xml:space="preserve"> </w:t>
      </w:r>
      <w:r w:rsidRPr="00932C55">
        <w:rPr>
          <w:rFonts w:ascii="Arial" w:hAnsi="Arial" w:cs="Arial"/>
          <w:lang w:val="es-BO"/>
        </w:rPr>
        <w:t>l</w:t>
      </w:r>
      <w:r>
        <w:rPr>
          <w:rFonts w:ascii="Arial" w:hAnsi="Arial" w:cs="Arial"/>
          <w:lang w:val="es-BO"/>
        </w:rPr>
        <w:t>a Entidad e</w:t>
      </w:r>
      <w:r w:rsidRPr="00932C55">
        <w:rPr>
          <w:rFonts w:ascii="Arial" w:hAnsi="Arial" w:cs="Arial"/>
          <w:lang w:val="es-BO"/>
        </w:rPr>
        <w:t>l cumplimiento de las obligaciones laborales, sociales o patronales de los subcontratista, proveedores y/o fabricantes en este sentido la responsabilidad frente a</w:t>
      </w:r>
      <w:r>
        <w:rPr>
          <w:rFonts w:ascii="Arial" w:hAnsi="Arial" w:cs="Arial"/>
          <w:lang w:val="es-BO"/>
        </w:rPr>
        <w:t xml:space="preserve"> </w:t>
      </w:r>
      <w:r w:rsidRPr="00932C55">
        <w:rPr>
          <w:rFonts w:ascii="Arial" w:hAnsi="Arial" w:cs="Arial"/>
          <w:lang w:val="es-BO"/>
        </w:rPr>
        <w:t>l</w:t>
      </w:r>
      <w:r>
        <w:rPr>
          <w:rFonts w:ascii="Arial" w:hAnsi="Arial" w:cs="Arial"/>
          <w:lang w:val="es-BO"/>
        </w:rPr>
        <w:t>a Entidad</w:t>
      </w:r>
      <w:r w:rsidRPr="00932C55">
        <w:rPr>
          <w:rFonts w:ascii="Arial" w:hAnsi="Arial" w:cs="Arial"/>
          <w:lang w:val="es-BO"/>
        </w:rPr>
        <w:t xml:space="preserve"> por el cumplimiento de las obligaciones laborales, sociales o patronales, que provengan o emanen de la</w:t>
      </w:r>
      <w:r>
        <w:rPr>
          <w:rFonts w:ascii="Arial" w:hAnsi="Arial" w:cs="Arial"/>
          <w:lang w:val="es-BO"/>
        </w:rPr>
        <w:t xml:space="preserve"> Ley Aplicable</w:t>
      </w:r>
      <w:r w:rsidRPr="00932C55">
        <w:rPr>
          <w:rFonts w:ascii="Arial" w:hAnsi="Arial" w:cs="Arial"/>
          <w:lang w:val="es-BO"/>
        </w:rPr>
        <w:t xml:space="preserve"> son de exclusiva cuenta y riesgo del subcontratista, proveedores, suministradores, vendedores, fabricantes y/o el </w:t>
      </w:r>
      <w:r>
        <w:rPr>
          <w:rFonts w:ascii="Arial" w:hAnsi="Arial" w:cs="Arial"/>
          <w:lang w:val="es-BO"/>
        </w:rPr>
        <w:t>Consultor.</w:t>
      </w:r>
    </w:p>
    <w:p w14:paraId="09A8FD51" w14:textId="77777777" w:rsidR="00B96D2E" w:rsidRPr="00932C55" w:rsidRDefault="00B96D2E" w:rsidP="00505BF7">
      <w:pPr>
        <w:numPr>
          <w:ilvl w:val="0"/>
          <w:numId w:val="52"/>
        </w:numPr>
        <w:tabs>
          <w:tab w:val="left" w:pos="1560"/>
        </w:tabs>
        <w:spacing w:before="120" w:after="120"/>
        <w:ind w:left="567" w:hanging="567"/>
        <w:jc w:val="both"/>
        <w:rPr>
          <w:rFonts w:ascii="Arial" w:hAnsi="Arial" w:cs="Arial"/>
          <w:lang w:val="es-BO"/>
        </w:rPr>
      </w:pPr>
      <w:r>
        <w:rPr>
          <w:rFonts w:ascii="Arial" w:hAnsi="Arial" w:cs="Arial"/>
          <w:lang w:val="es-BO"/>
        </w:rPr>
        <w:t xml:space="preserve">Ser </w:t>
      </w:r>
      <w:r w:rsidRPr="00620207">
        <w:rPr>
          <w:rFonts w:ascii="Arial" w:hAnsi="Arial" w:cs="Arial"/>
          <w:lang w:val="es-ES_tradnl"/>
        </w:rPr>
        <w:t xml:space="preserve">responsable por reclamos judiciales y/o extrajudiciales efectuados por terceras personas que resulten de actos u omisiones relacionadas exclusivamente con la </w:t>
      </w:r>
      <w:proofErr w:type="spellStart"/>
      <w:r>
        <w:rPr>
          <w:rFonts w:ascii="Arial" w:hAnsi="Arial" w:cs="Arial"/>
          <w:lang w:val="es-ES_tradnl"/>
        </w:rPr>
        <w:t>Consultoria</w:t>
      </w:r>
      <w:proofErr w:type="spellEnd"/>
      <w:r w:rsidRPr="00620207">
        <w:rPr>
          <w:rFonts w:ascii="Arial" w:hAnsi="Arial" w:cs="Arial"/>
          <w:lang w:val="es-ES_tradnl"/>
        </w:rPr>
        <w:t xml:space="preserve"> bajo este Contrato.</w:t>
      </w:r>
    </w:p>
    <w:p w14:paraId="330AC3CD" w14:textId="77777777" w:rsidR="00B96D2E" w:rsidRPr="00620207" w:rsidRDefault="00B96D2E" w:rsidP="00505BF7">
      <w:pPr>
        <w:pStyle w:val="Prrafodelista"/>
        <w:numPr>
          <w:ilvl w:val="0"/>
          <w:numId w:val="52"/>
        </w:numPr>
        <w:spacing w:before="120" w:after="120"/>
        <w:ind w:left="567" w:hanging="567"/>
        <w:contextualSpacing/>
        <w:jc w:val="both"/>
        <w:rPr>
          <w:rFonts w:ascii="Arial" w:hAnsi="Arial" w:cs="Arial"/>
          <w:lang w:val="es-ES_tradnl"/>
        </w:rPr>
      </w:pPr>
      <w:r w:rsidRPr="00620207">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F064BDE" w14:textId="77777777" w:rsidR="00B96D2E" w:rsidRDefault="00B96D2E" w:rsidP="00B96D2E">
      <w:pPr>
        <w:pStyle w:val="Prrafodelista"/>
        <w:spacing w:before="120" w:after="120"/>
        <w:ind w:left="567" w:hanging="567"/>
        <w:jc w:val="both"/>
        <w:rPr>
          <w:rFonts w:ascii="Arial" w:hAnsi="Arial" w:cs="Arial"/>
          <w:lang w:val="es-ES_tradnl"/>
        </w:rPr>
      </w:pPr>
    </w:p>
    <w:p w14:paraId="6F99468F" w14:textId="77777777" w:rsidR="00B96D2E" w:rsidRDefault="00B96D2E" w:rsidP="00505BF7">
      <w:pPr>
        <w:pStyle w:val="Prrafodelista"/>
        <w:numPr>
          <w:ilvl w:val="0"/>
          <w:numId w:val="52"/>
        </w:numPr>
        <w:spacing w:before="120" w:after="120"/>
        <w:ind w:left="567" w:hanging="567"/>
        <w:contextualSpacing/>
        <w:jc w:val="both"/>
        <w:rPr>
          <w:rFonts w:ascii="Arial" w:hAnsi="Arial" w:cs="Arial"/>
          <w:lang w:val="es-ES_tradnl"/>
        </w:rPr>
      </w:pPr>
      <w:r>
        <w:rPr>
          <w:rFonts w:ascii="Arial" w:hAnsi="Arial" w:cs="Arial"/>
          <w:lang w:val="es-ES_tradnl"/>
        </w:rPr>
        <w:t>Mantener y a</w:t>
      </w:r>
      <w:r w:rsidRPr="00620207">
        <w:rPr>
          <w:rFonts w:ascii="Arial" w:hAnsi="Arial" w:cs="Arial"/>
          <w:lang w:val="es-ES_tradnl"/>
        </w:rPr>
        <w:t xml:space="preserve">ctualizar la (s) Garantía (s) (vigencia y/o monto), a requerimiento de la </w:t>
      </w:r>
      <w:r>
        <w:rPr>
          <w:rFonts w:ascii="Arial" w:hAnsi="Arial" w:cs="Arial"/>
          <w:lang w:val="es-ES_tradnl"/>
        </w:rPr>
        <w:t>Entidad.</w:t>
      </w:r>
    </w:p>
    <w:p w14:paraId="6634BDA7" w14:textId="77777777" w:rsidR="00B96D2E" w:rsidRPr="00202CEC" w:rsidRDefault="00B96D2E" w:rsidP="00B96D2E">
      <w:pPr>
        <w:pStyle w:val="Prrafodelista"/>
        <w:rPr>
          <w:rFonts w:ascii="Arial" w:hAnsi="Arial" w:cs="Arial"/>
          <w:lang w:val="es-ES_tradnl"/>
        </w:rPr>
      </w:pPr>
    </w:p>
    <w:p w14:paraId="105CAA7B" w14:textId="77777777" w:rsidR="00B96D2E" w:rsidRDefault="00B96D2E" w:rsidP="00505BF7">
      <w:pPr>
        <w:pStyle w:val="Prrafodelista"/>
        <w:numPr>
          <w:ilvl w:val="0"/>
          <w:numId w:val="52"/>
        </w:numPr>
        <w:spacing w:before="120" w:after="120"/>
        <w:ind w:left="567" w:hanging="567"/>
        <w:contextualSpacing/>
        <w:jc w:val="both"/>
        <w:rPr>
          <w:rFonts w:ascii="Arial" w:hAnsi="Arial" w:cs="Arial"/>
          <w:lang w:val="es-ES_tradnl"/>
        </w:rPr>
      </w:pPr>
      <w:r w:rsidRPr="00620207">
        <w:rPr>
          <w:rFonts w:ascii="Arial" w:hAnsi="Arial" w:cs="Arial"/>
          <w:lang w:val="es-ES_tradnl"/>
        </w:rPr>
        <w:t>Asegurar q</w:t>
      </w:r>
      <w:r>
        <w:rPr>
          <w:rFonts w:ascii="Arial" w:hAnsi="Arial" w:cs="Arial"/>
          <w:lang w:val="es-ES_tradnl"/>
        </w:rPr>
        <w:t>ue los contratos suscritos con s</w:t>
      </w:r>
      <w:r w:rsidRPr="00620207">
        <w:rPr>
          <w:rFonts w:ascii="Arial" w:hAnsi="Arial" w:cs="Arial"/>
          <w:lang w:val="es-ES_tradnl"/>
        </w:rPr>
        <w:t>ubcontratistas (cuando corresponda) contengan disposiciones que cumplan con las obligaciones laborales, sociales, ambientales y tributarias, además de la</w:t>
      </w:r>
      <w:r>
        <w:rPr>
          <w:rFonts w:ascii="Arial" w:hAnsi="Arial" w:cs="Arial"/>
          <w:lang w:val="es-ES_tradnl"/>
        </w:rPr>
        <w:t xml:space="preserve"> Ley Aplicable</w:t>
      </w:r>
      <w:r w:rsidRPr="00620207">
        <w:rPr>
          <w:rFonts w:ascii="Arial" w:hAnsi="Arial" w:cs="Arial"/>
          <w:lang w:val="es-ES_tradnl"/>
        </w:rPr>
        <w:t>.</w:t>
      </w:r>
    </w:p>
    <w:p w14:paraId="4E04D8FF" w14:textId="77777777" w:rsidR="00B96D2E" w:rsidRPr="00F10241" w:rsidRDefault="00B96D2E" w:rsidP="00B96D2E">
      <w:pPr>
        <w:pStyle w:val="Prrafodelista"/>
        <w:rPr>
          <w:rFonts w:ascii="Arial" w:hAnsi="Arial" w:cs="Arial"/>
          <w:lang w:val="es-ES_tradnl"/>
        </w:rPr>
      </w:pPr>
    </w:p>
    <w:p w14:paraId="2B057DD6" w14:textId="77777777" w:rsidR="00B96D2E" w:rsidRPr="00B8721B" w:rsidRDefault="00B96D2E" w:rsidP="00505BF7">
      <w:pPr>
        <w:pStyle w:val="Prrafodelista"/>
        <w:numPr>
          <w:ilvl w:val="0"/>
          <w:numId w:val="52"/>
        </w:numPr>
        <w:spacing w:before="120" w:after="120"/>
        <w:ind w:left="567" w:hanging="567"/>
        <w:contextualSpacing/>
        <w:jc w:val="both"/>
        <w:rPr>
          <w:rFonts w:ascii="Arial" w:hAnsi="Arial" w:cs="Arial"/>
          <w:lang w:val="es-ES_tradnl"/>
        </w:rPr>
      </w:pPr>
      <w:r w:rsidRPr="00932C55">
        <w:rPr>
          <w:rFonts w:ascii="Arial" w:hAnsi="Arial" w:cs="Arial"/>
          <w:bCs/>
          <w:lang w:val="es-BO"/>
        </w:rPr>
        <w:t>Las demás obligaciones a su cargo que emerjan del presente Contrato.</w:t>
      </w:r>
    </w:p>
    <w:p w14:paraId="0CB9545C" w14:textId="77777777" w:rsidR="00B96D2E" w:rsidRPr="00620207" w:rsidRDefault="00B96D2E" w:rsidP="00B96D2E">
      <w:pPr>
        <w:pStyle w:val="Prrafodelista"/>
        <w:spacing w:before="120" w:after="120"/>
        <w:ind w:left="1424"/>
        <w:jc w:val="both"/>
        <w:rPr>
          <w:rFonts w:ascii="Arial" w:hAnsi="Arial" w:cs="Arial"/>
          <w:lang w:val="es-ES_tradnl"/>
        </w:rPr>
      </w:pPr>
    </w:p>
    <w:p w14:paraId="3CE60A30" w14:textId="77777777" w:rsidR="00B96D2E" w:rsidRDefault="00B96D2E" w:rsidP="00B96D2E">
      <w:pPr>
        <w:spacing w:before="120" w:after="120"/>
        <w:jc w:val="both"/>
        <w:rPr>
          <w:rFonts w:ascii="Arial" w:hAnsi="Arial" w:cs="Arial"/>
          <w:b/>
          <w:bCs/>
          <w:lang w:val="es-ES_tradnl"/>
        </w:rPr>
      </w:pPr>
      <w:r>
        <w:rPr>
          <w:rFonts w:ascii="Arial" w:hAnsi="Arial" w:cs="Arial"/>
          <w:b/>
          <w:lang w:val="es-ES_tradnl"/>
        </w:rPr>
        <w:t>DECIMA SEPTIMA</w:t>
      </w:r>
      <w:r w:rsidRPr="00620207">
        <w:rPr>
          <w:rFonts w:ascii="Arial" w:hAnsi="Arial" w:cs="Arial"/>
          <w:b/>
          <w:lang w:val="es-ES_tradnl"/>
        </w:rPr>
        <w:t xml:space="preserve">.- (REPRESENTANTE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r w:rsidRPr="00620207">
        <w:rPr>
          <w:rFonts w:ascii="Arial" w:hAnsi="Arial" w:cs="Arial"/>
          <w:b/>
          <w:bCs/>
          <w:lang w:val="es-ES_tradnl"/>
        </w:rPr>
        <w:t xml:space="preserve"> </w:t>
      </w:r>
    </w:p>
    <w:p w14:paraId="6021B930" w14:textId="77777777" w:rsidR="00B96D2E" w:rsidRPr="00620207" w:rsidRDefault="00B96D2E" w:rsidP="00B96D2E">
      <w:pPr>
        <w:spacing w:before="120" w:after="120"/>
        <w:jc w:val="both"/>
        <w:rPr>
          <w:rFonts w:ascii="Arial" w:hAnsi="Arial" w:cs="Arial"/>
          <w:b/>
          <w:lang w:val="es-ES_tradnl"/>
        </w:rPr>
      </w:pPr>
      <w:r w:rsidRPr="00EF2FED">
        <w:rPr>
          <w:rFonts w:ascii="Arial" w:hAnsi="Arial" w:cs="Arial"/>
          <w:bCs/>
          <w:lang w:val="es-ES_tradnl"/>
        </w:rPr>
        <w:t>El C</w:t>
      </w:r>
      <w:r>
        <w:rPr>
          <w:rFonts w:ascii="Arial" w:hAnsi="Arial" w:cs="Arial"/>
          <w:bCs/>
          <w:lang w:val="es-ES_tradnl"/>
        </w:rPr>
        <w:t>onsultor</w:t>
      </w:r>
      <w:r w:rsidRPr="00620207">
        <w:rPr>
          <w:rFonts w:ascii="Arial" w:hAnsi="Arial" w:cs="Arial"/>
          <w:b/>
          <w:bCs/>
          <w:lang w:val="es-ES_tradnl"/>
        </w:rPr>
        <w:t xml:space="preserve"> </w:t>
      </w:r>
      <w:r w:rsidRPr="00620207">
        <w:rPr>
          <w:rFonts w:ascii="Arial" w:hAnsi="Arial" w:cs="Arial"/>
          <w:bCs/>
          <w:lang w:val="es-ES_tradnl"/>
        </w:rPr>
        <w:t>d</w:t>
      </w:r>
      <w:r w:rsidRPr="00620207">
        <w:rPr>
          <w:rFonts w:ascii="Arial" w:hAnsi="Arial" w:cs="Arial"/>
          <w:lang w:val="es-ES_tradnl"/>
        </w:rPr>
        <w:t>esigna como su representante legal</w:t>
      </w:r>
      <w:r>
        <w:rPr>
          <w:rFonts w:ascii="Arial" w:hAnsi="Arial" w:cs="Arial"/>
          <w:lang w:val="es-ES_tradnl"/>
        </w:rPr>
        <w:t xml:space="preserve">, durante la ejecución de la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al </w:t>
      </w:r>
      <w:r>
        <w:rPr>
          <w:rFonts w:ascii="Arial" w:hAnsi="Arial" w:cs="Arial"/>
          <w:bCs/>
          <w:lang w:val="es-ES_tradnl"/>
        </w:rPr>
        <w:t>Gerente de P</w:t>
      </w:r>
      <w:r w:rsidRPr="00DF5089">
        <w:rPr>
          <w:rFonts w:ascii="Arial" w:hAnsi="Arial" w:cs="Arial"/>
          <w:bCs/>
          <w:lang w:val="es-ES_tradnl"/>
        </w:rPr>
        <w:t>royecto</w:t>
      </w:r>
      <w:r w:rsidRPr="00620207">
        <w:rPr>
          <w:rFonts w:ascii="Arial" w:hAnsi="Arial" w:cs="Arial"/>
          <w:lang w:val="es-ES_tradnl"/>
        </w:rPr>
        <w:t>, profesional calificado en la propuesta del</w:t>
      </w:r>
      <w:r>
        <w:rPr>
          <w:rFonts w:ascii="Arial" w:hAnsi="Arial" w:cs="Arial"/>
          <w:lang w:val="es-ES_tradnl"/>
        </w:rPr>
        <w:t xml:space="preserve"> Consultor</w:t>
      </w:r>
      <w:r w:rsidRPr="00620207">
        <w:rPr>
          <w:rFonts w:ascii="Arial" w:hAnsi="Arial" w:cs="Arial"/>
          <w:lang w:val="es-ES_tradnl"/>
        </w:rPr>
        <w:t>, como profesional titulado, con suficiente experiencia en la dirección de</w:t>
      </w:r>
      <w:r>
        <w:rPr>
          <w:rFonts w:ascii="Arial" w:hAnsi="Arial" w:cs="Arial"/>
          <w:lang w:val="es-ES_tradnl"/>
        </w:rPr>
        <w:t xml:space="preserve"> </w:t>
      </w:r>
      <w:proofErr w:type="spellStart"/>
      <w:r>
        <w:rPr>
          <w:rFonts w:ascii="Arial" w:hAnsi="Arial" w:cs="Arial"/>
          <w:lang w:val="es-ES_tradnl"/>
        </w:rPr>
        <w:t>Consultorias</w:t>
      </w:r>
      <w:proofErr w:type="spellEnd"/>
      <w:r w:rsidRPr="00620207">
        <w:rPr>
          <w:rFonts w:ascii="Arial" w:hAnsi="Arial" w:cs="Arial"/>
          <w:lang w:val="es-ES_tradnl"/>
        </w:rPr>
        <w:t xml:space="preserve"> similares, que lo califiquen como idóneo para llevar a cabo satisfactoriamente la </w:t>
      </w:r>
      <w:proofErr w:type="spellStart"/>
      <w:r>
        <w:rPr>
          <w:rFonts w:ascii="Arial" w:hAnsi="Arial" w:cs="Arial"/>
          <w:lang w:val="es-ES_tradnl"/>
        </w:rPr>
        <w:t>Consultoria</w:t>
      </w:r>
      <w:proofErr w:type="spellEnd"/>
      <w:r>
        <w:rPr>
          <w:rFonts w:ascii="Arial" w:hAnsi="Arial" w:cs="Arial"/>
          <w:lang w:val="es-ES_tradnl"/>
        </w:rPr>
        <w:t xml:space="preserve"> y que </w:t>
      </w:r>
      <w:r w:rsidRPr="00620207">
        <w:rPr>
          <w:rFonts w:ascii="Arial" w:hAnsi="Arial" w:cs="Arial"/>
          <w:lang w:val="es-ES_tradnl"/>
        </w:rPr>
        <w:t>será presentado oficialmente antes del inicio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mediante comunicación escrita dirigida a </w:t>
      </w:r>
      <w:r>
        <w:rPr>
          <w:rFonts w:ascii="Arial" w:hAnsi="Arial" w:cs="Arial"/>
          <w:lang w:val="es-ES_tradnl"/>
        </w:rPr>
        <w:t xml:space="preserve">la Entidad y la Contraparte. </w:t>
      </w:r>
    </w:p>
    <w:p w14:paraId="08CA59E8" w14:textId="77777777" w:rsidR="00B96D2E" w:rsidRPr="00620207" w:rsidRDefault="00B96D2E" w:rsidP="00B96D2E">
      <w:pPr>
        <w:pStyle w:val="Textoindependiente2"/>
        <w:spacing w:before="120" w:line="240" w:lineRule="auto"/>
        <w:jc w:val="both"/>
        <w:rPr>
          <w:rFonts w:ascii="Arial" w:hAnsi="Arial" w:cs="Arial"/>
          <w:lang w:val="es-ES"/>
        </w:rPr>
      </w:pPr>
      <w:r w:rsidRPr="00620207">
        <w:rPr>
          <w:rFonts w:ascii="Arial" w:hAnsi="Arial" w:cs="Arial"/>
          <w:lang w:val="es-ES"/>
        </w:rPr>
        <w:t xml:space="preserve">El </w:t>
      </w:r>
      <w:r w:rsidRPr="00DF5089">
        <w:rPr>
          <w:rFonts w:ascii="Arial" w:hAnsi="Arial" w:cs="Arial"/>
          <w:bCs/>
          <w:lang w:val="es-ES"/>
        </w:rPr>
        <w:t>Gerente de Proyecto</w:t>
      </w:r>
      <w:r w:rsidRPr="00620207">
        <w:rPr>
          <w:rFonts w:ascii="Arial" w:hAnsi="Arial" w:cs="Arial"/>
          <w:b/>
          <w:bCs/>
          <w:lang w:val="es-ES"/>
        </w:rPr>
        <w:t xml:space="preserve"> </w:t>
      </w:r>
      <w:r w:rsidRPr="00620207">
        <w:rPr>
          <w:rFonts w:ascii="Arial" w:hAnsi="Arial" w:cs="Arial"/>
          <w:lang w:val="es-ES"/>
        </w:rPr>
        <w:t>prestará servicios a tiempo completo y está facultado para:</w:t>
      </w:r>
    </w:p>
    <w:p w14:paraId="55E7C93C" w14:textId="77777777" w:rsidR="00B96D2E" w:rsidRPr="00620207" w:rsidRDefault="00B96D2E" w:rsidP="00505BF7">
      <w:pPr>
        <w:numPr>
          <w:ilvl w:val="0"/>
          <w:numId w:val="56"/>
        </w:numPr>
        <w:spacing w:before="120" w:after="120"/>
        <w:jc w:val="both"/>
        <w:rPr>
          <w:rFonts w:ascii="Arial" w:hAnsi="Arial" w:cs="Arial"/>
          <w:b/>
          <w:lang w:val="es-ES_tradnl"/>
        </w:rPr>
      </w:pPr>
      <w:r w:rsidRPr="00620207">
        <w:rPr>
          <w:rFonts w:ascii="Arial" w:hAnsi="Arial" w:cs="Arial"/>
          <w:lang w:val="es-ES_tradnl"/>
        </w:rPr>
        <w:t>Dirigir el servicio de</w:t>
      </w:r>
      <w:r>
        <w:rPr>
          <w:rFonts w:ascii="Arial" w:hAnsi="Arial" w:cs="Arial"/>
          <w:lang w:val="es-ES_tradnl"/>
        </w:rPr>
        <w:t xml:space="preserve"> </w:t>
      </w:r>
      <w:proofErr w:type="spellStart"/>
      <w:r>
        <w:rPr>
          <w:rFonts w:ascii="Arial" w:hAnsi="Arial" w:cs="Arial"/>
          <w:lang w:val="es-ES_tradnl"/>
        </w:rPr>
        <w:t>Consultoria</w:t>
      </w:r>
      <w:proofErr w:type="spellEnd"/>
      <w:r>
        <w:rPr>
          <w:rFonts w:ascii="Arial" w:hAnsi="Arial" w:cs="Arial"/>
          <w:lang w:val="es-ES_tradnl"/>
        </w:rPr>
        <w:t xml:space="preserve">. </w:t>
      </w:r>
    </w:p>
    <w:p w14:paraId="381FE63A" w14:textId="77777777" w:rsidR="00B96D2E" w:rsidRPr="00620207" w:rsidRDefault="00B96D2E" w:rsidP="00505BF7">
      <w:pPr>
        <w:numPr>
          <w:ilvl w:val="0"/>
          <w:numId w:val="56"/>
        </w:numPr>
        <w:spacing w:before="120" w:after="120"/>
        <w:jc w:val="both"/>
        <w:rPr>
          <w:rFonts w:ascii="Arial" w:hAnsi="Arial" w:cs="Arial"/>
          <w:lang w:val="es-ES_tradnl"/>
        </w:rPr>
      </w:pPr>
      <w:r w:rsidRPr="00620207">
        <w:rPr>
          <w:rFonts w:ascii="Arial" w:hAnsi="Arial" w:cs="Arial"/>
          <w:lang w:val="es-ES_tradnl"/>
        </w:rPr>
        <w:t>Representar al</w:t>
      </w:r>
      <w:r>
        <w:rPr>
          <w:rFonts w:ascii="Arial" w:hAnsi="Arial" w:cs="Arial"/>
          <w:lang w:val="es-ES_tradnl"/>
        </w:rPr>
        <w:t xml:space="preserve"> Consultor</w:t>
      </w:r>
      <w:r w:rsidRPr="00620207">
        <w:rPr>
          <w:rFonts w:ascii="Arial" w:hAnsi="Arial" w:cs="Arial"/>
          <w:lang w:val="es-ES_tradnl"/>
        </w:rPr>
        <w:t xml:space="preserve"> durante toda la </w:t>
      </w:r>
      <w:r>
        <w:rPr>
          <w:rFonts w:ascii="Arial" w:hAnsi="Arial" w:cs="Arial"/>
          <w:lang w:val="es-ES_tradnl"/>
        </w:rPr>
        <w:t xml:space="preserve">ejecución de la </w:t>
      </w:r>
      <w:proofErr w:type="spellStart"/>
      <w:r>
        <w:rPr>
          <w:rFonts w:ascii="Arial" w:hAnsi="Arial" w:cs="Arial"/>
          <w:lang w:val="es-ES_tradnl"/>
        </w:rPr>
        <w:t>Consultoria</w:t>
      </w:r>
      <w:proofErr w:type="spellEnd"/>
      <w:r>
        <w:rPr>
          <w:rFonts w:ascii="Arial" w:hAnsi="Arial" w:cs="Arial"/>
          <w:lang w:val="es-ES_tradnl"/>
        </w:rPr>
        <w:t xml:space="preserve">. </w:t>
      </w:r>
    </w:p>
    <w:p w14:paraId="3AD01A55" w14:textId="77777777" w:rsidR="00B96D2E" w:rsidRPr="00620207" w:rsidRDefault="00B96D2E" w:rsidP="00505BF7">
      <w:pPr>
        <w:numPr>
          <w:ilvl w:val="0"/>
          <w:numId w:val="56"/>
        </w:numPr>
        <w:spacing w:before="120" w:after="120"/>
        <w:jc w:val="both"/>
        <w:rPr>
          <w:rFonts w:ascii="Arial" w:hAnsi="Arial" w:cs="Arial"/>
          <w:lang w:val="es-ES_tradnl"/>
        </w:rPr>
      </w:pPr>
      <w:r w:rsidRPr="00620207">
        <w:rPr>
          <w:rFonts w:ascii="Arial" w:hAnsi="Arial" w:cs="Arial"/>
          <w:lang w:val="es-ES_tradnl"/>
        </w:rPr>
        <w:t xml:space="preserve">Mantener permanentemente informada a la </w:t>
      </w:r>
      <w:r>
        <w:rPr>
          <w:rFonts w:ascii="Arial" w:hAnsi="Arial" w:cs="Arial"/>
          <w:lang w:val="es-ES_tradnl"/>
        </w:rPr>
        <w:t>Entidad y la Contraparte</w:t>
      </w:r>
      <w:r w:rsidRPr="00620207">
        <w:rPr>
          <w:rFonts w:ascii="Arial" w:hAnsi="Arial" w:cs="Arial"/>
          <w:lang w:val="es-ES_tradnl"/>
        </w:rPr>
        <w:t xml:space="preserve"> sobre todos los aspectos relacionados con </w:t>
      </w:r>
      <w:r>
        <w:rPr>
          <w:rFonts w:ascii="Arial" w:hAnsi="Arial" w:cs="Arial"/>
          <w:lang w:val="es-ES_tradnl"/>
        </w:rPr>
        <w:t xml:space="preserve">la </w:t>
      </w:r>
      <w:proofErr w:type="spellStart"/>
      <w:r>
        <w:rPr>
          <w:rFonts w:ascii="Arial" w:hAnsi="Arial" w:cs="Arial"/>
          <w:lang w:val="es-ES_tradnl"/>
        </w:rPr>
        <w:t>Consultoria</w:t>
      </w:r>
      <w:proofErr w:type="spellEnd"/>
      <w:r>
        <w:rPr>
          <w:rFonts w:ascii="Arial" w:hAnsi="Arial" w:cs="Arial"/>
          <w:lang w:val="es-ES_tradnl"/>
        </w:rPr>
        <w:t xml:space="preserve">. </w:t>
      </w:r>
    </w:p>
    <w:p w14:paraId="5C8F11DC" w14:textId="77777777" w:rsidR="00B96D2E" w:rsidRPr="00620207" w:rsidRDefault="00B96D2E" w:rsidP="00505BF7">
      <w:pPr>
        <w:numPr>
          <w:ilvl w:val="0"/>
          <w:numId w:val="56"/>
        </w:numPr>
        <w:spacing w:before="120" w:after="120"/>
        <w:jc w:val="both"/>
        <w:rPr>
          <w:rFonts w:ascii="Arial" w:hAnsi="Arial" w:cs="Arial"/>
          <w:lang w:val="es-ES_tradnl"/>
        </w:rPr>
      </w:pPr>
      <w:r w:rsidRPr="00620207">
        <w:rPr>
          <w:rFonts w:ascii="Arial" w:hAnsi="Arial" w:cs="Arial"/>
          <w:lang w:val="es-ES_tradnl"/>
        </w:rPr>
        <w:t>Mantener coordinación permanente y efectiva con la Oficina Central del</w:t>
      </w:r>
      <w:r>
        <w:rPr>
          <w:rFonts w:ascii="Arial" w:hAnsi="Arial" w:cs="Arial"/>
          <w:lang w:val="es-ES_tradnl"/>
        </w:rPr>
        <w:t xml:space="preserve"> Consultor.</w:t>
      </w:r>
    </w:p>
    <w:p w14:paraId="77ACFCBC" w14:textId="77777777" w:rsidR="00B96D2E" w:rsidRPr="00620207" w:rsidRDefault="00B96D2E" w:rsidP="00505BF7">
      <w:pPr>
        <w:numPr>
          <w:ilvl w:val="0"/>
          <w:numId w:val="56"/>
        </w:numPr>
        <w:spacing w:before="120" w:after="120"/>
        <w:jc w:val="both"/>
        <w:rPr>
          <w:rFonts w:ascii="Arial" w:hAnsi="Arial" w:cs="Arial"/>
          <w:lang w:val="es-ES_tradnl"/>
        </w:rPr>
      </w:pPr>
      <w:r w:rsidRPr="00620207">
        <w:rPr>
          <w:rFonts w:ascii="Arial" w:hAnsi="Arial" w:cs="Arial"/>
          <w:lang w:val="es-ES_tradnl"/>
        </w:rPr>
        <w:lastRenderedPageBreak/>
        <w:t xml:space="preserve">Presentar el </w:t>
      </w:r>
      <w:r>
        <w:rPr>
          <w:rFonts w:ascii="Arial" w:hAnsi="Arial" w:cs="Arial"/>
          <w:lang w:val="es-ES_tradnl"/>
        </w:rPr>
        <w:t>o</w:t>
      </w:r>
      <w:r w:rsidRPr="00620207">
        <w:rPr>
          <w:rFonts w:ascii="Arial" w:hAnsi="Arial" w:cs="Arial"/>
          <w:lang w:val="es-ES_tradnl"/>
        </w:rPr>
        <w:t>rganigrama completo del personal del</w:t>
      </w:r>
      <w:r>
        <w:rPr>
          <w:rFonts w:ascii="Arial" w:hAnsi="Arial" w:cs="Arial"/>
          <w:lang w:val="es-ES_tradnl"/>
        </w:rPr>
        <w:t xml:space="preserve"> Consultor</w:t>
      </w:r>
      <w:r w:rsidRPr="00620207">
        <w:rPr>
          <w:rFonts w:ascii="Arial" w:hAnsi="Arial" w:cs="Arial"/>
          <w:lang w:val="es-ES_tradnl"/>
        </w:rPr>
        <w:t>, asignado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p>
    <w:p w14:paraId="4268B401" w14:textId="77777777" w:rsidR="00B96D2E" w:rsidRPr="00620207" w:rsidRDefault="00B96D2E" w:rsidP="00505BF7">
      <w:pPr>
        <w:numPr>
          <w:ilvl w:val="0"/>
          <w:numId w:val="56"/>
        </w:numPr>
        <w:spacing w:before="120" w:after="120"/>
        <w:jc w:val="both"/>
        <w:rPr>
          <w:rFonts w:ascii="Arial" w:hAnsi="Arial" w:cs="Arial"/>
          <w:lang w:val="es-ES_tradnl"/>
        </w:rPr>
      </w:pPr>
      <w:r w:rsidRPr="00620207">
        <w:rPr>
          <w:rFonts w:ascii="Arial" w:hAnsi="Arial" w:cs="Arial"/>
          <w:lang w:val="es-ES_tradnl"/>
        </w:rPr>
        <w:t xml:space="preserve">Es el responsable del control de la asistencia, así como de la conducta y ética profesional de todo el </w:t>
      </w:r>
      <w:r>
        <w:rPr>
          <w:rFonts w:ascii="Arial" w:hAnsi="Arial" w:cs="Arial"/>
          <w:lang w:val="es-ES_tradnl"/>
        </w:rPr>
        <w:t>P</w:t>
      </w:r>
      <w:r w:rsidRPr="00620207">
        <w:rPr>
          <w:rFonts w:ascii="Arial" w:hAnsi="Arial" w:cs="Arial"/>
          <w:lang w:val="es-ES_tradnl"/>
        </w:rPr>
        <w:t>ersonal bajo su dependencia, con autoridad para asumir medidas correctivas en caso necesario.</w:t>
      </w:r>
    </w:p>
    <w:p w14:paraId="45CE6002" w14:textId="77777777" w:rsidR="00B96D2E" w:rsidRPr="00620207" w:rsidRDefault="00B96D2E" w:rsidP="00505BF7">
      <w:pPr>
        <w:numPr>
          <w:ilvl w:val="0"/>
          <w:numId w:val="56"/>
        </w:numPr>
        <w:spacing w:before="120" w:after="120"/>
        <w:jc w:val="both"/>
        <w:rPr>
          <w:rFonts w:ascii="Arial" w:hAnsi="Arial" w:cs="Arial"/>
          <w:lang w:val="es-ES_tradnl"/>
        </w:rPr>
      </w:pPr>
      <w:r w:rsidRPr="00620207">
        <w:rPr>
          <w:rFonts w:ascii="Arial" w:hAnsi="Arial" w:cs="Arial"/>
          <w:lang w:val="es-ES_tradnl"/>
        </w:rPr>
        <w:t xml:space="preserve">Cuidará de la economía con la que debe desarrollarse la prestación del servicio de </w:t>
      </w:r>
      <w:r>
        <w:rPr>
          <w:rFonts w:ascii="Arial" w:hAnsi="Arial" w:cs="Arial"/>
          <w:lang w:val="es-ES_tradnl"/>
        </w:rPr>
        <w:t>Consultor</w:t>
      </w:r>
      <w:r w:rsidRPr="00620207">
        <w:rPr>
          <w:rFonts w:ascii="Arial" w:hAnsi="Arial" w:cs="Arial"/>
          <w:lang w:val="es-ES_tradnl"/>
        </w:rPr>
        <w:t>ía, a efectos de cumplir con el presupuesto asignado.</w:t>
      </w:r>
    </w:p>
    <w:p w14:paraId="1945F7CF" w14:textId="77777777" w:rsidR="00B96D2E" w:rsidRPr="00620207" w:rsidRDefault="00B96D2E" w:rsidP="00B96D2E">
      <w:pPr>
        <w:spacing w:before="120" w:after="120"/>
        <w:jc w:val="both"/>
        <w:rPr>
          <w:rFonts w:ascii="Arial" w:hAnsi="Arial" w:cs="Arial"/>
          <w:b/>
          <w:lang w:val="es-ES_tradnl"/>
        </w:rPr>
      </w:pPr>
      <w:r w:rsidRPr="00620207">
        <w:rPr>
          <w:rFonts w:ascii="Arial" w:hAnsi="Arial" w:cs="Arial"/>
          <w:lang w:val="es-ES_tradnl"/>
        </w:rPr>
        <w:t>En caso de ausencia temporal d</w:t>
      </w:r>
      <w:r>
        <w:rPr>
          <w:rFonts w:ascii="Arial" w:hAnsi="Arial" w:cs="Arial"/>
          <w:lang w:val="es-ES_tradnl"/>
        </w:rPr>
        <w:t xml:space="preserve">urante la </w:t>
      </w:r>
      <w:proofErr w:type="spellStart"/>
      <w:r>
        <w:rPr>
          <w:rFonts w:ascii="Arial" w:hAnsi="Arial" w:cs="Arial"/>
          <w:lang w:val="es-ES_tradnl"/>
        </w:rPr>
        <w:t>ejecucion</w:t>
      </w:r>
      <w:proofErr w:type="spellEnd"/>
      <w:r>
        <w:rPr>
          <w:rFonts w:ascii="Arial" w:hAnsi="Arial" w:cs="Arial"/>
          <w:lang w:val="es-ES_tradnl"/>
        </w:rPr>
        <w:t xml:space="preserve"> de la </w:t>
      </w:r>
      <w:proofErr w:type="spellStart"/>
      <w:r>
        <w:rPr>
          <w:rFonts w:ascii="Arial" w:hAnsi="Arial" w:cs="Arial"/>
          <w:lang w:val="es-ES_tradnl"/>
        </w:rPr>
        <w:t>Consultoria</w:t>
      </w:r>
      <w:proofErr w:type="spellEnd"/>
      <w:r w:rsidRPr="00620207">
        <w:rPr>
          <w:rFonts w:ascii="Arial" w:hAnsi="Arial" w:cs="Arial"/>
          <w:lang w:val="es-ES_tradnl"/>
        </w:rPr>
        <w:t xml:space="preserve">, por causas emergentes del presente </w:t>
      </w:r>
      <w:r>
        <w:rPr>
          <w:rFonts w:ascii="Arial" w:hAnsi="Arial" w:cs="Arial"/>
          <w:lang w:val="es-ES_tradnl"/>
        </w:rPr>
        <w:t>C</w:t>
      </w:r>
      <w:r w:rsidRPr="00620207">
        <w:rPr>
          <w:rFonts w:ascii="Arial" w:hAnsi="Arial" w:cs="Arial"/>
          <w:lang w:val="es-ES_tradnl"/>
        </w:rPr>
        <w:t>ontrato, u otras de fuerza mayor o caso fortuito, con conocimiento y autorización de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asumirá esas funciones el profesional inmediato inferior, con total autoridad para actuar en legal representación del</w:t>
      </w:r>
      <w:r>
        <w:rPr>
          <w:rFonts w:ascii="Arial" w:hAnsi="Arial" w:cs="Arial"/>
          <w:lang w:val="es-ES_tradnl"/>
        </w:rPr>
        <w:t xml:space="preserve"> Consultor.</w:t>
      </w:r>
    </w:p>
    <w:p w14:paraId="2C4073D4"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Esta suplencia será temporal y no deberá exceder los treinta (30) días hábiles, salvo casos de gravedad, caso contrario el</w:t>
      </w:r>
      <w:r>
        <w:rPr>
          <w:rFonts w:ascii="Arial" w:hAnsi="Arial" w:cs="Arial"/>
          <w:lang w:val="es-ES_tradnl"/>
        </w:rPr>
        <w:t xml:space="preserve"> Consultor</w:t>
      </w:r>
      <w:r w:rsidRPr="00620207">
        <w:rPr>
          <w:rFonts w:ascii="Arial" w:hAnsi="Arial" w:cs="Arial"/>
          <w:lang w:val="es-ES_tradnl"/>
        </w:rPr>
        <w:t xml:space="preserve"> deberá proceder a sustituir al</w:t>
      </w:r>
      <w:r>
        <w:rPr>
          <w:rFonts w:ascii="Arial" w:hAnsi="Arial" w:cs="Arial"/>
          <w:lang w:val="es-ES_tradnl"/>
        </w:rPr>
        <w:t xml:space="preserve"> Gerente de Proyecto</w:t>
      </w:r>
      <w:r w:rsidRPr="00620207">
        <w:rPr>
          <w:rFonts w:ascii="Arial" w:hAnsi="Arial" w:cs="Arial"/>
          <w:lang w:val="es-ES_tradnl"/>
        </w:rPr>
        <w:t>, presentando a consideración de la</w:t>
      </w:r>
      <w:r>
        <w:rPr>
          <w:rFonts w:ascii="Arial" w:hAnsi="Arial" w:cs="Arial"/>
          <w:lang w:val="es-ES_tradnl"/>
        </w:rPr>
        <w:t xml:space="preserve"> Entidad</w:t>
      </w:r>
      <w:r w:rsidRPr="00620207">
        <w:rPr>
          <w:rFonts w:ascii="Arial" w:hAnsi="Arial" w:cs="Arial"/>
          <w:lang w:val="es-ES_tradnl"/>
        </w:rPr>
        <w:t xml:space="preserve"> una terna de profesionales de similar o mejor calificación que el que será reemplazado.</w:t>
      </w:r>
    </w:p>
    <w:p w14:paraId="3FA84543"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Una vez que la</w:t>
      </w:r>
      <w:r>
        <w:rPr>
          <w:rFonts w:ascii="Arial" w:hAnsi="Arial" w:cs="Arial"/>
          <w:lang w:val="es-ES_tradnl"/>
        </w:rPr>
        <w:t xml:space="preserve"> Entidad</w:t>
      </w:r>
      <w:r w:rsidRPr="00620207">
        <w:rPr>
          <w:rFonts w:ascii="Arial" w:hAnsi="Arial" w:cs="Arial"/>
          <w:lang w:val="es-ES_tradnl"/>
        </w:rPr>
        <w:t xml:space="preserve"> acepte por escrito al nuevo</w:t>
      </w:r>
      <w:r>
        <w:rPr>
          <w:rFonts w:ascii="Arial" w:hAnsi="Arial" w:cs="Arial"/>
          <w:lang w:val="es-ES_tradnl"/>
        </w:rPr>
        <w:t xml:space="preserve"> Gerente de Proyecto</w:t>
      </w:r>
      <w:r w:rsidRPr="00620207">
        <w:rPr>
          <w:rFonts w:ascii="Arial" w:hAnsi="Arial" w:cs="Arial"/>
          <w:lang w:val="es-ES_tradnl"/>
        </w:rPr>
        <w:t>, éste recién entrará en ejercicio de la función; cualquier acto anterior es nulo.</w:t>
      </w:r>
    </w:p>
    <w:p w14:paraId="3575EC7D" w14:textId="77777777" w:rsidR="00B96D2E" w:rsidRPr="00DF5089" w:rsidRDefault="00B96D2E" w:rsidP="00B96D2E">
      <w:pPr>
        <w:spacing w:before="120" w:after="120"/>
        <w:ind w:right="-7"/>
        <w:jc w:val="both"/>
        <w:rPr>
          <w:rFonts w:ascii="Arial" w:hAnsi="Arial" w:cs="Arial"/>
          <w:lang w:val="es-BO"/>
        </w:rPr>
      </w:pPr>
      <w:r w:rsidRPr="00DF5089">
        <w:rPr>
          <w:rFonts w:ascii="Arial" w:hAnsi="Arial" w:cs="Arial"/>
          <w:lang w:val="es-BO"/>
        </w:rPr>
        <w:t>El costo de dicha remoción y reemplazo lo pagará el C</w:t>
      </w:r>
      <w:r>
        <w:rPr>
          <w:rFonts w:ascii="Arial" w:hAnsi="Arial" w:cs="Arial"/>
          <w:lang w:val="es-BO"/>
        </w:rPr>
        <w:t xml:space="preserve">onsultor. </w:t>
      </w:r>
    </w:p>
    <w:p w14:paraId="07FE4663" w14:textId="77777777" w:rsidR="00B96D2E" w:rsidRDefault="00B96D2E" w:rsidP="00B96D2E">
      <w:pPr>
        <w:spacing w:before="120" w:after="120"/>
        <w:jc w:val="both"/>
        <w:rPr>
          <w:rFonts w:ascii="Arial" w:hAnsi="Arial" w:cs="Arial"/>
          <w:b/>
          <w:lang w:val="es-ES_tradnl"/>
        </w:rPr>
      </w:pPr>
      <w:r>
        <w:rPr>
          <w:rFonts w:ascii="Arial" w:hAnsi="Arial" w:cs="Arial"/>
          <w:b/>
          <w:lang w:val="es-ES_tradnl"/>
        </w:rPr>
        <w:t>DECIMA OCTAVA</w:t>
      </w:r>
      <w:r w:rsidRPr="00620207">
        <w:rPr>
          <w:rFonts w:ascii="Arial" w:hAnsi="Arial" w:cs="Arial"/>
          <w:b/>
          <w:lang w:val="es-ES_tradnl"/>
        </w:rPr>
        <w:t xml:space="preserve">.- (PERSONAL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r w:rsidRPr="00620207">
        <w:rPr>
          <w:rFonts w:ascii="Arial" w:hAnsi="Arial" w:cs="Arial"/>
          <w:b/>
          <w:lang w:val="es-ES_tradnl"/>
        </w:rPr>
        <w:t xml:space="preserve"> </w:t>
      </w:r>
    </w:p>
    <w:p w14:paraId="40DF08AD"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cumplirá sus deberes y responsabilidades asignando </w:t>
      </w:r>
      <w:r>
        <w:rPr>
          <w:rFonts w:ascii="Arial" w:hAnsi="Arial" w:cs="Arial"/>
          <w:lang w:val="es-ES_tradnl"/>
        </w:rPr>
        <w:t xml:space="preserve">para la ejecución de la </w:t>
      </w:r>
      <w:proofErr w:type="spellStart"/>
      <w:r>
        <w:rPr>
          <w:rFonts w:ascii="Arial" w:hAnsi="Arial" w:cs="Arial"/>
          <w:lang w:val="es-ES_tradnl"/>
        </w:rPr>
        <w:t>Consultoria</w:t>
      </w:r>
      <w:proofErr w:type="spellEnd"/>
      <w:r w:rsidRPr="00620207">
        <w:rPr>
          <w:rFonts w:ascii="Arial" w:hAnsi="Arial" w:cs="Arial"/>
          <w:lang w:val="es-ES_tradnl"/>
        </w:rPr>
        <w:t>, el personal profesional y técnico experimentado, de acuerdo al número y especialidades señaladas en su propuesta, así como en ulteriores modificaciones aconsejables de acuerdo al programa de trabajo, con aprobación previa y escrita de la</w:t>
      </w:r>
      <w:r>
        <w:rPr>
          <w:rFonts w:ascii="Arial" w:hAnsi="Arial" w:cs="Arial"/>
          <w:lang w:val="es-ES_tradnl"/>
        </w:rPr>
        <w:t xml:space="preserve"> Entidad</w:t>
      </w:r>
      <w:r w:rsidRPr="00620207">
        <w:rPr>
          <w:rFonts w:ascii="Arial" w:hAnsi="Arial" w:cs="Arial"/>
          <w:lang w:val="es-ES_tradnl"/>
        </w:rPr>
        <w:t>. Cualquier cambio en esta nómina tendrá carácter excepcional, y será debidamente justificado por el</w:t>
      </w:r>
      <w:r>
        <w:rPr>
          <w:rFonts w:ascii="Arial" w:hAnsi="Arial" w:cs="Arial"/>
          <w:lang w:val="es-ES_tradnl"/>
        </w:rPr>
        <w:t xml:space="preserve"> Consultor.</w:t>
      </w:r>
    </w:p>
    <w:p w14:paraId="475C9DFA" w14:textId="77777777" w:rsidR="00B96D2E" w:rsidRPr="005A2B0B" w:rsidRDefault="00B96D2E" w:rsidP="00505BF7">
      <w:pPr>
        <w:pStyle w:val="Prrafodelista"/>
        <w:numPr>
          <w:ilvl w:val="1"/>
          <w:numId w:val="57"/>
        </w:numPr>
        <w:spacing w:before="120" w:after="120"/>
        <w:ind w:left="567" w:hanging="567"/>
        <w:contextualSpacing/>
        <w:jc w:val="both"/>
        <w:rPr>
          <w:rFonts w:ascii="Arial" w:hAnsi="Arial" w:cs="Arial"/>
          <w:lang w:val="es-ES_tradnl"/>
        </w:rPr>
      </w:pPr>
      <w:r w:rsidRPr="00620207">
        <w:rPr>
          <w:rFonts w:ascii="Arial" w:hAnsi="Arial" w:cs="Arial"/>
          <w:b/>
          <w:lang w:val="es-ES_tradnl"/>
        </w:rPr>
        <w:t xml:space="preserve">Retiro de personal del </w:t>
      </w:r>
      <w:r>
        <w:rPr>
          <w:rFonts w:ascii="Arial" w:hAnsi="Arial" w:cs="Arial"/>
          <w:b/>
          <w:lang w:val="es-ES_tradnl"/>
        </w:rPr>
        <w:t>Consultor</w:t>
      </w:r>
      <w:r w:rsidRPr="00620207">
        <w:rPr>
          <w:rFonts w:ascii="Arial" w:hAnsi="Arial" w:cs="Arial"/>
          <w:b/>
          <w:lang w:val="es-ES_tradnl"/>
        </w:rPr>
        <w:t xml:space="preserve"> a solicitud de la </w:t>
      </w:r>
      <w:r>
        <w:rPr>
          <w:rFonts w:ascii="Arial" w:hAnsi="Arial" w:cs="Arial"/>
          <w:b/>
          <w:lang w:val="es-ES_tradnl"/>
        </w:rPr>
        <w:t>Entidad</w:t>
      </w:r>
      <w:r w:rsidRPr="00620207">
        <w:rPr>
          <w:rFonts w:ascii="Arial" w:hAnsi="Arial" w:cs="Arial"/>
          <w:b/>
          <w:lang w:val="es-ES_tradnl"/>
        </w:rPr>
        <w:t>:</w:t>
      </w:r>
    </w:p>
    <w:p w14:paraId="47256473" w14:textId="77777777" w:rsidR="00B96D2E" w:rsidRPr="00B42E86" w:rsidRDefault="00B96D2E" w:rsidP="00B96D2E">
      <w:pPr>
        <w:pStyle w:val="Prrafodelista"/>
        <w:spacing w:before="120" w:after="120"/>
        <w:ind w:left="567"/>
        <w:jc w:val="both"/>
        <w:rPr>
          <w:rFonts w:ascii="Arial" w:hAnsi="Arial" w:cs="Arial"/>
          <w:lang w:val="es-ES_tradnl"/>
        </w:rPr>
      </w:pPr>
    </w:p>
    <w:p w14:paraId="008B6773" w14:textId="77777777" w:rsidR="00B96D2E" w:rsidRDefault="00B96D2E" w:rsidP="00B96D2E">
      <w:pPr>
        <w:pStyle w:val="Prrafodelista"/>
        <w:spacing w:before="120" w:after="120"/>
        <w:ind w:left="567"/>
        <w:jc w:val="both"/>
        <w:rPr>
          <w:rFonts w:ascii="Arial" w:hAnsi="Arial" w:cs="Arial"/>
          <w:lang w:val="es-ES_tradnl"/>
        </w:rPr>
      </w:pPr>
      <w:r w:rsidRPr="00620207">
        <w:rPr>
          <w:rFonts w:ascii="Arial" w:hAnsi="Arial" w:cs="Arial"/>
          <w:lang w:val="es-ES_tradnl"/>
        </w:rPr>
        <w:t>E</w:t>
      </w:r>
      <w:r>
        <w:rPr>
          <w:rFonts w:ascii="Arial" w:hAnsi="Arial" w:cs="Arial"/>
          <w:lang w:val="es-ES_tradnl"/>
        </w:rPr>
        <w:t>l Consultor</w:t>
      </w:r>
      <w:r w:rsidRPr="00620207">
        <w:rPr>
          <w:rFonts w:ascii="Arial" w:hAnsi="Arial" w:cs="Arial"/>
          <w:lang w:val="es-ES_tradnl"/>
        </w:rPr>
        <w:t xml:space="preserve"> retirará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ejecución de la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a cualquier empleado cuyo cambio justificado sea solicitado por la</w:t>
      </w:r>
      <w:r>
        <w:rPr>
          <w:rFonts w:ascii="Arial" w:hAnsi="Arial" w:cs="Arial"/>
          <w:lang w:val="es-ES_tradnl"/>
        </w:rPr>
        <w:t xml:space="preserve"> Entidad</w:t>
      </w:r>
      <w:r w:rsidRPr="00620207">
        <w:rPr>
          <w:rFonts w:ascii="Arial" w:hAnsi="Arial" w:cs="Arial"/>
          <w:lang w:val="es-ES_tradnl"/>
        </w:rPr>
        <w:t>, sustituyéndolo por otro de nivel similar o superior. En este caso, los gastos que resulten emergentes del cambio, correrán por cuenta del</w:t>
      </w:r>
      <w:r>
        <w:rPr>
          <w:rFonts w:ascii="Arial" w:hAnsi="Arial" w:cs="Arial"/>
          <w:lang w:val="es-ES_tradnl"/>
        </w:rPr>
        <w:t xml:space="preserve"> Consultor.</w:t>
      </w:r>
    </w:p>
    <w:p w14:paraId="7F0C47D1" w14:textId="77777777" w:rsidR="00B96D2E" w:rsidRPr="00620207" w:rsidRDefault="00B96D2E" w:rsidP="00B96D2E">
      <w:pPr>
        <w:pStyle w:val="Prrafodelista"/>
        <w:spacing w:before="120" w:after="120"/>
        <w:ind w:left="567"/>
        <w:jc w:val="both"/>
        <w:rPr>
          <w:rFonts w:ascii="Arial" w:hAnsi="Arial" w:cs="Arial"/>
          <w:lang w:val="es-ES_tradnl"/>
        </w:rPr>
      </w:pPr>
    </w:p>
    <w:p w14:paraId="152C211A" w14:textId="77777777" w:rsidR="00B96D2E" w:rsidRPr="005A2B0B" w:rsidRDefault="00B96D2E" w:rsidP="00505BF7">
      <w:pPr>
        <w:pStyle w:val="Prrafodelista"/>
        <w:numPr>
          <w:ilvl w:val="1"/>
          <w:numId w:val="57"/>
        </w:numPr>
        <w:spacing w:before="120" w:after="120"/>
        <w:ind w:left="567" w:hanging="567"/>
        <w:contextualSpacing/>
        <w:jc w:val="both"/>
        <w:rPr>
          <w:rFonts w:ascii="Arial" w:hAnsi="Arial" w:cs="Arial"/>
          <w:lang w:val="es-ES_tradnl"/>
        </w:rPr>
      </w:pPr>
      <w:r w:rsidRPr="005A2B0B">
        <w:rPr>
          <w:rFonts w:ascii="Arial" w:hAnsi="Arial" w:cs="Arial"/>
          <w:b/>
          <w:lang w:val="es-ES_tradnl"/>
        </w:rPr>
        <w:t>Seguros:</w:t>
      </w:r>
    </w:p>
    <w:p w14:paraId="58FEB158" w14:textId="77777777" w:rsidR="00B96D2E" w:rsidRPr="00B42E86" w:rsidRDefault="00B96D2E" w:rsidP="00B96D2E">
      <w:pPr>
        <w:pStyle w:val="Prrafodelista"/>
        <w:ind w:left="567" w:hanging="567"/>
        <w:rPr>
          <w:rFonts w:ascii="Arial" w:hAnsi="Arial" w:cs="Arial"/>
          <w:lang w:val="es-ES_tradnl"/>
        </w:rPr>
      </w:pPr>
    </w:p>
    <w:p w14:paraId="3DE66113" w14:textId="77777777" w:rsidR="00B96D2E" w:rsidRPr="00620207" w:rsidRDefault="00B96D2E" w:rsidP="00B96D2E">
      <w:pPr>
        <w:pStyle w:val="Prrafodelista"/>
        <w:spacing w:before="120" w:after="120"/>
        <w:ind w:left="567"/>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contratará los seguros, por los conceptos siguientes</w:t>
      </w:r>
      <w:r>
        <w:rPr>
          <w:rFonts w:ascii="Arial" w:hAnsi="Arial" w:cs="Arial"/>
          <w:lang w:val="es-ES_tradnl"/>
        </w:rPr>
        <w:t xml:space="preserve">: </w:t>
      </w:r>
    </w:p>
    <w:p w14:paraId="4A26E327" w14:textId="77777777" w:rsidR="00B96D2E" w:rsidRPr="00620207" w:rsidRDefault="00B96D2E" w:rsidP="00505BF7">
      <w:pPr>
        <w:numPr>
          <w:ilvl w:val="0"/>
          <w:numId w:val="58"/>
        </w:numPr>
        <w:spacing w:before="120" w:after="120"/>
        <w:jc w:val="both"/>
        <w:rPr>
          <w:rFonts w:ascii="Arial" w:hAnsi="Arial" w:cs="Arial"/>
          <w:lang w:val="es-ES_tradnl"/>
        </w:rPr>
      </w:pPr>
      <w:r w:rsidRPr="00620207">
        <w:rPr>
          <w:rFonts w:ascii="Arial" w:hAnsi="Arial" w:cs="Arial"/>
          <w:lang w:val="es-ES_tradnl"/>
        </w:rPr>
        <w:t>Accidentes o incapacidad para el personal del</w:t>
      </w:r>
      <w:r>
        <w:rPr>
          <w:rFonts w:ascii="Arial" w:hAnsi="Arial" w:cs="Arial"/>
          <w:lang w:val="es-ES_tradnl"/>
        </w:rPr>
        <w:t xml:space="preserve"> Consultor</w:t>
      </w:r>
      <w:r w:rsidRPr="00620207">
        <w:rPr>
          <w:rFonts w:ascii="Arial" w:hAnsi="Arial" w:cs="Arial"/>
          <w:lang w:val="es-ES_tradnl"/>
        </w:rPr>
        <w:t>, de acuerdo a la Ley General del Trabajo del Estado Plurinacional de Bolivia.</w:t>
      </w:r>
    </w:p>
    <w:p w14:paraId="50E5336C" w14:textId="77777777" w:rsidR="00B96D2E" w:rsidRPr="00620207" w:rsidRDefault="00B96D2E" w:rsidP="00505BF7">
      <w:pPr>
        <w:numPr>
          <w:ilvl w:val="0"/>
          <w:numId w:val="58"/>
        </w:numPr>
        <w:spacing w:before="120" w:after="120"/>
        <w:jc w:val="both"/>
        <w:rPr>
          <w:rFonts w:ascii="Arial" w:hAnsi="Arial" w:cs="Arial"/>
          <w:lang w:val="es-ES_tradnl"/>
        </w:rPr>
      </w:pPr>
      <w:r w:rsidRPr="00620207">
        <w:rPr>
          <w:rFonts w:ascii="Arial" w:hAnsi="Arial" w:cs="Arial"/>
          <w:lang w:val="es-ES_tradnl"/>
        </w:rPr>
        <w:t>Seguro contra todo riesgo, de los vehículos y equipo asignados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ejecución de la </w:t>
      </w:r>
      <w:proofErr w:type="spellStart"/>
      <w:r>
        <w:rPr>
          <w:rFonts w:ascii="Arial" w:hAnsi="Arial" w:cs="Arial"/>
          <w:lang w:val="es-ES_tradnl"/>
        </w:rPr>
        <w:t>Consultoria</w:t>
      </w:r>
      <w:proofErr w:type="spellEnd"/>
      <w:r>
        <w:rPr>
          <w:rFonts w:ascii="Arial" w:hAnsi="Arial" w:cs="Arial"/>
          <w:lang w:val="es-ES_tradnl"/>
        </w:rPr>
        <w:t xml:space="preserve">. </w:t>
      </w:r>
    </w:p>
    <w:p w14:paraId="03F2916D" w14:textId="77777777" w:rsidR="00B96D2E" w:rsidRPr="00B42E86" w:rsidRDefault="00B96D2E" w:rsidP="00505BF7">
      <w:pPr>
        <w:numPr>
          <w:ilvl w:val="1"/>
          <w:numId w:val="57"/>
        </w:numPr>
        <w:spacing w:before="120" w:after="120"/>
        <w:ind w:left="660" w:hanging="660"/>
        <w:jc w:val="both"/>
        <w:rPr>
          <w:rFonts w:ascii="Arial" w:hAnsi="Arial" w:cs="Arial"/>
          <w:lang w:val="es-ES_tradnl"/>
        </w:rPr>
      </w:pPr>
      <w:r w:rsidRPr="00620207">
        <w:rPr>
          <w:rFonts w:ascii="Arial" w:hAnsi="Arial" w:cs="Arial"/>
          <w:b/>
          <w:lang w:val="es-ES_tradnl"/>
        </w:rPr>
        <w:t xml:space="preserve">Coordinación con la oficina central del </w:t>
      </w:r>
      <w:r>
        <w:rPr>
          <w:rFonts w:ascii="Arial" w:hAnsi="Arial" w:cs="Arial"/>
          <w:b/>
          <w:lang w:val="es-ES_tradnl"/>
        </w:rPr>
        <w:t>Consultor</w:t>
      </w:r>
      <w:r w:rsidRPr="00620207">
        <w:rPr>
          <w:rFonts w:ascii="Arial" w:hAnsi="Arial" w:cs="Arial"/>
          <w:b/>
          <w:lang w:val="es-ES_tradnl"/>
        </w:rPr>
        <w:t xml:space="preserve">: </w:t>
      </w:r>
    </w:p>
    <w:p w14:paraId="0BC1B840" w14:textId="77777777" w:rsidR="00B96D2E" w:rsidRPr="00620207" w:rsidRDefault="00B96D2E" w:rsidP="00B96D2E">
      <w:pPr>
        <w:spacing w:before="120" w:after="120"/>
        <w:ind w:left="660"/>
        <w:jc w:val="both"/>
        <w:rPr>
          <w:rFonts w:ascii="Arial" w:hAnsi="Arial" w:cs="Arial"/>
          <w:lang w:val="es-ES_tradnl"/>
        </w:rPr>
      </w:pPr>
      <w:r w:rsidRPr="00620207">
        <w:rPr>
          <w:rFonts w:ascii="Arial" w:hAnsi="Arial" w:cs="Arial"/>
          <w:lang w:val="es-ES_tradnl"/>
        </w:rPr>
        <w:t>El personal del</w:t>
      </w:r>
      <w:r>
        <w:rPr>
          <w:rFonts w:ascii="Arial" w:hAnsi="Arial" w:cs="Arial"/>
          <w:lang w:val="es-ES_tradnl"/>
        </w:rPr>
        <w:t xml:space="preserve"> Consultor</w:t>
      </w:r>
      <w:r w:rsidRPr="00620207">
        <w:rPr>
          <w:rFonts w:ascii="Arial" w:hAnsi="Arial" w:cs="Arial"/>
          <w:lang w:val="es-ES_tradnl"/>
        </w:rPr>
        <w:t xml:space="preserve"> de la </w:t>
      </w:r>
      <w:r>
        <w:rPr>
          <w:rFonts w:ascii="Arial" w:hAnsi="Arial" w:cs="Arial"/>
          <w:lang w:val="es-ES_tradnl"/>
        </w:rPr>
        <w:t>o</w:t>
      </w:r>
      <w:r w:rsidRPr="00620207">
        <w:rPr>
          <w:rFonts w:ascii="Arial" w:hAnsi="Arial" w:cs="Arial"/>
          <w:lang w:val="es-ES_tradnl"/>
        </w:rPr>
        <w:t xml:space="preserve">ficina </w:t>
      </w:r>
      <w:r>
        <w:rPr>
          <w:rFonts w:ascii="Arial" w:hAnsi="Arial" w:cs="Arial"/>
          <w:lang w:val="es-ES_tradnl"/>
        </w:rPr>
        <w:t>p</w:t>
      </w:r>
      <w:r w:rsidRPr="00620207">
        <w:rPr>
          <w:rFonts w:ascii="Arial" w:hAnsi="Arial" w:cs="Arial"/>
          <w:lang w:val="es-ES_tradnl"/>
        </w:rPr>
        <w:t xml:space="preserve">rincipal de éste, coordinará y efectuará un control adecuado de la </w:t>
      </w:r>
      <w:r>
        <w:rPr>
          <w:rFonts w:ascii="Arial" w:hAnsi="Arial" w:cs="Arial"/>
          <w:lang w:val="es-ES_tradnl"/>
        </w:rPr>
        <w:t xml:space="preserve">ejecución de la </w:t>
      </w:r>
      <w:proofErr w:type="spellStart"/>
      <w:r>
        <w:rPr>
          <w:rFonts w:ascii="Arial" w:hAnsi="Arial" w:cs="Arial"/>
          <w:lang w:val="es-ES_tradnl"/>
        </w:rPr>
        <w:t>Consultoria</w:t>
      </w:r>
      <w:proofErr w:type="spellEnd"/>
      <w:r w:rsidRPr="00620207">
        <w:rPr>
          <w:rFonts w:ascii="Arial" w:hAnsi="Arial" w:cs="Arial"/>
          <w:lang w:val="es-ES_tradnl"/>
        </w:rPr>
        <w:t>, manteniendo contacto permanente con el</w:t>
      </w:r>
      <w:r>
        <w:rPr>
          <w:rFonts w:ascii="Arial" w:hAnsi="Arial" w:cs="Arial"/>
          <w:lang w:val="es-ES_tradnl"/>
        </w:rPr>
        <w:t xml:space="preserve"> Gerente de Proyecto </w:t>
      </w:r>
      <w:r w:rsidRPr="00620207">
        <w:rPr>
          <w:rFonts w:ascii="Arial" w:hAnsi="Arial" w:cs="Arial"/>
          <w:lang w:val="es-ES_tradnl"/>
        </w:rPr>
        <w:t xml:space="preserve">(o con el suplente legal de éste), visitando periódicamente y cuantas veces sea necesario, en el lugar de </w:t>
      </w:r>
      <w:r>
        <w:rPr>
          <w:rFonts w:ascii="Arial" w:hAnsi="Arial" w:cs="Arial"/>
          <w:lang w:val="es-ES_tradnl"/>
        </w:rPr>
        <w:t xml:space="preserve">ejecución de la </w:t>
      </w:r>
      <w:proofErr w:type="spellStart"/>
      <w:r>
        <w:rPr>
          <w:rFonts w:ascii="Arial" w:hAnsi="Arial" w:cs="Arial"/>
          <w:lang w:val="es-ES_tradnl"/>
        </w:rPr>
        <w:t>Consultoria</w:t>
      </w:r>
      <w:proofErr w:type="spellEnd"/>
      <w:r w:rsidRPr="00620207">
        <w:rPr>
          <w:rFonts w:ascii="Arial" w:hAnsi="Arial" w:cs="Arial"/>
          <w:lang w:val="es-ES_tradnl"/>
        </w:rPr>
        <w:t xml:space="preserve"> y </w:t>
      </w:r>
      <w:r>
        <w:rPr>
          <w:rFonts w:ascii="Arial" w:hAnsi="Arial" w:cs="Arial"/>
          <w:lang w:val="es-ES_tradnl"/>
        </w:rPr>
        <w:t>cualquier otro lugar señalado por la Entidad</w:t>
      </w:r>
      <w:r w:rsidRPr="00620207">
        <w:rPr>
          <w:rFonts w:ascii="Arial" w:hAnsi="Arial" w:cs="Arial"/>
          <w:lang w:val="es-ES_tradnl"/>
        </w:rPr>
        <w:t>. Los sa</w:t>
      </w:r>
      <w:r>
        <w:rPr>
          <w:rFonts w:ascii="Arial" w:hAnsi="Arial" w:cs="Arial"/>
          <w:lang w:val="es-ES_tradnl"/>
        </w:rPr>
        <w:t>larios, pasajes y viáticos del P</w:t>
      </w:r>
      <w:r w:rsidRPr="00620207">
        <w:rPr>
          <w:rFonts w:ascii="Arial" w:hAnsi="Arial" w:cs="Arial"/>
          <w:lang w:val="es-ES_tradnl"/>
        </w:rPr>
        <w:t>ersonal que realice esta coordinación o seguimiento, no serán reconocidos de forma separada, por cuanto forman parte de los costos indirectos de la propuesta del</w:t>
      </w:r>
      <w:r>
        <w:rPr>
          <w:rFonts w:ascii="Arial" w:hAnsi="Arial" w:cs="Arial"/>
          <w:lang w:val="es-ES_tradnl"/>
        </w:rPr>
        <w:t xml:space="preserve"> Consultor. </w:t>
      </w:r>
    </w:p>
    <w:p w14:paraId="21C624D3" w14:textId="77777777" w:rsidR="00B96D2E" w:rsidRDefault="00B96D2E" w:rsidP="00B96D2E">
      <w:pPr>
        <w:spacing w:before="120" w:after="120"/>
        <w:jc w:val="both"/>
        <w:rPr>
          <w:rFonts w:ascii="Arial" w:hAnsi="Arial" w:cs="Arial"/>
          <w:b/>
          <w:lang w:val="es-ES_tradnl"/>
        </w:rPr>
      </w:pPr>
      <w:r>
        <w:rPr>
          <w:rFonts w:ascii="Arial" w:hAnsi="Arial" w:cs="Arial"/>
          <w:b/>
          <w:lang w:val="es-ES_tradnl"/>
        </w:rPr>
        <w:t>VIGESIMA NOVENA</w:t>
      </w:r>
      <w:r w:rsidRPr="00620207">
        <w:rPr>
          <w:rFonts w:ascii="Arial" w:hAnsi="Arial" w:cs="Arial"/>
          <w:b/>
          <w:lang w:val="es-ES_tradnl"/>
        </w:rPr>
        <w:t>.- (INFORMES)</w:t>
      </w:r>
      <w:r>
        <w:rPr>
          <w:rFonts w:ascii="Arial" w:hAnsi="Arial" w:cs="Arial"/>
          <w:b/>
          <w:lang w:val="es-ES_tradnl"/>
        </w:rPr>
        <w:t>.</w:t>
      </w:r>
    </w:p>
    <w:p w14:paraId="497F879F"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someterá </w:t>
      </w:r>
      <w:r>
        <w:rPr>
          <w:rFonts w:ascii="Arial" w:hAnsi="Arial" w:cs="Arial"/>
          <w:lang w:val="es-ES_tradnl"/>
        </w:rPr>
        <w:t>a</w:t>
      </w:r>
      <w:r w:rsidRPr="00620207">
        <w:rPr>
          <w:rFonts w:ascii="Arial" w:hAnsi="Arial" w:cs="Arial"/>
          <w:lang w:val="es-ES_tradnl"/>
        </w:rPr>
        <w:t xml:space="preserve"> consideración y aprobación de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los siguientes informes y productos:</w:t>
      </w:r>
    </w:p>
    <w:p w14:paraId="3C82B7DA" w14:textId="77777777" w:rsidR="00B96D2E" w:rsidRPr="00620207" w:rsidRDefault="00B96D2E" w:rsidP="00505BF7">
      <w:pPr>
        <w:pStyle w:val="Default"/>
        <w:numPr>
          <w:ilvl w:val="1"/>
          <w:numId w:val="54"/>
        </w:numPr>
        <w:spacing w:before="120" w:after="120"/>
        <w:ind w:left="567" w:hanging="567"/>
        <w:jc w:val="both"/>
        <w:rPr>
          <w:b/>
          <w:color w:val="auto"/>
          <w:sz w:val="20"/>
          <w:szCs w:val="20"/>
        </w:rPr>
      </w:pPr>
      <w:r w:rsidRPr="00620207">
        <w:rPr>
          <w:b/>
          <w:color w:val="auto"/>
          <w:sz w:val="20"/>
          <w:szCs w:val="20"/>
        </w:rPr>
        <w:lastRenderedPageBreak/>
        <w:t>Plan de Trabajo</w:t>
      </w:r>
      <w:r>
        <w:rPr>
          <w:b/>
          <w:color w:val="auto"/>
          <w:sz w:val="20"/>
          <w:szCs w:val="20"/>
        </w:rPr>
        <w:t>:</w:t>
      </w:r>
      <w:r w:rsidRPr="00620207">
        <w:rPr>
          <w:b/>
          <w:color w:val="auto"/>
          <w:sz w:val="20"/>
          <w:szCs w:val="20"/>
        </w:rPr>
        <w:t xml:space="preserve"> </w:t>
      </w:r>
    </w:p>
    <w:p w14:paraId="7DD3FEE8" w14:textId="77777777" w:rsidR="00B96D2E" w:rsidRPr="00620207" w:rsidRDefault="00B96D2E" w:rsidP="00B96D2E">
      <w:pPr>
        <w:pStyle w:val="Default"/>
        <w:spacing w:before="120" w:after="120"/>
        <w:ind w:left="567"/>
        <w:jc w:val="both"/>
        <w:rPr>
          <w:color w:val="auto"/>
          <w:sz w:val="20"/>
          <w:szCs w:val="20"/>
        </w:rPr>
      </w:pPr>
      <w:r>
        <w:rPr>
          <w:color w:val="auto"/>
          <w:sz w:val="20"/>
          <w:szCs w:val="20"/>
        </w:rPr>
        <w:t>El plan de t</w:t>
      </w:r>
      <w:r w:rsidRPr="00620207">
        <w:rPr>
          <w:color w:val="auto"/>
          <w:sz w:val="20"/>
          <w:szCs w:val="20"/>
        </w:rPr>
        <w:t xml:space="preserve">rabajo debe ser entregado a YPFB hasta los diez (10) días calendario de emitida la orden de proceder, desglosado de manera pertinente y deberá contener: cronograma actividades, asesoramiento y metodología de trabajo y aprobado por la </w:t>
      </w:r>
      <w:r>
        <w:rPr>
          <w:color w:val="auto"/>
          <w:sz w:val="20"/>
          <w:szCs w:val="20"/>
        </w:rPr>
        <w:t xml:space="preserve">Entidad y la </w:t>
      </w:r>
      <w:r w:rsidRPr="00620207">
        <w:rPr>
          <w:color w:val="auto"/>
          <w:sz w:val="20"/>
          <w:szCs w:val="20"/>
        </w:rPr>
        <w:t>Contraparte.</w:t>
      </w:r>
    </w:p>
    <w:p w14:paraId="48E70CE2" w14:textId="77777777" w:rsidR="00B96D2E" w:rsidRPr="00620207" w:rsidRDefault="00B96D2E" w:rsidP="00B96D2E">
      <w:pPr>
        <w:pStyle w:val="Default"/>
        <w:spacing w:before="120" w:after="120"/>
        <w:ind w:left="567" w:hanging="567"/>
        <w:jc w:val="both"/>
        <w:rPr>
          <w:b/>
          <w:color w:val="auto"/>
          <w:sz w:val="20"/>
          <w:szCs w:val="20"/>
        </w:rPr>
      </w:pPr>
      <w:r>
        <w:rPr>
          <w:b/>
          <w:color w:val="auto"/>
          <w:sz w:val="20"/>
          <w:szCs w:val="20"/>
        </w:rPr>
        <w:t xml:space="preserve">b. </w:t>
      </w:r>
      <w:r>
        <w:rPr>
          <w:b/>
          <w:color w:val="auto"/>
          <w:sz w:val="20"/>
          <w:szCs w:val="20"/>
        </w:rPr>
        <w:tab/>
      </w:r>
      <w:r w:rsidRPr="00620207">
        <w:rPr>
          <w:b/>
          <w:color w:val="auto"/>
          <w:sz w:val="20"/>
          <w:szCs w:val="20"/>
        </w:rPr>
        <w:t>Productos a Entregar</w:t>
      </w:r>
      <w:r>
        <w:rPr>
          <w:b/>
          <w:color w:val="auto"/>
          <w:sz w:val="20"/>
          <w:szCs w:val="20"/>
        </w:rPr>
        <w:t>:</w:t>
      </w:r>
      <w:r w:rsidRPr="00620207">
        <w:rPr>
          <w:b/>
          <w:color w:val="auto"/>
          <w:sz w:val="20"/>
          <w:szCs w:val="20"/>
        </w:rPr>
        <w:t xml:space="preserve"> </w:t>
      </w:r>
    </w:p>
    <w:p w14:paraId="62E604A7" w14:textId="77777777" w:rsidR="00B96D2E" w:rsidRPr="00620207" w:rsidRDefault="00B96D2E" w:rsidP="00505BF7">
      <w:pPr>
        <w:pStyle w:val="Default"/>
        <w:numPr>
          <w:ilvl w:val="0"/>
          <w:numId w:val="59"/>
        </w:numPr>
        <w:spacing w:before="120" w:after="120"/>
        <w:ind w:left="1134" w:hanging="283"/>
        <w:jc w:val="both"/>
        <w:rPr>
          <w:color w:val="auto"/>
          <w:sz w:val="20"/>
          <w:szCs w:val="20"/>
        </w:rPr>
      </w:pPr>
      <w:r w:rsidRPr="00620207">
        <w:rPr>
          <w:color w:val="auto"/>
          <w:sz w:val="20"/>
          <w:szCs w:val="20"/>
        </w:rPr>
        <w:t>Informe de adquisición de datos SFD.</w:t>
      </w:r>
    </w:p>
    <w:p w14:paraId="2D4D709B" w14:textId="77777777" w:rsidR="00B96D2E" w:rsidRPr="00620207" w:rsidRDefault="00B96D2E" w:rsidP="00505BF7">
      <w:pPr>
        <w:pStyle w:val="Default"/>
        <w:numPr>
          <w:ilvl w:val="0"/>
          <w:numId w:val="59"/>
        </w:numPr>
        <w:spacing w:before="120" w:after="120"/>
        <w:ind w:left="1134" w:hanging="283"/>
        <w:jc w:val="both"/>
        <w:rPr>
          <w:color w:val="auto"/>
          <w:sz w:val="20"/>
          <w:szCs w:val="20"/>
        </w:rPr>
      </w:pPr>
      <w:r w:rsidRPr="00620207">
        <w:rPr>
          <w:color w:val="auto"/>
          <w:sz w:val="20"/>
          <w:szCs w:val="20"/>
        </w:rPr>
        <w:t>Informe de procesamiento e interpretación de los datos adquiridos.</w:t>
      </w:r>
    </w:p>
    <w:p w14:paraId="0EE5C068" w14:textId="77777777" w:rsidR="00B96D2E" w:rsidRPr="00620207" w:rsidRDefault="00B96D2E" w:rsidP="00B96D2E">
      <w:pPr>
        <w:spacing w:before="120" w:after="120"/>
        <w:jc w:val="both"/>
        <w:rPr>
          <w:rFonts w:ascii="Arial" w:hAnsi="Arial" w:cs="Arial"/>
          <w:bCs/>
          <w:lang w:val="es-ES_tradnl"/>
        </w:rPr>
      </w:pPr>
      <w:r w:rsidRPr="00620207">
        <w:rPr>
          <w:rFonts w:ascii="Arial" w:hAnsi="Arial" w:cs="Arial"/>
          <w:bCs/>
          <w:lang w:val="es-ES_tradnl"/>
        </w:rPr>
        <w:t>Este informe contendrá también las respectivas conclusiones y recomendaciones a efectos de que la</w:t>
      </w:r>
      <w:r>
        <w:rPr>
          <w:rFonts w:ascii="Arial" w:hAnsi="Arial" w:cs="Arial"/>
          <w:bCs/>
          <w:lang w:val="es-ES_tradnl"/>
        </w:rPr>
        <w:t xml:space="preserve"> Entidad</w:t>
      </w:r>
      <w:r w:rsidRPr="00620207">
        <w:rPr>
          <w:rFonts w:ascii="Arial" w:hAnsi="Arial" w:cs="Arial"/>
          <w:b/>
          <w:lang w:val="es-ES_tradnl"/>
        </w:rPr>
        <w:t xml:space="preserve"> </w:t>
      </w:r>
      <w:r w:rsidRPr="00620207">
        <w:rPr>
          <w:rFonts w:ascii="Arial" w:hAnsi="Arial" w:cs="Arial"/>
          <w:bCs/>
          <w:lang w:val="es-ES_tradnl"/>
        </w:rPr>
        <w:t>tome y asuma las acciones técnicas, económicas, legales u otras que correspondan.</w:t>
      </w:r>
    </w:p>
    <w:p w14:paraId="1F12FDF2" w14:textId="77777777" w:rsidR="00B96D2E" w:rsidRPr="00620207" w:rsidRDefault="00B96D2E" w:rsidP="00B96D2E">
      <w:pPr>
        <w:spacing w:before="120" w:after="120"/>
        <w:jc w:val="both"/>
        <w:rPr>
          <w:rFonts w:ascii="Arial" w:hAnsi="Arial" w:cs="Arial"/>
          <w:b/>
          <w:lang w:val="es-ES_tradnl"/>
        </w:rPr>
      </w:pPr>
      <w:r w:rsidRPr="00620207">
        <w:rPr>
          <w:rFonts w:ascii="Arial" w:hAnsi="Arial" w:cs="Arial"/>
          <w:b/>
          <w:lang w:val="es-ES_tradnl"/>
        </w:rPr>
        <w:t xml:space="preserve">TRIGESIMA.- (PROPIEDAD </w:t>
      </w:r>
      <w:r>
        <w:rPr>
          <w:rFonts w:ascii="Arial" w:hAnsi="Arial" w:cs="Arial"/>
          <w:b/>
          <w:lang w:val="es-ES_tradnl"/>
        </w:rPr>
        <w:t>INTELECTUAL</w:t>
      </w:r>
      <w:r w:rsidRPr="00620207">
        <w:rPr>
          <w:rFonts w:ascii="Arial" w:hAnsi="Arial" w:cs="Arial"/>
          <w:b/>
          <w:lang w:val="es-ES_tradnl"/>
        </w:rPr>
        <w:t>)</w:t>
      </w:r>
      <w:r>
        <w:rPr>
          <w:rFonts w:ascii="Arial" w:hAnsi="Arial" w:cs="Arial"/>
          <w:b/>
          <w:lang w:val="es-ES_tradnl"/>
        </w:rPr>
        <w:t>.</w:t>
      </w:r>
    </w:p>
    <w:p w14:paraId="36A4EE2D" w14:textId="77777777" w:rsidR="00B96D2E" w:rsidRPr="00B24710" w:rsidRDefault="00B96D2E" w:rsidP="00B96D2E">
      <w:pPr>
        <w:widowControl w:val="0"/>
        <w:tabs>
          <w:tab w:val="left" w:pos="540"/>
          <w:tab w:val="left" w:pos="1080"/>
        </w:tabs>
        <w:spacing w:before="120" w:after="120"/>
        <w:jc w:val="both"/>
        <w:rPr>
          <w:rFonts w:ascii="Arial" w:hAnsi="Arial" w:cs="Arial"/>
        </w:rPr>
      </w:pPr>
      <w:r w:rsidRPr="00B24710">
        <w:rPr>
          <w:rFonts w:ascii="Arial" w:hAnsi="Arial" w:cs="Arial"/>
        </w:rPr>
        <w:t xml:space="preserve">Todos los documentos, folletos, metodologías, procedimientos, manuales, software, archivos data, papeles de trabajo, conceptos, ideas, invenciones, y cualquier otro de singular naturaleza, suministrado por </w:t>
      </w:r>
      <w:r>
        <w:rPr>
          <w:rFonts w:ascii="Arial" w:hAnsi="Arial" w:cs="Arial"/>
        </w:rPr>
        <w:t>la Entidad</w:t>
      </w:r>
      <w:r w:rsidRPr="00B24710">
        <w:rPr>
          <w:rFonts w:ascii="Arial" w:hAnsi="Arial" w:cs="Arial"/>
        </w:rPr>
        <w:t xml:space="preserve"> para la ejecución de</w:t>
      </w:r>
      <w:r>
        <w:rPr>
          <w:rFonts w:ascii="Arial" w:hAnsi="Arial" w:cs="Arial"/>
        </w:rPr>
        <w:t xml:space="preserve"> </w:t>
      </w:r>
      <w:r w:rsidRPr="00B24710">
        <w:rPr>
          <w:rFonts w:ascii="Arial" w:hAnsi="Arial" w:cs="Arial"/>
        </w:rPr>
        <w:t>l</w:t>
      </w:r>
      <w:r>
        <w:rPr>
          <w:rFonts w:ascii="Arial" w:hAnsi="Arial" w:cs="Arial"/>
        </w:rPr>
        <w:t xml:space="preserve">a </w:t>
      </w:r>
      <w:proofErr w:type="spellStart"/>
      <w:r>
        <w:rPr>
          <w:rFonts w:ascii="Arial" w:hAnsi="Arial" w:cs="Arial"/>
        </w:rPr>
        <w:t>Consultoria</w:t>
      </w:r>
      <w:proofErr w:type="spellEnd"/>
      <w:r w:rsidRPr="00B24710">
        <w:rPr>
          <w:rFonts w:ascii="Arial" w:hAnsi="Arial" w:cs="Arial"/>
        </w:rPr>
        <w:t>, constituyen capital intelectual de</w:t>
      </w:r>
      <w:r>
        <w:rPr>
          <w:rFonts w:ascii="Arial" w:hAnsi="Arial" w:cs="Arial"/>
        </w:rPr>
        <w:t xml:space="preserve"> </w:t>
      </w:r>
      <w:r w:rsidRPr="00B24710">
        <w:rPr>
          <w:rFonts w:ascii="Arial" w:hAnsi="Arial" w:cs="Arial"/>
        </w:rPr>
        <w:t>l</w:t>
      </w:r>
      <w:r>
        <w:rPr>
          <w:rFonts w:ascii="Arial" w:hAnsi="Arial" w:cs="Arial"/>
        </w:rPr>
        <w:t>a Entidad</w:t>
      </w:r>
      <w:r w:rsidRPr="00B24710">
        <w:rPr>
          <w:rFonts w:ascii="Arial" w:hAnsi="Arial" w:cs="Arial"/>
        </w:rPr>
        <w:t>, por lo que el Con</w:t>
      </w:r>
      <w:r>
        <w:rPr>
          <w:rFonts w:ascii="Arial" w:hAnsi="Arial" w:cs="Arial"/>
        </w:rPr>
        <w:t>sultor</w:t>
      </w:r>
      <w:r w:rsidRPr="00B24710">
        <w:rPr>
          <w:rFonts w:ascii="Arial" w:hAnsi="Arial" w:cs="Arial"/>
        </w:rPr>
        <w:t xml:space="preserve"> se obliga a utilizarlo única y exclusivamente para la ejecución de</w:t>
      </w:r>
      <w:r>
        <w:rPr>
          <w:rFonts w:ascii="Arial" w:hAnsi="Arial" w:cs="Arial"/>
        </w:rPr>
        <w:t xml:space="preserve"> </w:t>
      </w:r>
      <w:r w:rsidRPr="00B24710">
        <w:rPr>
          <w:rFonts w:ascii="Arial" w:hAnsi="Arial" w:cs="Arial"/>
        </w:rPr>
        <w:t>l</w:t>
      </w:r>
      <w:r>
        <w:rPr>
          <w:rFonts w:ascii="Arial" w:hAnsi="Arial" w:cs="Arial"/>
        </w:rPr>
        <w:t xml:space="preserve">a </w:t>
      </w:r>
      <w:proofErr w:type="spellStart"/>
      <w:r>
        <w:rPr>
          <w:rFonts w:ascii="Arial" w:hAnsi="Arial" w:cs="Arial"/>
        </w:rPr>
        <w:t>Consultoria</w:t>
      </w:r>
      <w:proofErr w:type="spellEnd"/>
      <w:r w:rsidRPr="00B24710">
        <w:rPr>
          <w:rFonts w:ascii="Arial" w:hAnsi="Arial" w:cs="Arial"/>
        </w:rPr>
        <w:t>, obligándose éste último devolver a</w:t>
      </w:r>
      <w:r>
        <w:rPr>
          <w:rFonts w:ascii="Arial" w:hAnsi="Arial" w:cs="Arial"/>
        </w:rPr>
        <w:t xml:space="preserve"> </w:t>
      </w:r>
      <w:r w:rsidRPr="00B24710">
        <w:rPr>
          <w:rFonts w:ascii="Arial" w:hAnsi="Arial" w:cs="Arial"/>
        </w:rPr>
        <w:t>l</w:t>
      </w:r>
      <w:r>
        <w:rPr>
          <w:rFonts w:ascii="Arial" w:hAnsi="Arial" w:cs="Arial"/>
        </w:rPr>
        <w:t>a Entidad</w:t>
      </w:r>
      <w:r w:rsidRPr="00B24710">
        <w:rPr>
          <w:rFonts w:ascii="Arial" w:hAnsi="Arial" w:cs="Arial"/>
        </w:rPr>
        <w:t xml:space="preserve"> todos aquellos materiales que no utilizare en su ejecución.</w:t>
      </w:r>
    </w:p>
    <w:p w14:paraId="70521634" w14:textId="77777777" w:rsidR="00B96D2E" w:rsidRPr="00620207" w:rsidRDefault="00B96D2E" w:rsidP="00B96D2E">
      <w:pPr>
        <w:autoSpaceDE w:val="0"/>
        <w:autoSpaceDN w:val="0"/>
        <w:adjustRightInd w:val="0"/>
        <w:spacing w:before="120" w:after="120"/>
        <w:jc w:val="both"/>
        <w:rPr>
          <w:rFonts w:ascii="Arial" w:hAnsi="Arial" w:cs="Arial"/>
          <w:color w:val="000000"/>
        </w:rPr>
      </w:pPr>
      <w:r w:rsidRPr="00620207">
        <w:rPr>
          <w:rFonts w:ascii="Arial" w:hAnsi="Arial" w:cs="Arial"/>
          <w:color w:val="000000"/>
        </w:rPr>
        <w:t xml:space="preserve">El documento final en original y todos los documentos resultantes de la </w:t>
      </w:r>
      <w:r>
        <w:rPr>
          <w:rFonts w:ascii="Arial" w:hAnsi="Arial" w:cs="Arial"/>
          <w:color w:val="000000"/>
        </w:rPr>
        <w:t xml:space="preserve">ejecución de la </w:t>
      </w:r>
      <w:proofErr w:type="spellStart"/>
      <w:r>
        <w:rPr>
          <w:rFonts w:ascii="Arial" w:hAnsi="Arial" w:cs="Arial"/>
          <w:color w:val="000000"/>
        </w:rPr>
        <w:t>Consultoria</w:t>
      </w:r>
      <w:proofErr w:type="spellEnd"/>
      <w:r w:rsidRPr="00620207">
        <w:rPr>
          <w:rFonts w:ascii="Arial" w:hAnsi="Arial" w:cs="Arial"/>
          <w:color w:val="000000"/>
        </w:rPr>
        <w:t>, así como todo material que se genere durante los servicios del</w:t>
      </w:r>
      <w:r>
        <w:rPr>
          <w:rFonts w:ascii="Arial" w:hAnsi="Arial" w:cs="Arial"/>
          <w:color w:val="000000"/>
        </w:rPr>
        <w:t xml:space="preserve"> Consultor</w:t>
      </w:r>
      <w:r w:rsidRPr="00620207">
        <w:rPr>
          <w:rFonts w:ascii="Arial" w:hAnsi="Arial" w:cs="Arial"/>
          <w:color w:val="000000"/>
        </w:rPr>
        <w:t>, son de propiedad de la</w:t>
      </w:r>
      <w:r>
        <w:rPr>
          <w:rFonts w:ascii="Arial" w:hAnsi="Arial" w:cs="Arial"/>
          <w:color w:val="000000"/>
        </w:rPr>
        <w:t xml:space="preserve"> Entidad</w:t>
      </w:r>
      <w:r w:rsidRPr="00620207">
        <w:rPr>
          <w:rFonts w:ascii="Arial" w:hAnsi="Arial" w:cs="Arial"/>
          <w:b/>
          <w:bCs/>
          <w:color w:val="000000"/>
        </w:rPr>
        <w:t xml:space="preserve"> </w:t>
      </w:r>
      <w:r w:rsidRPr="00620207">
        <w:rPr>
          <w:rFonts w:ascii="Arial" w:hAnsi="Arial" w:cs="Arial"/>
          <w:color w:val="000000"/>
        </w:rPr>
        <w:t xml:space="preserve">y en consecuencia, deberán ser entregados a éste a la finalización de </w:t>
      </w:r>
      <w:r>
        <w:rPr>
          <w:rFonts w:ascii="Arial" w:hAnsi="Arial" w:cs="Arial"/>
          <w:color w:val="000000"/>
        </w:rPr>
        <w:t xml:space="preserve">la </w:t>
      </w:r>
      <w:proofErr w:type="spellStart"/>
      <w:r>
        <w:rPr>
          <w:rFonts w:ascii="Arial" w:hAnsi="Arial" w:cs="Arial"/>
          <w:color w:val="000000"/>
        </w:rPr>
        <w:t>Consultoria</w:t>
      </w:r>
      <w:proofErr w:type="spellEnd"/>
      <w:r>
        <w:rPr>
          <w:rFonts w:ascii="Arial" w:hAnsi="Arial" w:cs="Arial"/>
          <w:color w:val="000000"/>
        </w:rPr>
        <w:t>,</w:t>
      </w:r>
      <w:r w:rsidRPr="00620207">
        <w:rPr>
          <w:rFonts w:ascii="Arial" w:hAnsi="Arial" w:cs="Arial"/>
          <w:color w:val="000000"/>
        </w:rPr>
        <w:t xml:space="preserve"> quedando absolutamente prohibido al</w:t>
      </w:r>
      <w:r>
        <w:rPr>
          <w:rFonts w:ascii="Arial" w:hAnsi="Arial" w:cs="Arial"/>
          <w:color w:val="000000"/>
        </w:rPr>
        <w:t xml:space="preserve"> Consultor </w:t>
      </w:r>
      <w:r w:rsidRPr="00620207">
        <w:rPr>
          <w:rFonts w:ascii="Arial" w:hAnsi="Arial" w:cs="Arial"/>
          <w:color w:val="000000"/>
        </w:rPr>
        <w:t>difundir dicha documentación, total o parcialmente, sin consentimiento escrito previo de la</w:t>
      </w:r>
      <w:r>
        <w:rPr>
          <w:rFonts w:ascii="Arial" w:hAnsi="Arial" w:cs="Arial"/>
          <w:color w:val="000000"/>
        </w:rPr>
        <w:t xml:space="preserve"> Entidad.</w:t>
      </w:r>
    </w:p>
    <w:p w14:paraId="182AAB46" w14:textId="77777777" w:rsidR="00B96D2E" w:rsidRPr="00620207" w:rsidRDefault="00B96D2E" w:rsidP="00B96D2E">
      <w:pPr>
        <w:autoSpaceDE w:val="0"/>
        <w:autoSpaceDN w:val="0"/>
        <w:adjustRightInd w:val="0"/>
        <w:spacing w:before="120" w:after="120"/>
        <w:jc w:val="both"/>
        <w:rPr>
          <w:rFonts w:ascii="Arial" w:hAnsi="Arial" w:cs="Arial"/>
          <w:color w:val="000000"/>
        </w:rPr>
      </w:pPr>
      <w:r>
        <w:rPr>
          <w:rFonts w:ascii="Arial" w:hAnsi="Arial" w:cs="Arial"/>
          <w:color w:val="000000"/>
        </w:rPr>
        <w:t>Mediante el</w:t>
      </w:r>
      <w:r w:rsidRPr="00620207">
        <w:rPr>
          <w:rFonts w:ascii="Arial" w:hAnsi="Arial" w:cs="Arial"/>
          <w:color w:val="000000"/>
        </w:rPr>
        <w:t xml:space="preserve"> presente Contrato </w:t>
      </w:r>
      <w:r>
        <w:rPr>
          <w:rFonts w:ascii="Arial" w:hAnsi="Arial" w:cs="Arial"/>
          <w:color w:val="000000"/>
        </w:rPr>
        <w:t xml:space="preserve">se </w:t>
      </w:r>
      <w:r w:rsidRPr="00620207">
        <w:rPr>
          <w:rFonts w:ascii="Arial" w:hAnsi="Arial" w:cs="Arial"/>
          <w:color w:val="000000"/>
        </w:rPr>
        <w:t>otorga a la</w:t>
      </w:r>
      <w:r>
        <w:rPr>
          <w:rFonts w:ascii="Arial" w:hAnsi="Arial" w:cs="Arial"/>
          <w:color w:val="000000"/>
        </w:rPr>
        <w:t xml:space="preserve"> Entidad</w:t>
      </w:r>
      <w:r w:rsidRPr="00620207">
        <w:rPr>
          <w:rFonts w:ascii="Arial" w:hAnsi="Arial" w:cs="Arial"/>
          <w:b/>
          <w:bCs/>
          <w:color w:val="000000"/>
        </w:rPr>
        <w:t xml:space="preserve"> </w:t>
      </w:r>
      <w:r w:rsidRPr="00620207">
        <w:rPr>
          <w:rFonts w:ascii="Arial" w:hAnsi="Arial" w:cs="Arial"/>
          <w:color w:val="000000"/>
        </w:rPr>
        <w:t>el derecho de autor, derechos de patente y cualquier derecho de propiedad industrial o intelectual sobre los documentos emergentes de la</w:t>
      </w:r>
      <w:r>
        <w:rPr>
          <w:rFonts w:ascii="Arial" w:hAnsi="Arial" w:cs="Arial"/>
          <w:color w:val="000000"/>
        </w:rPr>
        <w:t xml:space="preserve"> </w:t>
      </w:r>
      <w:proofErr w:type="spellStart"/>
      <w:r>
        <w:rPr>
          <w:rFonts w:ascii="Arial" w:hAnsi="Arial" w:cs="Arial"/>
          <w:color w:val="000000"/>
        </w:rPr>
        <w:t>Consultoria</w:t>
      </w:r>
      <w:proofErr w:type="spellEnd"/>
      <w:r w:rsidRPr="00620207">
        <w:rPr>
          <w:rFonts w:ascii="Arial" w:hAnsi="Arial" w:cs="Arial"/>
          <w:color w:val="000000"/>
        </w:rPr>
        <w:t>, en cumplimiento del Contrato.</w:t>
      </w:r>
    </w:p>
    <w:p w14:paraId="37F962F0" w14:textId="77777777" w:rsidR="00B96D2E" w:rsidRPr="00B24710" w:rsidRDefault="00B96D2E" w:rsidP="00B96D2E">
      <w:pPr>
        <w:widowControl w:val="0"/>
        <w:spacing w:before="120" w:after="120"/>
        <w:jc w:val="both"/>
        <w:rPr>
          <w:rFonts w:ascii="Arial" w:hAnsi="Arial" w:cs="Arial"/>
          <w:lang w:val="es-ES_tradnl"/>
        </w:rPr>
      </w:pPr>
      <w:r w:rsidRPr="00B24710">
        <w:rPr>
          <w:rFonts w:ascii="Arial" w:hAnsi="Arial" w:cs="Arial"/>
          <w:lang w:val="es-ES_tradnl"/>
        </w:rPr>
        <w:t>El Contratista reconoce que las especificaciones técnicas para fines de ejecución de este Contrato, no son pasibles de apropiación al ser de titularidad del Contratante.</w:t>
      </w:r>
    </w:p>
    <w:p w14:paraId="7555681A" w14:textId="77777777" w:rsidR="00B96D2E" w:rsidRPr="00D01597" w:rsidRDefault="00B96D2E" w:rsidP="00B96D2E">
      <w:pPr>
        <w:autoSpaceDE w:val="0"/>
        <w:autoSpaceDN w:val="0"/>
        <w:adjustRightInd w:val="0"/>
        <w:spacing w:before="120" w:after="120"/>
        <w:jc w:val="both"/>
        <w:rPr>
          <w:rFonts w:ascii="Arial" w:hAnsi="Arial" w:cs="Arial"/>
          <w:b/>
          <w:color w:val="000000"/>
        </w:rPr>
      </w:pPr>
      <w:r>
        <w:rPr>
          <w:rFonts w:ascii="Arial" w:hAnsi="Arial" w:cs="Arial"/>
          <w:b/>
          <w:color w:val="000000"/>
        </w:rPr>
        <w:t>TRIGESIMA PRIMERA.- (CONFIDENCIALIDAD).</w:t>
      </w:r>
    </w:p>
    <w:p w14:paraId="6887A242" w14:textId="77777777" w:rsidR="00B96D2E" w:rsidRPr="00D01597" w:rsidRDefault="00B96D2E" w:rsidP="00B96D2E">
      <w:pPr>
        <w:widowControl w:val="0"/>
        <w:spacing w:before="120" w:after="120"/>
        <w:jc w:val="both"/>
        <w:rPr>
          <w:rFonts w:ascii="Arial" w:hAnsi="Arial" w:cs="Arial"/>
          <w:bCs/>
          <w:iCs/>
        </w:rPr>
      </w:pPr>
      <w:r w:rsidRPr="00D01597">
        <w:rPr>
          <w:rFonts w:ascii="Arial" w:hAnsi="Arial" w:cs="Arial"/>
          <w:bCs/>
          <w:iCs/>
        </w:rPr>
        <w:t>El Con</w:t>
      </w:r>
      <w:r>
        <w:rPr>
          <w:rFonts w:ascii="Arial" w:hAnsi="Arial" w:cs="Arial"/>
          <w:bCs/>
          <w:iCs/>
        </w:rPr>
        <w:t>sultor</w:t>
      </w:r>
      <w:r w:rsidRPr="00D01597">
        <w:rPr>
          <w:rFonts w:ascii="Arial" w:hAnsi="Arial" w:cs="Arial"/>
          <w:bCs/>
          <w:iCs/>
        </w:rPr>
        <w:t xml:space="preserve"> y su Personal a cualquier título, están obligados a guardar en la más absoluta reserva y confidencialidad todos los datos e informaciones, que llegara a conocer durante la </w:t>
      </w:r>
      <w:r>
        <w:rPr>
          <w:rFonts w:ascii="Arial" w:hAnsi="Arial" w:cs="Arial"/>
          <w:bCs/>
          <w:iCs/>
        </w:rPr>
        <w:t xml:space="preserve">ejecución de la </w:t>
      </w:r>
      <w:proofErr w:type="spellStart"/>
      <w:r>
        <w:rPr>
          <w:rFonts w:ascii="Arial" w:hAnsi="Arial" w:cs="Arial"/>
          <w:bCs/>
          <w:iCs/>
        </w:rPr>
        <w:t>Consultoria</w:t>
      </w:r>
      <w:proofErr w:type="spellEnd"/>
      <w:r w:rsidRPr="00D01597">
        <w:rPr>
          <w:rFonts w:ascii="Arial" w:hAnsi="Arial" w:cs="Arial"/>
          <w:bCs/>
          <w:iCs/>
        </w:rPr>
        <w:t>, sin limitarse a notas, informes, análisis, compilaciones, traducciones, estudios o cualquier otro tipo de documento o hecho que obtengan de</w:t>
      </w:r>
      <w:r>
        <w:rPr>
          <w:rFonts w:ascii="Arial" w:hAnsi="Arial" w:cs="Arial"/>
          <w:bCs/>
          <w:iCs/>
        </w:rPr>
        <w:t xml:space="preserve"> </w:t>
      </w:r>
      <w:r w:rsidRPr="00D01597">
        <w:rPr>
          <w:rFonts w:ascii="Arial" w:hAnsi="Arial" w:cs="Arial"/>
          <w:bCs/>
          <w:iCs/>
        </w:rPr>
        <w:t>l</w:t>
      </w:r>
      <w:r>
        <w:rPr>
          <w:rFonts w:ascii="Arial" w:hAnsi="Arial" w:cs="Arial"/>
          <w:bCs/>
          <w:iCs/>
        </w:rPr>
        <w:t>a Entidad</w:t>
      </w:r>
      <w:r w:rsidRPr="00D01597">
        <w:rPr>
          <w:rFonts w:ascii="Arial" w:hAnsi="Arial" w:cs="Arial"/>
          <w:bCs/>
          <w:iCs/>
        </w:rPr>
        <w:t xml:space="preserve"> y/o lleguen a conocer en sus dependencias </w:t>
      </w:r>
      <w:r>
        <w:rPr>
          <w:rFonts w:ascii="Arial" w:hAnsi="Arial" w:cs="Arial"/>
          <w:bCs/>
          <w:iCs/>
        </w:rPr>
        <w:t xml:space="preserve">o no </w:t>
      </w:r>
      <w:r w:rsidRPr="00D01597">
        <w:rPr>
          <w:rFonts w:ascii="Arial" w:hAnsi="Arial" w:cs="Arial"/>
          <w:bCs/>
          <w:iCs/>
        </w:rPr>
        <w:t xml:space="preserve">durante la </w:t>
      </w:r>
      <w:r>
        <w:rPr>
          <w:rFonts w:ascii="Arial" w:hAnsi="Arial" w:cs="Arial"/>
          <w:bCs/>
          <w:iCs/>
        </w:rPr>
        <w:t xml:space="preserve">ejecución de la </w:t>
      </w:r>
      <w:proofErr w:type="spellStart"/>
      <w:r>
        <w:rPr>
          <w:rFonts w:ascii="Arial" w:hAnsi="Arial" w:cs="Arial"/>
          <w:bCs/>
          <w:iCs/>
        </w:rPr>
        <w:t>Consultoria</w:t>
      </w:r>
      <w:proofErr w:type="spellEnd"/>
      <w:r w:rsidRPr="00D01597">
        <w:rPr>
          <w:rFonts w:ascii="Arial" w:hAnsi="Arial" w:cs="Arial"/>
          <w:bCs/>
          <w:iCs/>
        </w:rPr>
        <w:t>, aunque esta documentación no constituya información directamente relacionada con la ejecución de</w:t>
      </w:r>
      <w:r>
        <w:rPr>
          <w:rFonts w:ascii="Arial" w:hAnsi="Arial" w:cs="Arial"/>
          <w:bCs/>
          <w:iCs/>
        </w:rPr>
        <w:t xml:space="preserve"> </w:t>
      </w:r>
      <w:r w:rsidRPr="00D01597">
        <w:rPr>
          <w:rFonts w:ascii="Arial" w:hAnsi="Arial" w:cs="Arial"/>
          <w:bCs/>
          <w:iCs/>
        </w:rPr>
        <w:t>l</w:t>
      </w:r>
      <w:r>
        <w:rPr>
          <w:rFonts w:ascii="Arial" w:hAnsi="Arial" w:cs="Arial"/>
          <w:bCs/>
          <w:iCs/>
        </w:rPr>
        <w:t xml:space="preserve">a </w:t>
      </w:r>
      <w:proofErr w:type="spellStart"/>
      <w:r>
        <w:rPr>
          <w:rFonts w:ascii="Arial" w:hAnsi="Arial" w:cs="Arial"/>
          <w:bCs/>
          <w:iCs/>
        </w:rPr>
        <w:t>Consultoria</w:t>
      </w:r>
      <w:proofErr w:type="spellEnd"/>
      <w:r w:rsidRPr="00D01597">
        <w:rPr>
          <w:rFonts w:ascii="Arial" w:hAnsi="Arial" w:cs="Arial"/>
          <w:bCs/>
          <w:iCs/>
        </w:rPr>
        <w:t xml:space="preserve">, por lo que se comprometen a no permitir que dichos datos e informaciones sean transmitidos a terceras partes que no están directamente involucradas en la </w:t>
      </w:r>
      <w:proofErr w:type="spellStart"/>
      <w:r>
        <w:rPr>
          <w:rFonts w:ascii="Arial" w:hAnsi="Arial" w:cs="Arial"/>
          <w:bCs/>
          <w:iCs/>
        </w:rPr>
        <w:t>Consultoria</w:t>
      </w:r>
      <w:proofErr w:type="spellEnd"/>
      <w:r>
        <w:rPr>
          <w:rFonts w:ascii="Arial" w:hAnsi="Arial" w:cs="Arial"/>
          <w:bCs/>
          <w:iCs/>
        </w:rPr>
        <w:t xml:space="preserve">. </w:t>
      </w:r>
    </w:p>
    <w:p w14:paraId="36689EB6" w14:textId="77777777" w:rsidR="00B96D2E" w:rsidRPr="00D01597" w:rsidRDefault="00B96D2E" w:rsidP="00B96D2E">
      <w:pPr>
        <w:widowControl w:val="0"/>
        <w:spacing w:before="120" w:after="120"/>
        <w:jc w:val="both"/>
        <w:rPr>
          <w:rFonts w:ascii="Arial" w:hAnsi="Arial" w:cs="Arial"/>
          <w:lang w:val="es-ES_tradnl"/>
        </w:rPr>
      </w:pPr>
      <w:r w:rsidRPr="00D01597">
        <w:rPr>
          <w:rFonts w:ascii="Arial" w:hAnsi="Arial" w:cs="Arial"/>
          <w:lang w:val="es-ES_tradnl"/>
        </w:rPr>
        <w:t>El Con</w:t>
      </w:r>
      <w:r>
        <w:rPr>
          <w:rFonts w:ascii="Arial" w:hAnsi="Arial" w:cs="Arial"/>
          <w:lang w:val="es-ES_tradnl"/>
        </w:rPr>
        <w:t>sultor</w:t>
      </w:r>
      <w:r w:rsidRPr="00D0159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14:paraId="669D72B3" w14:textId="77777777" w:rsidR="00B96D2E" w:rsidRPr="00D01597" w:rsidRDefault="00B96D2E" w:rsidP="00B96D2E">
      <w:pPr>
        <w:widowControl w:val="0"/>
        <w:spacing w:before="120" w:after="120"/>
        <w:jc w:val="both"/>
        <w:rPr>
          <w:rFonts w:ascii="Arial" w:hAnsi="Arial" w:cs="Arial"/>
          <w:lang w:val="es-ES_tradnl"/>
        </w:rPr>
      </w:pPr>
      <w:r w:rsidRPr="00D01597">
        <w:rPr>
          <w:rFonts w:ascii="Arial" w:hAnsi="Arial" w:cs="Arial"/>
          <w:lang w:val="es-ES_tradnl"/>
        </w:rPr>
        <w:t>Las obligaciones que el Con</w:t>
      </w:r>
      <w:r>
        <w:rPr>
          <w:rFonts w:ascii="Arial" w:hAnsi="Arial" w:cs="Arial"/>
          <w:lang w:val="es-ES_tradnl"/>
        </w:rPr>
        <w:t>sultor</w:t>
      </w:r>
      <w:r w:rsidRPr="00D01597">
        <w:rPr>
          <w:rFonts w:ascii="Arial" w:hAnsi="Arial" w:cs="Arial"/>
          <w:lang w:val="es-ES_tradnl"/>
        </w:rPr>
        <w:t xml:space="preserve"> asume bajo este Contrato con relación a la confidencialidad, subsistirán una vez finalizado el Contrato.</w:t>
      </w:r>
    </w:p>
    <w:p w14:paraId="41461AEA" w14:textId="77777777" w:rsidR="00B96D2E" w:rsidRPr="00D01597" w:rsidRDefault="00B96D2E" w:rsidP="00B96D2E">
      <w:pPr>
        <w:widowControl w:val="0"/>
        <w:spacing w:before="120" w:after="120"/>
        <w:jc w:val="both"/>
        <w:rPr>
          <w:rFonts w:ascii="Arial" w:hAnsi="Arial" w:cs="Arial"/>
          <w:lang w:val="es-ES_tradnl"/>
        </w:rPr>
      </w:pPr>
      <w:r w:rsidRPr="00D01597">
        <w:rPr>
          <w:rFonts w:ascii="Arial" w:hAnsi="Arial" w:cs="Arial"/>
          <w:lang w:val="es-ES_tradnl"/>
        </w:rPr>
        <w:t>El incumplimiento de la obligación de confidencialidad importará:</w:t>
      </w:r>
    </w:p>
    <w:p w14:paraId="39834D56" w14:textId="77777777" w:rsidR="00B96D2E" w:rsidRPr="00D01597" w:rsidRDefault="00B96D2E" w:rsidP="00505BF7">
      <w:pPr>
        <w:widowControl w:val="0"/>
        <w:numPr>
          <w:ilvl w:val="1"/>
          <w:numId w:val="60"/>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Responsabilidad por pérdidas y daños.</w:t>
      </w:r>
    </w:p>
    <w:p w14:paraId="7D3ABD45" w14:textId="77777777" w:rsidR="00B96D2E" w:rsidRPr="00D01597" w:rsidRDefault="00B96D2E" w:rsidP="00505BF7">
      <w:pPr>
        <w:widowControl w:val="0"/>
        <w:numPr>
          <w:ilvl w:val="1"/>
          <w:numId w:val="60"/>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Adopción de medidas judiciales y sanciones de acuerdo a normas pertinentes.</w:t>
      </w:r>
    </w:p>
    <w:p w14:paraId="517C08E2" w14:textId="77777777" w:rsidR="00B96D2E" w:rsidRPr="00D01597" w:rsidRDefault="00B96D2E" w:rsidP="00505BF7">
      <w:pPr>
        <w:widowControl w:val="0"/>
        <w:numPr>
          <w:ilvl w:val="1"/>
          <w:numId w:val="60"/>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Aplicación de multa compensatoria en el monto del diez por ciento (10%) del valor contractual.</w:t>
      </w:r>
    </w:p>
    <w:p w14:paraId="1E6DBA05" w14:textId="77777777" w:rsidR="00B96D2E" w:rsidRPr="00D01597" w:rsidRDefault="00B96D2E" w:rsidP="00B96D2E">
      <w:pPr>
        <w:widowControl w:val="0"/>
        <w:spacing w:before="120" w:after="120"/>
        <w:jc w:val="both"/>
        <w:rPr>
          <w:rFonts w:ascii="Arial" w:hAnsi="Arial" w:cs="Arial"/>
          <w:lang w:val="es-ES_tradnl"/>
        </w:rPr>
      </w:pPr>
      <w:r w:rsidRPr="00D01597">
        <w:rPr>
          <w:rFonts w:ascii="Arial" w:hAnsi="Arial" w:cs="Arial"/>
          <w:lang w:val="es-ES_tradnl"/>
        </w:rPr>
        <w:t>Cualquier divulgación sobre algún aspecto o información sobre el Contrato debe contar con previa autorización de</w:t>
      </w:r>
      <w:r>
        <w:rPr>
          <w:rFonts w:ascii="Arial" w:hAnsi="Arial" w:cs="Arial"/>
          <w:lang w:val="es-ES_tradnl"/>
        </w:rPr>
        <w:t xml:space="preserve"> </w:t>
      </w:r>
      <w:r w:rsidRPr="00D01597">
        <w:rPr>
          <w:rFonts w:ascii="Arial" w:hAnsi="Arial" w:cs="Arial"/>
          <w:lang w:val="es-ES_tradnl"/>
        </w:rPr>
        <w:t>l</w:t>
      </w:r>
      <w:r>
        <w:rPr>
          <w:rFonts w:ascii="Arial" w:hAnsi="Arial" w:cs="Arial"/>
          <w:lang w:val="es-ES_tradnl"/>
        </w:rPr>
        <w:t>a Entidad</w:t>
      </w:r>
      <w:r w:rsidRPr="00D01597">
        <w:rPr>
          <w:rFonts w:ascii="Arial" w:hAnsi="Arial" w:cs="Arial"/>
          <w:lang w:val="es-ES_tradnl"/>
        </w:rPr>
        <w:t>.</w:t>
      </w:r>
    </w:p>
    <w:p w14:paraId="72860537" w14:textId="77777777" w:rsidR="00B96D2E" w:rsidRPr="00560352" w:rsidRDefault="00B96D2E" w:rsidP="00B96D2E">
      <w:pPr>
        <w:widowControl w:val="0"/>
        <w:spacing w:before="120" w:after="120"/>
        <w:jc w:val="both"/>
        <w:rPr>
          <w:rFonts w:ascii="Arial" w:hAnsi="Arial" w:cs="Arial"/>
          <w:b/>
        </w:rPr>
      </w:pPr>
      <w:r w:rsidRPr="00560352">
        <w:rPr>
          <w:rFonts w:ascii="Arial" w:hAnsi="Arial" w:cs="Arial"/>
          <w:b/>
        </w:rPr>
        <w:t>TRIGESIMA SEGUNDA.- (PROPIEDAD DE RESULTADOS).</w:t>
      </w:r>
    </w:p>
    <w:p w14:paraId="1A83000D" w14:textId="77777777" w:rsidR="00B96D2E" w:rsidRPr="00560352" w:rsidRDefault="00B96D2E" w:rsidP="00B96D2E">
      <w:pPr>
        <w:widowControl w:val="0"/>
        <w:spacing w:before="120" w:after="120"/>
        <w:ind w:hanging="11"/>
        <w:jc w:val="both"/>
        <w:rPr>
          <w:rFonts w:ascii="Arial" w:hAnsi="Arial" w:cs="Arial"/>
          <w:lang w:val="es-ES_tradnl"/>
        </w:rPr>
      </w:pPr>
      <w:r>
        <w:rPr>
          <w:rFonts w:ascii="Arial" w:hAnsi="Arial" w:cs="Arial"/>
        </w:rPr>
        <w:lastRenderedPageBreak/>
        <w:t>La Entidad</w:t>
      </w:r>
      <w:r w:rsidRPr="00560352">
        <w:rPr>
          <w:rFonts w:ascii="Arial" w:hAnsi="Arial" w:cs="Arial"/>
          <w:lang w:val="es-ES_tradnl"/>
        </w:rPr>
        <w:t xml:space="preserve"> será el único y exclusivo propietario de los resultados obtenidos de la ejecución de</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p>
    <w:p w14:paraId="2EA5A9F2" w14:textId="77777777" w:rsidR="00B96D2E" w:rsidRPr="00560352" w:rsidRDefault="00B96D2E" w:rsidP="00B96D2E">
      <w:pPr>
        <w:widowControl w:val="0"/>
        <w:spacing w:before="120" w:after="120"/>
        <w:ind w:hanging="11"/>
        <w:jc w:val="both"/>
        <w:rPr>
          <w:rFonts w:ascii="Arial" w:hAnsi="Arial" w:cs="Arial"/>
          <w:lang w:val="es-ES_tradnl"/>
        </w:rPr>
      </w:pPr>
      <w:r w:rsidRPr="00560352">
        <w:rPr>
          <w:rFonts w:ascii="Arial" w:hAnsi="Arial" w:cs="Arial"/>
          <w:lang w:val="es-ES_tradnl"/>
        </w:rPr>
        <w:t>El Con</w:t>
      </w:r>
      <w:r>
        <w:rPr>
          <w:rFonts w:ascii="Arial" w:hAnsi="Arial" w:cs="Arial"/>
          <w:lang w:val="es-ES_tradnl"/>
        </w:rPr>
        <w:t>sultor</w:t>
      </w:r>
      <w:r w:rsidRPr="00560352">
        <w:rPr>
          <w:rFonts w:ascii="Arial" w:hAnsi="Arial" w:cs="Arial"/>
          <w:lang w:val="es-ES_tradnl"/>
        </w:rPr>
        <w:t xml:space="preserve"> cede a</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a Entidad</w:t>
      </w:r>
      <w:r w:rsidRPr="00560352">
        <w:rPr>
          <w:rFonts w:ascii="Arial" w:hAnsi="Arial" w:cs="Arial"/>
          <w:lang w:val="es-ES_tradnl"/>
        </w:rPr>
        <w:t xml:space="preserve"> el derecho de titularidad sobre el resultado de la ejecución de</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r w:rsidRPr="00560352">
        <w:rPr>
          <w:rFonts w:ascii="Arial" w:hAnsi="Arial" w:cs="Arial"/>
          <w:lang w:val="es-ES_tradnl"/>
        </w:rPr>
        <w:t xml:space="preserve"> </w:t>
      </w:r>
    </w:p>
    <w:p w14:paraId="24757DBC" w14:textId="77777777" w:rsidR="00B96D2E" w:rsidRPr="00560352" w:rsidRDefault="00B96D2E" w:rsidP="00B96D2E">
      <w:pPr>
        <w:widowControl w:val="0"/>
        <w:spacing w:before="120" w:after="120"/>
        <w:ind w:hanging="11"/>
        <w:jc w:val="both"/>
        <w:rPr>
          <w:rFonts w:ascii="Arial" w:hAnsi="Arial" w:cs="Arial"/>
          <w:lang w:val="es-ES_tradnl"/>
        </w:rPr>
      </w:pPr>
      <w:r w:rsidRPr="00560352">
        <w:rPr>
          <w:rFonts w:ascii="Arial" w:hAnsi="Arial" w:cs="Arial"/>
          <w:lang w:val="es-ES_tradnl"/>
        </w:rPr>
        <w:t xml:space="preserve">Se deja establecido que </w:t>
      </w:r>
      <w:r w:rsidRPr="00560352">
        <w:rPr>
          <w:rFonts w:ascii="Arial" w:hAnsi="Arial" w:cs="Arial"/>
        </w:rPr>
        <w:t>los aspectos relacionados a propiedad intelectual, quedan garantizados a</w:t>
      </w:r>
      <w:r>
        <w:rPr>
          <w:rFonts w:ascii="Arial" w:hAnsi="Arial" w:cs="Arial"/>
        </w:rPr>
        <w:t xml:space="preserve"> </w:t>
      </w:r>
      <w:r w:rsidRPr="00560352">
        <w:rPr>
          <w:rFonts w:ascii="Arial" w:hAnsi="Arial" w:cs="Arial"/>
        </w:rPr>
        <w:t>l</w:t>
      </w:r>
      <w:r>
        <w:rPr>
          <w:rFonts w:ascii="Arial" w:hAnsi="Arial" w:cs="Arial"/>
        </w:rPr>
        <w:t>a Entidad</w:t>
      </w:r>
      <w:r w:rsidRPr="00560352">
        <w:rPr>
          <w:rFonts w:ascii="Arial" w:hAnsi="Arial" w:cs="Arial"/>
        </w:rPr>
        <w:t>, inclusive los derechos morales y patrimoniales de derecho de autor sobre el resultado obtenido producto de</w:t>
      </w:r>
      <w:r>
        <w:rPr>
          <w:rFonts w:ascii="Arial" w:hAnsi="Arial" w:cs="Arial"/>
        </w:rPr>
        <w:t xml:space="preserve"> </w:t>
      </w:r>
      <w:r w:rsidRPr="00560352">
        <w:rPr>
          <w:rFonts w:ascii="Arial" w:hAnsi="Arial" w:cs="Arial"/>
        </w:rPr>
        <w:t>l</w:t>
      </w:r>
      <w:r>
        <w:rPr>
          <w:rFonts w:ascii="Arial" w:hAnsi="Arial" w:cs="Arial"/>
        </w:rPr>
        <w:t xml:space="preserve">a </w:t>
      </w:r>
      <w:proofErr w:type="spellStart"/>
      <w:r>
        <w:rPr>
          <w:rFonts w:ascii="Arial" w:hAnsi="Arial" w:cs="Arial"/>
        </w:rPr>
        <w:t>Consultoria</w:t>
      </w:r>
      <w:proofErr w:type="spellEnd"/>
      <w:r>
        <w:rPr>
          <w:rFonts w:ascii="Arial" w:hAnsi="Arial" w:cs="Arial"/>
        </w:rPr>
        <w:t>.</w:t>
      </w:r>
    </w:p>
    <w:p w14:paraId="4A656073" w14:textId="77777777" w:rsidR="00B96D2E" w:rsidRDefault="00B96D2E" w:rsidP="00B96D2E">
      <w:pPr>
        <w:spacing w:before="120" w:after="120"/>
        <w:jc w:val="both"/>
        <w:rPr>
          <w:rFonts w:ascii="Arial" w:hAnsi="Arial" w:cs="Arial"/>
          <w:b/>
          <w:lang w:val="es-ES_tradnl"/>
        </w:rPr>
      </w:pPr>
      <w:r>
        <w:rPr>
          <w:rFonts w:ascii="Arial" w:hAnsi="Arial" w:cs="Arial"/>
          <w:b/>
          <w:lang w:val="es-ES_tradnl"/>
        </w:rPr>
        <w:t>TRIGESIMA TERCERA</w:t>
      </w:r>
      <w:r w:rsidRPr="00620207">
        <w:rPr>
          <w:rFonts w:ascii="Arial" w:hAnsi="Arial" w:cs="Arial"/>
          <w:b/>
          <w:lang w:val="es-ES_tradnl"/>
        </w:rPr>
        <w:t>.- (IMPUESTOS</w:t>
      </w:r>
      <w:r>
        <w:rPr>
          <w:rFonts w:ascii="Arial" w:hAnsi="Arial" w:cs="Arial"/>
          <w:b/>
          <w:lang w:val="es-ES_tradnl"/>
        </w:rPr>
        <w:t xml:space="preserve"> Y TRIBUTOS</w:t>
      </w:r>
      <w:r w:rsidRPr="00620207">
        <w:rPr>
          <w:rFonts w:ascii="Arial" w:hAnsi="Arial" w:cs="Arial"/>
          <w:b/>
          <w:lang w:val="es-ES_tradnl"/>
        </w:rPr>
        <w:t>)</w:t>
      </w:r>
      <w:r>
        <w:rPr>
          <w:rFonts w:ascii="Arial" w:hAnsi="Arial" w:cs="Arial"/>
          <w:b/>
          <w:lang w:val="es-ES_tradnl"/>
        </w:rPr>
        <w:t>.</w:t>
      </w:r>
    </w:p>
    <w:p w14:paraId="2E31FCBC" w14:textId="77777777" w:rsidR="00B96D2E" w:rsidRPr="00D01008" w:rsidRDefault="00B96D2E" w:rsidP="00B96D2E">
      <w:pPr>
        <w:widowControl w:val="0"/>
        <w:spacing w:before="120" w:after="120"/>
        <w:ind w:hanging="11"/>
        <w:jc w:val="both"/>
        <w:rPr>
          <w:rFonts w:ascii="Arial" w:hAnsi="Arial" w:cs="Arial"/>
          <w:lang w:val="es-ES_tradnl"/>
        </w:rPr>
      </w:pPr>
      <w:r w:rsidRPr="00D01008">
        <w:rPr>
          <w:rFonts w:ascii="Arial" w:hAnsi="Arial" w:cs="Arial"/>
          <w:lang w:val="es-ES_tradnl"/>
        </w:rPr>
        <w:t>Los tributos y/o impuestos vigentes a la fecha de suscripción de este contrato (impuestos, tasas, contribuciones especiales y otros de similar naturaleza) que resulten directa o indirectamente del contrato, serán de exclusiva responsabilidad del</w:t>
      </w:r>
      <w:r>
        <w:rPr>
          <w:rFonts w:ascii="Arial" w:hAnsi="Arial" w:cs="Arial"/>
          <w:lang w:val="es-ES_tradnl"/>
        </w:rPr>
        <w:t xml:space="preserve"> Consultor</w:t>
      </w:r>
      <w:r w:rsidRPr="00D01008">
        <w:rPr>
          <w:rFonts w:ascii="Arial" w:hAnsi="Arial" w:cs="Arial"/>
          <w:lang w:val="es-ES_tradnl"/>
        </w:rPr>
        <w:t>, en este caso el Con</w:t>
      </w:r>
      <w:r>
        <w:rPr>
          <w:rFonts w:ascii="Arial" w:hAnsi="Arial" w:cs="Arial"/>
          <w:lang w:val="es-ES_tradnl"/>
        </w:rPr>
        <w:t>sultor</w:t>
      </w:r>
      <w:r w:rsidRPr="00D01008">
        <w:rPr>
          <w:rFonts w:ascii="Arial" w:hAnsi="Arial" w:cs="Arial"/>
          <w:lang w:val="es-ES_tradnl"/>
        </w:rPr>
        <w:t xml:space="preserve"> conforme a lo previsto en la legislación aplicable, sin derecho a reembolso. </w:t>
      </w:r>
      <w:r w:rsidRPr="00560352">
        <w:rPr>
          <w:rFonts w:ascii="Arial" w:hAnsi="Arial" w:cs="Arial"/>
          <w:lang w:val="es-ES_tradnl"/>
        </w:rPr>
        <w:t>YPFB</w:t>
      </w:r>
      <w:r w:rsidRPr="00D01008">
        <w:rPr>
          <w:rFonts w:ascii="Arial" w:hAnsi="Arial" w:cs="Arial"/>
          <w:lang w:val="es-ES_tradnl"/>
        </w:rPr>
        <w:t>, en caso de actuar en condición de agente de retención, podrá descontar y retener, en los plazos previstos por la legislación aplicable, de los pagos a ser efectuados cualquier monto necesario para cubrir las obligaciones tributarias y/o impuestos.</w:t>
      </w:r>
    </w:p>
    <w:p w14:paraId="4EB993C9" w14:textId="77777777" w:rsidR="00B96D2E" w:rsidRPr="00D01008" w:rsidRDefault="00B96D2E" w:rsidP="00B96D2E">
      <w:pPr>
        <w:widowControl w:val="0"/>
        <w:spacing w:before="120" w:after="120"/>
        <w:ind w:hanging="11"/>
        <w:jc w:val="both"/>
        <w:rPr>
          <w:rFonts w:ascii="Arial" w:hAnsi="Arial" w:cs="Arial"/>
          <w:lang w:val="es-ES_tradnl"/>
        </w:rPr>
      </w:pPr>
      <w:r w:rsidRPr="00D01008">
        <w:rPr>
          <w:rFonts w:ascii="Arial" w:hAnsi="Arial" w:cs="Arial"/>
          <w:lang w:val="es-ES_tradnl"/>
        </w:rPr>
        <w:t xml:space="preserve">El </w:t>
      </w:r>
      <w:r>
        <w:rPr>
          <w:rFonts w:ascii="Arial" w:hAnsi="Arial" w:cs="Arial"/>
          <w:lang w:val="es-ES_tradnl"/>
        </w:rPr>
        <w:t>Consultor</w:t>
      </w:r>
      <w:r w:rsidRPr="00D01008">
        <w:rPr>
          <w:rFonts w:ascii="Arial" w:hAnsi="Arial" w:cs="Arial"/>
          <w:lang w:val="es-ES_tradnl"/>
        </w:rPr>
        <w:t xml:space="preserve"> declara haber considerado en su propuesta los impuestos y/o tributos incidentes de la ejecución de la </w:t>
      </w:r>
      <w:proofErr w:type="spellStart"/>
      <w:r>
        <w:rPr>
          <w:rFonts w:ascii="Arial" w:hAnsi="Arial" w:cs="Arial"/>
          <w:lang w:val="es-ES_tradnl"/>
        </w:rPr>
        <w:t>Consultoria</w:t>
      </w:r>
      <w:proofErr w:type="spellEnd"/>
      <w:r w:rsidRPr="00D01008">
        <w:rPr>
          <w:rFonts w:ascii="Arial" w:hAnsi="Arial" w:cs="Arial"/>
          <w:lang w:val="es-ES_tradnl"/>
        </w:rPr>
        <w:t>, no correspondiendo ningún reclamo debido a error en la evaluación, ni solicitar una revisión del precio contractual.</w:t>
      </w:r>
    </w:p>
    <w:p w14:paraId="4067578B" w14:textId="77777777" w:rsidR="00B96D2E" w:rsidRDefault="00B96D2E" w:rsidP="00B96D2E">
      <w:pPr>
        <w:spacing w:before="120" w:after="120"/>
        <w:jc w:val="both"/>
        <w:rPr>
          <w:rFonts w:ascii="Arial" w:hAnsi="Arial" w:cs="Arial"/>
          <w:b/>
          <w:lang w:val="es-ES_tradnl"/>
        </w:rPr>
      </w:pPr>
      <w:r>
        <w:rPr>
          <w:rFonts w:ascii="Arial" w:hAnsi="Arial" w:cs="Arial"/>
          <w:b/>
          <w:lang w:val="es-ES_tradnl"/>
        </w:rPr>
        <w:t>TRIGESIMA CUARTA</w:t>
      </w:r>
      <w:r w:rsidRPr="00620207">
        <w:rPr>
          <w:rFonts w:ascii="Arial" w:hAnsi="Arial" w:cs="Arial"/>
          <w:b/>
          <w:lang w:val="es-ES_tradnl"/>
        </w:rPr>
        <w:t>.- (SUBCONTRATOS)</w:t>
      </w:r>
      <w:r>
        <w:rPr>
          <w:rFonts w:ascii="Arial" w:hAnsi="Arial" w:cs="Arial"/>
          <w:b/>
          <w:lang w:val="es-ES_tradnl"/>
        </w:rPr>
        <w:t>.</w:t>
      </w:r>
    </w:p>
    <w:p w14:paraId="57963AF3"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Cuando esta previsión de subcontrato estuviese autorizada, el</w:t>
      </w:r>
      <w:r>
        <w:rPr>
          <w:rFonts w:ascii="Arial" w:hAnsi="Arial" w:cs="Arial"/>
          <w:lang w:val="es-ES_tradnl"/>
        </w:rPr>
        <w:t xml:space="preserve"> Consultor</w:t>
      </w:r>
      <w:r w:rsidRPr="00620207">
        <w:rPr>
          <w:rFonts w:ascii="Arial" w:hAnsi="Arial" w:cs="Arial"/>
          <w:lang w:val="es-ES_tradnl"/>
        </w:rPr>
        <w:t xml:space="preserve"> podrá efectuar subcontrataciones, que acumuladas no deberán exceder el veinticinco por ciento (25%) del valor total de este Contrato, siendo el</w:t>
      </w:r>
      <w:r>
        <w:rPr>
          <w:rFonts w:ascii="Arial" w:hAnsi="Arial" w:cs="Arial"/>
          <w:lang w:val="es-ES_tradnl"/>
        </w:rPr>
        <w:t xml:space="preserve"> Consultor</w:t>
      </w:r>
      <w:r w:rsidRPr="00620207">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w:t>
      </w:r>
      <w:r>
        <w:rPr>
          <w:rFonts w:ascii="Arial" w:hAnsi="Arial" w:cs="Arial"/>
          <w:lang w:val="es-ES_tradnl"/>
        </w:rPr>
        <w:t xml:space="preserve">para la </w:t>
      </w:r>
      <w:proofErr w:type="spellStart"/>
      <w:r>
        <w:rPr>
          <w:rFonts w:ascii="Arial" w:hAnsi="Arial" w:cs="Arial"/>
          <w:lang w:val="es-ES_tradnl"/>
        </w:rPr>
        <w:t>Consultoria</w:t>
      </w:r>
      <w:proofErr w:type="spellEnd"/>
      <w:r>
        <w:rPr>
          <w:rFonts w:ascii="Arial" w:hAnsi="Arial" w:cs="Arial"/>
          <w:lang w:val="es-ES_tradnl"/>
        </w:rPr>
        <w:t>.</w:t>
      </w:r>
    </w:p>
    <w:p w14:paraId="396052BF"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En ningún caso el</w:t>
      </w:r>
      <w:r>
        <w:rPr>
          <w:rFonts w:ascii="Arial" w:hAnsi="Arial" w:cs="Arial"/>
          <w:lang w:val="es-ES_tradnl"/>
        </w:rPr>
        <w:t xml:space="preserve"> Consultor</w:t>
      </w:r>
      <w:r w:rsidRPr="00620207">
        <w:rPr>
          <w:rFonts w:ascii="Arial" w:hAnsi="Arial" w:cs="Arial"/>
          <w:lang w:val="es-ES_tradnl"/>
        </w:rPr>
        <w:t xml:space="preserve"> podrá pretender autorización para subcontratos que no hubiesen sido expresamente previstos en su propuesta.</w:t>
      </w:r>
    </w:p>
    <w:p w14:paraId="3F533464" w14:textId="77777777" w:rsidR="00B96D2E" w:rsidRDefault="00B96D2E" w:rsidP="00B96D2E">
      <w:pPr>
        <w:spacing w:before="120" w:after="120"/>
        <w:jc w:val="both"/>
        <w:rPr>
          <w:rFonts w:ascii="Arial" w:hAnsi="Arial" w:cs="Arial"/>
          <w:b/>
          <w:lang w:val="es-ES_tradnl"/>
        </w:rPr>
      </w:pPr>
      <w:r>
        <w:rPr>
          <w:rFonts w:ascii="Arial" w:hAnsi="Arial" w:cs="Arial"/>
          <w:b/>
          <w:lang w:val="es-ES_tradnl"/>
        </w:rPr>
        <w:t>TRIGESIMA QUINTA</w:t>
      </w:r>
      <w:r w:rsidRPr="00620207">
        <w:rPr>
          <w:rFonts w:ascii="Arial" w:hAnsi="Arial" w:cs="Arial"/>
          <w:b/>
          <w:lang w:val="es-ES_tradnl"/>
        </w:rPr>
        <w:t>.- (INTRANSFERIBILIDAD DEL CONTRATO)</w:t>
      </w:r>
      <w:r>
        <w:rPr>
          <w:rFonts w:ascii="Arial" w:hAnsi="Arial" w:cs="Arial"/>
          <w:b/>
          <w:lang w:val="es-ES_tradnl"/>
        </w:rPr>
        <w:t>.</w:t>
      </w:r>
    </w:p>
    <w:p w14:paraId="760DB358"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 </w:t>
      </w:r>
      <w:r w:rsidRPr="00620207">
        <w:rPr>
          <w:rFonts w:ascii="Arial" w:hAnsi="Arial" w:cs="Arial"/>
          <w:lang w:val="es-ES_tradnl"/>
        </w:rPr>
        <w:t xml:space="preserve">bajo ningún título podrá ceder, transferir, subrogar, total o parcialmente este Contrato. </w:t>
      </w:r>
    </w:p>
    <w:p w14:paraId="06A64111" w14:textId="77777777" w:rsidR="00B96D2E" w:rsidRPr="00620207" w:rsidRDefault="00B96D2E" w:rsidP="00B96D2E">
      <w:pPr>
        <w:spacing w:before="120" w:after="120"/>
        <w:jc w:val="both"/>
        <w:rPr>
          <w:rFonts w:ascii="Arial" w:hAnsi="Arial" w:cs="Arial"/>
        </w:rPr>
      </w:pPr>
      <w:r w:rsidRPr="00620207">
        <w:rPr>
          <w:rFonts w:ascii="Arial" w:hAnsi="Arial" w:cs="Arial"/>
        </w:rPr>
        <w:t>En caso excepcional, emergente de causa de fuerza mayor, caso fortuito o necesidad pública, las Partes podrán acordar la cesión o subrogación del Contrato total o parcialmente previa la aprobación de</w:t>
      </w:r>
      <w:r>
        <w:rPr>
          <w:rFonts w:ascii="Arial" w:hAnsi="Arial" w:cs="Arial"/>
        </w:rPr>
        <w:t xml:space="preserve"> la Entidad</w:t>
      </w:r>
      <w:r w:rsidRPr="00620207">
        <w:rPr>
          <w:rFonts w:ascii="Arial" w:hAnsi="Arial" w:cs="Arial"/>
          <w:b/>
        </w:rPr>
        <w:t>,</w:t>
      </w:r>
      <w:r w:rsidRPr="00620207">
        <w:rPr>
          <w:rFonts w:ascii="Arial" w:hAnsi="Arial" w:cs="Arial"/>
        </w:rPr>
        <w:t xml:space="preserve"> bajo los mismos términos y condiciones del presente Contrato. </w:t>
      </w:r>
    </w:p>
    <w:p w14:paraId="331AD3A9" w14:textId="77777777" w:rsidR="00B96D2E" w:rsidRPr="00620207" w:rsidRDefault="00B96D2E" w:rsidP="00B96D2E">
      <w:pPr>
        <w:spacing w:before="120" w:after="120"/>
        <w:ind w:right="-7"/>
        <w:jc w:val="both"/>
        <w:rPr>
          <w:rFonts w:ascii="Arial" w:hAnsi="Arial" w:cs="Arial"/>
          <w:lang w:val="es-BO"/>
        </w:rPr>
      </w:pPr>
      <w:r w:rsidRPr="00620207">
        <w:rPr>
          <w:rFonts w:ascii="Arial" w:hAnsi="Arial" w:cs="Arial"/>
          <w:color w:val="000000"/>
          <w:lang w:val="es-BO"/>
        </w:rPr>
        <w:t xml:space="preserve">La Parte que se propone </w:t>
      </w:r>
      <w:r w:rsidRPr="00620207">
        <w:rPr>
          <w:rFonts w:ascii="Arial" w:hAnsi="Arial" w:cs="Arial"/>
          <w:lang w:val="es-BO"/>
        </w:rPr>
        <w:t>ceder, transferir o subrogar el presente Contrato,</w:t>
      </w:r>
      <w:r w:rsidRPr="00620207">
        <w:rPr>
          <w:rFonts w:ascii="Arial" w:hAnsi="Arial" w:cs="Arial"/>
          <w:color w:val="000000"/>
          <w:lang w:val="es-BO"/>
        </w:rPr>
        <w:t xml:space="preserve"> debe notificar a la otra Parte, por lo menos con quince (15) Días de anticipación, para que esta última evalúe si la </w:t>
      </w:r>
      <w:r w:rsidRPr="00620207">
        <w:rPr>
          <w:rFonts w:ascii="Arial" w:hAnsi="Arial" w:cs="Arial"/>
          <w:lang w:val="es-BO"/>
        </w:rPr>
        <w:t xml:space="preserve">cesión, transferencia o subrogación </w:t>
      </w:r>
      <w:r w:rsidRPr="00620207">
        <w:rPr>
          <w:rFonts w:ascii="Arial" w:hAnsi="Arial" w:cs="Arial"/>
          <w:color w:val="000000"/>
          <w:lang w:val="es-BO"/>
        </w:rPr>
        <w:t xml:space="preserve">afecta a sus intereses o no, lo que deberá comunicar a la parte cedente dentro de los quince (15) días hábiles siguientes del aviso de la </w:t>
      </w:r>
      <w:r w:rsidRPr="00620207">
        <w:rPr>
          <w:rFonts w:ascii="Arial" w:hAnsi="Arial" w:cs="Arial"/>
          <w:lang w:val="es-BO"/>
        </w:rPr>
        <w:t>cesión, transferencia o subrogación.</w:t>
      </w:r>
    </w:p>
    <w:p w14:paraId="2736D3DC" w14:textId="77777777" w:rsidR="00B96D2E" w:rsidRPr="00620207" w:rsidRDefault="00B96D2E" w:rsidP="00B96D2E">
      <w:pPr>
        <w:spacing w:before="120" w:after="120"/>
        <w:jc w:val="both"/>
        <w:rPr>
          <w:rFonts w:ascii="Arial" w:hAnsi="Arial" w:cs="Arial"/>
        </w:rPr>
      </w:pPr>
      <w:r w:rsidRPr="00620207">
        <w:rPr>
          <w:rFonts w:ascii="Arial" w:hAnsi="Arial" w:cs="Arial"/>
        </w:rPr>
        <w:t xml:space="preserve">Una vez aprobada la </w:t>
      </w:r>
      <w:r w:rsidRPr="00620207">
        <w:rPr>
          <w:rFonts w:ascii="Arial" w:hAnsi="Arial" w:cs="Arial"/>
          <w:lang w:val="es-BO"/>
        </w:rPr>
        <w:t>cesión, transferencia o subrogación</w:t>
      </w:r>
      <w:r w:rsidRPr="006202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D6A741D" w14:textId="77777777" w:rsidR="00B96D2E" w:rsidRDefault="00B96D2E" w:rsidP="00B96D2E">
      <w:pPr>
        <w:spacing w:before="120" w:after="120"/>
        <w:ind w:right="-7"/>
        <w:jc w:val="both"/>
        <w:outlineLvl w:val="1"/>
        <w:rPr>
          <w:rFonts w:ascii="Arial" w:hAnsi="Arial" w:cs="Arial"/>
          <w:lang w:val="es-ES_tradnl"/>
        </w:rPr>
      </w:pPr>
      <w:r>
        <w:rPr>
          <w:rFonts w:ascii="Arial" w:hAnsi="Arial" w:cs="Arial"/>
          <w:b/>
          <w:lang w:val="es-ES_tradnl"/>
        </w:rPr>
        <w:t>TRIGESIMA SEXTA</w:t>
      </w:r>
      <w:r w:rsidRPr="00620207">
        <w:rPr>
          <w:rFonts w:ascii="Arial" w:hAnsi="Arial" w:cs="Arial"/>
          <w:b/>
          <w:lang w:val="es-ES_tradnl"/>
        </w:rPr>
        <w:t>.- (CAUSAS DE FUERZA MAYOR Y/O CASO FORTUITO).</w:t>
      </w:r>
      <w:r w:rsidRPr="00620207">
        <w:rPr>
          <w:rFonts w:ascii="Arial" w:hAnsi="Arial" w:cs="Arial"/>
          <w:lang w:val="es-ES_tradnl"/>
        </w:rPr>
        <w:t xml:space="preserve"> </w:t>
      </w:r>
    </w:p>
    <w:p w14:paraId="77F56A87" w14:textId="77777777" w:rsidR="00B96D2E" w:rsidRPr="00620207" w:rsidRDefault="00B96D2E" w:rsidP="00B96D2E">
      <w:pPr>
        <w:spacing w:before="120" w:after="120"/>
        <w:ind w:right="-7"/>
        <w:jc w:val="both"/>
        <w:outlineLvl w:val="1"/>
        <w:rPr>
          <w:rFonts w:ascii="Arial" w:hAnsi="Arial" w:cs="Arial"/>
          <w:lang w:val="es-BO" w:eastAsia="x-none"/>
        </w:rPr>
      </w:pPr>
      <w:r w:rsidRPr="006202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D04AFC3" w14:textId="77777777" w:rsidR="00B96D2E" w:rsidRPr="00620207" w:rsidRDefault="00B96D2E" w:rsidP="00B96D2E">
      <w:pPr>
        <w:spacing w:before="120" w:after="120"/>
        <w:jc w:val="both"/>
        <w:rPr>
          <w:rFonts w:ascii="Arial" w:hAnsi="Arial" w:cs="Arial"/>
          <w:lang w:val="es-BO"/>
        </w:rPr>
      </w:pPr>
      <w:r w:rsidRPr="00620207">
        <w:rPr>
          <w:rFonts w:ascii="Arial" w:hAnsi="Arial" w:cs="Arial"/>
        </w:rPr>
        <w:t>Con el fin de exceptuar al</w:t>
      </w:r>
      <w:r>
        <w:rPr>
          <w:rFonts w:ascii="Arial" w:hAnsi="Arial" w:cs="Arial"/>
        </w:rPr>
        <w:t xml:space="preserve"> Consultor</w:t>
      </w:r>
      <w:r w:rsidRPr="00620207">
        <w:rPr>
          <w:rFonts w:ascii="Arial" w:hAnsi="Arial" w:cs="Arial"/>
          <w:b/>
          <w:bCs/>
        </w:rPr>
        <w:t xml:space="preserve"> </w:t>
      </w:r>
      <w:r w:rsidRPr="00620207">
        <w:rPr>
          <w:rFonts w:ascii="Arial" w:hAnsi="Arial" w:cs="Arial"/>
        </w:rPr>
        <w:t>de determinadas responsabilidades por mora durante la vigencia del presente Contrato, la</w:t>
      </w:r>
      <w:r>
        <w:rPr>
          <w:rFonts w:ascii="Arial" w:hAnsi="Arial" w:cs="Arial"/>
        </w:rPr>
        <w:t xml:space="preserve"> Entidad y la Contraparte </w:t>
      </w:r>
      <w:r w:rsidRPr="00620207">
        <w:rPr>
          <w:rFonts w:ascii="Arial" w:hAnsi="Arial" w:cs="Arial"/>
        </w:rPr>
        <w:t>tendrá</w:t>
      </w:r>
      <w:r>
        <w:rPr>
          <w:rFonts w:ascii="Arial" w:hAnsi="Arial" w:cs="Arial"/>
        </w:rPr>
        <w:t>n</w:t>
      </w:r>
      <w:r w:rsidRPr="00620207">
        <w:rPr>
          <w:rFonts w:ascii="Arial" w:hAnsi="Arial" w:cs="Arial"/>
        </w:rPr>
        <w:t xml:space="preserve"> la facultad de calificar las causas de fuerza mayor y/o caso fortuito, que pudieran tener efectiva consecuencia sobre la ejecución del</w:t>
      </w:r>
      <w:r>
        <w:rPr>
          <w:rFonts w:ascii="Arial" w:hAnsi="Arial" w:cs="Arial"/>
        </w:rPr>
        <w:t xml:space="preserve"> Contrato,</w:t>
      </w:r>
      <w:r w:rsidRPr="00620207">
        <w:rPr>
          <w:rFonts w:ascii="Arial" w:hAnsi="Arial" w:cs="Arial"/>
          <w:b/>
          <w:bCs/>
        </w:rPr>
        <w:t xml:space="preserve"> </w:t>
      </w:r>
      <w:r w:rsidRPr="00620207">
        <w:rPr>
          <w:rFonts w:ascii="Arial" w:hAnsi="Arial" w:cs="Arial"/>
          <w:bCs/>
        </w:rPr>
        <w:t>previo cumplimiento de lo establecido en la pr</w:t>
      </w:r>
      <w:r>
        <w:rPr>
          <w:rFonts w:ascii="Arial" w:hAnsi="Arial" w:cs="Arial"/>
          <w:bCs/>
        </w:rPr>
        <w:t>esente c</w:t>
      </w:r>
      <w:r w:rsidRPr="00620207">
        <w:rPr>
          <w:rFonts w:ascii="Arial" w:hAnsi="Arial" w:cs="Arial"/>
          <w:bCs/>
        </w:rPr>
        <w:t>láusula</w:t>
      </w:r>
      <w:r w:rsidRPr="00620207">
        <w:rPr>
          <w:rFonts w:ascii="Arial" w:hAnsi="Arial" w:cs="Arial"/>
        </w:rPr>
        <w:t>.</w:t>
      </w:r>
    </w:p>
    <w:p w14:paraId="57D782E9" w14:textId="77777777" w:rsidR="00B96D2E" w:rsidRPr="00620207" w:rsidRDefault="00B96D2E" w:rsidP="00B96D2E">
      <w:pPr>
        <w:spacing w:before="120" w:after="120"/>
        <w:jc w:val="both"/>
        <w:rPr>
          <w:rFonts w:ascii="Arial" w:hAnsi="Arial" w:cs="Arial"/>
        </w:rPr>
      </w:pPr>
      <w:r w:rsidRPr="00620207">
        <w:rPr>
          <w:rFonts w:ascii="Arial" w:hAnsi="Arial" w:cs="Arial"/>
        </w:rPr>
        <w:lastRenderedPageBreak/>
        <w:t>Se entiende por fuerza mayor al obstáculo externo, imprevisto o inevitable que origina una fuerza extraña al hombre y con tal medida impide el cumplimiento de la obligación (ejemplo: incendios, inundaciones y/o desastres naturales).</w:t>
      </w:r>
    </w:p>
    <w:p w14:paraId="01C611E5" w14:textId="77777777" w:rsidR="00B96D2E" w:rsidRPr="00620207" w:rsidRDefault="00B96D2E" w:rsidP="00B96D2E">
      <w:pPr>
        <w:spacing w:before="120" w:after="120"/>
        <w:jc w:val="both"/>
        <w:rPr>
          <w:rFonts w:ascii="Arial" w:hAnsi="Arial" w:cs="Arial"/>
          <w:lang w:eastAsia="es-BO"/>
        </w:rPr>
      </w:pPr>
      <w:r w:rsidRPr="00620207">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6A92B3A" w14:textId="77777777" w:rsidR="00B96D2E" w:rsidRPr="00620207" w:rsidRDefault="00B96D2E" w:rsidP="00B96D2E">
      <w:pPr>
        <w:spacing w:before="120" w:after="120"/>
        <w:jc w:val="both"/>
        <w:rPr>
          <w:rFonts w:ascii="Arial" w:hAnsi="Arial" w:cs="Arial"/>
          <w:b/>
          <w:bCs/>
        </w:rPr>
      </w:pPr>
      <w:r w:rsidRPr="00620207">
        <w:rPr>
          <w:rFonts w:ascii="Arial" w:hAnsi="Arial" w:cs="Arial"/>
        </w:rPr>
        <w:t xml:space="preserve">Si un evento de fuerza mayor o caso fortuito impide realizar la </w:t>
      </w:r>
      <w:proofErr w:type="spellStart"/>
      <w:r>
        <w:rPr>
          <w:rFonts w:ascii="Arial" w:hAnsi="Arial" w:cs="Arial"/>
        </w:rPr>
        <w:t>Consultor</w:t>
      </w:r>
      <w:r w:rsidRPr="00620207">
        <w:rPr>
          <w:rFonts w:ascii="Arial" w:hAnsi="Arial" w:cs="Arial"/>
        </w:rPr>
        <w:t>ia</w:t>
      </w:r>
      <w:proofErr w:type="spellEnd"/>
      <w:r w:rsidRPr="00620207">
        <w:rPr>
          <w:rFonts w:ascii="Arial" w:hAnsi="Arial" w:cs="Arial"/>
        </w:rPr>
        <w:t xml:space="preserve"> durante un período de cuarenta y cinco (45) días consecutivos, las Partes se reunirán para decidir de común acuerdo si extienden o resuelven el Contrato bajo las disposiciones de la </w:t>
      </w:r>
      <w:r>
        <w:rPr>
          <w:rFonts w:ascii="Arial" w:hAnsi="Arial" w:cs="Arial"/>
          <w:bCs/>
        </w:rPr>
        <w:t>cláusula de t</w:t>
      </w:r>
      <w:r w:rsidRPr="00620207">
        <w:rPr>
          <w:rFonts w:ascii="Arial" w:hAnsi="Arial" w:cs="Arial"/>
          <w:bCs/>
        </w:rPr>
        <w:t>erminación del Contrato.</w:t>
      </w:r>
    </w:p>
    <w:p w14:paraId="42EC09EB" w14:textId="77777777" w:rsidR="00B96D2E" w:rsidRPr="00620207" w:rsidRDefault="00B96D2E" w:rsidP="00B96D2E">
      <w:pPr>
        <w:tabs>
          <w:tab w:val="left" w:pos="993"/>
        </w:tabs>
        <w:spacing w:before="120" w:after="120"/>
        <w:ind w:left="567" w:right="-7" w:hanging="567"/>
        <w:jc w:val="both"/>
        <w:outlineLvl w:val="1"/>
        <w:rPr>
          <w:rFonts w:ascii="Arial" w:hAnsi="Arial" w:cs="Arial"/>
          <w:b/>
          <w:lang w:val="es-BO" w:eastAsia="x-none"/>
        </w:rPr>
      </w:pPr>
      <w:r>
        <w:rPr>
          <w:rFonts w:ascii="Arial" w:hAnsi="Arial" w:cs="Arial"/>
          <w:b/>
          <w:lang w:val="es-BO" w:eastAsia="x-none"/>
        </w:rPr>
        <w:t xml:space="preserve">36.1 </w:t>
      </w:r>
      <w:r>
        <w:rPr>
          <w:rFonts w:ascii="Arial" w:hAnsi="Arial" w:cs="Arial"/>
          <w:b/>
          <w:lang w:val="es-BO" w:eastAsia="x-none"/>
        </w:rPr>
        <w:tab/>
      </w:r>
      <w:r w:rsidRPr="00620207">
        <w:rPr>
          <w:rFonts w:ascii="Arial" w:hAnsi="Arial" w:cs="Arial"/>
          <w:b/>
          <w:lang w:val="es-BO" w:eastAsia="x-none"/>
        </w:rPr>
        <w:t>Condiciones de Validez:</w:t>
      </w:r>
    </w:p>
    <w:p w14:paraId="74454F8A" w14:textId="77777777" w:rsidR="00B96D2E" w:rsidRPr="00620207" w:rsidRDefault="00B96D2E" w:rsidP="00B96D2E">
      <w:pPr>
        <w:spacing w:before="120" w:after="120"/>
        <w:ind w:right="-7"/>
        <w:jc w:val="both"/>
        <w:outlineLvl w:val="1"/>
        <w:rPr>
          <w:rFonts w:ascii="Arial" w:hAnsi="Arial" w:cs="Arial"/>
          <w:lang w:val="es-BO" w:eastAsia="x-none"/>
        </w:rPr>
      </w:pPr>
      <w:r w:rsidRPr="006202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14:paraId="220952CD" w14:textId="77777777" w:rsidR="00B96D2E" w:rsidRPr="00620207" w:rsidRDefault="00B96D2E" w:rsidP="00505BF7">
      <w:pPr>
        <w:numPr>
          <w:ilvl w:val="0"/>
          <w:numId w:val="49"/>
        </w:numPr>
        <w:tabs>
          <w:tab w:val="left" w:pos="1134"/>
        </w:tabs>
        <w:spacing w:before="120" w:after="120"/>
        <w:ind w:left="1134" w:right="-7" w:hanging="283"/>
        <w:jc w:val="both"/>
        <w:outlineLvl w:val="1"/>
        <w:rPr>
          <w:rFonts w:ascii="Arial" w:hAnsi="Arial" w:cs="Arial"/>
          <w:lang w:val="es-BO" w:eastAsia="x-none"/>
        </w:rPr>
      </w:pPr>
      <w:r w:rsidRPr="00620207">
        <w:rPr>
          <w:rFonts w:ascii="Arial" w:hAnsi="Arial" w:cs="Arial"/>
          <w:lang w:val="es-BO" w:eastAsia="x-none"/>
        </w:rPr>
        <w:t xml:space="preserve">Las circunstancias de la fuerza mayor o caso fortuito no hayan surgido por un incumplimiento, omisión o negligencia de la Parte </w:t>
      </w:r>
      <w:proofErr w:type="spellStart"/>
      <w:r w:rsidRPr="00620207">
        <w:rPr>
          <w:rFonts w:ascii="Arial" w:hAnsi="Arial" w:cs="Arial"/>
          <w:lang w:val="es-BO" w:eastAsia="x-none"/>
        </w:rPr>
        <w:t>invocante</w:t>
      </w:r>
      <w:proofErr w:type="spellEnd"/>
      <w:r w:rsidRPr="00620207">
        <w:rPr>
          <w:rFonts w:ascii="Arial" w:hAnsi="Arial" w:cs="Arial"/>
          <w:lang w:val="es-BO" w:eastAsia="x-none"/>
        </w:rPr>
        <w:t>, o en el caso del Con</w:t>
      </w:r>
      <w:r>
        <w:rPr>
          <w:rFonts w:ascii="Arial" w:hAnsi="Arial" w:cs="Arial"/>
          <w:lang w:val="es-BO" w:eastAsia="x-none"/>
        </w:rPr>
        <w:t>sultor</w:t>
      </w:r>
      <w:r w:rsidRPr="00620207">
        <w:rPr>
          <w:rFonts w:ascii="Arial" w:hAnsi="Arial" w:cs="Arial"/>
          <w:lang w:val="es-BO" w:eastAsia="x-none"/>
        </w:rPr>
        <w:t>, será aplicable también a cualquier subcontratista.</w:t>
      </w:r>
    </w:p>
    <w:p w14:paraId="5ABA4B14" w14:textId="77777777" w:rsidR="00B96D2E" w:rsidRPr="00620207" w:rsidRDefault="00B96D2E" w:rsidP="00505BF7">
      <w:pPr>
        <w:numPr>
          <w:ilvl w:val="0"/>
          <w:numId w:val="49"/>
        </w:numPr>
        <w:tabs>
          <w:tab w:val="left" w:pos="1134"/>
        </w:tabs>
        <w:spacing w:before="120" w:after="120"/>
        <w:ind w:left="1134" w:right="-7" w:hanging="283"/>
        <w:contextualSpacing/>
        <w:jc w:val="both"/>
        <w:rPr>
          <w:rFonts w:ascii="Arial" w:hAnsi="Arial" w:cs="Arial"/>
          <w:lang w:val="es-BO"/>
        </w:rPr>
      </w:pPr>
      <w:r w:rsidRPr="006202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37DF187B" w14:textId="77777777" w:rsidR="00B96D2E" w:rsidRPr="00620207" w:rsidRDefault="00B96D2E" w:rsidP="00B96D2E">
      <w:pPr>
        <w:tabs>
          <w:tab w:val="left" w:pos="1134"/>
        </w:tabs>
        <w:spacing w:before="120" w:after="120"/>
        <w:ind w:left="1134" w:right="-7" w:hanging="283"/>
        <w:contextualSpacing/>
        <w:jc w:val="both"/>
        <w:rPr>
          <w:rFonts w:ascii="Arial" w:hAnsi="Arial" w:cs="Arial"/>
          <w:lang w:val="es-BO"/>
        </w:rPr>
      </w:pPr>
    </w:p>
    <w:p w14:paraId="04BAF4D6" w14:textId="77777777" w:rsidR="00B96D2E" w:rsidRPr="00620207" w:rsidRDefault="00B96D2E" w:rsidP="00505BF7">
      <w:pPr>
        <w:numPr>
          <w:ilvl w:val="0"/>
          <w:numId w:val="49"/>
        </w:numPr>
        <w:tabs>
          <w:tab w:val="left" w:pos="1134"/>
        </w:tabs>
        <w:spacing w:before="120" w:after="120"/>
        <w:ind w:left="1134" w:right="-7" w:hanging="283"/>
        <w:contextualSpacing/>
        <w:jc w:val="both"/>
        <w:rPr>
          <w:rFonts w:ascii="Arial" w:hAnsi="Arial" w:cs="Arial"/>
          <w:lang w:val="es-BO"/>
        </w:rPr>
      </w:pPr>
      <w:r w:rsidRPr="00620207">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Pr>
          <w:rFonts w:ascii="Arial" w:hAnsi="Arial" w:cs="Arial"/>
          <w:lang w:val="es-BO"/>
        </w:rPr>
        <w:t>Consultor</w:t>
      </w:r>
      <w:r w:rsidRPr="00620207">
        <w:rPr>
          <w:rFonts w:ascii="Arial" w:hAnsi="Arial" w:cs="Arial"/>
          <w:lang w:val="es-BO"/>
        </w:rPr>
        <w:t>ia</w:t>
      </w:r>
      <w:proofErr w:type="spellEnd"/>
      <w:r w:rsidRPr="00620207">
        <w:rPr>
          <w:rFonts w:ascii="Arial" w:hAnsi="Arial" w:cs="Arial"/>
          <w:lang w:val="es-BO"/>
        </w:rPr>
        <w:t xml:space="preserve"> y limitar el daño a la misma.</w:t>
      </w:r>
    </w:p>
    <w:p w14:paraId="134F7A88" w14:textId="77777777" w:rsidR="00B96D2E" w:rsidRPr="00620207" w:rsidRDefault="00B96D2E" w:rsidP="00B96D2E">
      <w:pPr>
        <w:tabs>
          <w:tab w:val="left" w:pos="1134"/>
        </w:tabs>
        <w:spacing w:before="120" w:after="120"/>
        <w:ind w:right="-7"/>
        <w:contextualSpacing/>
        <w:jc w:val="both"/>
        <w:rPr>
          <w:rFonts w:ascii="Arial" w:hAnsi="Arial" w:cs="Arial"/>
          <w:lang w:val="es-BO"/>
        </w:rPr>
      </w:pPr>
    </w:p>
    <w:p w14:paraId="6B1C5D24" w14:textId="77777777" w:rsidR="00B96D2E" w:rsidRPr="00620207" w:rsidRDefault="00B96D2E" w:rsidP="00B96D2E">
      <w:pPr>
        <w:spacing w:before="120" w:after="120"/>
        <w:jc w:val="both"/>
        <w:rPr>
          <w:rFonts w:ascii="Arial" w:hAnsi="Arial" w:cs="Arial"/>
        </w:rPr>
      </w:pPr>
      <w:r w:rsidRPr="00620207">
        <w:rPr>
          <w:rFonts w:ascii="Arial" w:hAnsi="Arial" w:cs="Arial"/>
        </w:rPr>
        <w:t>Previo cumplimiento por parte del</w:t>
      </w:r>
      <w:r>
        <w:rPr>
          <w:rFonts w:ascii="Arial" w:hAnsi="Arial" w:cs="Arial"/>
        </w:rPr>
        <w:t xml:space="preserve"> Consultor </w:t>
      </w:r>
      <w:r w:rsidRPr="00620207">
        <w:rPr>
          <w:rFonts w:ascii="Arial" w:hAnsi="Arial" w:cs="Arial"/>
        </w:rPr>
        <w:t xml:space="preserve">de lo establecido precedentemente dentro de los dos (2) días hábiles la </w:t>
      </w:r>
      <w:r>
        <w:rPr>
          <w:rFonts w:ascii="Arial" w:hAnsi="Arial" w:cs="Arial"/>
        </w:rPr>
        <w:t>Entidad y la Contraparte</w:t>
      </w:r>
      <w:r w:rsidRPr="00620207">
        <w:rPr>
          <w:rFonts w:ascii="Arial" w:hAnsi="Arial" w:cs="Arial"/>
        </w:rPr>
        <w:t xml:space="preserve"> debe</w:t>
      </w:r>
      <w:r>
        <w:rPr>
          <w:rFonts w:ascii="Arial" w:hAnsi="Arial" w:cs="Arial"/>
        </w:rPr>
        <w:t>n</w:t>
      </w:r>
      <w:r w:rsidRPr="00620207">
        <w:rPr>
          <w:rFonts w:ascii="Arial" w:hAnsi="Arial" w:cs="Arial"/>
        </w:rPr>
        <w:t xml:space="preserve"> aprobar la existencia del impedimento, sin el cual, de ninguna manera y por ningún motivo podrá solicitar luego a la</w:t>
      </w:r>
      <w:r>
        <w:rPr>
          <w:rFonts w:ascii="Arial" w:hAnsi="Arial" w:cs="Arial"/>
        </w:rPr>
        <w:t xml:space="preserve"> Entidad</w:t>
      </w:r>
      <w:r w:rsidRPr="00620207">
        <w:rPr>
          <w:rFonts w:ascii="Arial" w:hAnsi="Arial" w:cs="Arial"/>
          <w:b/>
          <w:bCs/>
        </w:rPr>
        <w:t xml:space="preserve"> </w:t>
      </w:r>
      <w:r w:rsidRPr="00620207">
        <w:rPr>
          <w:rFonts w:ascii="Arial" w:hAnsi="Arial" w:cs="Arial"/>
        </w:rPr>
        <w:t>por escrito la ampliación del plazo del Contrato y/o pago de multas.</w:t>
      </w:r>
    </w:p>
    <w:p w14:paraId="3A2E0E96" w14:textId="77777777" w:rsidR="00B96D2E" w:rsidRPr="00620207" w:rsidRDefault="00B96D2E" w:rsidP="00B96D2E">
      <w:pPr>
        <w:tabs>
          <w:tab w:val="left" w:pos="993"/>
        </w:tabs>
        <w:spacing w:before="120" w:after="120"/>
        <w:ind w:left="567" w:right="-7" w:hanging="567"/>
        <w:jc w:val="both"/>
        <w:outlineLvl w:val="1"/>
        <w:rPr>
          <w:rFonts w:ascii="Arial" w:hAnsi="Arial" w:cs="Arial"/>
          <w:b/>
          <w:lang w:val="es-BO" w:eastAsia="x-none"/>
        </w:rPr>
      </w:pPr>
      <w:r>
        <w:rPr>
          <w:rFonts w:ascii="Arial" w:hAnsi="Arial" w:cs="Arial"/>
          <w:b/>
          <w:lang w:val="es-BO" w:eastAsia="x-none"/>
        </w:rPr>
        <w:t xml:space="preserve">36.2 </w:t>
      </w:r>
      <w:r>
        <w:rPr>
          <w:rFonts w:ascii="Arial" w:hAnsi="Arial" w:cs="Arial"/>
          <w:b/>
          <w:lang w:val="es-BO" w:eastAsia="x-none"/>
        </w:rPr>
        <w:tab/>
      </w:r>
      <w:r w:rsidRPr="00620207">
        <w:rPr>
          <w:rFonts w:ascii="Arial" w:hAnsi="Arial" w:cs="Arial"/>
          <w:b/>
          <w:lang w:val="es-BO" w:eastAsia="x-none"/>
        </w:rPr>
        <w:t>Cumplimiento ininterrumpido:</w:t>
      </w:r>
    </w:p>
    <w:p w14:paraId="13F26889" w14:textId="77777777" w:rsidR="00B96D2E" w:rsidRPr="00620207" w:rsidRDefault="00B96D2E" w:rsidP="00B96D2E">
      <w:pPr>
        <w:spacing w:before="120" w:after="120"/>
        <w:ind w:right="-7"/>
        <w:jc w:val="both"/>
        <w:outlineLvl w:val="1"/>
        <w:rPr>
          <w:rFonts w:ascii="Arial" w:hAnsi="Arial" w:cs="Arial"/>
          <w:lang w:val="es-BO" w:eastAsia="x-none"/>
        </w:rPr>
      </w:pPr>
      <w:r w:rsidRPr="00620207">
        <w:rPr>
          <w:rFonts w:ascii="Arial" w:hAnsi="Arial" w:cs="Arial"/>
          <w:lang w:val="es-BO" w:eastAsia="x-none"/>
        </w:rPr>
        <w:t>Cuando ocurra una fuerza mayor o caso fortuito, el</w:t>
      </w:r>
      <w:r>
        <w:rPr>
          <w:rFonts w:ascii="Arial" w:hAnsi="Arial" w:cs="Arial"/>
          <w:lang w:val="es-BO" w:eastAsia="x-none"/>
        </w:rPr>
        <w:t xml:space="preserve"> Consultor</w:t>
      </w:r>
      <w:r w:rsidRPr="006202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w:t>
      </w:r>
      <w:proofErr w:type="spellStart"/>
      <w:r>
        <w:rPr>
          <w:rFonts w:ascii="Arial" w:hAnsi="Arial" w:cs="Arial"/>
          <w:lang w:val="es-BO" w:eastAsia="x-none"/>
        </w:rPr>
        <w:t>Consultor</w:t>
      </w:r>
      <w:r w:rsidRPr="00620207">
        <w:rPr>
          <w:rFonts w:ascii="Arial" w:hAnsi="Arial" w:cs="Arial"/>
          <w:lang w:val="es-BO" w:eastAsia="x-none"/>
        </w:rPr>
        <w:t>ia</w:t>
      </w:r>
      <w:proofErr w:type="spellEnd"/>
      <w:r w:rsidRPr="00620207">
        <w:rPr>
          <w:rFonts w:ascii="Arial" w:hAnsi="Arial" w:cs="Arial"/>
          <w:lang w:val="es-BO" w:eastAsia="x-none"/>
        </w:rPr>
        <w:t xml:space="preserve"> de la manera que lo solicite la</w:t>
      </w:r>
      <w:r>
        <w:rPr>
          <w:rFonts w:ascii="Arial" w:hAnsi="Arial" w:cs="Arial"/>
          <w:lang w:val="es-BO" w:eastAsia="x-none"/>
        </w:rPr>
        <w:t xml:space="preserve"> Entidad.</w:t>
      </w:r>
      <w:r w:rsidRPr="00620207">
        <w:rPr>
          <w:rFonts w:ascii="Arial" w:hAnsi="Arial" w:cs="Arial"/>
          <w:lang w:val="es-BO" w:eastAsia="x-none"/>
        </w:rPr>
        <w:t xml:space="preserve"> </w:t>
      </w:r>
    </w:p>
    <w:p w14:paraId="55A113A7" w14:textId="77777777" w:rsidR="00B96D2E" w:rsidRPr="00620207" w:rsidRDefault="00B96D2E" w:rsidP="00B96D2E">
      <w:pPr>
        <w:spacing w:before="120" w:after="120"/>
        <w:ind w:left="567" w:right="-7" w:hanging="567"/>
        <w:jc w:val="both"/>
        <w:outlineLvl w:val="1"/>
        <w:rPr>
          <w:rFonts w:ascii="Arial" w:hAnsi="Arial" w:cs="Arial"/>
          <w:b/>
          <w:bCs/>
        </w:rPr>
      </w:pPr>
      <w:r>
        <w:rPr>
          <w:rFonts w:ascii="Arial" w:hAnsi="Arial" w:cs="Arial"/>
          <w:b/>
          <w:lang w:val="es-BO" w:eastAsia="x-none"/>
        </w:rPr>
        <w:t>36.</w:t>
      </w:r>
      <w:r w:rsidRPr="00620207">
        <w:rPr>
          <w:rFonts w:ascii="Arial" w:hAnsi="Arial" w:cs="Arial"/>
          <w:b/>
          <w:lang w:val="es-BO" w:eastAsia="x-none"/>
        </w:rPr>
        <w:t>3</w:t>
      </w:r>
      <w:r w:rsidRPr="00620207">
        <w:rPr>
          <w:rFonts w:ascii="Arial" w:hAnsi="Arial" w:cs="Arial"/>
          <w:lang w:val="es-BO" w:eastAsia="x-none"/>
        </w:rPr>
        <w:t xml:space="preserve"> </w:t>
      </w:r>
      <w:r>
        <w:rPr>
          <w:rFonts w:ascii="Arial" w:hAnsi="Arial" w:cs="Arial"/>
          <w:lang w:val="es-BO" w:eastAsia="x-none"/>
        </w:rPr>
        <w:tab/>
      </w:r>
      <w:r w:rsidRPr="00620207">
        <w:rPr>
          <w:rFonts w:ascii="Arial" w:hAnsi="Arial" w:cs="Arial"/>
          <w:b/>
          <w:bCs/>
        </w:rPr>
        <w:t>Prórrogas:</w:t>
      </w:r>
    </w:p>
    <w:p w14:paraId="1F7BDD3D" w14:textId="77777777" w:rsidR="00B96D2E" w:rsidRPr="00620207" w:rsidRDefault="00B96D2E" w:rsidP="00B96D2E">
      <w:pPr>
        <w:spacing w:before="120" w:after="120"/>
        <w:jc w:val="both"/>
        <w:rPr>
          <w:rFonts w:ascii="Arial" w:hAnsi="Arial" w:cs="Arial"/>
        </w:rPr>
      </w:pPr>
      <w:r w:rsidRPr="00620207">
        <w:rPr>
          <w:rFonts w:ascii="Arial" w:hAnsi="Arial" w:cs="Arial"/>
        </w:rPr>
        <w:t xml:space="preserve">Si una circunstancia de fuerza mayor o caso fortuito afecta el cronograma de </w:t>
      </w:r>
      <w:r>
        <w:rPr>
          <w:rFonts w:ascii="Arial" w:hAnsi="Arial" w:cs="Arial"/>
        </w:rPr>
        <w:t>t</w:t>
      </w:r>
      <w:r w:rsidRPr="00620207">
        <w:rPr>
          <w:rFonts w:ascii="Arial" w:hAnsi="Arial" w:cs="Arial"/>
        </w:rPr>
        <w:t>rabajo cuya realización se requiere para que el</w:t>
      </w:r>
      <w:r>
        <w:rPr>
          <w:rFonts w:ascii="Arial" w:hAnsi="Arial" w:cs="Arial"/>
        </w:rPr>
        <w:t xml:space="preserve"> Consultor</w:t>
      </w:r>
      <w:r w:rsidRPr="00620207">
        <w:rPr>
          <w:rFonts w:ascii="Arial" w:hAnsi="Arial" w:cs="Arial"/>
          <w:b/>
          <w:bCs/>
        </w:rPr>
        <w:t xml:space="preserve"> </w:t>
      </w:r>
      <w:r w:rsidRPr="00620207">
        <w:rPr>
          <w:rFonts w:ascii="Arial" w:hAnsi="Arial" w:cs="Arial"/>
        </w:rPr>
        <w:t xml:space="preserve">cumpla con el plazo de ejecución de la </w:t>
      </w:r>
      <w:proofErr w:type="spellStart"/>
      <w:r>
        <w:rPr>
          <w:rFonts w:ascii="Arial" w:hAnsi="Arial" w:cs="Arial"/>
          <w:bCs/>
        </w:rPr>
        <w:t>Consultor</w:t>
      </w:r>
      <w:r w:rsidRPr="00620207">
        <w:rPr>
          <w:rFonts w:ascii="Arial" w:hAnsi="Arial" w:cs="Arial"/>
          <w:bCs/>
        </w:rPr>
        <w:t>ia</w:t>
      </w:r>
      <w:proofErr w:type="spellEnd"/>
      <w:r w:rsidRPr="00620207">
        <w:rPr>
          <w:rFonts w:ascii="Arial" w:hAnsi="Arial" w:cs="Arial"/>
          <w:b/>
          <w:bCs/>
        </w:rPr>
        <w:t xml:space="preserve"> </w:t>
      </w:r>
      <w:r w:rsidRPr="00620207">
        <w:rPr>
          <w:rFonts w:ascii="Arial" w:hAnsi="Arial" w:cs="Arial"/>
        </w:rPr>
        <w:t>o cualquier otra fecha límite de realización, dicha fecha límite se prorrogará de conformidad a lo establecido en el presente Contrato.</w:t>
      </w:r>
    </w:p>
    <w:p w14:paraId="6DE33264" w14:textId="77777777" w:rsidR="00B96D2E" w:rsidRPr="00620207" w:rsidRDefault="00B96D2E" w:rsidP="00B96D2E">
      <w:pPr>
        <w:autoSpaceDE w:val="0"/>
        <w:autoSpaceDN w:val="0"/>
        <w:spacing w:before="120" w:after="120"/>
        <w:jc w:val="both"/>
        <w:rPr>
          <w:rFonts w:ascii="Arial" w:hAnsi="Arial" w:cs="Arial"/>
        </w:rPr>
      </w:pPr>
      <w:r w:rsidRPr="00620207">
        <w:rPr>
          <w:rFonts w:ascii="Arial" w:hAnsi="Arial" w:cs="Arial"/>
        </w:rPr>
        <w:t>Durante este periodo las Partes soportaran independientemente sus respectivas perdidas por lo cual no podrán oponerse este argumento a reclamo por pagos debidos bajo el presente Contrato.</w:t>
      </w:r>
    </w:p>
    <w:p w14:paraId="4011203D" w14:textId="77777777" w:rsidR="00B96D2E" w:rsidRDefault="00B96D2E" w:rsidP="00B96D2E">
      <w:pPr>
        <w:spacing w:before="120" w:after="120"/>
        <w:jc w:val="both"/>
        <w:rPr>
          <w:rFonts w:ascii="Arial" w:hAnsi="Arial" w:cs="Arial"/>
          <w:b/>
          <w:color w:val="000000" w:themeColor="text1"/>
          <w:lang w:val="es-ES_tradnl"/>
        </w:rPr>
      </w:pPr>
      <w:r>
        <w:rPr>
          <w:rFonts w:ascii="Arial" w:hAnsi="Arial" w:cs="Arial"/>
          <w:b/>
          <w:color w:val="000000" w:themeColor="text1"/>
          <w:lang w:val="es-ES_tradnl"/>
        </w:rPr>
        <w:t>TRIGESIMA SEPTIMA</w:t>
      </w:r>
      <w:r w:rsidRPr="00620207">
        <w:rPr>
          <w:rFonts w:ascii="Arial" w:hAnsi="Arial" w:cs="Arial"/>
          <w:b/>
          <w:color w:val="000000" w:themeColor="text1"/>
          <w:lang w:val="es-ES_tradnl"/>
        </w:rPr>
        <w:t>.- (TERMINACIÓN DEL CONTRATO)</w:t>
      </w:r>
      <w:r>
        <w:rPr>
          <w:rFonts w:ascii="Arial" w:hAnsi="Arial" w:cs="Arial"/>
          <w:b/>
          <w:color w:val="000000" w:themeColor="text1"/>
          <w:lang w:val="es-ES_tradnl"/>
        </w:rPr>
        <w:t>.</w:t>
      </w:r>
    </w:p>
    <w:p w14:paraId="6C0E8C04" w14:textId="77777777" w:rsidR="00B96D2E" w:rsidRPr="00620207" w:rsidRDefault="00B96D2E" w:rsidP="00B96D2E">
      <w:pPr>
        <w:spacing w:before="120" w:after="120"/>
        <w:jc w:val="both"/>
        <w:rPr>
          <w:rFonts w:ascii="Arial" w:hAnsi="Arial" w:cs="Arial"/>
          <w:b/>
          <w:color w:val="000000" w:themeColor="text1"/>
          <w:lang w:val="es-ES_tradnl"/>
        </w:rPr>
      </w:pPr>
      <w:r>
        <w:rPr>
          <w:rFonts w:ascii="Arial" w:hAnsi="Arial" w:cs="Arial"/>
          <w:color w:val="000000" w:themeColor="text1"/>
          <w:lang w:val="es-ES_tradnl"/>
        </w:rPr>
        <w:t>El presente C</w:t>
      </w:r>
      <w:r w:rsidRPr="00620207">
        <w:rPr>
          <w:rFonts w:ascii="Arial" w:hAnsi="Arial" w:cs="Arial"/>
          <w:color w:val="000000" w:themeColor="text1"/>
          <w:lang w:val="es-ES_tradnl"/>
        </w:rPr>
        <w:t>o</w:t>
      </w:r>
      <w:r>
        <w:rPr>
          <w:rFonts w:ascii="Arial" w:hAnsi="Arial" w:cs="Arial"/>
          <w:color w:val="000000" w:themeColor="text1"/>
          <w:lang w:val="es-ES_tradnl"/>
        </w:rPr>
        <w:t>ntrato concluirá por una de las</w:t>
      </w:r>
      <w:r w:rsidRPr="00620207">
        <w:rPr>
          <w:rFonts w:ascii="Arial" w:hAnsi="Arial" w:cs="Arial"/>
          <w:color w:val="000000" w:themeColor="text1"/>
          <w:lang w:val="es-ES_tradnl"/>
        </w:rPr>
        <w:t xml:space="preserve"> siguientes causas: </w:t>
      </w:r>
    </w:p>
    <w:p w14:paraId="051E56B7" w14:textId="77777777" w:rsidR="00B96D2E" w:rsidRDefault="00B96D2E" w:rsidP="00B96D2E">
      <w:pPr>
        <w:pStyle w:val="Prrafodelista"/>
        <w:spacing w:before="120" w:after="120"/>
        <w:ind w:left="567" w:hanging="567"/>
        <w:jc w:val="both"/>
        <w:rPr>
          <w:rFonts w:ascii="Arial" w:hAnsi="Arial" w:cs="Arial"/>
          <w:b/>
          <w:color w:val="000000" w:themeColor="text1"/>
          <w:lang w:val="es-ES_tradnl"/>
        </w:rPr>
      </w:pPr>
      <w:r>
        <w:rPr>
          <w:rFonts w:ascii="Arial" w:hAnsi="Arial" w:cs="Arial"/>
          <w:b/>
          <w:color w:val="000000" w:themeColor="text1"/>
          <w:lang w:val="es-ES_tradnl"/>
        </w:rPr>
        <w:t xml:space="preserve">36.1 </w:t>
      </w:r>
      <w:r>
        <w:rPr>
          <w:rFonts w:ascii="Arial" w:hAnsi="Arial" w:cs="Arial"/>
          <w:b/>
          <w:color w:val="000000" w:themeColor="text1"/>
          <w:lang w:val="es-ES_tradnl"/>
        </w:rPr>
        <w:tab/>
      </w:r>
      <w:r w:rsidRPr="00620207">
        <w:rPr>
          <w:rFonts w:ascii="Arial" w:hAnsi="Arial" w:cs="Arial"/>
          <w:b/>
          <w:color w:val="000000" w:themeColor="text1"/>
          <w:lang w:val="es-ES_tradnl"/>
        </w:rPr>
        <w:t>Por Cumplimiento del Contrato</w:t>
      </w:r>
      <w:r>
        <w:rPr>
          <w:rFonts w:ascii="Arial" w:hAnsi="Arial" w:cs="Arial"/>
          <w:b/>
          <w:color w:val="000000" w:themeColor="text1"/>
          <w:lang w:val="es-ES_tradnl"/>
        </w:rPr>
        <w:t>:</w:t>
      </w:r>
    </w:p>
    <w:p w14:paraId="77F15543" w14:textId="77777777" w:rsidR="00B96D2E" w:rsidRPr="00620207" w:rsidRDefault="00B96D2E" w:rsidP="00B96D2E">
      <w:pPr>
        <w:pStyle w:val="Prrafodelista"/>
        <w:spacing w:before="120" w:after="120"/>
        <w:ind w:left="567"/>
        <w:jc w:val="both"/>
        <w:rPr>
          <w:rFonts w:ascii="Arial" w:hAnsi="Arial" w:cs="Arial"/>
          <w:b/>
          <w:color w:val="000000" w:themeColor="text1"/>
          <w:lang w:val="es-ES_tradnl"/>
        </w:rPr>
      </w:pPr>
      <w:r w:rsidRPr="00620207">
        <w:rPr>
          <w:rFonts w:ascii="Arial" w:hAnsi="Arial" w:cs="Arial"/>
          <w:color w:val="000000" w:themeColor="text1"/>
          <w:lang w:val="es-ES_tradnl"/>
        </w:rPr>
        <w:t>De forma normal, tanto la</w:t>
      </w:r>
      <w:r>
        <w:rPr>
          <w:rFonts w:ascii="Arial" w:hAnsi="Arial" w:cs="Arial"/>
          <w:color w:val="000000" w:themeColor="text1"/>
          <w:lang w:val="es-ES_tradnl"/>
        </w:rPr>
        <w:t xml:space="preserve"> Entidad </w:t>
      </w:r>
      <w:r w:rsidRPr="00620207">
        <w:rPr>
          <w:rFonts w:ascii="Arial" w:hAnsi="Arial" w:cs="Arial"/>
          <w:color w:val="000000" w:themeColor="text1"/>
          <w:lang w:val="es-ES_tradnl"/>
        </w:rPr>
        <w:t>como el</w:t>
      </w:r>
      <w:r>
        <w:rPr>
          <w:rFonts w:ascii="Arial" w:hAnsi="Arial" w:cs="Arial"/>
          <w:color w:val="000000" w:themeColor="text1"/>
          <w:lang w:val="es-ES_tradnl"/>
        </w:rPr>
        <w:t xml:space="preserve"> Consultor</w:t>
      </w:r>
      <w:r w:rsidRPr="00620207">
        <w:rPr>
          <w:rFonts w:ascii="Arial" w:hAnsi="Arial" w:cs="Arial"/>
          <w:color w:val="000000" w:themeColor="text1"/>
          <w:lang w:val="es-ES_tradnl"/>
        </w:rPr>
        <w:t xml:space="preserve"> d</w:t>
      </w:r>
      <w:r>
        <w:rPr>
          <w:rFonts w:ascii="Arial" w:hAnsi="Arial" w:cs="Arial"/>
          <w:color w:val="000000" w:themeColor="text1"/>
          <w:lang w:val="es-ES_tradnl"/>
        </w:rPr>
        <w:t>arán por terminado el presente C</w:t>
      </w:r>
      <w:r w:rsidRPr="00620207">
        <w:rPr>
          <w:rFonts w:ascii="Arial" w:hAnsi="Arial" w:cs="Arial"/>
          <w:color w:val="000000" w:themeColor="text1"/>
          <w:lang w:val="es-ES_tradnl"/>
        </w:rPr>
        <w:t xml:space="preserve">ontrato, una </w:t>
      </w:r>
      <w:r>
        <w:rPr>
          <w:rFonts w:ascii="Arial" w:hAnsi="Arial" w:cs="Arial"/>
          <w:color w:val="000000" w:themeColor="text1"/>
          <w:lang w:val="es-ES_tradnl"/>
        </w:rPr>
        <w:t>vez que ambas P</w:t>
      </w:r>
      <w:r w:rsidRPr="00620207">
        <w:rPr>
          <w:rFonts w:ascii="Arial" w:hAnsi="Arial" w:cs="Arial"/>
          <w:color w:val="000000" w:themeColor="text1"/>
          <w:lang w:val="es-ES_tradnl"/>
        </w:rPr>
        <w:t xml:space="preserve">artes hayan dado cumplimiento a todas las condiciones y estipulaciones </w:t>
      </w:r>
      <w:r w:rsidRPr="00620207">
        <w:rPr>
          <w:rFonts w:ascii="Arial" w:hAnsi="Arial" w:cs="Arial"/>
          <w:color w:val="000000" w:themeColor="text1"/>
          <w:lang w:val="es-ES_tradnl"/>
        </w:rPr>
        <w:lastRenderedPageBreak/>
        <w:t>contenidas en el mismo,</w:t>
      </w:r>
      <w:r>
        <w:rPr>
          <w:rFonts w:ascii="Arial" w:hAnsi="Arial" w:cs="Arial"/>
          <w:color w:val="000000" w:themeColor="text1"/>
          <w:lang w:val="es-ES_tradnl"/>
        </w:rPr>
        <w:t xml:space="preserve"> lo cual se hará constar en el certificado de c</w:t>
      </w:r>
      <w:r w:rsidRPr="00620207">
        <w:rPr>
          <w:rFonts w:ascii="Arial" w:hAnsi="Arial" w:cs="Arial"/>
          <w:color w:val="000000" w:themeColor="text1"/>
          <w:lang w:val="es-ES_tradnl"/>
        </w:rPr>
        <w:t>umplimiento de Contrato, emitido por la</w:t>
      </w:r>
      <w:r>
        <w:rPr>
          <w:rFonts w:ascii="Arial" w:hAnsi="Arial" w:cs="Arial"/>
          <w:color w:val="000000" w:themeColor="text1"/>
          <w:lang w:val="es-ES_tradnl"/>
        </w:rPr>
        <w:t xml:space="preserve"> Entidad.</w:t>
      </w:r>
    </w:p>
    <w:p w14:paraId="0060E0AF" w14:textId="77777777" w:rsidR="00B96D2E" w:rsidRPr="00620207" w:rsidRDefault="00B96D2E" w:rsidP="00B96D2E">
      <w:pPr>
        <w:pStyle w:val="Prrafodelista"/>
        <w:spacing w:before="120" w:after="120"/>
        <w:ind w:left="567" w:hanging="567"/>
        <w:jc w:val="both"/>
        <w:rPr>
          <w:rFonts w:ascii="Arial" w:hAnsi="Arial" w:cs="Arial"/>
          <w:b/>
          <w:color w:val="000000" w:themeColor="text1"/>
          <w:lang w:val="es-ES_tradnl"/>
        </w:rPr>
      </w:pPr>
    </w:p>
    <w:p w14:paraId="1F983813" w14:textId="77777777" w:rsidR="00B96D2E" w:rsidRDefault="00B96D2E" w:rsidP="00B96D2E">
      <w:pPr>
        <w:pStyle w:val="Prrafodelista"/>
        <w:spacing w:before="120" w:after="120"/>
        <w:ind w:left="567" w:hanging="567"/>
        <w:jc w:val="both"/>
        <w:rPr>
          <w:rFonts w:ascii="Arial" w:hAnsi="Arial" w:cs="Arial"/>
          <w:b/>
          <w:color w:val="000000" w:themeColor="text1"/>
          <w:lang w:val="es-ES_tradnl"/>
        </w:rPr>
      </w:pPr>
      <w:r>
        <w:rPr>
          <w:rFonts w:ascii="Arial" w:hAnsi="Arial" w:cs="Arial"/>
          <w:b/>
          <w:color w:val="000000" w:themeColor="text1"/>
          <w:lang w:val="es-ES_tradnl"/>
        </w:rPr>
        <w:t xml:space="preserve">36.2 </w:t>
      </w:r>
      <w:r>
        <w:rPr>
          <w:rFonts w:ascii="Arial" w:hAnsi="Arial" w:cs="Arial"/>
          <w:b/>
          <w:color w:val="000000" w:themeColor="text1"/>
          <w:lang w:val="es-ES_tradnl"/>
        </w:rPr>
        <w:tab/>
      </w:r>
      <w:r w:rsidRPr="00620207">
        <w:rPr>
          <w:rFonts w:ascii="Arial" w:hAnsi="Arial" w:cs="Arial"/>
          <w:b/>
          <w:color w:val="000000" w:themeColor="text1"/>
          <w:lang w:val="es-ES_tradnl"/>
        </w:rPr>
        <w:t>Por Resolución del Contrato</w:t>
      </w:r>
      <w:r>
        <w:rPr>
          <w:rFonts w:ascii="Arial" w:hAnsi="Arial" w:cs="Arial"/>
          <w:b/>
          <w:color w:val="000000" w:themeColor="text1"/>
          <w:lang w:val="es-ES_tradnl"/>
        </w:rPr>
        <w:t>:</w:t>
      </w:r>
    </w:p>
    <w:p w14:paraId="2DABE19C" w14:textId="77777777" w:rsidR="00B96D2E" w:rsidRDefault="00B96D2E" w:rsidP="00B96D2E">
      <w:pPr>
        <w:pStyle w:val="Prrafodelista"/>
        <w:spacing w:before="120" w:after="120"/>
        <w:ind w:left="567"/>
        <w:jc w:val="both"/>
        <w:rPr>
          <w:rFonts w:ascii="Arial" w:hAnsi="Arial" w:cs="Arial"/>
          <w:color w:val="000000" w:themeColor="text1"/>
          <w:lang w:val="es-ES_tradnl"/>
        </w:rPr>
      </w:pPr>
      <w:r w:rsidRPr="00620207">
        <w:rPr>
          <w:rFonts w:ascii="Arial" w:hAnsi="Arial" w:cs="Arial"/>
          <w:color w:val="000000" w:themeColor="text1"/>
          <w:lang w:val="es-ES_tradnl"/>
        </w:rPr>
        <w:t>Si se diera el caso y como una fo</w:t>
      </w:r>
      <w:r>
        <w:rPr>
          <w:rFonts w:ascii="Arial" w:hAnsi="Arial" w:cs="Arial"/>
          <w:color w:val="000000" w:themeColor="text1"/>
          <w:lang w:val="es-ES_tradnl"/>
        </w:rPr>
        <w:t>rma excepcional de terminar el C</w:t>
      </w:r>
      <w:r w:rsidRPr="00620207">
        <w:rPr>
          <w:rFonts w:ascii="Arial" w:hAnsi="Arial" w:cs="Arial"/>
          <w:color w:val="000000" w:themeColor="text1"/>
          <w:lang w:val="es-ES_tradnl"/>
        </w:rPr>
        <w:t>ontrato, a los efectos legales correspondientes, la</w:t>
      </w:r>
      <w:r>
        <w:rPr>
          <w:rFonts w:ascii="Arial" w:hAnsi="Arial" w:cs="Arial"/>
          <w:color w:val="000000" w:themeColor="text1"/>
          <w:lang w:val="es-ES_tradnl"/>
        </w:rPr>
        <w:t>s Partes</w:t>
      </w:r>
      <w:r w:rsidRPr="00620207">
        <w:rPr>
          <w:rFonts w:ascii="Arial" w:hAnsi="Arial" w:cs="Arial"/>
          <w:color w:val="000000" w:themeColor="text1"/>
          <w:lang w:val="es-ES_tradnl"/>
        </w:rPr>
        <w:t xml:space="preserve"> acuerdan las siguientes causales para procesar la resolución del Contrato:</w:t>
      </w:r>
    </w:p>
    <w:p w14:paraId="35FAE215" w14:textId="77777777" w:rsidR="00B96D2E" w:rsidRPr="00620207" w:rsidRDefault="00B96D2E" w:rsidP="00B96D2E">
      <w:pPr>
        <w:pStyle w:val="Prrafodelista"/>
        <w:spacing w:before="120" w:after="120"/>
        <w:ind w:left="567"/>
        <w:jc w:val="both"/>
        <w:rPr>
          <w:rFonts w:ascii="Arial" w:hAnsi="Arial" w:cs="Arial"/>
          <w:b/>
          <w:color w:val="000000" w:themeColor="text1"/>
          <w:lang w:val="es-ES_tradnl"/>
        </w:rPr>
      </w:pPr>
    </w:p>
    <w:p w14:paraId="74C0133F" w14:textId="77777777" w:rsidR="00B96D2E" w:rsidRPr="00620207" w:rsidRDefault="00B96D2E" w:rsidP="00B96D2E">
      <w:pPr>
        <w:pStyle w:val="Prrafodelista"/>
        <w:spacing w:before="120" w:after="120"/>
        <w:ind w:left="1276" w:hanging="709"/>
        <w:jc w:val="both"/>
        <w:rPr>
          <w:rFonts w:ascii="Arial" w:hAnsi="Arial" w:cs="Arial"/>
          <w:color w:val="000000" w:themeColor="text1"/>
          <w:lang w:val="es-ES_tradnl"/>
        </w:rPr>
      </w:pPr>
      <w:r>
        <w:rPr>
          <w:rFonts w:ascii="Arial" w:hAnsi="Arial" w:cs="Arial"/>
          <w:b/>
          <w:color w:val="000000" w:themeColor="text1"/>
          <w:lang w:val="es-ES_tradnl"/>
        </w:rPr>
        <w:t>36.2.1</w:t>
      </w:r>
      <w:r w:rsidRPr="00620207">
        <w:rPr>
          <w:rFonts w:ascii="Arial" w:hAnsi="Arial" w:cs="Arial"/>
          <w:b/>
          <w:color w:val="000000" w:themeColor="text1"/>
          <w:lang w:val="es-ES_tradnl"/>
        </w:rPr>
        <w:t xml:space="preserve"> </w:t>
      </w:r>
      <w:r>
        <w:rPr>
          <w:rFonts w:ascii="Arial" w:hAnsi="Arial" w:cs="Arial"/>
          <w:b/>
          <w:color w:val="000000" w:themeColor="text1"/>
          <w:lang w:val="es-ES_tradnl"/>
        </w:rPr>
        <w:t xml:space="preserve"> </w:t>
      </w:r>
      <w:r w:rsidRPr="00620207">
        <w:rPr>
          <w:rFonts w:ascii="Arial" w:hAnsi="Arial" w:cs="Arial"/>
          <w:b/>
          <w:color w:val="000000" w:themeColor="text1"/>
          <w:lang w:val="es-ES_tradnl"/>
        </w:rPr>
        <w:t xml:space="preserve">Resolución a requerimiento de la </w:t>
      </w:r>
      <w:r>
        <w:rPr>
          <w:rFonts w:ascii="Arial" w:hAnsi="Arial" w:cs="Arial"/>
          <w:b/>
          <w:color w:val="000000" w:themeColor="text1"/>
          <w:lang w:val="es-ES_tradnl"/>
        </w:rPr>
        <w:t>ENTIDAD</w:t>
      </w:r>
      <w:r w:rsidRPr="00620207">
        <w:rPr>
          <w:rFonts w:ascii="Arial" w:hAnsi="Arial" w:cs="Arial"/>
          <w:b/>
          <w:color w:val="000000" w:themeColor="text1"/>
          <w:lang w:val="es-ES_tradnl"/>
        </w:rPr>
        <w:t xml:space="preserve">, por causales atribuibles al </w:t>
      </w:r>
      <w:r>
        <w:rPr>
          <w:rFonts w:ascii="Arial" w:hAnsi="Arial" w:cs="Arial"/>
          <w:b/>
          <w:color w:val="000000" w:themeColor="text1"/>
          <w:lang w:val="es-ES_tradnl"/>
        </w:rPr>
        <w:t>CONSULTOR:</w:t>
      </w:r>
      <w:r w:rsidRPr="00620207">
        <w:rPr>
          <w:rFonts w:ascii="Arial" w:hAnsi="Arial" w:cs="Arial"/>
          <w:color w:val="000000" w:themeColor="text1"/>
          <w:lang w:val="es-ES_tradnl"/>
        </w:rPr>
        <w:t xml:space="preserve"> La</w:t>
      </w:r>
      <w:r w:rsidRPr="00620207">
        <w:rPr>
          <w:rFonts w:ascii="Arial" w:hAnsi="Arial" w:cs="Arial"/>
          <w:b/>
          <w:color w:val="000000" w:themeColor="text1"/>
          <w:lang w:val="es-ES_tradnl"/>
        </w:rPr>
        <w:t xml:space="preserve"> </w:t>
      </w:r>
      <w:r>
        <w:rPr>
          <w:rFonts w:ascii="Arial" w:hAnsi="Arial" w:cs="Arial"/>
          <w:b/>
          <w:color w:val="000000" w:themeColor="text1"/>
          <w:lang w:val="es-ES_tradnl"/>
        </w:rPr>
        <w:t>ENTIDAD</w:t>
      </w:r>
      <w:r w:rsidRPr="00620207">
        <w:rPr>
          <w:rFonts w:ascii="Arial" w:hAnsi="Arial" w:cs="Arial"/>
          <w:color w:val="000000" w:themeColor="text1"/>
          <w:lang w:val="es-ES_tradnl"/>
        </w:rPr>
        <w:t>, podrá proceder al trámite de resolución del Contrato en los siguientes casos:</w:t>
      </w:r>
    </w:p>
    <w:p w14:paraId="07AF4D01" w14:textId="77777777" w:rsidR="00B96D2E" w:rsidRDefault="00B96D2E" w:rsidP="00505BF7">
      <w:pPr>
        <w:numPr>
          <w:ilvl w:val="0"/>
          <w:numId w:val="61"/>
        </w:numPr>
        <w:spacing w:before="120" w:after="120"/>
        <w:jc w:val="both"/>
        <w:rPr>
          <w:rFonts w:ascii="Arial" w:hAnsi="Arial" w:cs="Arial"/>
          <w:color w:val="000000"/>
          <w:lang w:val="es-ES_tradnl"/>
        </w:rPr>
      </w:pPr>
      <w:r w:rsidRPr="00620207">
        <w:rPr>
          <w:rFonts w:ascii="Arial" w:hAnsi="Arial" w:cs="Arial"/>
          <w:color w:val="000000"/>
          <w:lang w:val="es-ES_tradnl"/>
        </w:rPr>
        <w:t xml:space="preserve">Por </w:t>
      </w:r>
      <w:r>
        <w:rPr>
          <w:rFonts w:ascii="Arial" w:hAnsi="Arial" w:cs="Arial"/>
          <w:color w:val="000000"/>
          <w:lang w:val="es-ES_tradnl"/>
        </w:rPr>
        <w:t>incumplimiento del Contrato por parte del Consultor.</w:t>
      </w:r>
    </w:p>
    <w:p w14:paraId="6B29CF3D" w14:textId="77777777" w:rsidR="00B96D2E" w:rsidRPr="00620207" w:rsidRDefault="00B96D2E" w:rsidP="00505BF7">
      <w:pPr>
        <w:numPr>
          <w:ilvl w:val="0"/>
          <w:numId w:val="61"/>
        </w:numPr>
        <w:spacing w:before="120" w:after="120"/>
        <w:jc w:val="both"/>
        <w:rPr>
          <w:rFonts w:ascii="Arial" w:hAnsi="Arial" w:cs="Arial"/>
          <w:color w:val="000000"/>
          <w:lang w:val="es-ES_tradnl"/>
        </w:rPr>
      </w:pPr>
      <w:r>
        <w:rPr>
          <w:rFonts w:ascii="Arial" w:hAnsi="Arial" w:cs="Arial"/>
          <w:color w:val="000000"/>
          <w:lang w:val="es-ES_tradnl"/>
        </w:rPr>
        <w:t>Por d</w:t>
      </w:r>
      <w:r w:rsidRPr="00620207">
        <w:rPr>
          <w:rFonts w:ascii="Arial" w:hAnsi="Arial" w:cs="Arial"/>
          <w:color w:val="000000"/>
          <w:lang w:val="es-ES_tradnl"/>
        </w:rPr>
        <w:t>isolución del</w:t>
      </w:r>
      <w:r>
        <w:rPr>
          <w:rFonts w:ascii="Arial" w:hAnsi="Arial" w:cs="Arial"/>
          <w:color w:val="000000"/>
          <w:lang w:val="es-ES_tradnl"/>
        </w:rPr>
        <w:t xml:space="preserve"> Consultor (sea e</w:t>
      </w:r>
      <w:r w:rsidRPr="00620207">
        <w:rPr>
          <w:rFonts w:ascii="Arial" w:hAnsi="Arial" w:cs="Arial"/>
          <w:color w:val="000000"/>
          <w:lang w:val="es-ES_tradnl"/>
        </w:rPr>
        <w:t xml:space="preserve">mpresa </w:t>
      </w:r>
      <w:r>
        <w:rPr>
          <w:rFonts w:ascii="Arial" w:hAnsi="Arial" w:cs="Arial"/>
          <w:color w:val="000000"/>
          <w:lang w:val="es-ES_tradnl"/>
        </w:rPr>
        <w:t>consultora o asociación accidental de e</w:t>
      </w:r>
      <w:r w:rsidRPr="00620207">
        <w:rPr>
          <w:rFonts w:ascii="Arial" w:hAnsi="Arial" w:cs="Arial"/>
          <w:color w:val="000000"/>
          <w:lang w:val="es-ES_tradnl"/>
        </w:rPr>
        <w:t xml:space="preserve">mpresas </w:t>
      </w:r>
      <w:r>
        <w:rPr>
          <w:rFonts w:ascii="Arial" w:hAnsi="Arial" w:cs="Arial"/>
          <w:color w:val="000000"/>
          <w:lang w:val="es-ES_tradnl"/>
        </w:rPr>
        <w:t>consultor</w:t>
      </w:r>
      <w:r w:rsidRPr="00620207">
        <w:rPr>
          <w:rFonts w:ascii="Arial" w:hAnsi="Arial" w:cs="Arial"/>
          <w:color w:val="000000"/>
          <w:lang w:val="es-ES_tradnl"/>
        </w:rPr>
        <w:t>as).</w:t>
      </w:r>
    </w:p>
    <w:p w14:paraId="3E0059FC" w14:textId="77777777" w:rsidR="00B96D2E" w:rsidRPr="00620207" w:rsidRDefault="00B96D2E" w:rsidP="00505BF7">
      <w:pPr>
        <w:numPr>
          <w:ilvl w:val="0"/>
          <w:numId w:val="61"/>
        </w:numPr>
        <w:spacing w:before="120" w:after="120"/>
        <w:jc w:val="both"/>
        <w:rPr>
          <w:rFonts w:ascii="Arial" w:hAnsi="Arial" w:cs="Arial"/>
          <w:color w:val="000000"/>
          <w:lang w:val="es-ES_tradnl"/>
        </w:rPr>
      </w:pPr>
      <w:r w:rsidRPr="00620207">
        <w:rPr>
          <w:rFonts w:ascii="Arial" w:hAnsi="Arial" w:cs="Arial"/>
          <w:color w:val="000000"/>
          <w:lang w:val="es-ES_tradnl"/>
        </w:rPr>
        <w:t>Por quiebra declarada del</w:t>
      </w:r>
      <w:r>
        <w:rPr>
          <w:rFonts w:ascii="Arial" w:hAnsi="Arial" w:cs="Arial"/>
          <w:color w:val="000000"/>
          <w:lang w:val="es-ES_tradnl"/>
        </w:rPr>
        <w:t xml:space="preserve"> Consultor.</w:t>
      </w:r>
      <w:r w:rsidRPr="00620207">
        <w:rPr>
          <w:rFonts w:ascii="Arial" w:hAnsi="Arial" w:cs="Arial"/>
          <w:color w:val="000000"/>
          <w:lang w:val="es-ES_tradnl"/>
        </w:rPr>
        <w:t xml:space="preserve"> </w:t>
      </w:r>
    </w:p>
    <w:p w14:paraId="2E88F815" w14:textId="77777777" w:rsidR="00B96D2E" w:rsidRPr="00620207" w:rsidRDefault="00B96D2E" w:rsidP="00505BF7">
      <w:pPr>
        <w:numPr>
          <w:ilvl w:val="0"/>
          <w:numId w:val="61"/>
        </w:numPr>
        <w:spacing w:before="120" w:after="120"/>
        <w:jc w:val="both"/>
        <w:rPr>
          <w:rFonts w:ascii="Arial" w:hAnsi="Arial" w:cs="Arial"/>
          <w:b/>
          <w:color w:val="000000"/>
          <w:lang w:val="es-ES_tradnl"/>
        </w:rPr>
      </w:pPr>
      <w:r w:rsidRPr="00620207">
        <w:rPr>
          <w:rFonts w:ascii="Arial" w:hAnsi="Arial" w:cs="Arial"/>
          <w:color w:val="000000"/>
          <w:lang w:val="es-ES_tradnl"/>
        </w:rPr>
        <w:t>Por suspensión de</w:t>
      </w:r>
      <w:r>
        <w:rPr>
          <w:rFonts w:ascii="Arial" w:hAnsi="Arial" w:cs="Arial"/>
          <w:color w:val="000000"/>
          <w:lang w:val="es-ES_tradnl"/>
        </w:rPr>
        <w:t xml:space="preserve"> </w:t>
      </w:r>
      <w:r w:rsidRPr="00620207">
        <w:rPr>
          <w:rFonts w:ascii="Arial" w:hAnsi="Arial" w:cs="Arial"/>
          <w:color w:val="000000"/>
          <w:lang w:val="es-ES_tradnl"/>
        </w:rPr>
        <w:t>l</w:t>
      </w:r>
      <w:r>
        <w:rPr>
          <w:rFonts w:ascii="Arial" w:hAnsi="Arial" w:cs="Arial"/>
          <w:color w:val="000000"/>
          <w:lang w:val="es-ES_tradnl"/>
        </w:rPr>
        <w:t xml:space="preserve">a </w:t>
      </w:r>
      <w:proofErr w:type="spellStart"/>
      <w:r>
        <w:rPr>
          <w:rFonts w:ascii="Arial" w:hAnsi="Arial" w:cs="Arial"/>
          <w:color w:val="000000"/>
          <w:lang w:val="es-ES_tradnl"/>
        </w:rPr>
        <w:t>Consultoria</w:t>
      </w:r>
      <w:proofErr w:type="spellEnd"/>
      <w:r w:rsidRPr="00620207">
        <w:rPr>
          <w:rFonts w:ascii="Arial" w:hAnsi="Arial" w:cs="Arial"/>
          <w:color w:val="000000"/>
          <w:lang w:val="es-ES_tradnl"/>
        </w:rPr>
        <w:t xml:space="preserve"> sin justificación, por el lapso de 15 (quince) días calendario continuos, sin autorización escrita de la</w:t>
      </w:r>
      <w:r>
        <w:rPr>
          <w:rFonts w:ascii="Arial" w:hAnsi="Arial" w:cs="Arial"/>
          <w:color w:val="000000"/>
          <w:lang w:val="es-ES_tradnl"/>
        </w:rPr>
        <w:t xml:space="preserve"> Entidad. </w:t>
      </w:r>
    </w:p>
    <w:p w14:paraId="57A207CF" w14:textId="77777777" w:rsidR="00B96D2E" w:rsidRPr="00620207" w:rsidRDefault="00B96D2E" w:rsidP="00505BF7">
      <w:pPr>
        <w:numPr>
          <w:ilvl w:val="0"/>
          <w:numId w:val="61"/>
        </w:numPr>
        <w:spacing w:before="120" w:after="120"/>
        <w:jc w:val="both"/>
        <w:rPr>
          <w:rFonts w:ascii="Arial" w:hAnsi="Arial" w:cs="Arial"/>
          <w:lang w:val="es-ES_tradnl"/>
        </w:rPr>
      </w:pPr>
      <w:r w:rsidRPr="00620207">
        <w:rPr>
          <w:rFonts w:ascii="Arial" w:hAnsi="Arial" w:cs="Arial"/>
          <w:lang w:val="es-ES_tradnl"/>
        </w:rPr>
        <w:t>Por incumplimiento en la iniciación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si emitida la orden de p</w:t>
      </w:r>
      <w:r w:rsidRPr="00620207">
        <w:rPr>
          <w:rFonts w:ascii="Arial" w:hAnsi="Arial" w:cs="Arial"/>
          <w:lang w:val="es-ES_tradnl"/>
        </w:rPr>
        <w:t>roceder demora más de quince (15) días calendario en movilizarse.</w:t>
      </w:r>
    </w:p>
    <w:p w14:paraId="7E12634B" w14:textId="77777777" w:rsidR="00B96D2E" w:rsidRPr="00620207" w:rsidRDefault="00B96D2E" w:rsidP="00505BF7">
      <w:pPr>
        <w:numPr>
          <w:ilvl w:val="0"/>
          <w:numId w:val="61"/>
        </w:numPr>
        <w:spacing w:before="120" w:after="120"/>
        <w:jc w:val="both"/>
        <w:rPr>
          <w:rFonts w:ascii="Arial" w:hAnsi="Arial" w:cs="Arial"/>
          <w:lang w:val="es-ES_tradnl"/>
        </w:rPr>
      </w:pPr>
      <w:r w:rsidRPr="00620207">
        <w:rPr>
          <w:rFonts w:ascii="Arial" w:hAnsi="Arial" w:cs="Arial"/>
          <w:lang w:val="es-ES_tradnl"/>
        </w:rPr>
        <w:t xml:space="preserve">Por incumplimiento en la movilización al servicio, del personal y </w:t>
      </w:r>
      <w:r>
        <w:rPr>
          <w:rFonts w:ascii="Arial" w:hAnsi="Arial" w:cs="Arial"/>
          <w:lang w:val="es-ES_tradnl"/>
        </w:rPr>
        <w:t xml:space="preserve">equipo ofertados, de acuerdo </w:t>
      </w:r>
      <w:proofErr w:type="spellStart"/>
      <w:r>
        <w:rPr>
          <w:rFonts w:ascii="Arial" w:hAnsi="Arial" w:cs="Arial"/>
          <w:lang w:val="es-ES_tradnl"/>
        </w:rPr>
        <w:t>a</w:t>
      </w:r>
      <w:proofErr w:type="spellEnd"/>
      <w:r>
        <w:rPr>
          <w:rFonts w:ascii="Arial" w:hAnsi="Arial" w:cs="Arial"/>
          <w:lang w:val="es-ES_tradnl"/>
        </w:rPr>
        <w:t xml:space="preserve"> c</w:t>
      </w:r>
      <w:r w:rsidRPr="00620207">
        <w:rPr>
          <w:rFonts w:ascii="Arial" w:hAnsi="Arial" w:cs="Arial"/>
          <w:lang w:val="es-ES_tradnl"/>
        </w:rPr>
        <w:t>ronograma.</w:t>
      </w:r>
    </w:p>
    <w:p w14:paraId="22781EF2" w14:textId="77777777" w:rsidR="00B96D2E" w:rsidRPr="00620207" w:rsidRDefault="00B96D2E" w:rsidP="00505BF7">
      <w:pPr>
        <w:numPr>
          <w:ilvl w:val="0"/>
          <w:numId w:val="61"/>
        </w:numPr>
        <w:spacing w:before="120" w:after="120"/>
        <w:jc w:val="both"/>
        <w:rPr>
          <w:rFonts w:ascii="Arial" w:hAnsi="Arial" w:cs="Arial"/>
          <w:lang w:val="es-ES_tradnl"/>
        </w:rPr>
      </w:pPr>
      <w:r w:rsidRPr="00620207">
        <w:rPr>
          <w:rFonts w:ascii="Arial" w:hAnsi="Arial" w:cs="Arial"/>
          <w:lang w:val="es-ES_tradnl"/>
        </w:rPr>
        <w:t>Por incumplimiento injustificado del programa de prestación de servicios sin que el</w:t>
      </w:r>
      <w:r>
        <w:rPr>
          <w:rFonts w:ascii="Arial" w:hAnsi="Arial" w:cs="Arial"/>
          <w:lang w:val="es-ES_tradnl"/>
        </w:rPr>
        <w:t xml:space="preserve"> Consultor</w:t>
      </w:r>
      <w:r w:rsidRPr="00620207">
        <w:rPr>
          <w:rFonts w:ascii="Arial" w:hAnsi="Arial" w:cs="Arial"/>
          <w:lang w:val="es-ES_tradnl"/>
        </w:rPr>
        <w:t xml:space="preserve"> adopte medidas necesarias y oportunas para recuperar su demora y asegurar la conclusión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dentro del plazo vigente.</w:t>
      </w:r>
    </w:p>
    <w:p w14:paraId="7547F690" w14:textId="77777777" w:rsidR="00B96D2E" w:rsidRPr="00620207" w:rsidRDefault="00B96D2E" w:rsidP="00505BF7">
      <w:pPr>
        <w:numPr>
          <w:ilvl w:val="0"/>
          <w:numId w:val="61"/>
        </w:numPr>
        <w:spacing w:before="120" w:after="120"/>
        <w:jc w:val="both"/>
        <w:rPr>
          <w:rFonts w:ascii="Arial" w:hAnsi="Arial" w:cs="Arial"/>
          <w:lang w:val="es-ES_tradnl"/>
        </w:rPr>
      </w:pPr>
      <w:r w:rsidRPr="00620207">
        <w:rPr>
          <w:rFonts w:ascii="Arial" w:hAnsi="Arial" w:cs="Arial"/>
          <w:lang w:val="es-ES_tradnl"/>
        </w:rPr>
        <w:t>Por negligencia reiterada (3 ve</w:t>
      </w:r>
      <w:r>
        <w:rPr>
          <w:rFonts w:ascii="Arial" w:hAnsi="Arial" w:cs="Arial"/>
          <w:lang w:val="es-ES_tradnl"/>
        </w:rPr>
        <w:t>ces) en el cumplimiento de los términos de r</w:t>
      </w:r>
      <w:r w:rsidRPr="00620207">
        <w:rPr>
          <w:rFonts w:ascii="Arial" w:hAnsi="Arial" w:cs="Arial"/>
          <w:lang w:val="es-ES_tradnl"/>
        </w:rPr>
        <w:t>eferencia, u otras especificaciones, o instrucciones escritas de la</w:t>
      </w:r>
      <w:r>
        <w:rPr>
          <w:rFonts w:ascii="Arial" w:hAnsi="Arial" w:cs="Arial"/>
          <w:lang w:val="es-ES_tradnl"/>
        </w:rPr>
        <w:t xml:space="preserve"> Entidad y/o Contraparte.</w:t>
      </w:r>
    </w:p>
    <w:p w14:paraId="64CAEB8B" w14:textId="77777777" w:rsidR="00B96D2E" w:rsidRPr="00620207" w:rsidRDefault="00B96D2E" w:rsidP="00505BF7">
      <w:pPr>
        <w:numPr>
          <w:ilvl w:val="0"/>
          <w:numId w:val="61"/>
        </w:numPr>
        <w:spacing w:before="120" w:after="120"/>
        <w:jc w:val="both"/>
        <w:rPr>
          <w:rFonts w:ascii="Arial" w:hAnsi="Arial" w:cs="Arial"/>
          <w:lang w:val="es-ES_tradnl"/>
        </w:rPr>
      </w:pPr>
      <w:r w:rsidRPr="00620207">
        <w:rPr>
          <w:rFonts w:ascii="Arial" w:hAnsi="Arial" w:cs="Arial"/>
          <w:lang w:val="es-ES_tradnl"/>
        </w:rPr>
        <w:t>Por falta de pago de salarios a su personal y otras obligaciones contractuales que afecten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p>
    <w:p w14:paraId="57BB2FCD" w14:textId="77777777" w:rsidR="00B96D2E" w:rsidRPr="00620207" w:rsidRDefault="00B96D2E" w:rsidP="00505BF7">
      <w:pPr>
        <w:numPr>
          <w:ilvl w:val="0"/>
          <w:numId w:val="61"/>
        </w:numPr>
        <w:spacing w:before="120" w:after="120"/>
        <w:jc w:val="both"/>
        <w:rPr>
          <w:rFonts w:ascii="Arial" w:hAnsi="Arial" w:cs="Arial"/>
          <w:lang w:val="es-ES_tradnl"/>
        </w:rPr>
      </w:pPr>
      <w:r w:rsidRPr="00620207">
        <w:rPr>
          <w:rFonts w:ascii="Arial" w:hAnsi="Arial" w:cs="Arial"/>
          <w:lang w:val="es-ES_tradnl"/>
        </w:rPr>
        <w:t xml:space="preserve">Por </w:t>
      </w:r>
      <w:proofErr w:type="spellStart"/>
      <w:r w:rsidRPr="00620207">
        <w:rPr>
          <w:rFonts w:ascii="Arial" w:hAnsi="Arial" w:cs="Arial"/>
          <w:lang w:val="es-ES_tradnl"/>
        </w:rPr>
        <w:t>subcon</w:t>
      </w:r>
      <w:r>
        <w:rPr>
          <w:rFonts w:ascii="Arial" w:hAnsi="Arial" w:cs="Arial"/>
          <w:lang w:val="es-ES_tradnl"/>
        </w:rPr>
        <w:t>a</w:t>
      </w:r>
      <w:r w:rsidRPr="00620207">
        <w:rPr>
          <w:rFonts w:ascii="Arial" w:hAnsi="Arial" w:cs="Arial"/>
          <w:lang w:val="es-ES_tradnl"/>
        </w:rPr>
        <w:t>tratación</w:t>
      </w:r>
      <w:proofErr w:type="spellEnd"/>
      <w:r w:rsidRPr="00620207">
        <w:rPr>
          <w:rFonts w:ascii="Arial" w:hAnsi="Arial" w:cs="Arial"/>
          <w:lang w:val="es-ES_tradnl"/>
        </w:rPr>
        <w:t xml:space="preserve"> de una parte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sin que ésta haya sido prevista en la propuesta y/o sin contar con la autorización escrita de la</w:t>
      </w:r>
      <w:r>
        <w:rPr>
          <w:rFonts w:ascii="Arial" w:hAnsi="Arial" w:cs="Arial"/>
          <w:lang w:val="es-ES_tradnl"/>
        </w:rPr>
        <w:t xml:space="preserve"> Entidad.</w:t>
      </w:r>
    </w:p>
    <w:p w14:paraId="4325B26D" w14:textId="77777777" w:rsidR="00B96D2E" w:rsidRPr="00620207" w:rsidRDefault="00B96D2E" w:rsidP="00505BF7">
      <w:pPr>
        <w:numPr>
          <w:ilvl w:val="0"/>
          <w:numId w:val="61"/>
        </w:numPr>
        <w:spacing w:before="120" w:after="120"/>
        <w:jc w:val="both"/>
        <w:rPr>
          <w:rFonts w:ascii="Arial" w:hAnsi="Arial" w:cs="Arial"/>
          <w:lang w:val="es-ES_tradnl"/>
        </w:rPr>
      </w:pPr>
      <w:r w:rsidRPr="00620207">
        <w:rPr>
          <w:rFonts w:ascii="Arial" w:hAnsi="Arial" w:cs="Arial"/>
          <w:lang w:val="es-ES_tradnl"/>
        </w:rPr>
        <w:t>Cuando el monto de la multa por atraso en la prestación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alcance el diez por ci</w:t>
      </w:r>
      <w:r>
        <w:rPr>
          <w:rFonts w:ascii="Arial" w:hAnsi="Arial" w:cs="Arial"/>
          <w:lang w:val="es-ES_tradnl"/>
        </w:rPr>
        <w:t>ento (10%) del monto total del C</w:t>
      </w:r>
      <w:r w:rsidRPr="00620207">
        <w:rPr>
          <w:rFonts w:ascii="Arial" w:hAnsi="Arial" w:cs="Arial"/>
          <w:lang w:val="es-ES_tradnl"/>
        </w:rPr>
        <w:t>o</w:t>
      </w:r>
      <w:r>
        <w:rPr>
          <w:rFonts w:ascii="Arial" w:hAnsi="Arial" w:cs="Arial"/>
          <w:lang w:val="es-ES_tradnl"/>
        </w:rPr>
        <w:t>ntrato, decisión optativa, o el</w:t>
      </w:r>
      <w:r w:rsidRPr="00620207">
        <w:rPr>
          <w:rFonts w:ascii="Arial" w:hAnsi="Arial" w:cs="Arial"/>
          <w:lang w:val="es-ES_tradnl"/>
        </w:rPr>
        <w:t xml:space="preserve"> quince por ciento (15%), de forma obligatoria.</w:t>
      </w:r>
    </w:p>
    <w:p w14:paraId="183AC91B" w14:textId="77777777" w:rsidR="00B96D2E" w:rsidRPr="00620207" w:rsidRDefault="00B96D2E" w:rsidP="00505BF7">
      <w:pPr>
        <w:numPr>
          <w:ilvl w:val="0"/>
          <w:numId w:val="61"/>
        </w:numPr>
        <w:spacing w:before="120" w:after="120"/>
        <w:jc w:val="both"/>
        <w:rPr>
          <w:rFonts w:ascii="Arial" w:hAnsi="Arial" w:cs="Arial"/>
          <w:lang w:val="es-ES_tradnl"/>
        </w:rPr>
      </w:pPr>
      <w:r w:rsidRPr="00620207">
        <w:rPr>
          <w:rFonts w:ascii="Arial" w:hAnsi="Arial" w:cs="Arial"/>
          <w:lang w:val="es-ES_tradnl"/>
        </w:rPr>
        <w:t>Por incumplimiento a la cláusula de anticorrupción.</w:t>
      </w:r>
    </w:p>
    <w:p w14:paraId="2241CB8E" w14:textId="77777777" w:rsidR="00B96D2E" w:rsidRPr="00620207" w:rsidRDefault="00B96D2E" w:rsidP="00505BF7">
      <w:pPr>
        <w:numPr>
          <w:ilvl w:val="0"/>
          <w:numId w:val="61"/>
        </w:numPr>
        <w:spacing w:before="120" w:after="120"/>
        <w:jc w:val="both"/>
        <w:rPr>
          <w:rFonts w:ascii="Arial" w:hAnsi="Arial" w:cs="Arial"/>
          <w:color w:val="000000"/>
        </w:rPr>
      </w:pPr>
      <w:r w:rsidRPr="00620207">
        <w:rPr>
          <w:rFonts w:ascii="Arial" w:hAnsi="Arial" w:cs="Arial"/>
          <w:lang w:val="es-ES_tradnl"/>
        </w:rPr>
        <w:t>Por caso fortuito o fuerza mayor</w:t>
      </w:r>
      <w:r>
        <w:rPr>
          <w:rFonts w:ascii="Arial" w:hAnsi="Arial" w:cs="Arial"/>
          <w:lang w:val="es-ES_tradnl"/>
        </w:rPr>
        <w:t>.</w:t>
      </w:r>
    </w:p>
    <w:p w14:paraId="512AC9A5" w14:textId="77777777" w:rsidR="00B96D2E" w:rsidRPr="00620207" w:rsidRDefault="00B96D2E" w:rsidP="00505BF7">
      <w:pPr>
        <w:numPr>
          <w:ilvl w:val="0"/>
          <w:numId w:val="61"/>
        </w:numPr>
        <w:spacing w:before="120" w:after="120"/>
        <w:jc w:val="both"/>
        <w:rPr>
          <w:rFonts w:ascii="Arial" w:hAnsi="Arial" w:cs="Arial"/>
          <w:color w:val="000000"/>
        </w:rPr>
      </w:pPr>
      <w:r w:rsidRPr="00620207">
        <w:rPr>
          <w:rFonts w:ascii="Arial" w:hAnsi="Arial" w:cs="Arial"/>
          <w:lang w:eastAsia="es-BO"/>
        </w:rPr>
        <w:t>Por incumplimiento en la participación de los principales profesionales incluidos en la propuesta, calificados para la adjudicación de</w:t>
      </w:r>
      <w:r>
        <w:rPr>
          <w:rFonts w:ascii="Arial" w:hAnsi="Arial" w:cs="Arial"/>
          <w:lang w:eastAsia="es-BO"/>
        </w:rPr>
        <w:t xml:space="preserve"> </w:t>
      </w:r>
      <w:r w:rsidRPr="00620207">
        <w:rPr>
          <w:rFonts w:ascii="Arial" w:hAnsi="Arial" w:cs="Arial"/>
          <w:lang w:eastAsia="es-BO"/>
        </w:rPr>
        <w:t>l</w:t>
      </w:r>
      <w:r>
        <w:rPr>
          <w:rFonts w:ascii="Arial" w:hAnsi="Arial" w:cs="Arial"/>
          <w:lang w:eastAsia="es-BO"/>
        </w:rPr>
        <w:t xml:space="preserve">a </w:t>
      </w:r>
      <w:proofErr w:type="spellStart"/>
      <w:r>
        <w:rPr>
          <w:rFonts w:ascii="Arial" w:hAnsi="Arial" w:cs="Arial"/>
          <w:lang w:eastAsia="es-BO"/>
        </w:rPr>
        <w:t>Consultoria</w:t>
      </w:r>
      <w:proofErr w:type="spellEnd"/>
      <w:r>
        <w:rPr>
          <w:rFonts w:ascii="Arial" w:hAnsi="Arial" w:cs="Arial"/>
          <w:lang w:eastAsia="es-BO"/>
        </w:rPr>
        <w:t>. (personal c</w:t>
      </w:r>
      <w:r w:rsidRPr="00620207">
        <w:rPr>
          <w:rFonts w:ascii="Arial" w:hAnsi="Arial" w:cs="Arial"/>
          <w:lang w:eastAsia="es-BO"/>
        </w:rPr>
        <w:t>lave).</w:t>
      </w:r>
    </w:p>
    <w:p w14:paraId="7186AE95" w14:textId="77777777" w:rsidR="00B96D2E" w:rsidRPr="00620207" w:rsidRDefault="00B96D2E" w:rsidP="00B96D2E">
      <w:pPr>
        <w:pStyle w:val="Prrafodelista"/>
        <w:spacing w:before="120" w:after="120"/>
        <w:ind w:left="1276" w:hanging="709"/>
        <w:jc w:val="both"/>
        <w:rPr>
          <w:rFonts w:ascii="Arial" w:hAnsi="Arial" w:cs="Arial"/>
          <w:color w:val="000000"/>
        </w:rPr>
      </w:pPr>
      <w:r>
        <w:rPr>
          <w:rFonts w:ascii="Arial" w:hAnsi="Arial" w:cs="Arial"/>
          <w:b/>
          <w:lang w:val="es-ES_tradnl"/>
        </w:rPr>
        <w:t xml:space="preserve">36.2.2 </w:t>
      </w:r>
      <w:r>
        <w:rPr>
          <w:rFonts w:ascii="Arial" w:hAnsi="Arial" w:cs="Arial"/>
          <w:b/>
          <w:lang w:val="es-ES_tradnl"/>
        </w:rPr>
        <w:tab/>
      </w:r>
      <w:r w:rsidRPr="00620207">
        <w:rPr>
          <w:rFonts w:ascii="Arial" w:hAnsi="Arial" w:cs="Arial"/>
          <w:b/>
          <w:lang w:val="es-ES_tradnl"/>
        </w:rPr>
        <w:t xml:space="preserve">Resolución a requerimiento del </w:t>
      </w:r>
      <w:r>
        <w:rPr>
          <w:rFonts w:ascii="Arial" w:hAnsi="Arial" w:cs="Arial"/>
          <w:b/>
          <w:lang w:val="es-ES_tradnl"/>
        </w:rPr>
        <w:t>CONSULTOR</w:t>
      </w:r>
      <w:r w:rsidRPr="00620207">
        <w:rPr>
          <w:rFonts w:ascii="Arial" w:hAnsi="Arial" w:cs="Arial"/>
          <w:b/>
          <w:lang w:val="es-ES_tradnl"/>
        </w:rPr>
        <w:t xml:space="preserve"> por causales atribuibles </w:t>
      </w:r>
      <w:r w:rsidRPr="001B6AAF">
        <w:rPr>
          <w:rFonts w:ascii="Arial" w:hAnsi="Arial" w:cs="Arial"/>
          <w:b/>
          <w:lang w:val="es-ES_tradnl"/>
        </w:rPr>
        <w:t>a la</w:t>
      </w:r>
      <w:r w:rsidRPr="00620207">
        <w:rPr>
          <w:rFonts w:ascii="Arial" w:hAnsi="Arial" w:cs="Arial"/>
          <w:lang w:val="es-ES_tradnl"/>
        </w:rPr>
        <w:t xml:space="preserve"> </w:t>
      </w:r>
      <w:r w:rsidRPr="00620207">
        <w:rPr>
          <w:rFonts w:ascii="Arial" w:hAnsi="Arial" w:cs="Arial"/>
          <w:b/>
          <w:lang w:val="es-ES_tradnl"/>
        </w:rPr>
        <w:t xml:space="preserve"> </w:t>
      </w:r>
      <w:r>
        <w:rPr>
          <w:rFonts w:ascii="Arial" w:hAnsi="Arial" w:cs="Arial"/>
          <w:b/>
          <w:lang w:val="es-ES_tradnl"/>
        </w:rPr>
        <w:t>ENTIDAD:</w:t>
      </w:r>
      <w:r w:rsidRPr="00620207">
        <w:rPr>
          <w:rFonts w:ascii="Arial" w:hAnsi="Arial" w:cs="Arial"/>
          <w:lang w:val="es-ES_tradnl"/>
        </w:rPr>
        <w:t xml:space="preserve"> E</w:t>
      </w:r>
      <w:r>
        <w:rPr>
          <w:rFonts w:ascii="Arial" w:hAnsi="Arial" w:cs="Arial"/>
          <w:lang w:val="es-ES_tradnl"/>
        </w:rPr>
        <w:t>l Consultor</w:t>
      </w:r>
      <w:r w:rsidRPr="00620207">
        <w:rPr>
          <w:rFonts w:ascii="Arial" w:hAnsi="Arial" w:cs="Arial"/>
          <w:lang w:val="es-ES_tradnl"/>
        </w:rPr>
        <w:t>, podrá proceder al trámite de resolución del Contrato, en los siguientes casos:</w:t>
      </w:r>
    </w:p>
    <w:p w14:paraId="56E47CB1" w14:textId="77777777" w:rsidR="00B96D2E" w:rsidRPr="00620207" w:rsidRDefault="00B96D2E" w:rsidP="00505BF7">
      <w:pPr>
        <w:numPr>
          <w:ilvl w:val="0"/>
          <w:numId w:val="62"/>
        </w:numPr>
        <w:spacing w:before="120" w:after="120"/>
        <w:ind w:hanging="228"/>
        <w:jc w:val="both"/>
        <w:rPr>
          <w:rFonts w:ascii="Arial" w:hAnsi="Arial" w:cs="Arial"/>
          <w:lang w:val="es-ES_tradnl"/>
        </w:rPr>
      </w:pPr>
      <w:r w:rsidRPr="00620207">
        <w:rPr>
          <w:rFonts w:ascii="Arial" w:hAnsi="Arial" w:cs="Arial"/>
          <w:lang w:val="es-ES_tradnl"/>
        </w:rPr>
        <w:t>Si a</w:t>
      </w:r>
      <w:r>
        <w:rPr>
          <w:rFonts w:ascii="Arial" w:hAnsi="Arial" w:cs="Arial"/>
          <w:lang w:val="es-ES_tradnl"/>
        </w:rPr>
        <w:t>partándose de los términos del C</w:t>
      </w:r>
      <w:r w:rsidRPr="00620207">
        <w:rPr>
          <w:rFonts w:ascii="Arial" w:hAnsi="Arial" w:cs="Arial"/>
          <w:lang w:val="es-ES_tradnl"/>
        </w:rPr>
        <w:t>ontrato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xml:space="preserve">, pretende efectuar aumento o disminución en </w:t>
      </w:r>
      <w:r>
        <w:rPr>
          <w:rFonts w:ascii="Arial" w:hAnsi="Arial" w:cs="Arial"/>
          <w:lang w:val="es-ES_tradnl"/>
        </w:rPr>
        <w:t xml:space="preserve">la </w:t>
      </w:r>
      <w:proofErr w:type="spellStart"/>
      <w:r>
        <w:rPr>
          <w:rFonts w:ascii="Arial" w:hAnsi="Arial" w:cs="Arial"/>
          <w:lang w:val="es-ES_tradnl"/>
        </w:rPr>
        <w:t>Consultoria</w:t>
      </w:r>
      <w:proofErr w:type="spellEnd"/>
      <w:r w:rsidRPr="00620207">
        <w:rPr>
          <w:rFonts w:ascii="Arial" w:hAnsi="Arial" w:cs="Arial"/>
          <w:lang w:val="es-ES_tradnl"/>
        </w:rPr>
        <w:t xml:space="preserve"> sin </w:t>
      </w:r>
      <w:r>
        <w:rPr>
          <w:rFonts w:ascii="Arial" w:hAnsi="Arial" w:cs="Arial"/>
          <w:lang w:val="es-ES_tradnl"/>
        </w:rPr>
        <w:t xml:space="preserve">cumplir lo determinado en el Contrato. </w:t>
      </w:r>
    </w:p>
    <w:p w14:paraId="1690882A" w14:textId="77777777" w:rsidR="00B96D2E" w:rsidRDefault="00B96D2E" w:rsidP="00B96D2E">
      <w:pPr>
        <w:pStyle w:val="Prrafodelista"/>
        <w:spacing w:before="120" w:after="120"/>
        <w:ind w:left="567" w:hanging="567"/>
        <w:jc w:val="both"/>
        <w:rPr>
          <w:rFonts w:ascii="Arial" w:hAnsi="Arial" w:cs="Arial"/>
          <w:lang w:val="es-ES_tradnl"/>
        </w:rPr>
      </w:pPr>
      <w:r>
        <w:rPr>
          <w:rFonts w:ascii="Arial" w:hAnsi="Arial" w:cs="Arial"/>
          <w:b/>
          <w:lang w:val="es-ES_tradnl"/>
        </w:rPr>
        <w:t xml:space="preserve">36.3 </w:t>
      </w:r>
      <w:r w:rsidRPr="00620207">
        <w:rPr>
          <w:rFonts w:ascii="Arial" w:hAnsi="Arial" w:cs="Arial"/>
          <w:b/>
          <w:lang w:val="es-ES_tradnl"/>
        </w:rPr>
        <w:t>Reglas aplicables a la Resolución:</w:t>
      </w:r>
      <w:r w:rsidRPr="00620207">
        <w:rPr>
          <w:rFonts w:ascii="Arial" w:hAnsi="Arial" w:cs="Arial"/>
          <w:lang w:val="es-ES_tradnl"/>
        </w:rPr>
        <w:t xml:space="preserve"> </w:t>
      </w:r>
    </w:p>
    <w:p w14:paraId="41C48262" w14:textId="77777777" w:rsidR="00B96D2E" w:rsidRDefault="00B96D2E" w:rsidP="00B96D2E">
      <w:pPr>
        <w:pStyle w:val="Prrafodelista"/>
        <w:spacing w:before="120" w:after="120"/>
        <w:ind w:left="0"/>
        <w:jc w:val="both"/>
        <w:rPr>
          <w:rFonts w:ascii="Arial" w:hAnsi="Arial" w:cs="Arial"/>
          <w:lang w:val="es-ES_tradnl"/>
        </w:rPr>
      </w:pPr>
    </w:p>
    <w:p w14:paraId="2ACABC40" w14:textId="77777777" w:rsidR="00B96D2E" w:rsidRPr="00620207" w:rsidRDefault="00B96D2E" w:rsidP="00B96D2E">
      <w:pPr>
        <w:pStyle w:val="Prrafodelista"/>
        <w:spacing w:before="120" w:after="120"/>
        <w:ind w:left="0"/>
        <w:jc w:val="both"/>
        <w:rPr>
          <w:rFonts w:ascii="Arial" w:hAnsi="Arial" w:cs="Arial"/>
          <w:lang w:val="es-ES_tradnl"/>
        </w:rPr>
      </w:pPr>
      <w:r>
        <w:rPr>
          <w:rFonts w:ascii="Arial" w:hAnsi="Arial" w:cs="Arial"/>
          <w:lang w:val="es-ES_tradnl"/>
        </w:rPr>
        <w:t>Para procesar la r</w:t>
      </w:r>
      <w:r w:rsidRPr="00620207">
        <w:rPr>
          <w:rFonts w:ascii="Arial" w:hAnsi="Arial" w:cs="Arial"/>
          <w:lang w:val="es-ES_tradnl"/>
        </w:rPr>
        <w:t>esolución del Contrato por cualquiera de las causales señaladas, la</w:t>
      </w:r>
      <w:r>
        <w:rPr>
          <w:rFonts w:ascii="Arial" w:hAnsi="Arial" w:cs="Arial"/>
          <w:lang w:val="es-ES_tradnl"/>
        </w:rPr>
        <w:t xml:space="preserve"> Entidad</w:t>
      </w:r>
      <w:r w:rsidRPr="00620207">
        <w:rPr>
          <w:rFonts w:ascii="Arial" w:hAnsi="Arial" w:cs="Arial"/>
          <w:lang w:val="es-ES_tradnl"/>
        </w:rPr>
        <w:t xml:space="preserve"> o el</w:t>
      </w:r>
      <w:r>
        <w:rPr>
          <w:rFonts w:ascii="Arial" w:hAnsi="Arial" w:cs="Arial"/>
          <w:lang w:val="es-ES_tradnl"/>
        </w:rPr>
        <w:t xml:space="preserve"> Consultor</w:t>
      </w:r>
      <w:r w:rsidRPr="00620207">
        <w:rPr>
          <w:rFonts w:ascii="Arial" w:hAnsi="Arial" w:cs="Arial"/>
          <w:lang w:val="es-ES_tradnl"/>
        </w:rPr>
        <w:t xml:space="preserve"> dará aviso escrito mediante carta notariada, a la otra</w:t>
      </w:r>
      <w:r>
        <w:rPr>
          <w:rFonts w:ascii="Arial" w:hAnsi="Arial" w:cs="Arial"/>
          <w:lang w:val="es-ES_tradnl"/>
        </w:rPr>
        <w:t xml:space="preserve"> P</w:t>
      </w:r>
      <w:r w:rsidRPr="00620207">
        <w:rPr>
          <w:rFonts w:ascii="Arial" w:hAnsi="Arial" w:cs="Arial"/>
          <w:lang w:val="es-ES_tradnl"/>
        </w:rPr>
        <w:t>arte, de su intención de resolver el Contrato, estableciendo claramente la causal que se aduce.</w:t>
      </w:r>
    </w:p>
    <w:p w14:paraId="3EA4A423" w14:textId="77777777" w:rsidR="00B96D2E" w:rsidRPr="00620207" w:rsidRDefault="00B96D2E" w:rsidP="00B96D2E">
      <w:pPr>
        <w:pStyle w:val="Sangradetextonormal"/>
        <w:spacing w:before="120"/>
        <w:ind w:left="0"/>
        <w:jc w:val="both"/>
        <w:rPr>
          <w:rFonts w:ascii="Arial" w:hAnsi="Arial" w:cs="Arial"/>
          <w:lang w:val="es-ES_tradnl"/>
        </w:rPr>
      </w:pPr>
      <w:r w:rsidRPr="00620207">
        <w:rPr>
          <w:rFonts w:ascii="Arial" w:hAnsi="Arial" w:cs="Arial"/>
          <w:lang w:val="es-ES_tradnl"/>
        </w:rPr>
        <w:t>Si dentro de los diez (10) días hábiles siguientes de la fecha de notificación, se enmendaran las fallas, se normalizara el desarrollo de 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se tomaran las medidas necesarias para continuar normalmente con las estipulaciones del Contrato y el requirente de la resolución expresará por escrito su conformidad a la solución, el aviso de intensión de resolución será retirado.</w:t>
      </w:r>
    </w:p>
    <w:p w14:paraId="4D39B818"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Caso contrario, si al vencimiento del término de los diez (10) días hábiles no existiese ninguna respuesta, el proceso de resolución continuará, a cuyo fin la</w:t>
      </w:r>
      <w:r>
        <w:rPr>
          <w:rFonts w:ascii="Arial" w:hAnsi="Arial" w:cs="Arial"/>
          <w:lang w:val="es-ES_tradnl"/>
        </w:rPr>
        <w:t xml:space="preserve"> Entidad </w:t>
      </w:r>
      <w:r w:rsidRPr="00620207">
        <w:rPr>
          <w:rFonts w:ascii="Arial" w:hAnsi="Arial" w:cs="Arial"/>
          <w:lang w:val="es-ES_tradnl"/>
        </w:rPr>
        <w:t>o el</w:t>
      </w:r>
      <w:r>
        <w:rPr>
          <w:rFonts w:ascii="Arial" w:hAnsi="Arial" w:cs="Arial"/>
          <w:lang w:val="es-ES_tradnl"/>
        </w:rPr>
        <w:t xml:space="preserve"> Consultor</w:t>
      </w:r>
      <w:r w:rsidRPr="00620207">
        <w:rPr>
          <w:rFonts w:ascii="Arial" w:hAnsi="Arial" w:cs="Arial"/>
          <w:lang w:val="es-ES_tradnl"/>
        </w:rPr>
        <w:t>, según quien ha</w:t>
      </w:r>
      <w:r>
        <w:rPr>
          <w:rFonts w:ascii="Arial" w:hAnsi="Arial" w:cs="Arial"/>
          <w:lang w:val="es-ES_tradnl"/>
        </w:rPr>
        <w:t>ya requerido la resolución del C</w:t>
      </w:r>
      <w:r w:rsidRPr="00620207">
        <w:rPr>
          <w:rFonts w:ascii="Arial" w:hAnsi="Arial" w:cs="Arial"/>
          <w:lang w:val="es-ES_tradnl"/>
        </w:rPr>
        <w:t xml:space="preserve">ontrato, notificará mediante carta notariada a la otra </w:t>
      </w:r>
      <w:r>
        <w:rPr>
          <w:rFonts w:ascii="Arial" w:hAnsi="Arial" w:cs="Arial"/>
          <w:lang w:val="es-ES_tradnl"/>
        </w:rPr>
        <w:t>Parte, que la resolución del C</w:t>
      </w:r>
      <w:r w:rsidRPr="00620207">
        <w:rPr>
          <w:rFonts w:ascii="Arial" w:hAnsi="Arial" w:cs="Arial"/>
          <w:lang w:val="es-ES_tradnl"/>
        </w:rPr>
        <w:t>ontrato se ha hecho efectiva.</w:t>
      </w:r>
    </w:p>
    <w:p w14:paraId="3A584158" w14:textId="77777777" w:rsidR="00B96D2E" w:rsidRPr="00620207" w:rsidRDefault="00B96D2E" w:rsidP="00B96D2E">
      <w:pPr>
        <w:spacing w:before="120" w:after="120"/>
        <w:ind w:firstLine="16"/>
        <w:jc w:val="both"/>
        <w:rPr>
          <w:rFonts w:ascii="Arial" w:hAnsi="Arial" w:cs="Arial"/>
          <w:lang w:val="es-ES_tradnl"/>
        </w:rPr>
      </w:pPr>
      <w:r w:rsidRPr="00620207">
        <w:rPr>
          <w:rFonts w:ascii="Arial" w:hAnsi="Arial" w:cs="Arial"/>
          <w:lang w:val="es-ES_tradnl"/>
        </w:rPr>
        <w:t>Cuando el monto de la multa por atraso en la entrega definitiva, alcance al quince por ci</w:t>
      </w:r>
      <w:r>
        <w:rPr>
          <w:rFonts w:ascii="Arial" w:hAnsi="Arial" w:cs="Arial"/>
          <w:lang w:val="es-ES_tradnl"/>
        </w:rPr>
        <w:t>ento (15%) del monto total del C</w:t>
      </w:r>
      <w:r w:rsidRPr="00620207">
        <w:rPr>
          <w:rFonts w:ascii="Arial" w:hAnsi="Arial" w:cs="Arial"/>
          <w:lang w:val="es-ES_tradnl"/>
        </w:rPr>
        <w:t>ontrato, la</w:t>
      </w:r>
      <w:r>
        <w:rPr>
          <w:rFonts w:ascii="Arial" w:hAnsi="Arial" w:cs="Arial"/>
          <w:lang w:val="es-ES_tradnl"/>
        </w:rPr>
        <w:t xml:space="preserve"> Entidad</w:t>
      </w:r>
      <w:r w:rsidRPr="00620207">
        <w:rPr>
          <w:rFonts w:ascii="Arial" w:hAnsi="Arial" w:cs="Arial"/>
          <w:lang w:val="es-ES_tradnl"/>
        </w:rPr>
        <w:t xml:space="preserve"> deberá notificar mediante carta notariada que la reso</w:t>
      </w:r>
      <w:r>
        <w:rPr>
          <w:rFonts w:ascii="Arial" w:hAnsi="Arial" w:cs="Arial"/>
          <w:lang w:val="es-ES_tradnl"/>
        </w:rPr>
        <w:t>lución de C</w:t>
      </w:r>
      <w:r w:rsidRPr="00620207">
        <w:rPr>
          <w:rFonts w:ascii="Arial" w:hAnsi="Arial" w:cs="Arial"/>
          <w:lang w:val="es-ES_tradnl"/>
        </w:rPr>
        <w:t xml:space="preserve">ontrato se ha hecho efectiva. </w:t>
      </w:r>
    </w:p>
    <w:p w14:paraId="66CF9187"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Esta carta notariada dará lugar a que: cuando la resolución sea por causales atribuibles al</w:t>
      </w:r>
      <w:r>
        <w:rPr>
          <w:rFonts w:ascii="Arial" w:hAnsi="Arial" w:cs="Arial"/>
          <w:lang w:val="es-ES_tradnl"/>
        </w:rPr>
        <w:t xml:space="preserve"> Consultor</w:t>
      </w:r>
      <w:r w:rsidRPr="00620207">
        <w:rPr>
          <w:rFonts w:ascii="Arial" w:hAnsi="Arial" w:cs="Arial"/>
          <w:lang w:val="es-ES_tradnl"/>
        </w:rPr>
        <w:t>, se consolide a favor de la</w:t>
      </w:r>
      <w:r>
        <w:rPr>
          <w:rFonts w:ascii="Arial" w:hAnsi="Arial" w:cs="Arial"/>
          <w:lang w:val="es-ES_tradnl"/>
        </w:rPr>
        <w:t xml:space="preserve"> Entidad la garantía de c</w:t>
      </w:r>
      <w:r w:rsidRPr="00620207">
        <w:rPr>
          <w:rFonts w:ascii="Arial" w:hAnsi="Arial" w:cs="Arial"/>
          <w:lang w:val="es-ES_tradnl"/>
        </w:rPr>
        <w:t xml:space="preserve">umplimiento de Contrato, hasta que se efectúe la conciliación de saldos, si aún la vigencia de dicha garantía lo permite; caso contrario si la vigencia está a finalizar y no se amplía, será ejecutada con cargo a esa liquidación. </w:t>
      </w:r>
    </w:p>
    <w:p w14:paraId="440EC99A" w14:textId="77777777" w:rsidR="00B96D2E" w:rsidRDefault="00B96D2E" w:rsidP="00B96D2E">
      <w:pPr>
        <w:spacing w:before="120" w:after="120"/>
        <w:jc w:val="both"/>
        <w:rPr>
          <w:rFonts w:ascii="Arial" w:hAnsi="Arial" w:cs="Arial"/>
          <w:b/>
          <w:lang w:val="es-ES_tradnl"/>
        </w:rPr>
      </w:pPr>
      <w:r>
        <w:rPr>
          <w:rFonts w:ascii="Arial" w:hAnsi="Arial" w:cs="Arial"/>
          <w:b/>
          <w:lang w:val="es-ES_tradnl"/>
        </w:rPr>
        <w:t>TRIGESIMA CUARTA</w:t>
      </w:r>
      <w:r w:rsidRPr="00620207">
        <w:rPr>
          <w:rFonts w:ascii="Arial" w:hAnsi="Arial" w:cs="Arial"/>
          <w:b/>
          <w:lang w:val="es-ES_tradnl"/>
        </w:rPr>
        <w:t xml:space="preserve">.- (SOLUCIÓN DE CONTROVERSIAS). </w:t>
      </w:r>
    </w:p>
    <w:p w14:paraId="0658DF75"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En caso de surgir controversias sobre los derechos y obligaciones de las partes, dur</w:t>
      </w:r>
      <w:r>
        <w:rPr>
          <w:rFonts w:ascii="Arial" w:hAnsi="Arial" w:cs="Arial"/>
          <w:lang w:val="es-ES_tradnl"/>
        </w:rPr>
        <w:t>ante la ejecución del presente C</w:t>
      </w:r>
      <w:r w:rsidRPr="00620207">
        <w:rPr>
          <w:rFonts w:ascii="Arial" w:hAnsi="Arial" w:cs="Arial"/>
          <w:lang w:val="es-ES_tradnl"/>
        </w:rPr>
        <w:t xml:space="preserve">ontrato, las partes acudirán a los términos </w:t>
      </w:r>
      <w:r>
        <w:rPr>
          <w:rFonts w:ascii="Arial" w:hAnsi="Arial" w:cs="Arial"/>
          <w:lang w:val="es-ES_tradnl"/>
        </w:rPr>
        <w:t>de referencia y</w:t>
      </w:r>
      <w:r w:rsidRPr="00620207">
        <w:rPr>
          <w:rFonts w:ascii="Arial" w:hAnsi="Arial" w:cs="Arial"/>
          <w:lang w:val="es-ES_tradnl"/>
        </w:rPr>
        <w:t xml:space="preserve"> propuesta adjudicada, sometidas a la Jurisdicción Coactiva Fiscal.  </w:t>
      </w:r>
    </w:p>
    <w:p w14:paraId="1A813C0F" w14:textId="77777777" w:rsidR="00B96D2E" w:rsidRDefault="00B96D2E" w:rsidP="00B96D2E">
      <w:pPr>
        <w:pStyle w:val="Textoindependiente2"/>
        <w:spacing w:before="120" w:line="240" w:lineRule="auto"/>
        <w:contextualSpacing/>
        <w:jc w:val="both"/>
        <w:rPr>
          <w:rFonts w:ascii="Arial" w:hAnsi="Arial" w:cs="Arial"/>
          <w:b/>
          <w:lang w:val="es-ES_tradnl"/>
        </w:rPr>
      </w:pPr>
      <w:r>
        <w:rPr>
          <w:rFonts w:ascii="Arial" w:hAnsi="Arial" w:cs="Arial"/>
          <w:b/>
          <w:lang w:val="es-ES_tradnl"/>
        </w:rPr>
        <w:t>TRIGESIMA QUINTA</w:t>
      </w:r>
      <w:r w:rsidRPr="00620207">
        <w:rPr>
          <w:rFonts w:ascii="Arial" w:hAnsi="Arial" w:cs="Arial"/>
          <w:b/>
          <w:lang w:val="es-ES_tradnl"/>
        </w:rPr>
        <w:t>.- (MODIFICACIONES AL CONTRATO)</w:t>
      </w:r>
      <w:r>
        <w:rPr>
          <w:rFonts w:ascii="Arial" w:hAnsi="Arial" w:cs="Arial"/>
          <w:b/>
          <w:lang w:val="es-ES_tradnl"/>
        </w:rPr>
        <w:t>.</w:t>
      </w:r>
    </w:p>
    <w:p w14:paraId="6AE9D9E6" w14:textId="77777777" w:rsidR="00B96D2E" w:rsidRPr="00620207" w:rsidRDefault="00B96D2E" w:rsidP="00B96D2E">
      <w:pPr>
        <w:pStyle w:val="Textoindependiente2"/>
        <w:spacing w:before="120" w:line="240" w:lineRule="auto"/>
        <w:contextualSpacing/>
        <w:jc w:val="both"/>
        <w:rPr>
          <w:rFonts w:ascii="Arial" w:hAnsi="Arial" w:cs="Arial"/>
          <w:lang w:val="es-ES_tradnl"/>
        </w:rPr>
      </w:pPr>
    </w:p>
    <w:p w14:paraId="28592D37" w14:textId="77777777" w:rsidR="00B96D2E" w:rsidRPr="00620207" w:rsidRDefault="00B96D2E" w:rsidP="00B96D2E">
      <w:pPr>
        <w:pStyle w:val="Textoindependiente2"/>
        <w:spacing w:before="120" w:line="240" w:lineRule="auto"/>
        <w:contextualSpacing/>
        <w:jc w:val="both"/>
        <w:rPr>
          <w:rFonts w:ascii="Arial" w:hAnsi="Arial" w:cs="Arial"/>
          <w:lang w:val="es-ES_tradnl"/>
        </w:rPr>
      </w:pPr>
      <w:r w:rsidRPr="00620207">
        <w:rPr>
          <w:rFonts w:ascii="Arial" w:hAnsi="Arial" w:cs="Arial"/>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14:paraId="002856C0" w14:textId="77777777" w:rsidR="00B96D2E" w:rsidRDefault="00B96D2E" w:rsidP="00B96D2E">
      <w:pPr>
        <w:spacing w:before="120" w:after="120"/>
        <w:jc w:val="both"/>
        <w:rPr>
          <w:rFonts w:ascii="Arial" w:hAnsi="Arial" w:cs="Arial"/>
          <w:lang w:val="es-ES_tradnl"/>
        </w:rPr>
      </w:pPr>
      <w:r w:rsidRPr="00620207">
        <w:rPr>
          <w:rFonts w:ascii="Arial" w:hAnsi="Arial" w:cs="Arial"/>
          <w:lang w:val="es-ES_tradnl"/>
        </w:rPr>
        <w:t xml:space="preserve">La </w:t>
      </w:r>
      <w:r>
        <w:rPr>
          <w:rFonts w:ascii="Arial" w:hAnsi="Arial" w:cs="Arial"/>
          <w:lang w:val="es-ES_tradnl"/>
        </w:rPr>
        <w:t>Entidad</w:t>
      </w:r>
      <w:r w:rsidRPr="00620207">
        <w:rPr>
          <w:rFonts w:ascii="Arial" w:hAnsi="Arial" w:cs="Arial"/>
          <w:bCs/>
          <w:lang w:val="es-ES_tradnl"/>
        </w:rPr>
        <w:t>,</w:t>
      </w:r>
      <w:r w:rsidRPr="00620207">
        <w:rPr>
          <w:rFonts w:ascii="Arial" w:hAnsi="Arial" w:cs="Arial"/>
          <w:b/>
          <w:bCs/>
          <w:lang w:val="es-ES_tradnl"/>
        </w:rPr>
        <w:t xml:space="preserve"> </w:t>
      </w:r>
      <w:r w:rsidRPr="00620207">
        <w:rPr>
          <w:rFonts w:ascii="Arial" w:hAnsi="Arial" w:cs="Arial"/>
          <w:lang w:val="es-ES_tradnl"/>
        </w:rPr>
        <w:t>puede ordenar las modificaciones ú</w:t>
      </w:r>
      <w:r>
        <w:rPr>
          <w:rFonts w:ascii="Arial" w:hAnsi="Arial" w:cs="Arial"/>
          <w:lang w:val="es-ES_tradnl"/>
        </w:rPr>
        <w:t>nicamente a través de Contrato m</w:t>
      </w:r>
      <w:r w:rsidRPr="00620207">
        <w:rPr>
          <w:rFonts w:ascii="Arial" w:hAnsi="Arial" w:cs="Arial"/>
          <w:lang w:val="es-ES_tradnl"/>
        </w:rPr>
        <w:t>odificatorio, sólo en caso extraordinario en que el servicio deba ser complementado y se determine una modificación significativa en la</w:t>
      </w:r>
      <w:r>
        <w:rPr>
          <w:rFonts w:ascii="Arial" w:hAnsi="Arial" w:cs="Arial"/>
          <w:lang w:val="es-ES_tradnl"/>
        </w:rPr>
        <w:t xml:space="preserve"> </w:t>
      </w:r>
      <w:proofErr w:type="spellStart"/>
      <w:r>
        <w:rPr>
          <w:rFonts w:ascii="Arial" w:hAnsi="Arial" w:cs="Arial"/>
          <w:lang w:val="es-ES_tradnl"/>
        </w:rPr>
        <w:t>Consultoria</w:t>
      </w:r>
      <w:proofErr w:type="spellEnd"/>
      <w:r w:rsidRPr="00620207">
        <w:rPr>
          <w:rFonts w:ascii="Arial" w:hAnsi="Arial" w:cs="Arial"/>
          <w:lang w:val="es-ES_tradnl"/>
        </w:rPr>
        <w:t xml:space="preserve"> que conlleve un decremento o incremento en los plazos o alcance.</w:t>
      </w:r>
    </w:p>
    <w:p w14:paraId="2694A6F8"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 xml:space="preserve">Esta(s) modificación(es) no deberá(n) exceder el diez por ciento (10%) del monto del contrato principal. En caso de que signifique una disminución en el servicio, deberá concertarse previamente con </w:t>
      </w:r>
      <w:r>
        <w:rPr>
          <w:rFonts w:ascii="Arial" w:hAnsi="Arial" w:cs="Arial"/>
          <w:lang w:val="es-ES_tradnl"/>
        </w:rPr>
        <w:t>el Consultor.</w:t>
      </w:r>
      <w:r w:rsidRPr="00620207">
        <w:rPr>
          <w:rFonts w:ascii="Arial" w:hAnsi="Arial" w:cs="Arial"/>
          <w:lang w:val="es-ES_tradnl"/>
        </w:rPr>
        <w:t xml:space="preserve"> </w:t>
      </w:r>
    </w:p>
    <w:p w14:paraId="2FD639CF" w14:textId="77777777" w:rsidR="00B96D2E" w:rsidRDefault="00B96D2E" w:rsidP="00B96D2E">
      <w:pPr>
        <w:spacing w:before="120" w:after="120"/>
        <w:jc w:val="both"/>
        <w:rPr>
          <w:rFonts w:ascii="Arial" w:hAnsi="Arial" w:cs="Arial"/>
          <w:b/>
          <w:lang w:val="es-ES_tradnl"/>
        </w:rPr>
      </w:pPr>
      <w:r>
        <w:rPr>
          <w:rFonts w:ascii="Arial" w:hAnsi="Arial" w:cs="Arial"/>
          <w:b/>
          <w:lang w:val="es-ES_tradnl"/>
        </w:rPr>
        <w:t>TRIGESIMA SEXTA</w:t>
      </w:r>
      <w:r w:rsidRPr="00620207">
        <w:rPr>
          <w:rFonts w:ascii="Arial" w:hAnsi="Arial" w:cs="Arial"/>
          <w:b/>
          <w:lang w:val="es-ES_tradnl"/>
        </w:rPr>
        <w:t>.- (</w:t>
      </w:r>
      <w:r>
        <w:rPr>
          <w:rFonts w:ascii="Arial" w:hAnsi="Arial" w:cs="Arial"/>
          <w:b/>
          <w:lang w:val="es-ES_tradnl"/>
        </w:rPr>
        <w:t>CONTRAPARTE</w:t>
      </w:r>
      <w:r w:rsidRPr="00620207">
        <w:rPr>
          <w:rFonts w:ascii="Arial" w:hAnsi="Arial" w:cs="Arial"/>
          <w:b/>
          <w:lang w:val="es-ES_tradnl"/>
        </w:rPr>
        <w:t>)</w:t>
      </w:r>
      <w:r>
        <w:rPr>
          <w:rFonts w:ascii="Arial" w:hAnsi="Arial" w:cs="Arial"/>
          <w:b/>
          <w:lang w:val="es-ES_tradnl"/>
        </w:rPr>
        <w:t>.</w:t>
      </w:r>
    </w:p>
    <w:p w14:paraId="48748786"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Con el objeto de realizar el seguimiento y control del servicio a ser prestado por el</w:t>
      </w:r>
      <w:r>
        <w:rPr>
          <w:rFonts w:ascii="Arial" w:hAnsi="Arial" w:cs="Arial"/>
          <w:lang w:val="es-ES_tradnl"/>
        </w:rPr>
        <w:t xml:space="preserve"> Consultor, </w:t>
      </w:r>
      <w:r w:rsidRPr="00620207">
        <w:rPr>
          <w:rFonts w:ascii="Arial" w:hAnsi="Arial" w:cs="Arial"/>
          <w:lang w:val="es-ES_tradnl"/>
        </w:rPr>
        <w:t>la</w:t>
      </w:r>
      <w:r>
        <w:rPr>
          <w:rFonts w:ascii="Arial" w:hAnsi="Arial" w:cs="Arial"/>
          <w:lang w:val="es-ES_tradnl"/>
        </w:rPr>
        <w:t xml:space="preserve"> Entidad </w:t>
      </w:r>
      <w:r w:rsidRPr="00620207">
        <w:rPr>
          <w:rFonts w:ascii="Arial" w:hAnsi="Arial" w:cs="Arial"/>
          <w:lang w:val="es-ES_tradnl"/>
        </w:rPr>
        <w:t>desarrollará las funciones de</w:t>
      </w:r>
      <w:r>
        <w:rPr>
          <w:rFonts w:ascii="Arial" w:hAnsi="Arial" w:cs="Arial"/>
          <w:lang w:val="es-ES_tradnl"/>
        </w:rPr>
        <w:t xml:space="preserve"> Contraparte</w:t>
      </w:r>
      <w:r w:rsidRPr="00620207">
        <w:rPr>
          <w:rFonts w:ascii="Arial" w:hAnsi="Arial" w:cs="Arial"/>
          <w:lang w:val="es-ES_tradnl"/>
        </w:rPr>
        <w:t xml:space="preserve">, a cuyo fin el Responsable del Proceso de </w:t>
      </w:r>
      <w:proofErr w:type="spellStart"/>
      <w:r w:rsidRPr="00620207">
        <w:rPr>
          <w:rFonts w:ascii="Arial" w:hAnsi="Arial" w:cs="Arial"/>
          <w:lang w:val="es-ES_tradnl"/>
        </w:rPr>
        <w:t>Contratacion</w:t>
      </w:r>
      <w:proofErr w:type="spellEnd"/>
      <w:r w:rsidRPr="00620207">
        <w:rPr>
          <w:rFonts w:ascii="Arial" w:hAnsi="Arial" w:cs="Arial"/>
          <w:lang w:val="es-ES_tradnl"/>
        </w:rPr>
        <w:t xml:space="preserve"> Directa designará, mediante notificación escrita, como </w:t>
      </w:r>
      <w:r w:rsidRPr="00620207">
        <w:rPr>
          <w:rFonts w:ascii="Arial" w:hAnsi="Arial" w:cs="Arial"/>
          <w:b/>
          <w:bCs/>
          <w:lang w:val="es-ES_tradnl"/>
        </w:rPr>
        <w:t xml:space="preserve">CONTRAPARTE </w:t>
      </w:r>
      <w:r w:rsidRPr="00620207">
        <w:rPr>
          <w:rFonts w:ascii="Arial" w:hAnsi="Arial" w:cs="Arial"/>
          <w:lang w:val="es-ES_tradnl"/>
        </w:rPr>
        <w:t>a por lo</w:t>
      </w:r>
      <w:r w:rsidRPr="00620207">
        <w:rPr>
          <w:rFonts w:ascii="Arial" w:hAnsi="Arial" w:cs="Arial"/>
        </w:rPr>
        <w:t xml:space="preserve"> menos tres (3) representantes</w:t>
      </w:r>
      <w:r w:rsidRPr="00620207">
        <w:rPr>
          <w:rFonts w:ascii="Arial" w:hAnsi="Arial" w:cs="Arial"/>
          <w:lang w:val="es-ES_tradnl"/>
        </w:rPr>
        <w:t xml:space="preserve"> de la planta de personal de la </w:t>
      </w:r>
      <w:r>
        <w:rPr>
          <w:rFonts w:ascii="Arial" w:hAnsi="Arial" w:cs="Arial"/>
          <w:lang w:val="es-ES_tradnl"/>
        </w:rPr>
        <w:t>Entidad</w:t>
      </w:r>
      <w:r w:rsidRPr="00620207">
        <w:rPr>
          <w:rFonts w:ascii="Arial" w:hAnsi="Arial" w:cs="Arial"/>
          <w:lang w:val="es-ES_tradnl"/>
        </w:rPr>
        <w:t>.</w:t>
      </w:r>
    </w:p>
    <w:p w14:paraId="39800AE7"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lang w:val="es-ES_tradnl"/>
        </w:rPr>
        <w:t xml:space="preserve"> </w:t>
      </w:r>
      <w:r w:rsidRPr="00620207">
        <w:rPr>
          <w:rFonts w:ascii="Arial" w:hAnsi="Arial" w:cs="Arial"/>
          <w:b/>
          <w:bCs/>
          <w:lang w:val="es-ES_tradnl"/>
        </w:rPr>
        <w:t xml:space="preserve">CONTRAPARTE, </w:t>
      </w:r>
      <w:r w:rsidRPr="00620207">
        <w:rPr>
          <w:rFonts w:ascii="Arial" w:hAnsi="Arial" w:cs="Arial"/>
          <w:lang w:val="es-ES_tradnl"/>
        </w:rPr>
        <w:t xml:space="preserve">será el medio autorizado de comunicación, notificación y aprobación de todo cuanto corresponda a los asuntos relacionados con el servicio a ser prestado por el </w:t>
      </w:r>
      <w:r>
        <w:rPr>
          <w:rFonts w:ascii="Arial" w:hAnsi="Arial" w:cs="Arial"/>
          <w:b/>
          <w:lang w:val="es-ES_tradnl"/>
        </w:rPr>
        <w:t>CONSULTOR</w:t>
      </w:r>
      <w:r w:rsidRPr="00620207">
        <w:rPr>
          <w:rFonts w:ascii="Arial" w:hAnsi="Arial" w:cs="Arial"/>
          <w:lang w:val="es-ES_tradnl"/>
        </w:rPr>
        <w:t>, bajo términos del presente Contrato y los documentos que forman parte del mismo.</w:t>
      </w:r>
    </w:p>
    <w:p w14:paraId="002F16FD"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b/>
          <w:bCs/>
          <w:lang w:val="es-ES_tradnl"/>
        </w:rPr>
        <w:t xml:space="preserve"> CONTRAPARTE,</w:t>
      </w:r>
      <w:r w:rsidRPr="006202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Pr>
          <w:rFonts w:ascii="Arial" w:hAnsi="Arial" w:cs="Arial"/>
          <w:b/>
          <w:lang w:val="es-ES_tradnl"/>
        </w:rPr>
        <w:t>ENTIDAD</w:t>
      </w:r>
      <w:r w:rsidRPr="00620207">
        <w:rPr>
          <w:rFonts w:ascii="Arial" w:hAnsi="Arial" w:cs="Arial"/>
          <w:lang w:val="es-ES_tradnl"/>
        </w:rPr>
        <w:t>.</w:t>
      </w:r>
    </w:p>
    <w:p w14:paraId="29919DEF" w14:textId="77777777" w:rsidR="00B96D2E" w:rsidRPr="00162BF0" w:rsidRDefault="00B96D2E" w:rsidP="00B96D2E">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lang w:val="es-ES_tradnl"/>
        </w:rPr>
        <w:t xml:space="preserve"> </w:t>
      </w:r>
      <w:r>
        <w:rPr>
          <w:rFonts w:ascii="Arial" w:hAnsi="Arial" w:cs="Arial"/>
          <w:b/>
          <w:lang w:val="es-ES_tradnl"/>
        </w:rPr>
        <w:t>ENTIDAD</w:t>
      </w:r>
      <w:r w:rsidRPr="00620207">
        <w:rPr>
          <w:rFonts w:ascii="Arial" w:hAnsi="Arial" w:cs="Arial"/>
          <w:lang w:val="es-ES_tradnl"/>
        </w:rPr>
        <w:t xml:space="preserve"> a través de </w:t>
      </w:r>
      <w:r w:rsidRPr="00620207">
        <w:rPr>
          <w:rFonts w:ascii="Arial" w:hAnsi="Arial" w:cs="Arial"/>
          <w:b/>
          <w:lang w:val="es-ES_tradnl"/>
        </w:rPr>
        <w:t>LA</w:t>
      </w:r>
      <w:r w:rsidRPr="00620207">
        <w:rPr>
          <w:rFonts w:ascii="Arial" w:hAnsi="Arial" w:cs="Arial"/>
          <w:lang w:val="es-ES_tradnl"/>
        </w:rPr>
        <w:t xml:space="preserve"> </w:t>
      </w:r>
      <w:r w:rsidRPr="00620207">
        <w:rPr>
          <w:rFonts w:ascii="Arial" w:hAnsi="Arial" w:cs="Arial"/>
          <w:b/>
          <w:bCs/>
          <w:lang w:val="es-ES_tradnl"/>
        </w:rPr>
        <w:t>CONTRAPARTE</w:t>
      </w:r>
      <w:r w:rsidRPr="00620207">
        <w:rPr>
          <w:rFonts w:ascii="Arial" w:hAnsi="Arial" w:cs="Arial"/>
          <w:lang w:val="es-ES_tradnl"/>
        </w:rPr>
        <w:t xml:space="preserve">, observará y evaluará permanentemente el desempeño del </w:t>
      </w:r>
      <w:r>
        <w:rPr>
          <w:rFonts w:ascii="Arial" w:hAnsi="Arial" w:cs="Arial"/>
          <w:b/>
          <w:lang w:val="es-ES_tradnl"/>
        </w:rPr>
        <w:t>CONSULTOR</w:t>
      </w:r>
      <w:r w:rsidRPr="00620207">
        <w:rPr>
          <w:rFonts w:ascii="Arial" w:hAnsi="Arial" w:cs="Arial"/>
          <w:lang w:val="es-ES_tradnl"/>
        </w:rPr>
        <w:t>, a objeto de exigirle, en su caso, mejor desempeño y eficiencia en la prestación de su servicio, o de imponerle sanciones.</w:t>
      </w:r>
    </w:p>
    <w:p w14:paraId="5264B23E" w14:textId="77777777" w:rsidR="00B96D2E" w:rsidRDefault="00B96D2E" w:rsidP="00B96D2E">
      <w:pPr>
        <w:spacing w:before="120" w:after="120"/>
        <w:jc w:val="both"/>
        <w:rPr>
          <w:rFonts w:ascii="Arial" w:hAnsi="Arial" w:cs="Arial"/>
          <w:b/>
          <w:lang w:val="es-ES_tradnl"/>
        </w:rPr>
      </w:pPr>
      <w:r w:rsidRPr="00620207">
        <w:rPr>
          <w:rFonts w:ascii="Arial" w:hAnsi="Arial" w:cs="Arial"/>
          <w:b/>
          <w:lang w:val="es-ES_tradnl"/>
        </w:rPr>
        <w:lastRenderedPageBreak/>
        <w:t>TRIGÉSIMA</w:t>
      </w:r>
      <w:r>
        <w:rPr>
          <w:rFonts w:ascii="Arial" w:hAnsi="Arial" w:cs="Arial"/>
          <w:b/>
          <w:lang w:val="es-ES_tradnl"/>
        </w:rPr>
        <w:t xml:space="preserve"> SEPTIMA</w:t>
      </w:r>
      <w:r w:rsidRPr="00620207">
        <w:rPr>
          <w:rFonts w:ascii="Arial" w:hAnsi="Arial" w:cs="Arial"/>
          <w:b/>
          <w:lang w:val="es-ES_tradnl"/>
        </w:rPr>
        <w:t>.- (SUSPENSIÓN DE ACTIVIDADES)</w:t>
      </w:r>
      <w:r>
        <w:rPr>
          <w:rFonts w:ascii="Arial" w:hAnsi="Arial" w:cs="Arial"/>
          <w:b/>
          <w:lang w:val="es-ES_tradnl"/>
        </w:rPr>
        <w:t>.</w:t>
      </w:r>
    </w:p>
    <w:p w14:paraId="7C16C345" w14:textId="77777777" w:rsidR="00B96D2E" w:rsidRDefault="00B96D2E" w:rsidP="00B96D2E">
      <w:pPr>
        <w:spacing w:before="120" w:after="120"/>
        <w:jc w:val="both"/>
        <w:rPr>
          <w:rFonts w:ascii="Arial" w:hAnsi="Arial" w:cs="Arial"/>
          <w:lang w:val="es-ES_tradnl"/>
        </w:rPr>
      </w:pPr>
      <w:r w:rsidRPr="00620207">
        <w:rPr>
          <w:rFonts w:ascii="Arial" w:hAnsi="Arial" w:cs="Arial"/>
          <w:lang w:val="es-ES_tradnl"/>
        </w:rPr>
        <w:t>La</w:t>
      </w:r>
      <w:r>
        <w:rPr>
          <w:rFonts w:ascii="Arial" w:hAnsi="Arial" w:cs="Arial"/>
          <w:lang w:val="es-ES_tradnl"/>
        </w:rPr>
        <w:t xml:space="preserve"> Entidad </w:t>
      </w:r>
      <w:r w:rsidRPr="00620207">
        <w:rPr>
          <w:rFonts w:ascii="Arial" w:hAnsi="Arial" w:cs="Arial"/>
          <w:lang w:val="es-ES_tradnl"/>
        </w:rPr>
        <w:t>está facultada para suspender temporalmente los servicios que presta el</w:t>
      </w:r>
      <w:r>
        <w:rPr>
          <w:rFonts w:ascii="Arial" w:hAnsi="Arial" w:cs="Arial"/>
          <w:lang w:val="es-ES_tradnl"/>
        </w:rPr>
        <w:t xml:space="preserve"> Consultor</w:t>
      </w:r>
      <w:r w:rsidRPr="00620207">
        <w:rPr>
          <w:rFonts w:ascii="Arial" w:hAnsi="Arial" w:cs="Arial"/>
          <w:lang w:val="es-ES_tradnl"/>
        </w:rPr>
        <w:t xml:space="preserve">, en cualquier momento, </w:t>
      </w:r>
      <w:r>
        <w:rPr>
          <w:rFonts w:ascii="Arial" w:hAnsi="Arial" w:cs="Arial"/>
          <w:lang w:val="es-ES_tradnl"/>
        </w:rPr>
        <w:t xml:space="preserve">por incumplimiento al Contrato o Ley Aplicable, </w:t>
      </w:r>
      <w:r w:rsidRPr="00620207">
        <w:rPr>
          <w:rFonts w:ascii="Arial" w:hAnsi="Arial" w:cs="Arial"/>
          <w:lang w:val="es-ES_tradnl"/>
        </w:rPr>
        <w:t>para lo cual notificará al</w:t>
      </w:r>
      <w:r>
        <w:rPr>
          <w:rFonts w:ascii="Arial" w:hAnsi="Arial" w:cs="Arial"/>
          <w:lang w:val="es-ES_tradnl"/>
        </w:rPr>
        <w:t xml:space="preserve"> Consultor </w:t>
      </w:r>
      <w:r w:rsidRPr="00620207">
        <w:rPr>
          <w:rFonts w:ascii="Arial" w:hAnsi="Arial" w:cs="Arial"/>
          <w:lang w:val="es-ES_tradnl"/>
        </w:rPr>
        <w:t xml:space="preserve">por escrito por intermedio de la </w:t>
      </w:r>
      <w:r>
        <w:rPr>
          <w:rFonts w:ascii="Arial" w:hAnsi="Arial" w:cs="Arial"/>
          <w:lang w:val="es-ES_tradnl"/>
        </w:rPr>
        <w:t>Contraparte</w:t>
      </w:r>
      <w:r w:rsidRPr="00620207">
        <w:rPr>
          <w:rFonts w:ascii="Arial" w:hAnsi="Arial" w:cs="Arial"/>
          <w:lang w:val="es-ES_tradnl"/>
        </w:rPr>
        <w:t>, el tiempo que 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permanezca suspendid</w:t>
      </w:r>
      <w:r>
        <w:rPr>
          <w:rFonts w:ascii="Arial" w:hAnsi="Arial" w:cs="Arial"/>
          <w:lang w:val="es-ES_tradnl"/>
        </w:rPr>
        <w:t>a</w:t>
      </w:r>
      <w:r w:rsidRPr="00620207">
        <w:rPr>
          <w:rFonts w:ascii="Arial" w:hAnsi="Arial" w:cs="Arial"/>
          <w:lang w:val="es-ES_tradnl"/>
        </w:rPr>
        <w:t>, no merecerán ninguna ampliación del plazo de</w:t>
      </w:r>
      <w:r>
        <w:rPr>
          <w:rFonts w:ascii="Arial" w:hAnsi="Arial" w:cs="Arial"/>
          <w:lang w:val="es-ES_tradnl"/>
        </w:rPr>
        <w:t xml:space="preserve"> ejecución de la </w:t>
      </w:r>
      <w:proofErr w:type="spellStart"/>
      <w:r>
        <w:rPr>
          <w:rFonts w:ascii="Arial" w:hAnsi="Arial" w:cs="Arial"/>
          <w:lang w:val="es-ES_tradnl"/>
        </w:rPr>
        <w:t>Consultoria</w:t>
      </w:r>
      <w:proofErr w:type="spellEnd"/>
      <w:r w:rsidRPr="00620207">
        <w:rPr>
          <w:rFonts w:ascii="Arial" w:hAnsi="Arial" w:cs="Arial"/>
          <w:lang w:val="es-ES_tradnl"/>
        </w:rPr>
        <w:t>, ni co</w:t>
      </w:r>
      <w:r>
        <w:rPr>
          <w:rFonts w:ascii="Arial" w:hAnsi="Arial" w:cs="Arial"/>
          <w:lang w:val="es-ES_tradnl"/>
        </w:rPr>
        <w:t>rresponderá pago alguno por el P</w:t>
      </w:r>
      <w:r w:rsidRPr="00620207">
        <w:rPr>
          <w:rFonts w:ascii="Arial" w:hAnsi="Arial" w:cs="Arial"/>
          <w:lang w:val="es-ES_tradnl"/>
        </w:rPr>
        <w:t>ersonal parado.</w:t>
      </w:r>
      <w:r w:rsidRPr="00D440DB">
        <w:rPr>
          <w:rFonts w:ascii="Arial" w:hAnsi="Arial" w:cs="Arial"/>
          <w:lang w:val="es-ES_tradnl"/>
        </w:rPr>
        <w:t xml:space="preserve"> </w:t>
      </w:r>
      <w:r w:rsidRPr="00620207">
        <w:rPr>
          <w:rFonts w:ascii="Arial" w:hAnsi="Arial" w:cs="Arial"/>
          <w:lang w:val="es-ES_tradnl"/>
        </w:rPr>
        <w:t>Esta suspensión puede ser total o parcial.</w:t>
      </w:r>
    </w:p>
    <w:p w14:paraId="104E2A9A" w14:textId="77777777" w:rsidR="00B96D2E" w:rsidRDefault="00B96D2E" w:rsidP="00B96D2E">
      <w:pPr>
        <w:spacing w:before="120" w:after="120"/>
        <w:jc w:val="both"/>
        <w:rPr>
          <w:rFonts w:ascii="Arial" w:hAnsi="Arial" w:cs="Arial"/>
          <w:b/>
          <w:lang w:val="es-ES_tradnl"/>
        </w:rPr>
      </w:pPr>
      <w:r w:rsidRPr="00620207">
        <w:rPr>
          <w:rFonts w:ascii="Arial" w:hAnsi="Arial" w:cs="Arial"/>
          <w:b/>
          <w:lang w:val="es-ES_tradnl"/>
        </w:rPr>
        <w:t xml:space="preserve">TRIGESIMA </w:t>
      </w:r>
      <w:r>
        <w:rPr>
          <w:rFonts w:ascii="Arial" w:hAnsi="Arial" w:cs="Arial"/>
          <w:b/>
          <w:lang w:val="es-ES_tradnl"/>
        </w:rPr>
        <w:t>OCTAVA</w:t>
      </w:r>
      <w:r w:rsidRPr="00620207">
        <w:rPr>
          <w:rFonts w:ascii="Arial" w:hAnsi="Arial" w:cs="Arial"/>
          <w:b/>
          <w:lang w:val="es-ES_tradnl"/>
        </w:rPr>
        <w:t>.- (PROTOCOLIZACIÓN DEL CONTRATO)</w:t>
      </w:r>
      <w:r>
        <w:rPr>
          <w:rFonts w:ascii="Arial" w:hAnsi="Arial" w:cs="Arial"/>
          <w:b/>
          <w:lang w:val="es-ES_tradnl"/>
        </w:rPr>
        <w:t>.</w:t>
      </w:r>
    </w:p>
    <w:p w14:paraId="21C5053A"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El presente contrato, será protocolizado con todas las formalidades de Ley por la</w:t>
      </w:r>
      <w:r>
        <w:rPr>
          <w:rFonts w:ascii="Arial" w:hAnsi="Arial" w:cs="Arial"/>
          <w:lang w:val="es-ES_tradnl"/>
        </w:rPr>
        <w:t xml:space="preserve"> Entidad</w:t>
      </w:r>
      <w:r w:rsidRPr="00620207">
        <w:rPr>
          <w:rFonts w:ascii="Arial" w:hAnsi="Arial" w:cs="Arial"/>
          <w:b/>
          <w:lang w:val="es-ES_tradnl"/>
        </w:rPr>
        <w:t xml:space="preserve">. </w:t>
      </w:r>
      <w:r w:rsidRPr="00620207">
        <w:rPr>
          <w:rFonts w:ascii="Arial" w:hAnsi="Arial" w:cs="Arial"/>
          <w:bCs/>
          <w:lang w:val="es-ES_tradnl"/>
        </w:rPr>
        <w:t>El importe por concepto de protocolización debe ser pagado directamente por el</w:t>
      </w:r>
      <w:r>
        <w:rPr>
          <w:rFonts w:ascii="Arial" w:hAnsi="Arial" w:cs="Arial"/>
          <w:bCs/>
          <w:lang w:val="es-ES_tradnl"/>
        </w:rPr>
        <w:t xml:space="preserve"> Consultor</w:t>
      </w:r>
      <w:r w:rsidRPr="00620207">
        <w:rPr>
          <w:rFonts w:ascii="Arial" w:hAnsi="Arial" w:cs="Arial"/>
          <w:b/>
          <w:lang w:val="es-ES_tradnl"/>
        </w:rPr>
        <w:t xml:space="preserve">, </w:t>
      </w:r>
      <w:r w:rsidRPr="00620207">
        <w:rPr>
          <w:rFonts w:ascii="Arial" w:hAnsi="Arial" w:cs="Arial"/>
          <w:bCs/>
          <w:lang w:val="es-ES_tradnl"/>
        </w:rPr>
        <w:t>en caso que este monto no sea cancelado por el</w:t>
      </w:r>
      <w:r>
        <w:rPr>
          <w:rFonts w:ascii="Arial" w:hAnsi="Arial" w:cs="Arial"/>
          <w:bCs/>
          <w:lang w:val="es-ES_tradnl"/>
        </w:rPr>
        <w:t xml:space="preserve"> Consultor</w:t>
      </w:r>
      <w:r w:rsidRPr="00620207">
        <w:rPr>
          <w:rFonts w:ascii="Arial" w:hAnsi="Arial" w:cs="Arial"/>
          <w:lang w:val="es-ES_tradnl"/>
        </w:rPr>
        <w:t>, podrá ser descontado por la</w:t>
      </w:r>
      <w:r>
        <w:rPr>
          <w:rFonts w:ascii="Arial" w:hAnsi="Arial" w:cs="Arial"/>
          <w:lang w:val="es-ES_tradnl"/>
        </w:rPr>
        <w:t xml:space="preserve"> Entidad</w:t>
      </w:r>
      <w:r w:rsidRPr="00620207">
        <w:rPr>
          <w:rFonts w:ascii="Arial" w:hAnsi="Arial" w:cs="Arial"/>
          <w:b/>
          <w:lang w:val="es-ES_tradnl"/>
        </w:rPr>
        <w:t xml:space="preserve"> </w:t>
      </w:r>
      <w:r w:rsidRPr="00620207">
        <w:rPr>
          <w:rFonts w:ascii="Arial" w:hAnsi="Arial" w:cs="Arial"/>
          <w:lang w:val="es-ES_tradnl"/>
        </w:rPr>
        <w:t>a tiempo de hacer efectivo el pago correspondiente.</w:t>
      </w:r>
    </w:p>
    <w:p w14:paraId="1E664D27" w14:textId="77777777" w:rsidR="00B96D2E" w:rsidRPr="00620207" w:rsidRDefault="00B96D2E" w:rsidP="00B96D2E">
      <w:pPr>
        <w:spacing w:before="120" w:after="120"/>
        <w:jc w:val="both"/>
        <w:rPr>
          <w:rFonts w:ascii="Arial" w:hAnsi="Arial" w:cs="Arial"/>
        </w:rPr>
      </w:pPr>
      <w:r>
        <w:rPr>
          <w:rFonts w:ascii="Arial" w:hAnsi="Arial" w:cs="Arial"/>
        </w:rPr>
        <w:t>Originales o fotocopias l</w:t>
      </w:r>
      <w:r w:rsidRPr="00620207">
        <w:rPr>
          <w:rFonts w:ascii="Arial" w:hAnsi="Arial" w:cs="Arial"/>
        </w:rPr>
        <w:t>egalizadas de:</w:t>
      </w:r>
    </w:p>
    <w:p w14:paraId="55AA84CB" w14:textId="77777777" w:rsidR="00B96D2E" w:rsidRPr="00620207" w:rsidRDefault="00B96D2E" w:rsidP="00505BF7">
      <w:pPr>
        <w:numPr>
          <w:ilvl w:val="0"/>
          <w:numId w:val="46"/>
        </w:numPr>
        <w:spacing w:before="120" w:after="120"/>
        <w:ind w:left="1428"/>
        <w:jc w:val="both"/>
        <w:rPr>
          <w:rFonts w:ascii="Arial" w:hAnsi="Arial" w:cs="Arial"/>
        </w:rPr>
      </w:pPr>
      <w:r>
        <w:rPr>
          <w:rFonts w:ascii="Arial" w:hAnsi="Arial" w:cs="Arial"/>
        </w:rPr>
        <w:t>Testimonio del poder del representante l</w:t>
      </w:r>
      <w:r w:rsidRPr="00620207">
        <w:rPr>
          <w:rFonts w:ascii="Arial" w:hAnsi="Arial" w:cs="Arial"/>
        </w:rPr>
        <w:t>egal</w:t>
      </w:r>
      <w:r>
        <w:rPr>
          <w:rFonts w:ascii="Arial" w:hAnsi="Arial" w:cs="Arial"/>
        </w:rPr>
        <w:t xml:space="preserve">. </w:t>
      </w:r>
    </w:p>
    <w:p w14:paraId="09B53F5C" w14:textId="77777777" w:rsidR="00B96D2E" w:rsidRPr="00620207" w:rsidRDefault="00B96D2E" w:rsidP="00505BF7">
      <w:pPr>
        <w:numPr>
          <w:ilvl w:val="0"/>
          <w:numId w:val="46"/>
        </w:numPr>
        <w:spacing w:before="120" w:after="120"/>
        <w:ind w:left="1428"/>
        <w:jc w:val="both"/>
        <w:rPr>
          <w:rFonts w:ascii="Arial" w:hAnsi="Arial" w:cs="Arial"/>
        </w:rPr>
      </w:pPr>
      <w:r>
        <w:rPr>
          <w:rFonts w:ascii="Arial" w:hAnsi="Arial" w:cs="Arial"/>
        </w:rPr>
        <w:t>Certificado de matrícula de i</w:t>
      </w:r>
      <w:r w:rsidRPr="00620207">
        <w:rPr>
          <w:rFonts w:ascii="Arial" w:hAnsi="Arial" w:cs="Arial"/>
        </w:rPr>
        <w:t xml:space="preserve">nscripción en FUNDEMPRESA </w:t>
      </w:r>
    </w:p>
    <w:p w14:paraId="094C5736" w14:textId="77777777" w:rsidR="00B96D2E" w:rsidRPr="00620207" w:rsidRDefault="00B96D2E" w:rsidP="00505BF7">
      <w:pPr>
        <w:numPr>
          <w:ilvl w:val="0"/>
          <w:numId w:val="46"/>
        </w:numPr>
        <w:spacing w:before="120" w:after="120"/>
        <w:ind w:left="1428"/>
        <w:jc w:val="both"/>
        <w:rPr>
          <w:rFonts w:ascii="Arial" w:hAnsi="Arial" w:cs="Arial"/>
        </w:rPr>
      </w:pPr>
      <w:r w:rsidRPr="00620207">
        <w:rPr>
          <w:rFonts w:ascii="Arial" w:hAnsi="Arial" w:cs="Arial"/>
        </w:rPr>
        <w:t>Minuta del Contrato</w:t>
      </w:r>
    </w:p>
    <w:p w14:paraId="50BA5B3A" w14:textId="77777777" w:rsidR="00B96D2E" w:rsidRPr="00620207" w:rsidRDefault="00B96D2E" w:rsidP="00B96D2E">
      <w:pPr>
        <w:spacing w:before="120" w:after="120"/>
        <w:jc w:val="both"/>
        <w:rPr>
          <w:rFonts w:ascii="Arial" w:hAnsi="Arial" w:cs="Arial"/>
        </w:rPr>
      </w:pPr>
      <w:r>
        <w:rPr>
          <w:rFonts w:ascii="Arial" w:hAnsi="Arial" w:cs="Arial"/>
        </w:rPr>
        <w:t>Fotocopias s</w:t>
      </w:r>
      <w:r w:rsidRPr="00620207">
        <w:rPr>
          <w:rFonts w:ascii="Arial" w:hAnsi="Arial" w:cs="Arial"/>
        </w:rPr>
        <w:t>imples de:</w:t>
      </w:r>
    </w:p>
    <w:p w14:paraId="184AAB25" w14:textId="77777777" w:rsidR="00B96D2E" w:rsidRPr="00620207" w:rsidRDefault="00B96D2E" w:rsidP="00505BF7">
      <w:pPr>
        <w:pStyle w:val="Prrafodelista"/>
        <w:numPr>
          <w:ilvl w:val="0"/>
          <w:numId w:val="46"/>
        </w:numPr>
        <w:spacing w:before="120" w:after="120"/>
        <w:ind w:left="1428"/>
        <w:rPr>
          <w:rFonts w:ascii="Arial" w:hAnsi="Arial" w:cs="Arial"/>
          <w:lang w:eastAsia="es-BO"/>
        </w:rPr>
      </w:pPr>
      <w:r>
        <w:rPr>
          <w:rFonts w:ascii="Arial" w:hAnsi="Arial" w:cs="Arial"/>
          <w:lang w:eastAsia="es-BO"/>
        </w:rPr>
        <w:t>Cédula de identidad del representante l</w:t>
      </w:r>
      <w:r w:rsidRPr="00620207">
        <w:rPr>
          <w:rFonts w:ascii="Arial" w:hAnsi="Arial" w:cs="Arial"/>
          <w:lang w:eastAsia="es-BO"/>
        </w:rPr>
        <w:t>egal  </w:t>
      </w:r>
    </w:p>
    <w:p w14:paraId="03947393" w14:textId="77777777" w:rsidR="00B96D2E" w:rsidRPr="00620207" w:rsidRDefault="00B96D2E" w:rsidP="00505BF7">
      <w:pPr>
        <w:pStyle w:val="Prrafodelista"/>
        <w:numPr>
          <w:ilvl w:val="0"/>
          <w:numId w:val="46"/>
        </w:numPr>
        <w:spacing w:before="120" w:after="120"/>
        <w:ind w:left="1428"/>
        <w:jc w:val="both"/>
        <w:rPr>
          <w:rFonts w:ascii="Arial" w:hAnsi="Arial" w:cs="Arial"/>
        </w:rPr>
      </w:pPr>
      <w:r>
        <w:rPr>
          <w:rFonts w:ascii="Arial" w:hAnsi="Arial" w:cs="Arial"/>
        </w:rPr>
        <w:t>Escritura de c</w:t>
      </w:r>
      <w:r w:rsidRPr="00620207">
        <w:rPr>
          <w:rFonts w:ascii="Arial" w:hAnsi="Arial" w:cs="Arial"/>
        </w:rPr>
        <w:t xml:space="preserve">onstitución </w:t>
      </w:r>
      <w:r>
        <w:rPr>
          <w:rFonts w:ascii="Arial" w:hAnsi="Arial" w:cs="Arial"/>
        </w:rPr>
        <w:t>de l</w:t>
      </w:r>
      <w:r w:rsidRPr="00620207">
        <w:rPr>
          <w:rFonts w:ascii="Arial" w:hAnsi="Arial" w:cs="Arial"/>
        </w:rPr>
        <w:t xml:space="preserve">a Empresa </w:t>
      </w:r>
    </w:p>
    <w:p w14:paraId="71228CAA" w14:textId="77777777" w:rsidR="00B96D2E" w:rsidRPr="00620207" w:rsidRDefault="00B96D2E" w:rsidP="00505BF7">
      <w:pPr>
        <w:pStyle w:val="Prrafodelista"/>
        <w:numPr>
          <w:ilvl w:val="0"/>
          <w:numId w:val="46"/>
        </w:numPr>
        <w:spacing w:before="120" w:after="120"/>
        <w:ind w:left="1428"/>
        <w:jc w:val="both"/>
        <w:rPr>
          <w:rFonts w:ascii="Arial" w:hAnsi="Arial" w:cs="Arial"/>
        </w:rPr>
      </w:pPr>
      <w:r>
        <w:rPr>
          <w:rFonts w:ascii="Arial" w:hAnsi="Arial" w:cs="Arial"/>
          <w:lang w:eastAsia="es-BO"/>
        </w:rPr>
        <w:t>Garantía de c</w:t>
      </w:r>
      <w:r w:rsidRPr="00620207">
        <w:rPr>
          <w:rFonts w:ascii="Arial" w:hAnsi="Arial" w:cs="Arial"/>
          <w:lang w:eastAsia="es-BO"/>
        </w:rPr>
        <w:t xml:space="preserve">umplimiento de Contrato </w:t>
      </w:r>
    </w:p>
    <w:p w14:paraId="557B53C9" w14:textId="77777777" w:rsidR="00B96D2E" w:rsidRPr="00620207" w:rsidRDefault="00B96D2E" w:rsidP="00B96D2E">
      <w:pPr>
        <w:spacing w:before="120" w:after="120"/>
        <w:jc w:val="both"/>
        <w:rPr>
          <w:rFonts w:ascii="Arial" w:hAnsi="Arial" w:cs="Arial"/>
          <w:lang w:val="es-ES_tradnl"/>
        </w:rPr>
      </w:pPr>
      <w:r w:rsidRPr="00620207">
        <w:rPr>
          <w:rFonts w:ascii="Arial" w:hAnsi="Arial" w:cs="Arial"/>
          <w:lang w:val="es-ES_tradnl"/>
        </w:rPr>
        <w:t xml:space="preserve">En caso de que por cualquier circunstancia, el presente documento no fuese protocolizado, servirá a los efectos de Ley y de su cumplimiento, como </w:t>
      </w:r>
      <w:r>
        <w:rPr>
          <w:rFonts w:ascii="Arial" w:hAnsi="Arial" w:cs="Arial"/>
          <w:lang w:val="es-ES_tradnl"/>
        </w:rPr>
        <w:t>documento suficiente entre las P</w:t>
      </w:r>
      <w:r w:rsidRPr="00620207">
        <w:rPr>
          <w:rFonts w:ascii="Arial" w:hAnsi="Arial" w:cs="Arial"/>
          <w:lang w:val="es-ES_tradnl"/>
        </w:rPr>
        <w:t>artes.</w:t>
      </w:r>
    </w:p>
    <w:p w14:paraId="774A33F0" w14:textId="77777777" w:rsidR="00B96D2E" w:rsidRDefault="00B96D2E" w:rsidP="00B96D2E">
      <w:pPr>
        <w:spacing w:before="120" w:after="120"/>
        <w:jc w:val="both"/>
        <w:rPr>
          <w:rFonts w:ascii="Arial" w:hAnsi="Arial" w:cs="Arial"/>
          <w:b/>
          <w:lang w:val="es-ES_tradnl"/>
        </w:rPr>
      </w:pPr>
      <w:r w:rsidRPr="00620207">
        <w:rPr>
          <w:rFonts w:ascii="Arial" w:hAnsi="Arial" w:cs="Arial"/>
          <w:b/>
          <w:lang w:val="es-ES_tradnl"/>
        </w:rPr>
        <w:t xml:space="preserve">TRIGÉSIMA </w:t>
      </w:r>
      <w:r>
        <w:rPr>
          <w:rFonts w:ascii="Arial" w:hAnsi="Arial" w:cs="Arial"/>
          <w:b/>
          <w:lang w:val="es-ES_tradnl"/>
        </w:rPr>
        <w:t>NOVENA</w:t>
      </w:r>
      <w:r w:rsidRPr="00620207">
        <w:rPr>
          <w:rFonts w:ascii="Arial" w:hAnsi="Arial" w:cs="Arial"/>
          <w:b/>
          <w:lang w:val="es-ES_tradnl"/>
        </w:rPr>
        <w:t xml:space="preserve">.- (ANTICORRUPCIÓN). </w:t>
      </w:r>
    </w:p>
    <w:p w14:paraId="74B769EE" w14:textId="77777777" w:rsidR="00B96D2E" w:rsidRPr="00620207" w:rsidRDefault="00B96D2E" w:rsidP="00B96D2E">
      <w:pPr>
        <w:spacing w:before="120" w:after="120"/>
        <w:jc w:val="both"/>
        <w:rPr>
          <w:rFonts w:ascii="Arial" w:hAnsi="Arial" w:cs="Arial"/>
          <w:bCs/>
        </w:rPr>
      </w:pPr>
      <w:r>
        <w:rPr>
          <w:rFonts w:ascii="Arial" w:hAnsi="Arial" w:cs="Arial"/>
          <w:lang w:val="es-ES_tradnl"/>
        </w:rPr>
        <w:t>Cada una de las P</w:t>
      </w:r>
      <w:r w:rsidRPr="00620207">
        <w:rPr>
          <w:rFonts w:ascii="Arial" w:hAnsi="Arial" w:cs="Arial"/>
          <w:lang w:val="es-ES_tradnl"/>
        </w:rPr>
        <w:t>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20207">
        <w:rPr>
          <w:rFonts w:ascii="Arial" w:hAnsi="Arial" w:cs="Arial"/>
          <w:bCs/>
        </w:rPr>
        <w:t xml:space="preserve">, sin perjuicio de que el </w:t>
      </w:r>
      <w:r>
        <w:rPr>
          <w:rFonts w:ascii="Arial" w:hAnsi="Arial" w:cs="Arial"/>
          <w:bCs/>
        </w:rPr>
        <w:t>ENTIDAD</w:t>
      </w:r>
      <w:r w:rsidRPr="00620207">
        <w:rPr>
          <w:rFonts w:ascii="Arial" w:hAnsi="Arial" w:cs="Arial"/>
          <w:bCs/>
        </w:rPr>
        <w:t xml:space="preserve"> resuelva el presente Contrato y se ejecuten las Garantías que se encuentren vigentes al momento de la resolución.  </w:t>
      </w:r>
    </w:p>
    <w:p w14:paraId="3B67D775" w14:textId="77777777" w:rsidR="00B96D2E" w:rsidRDefault="00B96D2E" w:rsidP="00B96D2E">
      <w:pPr>
        <w:autoSpaceDE w:val="0"/>
        <w:autoSpaceDN w:val="0"/>
        <w:adjustRightInd w:val="0"/>
        <w:spacing w:before="120" w:after="120"/>
        <w:jc w:val="both"/>
        <w:rPr>
          <w:rFonts w:ascii="Arial" w:hAnsi="Arial" w:cs="Arial"/>
          <w:b/>
          <w:lang w:val="es-ES_tradnl"/>
        </w:rPr>
      </w:pPr>
      <w:r>
        <w:rPr>
          <w:rFonts w:ascii="Arial" w:hAnsi="Arial" w:cs="Arial"/>
          <w:b/>
          <w:lang w:val="es-ES_tradnl"/>
        </w:rPr>
        <w:t>CUADRIGESIMA</w:t>
      </w:r>
      <w:r w:rsidRPr="00620207">
        <w:rPr>
          <w:rFonts w:ascii="Arial" w:hAnsi="Arial" w:cs="Arial"/>
          <w:b/>
          <w:lang w:val="es-ES_tradnl"/>
        </w:rPr>
        <w:t>.- (CONFORMIDAD)</w:t>
      </w:r>
      <w:r>
        <w:rPr>
          <w:rFonts w:ascii="Arial" w:hAnsi="Arial" w:cs="Arial"/>
          <w:b/>
          <w:lang w:val="es-ES_tradnl"/>
        </w:rPr>
        <w:t>.</w:t>
      </w:r>
    </w:p>
    <w:p w14:paraId="19C1710F" w14:textId="77777777" w:rsidR="00B96D2E" w:rsidRPr="00620207" w:rsidRDefault="00B96D2E" w:rsidP="00B96D2E">
      <w:pPr>
        <w:autoSpaceDE w:val="0"/>
        <w:autoSpaceDN w:val="0"/>
        <w:adjustRightInd w:val="0"/>
        <w:spacing w:before="120" w:after="120"/>
        <w:jc w:val="both"/>
        <w:rPr>
          <w:rFonts w:ascii="Arial" w:hAnsi="Arial" w:cs="Arial"/>
          <w:b/>
          <w:lang w:val="es-ES_tradnl"/>
        </w:rPr>
      </w:pPr>
      <w:r w:rsidRPr="00620207">
        <w:rPr>
          <w:rFonts w:ascii="Arial" w:hAnsi="Arial" w:cs="Arial"/>
        </w:rPr>
        <w:t xml:space="preserve">En señal de conformidad y para su fiel y estricto cumplimiento, suscribimos el presente Contrato en (4) cuatro ejemplares de un mismo tenor y validez </w:t>
      </w:r>
      <w:r>
        <w:rPr>
          <w:rFonts w:ascii="Arial" w:hAnsi="Arial" w:cs="Arial"/>
        </w:rPr>
        <w:t>…</w:t>
      </w:r>
      <w:r w:rsidRPr="00620207">
        <w:rPr>
          <w:rFonts w:ascii="Arial" w:hAnsi="Arial" w:cs="Arial"/>
        </w:rPr>
        <w:t xml:space="preserve">, </w:t>
      </w:r>
      <w:r>
        <w:rPr>
          <w:rFonts w:ascii="Arial" w:hAnsi="Arial" w:cs="Arial"/>
        </w:rPr>
        <w:t>…..</w:t>
      </w:r>
      <w:r w:rsidRPr="00620207">
        <w:rPr>
          <w:rFonts w:ascii="Arial" w:hAnsi="Arial" w:cs="Arial"/>
        </w:rPr>
        <w:t xml:space="preserve"> </w:t>
      </w:r>
      <w:r>
        <w:rPr>
          <w:rFonts w:ascii="Arial" w:hAnsi="Arial" w:cs="Arial"/>
        </w:rPr>
        <w:t>…..</w:t>
      </w:r>
      <w:r w:rsidRPr="00620207">
        <w:rPr>
          <w:rFonts w:ascii="Arial" w:hAnsi="Arial" w:cs="Arial"/>
        </w:rPr>
        <w:t>, en representación legal de la</w:t>
      </w:r>
      <w:r>
        <w:rPr>
          <w:rFonts w:ascii="Arial" w:hAnsi="Arial" w:cs="Arial"/>
        </w:rPr>
        <w:t xml:space="preserve"> Entidad </w:t>
      </w:r>
      <w:r w:rsidRPr="00620207">
        <w:rPr>
          <w:rFonts w:ascii="Arial" w:hAnsi="Arial" w:cs="Arial"/>
        </w:rPr>
        <w:t xml:space="preserve">y, el Sr. </w:t>
      </w:r>
      <w:r>
        <w:rPr>
          <w:rFonts w:ascii="Arial" w:hAnsi="Arial" w:cs="Arial"/>
          <w:lang w:val="es-ES_tradnl"/>
        </w:rPr>
        <w:t>……</w:t>
      </w:r>
      <w:r w:rsidRPr="00620207">
        <w:rPr>
          <w:rFonts w:ascii="Arial" w:hAnsi="Arial" w:cs="Arial"/>
        </w:rPr>
        <w:t xml:space="preserve"> representante legal d</w:t>
      </w:r>
      <w:r>
        <w:rPr>
          <w:rFonts w:ascii="Arial" w:hAnsi="Arial" w:cs="Arial"/>
        </w:rPr>
        <w:t>el Consultor.</w:t>
      </w:r>
    </w:p>
    <w:p w14:paraId="2D1AFFDA" w14:textId="77777777" w:rsidR="00B96D2E" w:rsidRPr="00620207" w:rsidRDefault="00B96D2E" w:rsidP="00B96D2E">
      <w:pPr>
        <w:spacing w:before="120" w:after="120"/>
        <w:jc w:val="both"/>
        <w:rPr>
          <w:rFonts w:ascii="Arial" w:hAnsi="Arial" w:cs="Arial"/>
        </w:rPr>
      </w:pPr>
      <w:r w:rsidRPr="00620207">
        <w:rPr>
          <w:rFonts w:ascii="Arial" w:hAnsi="Arial" w:cs="Arial"/>
        </w:rPr>
        <w:t>Este documento, conforme a disposiciones legales de control fiscal vigentes, será registrado ante la Contraloría General del Estado en idioma castellano.</w:t>
      </w:r>
    </w:p>
    <w:p w14:paraId="5A72D64F" w14:textId="77777777" w:rsidR="00B96D2E" w:rsidRPr="00E408D6" w:rsidRDefault="00B96D2E" w:rsidP="00B96D2E">
      <w:pPr>
        <w:autoSpaceDE w:val="0"/>
        <w:autoSpaceDN w:val="0"/>
        <w:adjustRightInd w:val="0"/>
        <w:spacing w:before="120" w:after="120"/>
        <w:jc w:val="both"/>
        <w:rPr>
          <w:rFonts w:ascii="Arial" w:hAnsi="Arial" w:cs="Arial"/>
          <w:lang w:val="es-BO"/>
        </w:rPr>
      </w:pPr>
      <w:r w:rsidRPr="00E408D6">
        <w:rPr>
          <w:rFonts w:ascii="Arial" w:hAnsi="Arial" w:cs="Arial"/>
          <w:lang w:val="es-BO"/>
        </w:rPr>
        <w:t xml:space="preserve">        ____________________________________     </w:t>
      </w:r>
      <w:r>
        <w:rPr>
          <w:rFonts w:ascii="Arial" w:hAnsi="Arial" w:cs="Arial"/>
          <w:lang w:val="es-BO"/>
        </w:rPr>
        <w:tab/>
      </w:r>
      <w:r>
        <w:rPr>
          <w:rFonts w:ascii="Arial" w:hAnsi="Arial" w:cs="Arial"/>
          <w:lang w:val="es-BO"/>
        </w:rPr>
        <w:tab/>
      </w:r>
      <w:r>
        <w:rPr>
          <w:rFonts w:ascii="Arial" w:hAnsi="Arial" w:cs="Arial"/>
          <w:lang w:val="es-BO"/>
        </w:rPr>
        <w:tab/>
        <w:t>___________________________</w:t>
      </w:r>
    </w:p>
    <w:p w14:paraId="029481CD" w14:textId="77777777" w:rsidR="00B96D2E" w:rsidRPr="00E408D6" w:rsidRDefault="00B96D2E" w:rsidP="00B96D2E">
      <w:pPr>
        <w:autoSpaceDE w:val="0"/>
        <w:autoSpaceDN w:val="0"/>
        <w:adjustRightInd w:val="0"/>
        <w:spacing w:before="120" w:after="120"/>
        <w:ind w:left="708"/>
        <w:rPr>
          <w:rFonts w:ascii="Arial" w:hAnsi="Arial" w:cs="Arial"/>
          <w:b/>
        </w:rPr>
      </w:pPr>
      <w:r>
        <w:rPr>
          <w:rFonts w:ascii="Arial" w:hAnsi="Arial" w:cs="Arial"/>
          <w:bCs/>
          <w:iCs/>
          <w:lang w:val="es-BO"/>
        </w:rPr>
        <w:t>…………………………..</w:t>
      </w:r>
      <w:r w:rsidRPr="00E408D6">
        <w:rPr>
          <w:rFonts w:ascii="Arial" w:hAnsi="Arial" w:cs="Arial"/>
          <w:bCs/>
          <w:iCs/>
          <w:lang w:val="es-BO"/>
        </w:rPr>
        <w:t xml:space="preserve">                                                   </w:t>
      </w:r>
      <w:r>
        <w:rPr>
          <w:rFonts w:ascii="Arial" w:hAnsi="Arial" w:cs="Arial"/>
          <w:bCs/>
          <w:iCs/>
          <w:lang w:val="es-BO"/>
        </w:rPr>
        <w:t xml:space="preserve">  </w:t>
      </w:r>
      <w:r w:rsidRPr="00E408D6">
        <w:rPr>
          <w:rFonts w:ascii="Arial" w:hAnsi="Arial" w:cs="Arial"/>
          <w:bCs/>
          <w:iCs/>
          <w:lang w:val="es-BO"/>
        </w:rPr>
        <w:t xml:space="preserve"> </w:t>
      </w:r>
      <w:r>
        <w:rPr>
          <w:rFonts w:ascii="Arial" w:hAnsi="Arial" w:cs="Arial"/>
          <w:lang w:val="es-ES_tradnl"/>
        </w:rPr>
        <w:t>…..</w:t>
      </w:r>
    </w:p>
    <w:p w14:paraId="16443492" w14:textId="77777777" w:rsidR="00B96D2E" w:rsidRPr="00E408D6" w:rsidRDefault="00B96D2E" w:rsidP="00B96D2E">
      <w:pPr>
        <w:autoSpaceDE w:val="0"/>
        <w:autoSpaceDN w:val="0"/>
        <w:adjustRightInd w:val="0"/>
        <w:spacing w:before="120" w:after="120"/>
        <w:rPr>
          <w:rFonts w:ascii="Arial" w:hAnsi="Arial" w:cs="Arial"/>
          <w:b/>
          <w:bCs/>
          <w:iCs/>
        </w:rPr>
      </w:pPr>
      <w:r w:rsidRPr="00E408D6">
        <w:rPr>
          <w:rFonts w:ascii="Arial" w:hAnsi="Arial" w:cs="Arial"/>
          <w:b/>
          <w:bCs/>
          <w:iCs/>
        </w:rPr>
        <w:t xml:space="preserve">    </w:t>
      </w:r>
      <w:r>
        <w:rPr>
          <w:rFonts w:ascii="Arial" w:hAnsi="Arial" w:cs="Arial"/>
          <w:b/>
          <w:bCs/>
          <w:iCs/>
        </w:rPr>
        <w:t xml:space="preserve">. </w:t>
      </w:r>
      <w:r w:rsidRPr="00E408D6">
        <w:rPr>
          <w:rFonts w:ascii="Arial" w:hAnsi="Arial" w:cs="Arial"/>
          <w:b/>
          <w:bCs/>
          <w:iCs/>
        </w:rPr>
        <w:t xml:space="preserve">              </w:t>
      </w:r>
      <w:r>
        <w:rPr>
          <w:rFonts w:ascii="Arial" w:hAnsi="Arial" w:cs="Arial"/>
          <w:b/>
          <w:bCs/>
          <w:iCs/>
        </w:rPr>
        <w:tab/>
      </w:r>
      <w:r>
        <w:rPr>
          <w:rFonts w:ascii="Arial" w:hAnsi="Arial" w:cs="Arial"/>
          <w:b/>
          <w:bCs/>
          <w:iCs/>
        </w:rPr>
        <w:tab/>
        <w:t xml:space="preserve">      ………..</w:t>
      </w:r>
      <w:r w:rsidRPr="00E408D6">
        <w:rPr>
          <w:rFonts w:ascii="Arial" w:hAnsi="Arial" w:cs="Arial"/>
          <w:b/>
          <w:bCs/>
          <w:iCs/>
        </w:rPr>
        <w:tab/>
      </w:r>
      <w:r w:rsidRPr="00E408D6">
        <w:rPr>
          <w:rFonts w:ascii="Arial" w:hAnsi="Arial" w:cs="Arial"/>
          <w:b/>
          <w:bCs/>
          <w:iCs/>
        </w:rPr>
        <w:tab/>
      </w:r>
      <w:r w:rsidRPr="00E408D6">
        <w:rPr>
          <w:rFonts w:ascii="Arial" w:hAnsi="Arial" w:cs="Arial"/>
          <w:b/>
          <w:bCs/>
          <w:iCs/>
        </w:rPr>
        <w:tab/>
      </w:r>
      <w:r w:rsidRPr="00E408D6">
        <w:rPr>
          <w:rFonts w:ascii="Arial" w:hAnsi="Arial" w:cs="Arial"/>
          <w:b/>
          <w:bCs/>
          <w:iCs/>
        </w:rPr>
        <w:tab/>
      </w:r>
    </w:p>
    <w:p w14:paraId="51A18721" w14:textId="77777777" w:rsidR="00B96D2E" w:rsidRPr="00E408D6" w:rsidRDefault="00B96D2E" w:rsidP="00B96D2E">
      <w:pPr>
        <w:autoSpaceDE w:val="0"/>
        <w:autoSpaceDN w:val="0"/>
        <w:adjustRightInd w:val="0"/>
        <w:spacing w:before="120" w:after="120"/>
        <w:jc w:val="both"/>
        <w:rPr>
          <w:rFonts w:ascii="Arial" w:hAnsi="Arial" w:cs="Arial"/>
          <w:b/>
          <w:bCs/>
          <w:iCs/>
        </w:rPr>
      </w:pPr>
    </w:p>
    <w:p w14:paraId="3CC9CF69" w14:textId="77777777" w:rsidR="00B96D2E" w:rsidRPr="00E408D6" w:rsidRDefault="00B96D2E" w:rsidP="00B96D2E">
      <w:pPr>
        <w:autoSpaceDE w:val="0"/>
        <w:autoSpaceDN w:val="0"/>
        <w:adjustRightInd w:val="0"/>
        <w:spacing w:before="120" w:after="120"/>
        <w:jc w:val="both"/>
        <w:rPr>
          <w:rFonts w:ascii="Arial" w:hAnsi="Arial" w:cs="Arial"/>
          <w:b/>
          <w:bCs/>
          <w:iCs/>
        </w:rPr>
      </w:pPr>
    </w:p>
    <w:p w14:paraId="7B1CDA9F" w14:textId="21437340" w:rsidR="00A07912" w:rsidRPr="00552079" w:rsidRDefault="00B96D2E" w:rsidP="00B96D2E">
      <w:pPr>
        <w:spacing w:before="120" w:after="120"/>
        <w:ind w:left="720"/>
        <w:jc w:val="both"/>
        <w:rPr>
          <w:rFonts w:asciiTheme="minorHAnsi" w:hAnsiTheme="minorHAnsi" w:cstheme="minorHAnsi"/>
          <w:b/>
          <w:bCs/>
          <w:sz w:val="22"/>
          <w:szCs w:val="22"/>
          <w:lang w:val="es-ES_tradnl"/>
        </w:rPr>
      </w:pPr>
      <w:r w:rsidRPr="00E408D6">
        <w:rPr>
          <w:rFonts w:ascii="Arial" w:hAnsi="Arial" w:cs="Arial"/>
          <w:b/>
          <w:bCs/>
          <w:iCs/>
        </w:rPr>
        <w:t xml:space="preserve">          </w:t>
      </w:r>
    </w:p>
    <w:sectPr w:rsidR="00A07912" w:rsidRPr="00552079" w:rsidSect="00167BEB">
      <w:footerReference w:type="default" r:id="rId14"/>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BEC43" w14:textId="77777777" w:rsidR="004B5AEF" w:rsidRDefault="004B5AEF">
      <w:r>
        <w:separator/>
      </w:r>
    </w:p>
  </w:endnote>
  <w:endnote w:type="continuationSeparator" w:id="0">
    <w:p w14:paraId="5DA63090" w14:textId="77777777" w:rsidR="004B5AEF" w:rsidRDefault="004B5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9D7CE7" w:rsidRDefault="009D7CE7">
    <w:pPr>
      <w:pStyle w:val="Piedepgina"/>
      <w:jc w:val="right"/>
    </w:pPr>
    <w:r>
      <w:fldChar w:fldCharType="begin"/>
    </w:r>
    <w:r>
      <w:instrText xml:space="preserve"> PAGE   \* MERGEFORMAT </w:instrText>
    </w:r>
    <w:r>
      <w:fldChar w:fldCharType="separate"/>
    </w:r>
    <w:r w:rsidR="006F5163">
      <w:rPr>
        <w:noProof/>
      </w:rPr>
      <w:t>2</w:t>
    </w:r>
    <w:r>
      <w:fldChar w:fldCharType="end"/>
    </w:r>
  </w:p>
  <w:p w14:paraId="1280C022" w14:textId="77777777" w:rsidR="009D7CE7" w:rsidRDefault="009D7C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F43609" w14:textId="77777777" w:rsidR="004B5AEF" w:rsidRDefault="004B5AEF">
      <w:r>
        <w:separator/>
      </w:r>
    </w:p>
  </w:footnote>
  <w:footnote w:type="continuationSeparator" w:id="0">
    <w:p w14:paraId="0C3FDE2B" w14:textId="77777777" w:rsidR="004B5AEF" w:rsidRDefault="004B5A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726E1"/>
    <w:multiLevelType w:val="hybridMultilevel"/>
    <w:tmpl w:val="6A280F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B0E4D3E"/>
    <w:multiLevelType w:val="hybridMultilevel"/>
    <w:tmpl w:val="63D69216"/>
    <w:lvl w:ilvl="0" w:tplc="EB9E8DFA">
      <w:start w:val="1"/>
      <w:numFmt w:val="lowerLetter"/>
      <w:lvlText w:val="%1."/>
      <w:lvlJc w:val="left"/>
      <w:pPr>
        <w:ind w:left="1788" w:hanging="360"/>
      </w:pPr>
      <w:rPr>
        <w:b w:val="0"/>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7">
    <w:nsid w:val="0C1646FE"/>
    <w:multiLevelType w:val="hybridMultilevel"/>
    <w:tmpl w:val="A72493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0E23054A"/>
    <w:multiLevelType w:val="hybridMultilevel"/>
    <w:tmpl w:val="1E445978"/>
    <w:lvl w:ilvl="0" w:tplc="B7189198">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FCA3ADC"/>
    <w:multiLevelType w:val="multilevel"/>
    <w:tmpl w:val="893A17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480263"/>
    <w:multiLevelType w:val="hybridMultilevel"/>
    <w:tmpl w:val="735ACC8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210045"/>
    <w:multiLevelType w:val="multilevel"/>
    <w:tmpl w:val="15721212"/>
    <w:lvl w:ilvl="0">
      <w:start w:val="28"/>
      <w:numFmt w:val="decimal"/>
      <w:lvlText w:val="%1"/>
      <w:lvlJc w:val="left"/>
      <w:pPr>
        <w:ind w:left="375" w:hanging="375"/>
      </w:pPr>
      <w:rPr>
        <w:rFonts w:hint="default"/>
        <w:b/>
      </w:rPr>
    </w:lvl>
    <w:lvl w:ilvl="1">
      <w:start w:val="1"/>
      <w:numFmt w:val="decimal"/>
      <w:lvlText w:val="%1.%2"/>
      <w:lvlJc w:val="left"/>
      <w:pPr>
        <w:ind w:left="1230" w:hanging="375"/>
      </w:pPr>
      <w:rPr>
        <w:rFonts w:hint="default"/>
        <w:b/>
      </w:rPr>
    </w:lvl>
    <w:lvl w:ilvl="2">
      <w:start w:val="1"/>
      <w:numFmt w:val="decimal"/>
      <w:lvlText w:val="%1.%2.%3"/>
      <w:lvlJc w:val="left"/>
      <w:pPr>
        <w:ind w:left="2430" w:hanging="720"/>
      </w:pPr>
      <w:rPr>
        <w:rFonts w:hint="default"/>
        <w:b/>
      </w:rPr>
    </w:lvl>
    <w:lvl w:ilvl="3">
      <w:start w:val="1"/>
      <w:numFmt w:val="decimal"/>
      <w:lvlText w:val="%1.%2.%3.%4"/>
      <w:lvlJc w:val="left"/>
      <w:pPr>
        <w:ind w:left="3285" w:hanging="720"/>
      </w:pPr>
      <w:rPr>
        <w:rFonts w:hint="default"/>
        <w:b/>
      </w:rPr>
    </w:lvl>
    <w:lvl w:ilvl="4">
      <w:start w:val="1"/>
      <w:numFmt w:val="decimal"/>
      <w:lvlText w:val="%1.%2.%3.%4.%5"/>
      <w:lvlJc w:val="left"/>
      <w:pPr>
        <w:ind w:left="4500" w:hanging="1080"/>
      </w:pPr>
      <w:rPr>
        <w:rFonts w:hint="default"/>
        <w:b/>
      </w:rPr>
    </w:lvl>
    <w:lvl w:ilvl="5">
      <w:start w:val="1"/>
      <w:numFmt w:val="decimal"/>
      <w:lvlText w:val="%1.%2.%3.%4.%5.%6"/>
      <w:lvlJc w:val="left"/>
      <w:pPr>
        <w:ind w:left="5355" w:hanging="1080"/>
      </w:pPr>
      <w:rPr>
        <w:rFonts w:hint="default"/>
        <w:b/>
      </w:rPr>
    </w:lvl>
    <w:lvl w:ilvl="6">
      <w:start w:val="1"/>
      <w:numFmt w:val="decimal"/>
      <w:lvlText w:val="%1.%2.%3.%4.%5.%6.%7"/>
      <w:lvlJc w:val="left"/>
      <w:pPr>
        <w:ind w:left="6570" w:hanging="1440"/>
      </w:pPr>
      <w:rPr>
        <w:rFonts w:hint="default"/>
        <w:b/>
      </w:rPr>
    </w:lvl>
    <w:lvl w:ilvl="7">
      <w:start w:val="1"/>
      <w:numFmt w:val="decimal"/>
      <w:lvlText w:val="%1.%2.%3.%4.%5.%6.%7.%8"/>
      <w:lvlJc w:val="left"/>
      <w:pPr>
        <w:ind w:left="7425" w:hanging="1440"/>
      </w:pPr>
      <w:rPr>
        <w:rFonts w:hint="default"/>
        <w:b/>
      </w:rPr>
    </w:lvl>
    <w:lvl w:ilvl="8">
      <w:start w:val="1"/>
      <w:numFmt w:val="decimal"/>
      <w:lvlText w:val="%1.%2.%3.%4.%5.%6.%7.%8.%9"/>
      <w:lvlJc w:val="left"/>
      <w:pPr>
        <w:ind w:left="8640" w:hanging="1800"/>
      </w:pPr>
      <w:rPr>
        <w:rFonts w:hint="default"/>
        <w:b/>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876B70"/>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73679A6"/>
    <w:multiLevelType w:val="hybridMultilevel"/>
    <w:tmpl w:val="34004250"/>
    <w:lvl w:ilvl="0" w:tplc="51269686">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1D4552B"/>
    <w:multiLevelType w:val="hybridMultilevel"/>
    <w:tmpl w:val="1F6AA95E"/>
    <w:lvl w:ilvl="0" w:tplc="00BEC5D0">
      <w:start w:val="1"/>
      <w:numFmt w:val="lowerLetter"/>
      <w:lvlText w:val="%1."/>
      <w:lvlJc w:val="left"/>
      <w:pPr>
        <w:tabs>
          <w:tab w:val="num" w:pos="1713"/>
        </w:tabs>
        <w:ind w:left="1713" w:hanging="1005"/>
      </w:pPr>
      <w:rPr>
        <w:rFonts w:hint="default"/>
      </w:rPr>
    </w:lvl>
    <w:lvl w:ilvl="1" w:tplc="400A0019">
      <w:start w:val="1"/>
      <w:numFmt w:val="lowerLetter"/>
      <w:lvlText w:val="%2."/>
      <w:lvlJc w:val="left"/>
      <w:pPr>
        <w:tabs>
          <w:tab w:val="num" w:pos="1788"/>
        </w:tabs>
        <w:ind w:left="1788" w:hanging="360"/>
      </w:pPr>
      <w:rPr>
        <w:rFonts w:hint="default"/>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5C7EAE"/>
    <w:multiLevelType w:val="multilevel"/>
    <w:tmpl w:val="E1B0C534"/>
    <w:lvl w:ilvl="0">
      <w:start w:val="1"/>
      <w:numFmt w:val="decimal"/>
      <w:lvlText w:val="%1."/>
      <w:lvlJc w:val="left"/>
      <w:pPr>
        <w:ind w:left="360" w:hanging="360"/>
      </w:pPr>
      <w:rPr>
        <w:b/>
      </w:rPr>
    </w:lvl>
    <w:lvl w:ilvl="1">
      <w:start w:val="1"/>
      <w:numFmt w:val="lowerRoman"/>
      <w:lvlText w:val="%2."/>
      <w:lvlJc w:val="righ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6186B4A"/>
    <w:multiLevelType w:val="hybridMultilevel"/>
    <w:tmpl w:val="96FCD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69A61DD"/>
    <w:multiLevelType w:val="multilevel"/>
    <w:tmpl w:val="2E640E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8E31EED"/>
    <w:multiLevelType w:val="hybridMultilevel"/>
    <w:tmpl w:val="65BA25B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1">
    <w:nsid w:val="4213196B"/>
    <w:multiLevelType w:val="hybridMultilevel"/>
    <w:tmpl w:val="C870EACC"/>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FC20F20"/>
    <w:multiLevelType w:val="hybridMultilevel"/>
    <w:tmpl w:val="6256E2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5E445B2"/>
    <w:multiLevelType w:val="multilevel"/>
    <w:tmpl w:val="1F52E0B4"/>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3B371B"/>
    <w:multiLevelType w:val="hybridMultilevel"/>
    <w:tmpl w:val="D63C7C0E"/>
    <w:lvl w:ilvl="0" w:tplc="937C6966">
      <w:start w:val="1"/>
      <w:numFmt w:val="lowerLetter"/>
      <w:lvlText w:val="%1."/>
      <w:lvlJc w:val="left"/>
      <w:pPr>
        <w:ind w:left="648" w:hanging="360"/>
      </w:pPr>
      <w:rPr>
        <w:b w:val="0"/>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53">
    <w:nsid w:val="5A716558"/>
    <w:multiLevelType w:val="hybridMultilevel"/>
    <w:tmpl w:val="50567B46"/>
    <w:lvl w:ilvl="0" w:tplc="400A0019">
      <w:start w:val="1"/>
      <w:numFmt w:val="lowerLetter"/>
      <w:lvlText w:val="%1."/>
      <w:lvlJc w:val="left"/>
      <w:pPr>
        <w:ind w:left="1353" w:hanging="360"/>
      </w:p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4">
    <w:nsid w:val="5C8E104A"/>
    <w:multiLevelType w:val="multilevel"/>
    <w:tmpl w:val="1FDC91FE"/>
    <w:lvl w:ilvl="0">
      <w:start w:val="1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5">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8">
    <w:nsid w:val="69F7095C"/>
    <w:multiLevelType w:val="hybridMultilevel"/>
    <w:tmpl w:val="ABD21F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25A4673"/>
    <w:multiLevelType w:val="hybridMultilevel"/>
    <w:tmpl w:val="FFC49090"/>
    <w:lvl w:ilvl="0" w:tplc="400A0019">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61">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23"/>
  </w:num>
  <w:num w:numId="3">
    <w:abstractNumId w:val="56"/>
  </w:num>
  <w:num w:numId="4">
    <w:abstractNumId w:val="12"/>
  </w:num>
  <w:num w:numId="5">
    <w:abstractNumId w:val="32"/>
  </w:num>
  <w:num w:numId="6">
    <w:abstractNumId w:val="36"/>
  </w:num>
  <w:num w:numId="7">
    <w:abstractNumId w:val="0"/>
  </w:num>
  <w:num w:numId="8">
    <w:abstractNumId w:val="59"/>
  </w:num>
  <w:num w:numId="9">
    <w:abstractNumId w:val="27"/>
  </w:num>
  <w:num w:numId="10">
    <w:abstractNumId w:val="62"/>
  </w:num>
  <w:num w:numId="11">
    <w:abstractNumId w:val="11"/>
  </w:num>
  <w:num w:numId="12">
    <w:abstractNumId w:val="9"/>
  </w:num>
  <w:num w:numId="13">
    <w:abstractNumId w:val="13"/>
  </w:num>
  <w:num w:numId="14">
    <w:abstractNumId w:val="48"/>
  </w:num>
  <w:num w:numId="15">
    <w:abstractNumId w:val="45"/>
  </w:num>
  <w:num w:numId="16">
    <w:abstractNumId w:val="49"/>
  </w:num>
  <w:num w:numId="17">
    <w:abstractNumId w:val="19"/>
  </w:num>
  <w:num w:numId="18">
    <w:abstractNumId w:val="2"/>
  </w:num>
  <w:num w:numId="19">
    <w:abstractNumId w:val="57"/>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21"/>
  </w:num>
  <w:num w:numId="24">
    <w:abstractNumId w:val="51"/>
  </w:num>
  <w:num w:numId="25">
    <w:abstractNumId w:val="43"/>
  </w:num>
  <w:num w:numId="26">
    <w:abstractNumId w:val="39"/>
  </w:num>
  <w:num w:numId="27">
    <w:abstractNumId w:val="26"/>
  </w:num>
  <w:num w:numId="28">
    <w:abstractNumId w:val="42"/>
  </w:num>
  <w:num w:numId="29">
    <w:abstractNumId w:val="29"/>
  </w:num>
  <w:num w:numId="30">
    <w:abstractNumId w:val="46"/>
  </w:num>
  <w:num w:numId="31">
    <w:abstractNumId w:val="4"/>
  </w:num>
  <w:num w:numId="32">
    <w:abstractNumId w:val="34"/>
  </w:num>
  <w:num w:numId="33">
    <w:abstractNumId w:val="17"/>
  </w:num>
  <w:num w:numId="34">
    <w:abstractNumId w:val="24"/>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7"/>
  </w:num>
  <w:num w:numId="38">
    <w:abstractNumId w:val="41"/>
  </w:num>
  <w:num w:numId="39">
    <w:abstractNumId w:val="1"/>
  </w:num>
  <w:num w:numId="40">
    <w:abstractNumId w:val="47"/>
  </w:num>
  <w:num w:numId="41">
    <w:abstractNumId w:val="20"/>
  </w:num>
  <w:num w:numId="42">
    <w:abstractNumId w:val="37"/>
  </w:num>
  <w:num w:numId="43">
    <w:abstractNumId w:val="50"/>
  </w:num>
  <w:num w:numId="44">
    <w:abstractNumId w:val="38"/>
  </w:num>
  <w:num w:numId="45">
    <w:abstractNumId w:val="18"/>
  </w:num>
  <w:num w:numId="46">
    <w:abstractNumId w:val="61"/>
  </w:num>
  <w:num w:numId="47">
    <w:abstractNumId w:val="55"/>
  </w:num>
  <w:num w:numId="48">
    <w:abstractNumId w:val="25"/>
  </w:num>
  <w:num w:numId="49">
    <w:abstractNumId w:val="8"/>
  </w:num>
  <w:num w:numId="5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10"/>
  </w:num>
  <w:num w:numId="53">
    <w:abstractNumId w:val="15"/>
  </w:num>
  <w:num w:numId="54">
    <w:abstractNumId w:val="30"/>
  </w:num>
  <w:num w:numId="55">
    <w:abstractNumId w:val="54"/>
  </w:num>
  <w:num w:numId="56">
    <w:abstractNumId w:val="52"/>
  </w:num>
  <w:num w:numId="57">
    <w:abstractNumId w:val="22"/>
  </w:num>
  <w:num w:numId="58">
    <w:abstractNumId w:val="53"/>
  </w:num>
  <w:num w:numId="59">
    <w:abstractNumId w:val="35"/>
  </w:num>
  <w:num w:numId="60">
    <w:abstractNumId w:val="31"/>
  </w:num>
  <w:num w:numId="61">
    <w:abstractNumId w:val="6"/>
  </w:num>
  <w:num w:numId="62">
    <w:abstractNumId w:val="60"/>
  </w:num>
  <w:num w:numId="63">
    <w:abstractNumId w:val="1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s-V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C97"/>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0E"/>
    <w:rsid w:val="002553D9"/>
    <w:rsid w:val="0025584C"/>
    <w:rsid w:val="00255D2C"/>
    <w:rsid w:val="00255DCA"/>
    <w:rsid w:val="00256214"/>
    <w:rsid w:val="0025657C"/>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93"/>
    <w:rsid w:val="00287FE2"/>
    <w:rsid w:val="002902F6"/>
    <w:rsid w:val="002907FD"/>
    <w:rsid w:val="00291134"/>
    <w:rsid w:val="002918FA"/>
    <w:rsid w:val="00291E36"/>
    <w:rsid w:val="0029297E"/>
    <w:rsid w:val="0029306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8C6"/>
    <w:rsid w:val="002C2C5C"/>
    <w:rsid w:val="002C32D1"/>
    <w:rsid w:val="002C3571"/>
    <w:rsid w:val="002C36DF"/>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09A"/>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6BC"/>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99"/>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C93"/>
    <w:rsid w:val="004B1DAF"/>
    <w:rsid w:val="004B2377"/>
    <w:rsid w:val="004B339B"/>
    <w:rsid w:val="004B3FC5"/>
    <w:rsid w:val="004B4920"/>
    <w:rsid w:val="004B54B5"/>
    <w:rsid w:val="004B5AEF"/>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B89"/>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5BF7"/>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163"/>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D5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9CD"/>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E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D7CE7"/>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94B"/>
    <w:rsid w:val="00B75A92"/>
    <w:rsid w:val="00B767BE"/>
    <w:rsid w:val="00B76854"/>
    <w:rsid w:val="00B76AE1"/>
    <w:rsid w:val="00B77243"/>
    <w:rsid w:val="00B772B0"/>
    <w:rsid w:val="00B77511"/>
    <w:rsid w:val="00B77D3A"/>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D2E"/>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4"/>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0DC"/>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9A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92B"/>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C8B"/>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6745"/>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5DF"/>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EFF"/>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BC1C84"/>
    <w:pPr>
      <w:ind w:left="720"/>
    </w:pPr>
    <w:rPr>
      <w:lang w:eastAsia="es-ES"/>
    </w:rPr>
  </w:style>
  <w:style w:type="paragraph" w:styleId="TDC5">
    <w:name w:val="toc 5"/>
    <w:basedOn w:val="Normal"/>
    <w:next w:val="Normal"/>
    <w:autoRedefine/>
    <w:semiHidden/>
    <w:rsid w:val="00BC1C84"/>
    <w:pPr>
      <w:ind w:left="960"/>
    </w:pPr>
    <w:rPr>
      <w:lang w:eastAsia="es-ES"/>
    </w:rPr>
  </w:style>
  <w:style w:type="paragraph" w:styleId="TDC6">
    <w:name w:val="toc 6"/>
    <w:basedOn w:val="Normal"/>
    <w:next w:val="Normal"/>
    <w:autoRedefine/>
    <w:semiHidden/>
    <w:rsid w:val="00BC1C84"/>
    <w:pPr>
      <w:ind w:left="1200"/>
    </w:pPr>
    <w:rPr>
      <w:lang w:eastAsia="es-ES"/>
    </w:rPr>
  </w:style>
  <w:style w:type="paragraph" w:styleId="TDC7">
    <w:name w:val="toc 7"/>
    <w:basedOn w:val="Normal"/>
    <w:next w:val="Normal"/>
    <w:autoRedefine/>
    <w:semiHidden/>
    <w:rsid w:val="00BC1C84"/>
    <w:pPr>
      <w:ind w:left="1440"/>
    </w:pPr>
    <w:rPr>
      <w:lang w:eastAsia="es-ES"/>
    </w:rPr>
  </w:style>
  <w:style w:type="paragraph" w:styleId="TDC8">
    <w:name w:val="toc 8"/>
    <w:basedOn w:val="Normal"/>
    <w:next w:val="Normal"/>
    <w:autoRedefine/>
    <w:semiHidden/>
    <w:rsid w:val="00BC1C84"/>
    <w:pPr>
      <w:ind w:left="1680"/>
    </w:pPr>
    <w:rPr>
      <w:lang w:eastAsia="es-ES"/>
    </w:rPr>
  </w:style>
  <w:style w:type="paragraph" w:styleId="TDC9">
    <w:name w:val="toc 9"/>
    <w:basedOn w:val="Normal"/>
    <w:next w:val="Normal"/>
    <w:autoRedefine/>
    <w:semiHidden/>
    <w:rsid w:val="00BC1C84"/>
    <w:pPr>
      <w:ind w:left="1920"/>
    </w:pPr>
    <w:rPr>
      <w:lang w:eastAsia="es-ES"/>
    </w:rPr>
  </w:style>
  <w:style w:type="paragraph" w:customStyle="1" w:styleId="CM12">
    <w:name w:val="CM12"/>
    <w:basedOn w:val="Normal"/>
    <w:next w:val="Normal"/>
    <w:rsid w:val="00BC1C8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C1C84"/>
    <w:pPr>
      <w:widowControl w:val="0"/>
    </w:pPr>
    <w:rPr>
      <w:rFonts w:ascii="Verdana" w:hAnsi="Verdana" w:cs="Times New Roman"/>
      <w:color w:val="auto"/>
    </w:rPr>
  </w:style>
  <w:style w:type="paragraph" w:customStyle="1" w:styleId="CM8">
    <w:name w:val="CM8"/>
    <w:basedOn w:val="Default"/>
    <w:next w:val="Default"/>
    <w:rsid w:val="00BC1C84"/>
    <w:pPr>
      <w:widowControl w:val="0"/>
      <w:spacing w:line="246" w:lineRule="atLeast"/>
    </w:pPr>
    <w:rPr>
      <w:rFonts w:ascii="Verdana" w:hAnsi="Verdana" w:cs="Times New Roman"/>
      <w:color w:val="auto"/>
    </w:rPr>
  </w:style>
  <w:style w:type="paragraph" w:customStyle="1" w:styleId="CM14">
    <w:name w:val="CM14"/>
    <w:basedOn w:val="Default"/>
    <w:next w:val="Default"/>
    <w:rsid w:val="00BC1C84"/>
    <w:pPr>
      <w:widowControl w:val="0"/>
    </w:pPr>
    <w:rPr>
      <w:rFonts w:ascii="Verdana" w:hAnsi="Verdana" w:cs="Times New Roman"/>
      <w:color w:val="auto"/>
    </w:rPr>
  </w:style>
  <w:style w:type="paragraph" w:customStyle="1" w:styleId="p10">
    <w:name w:val="p10"/>
    <w:basedOn w:val="Normal"/>
    <w:rsid w:val="00BC1C84"/>
    <w:pPr>
      <w:widowControl w:val="0"/>
      <w:spacing w:line="277" w:lineRule="atLeast"/>
      <w:ind w:left="1274"/>
    </w:pPr>
    <w:rPr>
      <w:rFonts w:eastAsia="Calibri"/>
      <w:sz w:val="24"/>
      <w:lang w:val="en-US"/>
    </w:rPr>
  </w:style>
  <w:style w:type="paragraph" w:customStyle="1" w:styleId="p12">
    <w:name w:val="p12"/>
    <w:basedOn w:val="Normal"/>
    <w:rsid w:val="00BC1C84"/>
    <w:pPr>
      <w:widowControl w:val="0"/>
      <w:tabs>
        <w:tab w:val="left" w:pos="634"/>
      </w:tabs>
      <w:spacing w:line="283" w:lineRule="atLeast"/>
      <w:ind w:left="1235"/>
    </w:pPr>
    <w:rPr>
      <w:rFonts w:eastAsia="Calibri"/>
      <w:sz w:val="24"/>
      <w:lang w:val="en-US"/>
    </w:rPr>
  </w:style>
  <w:style w:type="paragraph" w:customStyle="1" w:styleId="CM37">
    <w:name w:val="CM37"/>
    <w:basedOn w:val="Normal"/>
    <w:next w:val="Normal"/>
    <w:rsid w:val="00B96D2E"/>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B96D2E"/>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96D2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96D2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96D2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231133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05A9C-C66C-409B-AEDC-E927BFE08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53</Pages>
  <Words>20284</Words>
  <Characters>111562</Characters>
  <Application>Microsoft Office Word</Application>
  <DocSecurity>0</DocSecurity>
  <Lines>929</Lines>
  <Paragraphs>263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131583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HP Pc</cp:lastModifiedBy>
  <cp:revision>3</cp:revision>
  <cp:lastPrinted>2015-02-19T14:27:00Z</cp:lastPrinted>
  <dcterms:created xsi:type="dcterms:W3CDTF">2016-11-25T15:09:00Z</dcterms:created>
  <dcterms:modified xsi:type="dcterms:W3CDTF">2016-11-25T18:17:00Z</dcterms:modified>
</cp:coreProperties>
</file>