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DEE" w:rsidRPr="009542BB" w:rsidRDefault="00F439B1" w:rsidP="00F439B1">
      <w:pPr>
        <w:pStyle w:val="Ttulo1"/>
        <w:tabs>
          <w:tab w:val="center" w:pos="4597"/>
          <w:tab w:val="right" w:pos="8838"/>
        </w:tabs>
        <w:ind w:left="357"/>
        <w:rPr>
          <w:rFonts w:asciiTheme="minorHAnsi" w:eastAsia="Arial Unicode MS" w:hAnsiTheme="minorHAnsi" w:cstheme="minorHAnsi"/>
          <w:sz w:val="22"/>
          <w:szCs w:val="22"/>
          <w:u w:val="single"/>
        </w:rPr>
      </w:pPr>
      <w:bookmarkStart w:id="0" w:name="_Toc71629437"/>
      <w:bookmarkStart w:id="1" w:name="_Toc287523215"/>
      <w:bookmarkStart w:id="2" w:name="_Toc275355323"/>
      <w:r>
        <w:rPr>
          <w:rFonts w:asciiTheme="minorHAnsi" w:eastAsia="Arial Unicode MS" w:hAnsiTheme="minorHAnsi" w:cstheme="minorHAnsi"/>
          <w:sz w:val="22"/>
          <w:szCs w:val="22"/>
        </w:rPr>
        <w:tab/>
      </w:r>
      <w:r w:rsidR="00553DEE" w:rsidRPr="009542BB">
        <w:rPr>
          <w:rFonts w:asciiTheme="minorHAnsi" w:eastAsia="Arial Unicode MS" w:hAnsiTheme="minorHAnsi" w:cstheme="minorHAnsi"/>
          <w:sz w:val="22"/>
          <w:szCs w:val="22"/>
          <w:u w:val="single"/>
        </w:rPr>
        <w:t>ESPECIFICACIONES TÉCNICAS</w:t>
      </w:r>
      <w:r w:rsidRPr="009542BB">
        <w:rPr>
          <w:rFonts w:asciiTheme="minorHAnsi" w:eastAsia="Arial Unicode MS" w:hAnsiTheme="minorHAnsi" w:cstheme="minorHAnsi"/>
          <w:sz w:val="22"/>
          <w:szCs w:val="22"/>
        </w:rPr>
        <w:tab/>
      </w:r>
    </w:p>
    <w:bookmarkEnd w:id="0"/>
    <w:bookmarkEnd w:id="1"/>
    <w:bookmarkEnd w:id="2"/>
    <w:p w:rsidR="00553DEE" w:rsidRPr="009542BB" w:rsidRDefault="0015262C" w:rsidP="00553DEE">
      <w:pPr>
        <w:jc w:val="center"/>
        <w:rPr>
          <w:rFonts w:asciiTheme="minorHAnsi" w:hAnsiTheme="minorHAnsi" w:cs="Calibri"/>
          <w:b/>
          <w:sz w:val="22"/>
          <w:szCs w:val="22"/>
          <w:u w:val="single"/>
          <w:lang w:val="es-MX"/>
        </w:rPr>
      </w:pPr>
      <w:r w:rsidRPr="009542BB">
        <w:rPr>
          <w:rFonts w:asciiTheme="minorHAnsi" w:eastAsia="Arial Unicode MS" w:hAnsiTheme="minorHAnsi" w:cs="Calibri"/>
          <w:b/>
          <w:color w:val="000000"/>
          <w:sz w:val="22"/>
          <w:szCs w:val="22"/>
          <w:u w:val="single"/>
          <w:lang w:val="es-MX"/>
        </w:rPr>
        <w:t xml:space="preserve">SERVICIO DE </w:t>
      </w:r>
      <w:r w:rsidR="00553DEE" w:rsidRPr="009542BB">
        <w:rPr>
          <w:rFonts w:asciiTheme="minorHAnsi" w:eastAsia="Arial Unicode MS" w:hAnsiTheme="minorHAnsi" w:cs="Calibri"/>
          <w:b/>
          <w:color w:val="000000"/>
          <w:sz w:val="22"/>
          <w:szCs w:val="22"/>
          <w:u w:val="single"/>
          <w:lang w:val="es-MX"/>
        </w:rPr>
        <w:t xml:space="preserve">MANTENIMIENTO </w:t>
      </w:r>
      <w:r w:rsidR="00C1028E" w:rsidRPr="009542BB">
        <w:rPr>
          <w:rFonts w:asciiTheme="minorHAnsi" w:eastAsia="Arial Unicode MS" w:hAnsiTheme="minorHAnsi" w:cs="Calibri"/>
          <w:b/>
          <w:color w:val="000000"/>
          <w:sz w:val="22"/>
          <w:szCs w:val="22"/>
          <w:u w:val="single"/>
          <w:lang w:val="es-MX"/>
        </w:rPr>
        <w:t>Y ADECUACION</w:t>
      </w:r>
      <w:r w:rsidR="00F3312E" w:rsidRPr="009542BB">
        <w:rPr>
          <w:rFonts w:asciiTheme="minorHAnsi" w:eastAsia="Arial Unicode MS" w:hAnsiTheme="minorHAnsi" w:cs="Calibri"/>
          <w:b/>
          <w:color w:val="000000"/>
          <w:sz w:val="22"/>
          <w:szCs w:val="22"/>
          <w:u w:val="single"/>
          <w:lang w:val="es-MX"/>
        </w:rPr>
        <w:t xml:space="preserve"> DE TANQUES ESTACIONARIOS</w:t>
      </w:r>
      <w:r w:rsidR="00C1028E" w:rsidRPr="009542BB">
        <w:rPr>
          <w:rFonts w:asciiTheme="minorHAnsi" w:eastAsia="Arial Unicode MS" w:hAnsiTheme="minorHAnsi" w:cs="Calibri"/>
          <w:b/>
          <w:color w:val="000000"/>
          <w:sz w:val="22"/>
          <w:szCs w:val="22"/>
          <w:u w:val="single"/>
          <w:lang w:val="es-MX"/>
        </w:rPr>
        <w:t xml:space="preserve"> PARA PUESTO</w:t>
      </w:r>
      <w:r w:rsidRPr="009542BB">
        <w:rPr>
          <w:rFonts w:asciiTheme="minorHAnsi" w:eastAsia="Arial Unicode MS" w:hAnsiTheme="minorHAnsi" w:cs="Calibri"/>
          <w:b/>
          <w:color w:val="000000"/>
          <w:sz w:val="22"/>
          <w:szCs w:val="22"/>
          <w:u w:val="single"/>
          <w:lang w:val="es-MX"/>
        </w:rPr>
        <w:t xml:space="preserve"> DE VENTA ORINOCA</w:t>
      </w:r>
    </w:p>
    <w:p w:rsidR="00553DEE" w:rsidRPr="009542BB" w:rsidRDefault="00553DEE" w:rsidP="00553DEE">
      <w:pPr>
        <w:jc w:val="center"/>
        <w:rPr>
          <w:rFonts w:asciiTheme="minorHAnsi" w:hAnsiTheme="minorHAnsi" w:cs="Arial"/>
          <w:sz w:val="22"/>
          <w:szCs w:val="22"/>
          <w:lang w:val="es-MX"/>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1987"/>
        <w:gridCol w:w="2886"/>
        <w:gridCol w:w="3757"/>
      </w:tblGrid>
      <w:tr w:rsidR="00553DEE" w:rsidRPr="009542BB" w:rsidTr="00212AFA">
        <w:trPr>
          <w:hidden/>
        </w:trPr>
        <w:tc>
          <w:tcPr>
            <w:tcW w:w="2968"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686"/>
              <w:gridCol w:w="685"/>
              <w:gridCol w:w="685"/>
            </w:tblGrid>
            <w:tr w:rsidR="00553DEE" w:rsidRPr="009542BB" w:rsidTr="00A40160">
              <w:trPr>
                <w:hidden/>
              </w:trPr>
              <w:tc>
                <w:tcPr>
                  <w:tcW w:w="714" w:type="dxa"/>
                  <w:shd w:val="clear" w:color="auto" w:fill="auto"/>
                </w:tcPr>
                <w:p w:rsidR="00553DEE" w:rsidRPr="009542BB" w:rsidRDefault="00553DEE" w:rsidP="00A40160">
                  <w:pPr>
                    <w:rPr>
                      <w:rFonts w:asciiTheme="minorHAnsi" w:hAnsiTheme="minorHAnsi"/>
                      <w:vanish/>
                      <w:sz w:val="22"/>
                      <w:szCs w:val="22"/>
                    </w:rPr>
                  </w:pPr>
                </w:p>
              </w:tc>
              <w:tc>
                <w:tcPr>
                  <w:tcW w:w="714" w:type="dxa"/>
                  <w:shd w:val="clear" w:color="auto" w:fill="auto"/>
                </w:tcPr>
                <w:p w:rsidR="00553DEE" w:rsidRPr="009542BB" w:rsidRDefault="00553DEE" w:rsidP="00A40160">
                  <w:pPr>
                    <w:rPr>
                      <w:rFonts w:asciiTheme="minorHAnsi" w:hAnsiTheme="minorHAnsi"/>
                      <w:vanish/>
                      <w:sz w:val="22"/>
                      <w:szCs w:val="22"/>
                    </w:rPr>
                  </w:pPr>
                </w:p>
              </w:tc>
              <w:tc>
                <w:tcPr>
                  <w:tcW w:w="714" w:type="dxa"/>
                  <w:shd w:val="clear" w:color="auto" w:fill="auto"/>
                </w:tcPr>
                <w:p w:rsidR="00553DEE" w:rsidRPr="009542BB" w:rsidRDefault="00553DEE" w:rsidP="00A40160">
                  <w:pPr>
                    <w:rPr>
                      <w:rFonts w:asciiTheme="minorHAnsi" w:hAnsiTheme="minorHAnsi"/>
                      <w:vanish/>
                      <w:sz w:val="22"/>
                      <w:szCs w:val="22"/>
                    </w:rPr>
                  </w:pPr>
                </w:p>
              </w:tc>
              <w:tc>
                <w:tcPr>
                  <w:tcW w:w="714" w:type="dxa"/>
                  <w:shd w:val="clear" w:color="auto" w:fill="auto"/>
                </w:tcPr>
                <w:p w:rsidR="00553DEE" w:rsidRPr="009542BB" w:rsidRDefault="00553DEE" w:rsidP="00A40160">
                  <w:pPr>
                    <w:rPr>
                      <w:rFonts w:asciiTheme="minorHAnsi" w:hAnsiTheme="minorHAnsi"/>
                      <w:vanish/>
                      <w:sz w:val="22"/>
                      <w:szCs w:val="22"/>
                    </w:rPr>
                  </w:pPr>
                </w:p>
              </w:tc>
            </w:tr>
            <w:tr w:rsidR="00553DEE" w:rsidRPr="009542BB" w:rsidTr="00A40160">
              <w:trPr>
                <w:hidden/>
              </w:trPr>
              <w:tc>
                <w:tcPr>
                  <w:tcW w:w="714" w:type="dxa"/>
                  <w:shd w:val="clear" w:color="auto" w:fill="auto"/>
                </w:tcPr>
                <w:p w:rsidR="00553DEE" w:rsidRPr="009542BB" w:rsidRDefault="00553DEE" w:rsidP="00A40160">
                  <w:pPr>
                    <w:rPr>
                      <w:rFonts w:asciiTheme="minorHAnsi" w:hAnsiTheme="minorHAnsi"/>
                      <w:vanish/>
                      <w:sz w:val="22"/>
                      <w:szCs w:val="22"/>
                    </w:rPr>
                  </w:pPr>
                </w:p>
              </w:tc>
              <w:tc>
                <w:tcPr>
                  <w:tcW w:w="714" w:type="dxa"/>
                  <w:shd w:val="clear" w:color="auto" w:fill="auto"/>
                </w:tcPr>
                <w:p w:rsidR="00553DEE" w:rsidRPr="009542BB" w:rsidRDefault="00553DEE" w:rsidP="00A40160">
                  <w:pPr>
                    <w:rPr>
                      <w:rFonts w:asciiTheme="minorHAnsi" w:hAnsiTheme="minorHAnsi"/>
                      <w:vanish/>
                      <w:sz w:val="22"/>
                      <w:szCs w:val="22"/>
                    </w:rPr>
                  </w:pPr>
                </w:p>
              </w:tc>
              <w:tc>
                <w:tcPr>
                  <w:tcW w:w="714" w:type="dxa"/>
                  <w:shd w:val="clear" w:color="auto" w:fill="auto"/>
                </w:tcPr>
                <w:p w:rsidR="00553DEE" w:rsidRPr="009542BB" w:rsidRDefault="00553DEE" w:rsidP="00A40160">
                  <w:pPr>
                    <w:rPr>
                      <w:rFonts w:asciiTheme="minorHAnsi" w:hAnsiTheme="minorHAnsi"/>
                      <w:vanish/>
                      <w:sz w:val="22"/>
                      <w:szCs w:val="22"/>
                    </w:rPr>
                  </w:pPr>
                </w:p>
              </w:tc>
              <w:tc>
                <w:tcPr>
                  <w:tcW w:w="714" w:type="dxa"/>
                  <w:shd w:val="clear" w:color="auto" w:fill="auto"/>
                </w:tcPr>
                <w:p w:rsidR="00553DEE" w:rsidRPr="009542BB" w:rsidRDefault="00553DEE" w:rsidP="00A40160">
                  <w:pPr>
                    <w:rPr>
                      <w:rFonts w:asciiTheme="minorHAnsi" w:hAnsiTheme="minorHAnsi"/>
                      <w:vanish/>
                      <w:sz w:val="22"/>
                      <w:szCs w:val="22"/>
                    </w:rPr>
                  </w:pPr>
                </w:p>
              </w:tc>
            </w:tr>
          </w:tbl>
          <w:p w:rsidR="00553DEE" w:rsidRPr="009542BB" w:rsidRDefault="00553DEE" w:rsidP="00A40160">
            <w:pPr>
              <w:rPr>
                <w:rFonts w:asciiTheme="minorHAnsi" w:hAnsiTheme="minorHAnsi"/>
                <w:vanish/>
                <w:sz w:val="22"/>
                <w:szCs w:val="22"/>
              </w:rPr>
            </w:pPr>
          </w:p>
        </w:tc>
        <w:tc>
          <w:tcPr>
            <w:tcW w:w="2886" w:type="dxa"/>
            <w:shd w:val="clear" w:color="auto" w:fill="auto"/>
          </w:tcPr>
          <w:p w:rsidR="00553DEE" w:rsidRPr="009542BB" w:rsidRDefault="00553DEE" w:rsidP="00A40160">
            <w:pPr>
              <w:rPr>
                <w:rFonts w:asciiTheme="minorHAnsi" w:hAnsiTheme="minorHAnsi"/>
                <w:vanish/>
                <w:sz w:val="22"/>
                <w:szCs w:val="22"/>
              </w:rPr>
            </w:pPr>
          </w:p>
        </w:tc>
        <w:tc>
          <w:tcPr>
            <w:tcW w:w="3757" w:type="dxa"/>
            <w:shd w:val="clear" w:color="auto" w:fill="auto"/>
          </w:tcPr>
          <w:p w:rsidR="00553DEE" w:rsidRPr="009542BB" w:rsidRDefault="00553DEE" w:rsidP="00A40160">
            <w:pPr>
              <w:rPr>
                <w:rFonts w:asciiTheme="minorHAnsi" w:hAnsiTheme="minorHAnsi"/>
                <w:vanish/>
                <w:sz w:val="22"/>
                <w:szCs w:val="22"/>
              </w:rPr>
            </w:pPr>
          </w:p>
        </w:tc>
      </w:tr>
      <w:tr w:rsidR="00553DEE" w:rsidRPr="009542BB" w:rsidTr="00212AFA">
        <w:trPr>
          <w:hidden/>
        </w:trPr>
        <w:tc>
          <w:tcPr>
            <w:tcW w:w="2968" w:type="dxa"/>
            <w:gridSpan w:val="2"/>
            <w:shd w:val="clear" w:color="auto" w:fill="auto"/>
          </w:tcPr>
          <w:p w:rsidR="00553DEE" w:rsidRPr="009542BB" w:rsidRDefault="00553DEE" w:rsidP="00A40160">
            <w:pPr>
              <w:rPr>
                <w:rFonts w:asciiTheme="minorHAnsi" w:hAnsiTheme="minorHAnsi"/>
                <w:vanish/>
                <w:sz w:val="22"/>
                <w:szCs w:val="22"/>
              </w:rPr>
            </w:pPr>
          </w:p>
        </w:tc>
        <w:tc>
          <w:tcPr>
            <w:tcW w:w="2886" w:type="dxa"/>
            <w:shd w:val="clear" w:color="auto" w:fill="auto"/>
          </w:tcPr>
          <w:p w:rsidR="00553DEE" w:rsidRPr="009542BB" w:rsidRDefault="00553DEE" w:rsidP="00A40160">
            <w:pPr>
              <w:rPr>
                <w:rFonts w:asciiTheme="minorHAnsi" w:hAnsiTheme="minorHAnsi"/>
                <w:vanish/>
                <w:sz w:val="22"/>
                <w:szCs w:val="22"/>
              </w:rPr>
            </w:pPr>
          </w:p>
        </w:tc>
        <w:tc>
          <w:tcPr>
            <w:tcW w:w="3757" w:type="dxa"/>
            <w:shd w:val="clear" w:color="auto" w:fill="auto"/>
          </w:tcPr>
          <w:p w:rsidR="00553DEE" w:rsidRPr="009542BB" w:rsidRDefault="00553DEE" w:rsidP="00A40160">
            <w:pPr>
              <w:rPr>
                <w:rFonts w:asciiTheme="minorHAnsi" w:hAnsiTheme="minorHAnsi"/>
                <w:vanish/>
                <w:sz w:val="22"/>
                <w:szCs w:val="22"/>
              </w:rPr>
            </w:pPr>
          </w:p>
        </w:tc>
      </w:tr>
      <w:tr w:rsidR="00553DEE" w:rsidRPr="009542BB" w:rsidTr="00212A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02"/>
        </w:trPr>
        <w:tc>
          <w:tcPr>
            <w:tcW w:w="981" w:type="dxa"/>
            <w:tcBorders>
              <w:top w:val="single" w:sz="4" w:space="0" w:color="auto"/>
              <w:left w:val="single" w:sz="4" w:space="0" w:color="auto"/>
              <w:bottom w:val="single" w:sz="4" w:space="0" w:color="auto"/>
              <w:right w:val="single" w:sz="4" w:space="0" w:color="000000"/>
            </w:tcBorders>
            <w:shd w:val="clear" w:color="auto" w:fill="8DB3E2" w:themeFill="text2" w:themeFillTint="66"/>
            <w:vAlign w:val="center"/>
          </w:tcPr>
          <w:p w:rsidR="00553DEE" w:rsidRPr="009542BB" w:rsidRDefault="00553DEE" w:rsidP="00A40160">
            <w:pPr>
              <w:spacing w:before="60" w:after="60"/>
              <w:jc w:val="center"/>
              <w:rPr>
                <w:rFonts w:asciiTheme="minorHAnsi" w:hAnsiTheme="minorHAnsi" w:cs="Calibri"/>
                <w:b/>
                <w:bCs/>
                <w:sz w:val="22"/>
                <w:szCs w:val="22"/>
                <w:lang w:val="es-BO"/>
              </w:rPr>
            </w:pPr>
            <w:r w:rsidRPr="009542BB">
              <w:rPr>
                <w:rFonts w:asciiTheme="minorHAnsi" w:hAnsiTheme="minorHAnsi" w:cs="Calibri"/>
                <w:b/>
                <w:bCs/>
                <w:sz w:val="22"/>
                <w:szCs w:val="22"/>
                <w:lang w:val="es-BO"/>
              </w:rPr>
              <w:t>N° ÍTEM</w:t>
            </w:r>
          </w:p>
        </w:tc>
        <w:tc>
          <w:tcPr>
            <w:tcW w:w="8630" w:type="dxa"/>
            <w:gridSpan w:val="3"/>
            <w:tcBorders>
              <w:top w:val="single" w:sz="4" w:space="0" w:color="auto"/>
              <w:left w:val="single" w:sz="4" w:space="0" w:color="auto"/>
              <w:bottom w:val="single" w:sz="4" w:space="0" w:color="auto"/>
              <w:right w:val="single" w:sz="4" w:space="0" w:color="000000"/>
            </w:tcBorders>
            <w:shd w:val="clear" w:color="auto" w:fill="8DB3E2" w:themeFill="text2" w:themeFillTint="66"/>
            <w:noWrap/>
            <w:vAlign w:val="center"/>
            <w:hideMark/>
          </w:tcPr>
          <w:p w:rsidR="00553DEE" w:rsidRPr="009542BB" w:rsidRDefault="00553DEE" w:rsidP="00A40160">
            <w:pPr>
              <w:spacing w:before="60" w:after="60"/>
              <w:jc w:val="center"/>
              <w:rPr>
                <w:rFonts w:asciiTheme="minorHAnsi" w:hAnsiTheme="minorHAnsi" w:cs="Calibri"/>
                <w:b/>
                <w:bCs/>
                <w:sz w:val="22"/>
                <w:szCs w:val="22"/>
                <w:lang w:val="es-BO"/>
              </w:rPr>
            </w:pPr>
            <w:r w:rsidRPr="009542BB">
              <w:rPr>
                <w:rFonts w:asciiTheme="minorHAnsi" w:hAnsiTheme="minorHAnsi" w:cs="Calibri"/>
                <w:b/>
                <w:bCs/>
                <w:sz w:val="22"/>
                <w:szCs w:val="22"/>
                <w:lang w:val="es-BO"/>
              </w:rPr>
              <w:t xml:space="preserve">DESCRIPCIÓN DETALLADA DEL SERVICIO </w:t>
            </w:r>
          </w:p>
        </w:tc>
      </w:tr>
      <w:tr w:rsidR="00553DEE" w:rsidRPr="009542BB" w:rsidTr="00212A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97"/>
        </w:trPr>
        <w:tc>
          <w:tcPr>
            <w:tcW w:w="981" w:type="dxa"/>
            <w:tcBorders>
              <w:top w:val="single" w:sz="4" w:space="0" w:color="auto"/>
              <w:left w:val="single" w:sz="4" w:space="0" w:color="auto"/>
              <w:bottom w:val="single" w:sz="4" w:space="0" w:color="auto"/>
              <w:right w:val="single" w:sz="4" w:space="0" w:color="000000"/>
            </w:tcBorders>
            <w:vAlign w:val="center"/>
          </w:tcPr>
          <w:p w:rsidR="00553DEE" w:rsidRPr="009542BB" w:rsidRDefault="00553DEE" w:rsidP="00A40160">
            <w:pPr>
              <w:spacing w:before="60" w:after="60"/>
              <w:jc w:val="center"/>
              <w:rPr>
                <w:rFonts w:asciiTheme="minorHAnsi" w:hAnsiTheme="minorHAnsi" w:cs="Calibri"/>
                <w:bCs/>
                <w:sz w:val="22"/>
                <w:szCs w:val="22"/>
                <w:lang w:val="es-BO"/>
              </w:rPr>
            </w:pPr>
            <w:r w:rsidRPr="009542BB">
              <w:rPr>
                <w:rFonts w:asciiTheme="minorHAnsi" w:hAnsiTheme="minorHAnsi" w:cs="Calibri"/>
                <w:bCs/>
                <w:sz w:val="22"/>
                <w:szCs w:val="22"/>
                <w:lang w:val="es-BO"/>
              </w:rPr>
              <w:t>1</w:t>
            </w:r>
          </w:p>
        </w:tc>
        <w:tc>
          <w:tcPr>
            <w:tcW w:w="863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rsidR="00553DEE" w:rsidRPr="009542BB" w:rsidRDefault="0015262C" w:rsidP="007E0179">
            <w:pPr>
              <w:jc w:val="center"/>
              <w:rPr>
                <w:rFonts w:asciiTheme="minorHAnsi" w:hAnsiTheme="minorHAnsi" w:cs="Calibri"/>
                <w:sz w:val="22"/>
                <w:szCs w:val="22"/>
                <w:lang w:val="es-BO"/>
              </w:rPr>
            </w:pPr>
            <w:r w:rsidRPr="009542BB">
              <w:rPr>
                <w:rFonts w:asciiTheme="minorHAnsi" w:hAnsiTheme="minorHAnsi" w:cs="Calibri"/>
                <w:color w:val="000000"/>
                <w:sz w:val="22"/>
                <w:szCs w:val="22"/>
              </w:rPr>
              <w:t>SERVICIO</w:t>
            </w:r>
            <w:r w:rsidR="007E0179" w:rsidRPr="009542BB">
              <w:rPr>
                <w:rFonts w:asciiTheme="minorHAnsi" w:hAnsiTheme="minorHAnsi" w:cs="Calibri"/>
                <w:color w:val="000000"/>
                <w:sz w:val="22"/>
                <w:szCs w:val="22"/>
              </w:rPr>
              <w:t xml:space="preserve"> DE MANTENIMIENTO Y ADECUACION</w:t>
            </w:r>
            <w:r w:rsidRPr="009542BB">
              <w:rPr>
                <w:rFonts w:asciiTheme="minorHAnsi" w:hAnsiTheme="minorHAnsi" w:cs="Calibri"/>
                <w:color w:val="000000"/>
                <w:sz w:val="22"/>
                <w:szCs w:val="22"/>
              </w:rPr>
              <w:t xml:space="preserve"> DE TANQUES ESTACIONARIOS </w:t>
            </w:r>
            <w:r w:rsidR="007E0179" w:rsidRPr="009542BB">
              <w:rPr>
                <w:rFonts w:asciiTheme="minorHAnsi" w:hAnsiTheme="minorHAnsi" w:cs="Calibri"/>
                <w:color w:val="000000"/>
                <w:sz w:val="22"/>
                <w:szCs w:val="22"/>
              </w:rPr>
              <w:t>PARA PUES</w:t>
            </w:r>
            <w:r w:rsidRPr="009542BB">
              <w:rPr>
                <w:rFonts w:asciiTheme="minorHAnsi" w:hAnsiTheme="minorHAnsi" w:cs="Calibri"/>
                <w:color w:val="000000"/>
                <w:sz w:val="22"/>
                <w:szCs w:val="22"/>
              </w:rPr>
              <w:t>TO DE VENTA ORINOCA</w:t>
            </w:r>
          </w:p>
        </w:tc>
      </w:tr>
    </w:tbl>
    <w:p w:rsidR="00553DEE" w:rsidRPr="009542BB" w:rsidRDefault="00553DEE" w:rsidP="00553DEE">
      <w:pPr>
        <w:jc w:val="center"/>
        <w:rPr>
          <w:rFonts w:asciiTheme="minorHAnsi" w:hAnsiTheme="minorHAnsi" w:cs="Calibri"/>
          <w:b/>
          <w:sz w:val="22"/>
          <w:szCs w:val="22"/>
          <w:lang w:val="es-MX"/>
        </w:rPr>
      </w:pPr>
    </w:p>
    <w:p w:rsidR="00553DEE" w:rsidRPr="009542BB" w:rsidRDefault="00553DEE" w:rsidP="00553DEE">
      <w:pPr>
        <w:numPr>
          <w:ilvl w:val="0"/>
          <w:numId w:val="3"/>
        </w:numPr>
        <w:ind w:left="567" w:hanging="567"/>
        <w:contextualSpacing/>
        <w:jc w:val="both"/>
        <w:rPr>
          <w:rFonts w:asciiTheme="minorHAnsi" w:hAnsiTheme="minorHAnsi" w:cs="Calibri"/>
          <w:b/>
          <w:bCs/>
          <w:sz w:val="22"/>
          <w:szCs w:val="22"/>
          <w:lang w:eastAsia="es-BO"/>
        </w:rPr>
      </w:pPr>
      <w:r w:rsidRPr="009542BB">
        <w:rPr>
          <w:rFonts w:asciiTheme="minorHAnsi" w:hAnsiTheme="minorHAnsi" w:cs="Calibri"/>
          <w:b/>
          <w:bCs/>
          <w:sz w:val="22"/>
          <w:szCs w:val="22"/>
          <w:lang w:eastAsia="es-BO"/>
        </w:rPr>
        <w:t>CARACTERÍSTICAS DEL SERVICIO</w:t>
      </w:r>
    </w:p>
    <w:p w:rsidR="00553DEE" w:rsidRPr="009542BB" w:rsidRDefault="00553DEE" w:rsidP="00553DEE">
      <w:pPr>
        <w:rPr>
          <w:rFonts w:asciiTheme="minorHAnsi" w:eastAsia="Arial Unicode MS" w:hAnsiTheme="minorHAnsi" w:cs="Calibri"/>
          <w:b/>
          <w:sz w:val="22"/>
          <w:szCs w:val="22"/>
          <w:lang w:val="es-MX"/>
        </w:rPr>
      </w:pPr>
    </w:p>
    <w:tbl>
      <w:tblPr>
        <w:tblW w:w="96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8"/>
      </w:tblGrid>
      <w:tr w:rsidR="00553DEE" w:rsidRPr="009542BB" w:rsidTr="00212AFA">
        <w:trPr>
          <w:trHeight w:val="390"/>
        </w:trPr>
        <w:tc>
          <w:tcPr>
            <w:tcW w:w="9608" w:type="dxa"/>
            <w:shd w:val="clear" w:color="auto" w:fill="8DB3E2" w:themeFill="text2" w:themeFillTint="66"/>
            <w:vAlign w:val="center"/>
          </w:tcPr>
          <w:p w:rsidR="00553DEE" w:rsidRPr="009542BB" w:rsidRDefault="00553DEE" w:rsidP="00A40160">
            <w:pPr>
              <w:rPr>
                <w:rFonts w:asciiTheme="minorHAnsi" w:hAnsiTheme="minorHAnsi" w:cs="Calibri"/>
                <w:b/>
                <w:sz w:val="22"/>
                <w:szCs w:val="22"/>
                <w:lang w:eastAsia="es-BO"/>
              </w:rPr>
            </w:pPr>
            <w:r w:rsidRPr="009542BB">
              <w:rPr>
                <w:rFonts w:asciiTheme="minorHAnsi" w:hAnsiTheme="minorHAnsi" w:cs="Calibri"/>
                <w:b/>
                <w:sz w:val="22"/>
                <w:szCs w:val="22"/>
                <w:lang w:eastAsia="es-BO"/>
              </w:rPr>
              <w:t>DESCRIPCIÓN DEL SERVICIO</w:t>
            </w:r>
          </w:p>
        </w:tc>
      </w:tr>
      <w:tr w:rsidR="00553DEE" w:rsidRPr="009542BB" w:rsidTr="00212AFA">
        <w:trPr>
          <w:trHeight w:val="390"/>
        </w:trPr>
        <w:tc>
          <w:tcPr>
            <w:tcW w:w="9608" w:type="dxa"/>
            <w:shd w:val="clear" w:color="auto" w:fill="FFFFFF"/>
            <w:vAlign w:val="center"/>
          </w:tcPr>
          <w:p w:rsidR="0015262C" w:rsidRPr="009542BB" w:rsidRDefault="0015262C" w:rsidP="00A40160">
            <w:pPr>
              <w:jc w:val="both"/>
              <w:rPr>
                <w:rFonts w:asciiTheme="minorHAnsi" w:hAnsiTheme="minorHAnsi"/>
                <w:sz w:val="22"/>
                <w:szCs w:val="22"/>
              </w:rPr>
            </w:pPr>
          </w:p>
          <w:p w:rsidR="0015262C" w:rsidRPr="009542BB" w:rsidRDefault="0015262C" w:rsidP="0015262C">
            <w:pPr>
              <w:jc w:val="both"/>
              <w:rPr>
                <w:rFonts w:asciiTheme="minorHAnsi" w:hAnsiTheme="minorHAnsi" w:cs="Arial"/>
                <w:sz w:val="22"/>
                <w:szCs w:val="22"/>
              </w:rPr>
            </w:pPr>
            <w:r w:rsidRPr="009542BB">
              <w:rPr>
                <w:rFonts w:asciiTheme="minorHAnsi" w:hAnsiTheme="minorHAnsi" w:cs="Arial"/>
                <w:sz w:val="22"/>
                <w:szCs w:val="22"/>
              </w:rPr>
              <w:t xml:space="preserve">El servicio de mantenimiento y </w:t>
            </w:r>
            <w:r w:rsidR="002F0DCA">
              <w:rPr>
                <w:rFonts w:asciiTheme="minorHAnsi" w:hAnsiTheme="minorHAnsi" w:cs="Arial"/>
                <w:sz w:val="22"/>
                <w:szCs w:val="22"/>
              </w:rPr>
              <w:t>adecuación</w:t>
            </w:r>
            <w:r w:rsidRPr="009542BB">
              <w:rPr>
                <w:rFonts w:asciiTheme="minorHAnsi" w:hAnsiTheme="minorHAnsi" w:cs="Arial"/>
                <w:sz w:val="22"/>
                <w:szCs w:val="22"/>
              </w:rPr>
              <w:t xml:space="preserve"> debe ser realizado para dos tanques de almac</w:t>
            </w:r>
            <w:r w:rsidR="00DA76A2" w:rsidRPr="009542BB">
              <w:rPr>
                <w:rFonts w:asciiTheme="minorHAnsi" w:hAnsiTheme="minorHAnsi" w:cs="Arial"/>
                <w:sz w:val="22"/>
                <w:szCs w:val="22"/>
              </w:rPr>
              <w:t>enamiento de  combustible</w:t>
            </w:r>
            <w:r w:rsidRPr="009542BB">
              <w:rPr>
                <w:rFonts w:asciiTheme="minorHAnsi" w:hAnsiTheme="minorHAnsi" w:cs="Arial"/>
                <w:sz w:val="22"/>
                <w:szCs w:val="22"/>
              </w:rPr>
              <w:t xml:space="preserve"> </w:t>
            </w:r>
            <w:r w:rsidR="00DA76A2" w:rsidRPr="009542BB">
              <w:rPr>
                <w:rFonts w:asciiTheme="minorHAnsi" w:hAnsiTheme="minorHAnsi" w:cs="Arial"/>
                <w:sz w:val="22"/>
                <w:szCs w:val="22"/>
              </w:rPr>
              <w:t xml:space="preserve">líquido </w:t>
            </w:r>
            <w:r w:rsidRPr="009542BB">
              <w:rPr>
                <w:rFonts w:asciiTheme="minorHAnsi" w:hAnsiTheme="minorHAnsi" w:cs="Arial"/>
                <w:sz w:val="22"/>
                <w:szCs w:val="22"/>
              </w:rPr>
              <w:t>efectuan</w:t>
            </w:r>
            <w:r w:rsidR="002F0DCA">
              <w:rPr>
                <w:rFonts w:asciiTheme="minorHAnsi" w:hAnsiTheme="minorHAnsi" w:cs="Arial"/>
                <w:sz w:val="22"/>
                <w:szCs w:val="22"/>
              </w:rPr>
              <w:t>do el mantenimiento, adecuación</w:t>
            </w:r>
            <w:r w:rsidRPr="009542BB">
              <w:rPr>
                <w:rFonts w:asciiTheme="minorHAnsi" w:hAnsiTheme="minorHAnsi" w:cs="Arial"/>
                <w:sz w:val="22"/>
                <w:szCs w:val="22"/>
              </w:rPr>
              <w:t xml:space="preserve">, bajo normativas de construcción y operación de </w:t>
            </w:r>
            <w:r w:rsidRPr="009542BB">
              <w:rPr>
                <w:rFonts w:asciiTheme="minorHAnsi" w:hAnsiTheme="minorHAnsi" w:cs="Arial"/>
                <w:color w:val="000000"/>
                <w:sz w:val="22"/>
                <w:szCs w:val="22"/>
              </w:rPr>
              <w:t>Estaciones de Servicio</w:t>
            </w:r>
            <w:r w:rsidR="002F0DCA">
              <w:rPr>
                <w:rFonts w:asciiTheme="minorHAnsi" w:hAnsiTheme="minorHAnsi" w:cs="Arial"/>
                <w:sz w:val="22"/>
                <w:szCs w:val="22"/>
              </w:rPr>
              <w:t>, con el cumplimie</w:t>
            </w:r>
            <w:bookmarkStart w:id="3" w:name="_GoBack"/>
            <w:bookmarkEnd w:id="3"/>
            <w:r w:rsidR="002F0DCA">
              <w:rPr>
                <w:rFonts w:asciiTheme="minorHAnsi" w:hAnsiTheme="minorHAnsi" w:cs="Arial"/>
                <w:sz w:val="22"/>
                <w:szCs w:val="22"/>
              </w:rPr>
              <w:t>nto de las siguientes actividades:</w:t>
            </w:r>
          </w:p>
          <w:p w:rsidR="0015262C" w:rsidRPr="009542BB" w:rsidRDefault="0015262C" w:rsidP="0015262C">
            <w:pPr>
              <w:spacing w:after="120"/>
              <w:contextualSpacing/>
              <w:jc w:val="both"/>
              <w:rPr>
                <w:rFonts w:asciiTheme="minorHAnsi" w:hAnsiTheme="minorHAnsi" w:cs="Arial"/>
                <w:sz w:val="22"/>
                <w:szCs w:val="22"/>
              </w:rPr>
            </w:pPr>
          </w:p>
          <w:p w:rsidR="00FD643A" w:rsidRPr="009542BB" w:rsidRDefault="00FD643A" w:rsidP="00FD643A">
            <w:pPr>
              <w:jc w:val="both"/>
              <w:rPr>
                <w:rFonts w:asciiTheme="minorHAnsi" w:hAnsiTheme="minorHAnsi" w:cs="Arial"/>
                <w:b/>
                <w:sz w:val="22"/>
                <w:szCs w:val="22"/>
              </w:rPr>
            </w:pPr>
          </w:p>
          <w:p w:rsidR="00FD643A" w:rsidRPr="009542BB" w:rsidRDefault="00FD643A" w:rsidP="00FD643A">
            <w:pPr>
              <w:pStyle w:val="Prrafodelista"/>
              <w:numPr>
                <w:ilvl w:val="0"/>
                <w:numId w:val="15"/>
              </w:numPr>
              <w:spacing w:after="120"/>
              <w:contextualSpacing/>
              <w:jc w:val="both"/>
              <w:rPr>
                <w:rFonts w:asciiTheme="minorHAnsi" w:hAnsiTheme="minorHAnsi" w:cs="Arial"/>
                <w:sz w:val="22"/>
                <w:szCs w:val="22"/>
              </w:rPr>
            </w:pPr>
            <w:r w:rsidRPr="009542BB">
              <w:rPr>
                <w:rFonts w:asciiTheme="minorHAnsi" w:hAnsiTheme="minorHAnsi" w:cs="Arial"/>
                <w:sz w:val="22"/>
                <w:szCs w:val="22"/>
              </w:rPr>
              <w:t xml:space="preserve">YPFB a través del  Distrito Comercial Oruro entregara al proponente un tanque de 40.000 </w:t>
            </w:r>
            <w:proofErr w:type="spellStart"/>
            <w:r w:rsidRPr="009542BB">
              <w:rPr>
                <w:rFonts w:asciiTheme="minorHAnsi" w:hAnsiTheme="minorHAnsi" w:cs="Arial"/>
                <w:sz w:val="22"/>
                <w:szCs w:val="22"/>
              </w:rPr>
              <w:t>lts</w:t>
            </w:r>
            <w:proofErr w:type="spellEnd"/>
            <w:r w:rsidRPr="009542BB">
              <w:rPr>
                <w:rFonts w:asciiTheme="minorHAnsi" w:hAnsiTheme="minorHAnsi" w:cs="Arial"/>
                <w:sz w:val="22"/>
                <w:szCs w:val="22"/>
              </w:rPr>
              <w:t>.</w:t>
            </w:r>
          </w:p>
          <w:p w:rsidR="00FD643A" w:rsidRPr="009542BB" w:rsidRDefault="00FD643A" w:rsidP="00FD643A">
            <w:pPr>
              <w:pStyle w:val="Prrafodelista"/>
              <w:numPr>
                <w:ilvl w:val="0"/>
                <w:numId w:val="15"/>
              </w:numPr>
              <w:spacing w:after="120"/>
              <w:contextualSpacing/>
              <w:jc w:val="both"/>
              <w:rPr>
                <w:rFonts w:asciiTheme="minorHAnsi" w:hAnsiTheme="minorHAnsi" w:cs="Arial"/>
                <w:sz w:val="22"/>
                <w:szCs w:val="22"/>
              </w:rPr>
            </w:pPr>
            <w:r w:rsidRPr="009542BB">
              <w:rPr>
                <w:rFonts w:asciiTheme="minorHAnsi" w:hAnsiTheme="minorHAnsi" w:cs="Arial"/>
                <w:sz w:val="22"/>
                <w:szCs w:val="22"/>
              </w:rPr>
              <w:t>Traslado de tanque estacionario de la Planta Engarrafadora San Pedro, a los talleres de la empresa adjudicada.</w:t>
            </w:r>
          </w:p>
          <w:p w:rsidR="00FD643A" w:rsidRPr="009542BB" w:rsidRDefault="00FD643A" w:rsidP="00FD643A">
            <w:pPr>
              <w:pStyle w:val="Prrafodelista"/>
              <w:numPr>
                <w:ilvl w:val="0"/>
                <w:numId w:val="15"/>
              </w:numPr>
              <w:spacing w:after="120"/>
              <w:contextualSpacing/>
              <w:jc w:val="both"/>
              <w:rPr>
                <w:rFonts w:asciiTheme="minorHAnsi" w:hAnsiTheme="minorHAnsi" w:cs="Arial"/>
                <w:sz w:val="22"/>
                <w:szCs w:val="22"/>
              </w:rPr>
            </w:pPr>
            <w:r w:rsidRPr="009542BB">
              <w:rPr>
                <w:rFonts w:asciiTheme="minorHAnsi" w:hAnsiTheme="minorHAnsi" w:cs="Arial"/>
                <w:sz w:val="22"/>
                <w:szCs w:val="22"/>
              </w:rPr>
              <w:t xml:space="preserve">División del tanque de 40.000 </w:t>
            </w:r>
            <w:r w:rsidR="007E0179" w:rsidRPr="009542BB">
              <w:rPr>
                <w:rFonts w:asciiTheme="minorHAnsi" w:hAnsiTheme="minorHAnsi" w:cs="Arial"/>
                <w:sz w:val="22"/>
                <w:szCs w:val="22"/>
              </w:rPr>
              <w:t>Litros, para</w:t>
            </w:r>
            <w:r w:rsidRPr="009542BB">
              <w:rPr>
                <w:rFonts w:asciiTheme="minorHAnsi" w:hAnsiTheme="minorHAnsi" w:cs="Arial"/>
                <w:sz w:val="22"/>
                <w:szCs w:val="22"/>
              </w:rPr>
              <w:t xml:space="preserve"> obtener 2 tanques de 20.000 </w:t>
            </w:r>
            <w:proofErr w:type="spellStart"/>
            <w:r w:rsidRPr="009542BB">
              <w:rPr>
                <w:rFonts w:asciiTheme="minorHAnsi" w:hAnsiTheme="minorHAnsi" w:cs="Arial"/>
                <w:sz w:val="22"/>
                <w:szCs w:val="22"/>
              </w:rPr>
              <w:t>lts</w:t>
            </w:r>
            <w:proofErr w:type="spellEnd"/>
            <w:r w:rsidRPr="009542BB">
              <w:rPr>
                <w:rFonts w:asciiTheme="minorHAnsi" w:hAnsiTheme="minorHAnsi" w:cs="Arial"/>
                <w:sz w:val="22"/>
                <w:szCs w:val="22"/>
              </w:rPr>
              <w:t>.</w:t>
            </w:r>
          </w:p>
          <w:p w:rsidR="00FD643A" w:rsidRPr="009542BB" w:rsidRDefault="00FD643A" w:rsidP="00FD643A">
            <w:pPr>
              <w:pStyle w:val="Prrafodelista"/>
              <w:numPr>
                <w:ilvl w:val="0"/>
                <w:numId w:val="15"/>
              </w:numPr>
              <w:spacing w:after="120"/>
              <w:contextualSpacing/>
              <w:jc w:val="both"/>
              <w:rPr>
                <w:rFonts w:asciiTheme="minorHAnsi" w:hAnsiTheme="minorHAnsi" w:cs="Arial"/>
                <w:sz w:val="22"/>
                <w:szCs w:val="22"/>
              </w:rPr>
            </w:pPr>
            <w:r w:rsidRPr="009542BB">
              <w:rPr>
                <w:rFonts w:asciiTheme="minorHAnsi" w:hAnsiTheme="minorHAnsi" w:cs="Arial"/>
                <w:sz w:val="22"/>
                <w:szCs w:val="22"/>
              </w:rPr>
              <w:t>Inspección visual interna y externa del tanque.</w:t>
            </w:r>
          </w:p>
          <w:p w:rsidR="00FD643A" w:rsidRPr="009542BB" w:rsidRDefault="00FD643A" w:rsidP="00FD643A">
            <w:pPr>
              <w:pStyle w:val="Prrafodelista"/>
              <w:numPr>
                <w:ilvl w:val="0"/>
                <w:numId w:val="15"/>
              </w:numPr>
              <w:spacing w:after="120"/>
              <w:contextualSpacing/>
              <w:jc w:val="both"/>
              <w:rPr>
                <w:rFonts w:asciiTheme="minorHAnsi" w:hAnsiTheme="minorHAnsi" w:cs="Arial"/>
                <w:sz w:val="22"/>
                <w:szCs w:val="22"/>
              </w:rPr>
            </w:pPr>
            <w:r w:rsidRPr="009542BB">
              <w:rPr>
                <w:rFonts w:asciiTheme="minorHAnsi" w:hAnsiTheme="minorHAnsi" w:cs="Arial"/>
                <w:sz w:val="22"/>
                <w:szCs w:val="22"/>
              </w:rPr>
              <w:t xml:space="preserve">Colocado de una tapa </w:t>
            </w:r>
            <w:r w:rsidR="007A5302" w:rsidRPr="009542BB">
              <w:rPr>
                <w:rFonts w:asciiTheme="minorHAnsi" w:hAnsiTheme="minorHAnsi" w:cs="Arial"/>
                <w:sz w:val="22"/>
                <w:szCs w:val="22"/>
              </w:rPr>
              <w:t xml:space="preserve">a cada tanque con espesor de ¼” </w:t>
            </w:r>
            <w:r w:rsidR="00AF1AA4" w:rsidRPr="009542BB">
              <w:rPr>
                <w:rFonts w:asciiTheme="minorHAnsi" w:hAnsiTheme="minorHAnsi" w:cs="Arial"/>
                <w:sz w:val="22"/>
                <w:szCs w:val="22"/>
              </w:rPr>
              <w:t>(De acuerdo a fig. 2 c)</w:t>
            </w:r>
          </w:p>
          <w:p w:rsidR="00FD643A" w:rsidRPr="009542BB" w:rsidRDefault="00FD643A" w:rsidP="00FD643A">
            <w:pPr>
              <w:pStyle w:val="Prrafodelista"/>
              <w:numPr>
                <w:ilvl w:val="0"/>
                <w:numId w:val="15"/>
              </w:numPr>
              <w:spacing w:after="120"/>
              <w:contextualSpacing/>
              <w:jc w:val="both"/>
              <w:rPr>
                <w:rFonts w:asciiTheme="minorHAnsi" w:hAnsiTheme="minorHAnsi" w:cs="Arial"/>
                <w:sz w:val="22"/>
                <w:szCs w:val="22"/>
              </w:rPr>
            </w:pPr>
            <w:r w:rsidRPr="009542BB">
              <w:rPr>
                <w:rFonts w:asciiTheme="minorHAnsi" w:hAnsiTheme="minorHAnsi" w:cs="Arial"/>
                <w:sz w:val="22"/>
                <w:szCs w:val="22"/>
              </w:rPr>
              <w:t xml:space="preserve">Colocado de escalera interior y exterior </w:t>
            </w:r>
            <w:r w:rsidR="00993E45" w:rsidRPr="009542BB">
              <w:rPr>
                <w:rFonts w:asciiTheme="minorHAnsi" w:hAnsiTheme="minorHAnsi" w:cs="Arial"/>
                <w:sz w:val="22"/>
                <w:szCs w:val="22"/>
              </w:rPr>
              <w:t xml:space="preserve">del tanque </w:t>
            </w:r>
            <w:r w:rsidRPr="009542BB">
              <w:rPr>
                <w:rFonts w:asciiTheme="minorHAnsi" w:hAnsiTheme="minorHAnsi" w:cs="Arial"/>
                <w:sz w:val="22"/>
                <w:szCs w:val="22"/>
              </w:rPr>
              <w:t>en  fierro de 5/8”  y cañería de ¾”</w:t>
            </w:r>
            <w:r w:rsidR="00353630" w:rsidRPr="009542BB">
              <w:rPr>
                <w:rFonts w:asciiTheme="minorHAnsi" w:hAnsiTheme="minorHAnsi" w:cs="Arial"/>
                <w:sz w:val="22"/>
                <w:szCs w:val="22"/>
              </w:rPr>
              <w:t xml:space="preserve"> </w:t>
            </w:r>
            <w:r w:rsidR="00573A6E" w:rsidRPr="009542BB">
              <w:rPr>
                <w:rFonts w:asciiTheme="minorHAnsi" w:hAnsiTheme="minorHAnsi" w:cs="Arial"/>
                <w:sz w:val="22"/>
                <w:szCs w:val="22"/>
              </w:rPr>
              <w:t xml:space="preserve">(de acuerdo a esquema de </w:t>
            </w:r>
            <w:r w:rsidR="00C2073C" w:rsidRPr="009542BB">
              <w:rPr>
                <w:rFonts w:asciiTheme="minorHAnsi" w:hAnsiTheme="minorHAnsi" w:cs="Arial"/>
                <w:sz w:val="22"/>
                <w:szCs w:val="22"/>
              </w:rPr>
              <w:t xml:space="preserve"> dimensiones del tanque de 20.000 litros de la Fig. 2</w:t>
            </w:r>
            <w:r w:rsidR="004B186E" w:rsidRPr="009542BB">
              <w:rPr>
                <w:rFonts w:asciiTheme="minorHAnsi" w:hAnsiTheme="minorHAnsi" w:cs="Arial"/>
                <w:sz w:val="22"/>
                <w:szCs w:val="22"/>
              </w:rPr>
              <w:t xml:space="preserve"> a), 2 b), 2 c).</w:t>
            </w:r>
          </w:p>
          <w:p w:rsidR="00FD643A" w:rsidRPr="009542BB" w:rsidRDefault="00FD643A" w:rsidP="00FD643A">
            <w:pPr>
              <w:pStyle w:val="Prrafodelista"/>
              <w:numPr>
                <w:ilvl w:val="0"/>
                <w:numId w:val="15"/>
              </w:numPr>
              <w:spacing w:after="120"/>
              <w:contextualSpacing/>
              <w:jc w:val="both"/>
              <w:rPr>
                <w:rFonts w:asciiTheme="minorHAnsi" w:hAnsiTheme="minorHAnsi" w:cs="Arial"/>
                <w:sz w:val="22"/>
                <w:szCs w:val="22"/>
              </w:rPr>
            </w:pPr>
            <w:r w:rsidRPr="009542BB">
              <w:rPr>
                <w:rFonts w:asciiTheme="minorHAnsi" w:hAnsiTheme="minorHAnsi" w:cs="Arial"/>
                <w:sz w:val="22"/>
                <w:szCs w:val="22"/>
              </w:rPr>
              <w:t>Colocado de tapa de entrada hombre  de 22”.</w:t>
            </w:r>
          </w:p>
          <w:p w:rsidR="00FD643A" w:rsidRPr="009542BB" w:rsidRDefault="00FD643A" w:rsidP="00FD643A">
            <w:pPr>
              <w:pStyle w:val="Prrafodelista"/>
              <w:numPr>
                <w:ilvl w:val="0"/>
                <w:numId w:val="15"/>
              </w:numPr>
              <w:spacing w:after="120"/>
              <w:contextualSpacing/>
              <w:jc w:val="both"/>
              <w:rPr>
                <w:rFonts w:asciiTheme="minorHAnsi" w:hAnsiTheme="minorHAnsi" w:cs="Arial"/>
                <w:sz w:val="22"/>
                <w:szCs w:val="22"/>
              </w:rPr>
            </w:pPr>
            <w:r w:rsidRPr="009542BB">
              <w:rPr>
                <w:rFonts w:asciiTheme="minorHAnsi" w:hAnsiTheme="minorHAnsi" w:cs="Arial"/>
                <w:sz w:val="22"/>
                <w:szCs w:val="22"/>
              </w:rPr>
              <w:t xml:space="preserve">Colocado de </w:t>
            </w:r>
            <w:proofErr w:type="spellStart"/>
            <w:r w:rsidRPr="009542BB">
              <w:rPr>
                <w:rFonts w:asciiTheme="minorHAnsi" w:hAnsiTheme="minorHAnsi" w:cs="Arial"/>
                <w:sz w:val="22"/>
                <w:szCs w:val="22"/>
              </w:rPr>
              <w:t>cupla</w:t>
            </w:r>
            <w:proofErr w:type="spellEnd"/>
            <w:r w:rsidRPr="009542BB">
              <w:rPr>
                <w:rFonts w:asciiTheme="minorHAnsi" w:hAnsiTheme="minorHAnsi" w:cs="Arial"/>
                <w:sz w:val="22"/>
                <w:szCs w:val="22"/>
              </w:rPr>
              <w:t xml:space="preserve"> para Entrada de combustible de 4” o 3” el cual debe tener su tapa con sus respectivos ganchos de sujeción.</w:t>
            </w:r>
          </w:p>
          <w:p w:rsidR="00FD643A" w:rsidRPr="009542BB" w:rsidRDefault="00FD643A" w:rsidP="00FD643A">
            <w:pPr>
              <w:pStyle w:val="Prrafodelista"/>
              <w:numPr>
                <w:ilvl w:val="0"/>
                <w:numId w:val="15"/>
              </w:numPr>
              <w:spacing w:after="120"/>
              <w:contextualSpacing/>
              <w:jc w:val="both"/>
              <w:rPr>
                <w:rFonts w:asciiTheme="minorHAnsi" w:hAnsiTheme="minorHAnsi" w:cs="Arial"/>
                <w:sz w:val="22"/>
                <w:szCs w:val="22"/>
              </w:rPr>
            </w:pPr>
            <w:r w:rsidRPr="009542BB">
              <w:rPr>
                <w:rFonts w:asciiTheme="minorHAnsi" w:hAnsiTheme="minorHAnsi" w:cs="Arial"/>
                <w:sz w:val="22"/>
                <w:szCs w:val="22"/>
              </w:rPr>
              <w:t xml:space="preserve">Colocado de </w:t>
            </w:r>
            <w:proofErr w:type="spellStart"/>
            <w:r w:rsidRPr="009542BB">
              <w:rPr>
                <w:rFonts w:asciiTheme="minorHAnsi" w:hAnsiTheme="minorHAnsi" w:cs="Arial"/>
                <w:sz w:val="22"/>
                <w:szCs w:val="22"/>
              </w:rPr>
              <w:t>cupla</w:t>
            </w:r>
            <w:proofErr w:type="spellEnd"/>
            <w:r w:rsidRPr="009542BB">
              <w:rPr>
                <w:rFonts w:asciiTheme="minorHAnsi" w:hAnsiTheme="minorHAnsi" w:cs="Arial"/>
                <w:sz w:val="22"/>
                <w:szCs w:val="22"/>
              </w:rPr>
              <w:t xml:space="preserve"> de 2” para tubo de venteo o válvula de alivio.</w:t>
            </w:r>
          </w:p>
          <w:p w:rsidR="00FD643A" w:rsidRPr="009542BB" w:rsidRDefault="00FD643A" w:rsidP="00FD643A">
            <w:pPr>
              <w:pStyle w:val="Prrafodelista"/>
              <w:numPr>
                <w:ilvl w:val="0"/>
                <w:numId w:val="15"/>
              </w:numPr>
              <w:spacing w:after="120"/>
              <w:contextualSpacing/>
              <w:jc w:val="both"/>
              <w:rPr>
                <w:rFonts w:asciiTheme="minorHAnsi" w:hAnsiTheme="minorHAnsi" w:cs="Arial"/>
                <w:sz w:val="22"/>
                <w:szCs w:val="22"/>
              </w:rPr>
            </w:pPr>
            <w:r w:rsidRPr="009542BB">
              <w:rPr>
                <w:rFonts w:asciiTheme="minorHAnsi" w:hAnsiTheme="minorHAnsi" w:cs="Arial"/>
                <w:sz w:val="22"/>
                <w:szCs w:val="22"/>
              </w:rPr>
              <w:t xml:space="preserve">Colocado de </w:t>
            </w:r>
            <w:proofErr w:type="spellStart"/>
            <w:r w:rsidRPr="009542BB">
              <w:rPr>
                <w:rFonts w:asciiTheme="minorHAnsi" w:hAnsiTheme="minorHAnsi" w:cs="Arial"/>
                <w:sz w:val="22"/>
                <w:szCs w:val="22"/>
              </w:rPr>
              <w:t>niple</w:t>
            </w:r>
            <w:proofErr w:type="spellEnd"/>
            <w:r w:rsidRPr="009542BB">
              <w:rPr>
                <w:rFonts w:asciiTheme="minorHAnsi" w:hAnsiTheme="minorHAnsi" w:cs="Arial"/>
                <w:sz w:val="22"/>
                <w:szCs w:val="22"/>
              </w:rPr>
              <w:t xml:space="preserve"> de 2” para salida de combustible</w:t>
            </w:r>
          </w:p>
          <w:p w:rsidR="00FD643A" w:rsidRPr="009542BB" w:rsidRDefault="00FD643A" w:rsidP="00FD643A">
            <w:pPr>
              <w:pStyle w:val="Prrafodelista"/>
              <w:numPr>
                <w:ilvl w:val="0"/>
                <w:numId w:val="15"/>
              </w:numPr>
              <w:spacing w:after="120"/>
              <w:contextualSpacing/>
              <w:jc w:val="both"/>
              <w:rPr>
                <w:rFonts w:asciiTheme="minorHAnsi" w:hAnsiTheme="minorHAnsi" w:cs="Arial"/>
                <w:sz w:val="22"/>
                <w:szCs w:val="22"/>
              </w:rPr>
            </w:pPr>
            <w:r w:rsidRPr="009542BB">
              <w:rPr>
                <w:rFonts w:asciiTheme="minorHAnsi" w:hAnsiTheme="minorHAnsi" w:cs="Arial"/>
                <w:sz w:val="22"/>
                <w:szCs w:val="22"/>
              </w:rPr>
              <w:t xml:space="preserve">Colocado de </w:t>
            </w:r>
            <w:proofErr w:type="spellStart"/>
            <w:r w:rsidRPr="009542BB">
              <w:rPr>
                <w:rFonts w:asciiTheme="minorHAnsi" w:hAnsiTheme="minorHAnsi" w:cs="Arial"/>
                <w:sz w:val="22"/>
                <w:szCs w:val="22"/>
              </w:rPr>
              <w:t>niple</w:t>
            </w:r>
            <w:proofErr w:type="spellEnd"/>
            <w:r w:rsidRPr="009542BB">
              <w:rPr>
                <w:rFonts w:asciiTheme="minorHAnsi" w:hAnsiTheme="minorHAnsi" w:cs="Arial"/>
                <w:sz w:val="22"/>
                <w:szCs w:val="22"/>
              </w:rPr>
              <w:t xml:space="preserve"> de </w:t>
            </w:r>
            <w:r w:rsidR="00257DD3" w:rsidRPr="009542BB">
              <w:rPr>
                <w:rFonts w:asciiTheme="minorHAnsi" w:hAnsiTheme="minorHAnsi" w:cs="Arial"/>
                <w:sz w:val="22"/>
                <w:szCs w:val="22"/>
              </w:rPr>
              <w:t xml:space="preserve"> </w:t>
            </w:r>
            <w:r w:rsidRPr="009542BB">
              <w:rPr>
                <w:rFonts w:asciiTheme="minorHAnsi" w:hAnsiTheme="minorHAnsi" w:cs="Arial"/>
                <w:sz w:val="22"/>
                <w:szCs w:val="22"/>
              </w:rPr>
              <w:t>1” para purga</w:t>
            </w:r>
            <w:r w:rsidR="00DA76A2" w:rsidRPr="009542BB">
              <w:rPr>
                <w:rFonts w:asciiTheme="minorHAnsi" w:hAnsiTheme="minorHAnsi" w:cs="Arial"/>
                <w:sz w:val="22"/>
                <w:szCs w:val="22"/>
              </w:rPr>
              <w:t xml:space="preserve"> </w:t>
            </w:r>
          </w:p>
          <w:p w:rsidR="00FD643A" w:rsidRPr="009542BB" w:rsidRDefault="00FD643A" w:rsidP="00FD643A">
            <w:pPr>
              <w:pStyle w:val="Prrafodelista"/>
              <w:numPr>
                <w:ilvl w:val="0"/>
                <w:numId w:val="15"/>
              </w:numPr>
              <w:spacing w:after="120"/>
              <w:contextualSpacing/>
              <w:jc w:val="both"/>
              <w:rPr>
                <w:rFonts w:asciiTheme="minorHAnsi" w:hAnsiTheme="minorHAnsi" w:cs="Arial"/>
                <w:sz w:val="22"/>
                <w:szCs w:val="22"/>
              </w:rPr>
            </w:pPr>
            <w:r w:rsidRPr="009542BB">
              <w:rPr>
                <w:rFonts w:asciiTheme="minorHAnsi" w:hAnsiTheme="minorHAnsi" w:cs="Arial"/>
                <w:sz w:val="22"/>
                <w:szCs w:val="22"/>
              </w:rPr>
              <w:t xml:space="preserve">Colocado del chasis </w:t>
            </w:r>
            <w:proofErr w:type="spellStart"/>
            <w:r w:rsidRPr="009542BB">
              <w:rPr>
                <w:rFonts w:asciiTheme="minorHAnsi" w:hAnsiTheme="minorHAnsi" w:cs="Arial"/>
                <w:sz w:val="22"/>
                <w:szCs w:val="22"/>
              </w:rPr>
              <w:t>autop</w:t>
            </w:r>
            <w:r w:rsidR="00AF1AA4" w:rsidRPr="009542BB">
              <w:rPr>
                <w:rFonts w:asciiTheme="minorHAnsi" w:hAnsiTheme="minorHAnsi" w:cs="Arial"/>
                <w:sz w:val="22"/>
                <w:szCs w:val="22"/>
              </w:rPr>
              <w:t>ortante</w:t>
            </w:r>
            <w:proofErr w:type="spellEnd"/>
            <w:r w:rsidR="00AF1AA4" w:rsidRPr="009542BB">
              <w:rPr>
                <w:rFonts w:asciiTheme="minorHAnsi" w:hAnsiTheme="minorHAnsi" w:cs="Arial"/>
                <w:sz w:val="22"/>
                <w:szCs w:val="22"/>
              </w:rPr>
              <w:t>, con una altura de 50 *</w:t>
            </w:r>
          </w:p>
          <w:p w:rsidR="00FD643A" w:rsidRPr="009542BB" w:rsidRDefault="00FD643A" w:rsidP="00FD643A">
            <w:pPr>
              <w:pStyle w:val="Prrafodelista"/>
              <w:numPr>
                <w:ilvl w:val="0"/>
                <w:numId w:val="15"/>
              </w:numPr>
              <w:spacing w:after="120"/>
              <w:contextualSpacing/>
              <w:jc w:val="both"/>
              <w:rPr>
                <w:rFonts w:asciiTheme="minorHAnsi" w:hAnsiTheme="minorHAnsi" w:cs="Arial"/>
                <w:sz w:val="22"/>
                <w:szCs w:val="22"/>
              </w:rPr>
            </w:pPr>
            <w:r w:rsidRPr="009542BB">
              <w:rPr>
                <w:rFonts w:asciiTheme="minorHAnsi" w:hAnsiTheme="minorHAnsi" w:cs="Arial"/>
                <w:sz w:val="22"/>
                <w:szCs w:val="22"/>
              </w:rPr>
              <w:t>Pintado genera</w:t>
            </w:r>
            <w:r w:rsidR="00573A6E" w:rsidRPr="009542BB">
              <w:rPr>
                <w:rFonts w:asciiTheme="minorHAnsi" w:hAnsiTheme="minorHAnsi" w:cs="Arial"/>
                <w:sz w:val="22"/>
                <w:szCs w:val="22"/>
              </w:rPr>
              <w:t xml:space="preserve">l con pintura anticorrosiva </w:t>
            </w:r>
            <w:proofErr w:type="spellStart"/>
            <w:r w:rsidR="00573A6E" w:rsidRPr="009542BB">
              <w:rPr>
                <w:rFonts w:asciiTheme="minorHAnsi" w:hAnsiTheme="minorHAnsi" w:cs="Arial"/>
                <w:sz w:val="22"/>
                <w:szCs w:val="22"/>
              </w:rPr>
              <w:t>alquidica</w:t>
            </w:r>
            <w:proofErr w:type="spellEnd"/>
            <w:r w:rsidR="00573A6E" w:rsidRPr="009542BB">
              <w:rPr>
                <w:rFonts w:asciiTheme="minorHAnsi" w:hAnsiTheme="minorHAnsi" w:cs="Arial"/>
                <w:sz w:val="22"/>
                <w:szCs w:val="22"/>
              </w:rPr>
              <w:t xml:space="preserve"> de acabado mate base</w:t>
            </w:r>
            <w:r w:rsidRPr="009542BB">
              <w:rPr>
                <w:rFonts w:asciiTheme="minorHAnsi" w:hAnsiTheme="minorHAnsi" w:cs="Arial"/>
                <w:sz w:val="22"/>
                <w:szCs w:val="22"/>
              </w:rPr>
              <w:t xml:space="preserve"> y pintura de acabado</w:t>
            </w:r>
            <w:r w:rsidR="00E3038D" w:rsidRPr="009542BB">
              <w:rPr>
                <w:rFonts w:asciiTheme="minorHAnsi" w:hAnsiTheme="minorHAnsi" w:cs="Arial"/>
                <w:sz w:val="22"/>
                <w:szCs w:val="22"/>
              </w:rPr>
              <w:t>. (</w:t>
            </w:r>
            <w:r w:rsidR="00860109" w:rsidRPr="009542BB">
              <w:rPr>
                <w:rFonts w:asciiTheme="minorHAnsi" w:hAnsiTheme="minorHAnsi" w:cs="Arial"/>
                <w:sz w:val="22"/>
                <w:szCs w:val="22"/>
              </w:rPr>
              <w:t xml:space="preserve">Esmalte </w:t>
            </w:r>
            <w:r w:rsidR="00535202" w:rsidRPr="009542BB">
              <w:rPr>
                <w:rFonts w:asciiTheme="minorHAnsi" w:hAnsiTheme="minorHAnsi" w:cs="Arial"/>
                <w:sz w:val="22"/>
                <w:szCs w:val="22"/>
              </w:rPr>
              <w:t>Sintético</w:t>
            </w:r>
            <w:r w:rsidR="00860109" w:rsidRPr="009542BB">
              <w:rPr>
                <w:rFonts w:asciiTheme="minorHAnsi" w:hAnsiTheme="minorHAnsi" w:cs="Arial"/>
                <w:sz w:val="22"/>
                <w:szCs w:val="22"/>
              </w:rPr>
              <w:t xml:space="preserve"> con Brillo, </w:t>
            </w:r>
            <w:r w:rsidR="005C5CCA" w:rsidRPr="009542BB">
              <w:rPr>
                <w:rFonts w:asciiTheme="minorHAnsi" w:hAnsiTheme="minorHAnsi" w:cs="Arial"/>
                <w:sz w:val="22"/>
                <w:szCs w:val="22"/>
              </w:rPr>
              <w:t>Color Azul Tanque Diésel y Color Rojo Tanque Gasolina</w:t>
            </w:r>
            <w:r w:rsidR="000D6F8A" w:rsidRPr="009542BB">
              <w:rPr>
                <w:rFonts w:asciiTheme="minorHAnsi" w:hAnsiTheme="minorHAnsi" w:cs="Arial"/>
                <w:sz w:val="22"/>
                <w:szCs w:val="22"/>
              </w:rPr>
              <w:t>,</w:t>
            </w:r>
            <w:r w:rsidR="005C5CCA" w:rsidRPr="009542BB">
              <w:rPr>
                <w:rFonts w:asciiTheme="minorHAnsi" w:hAnsiTheme="minorHAnsi" w:cs="Arial"/>
                <w:sz w:val="22"/>
                <w:szCs w:val="22"/>
              </w:rPr>
              <w:t xml:space="preserve"> los cuales debe indicar el volumen total de cada tanque</w:t>
            </w:r>
            <w:r w:rsidR="000D6F8A" w:rsidRPr="009542BB">
              <w:rPr>
                <w:rFonts w:asciiTheme="minorHAnsi" w:hAnsiTheme="minorHAnsi" w:cs="Arial"/>
                <w:sz w:val="22"/>
                <w:szCs w:val="22"/>
              </w:rPr>
              <w:t>).</w:t>
            </w:r>
          </w:p>
          <w:p w:rsidR="00FD643A" w:rsidRPr="009542BB" w:rsidRDefault="00B92356" w:rsidP="00FD643A">
            <w:pPr>
              <w:pStyle w:val="Prrafodelista"/>
              <w:numPr>
                <w:ilvl w:val="0"/>
                <w:numId w:val="15"/>
              </w:numPr>
              <w:spacing w:after="120"/>
              <w:contextualSpacing/>
              <w:jc w:val="both"/>
              <w:rPr>
                <w:rFonts w:asciiTheme="minorHAnsi" w:hAnsiTheme="minorHAnsi" w:cs="Arial"/>
                <w:sz w:val="22"/>
                <w:szCs w:val="22"/>
              </w:rPr>
            </w:pPr>
            <w:r w:rsidRPr="009542BB">
              <w:rPr>
                <w:rFonts w:asciiTheme="minorHAnsi" w:hAnsiTheme="minorHAnsi" w:cs="Arial"/>
                <w:sz w:val="22"/>
                <w:szCs w:val="22"/>
              </w:rPr>
              <w:t xml:space="preserve">Prueba hidráulica con certificación emitida por  </w:t>
            </w:r>
            <w:r w:rsidR="00FD643A" w:rsidRPr="009542BB">
              <w:rPr>
                <w:rFonts w:asciiTheme="minorHAnsi" w:hAnsiTheme="minorHAnsi" w:cs="Arial"/>
                <w:sz w:val="22"/>
                <w:szCs w:val="22"/>
              </w:rPr>
              <w:t>IBMETRO</w:t>
            </w:r>
            <w:r w:rsidR="00573A6E" w:rsidRPr="009542BB">
              <w:rPr>
                <w:rFonts w:asciiTheme="minorHAnsi" w:hAnsiTheme="minorHAnsi" w:cs="Arial"/>
                <w:sz w:val="22"/>
                <w:szCs w:val="22"/>
              </w:rPr>
              <w:t>/IBNORCA</w:t>
            </w:r>
            <w:r w:rsidR="00796BDB" w:rsidRPr="009542BB">
              <w:rPr>
                <w:rFonts w:asciiTheme="minorHAnsi" w:hAnsiTheme="minorHAnsi" w:cs="Arial"/>
                <w:sz w:val="22"/>
                <w:szCs w:val="22"/>
              </w:rPr>
              <w:t>.</w:t>
            </w:r>
            <w:r w:rsidR="00FD643A" w:rsidRPr="009542BB">
              <w:rPr>
                <w:rFonts w:asciiTheme="minorHAnsi" w:hAnsiTheme="minorHAnsi" w:cs="Arial"/>
                <w:sz w:val="22"/>
                <w:szCs w:val="22"/>
              </w:rPr>
              <w:t xml:space="preserve">  </w:t>
            </w:r>
            <w:r w:rsidR="00573A6E" w:rsidRPr="009542BB">
              <w:rPr>
                <w:rFonts w:asciiTheme="minorHAnsi" w:hAnsiTheme="minorHAnsi" w:cs="Arial"/>
                <w:sz w:val="22"/>
                <w:szCs w:val="22"/>
              </w:rPr>
              <w:t xml:space="preserve">(Emitido con la entrega del tanque) </w:t>
            </w:r>
          </w:p>
          <w:p w:rsidR="0015262C" w:rsidRPr="009542BB" w:rsidRDefault="00FD643A" w:rsidP="00A40160">
            <w:pPr>
              <w:pStyle w:val="Prrafodelista"/>
              <w:numPr>
                <w:ilvl w:val="0"/>
                <w:numId w:val="15"/>
              </w:numPr>
              <w:spacing w:after="120"/>
              <w:contextualSpacing/>
              <w:jc w:val="both"/>
              <w:rPr>
                <w:rFonts w:asciiTheme="minorHAnsi" w:hAnsiTheme="minorHAnsi" w:cs="Arial"/>
                <w:sz w:val="22"/>
                <w:szCs w:val="22"/>
              </w:rPr>
            </w:pPr>
            <w:r w:rsidRPr="009542BB">
              <w:rPr>
                <w:rFonts w:asciiTheme="minorHAnsi" w:hAnsiTheme="minorHAnsi" w:cs="Arial"/>
                <w:sz w:val="22"/>
                <w:szCs w:val="22"/>
              </w:rPr>
              <w:t xml:space="preserve">El servicio debe incluir el transporte del tanque desde la </w:t>
            </w:r>
            <w:r w:rsidR="00A04B55" w:rsidRPr="009542BB">
              <w:rPr>
                <w:rFonts w:asciiTheme="minorHAnsi" w:hAnsiTheme="minorHAnsi" w:cs="Arial"/>
                <w:sz w:val="22"/>
                <w:szCs w:val="22"/>
              </w:rPr>
              <w:t>Planta E</w:t>
            </w:r>
            <w:r w:rsidRPr="009542BB">
              <w:rPr>
                <w:rFonts w:asciiTheme="minorHAnsi" w:hAnsiTheme="minorHAnsi" w:cs="Arial"/>
                <w:sz w:val="22"/>
                <w:szCs w:val="22"/>
              </w:rPr>
              <w:t>ngarrafado</w:t>
            </w:r>
            <w:r w:rsidR="00A04B55" w:rsidRPr="009542BB">
              <w:rPr>
                <w:rFonts w:asciiTheme="minorHAnsi" w:hAnsiTheme="minorHAnsi" w:cs="Arial"/>
                <w:sz w:val="22"/>
                <w:szCs w:val="22"/>
              </w:rPr>
              <w:t xml:space="preserve">ra San Pedro a </w:t>
            </w:r>
            <w:r w:rsidRPr="009542BB">
              <w:rPr>
                <w:rFonts w:asciiTheme="minorHAnsi" w:hAnsiTheme="minorHAnsi" w:cs="Arial"/>
                <w:sz w:val="22"/>
                <w:szCs w:val="22"/>
              </w:rPr>
              <w:t xml:space="preserve">taller del proveedor </w:t>
            </w:r>
            <w:r w:rsidR="00A04B55" w:rsidRPr="009542BB">
              <w:rPr>
                <w:rFonts w:asciiTheme="minorHAnsi" w:hAnsiTheme="minorHAnsi" w:cs="Arial"/>
                <w:sz w:val="22"/>
                <w:szCs w:val="22"/>
              </w:rPr>
              <w:t xml:space="preserve">adjudicado </w:t>
            </w:r>
            <w:r w:rsidRPr="009542BB">
              <w:rPr>
                <w:rFonts w:asciiTheme="minorHAnsi" w:hAnsiTheme="minorHAnsi" w:cs="Arial"/>
                <w:sz w:val="22"/>
                <w:szCs w:val="22"/>
              </w:rPr>
              <w:t xml:space="preserve">y </w:t>
            </w:r>
            <w:r w:rsidR="00A04B55" w:rsidRPr="009542BB">
              <w:rPr>
                <w:rFonts w:asciiTheme="minorHAnsi" w:hAnsiTheme="minorHAnsi" w:cs="Arial"/>
                <w:sz w:val="22"/>
                <w:szCs w:val="22"/>
              </w:rPr>
              <w:t xml:space="preserve">luego de realizar el mantenimiento y adecuación del tanque, la empresa procederá con el traslado de los 2 (dos) de 20.000 litros los mismos que deben ser entregados en las instalaciones de la Planta Engarrafadora San Pedro de la Ciudad de Oruro. </w:t>
            </w:r>
          </w:p>
          <w:p w:rsidR="00A04B55" w:rsidRPr="009542BB" w:rsidRDefault="00A04B55" w:rsidP="00A04B55">
            <w:pPr>
              <w:pStyle w:val="Prrafodelista"/>
              <w:numPr>
                <w:ilvl w:val="0"/>
                <w:numId w:val="15"/>
              </w:numPr>
              <w:spacing w:after="120"/>
              <w:contextualSpacing/>
              <w:jc w:val="both"/>
              <w:rPr>
                <w:rFonts w:asciiTheme="minorHAnsi" w:hAnsiTheme="minorHAnsi" w:cs="Arial"/>
                <w:sz w:val="22"/>
                <w:szCs w:val="22"/>
              </w:rPr>
            </w:pPr>
            <w:r w:rsidRPr="009542BB">
              <w:rPr>
                <w:rFonts w:asciiTheme="minorHAnsi" w:hAnsiTheme="minorHAnsi" w:cs="Arial"/>
                <w:sz w:val="22"/>
                <w:szCs w:val="22"/>
              </w:rPr>
              <w:t>Entrega de Data Bock</w:t>
            </w:r>
          </w:p>
          <w:p w:rsidR="0015262C" w:rsidRPr="009542BB" w:rsidRDefault="0015262C" w:rsidP="00A40160">
            <w:pPr>
              <w:jc w:val="both"/>
              <w:rPr>
                <w:rFonts w:asciiTheme="minorHAnsi" w:hAnsiTheme="minorHAnsi"/>
                <w:sz w:val="22"/>
                <w:szCs w:val="22"/>
              </w:rPr>
            </w:pPr>
          </w:p>
          <w:p w:rsidR="00914F52" w:rsidRPr="009542BB" w:rsidRDefault="00F65F4E" w:rsidP="00F65F4E">
            <w:pPr>
              <w:pStyle w:val="Prrafodelista"/>
              <w:numPr>
                <w:ilvl w:val="0"/>
                <w:numId w:val="23"/>
              </w:numPr>
              <w:jc w:val="both"/>
              <w:rPr>
                <w:rFonts w:asciiTheme="minorHAnsi" w:hAnsiTheme="minorHAnsi"/>
                <w:sz w:val="22"/>
                <w:szCs w:val="22"/>
              </w:rPr>
            </w:pPr>
            <w:r w:rsidRPr="009542BB">
              <w:rPr>
                <w:rFonts w:asciiTheme="minorHAnsi" w:hAnsiTheme="minorHAnsi"/>
                <w:sz w:val="22"/>
                <w:szCs w:val="22"/>
              </w:rPr>
              <w:t xml:space="preserve">*En este punto de la altura del chasis </w:t>
            </w:r>
            <w:r w:rsidR="005161CF" w:rsidRPr="009542BB">
              <w:rPr>
                <w:rFonts w:asciiTheme="minorHAnsi" w:hAnsiTheme="minorHAnsi"/>
                <w:sz w:val="22"/>
                <w:szCs w:val="22"/>
              </w:rPr>
              <w:t xml:space="preserve">puede variar </w:t>
            </w:r>
            <w:r w:rsidR="00630DDA" w:rsidRPr="009542BB">
              <w:rPr>
                <w:rFonts w:asciiTheme="minorHAnsi" w:hAnsiTheme="minorHAnsi"/>
                <w:sz w:val="22"/>
                <w:szCs w:val="22"/>
              </w:rPr>
              <w:t xml:space="preserve"> de acuerdo a solicitud de la unidad solicitante.</w:t>
            </w:r>
          </w:p>
          <w:p w:rsidR="005161CF" w:rsidRPr="009542BB" w:rsidRDefault="005161CF" w:rsidP="00543F1E">
            <w:pPr>
              <w:pStyle w:val="Prrafodelista"/>
              <w:jc w:val="both"/>
              <w:rPr>
                <w:rFonts w:asciiTheme="minorHAnsi" w:hAnsiTheme="minorHAnsi"/>
                <w:sz w:val="22"/>
                <w:szCs w:val="22"/>
              </w:rPr>
            </w:pPr>
          </w:p>
          <w:p w:rsidR="0057143D" w:rsidRPr="009542BB" w:rsidRDefault="0057143D" w:rsidP="0057143D">
            <w:pPr>
              <w:spacing w:after="120"/>
              <w:contextualSpacing/>
              <w:jc w:val="both"/>
              <w:rPr>
                <w:rFonts w:asciiTheme="minorHAnsi" w:hAnsiTheme="minorHAnsi" w:cs="Arial"/>
                <w:b/>
                <w:sz w:val="22"/>
                <w:szCs w:val="22"/>
              </w:rPr>
            </w:pPr>
            <w:r w:rsidRPr="009542BB">
              <w:rPr>
                <w:rFonts w:asciiTheme="minorHAnsi" w:hAnsiTheme="minorHAnsi" w:cs="Arial"/>
                <w:b/>
                <w:sz w:val="22"/>
                <w:szCs w:val="22"/>
              </w:rPr>
              <w:t>ESPECIFICACIONES</w:t>
            </w:r>
            <w:r w:rsidR="00FD643A" w:rsidRPr="009542BB">
              <w:rPr>
                <w:rFonts w:asciiTheme="minorHAnsi" w:hAnsiTheme="minorHAnsi" w:cs="Arial"/>
                <w:b/>
                <w:sz w:val="22"/>
                <w:szCs w:val="22"/>
              </w:rPr>
              <w:t xml:space="preserve"> TECNICAS TANQUE ESTACIONACIONARIO DE 40.000 LITROS</w:t>
            </w:r>
          </w:p>
          <w:p w:rsidR="00252DDF" w:rsidRPr="009542BB" w:rsidRDefault="00252DDF" w:rsidP="0057143D">
            <w:pPr>
              <w:spacing w:after="120"/>
              <w:contextualSpacing/>
              <w:jc w:val="both"/>
              <w:rPr>
                <w:rFonts w:asciiTheme="minorHAnsi" w:hAnsiTheme="minorHAnsi" w:cs="Arial"/>
                <w:b/>
                <w:sz w:val="22"/>
                <w:szCs w:val="22"/>
              </w:rPr>
            </w:pPr>
          </w:p>
          <w:p w:rsidR="0057143D" w:rsidRPr="009542BB" w:rsidRDefault="0057143D" w:rsidP="0057143D">
            <w:pPr>
              <w:spacing w:after="120"/>
              <w:contextualSpacing/>
              <w:jc w:val="both"/>
              <w:rPr>
                <w:rFonts w:asciiTheme="minorHAnsi" w:hAnsiTheme="minorHAnsi" w:cs="Arial"/>
                <w:b/>
                <w:sz w:val="22"/>
                <w:szCs w:val="22"/>
              </w:rPr>
            </w:pPr>
            <w:r w:rsidRPr="009542BB">
              <w:rPr>
                <w:rFonts w:asciiTheme="minorHAnsi" w:hAnsiTheme="minorHAnsi" w:cs="Arial"/>
                <w:b/>
                <w:sz w:val="22"/>
                <w:szCs w:val="22"/>
              </w:rPr>
              <w:t xml:space="preserve">TANQUE ESTACIONARIO HORIZONTAL  </w:t>
            </w:r>
          </w:p>
          <w:p w:rsidR="0057143D" w:rsidRPr="009542BB" w:rsidRDefault="0057143D" w:rsidP="0057143D">
            <w:pPr>
              <w:spacing w:after="120"/>
              <w:contextualSpacing/>
              <w:jc w:val="both"/>
              <w:rPr>
                <w:rFonts w:asciiTheme="minorHAnsi" w:hAnsiTheme="minorHAnsi" w:cs="Arial"/>
                <w:sz w:val="22"/>
                <w:szCs w:val="22"/>
              </w:rPr>
            </w:pPr>
            <w:r w:rsidRPr="009542BB">
              <w:rPr>
                <w:rFonts w:asciiTheme="minorHAnsi" w:hAnsiTheme="minorHAnsi" w:cs="Arial"/>
                <w:b/>
                <w:sz w:val="22"/>
                <w:szCs w:val="22"/>
              </w:rPr>
              <w:t>Capacidad Total</w:t>
            </w:r>
            <w:r w:rsidRPr="009542BB">
              <w:rPr>
                <w:rFonts w:asciiTheme="minorHAnsi" w:hAnsiTheme="minorHAnsi" w:cs="Arial"/>
                <w:sz w:val="22"/>
                <w:szCs w:val="22"/>
              </w:rPr>
              <w:t>: 40.000 Litros</w:t>
            </w:r>
          </w:p>
          <w:p w:rsidR="0057143D" w:rsidRPr="009542BB" w:rsidRDefault="0057143D" w:rsidP="0057143D">
            <w:pPr>
              <w:spacing w:after="120"/>
              <w:contextualSpacing/>
              <w:jc w:val="both"/>
              <w:rPr>
                <w:rFonts w:asciiTheme="minorHAnsi" w:hAnsiTheme="minorHAnsi" w:cs="Arial"/>
                <w:sz w:val="22"/>
                <w:szCs w:val="22"/>
              </w:rPr>
            </w:pPr>
            <w:r w:rsidRPr="009542BB">
              <w:rPr>
                <w:rFonts w:asciiTheme="minorHAnsi" w:hAnsiTheme="minorHAnsi" w:cs="Arial"/>
                <w:b/>
                <w:sz w:val="22"/>
                <w:szCs w:val="22"/>
              </w:rPr>
              <w:t>Producto:</w:t>
            </w:r>
            <w:r w:rsidRPr="009542BB">
              <w:rPr>
                <w:rFonts w:asciiTheme="minorHAnsi" w:hAnsiTheme="minorHAnsi" w:cs="Arial"/>
                <w:sz w:val="22"/>
                <w:szCs w:val="22"/>
              </w:rPr>
              <w:t xml:space="preserve"> Gasolina, </w:t>
            </w:r>
            <w:proofErr w:type="spellStart"/>
            <w:r w:rsidRPr="009542BB">
              <w:rPr>
                <w:rFonts w:asciiTheme="minorHAnsi" w:hAnsiTheme="minorHAnsi" w:cs="Arial"/>
                <w:sz w:val="22"/>
                <w:szCs w:val="22"/>
              </w:rPr>
              <w:t>Diesel</w:t>
            </w:r>
            <w:proofErr w:type="spellEnd"/>
            <w:r w:rsidRPr="009542BB">
              <w:rPr>
                <w:rFonts w:asciiTheme="minorHAnsi" w:hAnsiTheme="minorHAnsi" w:cs="Arial"/>
                <w:sz w:val="22"/>
                <w:szCs w:val="22"/>
              </w:rPr>
              <w:t xml:space="preserve"> </w:t>
            </w:r>
            <w:proofErr w:type="spellStart"/>
            <w:r w:rsidRPr="009542BB">
              <w:rPr>
                <w:rFonts w:asciiTheme="minorHAnsi" w:hAnsiTheme="minorHAnsi" w:cs="Arial"/>
                <w:sz w:val="22"/>
                <w:szCs w:val="22"/>
              </w:rPr>
              <w:t>Oil</w:t>
            </w:r>
            <w:proofErr w:type="spellEnd"/>
            <w:r w:rsidRPr="009542BB">
              <w:rPr>
                <w:rFonts w:asciiTheme="minorHAnsi" w:hAnsiTheme="minorHAnsi" w:cs="Arial"/>
                <w:sz w:val="22"/>
                <w:szCs w:val="22"/>
              </w:rPr>
              <w:t>.</w:t>
            </w:r>
          </w:p>
          <w:p w:rsidR="0057143D" w:rsidRPr="009542BB" w:rsidRDefault="0057143D" w:rsidP="0057143D">
            <w:pPr>
              <w:spacing w:after="120"/>
              <w:contextualSpacing/>
              <w:jc w:val="both"/>
              <w:rPr>
                <w:rFonts w:asciiTheme="minorHAnsi" w:hAnsiTheme="minorHAnsi" w:cs="Arial"/>
                <w:sz w:val="22"/>
                <w:szCs w:val="22"/>
              </w:rPr>
            </w:pPr>
            <w:r w:rsidRPr="009542BB">
              <w:rPr>
                <w:rFonts w:asciiTheme="minorHAnsi" w:hAnsiTheme="minorHAnsi" w:cs="Arial"/>
                <w:b/>
                <w:sz w:val="22"/>
                <w:szCs w:val="22"/>
              </w:rPr>
              <w:t>Largo Total:</w:t>
            </w:r>
            <w:r w:rsidRPr="009542BB">
              <w:rPr>
                <w:rFonts w:asciiTheme="minorHAnsi" w:hAnsiTheme="minorHAnsi" w:cs="Arial"/>
                <w:sz w:val="22"/>
                <w:szCs w:val="22"/>
              </w:rPr>
              <w:t xml:space="preserve"> 9.400 mm (Incluidos los Cabezales)</w:t>
            </w:r>
          </w:p>
          <w:p w:rsidR="00914F52" w:rsidRPr="009542BB" w:rsidRDefault="00914F52" w:rsidP="0057143D">
            <w:pPr>
              <w:spacing w:after="120"/>
              <w:contextualSpacing/>
              <w:jc w:val="both"/>
              <w:rPr>
                <w:rFonts w:asciiTheme="minorHAnsi" w:hAnsiTheme="minorHAnsi" w:cs="Arial"/>
                <w:sz w:val="22"/>
                <w:szCs w:val="22"/>
              </w:rPr>
            </w:pPr>
            <w:r w:rsidRPr="009542BB">
              <w:rPr>
                <w:rFonts w:asciiTheme="minorHAnsi" w:hAnsiTheme="minorHAnsi" w:cs="Arial"/>
                <w:b/>
                <w:sz w:val="22"/>
                <w:szCs w:val="22"/>
              </w:rPr>
              <w:t>Diámetro</w:t>
            </w:r>
            <w:r w:rsidRPr="009542BB">
              <w:rPr>
                <w:rFonts w:asciiTheme="minorHAnsi" w:hAnsiTheme="minorHAnsi" w:cs="Arial"/>
                <w:sz w:val="22"/>
                <w:szCs w:val="22"/>
              </w:rPr>
              <w:t>: 2500 mm</w:t>
            </w:r>
          </w:p>
          <w:p w:rsidR="0057143D" w:rsidRPr="009542BB" w:rsidRDefault="0057143D" w:rsidP="0057143D">
            <w:pPr>
              <w:spacing w:after="120"/>
              <w:contextualSpacing/>
              <w:jc w:val="both"/>
              <w:rPr>
                <w:rFonts w:asciiTheme="minorHAnsi" w:hAnsiTheme="minorHAnsi" w:cs="Arial"/>
                <w:sz w:val="22"/>
                <w:szCs w:val="22"/>
              </w:rPr>
            </w:pPr>
            <w:r w:rsidRPr="009542BB">
              <w:rPr>
                <w:rFonts w:asciiTheme="minorHAnsi" w:hAnsiTheme="minorHAnsi" w:cs="Arial"/>
                <w:b/>
                <w:sz w:val="22"/>
                <w:szCs w:val="22"/>
              </w:rPr>
              <w:t>Tipo de Cabezal:</w:t>
            </w:r>
            <w:r w:rsidRPr="009542BB">
              <w:rPr>
                <w:rFonts w:asciiTheme="minorHAnsi" w:hAnsiTheme="minorHAnsi" w:cs="Arial"/>
                <w:sz w:val="22"/>
                <w:szCs w:val="22"/>
              </w:rPr>
              <w:t xml:space="preserve"> </w:t>
            </w:r>
            <w:proofErr w:type="spellStart"/>
            <w:r w:rsidRPr="009542BB">
              <w:rPr>
                <w:rFonts w:asciiTheme="minorHAnsi" w:hAnsiTheme="minorHAnsi" w:cs="Arial"/>
                <w:sz w:val="22"/>
                <w:szCs w:val="22"/>
              </w:rPr>
              <w:t>Semi</w:t>
            </w:r>
            <w:proofErr w:type="spellEnd"/>
            <w:r w:rsidRPr="009542BB">
              <w:rPr>
                <w:rFonts w:asciiTheme="minorHAnsi" w:hAnsiTheme="minorHAnsi" w:cs="Arial"/>
                <w:sz w:val="22"/>
                <w:szCs w:val="22"/>
              </w:rPr>
              <w:t xml:space="preserve"> Esférico</w:t>
            </w:r>
          </w:p>
          <w:p w:rsidR="0057143D" w:rsidRPr="009542BB" w:rsidRDefault="0057143D" w:rsidP="0057143D">
            <w:pPr>
              <w:spacing w:after="120"/>
              <w:contextualSpacing/>
              <w:jc w:val="both"/>
              <w:rPr>
                <w:rFonts w:asciiTheme="minorHAnsi" w:hAnsiTheme="minorHAnsi" w:cs="Arial"/>
                <w:sz w:val="22"/>
                <w:szCs w:val="22"/>
              </w:rPr>
            </w:pPr>
            <w:r w:rsidRPr="009542BB">
              <w:rPr>
                <w:rFonts w:asciiTheme="minorHAnsi" w:hAnsiTheme="minorHAnsi" w:cs="Arial"/>
                <w:b/>
                <w:sz w:val="22"/>
                <w:szCs w:val="22"/>
              </w:rPr>
              <w:t>Numero de Anillos</w:t>
            </w:r>
            <w:r w:rsidRPr="009542BB">
              <w:rPr>
                <w:rFonts w:asciiTheme="minorHAnsi" w:hAnsiTheme="minorHAnsi" w:cs="Arial"/>
                <w:sz w:val="22"/>
                <w:szCs w:val="22"/>
              </w:rPr>
              <w:t xml:space="preserve">:  </w:t>
            </w:r>
            <w:r w:rsidR="008B1BAB" w:rsidRPr="009542BB">
              <w:rPr>
                <w:rFonts w:asciiTheme="minorHAnsi" w:hAnsiTheme="minorHAnsi" w:cs="Arial"/>
                <w:sz w:val="22"/>
                <w:szCs w:val="22"/>
              </w:rPr>
              <w:t>6</w:t>
            </w:r>
          </w:p>
          <w:p w:rsidR="0057143D" w:rsidRPr="009542BB" w:rsidRDefault="0057143D" w:rsidP="0057143D">
            <w:pPr>
              <w:spacing w:after="120"/>
              <w:contextualSpacing/>
              <w:jc w:val="both"/>
              <w:rPr>
                <w:rFonts w:asciiTheme="minorHAnsi" w:hAnsiTheme="minorHAnsi" w:cs="Arial"/>
                <w:sz w:val="22"/>
                <w:szCs w:val="22"/>
              </w:rPr>
            </w:pPr>
            <w:r w:rsidRPr="009542BB">
              <w:rPr>
                <w:rFonts w:asciiTheme="minorHAnsi" w:hAnsiTheme="minorHAnsi" w:cs="Arial"/>
                <w:b/>
                <w:sz w:val="22"/>
                <w:szCs w:val="22"/>
              </w:rPr>
              <w:t>Planchas por hilada:</w:t>
            </w:r>
            <w:r w:rsidRPr="009542BB">
              <w:rPr>
                <w:rFonts w:asciiTheme="minorHAnsi" w:hAnsiTheme="minorHAnsi" w:cs="Arial"/>
                <w:sz w:val="22"/>
                <w:szCs w:val="22"/>
              </w:rPr>
              <w:t xml:space="preserve">  1</w:t>
            </w:r>
          </w:p>
          <w:p w:rsidR="0057143D" w:rsidRPr="009542BB" w:rsidRDefault="0057143D" w:rsidP="0057143D">
            <w:pPr>
              <w:spacing w:after="120"/>
              <w:contextualSpacing/>
              <w:jc w:val="both"/>
              <w:rPr>
                <w:rFonts w:asciiTheme="minorHAnsi" w:hAnsiTheme="minorHAnsi" w:cs="Arial"/>
                <w:sz w:val="22"/>
                <w:szCs w:val="22"/>
              </w:rPr>
            </w:pPr>
            <w:r w:rsidRPr="009542BB">
              <w:rPr>
                <w:rFonts w:asciiTheme="minorHAnsi" w:hAnsiTheme="minorHAnsi" w:cs="Arial"/>
                <w:b/>
                <w:sz w:val="22"/>
                <w:szCs w:val="22"/>
              </w:rPr>
              <w:t>Tipo de Unión</w:t>
            </w:r>
            <w:r w:rsidRPr="009542BB">
              <w:rPr>
                <w:rFonts w:asciiTheme="minorHAnsi" w:hAnsiTheme="minorHAnsi" w:cs="Arial"/>
                <w:sz w:val="22"/>
                <w:szCs w:val="22"/>
              </w:rPr>
              <w:t>: Soldado a Tope</w:t>
            </w:r>
          </w:p>
          <w:p w:rsidR="0057143D" w:rsidRPr="009542BB" w:rsidRDefault="0057143D" w:rsidP="0057143D">
            <w:pPr>
              <w:spacing w:after="120"/>
              <w:contextualSpacing/>
              <w:jc w:val="both"/>
              <w:rPr>
                <w:rFonts w:asciiTheme="minorHAnsi" w:hAnsiTheme="minorHAnsi" w:cs="Arial"/>
                <w:sz w:val="22"/>
                <w:szCs w:val="22"/>
              </w:rPr>
            </w:pPr>
            <w:r w:rsidRPr="009542BB">
              <w:rPr>
                <w:rFonts w:asciiTheme="minorHAnsi" w:hAnsiTheme="minorHAnsi" w:cs="Arial"/>
                <w:b/>
                <w:sz w:val="22"/>
                <w:szCs w:val="22"/>
              </w:rPr>
              <w:t>Inclinación:</w:t>
            </w:r>
            <w:r w:rsidRPr="009542BB">
              <w:rPr>
                <w:rFonts w:asciiTheme="minorHAnsi" w:hAnsiTheme="minorHAnsi" w:cs="Arial"/>
                <w:sz w:val="22"/>
                <w:szCs w:val="22"/>
              </w:rPr>
              <w:t xml:space="preserve"> 0%</w:t>
            </w:r>
          </w:p>
          <w:p w:rsidR="00DA4547" w:rsidRPr="009542BB" w:rsidRDefault="00DA4547" w:rsidP="0057143D">
            <w:pPr>
              <w:spacing w:after="120"/>
              <w:contextualSpacing/>
              <w:jc w:val="both"/>
              <w:rPr>
                <w:rFonts w:asciiTheme="minorHAnsi" w:hAnsiTheme="minorHAnsi" w:cs="Arial"/>
                <w:sz w:val="22"/>
                <w:szCs w:val="22"/>
              </w:rPr>
            </w:pPr>
          </w:p>
          <w:p w:rsidR="00DA4547" w:rsidRPr="009542BB" w:rsidRDefault="00DA4547" w:rsidP="0057143D">
            <w:pPr>
              <w:spacing w:after="120"/>
              <w:contextualSpacing/>
              <w:jc w:val="both"/>
              <w:rPr>
                <w:rFonts w:asciiTheme="minorHAnsi" w:hAnsiTheme="minorHAnsi" w:cs="Arial"/>
                <w:sz w:val="22"/>
                <w:szCs w:val="22"/>
              </w:rPr>
            </w:pPr>
          </w:p>
          <w:p w:rsidR="00DA4547" w:rsidRPr="009542BB" w:rsidRDefault="00DA4547" w:rsidP="0057143D">
            <w:pPr>
              <w:spacing w:after="120"/>
              <w:contextualSpacing/>
              <w:jc w:val="both"/>
              <w:rPr>
                <w:rFonts w:asciiTheme="minorHAnsi" w:hAnsiTheme="minorHAnsi" w:cs="Arial"/>
                <w:b/>
                <w:sz w:val="22"/>
                <w:szCs w:val="22"/>
              </w:rPr>
            </w:pPr>
            <w:r w:rsidRPr="009542BB">
              <w:rPr>
                <w:rFonts w:asciiTheme="minorHAnsi" w:hAnsiTheme="minorHAnsi" w:cs="Arial"/>
                <w:b/>
                <w:sz w:val="22"/>
                <w:szCs w:val="22"/>
              </w:rPr>
              <w:t>DIMENSIONES Y MEDIDAS DEL TANQUE ESTACIONARIO DE 40.000 LITROS</w:t>
            </w:r>
          </w:p>
          <w:p w:rsidR="00DA4547" w:rsidRPr="009542BB" w:rsidRDefault="00DA4547" w:rsidP="0057143D">
            <w:pPr>
              <w:spacing w:after="120"/>
              <w:contextualSpacing/>
              <w:jc w:val="both"/>
              <w:rPr>
                <w:rFonts w:asciiTheme="minorHAnsi" w:hAnsiTheme="minorHAnsi" w:cs="Arial"/>
                <w:sz w:val="22"/>
                <w:szCs w:val="22"/>
              </w:rPr>
            </w:pPr>
          </w:p>
          <w:p w:rsidR="00DA4547" w:rsidRPr="009542BB" w:rsidRDefault="00DA4547" w:rsidP="0057143D">
            <w:pPr>
              <w:spacing w:after="120"/>
              <w:contextualSpacing/>
              <w:jc w:val="both"/>
              <w:rPr>
                <w:rFonts w:asciiTheme="minorHAnsi" w:hAnsiTheme="minorHAnsi" w:cs="Arial"/>
                <w:sz w:val="22"/>
                <w:szCs w:val="22"/>
              </w:rPr>
            </w:pPr>
          </w:p>
          <w:p w:rsidR="00553DEE" w:rsidRPr="009542BB" w:rsidRDefault="00183A5B" w:rsidP="00956CE0">
            <w:pPr>
              <w:jc w:val="center"/>
              <w:rPr>
                <w:rFonts w:asciiTheme="minorHAnsi" w:hAnsiTheme="minorHAnsi" w:cs="Arial"/>
                <w:sz w:val="22"/>
                <w:szCs w:val="22"/>
                <w:lang w:val="es-BO"/>
              </w:rPr>
            </w:pPr>
            <w:r w:rsidRPr="009542BB">
              <w:rPr>
                <w:rFonts w:asciiTheme="minorHAnsi" w:hAnsiTheme="minorHAnsi"/>
                <w:noProof/>
                <w:sz w:val="22"/>
                <w:szCs w:val="22"/>
                <w:lang w:val="es-BO" w:eastAsia="es-BO"/>
              </w:rPr>
              <w:drawing>
                <wp:inline distT="0" distB="0" distL="0" distR="0" wp14:anchorId="379BD702" wp14:editId="17FAED22">
                  <wp:extent cx="3086100" cy="303769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4990" t="12753" r="21698" b="14493"/>
                          <a:stretch/>
                        </pic:blipFill>
                        <pic:spPr bwMode="auto">
                          <a:xfrm>
                            <a:off x="0" y="0"/>
                            <a:ext cx="3088485" cy="3040039"/>
                          </a:xfrm>
                          <a:prstGeom prst="rect">
                            <a:avLst/>
                          </a:prstGeom>
                          <a:ln>
                            <a:noFill/>
                          </a:ln>
                          <a:extLst>
                            <a:ext uri="{53640926-AAD7-44D8-BBD7-CCE9431645EC}">
                              <a14:shadowObscured xmlns:a14="http://schemas.microsoft.com/office/drawing/2010/main"/>
                            </a:ext>
                          </a:extLst>
                        </pic:spPr>
                      </pic:pic>
                    </a:graphicData>
                  </a:graphic>
                </wp:inline>
              </w:drawing>
            </w:r>
            <w:r w:rsidRPr="009542BB">
              <w:rPr>
                <w:rFonts w:asciiTheme="minorHAnsi" w:hAnsiTheme="minorHAnsi"/>
                <w:noProof/>
                <w:sz w:val="22"/>
                <w:szCs w:val="22"/>
                <w:lang w:val="es-BO" w:eastAsia="es-BO"/>
              </w:rPr>
              <w:drawing>
                <wp:inline distT="0" distB="0" distL="0" distR="0" wp14:anchorId="327FCFC8" wp14:editId="35836424">
                  <wp:extent cx="1837819" cy="2056130"/>
                  <wp:effectExtent l="0" t="0" r="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57241" t="16232" r="15923" b="21159"/>
                          <a:stretch/>
                        </pic:blipFill>
                        <pic:spPr bwMode="auto">
                          <a:xfrm>
                            <a:off x="0" y="0"/>
                            <a:ext cx="1843826" cy="2062851"/>
                          </a:xfrm>
                          <a:prstGeom prst="rect">
                            <a:avLst/>
                          </a:prstGeom>
                          <a:ln>
                            <a:noFill/>
                          </a:ln>
                          <a:extLst>
                            <a:ext uri="{53640926-AAD7-44D8-BBD7-CCE9431645EC}">
                              <a14:shadowObscured xmlns:a14="http://schemas.microsoft.com/office/drawing/2010/main"/>
                            </a:ext>
                          </a:extLst>
                        </pic:spPr>
                      </pic:pic>
                    </a:graphicData>
                  </a:graphic>
                </wp:inline>
              </w:drawing>
            </w:r>
          </w:p>
          <w:p w:rsidR="00BA1643" w:rsidRPr="009542BB" w:rsidRDefault="00864529" w:rsidP="00BD706E">
            <w:pPr>
              <w:jc w:val="both"/>
              <w:rPr>
                <w:rFonts w:asciiTheme="minorHAnsi" w:hAnsiTheme="minorHAnsi" w:cs="Arial"/>
                <w:sz w:val="22"/>
                <w:szCs w:val="22"/>
                <w:lang w:val="es-BO"/>
              </w:rPr>
            </w:pPr>
            <w:r w:rsidRPr="009542BB">
              <w:rPr>
                <w:rFonts w:asciiTheme="minorHAnsi" w:hAnsiTheme="minorHAnsi" w:cs="Arial"/>
                <w:sz w:val="22"/>
                <w:szCs w:val="22"/>
              </w:rPr>
              <w:t xml:space="preserve">        </w:t>
            </w:r>
          </w:p>
          <w:p w:rsidR="00FD643A" w:rsidRPr="009542BB" w:rsidRDefault="00FD643A" w:rsidP="00BA1643">
            <w:pPr>
              <w:rPr>
                <w:rFonts w:asciiTheme="minorHAnsi" w:hAnsiTheme="minorHAnsi" w:cs="Arial"/>
                <w:sz w:val="22"/>
                <w:szCs w:val="22"/>
              </w:rPr>
            </w:pPr>
          </w:p>
          <w:p w:rsidR="00864529" w:rsidRPr="009542BB" w:rsidRDefault="00864529" w:rsidP="00864529">
            <w:pPr>
              <w:jc w:val="center"/>
              <w:rPr>
                <w:rFonts w:asciiTheme="minorHAnsi" w:hAnsiTheme="minorHAnsi" w:cs="Arial"/>
                <w:sz w:val="22"/>
                <w:szCs w:val="22"/>
              </w:rPr>
            </w:pPr>
            <w:proofErr w:type="spellStart"/>
            <w:r w:rsidRPr="009542BB">
              <w:rPr>
                <w:rFonts w:asciiTheme="minorHAnsi" w:hAnsiTheme="minorHAnsi" w:cs="Arial"/>
                <w:b/>
                <w:sz w:val="22"/>
                <w:szCs w:val="22"/>
              </w:rPr>
              <w:t>Fig</w:t>
            </w:r>
            <w:proofErr w:type="spellEnd"/>
            <w:r w:rsidRPr="009542BB">
              <w:rPr>
                <w:rFonts w:asciiTheme="minorHAnsi" w:hAnsiTheme="minorHAnsi" w:cs="Arial"/>
                <w:b/>
                <w:sz w:val="22"/>
                <w:szCs w:val="22"/>
              </w:rPr>
              <w:t xml:space="preserve"> 1:</w:t>
            </w:r>
            <w:r w:rsidR="00C802B5" w:rsidRPr="009542BB">
              <w:rPr>
                <w:rFonts w:asciiTheme="minorHAnsi" w:hAnsiTheme="minorHAnsi" w:cs="Arial"/>
                <w:sz w:val="22"/>
                <w:szCs w:val="22"/>
              </w:rPr>
              <w:t xml:space="preserve"> Tanque de A</w:t>
            </w:r>
            <w:r w:rsidRPr="009542BB">
              <w:rPr>
                <w:rFonts w:asciiTheme="minorHAnsi" w:hAnsiTheme="minorHAnsi" w:cs="Arial"/>
                <w:sz w:val="22"/>
                <w:szCs w:val="22"/>
              </w:rPr>
              <w:t xml:space="preserve">lmacenamiento de 40.000 </w:t>
            </w:r>
            <w:proofErr w:type="spellStart"/>
            <w:r w:rsidRPr="009542BB">
              <w:rPr>
                <w:rFonts w:asciiTheme="minorHAnsi" w:hAnsiTheme="minorHAnsi" w:cs="Arial"/>
                <w:sz w:val="22"/>
                <w:szCs w:val="22"/>
              </w:rPr>
              <w:t>lts</w:t>
            </w:r>
            <w:proofErr w:type="spellEnd"/>
          </w:p>
          <w:p w:rsidR="00864529" w:rsidRPr="009542BB" w:rsidRDefault="00864529" w:rsidP="00A40160">
            <w:pPr>
              <w:jc w:val="both"/>
              <w:rPr>
                <w:rFonts w:asciiTheme="minorHAnsi" w:hAnsiTheme="minorHAnsi" w:cs="Arial"/>
                <w:sz w:val="22"/>
                <w:szCs w:val="22"/>
              </w:rPr>
            </w:pPr>
          </w:p>
          <w:p w:rsidR="00BD706E" w:rsidRPr="009542BB" w:rsidRDefault="00BD706E" w:rsidP="00A40160">
            <w:pPr>
              <w:jc w:val="both"/>
              <w:rPr>
                <w:rFonts w:asciiTheme="minorHAnsi" w:hAnsiTheme="minorHAnsi" w:cs="Arial"/>
                <w:sz w:val="22"/>
                <w:szCs w:val="22"/>
              </w:rPr>
            </w:pPr>
            <w:r w:rsidRPr="009542BB">
              <w:rPr>
                <w:rFonts w:asciiTheme="minorHAnsi" w:hAnsiTheme="minorHAnsi"/>
                <w:noProof/>
                <w:sz w:val="22"/>
                <w:szCs w:val="22"/>
                <w:lang w:val="es-BO" w:eastAsia="es-BO"/>
              </w:rPr>
              <w:drawing>
                <wp:inline distT="0" distB="0" distL="0" distR="0" wp14:anchorId="3A0E4A70" wp14:editId="2D57B7F5">
                  <wp:extent cx="1428115" cy="1057275"/>
                  <wp:effectExtent l="0" t="0" r="63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43992" t="34203" r="30530" b="33609"/>
                          <a:stretch/>
                        </pic:blipFill>
                        <pic:spPr bwMode="auto">
                          <a:xfrm>
                            <a:off x="0" y="0"/>
                            <a:ext cx="1429853" cy="1058562"/>
                          </a:xfrm>
                          <a:prstGeom prst="rect">
                            <a:avLst/>
                          </a:prstGeom>
                          <a:ln>
                            <a:noFill/>
                          </a:ln>
                          <a:extLst>
                            <a:ext uri="{53640926-AAD7-44D8-BBD7-CCE9431645EC}">
                              <a14:shadowObscured xmlns:a14="http://schemas.microsoft.com/office/drawing/2010/main"/>
                            </a:ext>
                          </a:extLst>
                        </pic:spPr>
                      </pic:pic>
                    </a:graphicData>
                  </a:graphic>
                </wp:inline>
              </w:drawing>
            </w:r>
          </w:p>
          <w:p w:rsidR="00F76F19" w:rsidRPr="009542BB" w:rsidRDefault="00F76F19" w:rsidP="00A40160">
            <w:pPr>
              <w:jc w:val="both"/>
              <w:rPr>
                <w:rFonts w:asciiTheme="minorHAnsi" w:hAnsiTheme="minorHAnsi" w:cs="Arial"/>
                <w:sz w:val="22"/>
                <w:szCs w:val="22"/>
              </w:rPr>
            </w:pPr>
          </w:p>
          <w:p w:rsidR="00553DEE" w:rsidRPr="009542BB" w:rsidRDefault="00C802B5" w:rsidP="00A40160">
            <w:pPr>
              <w:spacing w:after="120" w:line="276" w:lineRule="auto"/>
              <w:contextualSpacing/>
              <w:jc w:val="both"/>
              <w:rPr>
                <w:rFonts w:asciiTheme="minorHAnsi" w:hAnsiTheme="minorHAnsi" w:cs="Arial"/>
                <w:b/>
                <w:sz w:val="22"/>
                <w:szCs w:val="22"/>
                <w:u w:val="single"/>
              </w:rPr>
            </w:pPr>
            <w:r w:rsidRPr="009542BB">
              <w:rPr>
                <w:rFonts w:asciiTheme="minorHAnsi" w:hAnsiTheme="minorHAnsi" w:cs="Arial"/>
                <w:b/>
                <w:sz w:val="22"/>
                <w:szCs w:val="22"/>
                <w:u w:val="single"/>
              </w:rPr>
              <w:t xml:space="preserve">DESCRIPCION DEL </w:t>
            </w:r>
            <w:r w:rsidR="00660A7B" w:rsidRPr="009542BB">
              <w:rPr>
                <w:rFonts w:asciiTheme="minorHAnsi" w:hAnsiTheme="minorHAnsi" w:cs="Arial"/>
                <w:b/>
                <w:sz w:val="22"/>
                <w:szCs w:val="22"/>
                <w:u w:val="single"/>
              </w:rPr>
              <w:t>SERVIC</w:t>
            </w:r>
            <w:r w:rsidR="00DA4547" w:rsidRPr="009542BB">
              <w:rPr>
                <w:rFonts w:asciiTheme="minorHAnsi" w:hAnsiTheme="minorHAnsi" w:cs="Arial"/>
                <w:b/>
                <w:sz w:val="22"/>
                <w:szCs w:val="22"/>
                <w:u w:val="single"/>
              </w:rPr>
              <w:t>IO DE MANTENIMIENTO Y MODIFICACION DEL TANQUE DE 20.000 LITROS</w:t>
            </w:r>
          </w:p>
          <w:p w:rsidR="00FD643A" w:rsidRPr="009542BB" w:rsidRDefault="00FD643A" w:rsidP="00A40160">
            <w:pPr>
              <w:spacing w:after="120" w:line="276" w:lineRule="auto"/>
              <w:contextualSpacing/>
              <w:jc w:val="both"/>
              <w:rPr>
                <w:rFonts w:asciiTheme="minorHAnsi" w:hAnsiTheme="minorHAnsi" w:cs="Arial"/>
                <w:b/>
                <w:sz w:val="22"/>
                <w:szCs w:val="22"/>
                <w:u w:val="single"/>
              </w:rPr>
            </w:pPr>
          </w:p>
          <w:p w:rsidR="00FD643A" w:rsidRPr="009542BB" w:rsidRDefault="000010ED" w:rsidP="00FD643A">
            <w:pPr>
              <w:jc w:val="both"/>
              <w:rPr>
                <w:rFonts w:asciiTheme="minorHAnsi" w:hAnsiTheme="minorHAnsi"/>
                <w:sz w:val="22"/>
                <w:szCs w:val="22"/>
              </w:rPr>
            </w:pPr>
            <w:r w:rsidRPr="009542BB">
              <w:rPr>
                <w:rFonts w:asciiTheme="minorHAnsi" w:hAnsiTheme="minorHAnsi"/>
                <w:sz w:val="22"/>
                <w:szCs w:val="22"/>
              </w:rPr>
              <w:t xml:space="preserve">El puesto </w:t>
            </w:r>
            <w:r w:rsidR="00FD643A" w:rsidRPr="009542BB">
              <w:rPr>
                <w:rFonts w:asciiTheme="minorHAnsi" w:hAnsiTheme="minorHAnsi"/>
                <w:sz w:val="22"/>
                <w:szCs w:val="22"/>
              </w:rPr>
              <w:t xml:space="preserve"> de venta Orinoca, cuenta con dos tanques de 4.800 litros, uno de gasolina y</w:t>
            </w:r>
            <w:r w:rsidR="00C802B5" w:rsidRPr="009542BB">
              <w:rPr>
                <w:rFonts w:asciiTheme="minorHAnsi" w:hAnsiTheme="minorHAnsi"/>
                <w:sz w:val="22"/>
                <w:szCs w:val="22"/>
              </w:rPr>
              <w:t xml:space="preserve"> el otro de diésel,  con la finalidad de </w:t>
            </w:r>
            <w:r w:rsidR="00FD643A" w:rsidRPr="009542BB">
              <w:rPr>
                <w:rFonts w:asciiTheme="minorHAnsi" w:hAnsiTheme="minorHAnsi"/>
                <w:sz w:val="22"/>
                <w:szCs w:val="22"/>
              </w:rPr>
              <w:t xml:space="preserve"> ampliar la capacidad de almacenamiento con la incorporación de tanques de mayor</w:t>
            </w:r>
            <w:r w:rsidR="00C802B5" w:rsidRPr="009542BB">
              <w:rPr>
                <w:rFonts w:asciiTheme="minorHAnsi" w:hAnsiTheme="minorHAnsi"/>
                <w:sz w:val="22"/>
                <w:szCs w:val="22"/>
              </w:rPr>
              <w:t xml:space="preserve"> capacidad, para esto YPFB- a través del Distrito Comercial Oruro </w:t>
            </w:r>
            <w:r w:rsidR="00FD643A" w:rsidRPr="009542BB">
              <w:rPr>
                <w:rFonts w:asciiTheme="minorHAnsi" w:hAnsiTheme="minorHAnsi"/>
                <w:sz w:val="22"/>
                <w:szCs w:val="22"/>
              </w:rPr>
              <w:t xml:space="preserve">  entregara a la empresa proponente un tanque de 40.000 </w:t>
            </w:r>
            <w:proofErr w:type="spellStart"/>
            <w:r w:rsidR="00FD643A" w:rsidRPr="009542BB">
              <w:rPr>
                <w:rFonts w:asciiTheme="minorHAnsi" w:hAnsiTheme="minorHAnsi"/>
                <w:sz w:val="22"/>
                <w:szCs w:val="22"/>
              </w:rPr>
              <w:t>lts</w:t>
            </w:r>
            <w:proofErr w:type="spellEnd"/>
            <w:r w:rsidR="00FD643A" w:rsidRPr="009542BB">
              <w:rPr>
                <w:rFonts w:asciiTheme="minorHAnsi" w:hAnsiTheme="minorHAnsi"/>
                <w:sz w:val="22"/>
                <w:szCs w:val="22"/>
              </w:rPr>
              <w:t xml:space="preserve"> de capacidad para que ésta  realice las modificaciones correspondientes y entregue dos tanques de </w:t>
            </w:r>
            <w:r w:rsidR="000B0608" w:rsidRPr="009542BB">
              <w:rPr>
                <w:rFonts w:asciiTheme="minorHAnsi" w:hAnsiTheme="minorHAnsi"/>
                <w:sz w:val="22"/>
                <w:szCs w:val="22"/>
              </w:rPr>
              <w:t xml:space="preserve">una capacidad de </w:t>
            </w:r>
            <w:r w:rsidR="00FD643A" w:rsidRPr="009542BB">
              <w:rPr>
                <w:rFonts w:asciiTheme="minorHAnsi" w:hAnsiTheme="minorHAnsi"/>
                <w:sz w:val="22"/>
                <w:szCs w:val="22"/>
              </w:rPr>
              <w:t xml:space="preserve">20.000 </w:t>
            </w:r>
            <w:proofErr w:type="spellStart"/>
            <w:r w:rsidR="00FD643A" w:rsidRPr="009542BB">
              <w:rPr>
                <w:rFonts w:asciiTheme="minorHAnsi" w:hAnsiTheme="minorHAnsi"/>
                <w:sz w:val="22"/>
                <w:szCs w:val="22"/>
              </w:rPr>
              <w:t>lts</w:t>
            </w:r>
            <w:proofErr w:type="spellEnd"/>
            <w:r w:rsidR="00FD643A" w:rsidRPr="009542BB">
              <w:rPr>
                <w:rFonts w:asciiTheme="minorHAnsi" w:hAnsiTheme="minorHAnsi"/>
                <w:sz w:val="22"/>
                <w:szCs w:val="22"/>
              </w:rPr>
              <w:t xml:space="preserve">. </w:t>
            </w:r>
            <w:r w:rsidR="000B0608" w:rsidRPr="009542BB">
              <w:rPr>
                <w:rFonts w:asciiTheme="minorHAnsi" w:hAnsiTheme="minorHAnsi"/>
                <w:sz w:val="22"/>
                <w:szCs w:val="22"/>
              </w:rPr>
              <w:t>Aproximadamente.</w:t>
            </w:r>
          </w:p>
          <w:p w:rsidR="0057143D" w:rsidRPr="009542BB" w:rsidRDefault="0057143D" w:rsidP="00C802B5">
            <w:pPr>
              <w:spacing w:after="120"/>
              <w:contextualSpacing/>
              <w:jc w:val="both"/>
              <w:rPr>
                <w:rFonts w:asciiTheme="minorHAnsi" w:hAnsiTheme="minorHAnsi" w:cs="Arial"/>
                <w:sz w:val="22"/>
                <w:szCs w:val="22"/>
              </w:rPr>
            </w:pPr>
          </w:p>
          <w:p w:rsidR="0057143D" w:rsidRPr="009542BB" w:rsidRDefault="0057143D" w:rsidP="0057143D">
            <w:pPr>
              <w:spacing w:after="120" w:line="276" w:lineRule="auto"/>
              <w:contextualSpacing/>
              <w:jc w:val="both"/>
              <w:rPr>
                <w:rFonts w:asciiTheme="minorHAnsi" w:hAnsiTheme="minorHAnsi" w:cs="Arial"/>
                <w:sz w:val="22"/>
                <w:szCs w:val="22"/>
              </w:rPr>
            </w:pPr>
            <w:r w:rsidRPr="009542BB">
              <w:rPr>
                <w:rFonts w:asciiTheme="minorHAnsi" w:hAnsiTheme="minorHAnsi" w:cs="Arial"/>
                <w:sz w:val="22"/>
                <w:szCs w:val="22"/>
              </w:rPr>
              <w:t xml:space="preserve">El mantenimiento y modificación de los tanques de almacenamiento estacionarios de Gasolina y </w:t>
            </w:r>
            <w:proofErr w:type="spellStart"/>
            <w:r w:rsidRPr="009542BB">
              <w:rPr>
                <w:rFonts w:asciiTheme="minorHAnsi" w:hAnsiTheme="minorHAnsi" w:cs="Arial"/>
                <w:sz w:val="22"/>
                <w:szCs w:val="22"/>
              </w:rPr>
              <w:t>Diesel</w:t>
            </w:r>
            <w:proofErr w:type="spellEnd"/>
            <w:r w:rsidRPr="009542BB">
              <w:rPr>
                <w:rFonts w:asciiTheme="minorHAnsi" w:hAnsiTheme="minorHAnsi" w:cs="Arial"/>
                <w:sz w:val="22"/>
                <w:szCs w:val="22"/>
              </w:rPr>
              <w:t xml:space="preserve"> </w:t>
            </w:r>
            <w:proofErr w:type="spellStart"/>
            <w:r w:rsidRPr="009542BB">
              <w:rPr>
                <w:rFonts w:asciiTheme="minorHAnsi" w:hAnsiTheme="minorHAnsi" w:cs="Arial"/>
                <w:sz w:val="22"/>
                <w:szCs w:val="22"/>
              </w:rPr>
              <w:t>Oil</w:t>
            </w:r>
            <w:proofErr w:type="spellEnd"/>
            <w:r w:rsidRPr="009542BB">
              <w:rPr>
                <w:rFonts w:asciiTheme="minorHAnsi" w:hAnsiTheme="minorHAnsi" w:cs="Arial"/>
                <w:sz w:val="22"/>
                <w:szCs w:val="22"/>
              </w:rPr>
              <w:t xml:space="preserve">.  </w:t>
            </w:r>
            <w:proofErr w:type="gramStart"/>
            <w:r w:rsidRPr="009542BB">
              <w:rPr>
                <w:rFonts w:asciiTheme="minorHAnsi" w:hAnsiTheme="minorHAnsi" w:cs="Arial"/>
                <w:sz w:val="22"/>
                <w:szCs w:val="22"/>
              </w:rPr>
              <w:t>debe</w:t>
            </w:r>
            <w:proofErr w:type="gramEnd"/>
            <w:r w:rsidRPr="009542BB">
              <w:rPr>
                <w:rFonts w:asciiTheme="minorHAnsi" w:hAnsiTheme="minorHAnsi" w:cs="Arial"/>
                <w:sz w:val="22"/>
                <w:szCs w:val="22"/>
              </w:rPr>
              <w:t xml:space="preserve"> ser realizado mediante procedimientos normados debidamente, y emplear los instrumentos y herramientas adecuadas para cumplir con las tareas previamente mencionadas. </w:t>
            </w:r>
          </w:p>
          <w:p w:rsidR="0057143D" w:rsidRPr="009542BB" w:rsidRDefault="0057143D" w:rsidP="0057143D">
            <w:pPr>
              <w:rPr>
                <w:rFonts w:asciiTheme="minorHAnsi" w:hAnsiTheme="minorHAnsi" w:cs="Arial"/>
                <w:sz w:val="22"/>
                <w:szCs w:val="22"/>
              </w:rPr>
            </w:pPr>
          </w:p>
          <w:p w:rsidR="0057143D" w:rsidRPr="009542BB" w:rsidRDefault="0057143D" w:rsidP="0057143D">
            <w:pPr>
              <w:rPr>
                <w:rFonts w:asciiTheme="minorHAnsi" w:hAnsiTheme="minorHAnsi" w:cs="Arial"/>
                <w:b/>
                <w:sz w:val="22"/>
                <w:szCs w:val="22"/>
                <w:u w:val="single"/>
              </w:rPr>
            </w:pPr>
            <w:r w:rsidRPr="009542BB">
              <w:rPr>
                <w:rFonts w:asciiTheme="minorHAnsi" w:hAnsiTheme="minorHAnsi" w:cs="Arial"/>
                <w:b/>
                <w:sz w:val="22"/>
                <w:szCs w:val="22"/>
                <w:u w:val="single"/>
              </w:rPr>
              <w:t xml:space="preserve"> </w:t>
            </w:r>
            <w:r w:rsidR="00467089" w:rsidRPr="009542BB">
              <w:rPr>
                <w:rFonts w:asciiTheme="minorHAnsi" w:hAnsiTheme="minorHAnsi" w:cs="Arial"/>
                <w:b/>
                <w:sz w:val="22"/>
                <w:szCs w:val="22"/>
                <w:u w:val="single"/>
              </w:rPr>
              <w:t xml:space="preserve">PROCESO DE DIVISIÓN </w:t>
            </w:r>
            <w:r w:rsidRPr="009542BB">
              <w:rPr>
                <w:rFonts w:asciiTheme="minorHAnsi" w:hAnsiTheme="minorHAnsi" w:cs="Arial"/>
                <w:b/>
                <w:sz w:val="22"/>
                <w:szCs w:val="22"/>
                <w:u w:val="single"/>
              </w:rPr>
              <w:t>DEL  TANQUE:</w:t>
            </w:r>
          </w:p>
          <w:p w:rsidR="0057143D" w:rsidRPr="009542BB" w:rsidRDefault="0057143D" w:rsidP="0057143D">
            <w:pPr>
              <w:rPr>
                <w:rFonts w:asciiTheme="minorHAnsi" w:hAnsiTheme="minorHAnsi" w:cs="Arial"/>
                <w:sz w:val="22"/>
                <w:szCs w:val="22"/>
              </w:rPr>
            </w:pPr>
          </w:p>
          <w:p w:rsidR="00C802B5" w:rsidRPr="009542BB" w:rsidRDefault="00C802B5" w:rsidP="00C802B5">
            <w:pPr>
              <w:jc w:val="both"/>
              <w:rPr>
                <w:rFonts w:asciiTheme="minorHAnsi" w:hAnsiTheme="minorHAnsi"/>
                <w:sz w:val="22"/>
                <w:szCs w:val="22"/>
              </w:rPr>
            </w:pPr>
            <w:r w:rsidRPr="009542BB">
              <w:rPr>
                <w:rFonts w:asciiTheme="minorHAnsi" w:hAnsiTheme="minorHAnsi"/>
                <w:sz w:val="22"/>
                <w:szCs w:val="22"/>
              </w:rPr>
              <w:t>El Empresa proponente llevará el tanque hasta sus talleres para realizar el trabajo</w:t>
            </w:r>
            <w:r w:rsidR="00416842" w:rsidRPr="009542BB">
              <w:rPr>
                <w:rFonts w:asciiTheme="minorHAnsi" w:hAnsiTheme="minorHAnsi"/>
                <w:sz w:val="22"/>
                <w:szCs w:val="22"/>
              </w:rPr>
              <w:t xml:space="preserve"> de modificación del tanque</w:t>
            </w:r>
            <w:r w:rsidRPr="009542BB">
              <w:rPr>
                <w:rFonts w:asciiTheme="minorHAnsi" w:hAnsiTheme="minorHAnsi"/>
                <w:sz w:val="22"/>
                <w:szCs w:val="22"/>
              </w:rPr>
              <w:t>, el costo por el transporte ira por cuenta de la empresa adjudicada</w:t>
            </w:r>
          </w:p>
          <w:p w:rsidR="00166898" w:rsidRPr="009542BB" w:rsidRDefault="00166898" w:rsidP="00C802B5">
            <w:pPr>
              <w:jc w:val="both"/>
              <w:rPr>
                <w:rFonts w:asciiTheme="minorHAnsi" w:hAnsiTheme="minorHAnsi"/>
                <w:sz w:val="22"/>
                <w:szCs w:val="22"/>
              </w:rPr>
            </w:pPr>
          </w:p>
          <w:p w:rsidR="00C802B5" w:rsidRPr="009542BB" w:rsidRDefault="00C802B5" w:rsidP="00C802B5">
            <w:pPr>
              <w:jc w:val="both"/>
              <w:rPr>
                <w:rFonts w:asciiTheme="minorHAnsi" w:hAnsiTheme="minorHAnsi"/>
                <w:sz w:val="22"/>
                <w:szCs w:val="22"/>
              </w:rPr>
            </w:pPr>
            <w:r w:rsidRPr="009542BB">
              <w:rPr>
                <w:rFonts w:asciiTheme="minorHAnsi" w:hAnsiTheme="minorHAnsi"/>
                <w:sz w:val="22"/>
                <w:szCs w:val="22"/>
              </w:rPr>
              <w:t>Una vez que el tanque se encuentre en talleres del proveedor este deberá tomar todas las medidas necesarias para proceder a dividir el tanque y convertirlo en dos tanques del mismo tamaño de 20.000 litros.</w:t>
            </w:r>
          </w:p>
          <w:p w:rsidR="00166898" w:rsidRPr="009542BB" w:rsidRDefault="00166898" w:rsidP="00C802B5">
            <w:pPr>
              <w:jc w:val="both"/>
              <w:rPr>
                <w:rFonts w:asciiTheme="minorHAnsi" w:hAnsiTheme="minorHAnsi"/>
                <w:sz w:val="22"/>
                <w:szCs w:val="22"/>
              </w:rPr>
            </w:pPr>
          </w:p>
          <w:p w:rsidR="00C802B5" w:rsidRPr="009542BB" w:rsidRDefault="00C802B5" w:rsidP="00C802B5">
            <w:pPr>
              <w:jc w:val="both"/>
              <w:rPr>
                <w:rFonts w:asciiTheme="minorHAnsi" w:hAnsiTheme="minorHAnsi"/>
                <w:sz w:val="22"/>
                <w:szCs w:val="22"/>
              </w:rPr>
            </w:pPr>
            <w:r w:rsidRPr="009542BB">
              <w:rPr>
                <w:rFonts w:asciiTheme="minorHAnsi" w:hAnsiTheme="minorHAnsi"/>
                <w:sz w:val="22"/>
                <w:szCs w:val="22"/>
              </w:rPr>
              <w:t>Una vez partido el tanque se procederá con un lijado riguroso para eliminar oxido y otras impurezas que se encuentran en el material y ponerlo en condiciones de almacenamiento</w:t>
            </w:r>
            <w:r w:rsidR="00492181" w:rsidRPr="009542BB">
              <w:rPr>
                <w:rFonts w:asciiTheme="minorHAnsi" w:hAnsiTheme="minorHAnsi"/>
                <w:sz w:val="22"/>
                <w:szCs w:val="22"/>
              </w:rPr>
              <w:t>,</w:t>
            </w:r>
            <w:r w:rsidRPr="009542BB">
              <w:rPr>
                <w:rFonts w:asciiTheme="minorHAnsi" w:hAnsiTheme="minorHAnsi"/>
                <w:sz w:val="22"/>
                <w:szCs w:val="22"/>
              </w:rPr>
              <w:t xml:space="preserve"> luego </w:t>
            </w:r>
            <w:r w:rsidR="00492181" w:rsidRPr="009542BB">
              <w:rPr>
                <w:rFonts w:asciiTheme="minorHAnsi" w:hAnsiTheme="minorHAnsi"/>
                <w:sz w:val="22"/>
                <w:szCs w:val="22"/>
              </w:rPr>
              <w:t xml:space="preserve">se procederá a realizar el pintado </w:t>
            </w:r>
            <w:r w:rsidR="005C07EB" w:rsidRPr="009542BB">
              <w:rPr>
                <w:rFonts w:asciiTheme="minorHAnsi" w:hAnsiTheme="minorHAnsi"/>
                <w:sz w:val="22"/>
                <w:szCs w:val="22"/>
              </w:rPr>
              <w:t xml:space="preserve">de la primera capa </w:t>
            </w:r>
            <w:r w:rsidR="00AF1AA4" w:rsidRPr="009542BB">
              <w:rPr>
                <w:rFonts w:asciiTheme="minorHAnsi" w:hAnsiTheme="minorHAnsi"/>
                <w:sz w:val="22"/>
                <w:szCs w:val="22"/>
              </w:rPr>
              <w:t>con pintura an</w:t>
            </w:r>
            <w:r w:rsidR="00707C89" w:rsidRPr="009542BB">
              <w:rPr>
                <w:rFonts w:asciiTheme="minorHAnsi" w:hAnsiTheme="minorHAnsi"/>
                <w:sz w:val="22"/>
                <w:szCs w:val="22"/>
              </w:rPr>
              <w:t xml:space="preserve">ticorrosiva </w:t>
            </w:r>
            <w:proofErr w:type="spellStart"/>
            <w:r w:rsidR="00707C89" w:rsidRPr="009542BB">
              <w:rPr>
                <w:rFonts w:asciiTheme="minorHAnsi" w:hAnsiTheme="minorHAnsi"/>
                <w:sz w:val="22"/>
                <w:szCs w:val="22"/>
              </w:rPr>
              <w:t>alquidica</w:t>
            </w:r>
            <w:proofErr w:type="spellEnd"/>
            <w:r w:rsidR="00707C89" w:rsidRPr="009542BB">
              <w:rPr>
                <w:rFonts w:asciiTheme="minorHAnsi" w:hAnsiTheme="minorHAnsi"/>
                <w:sz w:val="22"/>
                <w:szCs w:val="22"/>
              </w:rPr>
              <w:t xml:space="preserve"> </w:t>
            </w:r>
            <w:r w:rsidR="00AF1AA4" w:rsidRPr="009542BB">
              <w:rPr>
                <w:rFonts w:asciiTheme="minorHAnsi" w:hAnsiTheme="minorHAnsi"/>
                <w:sz w:val="22"/>
                <w:szCs w:val="22"/>
              </w:rPr>
              <w:t xml:space="preserve">mate </w:t>
            </w:r>
            <w:r w:rsidRPr="009542BB">
              <w:rPr>
                <w:rFonts w:asciiTheme="minorHAnsi" w:hAnsiTheme="minorHAnsi"/>
                <w:sz w:val="22"/>
                <w:szCs w:val="22"/>
              </w:rPr>
              <w:t xml:space="preserve"> </w:t>
            </w:r>
            <w:r w:rsidR="005C07EB" w:rsidRPr="009542BB">
              <w:rPr>
                <w:rFonts w:asciiTheme="minorHAnsi" w:hAnsiTheme="minorHAnsi"/>
                <w:sz w:val="22"/>
                <w:szCs w:val="22"/>
              </w:rPr>
              <w:t xml:space="preserve">base y la segunda  capa será pintado pintura de acabado </w:t>
            </w:r>
            <w:r w:rsidR="006E7078" w:rsidRPr="009542BB">
              <w:rPr>
                <w:rFonts w:asciiTheme="minorHAnsi" w:hAnsiTheme="minorHAnsi"/>
                <w:sz w:val="22"/>
                <w:szCs w:val="22"/>
              </w:rPr>
              <w:t xml:space="preserve">sintético con brillo </w:t>
            </w:r>
            <w:r w:rsidR="005C07EB" w:rsidRPr="009542BB">
              <w:rPr>
                <w:rFonts w:asciiTheme="minorHAnsi" w:hAnsiTheme="minorHAnsi"/>
                <w:sz w:val="22"/>
                <w:szCs w:val="22"/>
              </w:rPr>
              <w:t>el cual tiene que ser de color azul para el tanques de diésel y color rojo para el tanque de gasolina, en los cuales deben indicar el volumen de cada tanque.</w:t>
            </w:r>
          </w:p>
          <w:p w:rsidR="00166898" w:rsidRPr="009542BB" w:rsidRDefault="00166898" w:rsidP="00C802B5">
            <w:pPr>
              <w:jc w:val="both"/>
              <w:rPr>
                <w:rFonts w:asciiTheme="minorHAnsi" w:hAnsiTheme="minorHAnsi"/>
                <w:sz w:val="22"/>
                <w:szCs w:val="22"/>
              </w:rPr>
            </w:pPr>
          </w:p>
          <w:p w:rsidR="00C802B5" w:rsidRPr="009542BB" w:rsidRDefault="00C802B5" w:rsidP="00C802B5">
            <w:pPr>
              <w:jc w:val="both"/>
              <w:rPr>
                <w:rFonts w:asciiTheme="minorHAnsi" w:hAnsiTheme="minorHAnsi"/>
                <w:sz w:val="22"/>
                <w:szCs w:val="22"/>
              </w:rPr>
            </w:pPr>
            <w:r w:rsidRPr="009542BB">
              <w:rPr>
                <w:rFonts w:asciiTheme="minorHAnsi" w:hAnsiTheme="minorHAnsi"/>
                <w:sz w:val="22"/>
                <w:szCs w:val="22"/>
              </w:rPr>
              <w:t>Se deberá poner unas tapas sellantes</w:t>
            </w:r>
            <w:r w:rsidR="006E7078" w:rsidRPr="009542BB">
              <w:rPr>
                <w:rFonts w:asciiTheme="minorHAnsi" w:hAnsiTheme="minorHAnsi"/>
                <w:sz w:val="22"/>
                <w:szCs w:val="22"/>
              </w:rPr>
              <w:t xml:space="preserve"> de espesor  ¼”</w:t>
            </w:r>
            <w:r w:rsidRPr="009542BB">
              <w:rPr>
                <w:rFonts w:asciiTheme="minorHAnsi" w:hAnsiTheme="minorHAnsi"/>
                <w:sz w:val="22"/>
                <w:szCs w:val="22"/>
              </w:rPr>
              <w:t xml:space="preserve"> a ambos tanques empleando soldaduras herméticas par</w:t>
            </w:r>
            <w:r w:rsidR="00BF58AC" w:rsidRPr="009542BB">
              <w:rPr>
                <w:rFonts w:asciiTheme="minorHAnsi" w:hAnsiTheme="minorHAnsi"/>
                <w:sz w:val="22"/>
                <w:szCs w:val="22"/>
              </w:rPr>
              <w:t xml:space="preserve">a posteriormente someterlo a </w:t>
            </w:r>
            <w:r w:rsidRPr="009542BB">
              <w:rPr>
                <w:rFonts w:asciiTheme="minorHAnsi" w:hAnsiTheme="minorHAnsi"/>
                <w:sz w:val="22"/>
                <w:szCs w:val="22"/>
              </w:rPr>
              <w:t xml:space="preserve"> prueba</w:t>
            </w:r>
            <w:r w:rsidR="00BF58AC" w:rsidRPr="009542BB">
              <w:rPr>
                <w:rFonts w:asciiTheme="minorHAnsi" w:hAnsiTheme="minorHAnsi"/>
                <w:sz w:val="22"/>
                <w:szCs w:val="22"/>
              </w:rPr>
              <w:t>s</w:t>
            </w:r>
            <w:r w:rsidRPr="009542BB">
              <w:rPr>
                <w:rFonts w:asciiTheme="minorHAnsi" w:hAnsiTheme="minorHAnsi"/>
                <w:sz w:val="22"/>
                <w:szCs w:val="22"/>
              </w:rPr>
              <w:t xml:space="preserve"> hidráulica</w:t>
            </w:r>
            <w:r w:rsidR="00BF58AC" w:rsidRPr="009542BB">
              <w:rPr>
                <w:rFonts w:asciiTheme="minorHAnsi" w:hAnsiTheme="minorHAnsi"/>
                <w:sz w:val="22"/>
                <w:szCs w:val="22"/>
              </w:rPr>
              <w:t>s</w:t>
            </w:r>
            <w:r w:rsidRPr="009542BB">
              <w:rPr>
                <w:rFonts w:asciiTheme="minorHAnsi" w:hAnsiTheme="minorHAnsi"/>
                <w:sz w:val="22"/>
                <w:szCs w:val="22"/>
              </w:rPr>
              <w:t xml:space="preserve"> </w:t>
            </w:r>
            <w:r w:rsidR="00AF1AA4" w:rsidRPr="009542BB">
              <w:rPr>
                <w:rFonts w:asciiTheme="minorHAnsi" w:hAnsiTheme="minorHAnsi"/>
                <w:sz w:val="22"/>
                <w:szCs w:val="22"/>
              </w:rPr>
              <w:t xml:space="preserve">en los talleres de la empresa adjudicada, el cual </w:t>
            </w:r>
            <w:r w:rsidR="00BF58AC" w:rsidRPr="009542BB">
              <w:rPr>
                <w:rFonts w:asciiTheme="minorHAnsi" w:hAnsiTheme="minorHAnsi"/>
                <w:sz w:val="22"/>
                <w:szCs w:val="22"/>
              </w:rPr>
              <w:t xml:space="preserve">tiene que ser </w:t>
            </w:r>
            <w:r w:rsidRPr="009542BB">
              <w:rPr>
                <w:rFonts w:asciiTheme="minorHAnsi" w:hAnsiTheme="minorHAnsi"/>
                <w:sz w:val="22"/>
                <w:szCs w:val="22"/>
              </w:rPr>
              <w:t>cert</w:t>
            </w:r>
            <w:r w:rsidR="005C07EB" w:rsidRPr="009542BB">
              <w:rPr>
                <w:rFonts w:asciiTheme="minorHAnsi" w:hAnsiTheme="minorHAnsi"/>
                <w:sz w:val="22"/>
                <w:szCs w:val="22"/>
              </w:rPr>
              <w:t>ificada con personal de IBMETRO</w:t>
            </w:r>
            <w:r w:rsidR="00BF58AC" w:rsidRPr="009542BB">
              <w:rPr>
                <w:rFonts w:asciiTheme="minorHAnsi" w:hAnsiTheme="minorHAnsi"/>
                <w:sz w:val="22"/>
                <w:szCs w:val="22"/>
              </w:rPr>
              <w:t xml:space="preserve"> o IBNORCA, el certificado</w:t>
            </w:r>
            <w:r w:rsidR="005C07EB" w:rsidRPr="009542BB">
              <w:rPr>
                <w:rFonts w:asciiTheme="minorHAnsi" w:hAnsiTheme="minorHAnsi"/>
                <w:sz w:val="22"/>
                <w:szCs w:val="22"/>
              </w:rPr>
              <w:t xml:space="preserve"> debe ser entregado al momento de la entrega final de los tanques de 20.000 litros.</w:t>
            </w:r>
          </w:p>
          <w:p w:rsidR="000010ED" w:rsidRPr="009542BB" w:rsidRDefault="000010ED" w:rsidP="00C802B5">
            <w:pPr>
              <w:jc w:val="both"/>
              <w:rPr>
                <w:rFonts w:asciiTheme="minorHAnsi" w:hAnsiTheme="minorHAnsi"/>
                <w:sz w:val="22"/>
                <w:szCs w:val="22"/>
              </w:rPr>
            </w:pPr>
          </w:p>
          <w:p w:rsidR="000010ED" w:rsidRPr="009542BB" w:rsidRDefault="000010ED" w:rsidP="00C802B5">
            <w:pPr>
              <w:jc w:val="both"/>
              <w:rPr>
                <w:rFonts w:asciiTheme="minorHAnsi" w:hAnsiTheme="minorHAnsi"/>
                <w:b/>
                <w:sz w:val="22"/>
                <w:szCs w:val="22"/>
              </w:rPr>
            </w:pPr>
            <w:r w:rsidRPr="009542BB">
              <w:rPr>
                <w:rFonts w:asciiTheme="minorHAnsi" w:hAnsiTheme="minorHAnsi"/>
                <w:b/>
                <w:sz w:val="22"/>
                <w:szCs w:val="22"/>
              </w:rPr>
              <w:t>ESQUEMA DEL TANQUE DE 20.000 LITROS:</w:t>
            </w:r>
          </w:p>
          <w:p w:rsidR="000010ED" w:rsidRPr="009542BB" w:rsidRDefault="000010ED" w:rsidP="00C802B5">
            <w:pPr>
              <w:jc w:val="both"/>
              <w:rPr>
                <w:rFonts w:asciiTheme="minorHAnsi" w:hAnsiTheme="minorHAnsi"/>
                <w:b/>
                <w:sz w:val="22"/>
                <w:szCs w:val="22"/>
              </w:rPr>
            </w:pPr>
          </w:p>
          <w:p w:rsidR="000010ED" w:rsidRPr="009542BB" w:rsidRDefault="000010ED" w:rsidP="00C802B5">
            <w:pPr>
              <w:jc w:val="both"/>
              <w:rPr>
                <w:rFonts w:asciiTheme="minorHAnsi" w:hAnsiTheme="minorHAnsi"/>
                <w:sz w:val="22"/>
                <w:szCs w:val="22"/>
              </w:rPr>
            </w:pPr>
            <w:r w:rsidRPr="009542BB">
              <w:rPr>
                <w:rFonts w:asciiTheme="minorHAnsi" w:hAnsiTheme="minorHAnsi"/>
                <w:sz w:val="22"/>
                <w:szCs w:val="22"/>
              </w:rPr>
              <w:t>En las figura</w:t>
            </w:r>
            <w:r w:rsidR="002F0DCA">
              <w:rPr>
                <w:rFonts w:asciiTheme="minorHAnsi" w:hAnsiTheme="minorHAnsi"/>
                <w:sz w:val="22"/>
                <w:szCs w:val="22"/>
              </w:rPr>
              <w:t>s</w:t>
            </w:r>
            <w:r w:rsidRPr="009542BB">
              <w:rPr>
                <w:rFonts w:asciiTheme="minorHAnsi" w:hAnsiTheme="minorHAnsi"/>
                <w:sz w:val="22"/>
                <w:szCs w:val="22"/>
              </w:rPr>
              <w:t xml:space="preserve"> se muestra el esquema y las dimensiones del tanque de 20.000 litros para el puesto de venta Orinoca.</w:t>
            </w:r>
          </w:p>
          <w:p w:rsidR="00C802B5" w:rsidRPr="009542BB" w:rsidRDefault="00C802B5" w:rsidP="00C802B5">
            <w:pPr>
              <w:jc w:val="both"/>
              <w:rPr>
                <w:rFonts w:asciiTheme="minorHAnsi" w:hAnsiTheme="minorHAnsi"/>
                <w:sz w:val="22"/>
                <w:szCs w:val="22"/>
              </w:rPr>
            </w:pPr>
          </w:p>
          <w:p w:rsidR="00C802B5" w:rsidRPr="009542BB" w:rsidRDefault="00C802B5" w:rsidP="0057143D">
            <w:pPr>
              <w:rPr>
                <w:rFonts w:asciiTheme="minorHAnsi" w:hAnsiTheme="minorHAnsi" w:cs="Arial"/>
                <w:sz w:val="22"/>
                <w:szCs w:val="22"/>
              </w:rPr>
            </w:pPr>
          </w:p>
          <w:p w:rsidR="00C802B5" w:rsidRPr="009542BB" w:rsidRDefault="00C802B5" w:rsidP="0057143D">
            <w:pPr>
              <w:rPr>
                <w:rFonts w:asciiTheme="minorHAnsi" w:hAnsiTheme="minorHAnsi" w:cs="Arial"/>
                <w:sz w:val="22"/>
                <w:szCs w:val="22"/>
              </w:rPr>
            </w:pPr>
          </w:p>
          <w:p w:rsidR="00C802B5" w:rsidRPr="009542BB" w:rsidRDefault="00C802B5" w:rsidP="0057143D">
            <w:pPr>
              <w:rPr>
                <w:rFonts w:asciiTheme="minorHAnsi" w:hAnsiTheme="minorHAnsi" w:cs="Arial"/>
                <w:sz w:val="22"/>
                <w:szCs w:val="22"/>
              </w:rPr>
            </w:pPr>
          </w:p>
          <w:p w:rsidR="00166898" w:rsidRPr="009542BB" w:rsidRDefault="00166898" w:rsidP="0057143D">
            <w:pPr>
              <w:rPr>
                <w:rFonts w:asciiTheme="minorHAnsi" w:hAnsiTheme="minorHAnsi" w:cs="Arial"/>
                <w:sz w:val="22"/>
                <w:szCs w:val="22"/>
              </w:rPr>
            </w:pPr>
          </w:p>
          <w:p w:rsidR="00864529" w:rsidRPr="009542BB" w:rsidRDefault="00864529" w:rsidP="00660A7B">
            <w:pPr>
              <w:rPr>
                <w:rFonts w:asciiTheme="minorHAnsi" w:hAnsiTheme="minorHAnsi" w:cs="Arial"/>
                <w:sz w:val="22"/>
                <w:szCs w:val="22"/>
              </w:rPr>
            </w:pPr>
          </w:p>
          <w:p w:rsidR="00C802B5" w:rsidRPr="009542BB" w:rsidRDefault="00C802B5" w:rsidP="00864529">
            <w:pPr>
              <w:jc w:val="center"/>
              <w:rPr>
                <w:rFonts w:asciiTheme="minorHAnsi" w:hAnsiTheme="minorHAnsi" w:cs="Arial"/>
                <w:sz w:val="22"/>
                <w:szCs w:val="22"/>
              </w:rPr>
            </w:pPr>
          </w:p>
          <w:p w:rsidR="00C802B5" w:rsidRPr="009542BB" w:rsidRDefault="00C802B5" w:rsidP="00864529">
            <w:pPr>
              <w:jc w:val="center"/>
              <w:rPr>
                <w:rFonts w:asciiTheme="minorHAnsi" w:hAnsiTheme="minorHAnsi" w:cs="Arial"/>
                <w:sz w:val="22"/>
                <w:szCs w:val="22"/>
              </w:rPr>
            </w:pPr>
          </w:p>
          <w:p w:rsidR="00C802B5" w:rsidRPr="009542BB" w:rsidRDefault="00C802B5" w:rsidP="00864529">
            <w:pPr>
              <w:jc w:val="center"/>
              <w:rPr>
                <w:rFonts w:asciiTheme="minorHAnsi" w:hAnsiTheme="minorHAnsi" w:cs="Arial"/>
                <w:sz w:val="22"/>
                <w:szCs w:val="22"/>
              </w:rPr>
            </w:pPr>
          </w:p>
          <w:p w:rsidR="00C802B5" w:rsidRPr="009542BB" w:rsidRDefault="00EA5C2D" w:rsidP="000F711F">
            <w:pPr>
              <w:jc w:val="center"/>
              <w:rPr>
                <w:rFonts w:asciiTheme="minorHAnsi" w:hAnsiTheme="minorHAnsi" w:cs="Arial"/>
                <w:sz w:val="22"/>
                <w:szCs w:val="22"/>
              </w:rPr>
            </w:pPr>
            <w:r w:rsidRPr="009542BB">
              <w:rPr>
                <w:rFonts w:asciiTheme="minorHAnsi" w:hAnsiTheme="minorHAnsi"/>
                <w:noProof/>
                <w:sz w:val="22"/>
                <w:szCs w:val="22"/>
                <w:lang w:val="es-BO" w:eastAsia="es-BO"/>
              </w:rPr>
              <w:drawing>
                <wp:inline distT="0" distB="0" distL="0" distR="0" wp14:anchorId="1C3DAD81" wp14:editId="0535E564">
                  <wp:extent cx="5476875" cy="211455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8736" t="29056" r="17138" b="14044"/>
                          <a:stretch/>
                        </pic:blipFill>
                        <pic:spPr bwMode="auto">
                          <a:xfrm>
                            <a:off x="0" y="0"/>
                            <a:ext cx="5485990" cy="2118069"/>
                          </a:xfrm>
                          <a:prstGeom prst="rect">
                            <a:avLst/>
                          </a:prstGeom>
                          <a:ln>
                            <a:noFill/>
                          </a:ln>
                          <a:extLst>
                            <a:ext uri="{53640926-AAD7-44D8-BBD7-CCE9431645EC}">
                              <a14:shadowObscured xmlns:a14="http://schemas.microsoft.com/office/drawing/2010/main"/>
                            </a:ext>
                          </a:extLst>
                        </pic:spPr>
                      </pic:pic>
                    </a:graphicData>
                  </a:graphic>
                </wp:inline>
              </w:drawing>
            </w:r>
          </w:p>
          <w:p w:rsidR="00EA5C2D" w:rsidRPr="009542BB" w:rsidRDefault="00EA5C2D" w:rsidP="00C802B5">
            <w:pPr>
              <w:rPr>
                <w:rFonts w:asciiTheme="minorHAnsi" w:hAnsiTheme="minorHAnsi" w:cs="Arial"/>
                <w:sz w:val="22"/>
                <w:szCs w:val="22"/>
              </w:rPr>
            </w:pPr>
          </w:p>
          <w:p w:rsidR="00EA5C2D" w:rsidRPr="009542BB" w:rsidRDefault="00EA5C2D" w:rsidP="00C802B5">
            <w:pPr>
              <w:rPr>
                <w:rFonts w:asciiTheme="minorHAnsi" w:hAnsiTheme="minorHAnsi" w:cs="Arial"/>
                <w:sz w:val="22"/>
                <w:szCs w:val="22"/>
              </w:rPr>
            </w:pPr>
          </w:p>
          <w:p w:rsidR="00EA5C2D" w:rsidRPr="009542BB" w:rsidRDefault="00EA5C2D" w:rsidP="00C802B5">
            <w:pPr>
              <w:rPr>
                <w:rFonts w:asciiTheme="minorHAnsi" w:hAnsiTheme="minorHAnsi" w:cs="Arial"/>
                <w:sz w:val="22"/>
                <w:szCs w:val="22"/>
              </w:rPr>
            </w:pPr>
          </w:p>
          <w:p w:rsidR="00EA5C2D" w:rsidRPr="009542BB" w:rsidRDefault="009379D6" w:rsidP="009379D6">
            <w:pPr>
              <w:jc w:val="center"/>
              <w:rPr>
                <w:rFonts w:asciiTheme="minorHAnsi" w:hAnsiTheme="minorHAnsi" w:cs="Arial"/>
                <w:sz w:val="22"/>
                <w:szCs w:val="22"/>
              </w:rPr>
            </w:pPr>
            <w:r w:rsidRPr="009542BB">
              <w:rPr>
                <w:rFonts w:asciiTheme="minorHAnsi" w:hAnsiTheme="minorHAnsi" w:cs="Arial"/>
                <w:sz w:val="22"/>
                <w:szCs w:val="22"/>
              </w:rPr>
              <w:t>Fig. 2 a)</w:t>
            </w:r>
          </w:p>
          <w:p w:rsidR="00EA5C2D" w:rsidRPr="009542BB" w:rsidRDefault="00EA5C2D" w:rsidP="00C802B5">
            <w:pPr>
              <w:rPr>
                <w:rFonts w:asciiTheme="minorHAnsi" w:hAnsiTheme="minorHAnsi" w:cs="Arial"/>
                <w:sz w:val="22"/>
                <w:szCs w:val="22"/>
              </w:rPr>
            </w:pPr>
          </w:p>
          <w:p w:rsidR="00EA5C2D" w:rsidRPr="009542BB" w:rsidRDefault="00EA5C2D" w:rsidP="00C802B5">
            <w:pPr>
              <w:rPr>
                <w:rFonts w:asciiTheme="minorHAnsi" w:hAnsiTheme="minorHAnsi" w:cs="Arial"/>
                <w:sz w:val="22"/>
                <w:szCs w:val="22"/>
              </w:rPr>
            </w:pPr>
          </w:p>
          <w:p w:rsidR="00EA5C2D" w:rsidRPr="009542BB" w:rsidRDefault="00EA5C2D" w:rsidP="00C802B5">
            <w:pPr>
              <w:rPr>
                <w:rFonts w:asciiTheme="minorHAnsi" w:hAnsiTheme="minorHAnsi" w:cs="Arial"/>
                <w:sz w:val="22"/>
                <w:szCs w:val="22"/>
              </w:rPr>
            </w:pPr>
          </w:p>
          <w:p w:rsidR="00EA5C2D" w:rsidRPr="009542BB" w:rsidRDefault="00EA5C2D" w:rsidP="00EA5C2D">
            <w:pPr>
              <w:jc w:val="center"/>
              <w:rPr>
                <w:rFonts w:asciiTheme="minorHAnsi" w:hAnsiTheme="minorHAnsi" w:cs="Arial"/>
                <w:sz w:val="22"/>
                <w:szCs w:val="22"/>
              </w:rPr>
            </w:pPr>
            <w:r w:rsidRPr="009542BB">
              <w:rPr>
                <w:rFonts w:asciiTheme="minorHAnsi" w:hAnsiTheme="minorHAnsi"/>
                <w:noProof/>
                <w:sz w:val="22"/>
                <w:szCs w:val="22"/>
                <w:lang w:val="es-BO" w:eastAsia="es-BO"/>
              </w:rPr>
              <w:drawing>
                <wp:inline distT="0" distB="0" distL="0" distR="0" wp14:anchorId="02ECDE19" wp14:editId="54110A78">
                  <wp:extent cx="4713605" cy="2364492"/>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2067" t="28572" r="29624" b="14770"/>
                          <a:stretch/>
                        </pic:blipFill>
                        <pic:spPr bwMode="auto">
                          <a:xfrm>
                            <a:off x="0" y="0"/>
                            <a:ext cx="4770154" cy="2392859"/>
                          </a:xfrm>
                          <a:prstGeom prst="rect">
                            <a:avLst/>
                          </a:prstGeom>
                          <a:ln>
                            <a:noFill/>
                          </a:ln>
                          <a:extLst>
                            <a:ext uri="{53640926-AAD7-44D8-BBD7-CCE9431645EC}">
                              <a14:shadowObscured xmlns:a14="http://schemas.microsoft.com/office/drawing/2010/main"/>
                            </a:ext>
                          </a:extLst>
                        </pic:spPr>
                      </pic:pic>
                    </a:graphicData>
                  </a:graphic>
                </wp:inline>
              </w:drawing>
            </w:r>
          </w:p>
          <w:p w:rsidR="00C802B5" w:rsidRPr="009542BB" w:rsidRDefault="00C802B5" w:rsidP="00C802B5">
            <w:pPr>
              <w:rPr>
                <w:rFonts w:asciiTheme="minorHAnsi" w:hAnsiTheme="minorHAnsi" w:cs="Arial"/>
                <w:sz w:val="22"/>
                <w:szCs w:val="22"/>
              </w:rPr>
            </w:pPr>
          </w:p>
          <w:p w:rsidR="003965C8" w:rsidRPr="009542BB" w:rsidRDefault="003965C8" w:rsidP="00C802B5">
            <w:pPr>
              <w:rPr>
                <w:rFonts w:asciiTheme="minorHAnsi" w:hAnsiTheme="minorHAnsi" w:cs="Arial"/>
                <w:sz w:val="22"/>
                <w:szCs w:val="22"/>
              </w:rPr>
            </w:pPr>
          </w:p>
          <w:p w:rsidR="003965C8" w:rsidRPr="009542BB" w:rsidRDefault="003965C8" w:rsidP="00C802B5">
            <w:pPr>
              <w:rPr>
                <w:rFonts w:asciiTheme="minorHAnsi" w:hAnsiTheme="minorHAnsi" w:cs="Arial"/>
                <w:sz w:val="22"/>
                <w:szCs w:val="22"/>
              </w:rPr>
            </w:pPr>
          </w:p>
          <w:p w:rsidR="003965C8" w:rsidRPr="009542BB" w:rsidRDefault="009379D6" w:rsidP="009379D6">
            <w:pPr>
              <w:jc w:val="center"/>
              <w:rPr>
                <w:rFonts w:asciiTheme="minorHAnsi" w:hAnsiTheme="minorHAnsi" w:cs="Arial"/>
                <w:sz w:val="22"/>
                <w:szCs w:val="22"/>
                <w:lang w:val="en-US"/>
              </w:rPr>
            </w:pPr>
            <w:r w:rsidRPr="009542BB">
              <w:rPr>
                <w:rFonts w:asciiTheme="minorHAnsi" w:hAnsiTheme="minorHAnsi" w:cs="Arial"/>
                <w:sz w:val="22"/>
                <w:szCs w:val="22"/>
                <w:lang w:val="en-US"/>
              </w:rPr>
              <w:t>Fig. 2 b)</w:t>
            </w:r>
          </w:p>
          <w:p w:rsidR="00AF1AA4" w:rsidRPr="009542BB" w:rsidRDefault="00AF1AA4" w:rsidP="009379D6">
            <w:pPr>
              <w:jc w:val="center"/>
              <w:rPr>
                <w:rFonts w:asciiTheme="minorHAnsi" w:hAnsiTheme="minorHAnsi" w:cs="Arial"/>
                <w:sz w:val="22"/>
                <w:szCs w:val="22"/>
                <w:lang w:val="en-US"/>
              </w:rPr>
            </w:pPr>
          </w:p>
          <w:p w:rsidR="00F47CC0" w:rsidRPr="009542BB" w:rsidRDefault="00F47CC0" w:rsidP="009379D6">
            <w:pPr>
              <w:jc w:val="center"/>
              <w:rPr>
                <w:rFonts w:asciiTheme="minorHAnsi" w:hAnsiTheme="minorHAnsi" w:cs="Arial"/>
                <w:sz w:val="22"/>
                <w:szCs w:val="22"/>
                <w:lang w:val="en-US"/>
              </w:rPr>
            </w:pPr>
          </w:p>
          <w:p w:rsidR="00AF1AA4" w:rsidRPr="009542BB" w:rsidRDefault="00BD706E" w:rsidP="00BD706E">
            <w:pPr>
              <w:jc w:val="center"/>
              <w:rPr>
                <w:rFonts w:asciiTheme="minorHAnsi" w:hAnsiTheme="minorHAnsi" w:cs="Arial"/>
                <w:sz w:val="22"/>
                <w:szCs w:val="22"/>
                <w:lang w:val="en-US"/>
              </w:rPr>
            </w:pPr>
            <w:r w:rsidRPr="009542BB">
              <w:rPr>
                <w:rFonts w:asciiTheme="minorHAnsi" w:hAnsiTheme="minorHAnsi"/>
                <w:sz w:val="22"/>
                <w:szCs w:val="22"/>
              </w:rPr>
              <w:object w:dxaOrig="2670" w:dyaOrig="3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207.75pt;height:243pt" o:ole="">
                  <v:imagedata r:id="rId12" o:title=""/>
                </v:shape>
                <o:OLEObject Type="Embed" ProgID="PBrush" ShapeID="_x0000_i1041" DrawAspect="Content" ObjectID="_1542038306" r:id="rId13"/>
              </w:object>
            </w:r>
          </w:p>
          <w:p w:rsidR="00AF1AA4" w:rsidRPr="009542BB" w:rsidRDefault="00AF1AA4" w:rsidP="009379D6">
            <w:pPr>
              <w:jc w:val="center"/>
              <w:rPr>
                <w:rFonts w:asciiTheme="minorHAnsi" w:hAnsiTheme="minorHAnsi" w:cs="Arial"/>
                <w:sz w:val="22"/>
                <w:szCs w:val="22"/>
                <w:lang w:val="en-US"/>
              </w:rPr>
            </w:pPr>
          </w:p>
          <w:p w:rsidR="00AF1AA4" w:rsidRPr="009542BB" w:rsidRDefault="006707E2" w:rsidP="009379D6">
            <w:pPr>
              <w:jc w:val="center"/>
              <w:rPr>
                <w:rFonts w:asciiTheme="minorHAnsi" w:hAnsiTheme="minorHAnsi" w:cs="Arial"/>
                <w:sz w:val="22"/>
                <w:szCs w:val="22"/>
                <w:lang w:val="es-BO"/>
              </w:rPr>
            </w:pPr>
            <w:r w:rsidRPr="009542BB">
              <w:rPr>
                <w:rFonts w:asciiTheme="minorHAnsi" w:hAnsiTheme="minorHAnsi" w:cs="Arial"/>
                <w:sz w:val="22"/>
                <w:szCs w:val="22"/>
                <w:lang w:val="es-BO"/>
              </w:rPr>
              <w:t>Fig. 2 c)</w:t>
            </w:r>
          </w:p>
          <w:p w:rsidR="00AF1AA4" w:rsidRPr="009542BB" w:rsidRDefault="00AF1AA4" w:rsidP="006707E2">
            <w:pPr>
              <w:rPr>
                <w:rFonts w:asciiTheme="minorHAnsi" w:hAnsiTheme="minorHAnsi" w:cs="Arial"/>
                <w:sz w:val="22"/>
                <w:szCs w:val="22"/>
                <w:lang w:val="es-BO"/>
              </w:rPr>
            </w:pPr>
          </w:p>
          <w:p w:rsidR="003965C8" w:rsidRPr="009542BB" w:rsidRDefault="003965C8" w:rsidP="00C802B5">
            <w:pPr>
              <w:rPr>
                <w:rFonts w:asciiTheme="minorHAnsi" w:hAnsiTheme="minorHAnsi" w:cs="Arial"/>
                <w:sz w:val="22"/>
                <w:szCs w:val="22"/>
                <w:lang w:val="es-BO"/>
              </w:rPr>
            </w:pPr>
          </w:p>
          <w:p w:rsidR="003965C8" w:rsidRPr="009542BB" w:rsidRDefault="003965C8" w:rsidP="00C802B5">
            <w:pPr>
              <w:rPr>
                <w:rFonts w:asciiTheme="minorHAnsi" w:hAnsiTheme="minorHAnsi" w:cs="Arial"/>
                <w:sz w:val="22"/>
                <w:szCs w:val="22"/>
                <w:lang w:val="es-BO"/>
              </w:rPr>
            </w:pPr>
          </w:p>
          <w:p w:rsidR="00C802B5" w:rsidRPr="009542BB" w:rsidRDefault="00660A7B" w:rsidP="007C2D06">
            <w:pPr>
              <w:jc w:val="center"/>
              <w:rPr>
                <w:rFonts w:asciiTheme="minorHAnsi" w:hAnsiTheme="minorHAnsi" w:cs="Arial"/>
                <w:sz w:val="22"/>
                <w:szCs w:val="22"/>
                <w:lang w:val="es-BO"/>
              </w:rPr>
            </w:pPr>
            <w:r w:rsidRPr="009542BB">
              <w:rPr>
                <w:rFonts w:asciiTheme="minorHAnsi" w:hAnsiTheme="minorHAnsi" w:cs="Arial"/>
                <w:sz w:val="22"/>
                <w:szCs w:val="22"/>
                <w:lang w:val="es-BO"/>
              </w:rPr>
              <w:t>.</w:t>
            </w:r>
            <w:r w:rsidR="00A1435C" w:rsidRPr="009542BB">
              <w:rPr>
                <w:rFonts w:asciiTheme="minorHAnsi" w:hAnsiTheme="minorHAnsi"/>
                <w:noProof/>
                <w:sz w:val="22"/>
                <w:szCs w:val="22"/>
                <w:lang w:val="es-BO" w:eastAsia="es-BO"/>
              </w:rPr>
              <w:t xml:space="preserve"> </w:t>
            </w:r>
            <w:r w:rsidR="00A1435C" w:rsidRPr="009542BB">
              <w:rPr>
                <w:rFonts w:asciiTheme="minorHAnsi" w:hAnsiTheme="minorHAnsi"/>
                <w:noProof/>
                <w:sz w:val="22"/>
                <w:szCs w:val="22"/>
                <w:lang w:val="es-BO" w:eastAsia="es-BO"/>
              </w:rPr>
              <w:drawing>
                <wp:inline distT="0" distB="0" distL="0" distR="0" wp14:anchorId="7E563B91" wp14:editId="4D3819B1">
                  <wp:extent cx="5471795" cy="2742965"/>
                  <wp:effectExtent l="0" t="0" r="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l="4752" t="14482" r="1842" b="11299"/>
                          <a:stretch/>
                        </pic:blipFill>
                        <pic:spPr bwMode="auto">
                          <a:xfrm>
                            <a:off x="0" y="0"/>
                            <a:ext cx="5498709" cy="2756457"/>
                          </a:xfrm>
                          <a:prstGeom prst="rect">
                            <a:avLst/>
                          </a:prstGeom>
                          <a:ln>
                            <a:noFill/>
                          </a:ln>
                          <a:extLst>
                            <a:ext uri="{53640926-AAD7-44D8-BBD7-CCE9431645EC}">
                              <a14:shadowObscured xmlns:a14="http://schemas.microsoft.com/office/drawing/2010/main"/>
                            </a:ext>
                          </a:extLst>
                        </pic:spPr>
                      </pic:pic>
                    </a:graphicData>
                  </a:graphic>
                </wp:inline>
              </w:drawing>
            </w:r>
          </w:p>
          <w:p w:rsidR="0057143D" w:rsidRPr="009542BB" w:rsidRDefault="0057143D" w:rsidP="0057143D">
            <w:pPr>
              <w:jc w:val="both"/>
              <w:rPr>
                <w:rFonts w:asciiTheme="minorHAnsi" w:hAnsiTheme="minorHAnsi"/>
                <w:sz w:val="22"/>
                <w:szCs w:val="22"/>
                <w:lang w:val="es-BO"/>
              </w:rPr>
            </w:pPr>
          </w:p>
          <w:p w:rsidR="007C2D06" w:rsidRPr="009542BB" w:rsidRDefault="007C2D06" w:rsidP="0057143D">
            <w:pPr>
              <w:rPr>
                <w:rFonts w:asciiTheme="minorHAnsi" w:hAnsiTheme="minorHAnsi" w:cs="Arial"/>
                <w:b/>
                <w:sz w:val="22"/>
                <w:szCs w:val="22"/>
                <w:u w:val="single"/>
                <w:lang w:val="es-BO"/>
              </w:rPr>
            </w:pPr>
          </w:p>
          <w:p w:rsidR="007C2D06" w:rsidRPr="009542BB" w:rsidRDefault="007C2D06" w:rsidP="0057143D">
            <w:pPr>
              <w:rPr>
                <w:rFonts w:asciiTheme="minorHAnsi" w:hAnsiTheme="minorHAnsi" w:cs="Arial"/>
                <w:b/>
                <w:sz w:val="22"/>
                <w:szCs w:val="22"/>
                <w:u w:val="single"/>
                <w:lang w:val="es-BO"/>
              </w:rPr>
            </w:pPr>
          </w:p>
          <w:p w:rsidR="007C2D06" w:rsidRPr="009542BB" w:rsidRDefault="007C2D06" w:rsidP="007C2D06">
            <w:pPr>
              <w:spacing w:after="120" w:line="276" w:lineRule="auto"/>
              <w:contextualSpacing/>
              <w:jc w:val="center"/>
              <w:rPr>
                <w:rFonts w:asciiTheme="minorHAnsi" w:hAnsiTheme="minorHAnsi" w:cs="Arial"/>
                <w:sz w:val="22"/>
                <w:szCs w:val="22"/>
              </w:rPr>
            </w:pPr>
            <w:r w:rsidRPr="009542BB">
              <w:rPr>
                <w:rFonts w:asciiTheme="minorHAnsi" w:hAnsiTheme="minorHAnsi" w:cs="Arial"/>
                <w:sz w:val="22"/>
                <w:szCs w:val="22"/>
                <w:lang w:val="es-BO"/>
              </w:rPr>
              <w:t xml:space="preserve">Fig. 2 </w:t>
            </w:r>
            <w:r w:rsidR="006707E2" w:rsidRPr="009542BB">
              <w:rPr>
                <w:rFonts w:asciiTheme="minorHAnsi" w:hAnsiTheme="minorHAnsi" w:cs="Arial"/>
                <w:sz w:val="22"/>
                <w:szCs w:val="22"/>
                <w:lang w:val="es-BO"/>
              </w:rPr>
              <w:t xml:space="preserve"> d</w:t>
            </w:r>
            <w:r w:rsidR="0054071D" w:rsidRPr="009542BB">
              <w:rPr>
                <w:rFonts w:asciiTheme="minorHAnsi" w:hAnsiTheme="minorHAnsi" w:cs="Arial"/>
                <w:sz w:val="22"/>
                <w:szCs w:val="22"/>
                <w:lang w:val="es-BO"/>
              </w:rPr>
              <w:t>).</w:t>
            </w:r>
            <w:r w:rsidR="009379D6" w:rsidRPr="009542BB">
              <w:rPr>
                <w:rFonts w:asciiTheme="minorHAnsi" w:hAnsiTheme="minorHAnsi" w:cs="Arial"/>
                <w:sz w:val="22"/>
                <w:szCs w:val="22"/>
                <w:lang w:val="es-BO"/>
              </w:rPr>
              <w:t>-</w:t>
            </w:r>
            <w:r w:rsidRPr="009542BB">
              <w:rPr>
                <w:rFonts w:asciiTheme="minorHAnsi" w:hAnsiTheme="minorHAnsi" w:cs="Arial"/>
                <w:sz w:val="22"/>
                <w:szCs w:val="22"/>
                <w:lang w:val="es-BO"/>
              </w:rPr>
              <w:t xml:space="preserve"> </w:t>
            </w:r>
            <w:r w:rsidRPr="009542BB">
              <w:rPr>
                <w:rFonts w:asciiTheme="minorHAnsi" w:hAnsiTheme="minorHAnsi" w:cs="Arial"/>
                <w:sz w:val="22"/>
                <w:szCs w:val="22"/>
              </w:rPr>
              <w:t xml:space="preserve">Esquema, dimensiones y posicionamiento de los ductos </w:t>
            </w:r>
            <w:r w:rsidR="00965210" w:rsidRPr="009542BB">
              <w:rPr>
                <w:rFonts w:asciiTheme="minorHAnsi" w:hAnsiTheme="minorHAnsi" w:cs="Arial"/>
                <w:sz w:val="22"/>
                <w:szCs w:val="22"/>
              </w:rPr>
              <w:t xml:space="preserve"> en el tanque de almacenamiento de 20.000 litros</w:t>
            </w:r>
          </w:p>
          <w:p w:rsidR="00F76F19" w:rsidRPr="009542BB" w:rsidRDefault="00F76F19" w:rsidP="0057143D">
            <w:pPr>
              <w:rPr>
                <w:rFonts w:asciiTheme="minorHAnsi" w:hAnsiTheme="minorHAnsi" w:cs="Arial"/>
                <w:b/>
                <w:sz w:val="22"/>
                <w:szCs w:val="22"/>
                <w:u w:val="single"/>
              </w:rPr>
            </w:pPr>
          </w:p>
          <w:p w:rsidR="007C2D06" w:rsidRPr="009542BB" w:rsidRDefault="0057143D" w:rsidP="0057143D">
            <w:pPr>
              <w:rPr>
                <w:rFonts w:asciiTheme="minorHAnsi" w:hAnsiTheme="minorHAnsi" w:cs="Arial"/>
                <w:b/>
                <w:sz w:val="22"/>
                <w:szCs w:val="22"/>
                <w:u w:val="single"/>
              </w:rPr>
            </w:pPr>
            <w:r w:rsidRPr="009542BB">
              <w:rPr>
                <w:rFonts w:asciiTheme="minorHAnsi" w:hAnsiTheme="minorHAnsi" w:cs="Arial"/>
                <w:b/>
                <w:sz w:val="22"/>
                <w:szCs w:val="22"/>
                <w:u w:val="single"/>
              </w:rPr>
              <w:t>PROCESO DE ADECUACION DEL  TANQUE:</w:t>
            </w:r>
          </w:p>
          <w:p w:rsidR="0057143D" w:rsidRPr="009542BB" w:rsidRDefault="0057143D" w:rsidP="0057143D">
            <w:pPr>
              <w:rPr>
                <w:rFonts w:asciiTheme="minorHAnsi" w:hAnsiTheme="minorHAnsi" w:cs="Arial"/>
                <w:b/>
                <w:sz w:val="22"/>
                <w:szCs w:val="22"/>
                <w:u w:val="single"/>
              </w:rPr>
            </w:pPr>
          </w:p>
          <w:p w:rsidR="0057143D" w:rsidRPr="009542BB" w:rsidRDefault="0057143D" w:rsidP="0057143D">
            <w:pPr>
              <w:jc w:val="both"/>
              <w:rPr>
                <w:rFonts w:asciiTheme="minorHAnsi" w:hAnsiTheme="minorHAnsi" w:cs="Arial"/>
                <w:color w:val="000000"/>
                <w:sz w:val="22"/>
                <w:szCs w:val="22"/>
              </w:rPr>
            </w:pPr>
            <w:r w:rsidRPr="009542BB">
              <w:rPr>
                <w:rFonts w:asciiTheme="minorHAnsi" w:hAnsiTheme="minorHAnsi" w:cs="Arial"/>
                <w:color w:val="000000"/>
                <w:sz w:val="22"/>
                <w:szCs w:val="22"/>
              </w:rPr>
              <w:t>Según el Artículo 15 ANEXO 2  de la normativa para la  construcción de estaciones de servicio REG-DS-24721 los tanques estacionarios deberán cumplir las siguientes especificaciones:</w:t>
            </w:r>
          </w:p>
          <w:p w:rsidR="0057143D" w:rsidRPr="009542BB" w:rsidRDefault="0057143D" w:rsidP="0057143D">
            <w:pPr>
              <w:jc w:val="both"/>
              <w:rPr>
                <w:rFonts w:asciiTheme="minorHAnsi" w:hAnsiTheme="minorHAnsi"/>
                <w:b/>
                <w:bCs/>
                <w:sz w:val="22"/>
                <w:szCs w:val="22"/>
              </w:rPr>
            </w:pPr>
          </w:p>
          <w:p w:rsidR="0057143D" w:rsidRPr="009542BB" w:rsidRDefault="0057143D" w:rsidP="0057143D">
            <w:pPr>
              <w:jc w:val="both"/>
              <w:rPr>
                <w:rFonts w:asciiTheme="minorHAnsi" w:hAnsiTheme="minorHAnsi" w:cs="Arial"/>
                <w:color w:val="000000"/>
                <w:sz w:val="22"/>
                <w:szCs w:val="22"/>
              </w:rPr>
            </w:pPr>
            <w:r w:rsidRPr="009542BB">
              <w:rPr>
                <w:rFonts w:asciiTheme="minorHAnsi" w:hAnsiTheme="minorHAnsi"/>
                <w:b/>
                <w:bCs/>
                <w:sz w:val="22"/>
                <w:szCs w:val="22"/>
              </w:rPr>
              <w:t xml:space="preserve">Construcción </w:t>
            </w:r>
          </w:p>
          <w:p w:rsidR="0057143D" w:rsidRPr="009542BB" w:rsidRDefault="0057143D" w:rsidP="0057143D">
            <w:pPr>
              <w:pStyle w:val="Default"/>
              <w:rPr>
                <w:rFonts w:asciiTheme="minorHAnsi" w:hAnsiTheme="minorHAnsi"/>
                <w:sz w:val="22"/>
                <w:szCs w:val="22"/>
              </w:rPr>
            </w:pPr>
            <w:r w:rsidRPr="009542BB">
              <w:rPr>
                <w:rFonts w:asciiTheme="minorHAnsi" w:hAnsiTheme="minorHAnsi"/>
                <w:sz w:val="22"/>
                <w:szCs w:val="22"/>
              </w:rPr>
              <w:t>La construcción se efectuará de acu</w:t>
            </w:r>
            <w:r w:rsidR="005006B9" w:rsidRPr="009542BB">
              <w:rPr>
                <w:rFonts w:asciiTheme="minorHAnsi" w:hAnsiTheme="minorHAnsi"/>
                <w:sz w:val="22"/>
                <w:szCs w:val="22"/>
              </w:rPr>
              <w:t>erdo a las Norma API 620.</w:t>
            </w:r>
          </w:p>
          <w:p w:rsidR="0057143D" w:rsidRPr="009542BB" w:rsidRDefault="0057143D" w:rsidP="0057143D">
            <w:pPr>
              <w:jc w:val="both"/>
              <w:rPr>
                <w:rFonts w:asciiTheme="minorHAnsi" w:hAnsiTheme="minorHAnsi"/>
                <w:sz w:val="22"/>
                <w:szCs w:val="22"/>
              </w:rPr>
            </w:pPr>
            <w:r w:rsidRPr="009542BB">
              <w:rPr>
                <w:rFonts w:asciiTheme="minorHAnsi" w:hAnsiTheme="minorHAnsi"/>
                <w:sz w:val="22"/>
                <w:szCs w:val="22"/>
              </w:rPr>
              <w:t>Se fabricarán con planchas de acero al carbono ASTM-A-36, con los espesores nominales mínimos que se indican a continuación:</w:t>
            </w:r>
          </w:p>
          <w:p w:rsidR="0057143D" w:rsidRPr="009542BB" w:rsidRDefault="0057143D" w:rsidP="0057143D">
            <w:pPr>
              <w:jc w:val="both"/>
              <w:rPr>
                <w:rFonts w:asciiTheme="minorHAnsi" w:hAnsiTheme="minorHAnsi"/>
                <w:sz w:val="22"/>
                <w:szCs w:val="22"/>
              </w:rPr>
            </w:pPr>
          </w:p>
          <w:p w:rsidR="0057143D" w:rsidRPr="009542BB" w:rsidRDefault="0057143D" w:rsidP="0057143D">
            <w:pPr>
              <w:jc w:val="center"/>
              <w:rPr>
                <w:rFonts w:asciiTheme="minorHAnsi" w:hAnsiTheme="minorHAnsi" w:cs="Arial"/>
                <w:color w:val="000000"/>
                <w:sz w:val="22"/>
                <w:szCs w:val="22"/>
              </w:rPr>
            </w:pPr>
            <w:r w:rsidRPr="009542BB">
              <w:rPr>
                <w:rFonts w:asciiTheme="minorHAnsi" w:hAnsiTheme="minorHAnsi"/>
                <w:noProof/>
                <w:sz w:val="22"/>
                <w:szCs w:val="22"/>
                <w:lang w:val="es-BO" w:eastAsia="es-BO"/>
              </w:rPr>
              <w:drawing>
                <wp:inline distT="0" distB="0" distL="0" distR="0" wp14:anchorId="4AABE97E" wp14:editId="4029615D">
                  <wp:extent cx="3917950" cy="1727200"/>
                  <wp:effectExtent l="0" t="0" r="635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extLst>
                              <a:ext uri="{28A0092B-C50C-407E-A947-70E740481C1C}">
                                <a14:useLocalDpi xmlns:a14="http://schemas.microsoft.com/office/drawing/2010/main" val="0"/>
                              </a:ext>
                            </a:extLst>
                          </a:blip>
                          <a:srcRect l="9909" t="31818" r="20209" b="15675"/>
                          <a:stretch>
                            <a:fillRect/>
                          </a:stretch>
                        </pic:blipFill>
                        <pic:spPr bwMode="auto">
                          <a:xfrm>
                            <a:off x="0" y="0"/>
                            <a:ext cx="3917950" cy="1727200"/>
                          </a:xfrm>
                          <a:prstGeom prst="rect">
                            <a:avLst/>
                          </a:prstGeom>
                          <a:noFill/>
                          <a:ln>
                            <a:noFill/>
                          </a:ln>
                        </pic:spPr>
                      </pic:pic>
                    </a:graphicData>
                  </a:graphic>
                </wp:inline>
              </w:drawing>
            </w:r>
          </w:p>
          <w:p w:rsidR="0057143D" w:rsidRPr="009542BB" w:rsidRDefault="0057143D" w:rsidP="0057143D">
            <w:pPr>
              <w:pStyle w:val="Default"/>
              <w:jc w:val="center"/>
              <w:rPr>
                <w:rFonts w:asciiTheme="minorHAnsi" w:hAnsiTheme="minorHAnsi"/>
                <w:sz w:val="22"/>
                <w:szCs w:val="22"/>
              </w:rPr>
            </w:pPr>
            <w:r w:rsidRPr="009542BB">
              <w:rPr>
                <w:rFonts w:asciiTheme="minorHAnsi" w:hAnsiTheme="minorHAnsi"/>
                <w:sz w:val="22"/>
                <w:szCs w:val="22"/>
              </w:rPr>
              <w:t xml:space="preserve">Tabla N°1 Espesores mínimos nominales de plancha para tanques </w:t>
            </w:r>
          </w:p>
          <w:p w:rsidR="0057143D" w:rsidRPr="009542BB" w:rsidRDefault="0057143D" w:rsidP="0057143D">
            <w:pPr>
              <w:pStyle w:val="Default"/>
              <w:jc w:val="center"/>
              <w:rPr>
                <w:rFonts w:asciiTheme="minorHAnsi" w:hAnsiTheme="minorHAnsi"/>
                <w:sz w:val="22"/>
                <w:szCs w:val="22"/>
              </w:rPr>
            </w:pPr>
          </w:p>
          <w:p w:rsidR="0057143D" w:rsidRPr="009542BB" w:rsidRDefault="0057143D" w:rsidP="0057143D">
            <w:pPr>
              <w:pStyle w:val="Default"/>
              <w:rPr>
                <w:rFonts w:asciiTheme="minorHAnsi" w:hAnsiTheme="minorHAnsi"/>
                <w:sz w:val="22"/>
                <w:szCs w:val="22"/>
              </w:rPr>
            </w:pPr>
            <w:r w:rsidRPr="009542BB">
              <w:rPr>
                <w:rFonts w:asciiTheme="minorHAnsi" w:hAnsiTheme="minorHAnsi"/>
                <w:sz w:val="22"/>
                <w:szCs w:val="22"/>
              </w:rPr>
              <w:t xml:space="preserve">Se deberá contemplar la construcción de los siguientes dispositivos: </w:t>
            </w:r>
          </w:p>
          <w:p w:rsidR="0057143D" w:rsidRPr="009542BB" w:rsidRDefault="0057143D" w:rsidP="0057143D">
            <w:pPr>
              <w:pStyle w:val="Default"/>
              <w:rPr>
                <w:rFonts w:asciiTheme="minorHAnsi" w:hAnsiTheme="minorHAnsi"/>
                <w:sz w:val="22"/>
                <w:szCs w:val="22"/>
              </w:rPr>
            </w:pPr>
          </w:p>
          <w:p w:rsidR="0057143D" w:rsidRPr="009542BB" w:rsidRDefault="0057143D" w:rsidP="005006B9">
            <w:pPr>
              <w:pStyle w:val="Prrafodelista"/>
              <w:numPr>
                <w:ilvl w:val="0"/>
                <w:numId w:val="16"/>
              </w:numPr>
              <w:rPr>
                <w:rFonts w:asciiTheme="minorHAnsi" w:hAnsiTheme="minorHAnsi"/>
                <w:sz w:val="22"/>
                <w:szCs w:val="22"/>
              </w:rPr>
            </w:pPr>
            <w:r w:rsidRPr="009542BB">
              <w:rPr>
                <w:rFonts w:asciiTheme="minorHAnsi" w:hAnsiTheme="minorHAnsi"/>
                <w:sz w:val="22"/>
                <w:szCs w:val="22"/>
              </w:rPr>
              <w:t xml:space="preserve">Conexión para tubería de llenado. </w:t>
            </w:r>
          </w:p>
          <w:p w:rsidR="0057143D" w:rsidRPr="009542BB" w:rsidRDefault="0057143D" w:rsidP="0057143D">
            <w:pPr>
              <w:pStyle w:val="Prrafodelista"/>
              <w:numPr>
                <w:ilvl w:val="0"/>
                <w:numId w:val="16"/>
              </w:numPr>
              <w:rPr>
                <w:rFonts w:asciiTheme="minorHAnsi" w:hAnsiTheme="minorHAnsi"/>
                <w:sz w:val="22"/>
                <w:szCs w:val="22"/>
              </w:rPr>
            </w:pPr>
            <w:r w:rsidRPr="009542BB">
              <w:rPr>
                <w:rFonts w:asciiTheme="minorHAnsi" w:hAnsiTheme="minorHAnsi"/>
                <w:sz w:val="22"/>
                <w:szCs w:val="22"/>
              </w:rPr>
              <w:t xml:space="preserve">Conexión para la tubería de ventilación. </w:t>
            </w:r>
          </w:p>
          <w:p w:rsidR="0057143D" w:rsidRPr="009542BB" w:rsidRDefault="0057143D" w:rsidP="0057143D">
            <w:pPr>
              <w:pStyle w:val="Prrafodelista"/>
              <w:numPr>
                <w:ilvl w:val="0"/>
                <w:numId w:val="16"/>
              </w:numPr>
              <w:rPr>
                <w:rFonts w:asciiTheme="minorHAnsi" w:hAnsiTheme="minorHAnsi"/>
                <w:sz w:val="22"/>
                <w:szCs w:val="22"/>
              </w:rPr>
            </w:pPr>
            <w:r w:rsidRPr="009542BB">
              <w:rPr>
                <w:rFonts w:asciiTheme="minorHAnsi" w:hAnsiTheme="minorHAnsi"/>
                <w:sz w:val="22"/>
                <w:szCs w:val="22"/>
              </w:rPr>
              <w:t xml:space="preserve">Conexión para la tubería y boca de medición. </w:t>
            </w:r>
          </w:p>
          <w:p w:rsidR="0057143D" w:rsidRPr="009542BB" w:rsidRDefault="0057143D" w:rsidP="0057143D">
            <w:pPr>
              <w:pStyle w:val="Prrafodelista"/>
              <w:numPr>
                <w:ilvl w:val="0"/>
                <w:numId w:val="16"/>
              </w:numPr>
              <w:rPr>
                <w:rFonts w:asciiTheme="minorHAnsi" w:hAnsiTheme="minorHAnsi"/>
                <w:sz w:val="22"/>
                <w:szCs w:val="22"/>
              </w:rPr>
            </w:pPr>
            <w:r w:rsidRPr="009542BB">
              <w:rPr>
                <w:rFonts w:asciiTheme="minorHAnsi" w:hAnsiTheme="minorHAnsi"/>
                <w:sz w:val="22"/>
                <w:szCs w:val="22"/>
              </w:rPr>
              <w:t xml:space="preserve">Entrada de hombre para inspección (Tapa y escalera). </w:t>
            </w:r>
          </w:p>
          <w:p w:rsidR="0057143D" w:rsidRPr="009542BB" w:rsidRDefault="0057143D" w:rsidP="0057143D">
            <w:pPr>
              <w:pStyle w:val="Prrafodelista"/>
              <w:numPr>
                <w:ilvl w:val="0"/>
                <w:numId w:val="16"/>
              </w:numPr>
              <w:rPr>
                <w:rFonts w:asciiTheme="minorHAnsi" w:hAnsiTheme="minorHAnsi"/>
                <w:sz w:val="22"/>
                <w:szCs w:val="22"/>
              </w:rPr>
            </w:pPr>
            <w:r w:rsidRPr="009542BB">
              <w:rPr>
                <w:rFonts w:asciiTheme="minorHAnsi" w:hAnsiTheme="minorHAnsi"/>
                <w:sz w:val="22"/>
                <w:szCs w:val="22"/>
              </w:rPr>
              <w:t xml:space="preserve">Dispositivos para el anclaje del tanque </w:t>
            </w:r>
          </w:p>
          <w:p w:rsidR="005006B9" w:rsidRPr="009542BB" w:rsidRDefault="0057143D" w:rsidP="0057143D">
            <w:pPr>
              <w:pStyle w:val="Prrafodelista"/>
              <w:numPr>
                <w:ilvl w:val="0"/>
                <w:numId w:val="16"/>
              </w:numPr>
              <w:rPr>
                <w:rFonts w:asciiTheme="minorHAnsi" w:hAnsiTheme="minorHAnsi" w:cs="Arial"/>
                <w:color w:val="000000"/>
                <w:sz w:val="22"/>
                <w:szCs w:val="22"/>
              </w:rPr>
            </w:pPr>
            <w:r w:rsidRPr="009542BB">
              <w:rPr>
                <w:rFonts w:asciiTheme="minorHAnsi" w:hAnsiTheme="minorHAnsi"/>
                <w:sz w:val="22"/>
                <w:szCs w:val="22"/>
              </w:rPr>
              <w:t>Escalera fija para ascender al tope del tanque</w:t>
            </w:r>
          </w:p>
          <w:p w:rsidR="003C4078" w:rsidRPr="009542BB" w:rsidRDefault="003C4078" w:rsidP="0057143D">
            <w:pPr>
              <w:pStyle w:val="Prrafodelista"/>
              <w:numPr>
                <w:ilvl w:val="0"/>
                <w:numId w:val="16"/>
              </w:numPr>
              <w:rPr>
                <w:rFonts w:asciiTheme="minorHAnsi" w:hAnsiTheme="minorHAnsi" w:cs="Arial"/>
                <w:color w:val="000000"/>
                <w:sz w:val="22"/>
                <w:szCs w:val="22"/>
              </w:rPr>
            </w:pPr>
            <w:r w:rsidRPr="009542BB">
              <w:rPr>
                <w:rFonts w:asciiTheme="minorHAnsi" w:hAnsiTheme="minorHAnsi"/>
                <w:sz w:val="22"/>
                <w:szCs w:val="22"/>
              </w:rPr>
              <w:t>Un gancho (oreja) en la parte extrema del tanque para su sistema de aterramiento.</w:t>
            </w:r>
          </w:p>
          <w:p w:rsidR="00FA012A" w:rsidRPr="009542BB" w:rsidRDefault="00FA012A" w:rsidP="00492181">
            <w:pPr>
              <w:rPr>
                <w:rFonts w:asciiTheme="minorHAnsi" w:hAnsiTheme="minorHAnsi" w:cs="Arial"/>
                <w:color w:val="000000"/>
                <w:sz w:val="22"/>
                <w:szCs w:val="22"/>
              </w:rPr>
            </w:pPr>
          </w:p>
          <w:p w:rsidR="00492181" w:rsidRPr="009542BB" w:rsidRDefault="00492181" w:rsidP="00492181">
            <w:pPr>
              <w:rPr>
                <w:rFonts w:asciiTheme="minorHAnsi" w:hAnsiTheme="minorHAnsi" w:cs="Arial"/>
                <w:color w:val="000000"/>
                <w:sz w:val="22"/>
                <w:szCs w:val="22"/>
              </w:rPr>
            </w:pPr>
            <w:r w:rsidRPr="009542BB">
              <w:rPr>
                <w:rFonts w:asciiTheme="minorHAnsi" w:hAnsiTheme="minorHAnsi" w:cs="Arial"/>
                <w:b/>
                <w:color w:val="000000"/>
                <w:sz w:val="22"/>
                <w:szCs w:val="22"/>
              </w:rPr>
              <w:t>NOTA.-</w:t>
            </w:r>
            <w:r w:rsidRPr="009542BB">
              <w:rPr>
                <w:rFonts w:asciiTheme="minorHAnsi" w:hAnsiTheme="minorHAnsi" w:cs="Arial"/>
                <w:color w:val="000000"/>
                <w:sz w:val="22"/>
                <w:szCs w:val="22"/>
              </w:rPr>
              <w:t xml:space="preserve"> Estos puntos pueden variar de acu</w:t>
            </w:r>
            <w:r w:rsidR="005C07EB" w:rsidRPr="009542BB">
              <w:rPr>
                <w:rFonts w:asciiTheme="minorHAnsi" w:hAnsiTheme="minorHAnsi" w:cs="Arial"/>
                <w:color w:val="000000"/>
                <w:sz w:val="22"/>
                <w:szCs w:val="22"/>
              </w:rPr>
              <w:t xml:space="preserve">erdo a </w:t>
            </w:r>
            <w:r w:rsidR="00543F1E" w:rsidRPr="009542BB">
              <w:rPr>
                <w:rFonts w:asciiTheme="minorHAnsi" w:hAnsiTheme="minorHAnsi" w:cs="Arial"/>
                <w:color w:val="000000"/>
                <w:sz w:val="22"/>
                <w:szCs w:val="22"/>
              </w:rPr>
              <w:t>solicitud</w:t>
            </w:r>
            <w:r w:rsidRPr="009542BB">
              <w:rPr>
                <w:rFonts w:asciiTheme="minorHAnsi" w:hAnsiTheme="minorHAnsi" w:cs="Arial"/>
                <w:color w:val="000000"/>
                <w:sz w:val="22"/>
                <w:szCs w:val="22"/>
              </w:rPr>
              <w:t xml:space="preserve"> de la unidad solicitante.</w:t>
            </w:r>
          </w:p>
          <w:p w:rsidR="0057143D" w:rsidRPr="009542BB" w:rsidRDefault="0057143D" w:rsidP="0057143D">
            <w:pPr>
              <w:pStyle w:val="Prrafodelista"/>
              <w:rPr>
                <w:rFonts w:asciiTheme="minorHAnsi" w:hAnsiTheme="minorHAnsi" w:cs="Arial"/>
                <w:color w:val="000000"/>
                <w:sz w:val="22"/>
                <w:szCs w:val="22"/>
              </w:rPr>
            </w:pPr>
          </w:p>
          <w:p w:rsidR="0057143D" w:rsidRPr="009542BB" w:rsidRDefault="0057143D" w:rsidP="0057143D">
            <w:pPr>
              <w:jc w:val="center"/>
              <w:rPr>
                <w:rFonts w:asciiTheme="minorHAnsi" w:hAnsiTheme="minorHAnsi" w:cs="Arial"/>
                <w:sz w:val="22"/>
                <w:szCs w:val="22"/>
              </w:rPr>
            </w:pPr>
            <w:r w:rsidRPr="009542BB">
              <w:rPr>
                <w:rFonts w:asciiTheme="minorHAnsi" w:hAnsiTheme="minorHAnsi"/>
                <w:noProof/>
                <w:sz w:val="22"/>
                <w:szCs w:val="22"/>
                <w:lang w:val="es-BO" w:eastAsia="es-BO"/>
              </w:rPr>
              <w:drawing>
                <wp:inline distT="0" distB="0" distL="0" distR="0" wp14:anchorId="0E88F76B" wp14:editId="3788740D">
                  <wp:extent cx="2807022" cy="2200275"/>
                  <wp:effectExtent l="0" t="0" r="0" b="0"/>
                  <wp:docPr id="3" name="Imagen 3" descr="Resultado de imagen de pintado de tanques de almacenamiento de combust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de pintado de tanques de almacenamiento de combustibl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4381" t="18919" b="16554"/>
                          <a:stretch/>
                        </pic:blipFill>
                        <pic:spPr bwMode="auto">
                          <a:xfrm>
                            <a:off x="0" y="0"/>
                            <a:ext cx="2836265" cy="2223197"/>
                          </a:xfrm>
                          <a:prstGeom prst="rect">
                            <a:avLst/>
                          </a:prstGeom>
                          <a:noFill/>
                          <a:ln>
                            <a:noFill/>
                          </a:ln>
                          <a:extLst>
                            <a:ext uri="{53640926-AAD7-44D8-BBD7-CCE9431645EC}">
                              <a14:shadowObscured xmlns:a14="http://schemas.microsoft.com/office/drawing/2010/main"/>
                            </a:ext>
                          </a:extLst>
                        </pic:spPr>
                      </pic:pic>
                    </a:graphicData>
                  </a:graphic>
                </wp:inline>
              </w:drawing>
            </w:r>
            <w:r w:rsidRPr="009542BB">
              <w:rPr>
                <w:rFonts w:asciiTheme="minorHAnsi" w:hAnsiTheme="minorHAnsi" w:cs="Arial"/>
                <w:sz w:val="22"/>
                <w:szCs w:val="22"/>
              </w:rPr>
              <w:t xml:space="preserve">       </w:t>
            </w:r>
            <w:r w:rsidRPr="009542BB">
              <w:rPr>
                <w:rFonts w:asciiTheme="minorHAnsi" w:hAnsiTheme="minorHAnsi" w:cs="Arial"/>
                <w:noProof/>
                <w:sz w:val="22"/>
                <w:szCs w:val="22"/>
                <w:lang w:val="es-BO" w:eastAsia="es-BO"/>
              </w:rPr>
              <w:drawing>
                <wp:inline distT="0" distB="0" distL="0" distR="0" wp14:anchorId="08D8E8B3" wp14:editId="0463C391">
                  <wp:extent cx="2723832" cy="2148205"/>
                  <wp:effectExtent l="0" t="0" r="635" b="4445"/>
                  <wp:docPr id="6" name="Imagen 6" descr="C:\Users\home\Pictures\índ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ome\Pictures\índic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4636" cy="2164613"/>
                          </a:xfrm>
                          <a:prstGeom prst="rect">
                            <a:avLst/>
                          </a:prstGeom>
                          <a:noFill/>
                          <a:ln>
                            <a:noFill/>
                          </a:ln>
                        </pic:spPr>
                      </pic:pic>
                    </a:graphicData>
                  </a:graphic>
                </wp:inline>
              </w:drawing>
            </w:r>
          </w:p>
          <w:p w:rsidR="0057143D" w:rsidRPr="009542BB" w:rsidRDefault="00864529" w:rsidP="0057143D">
            <w:pPr>
              <w:jc w:val="center"/>
              <w:rPr>
                <w:rFonts w:asciiTheme="minorHAnsi" w:hAnsiTheme="minorHAnsi" w:cs="Arial"/>
                <w:sz w:val="22"/>
                <w:szCs w:val="22"/>
              </w:rPr>
            </w:pPr>
            <w:r w:rsidRPr="009542BB">
              <w:rPr>
                <w:rFonts w:asciiTheme="minorHAnsi" w:hAnsiTheme="minorHAnsi" w:cs="Arial"/>
                <w:b/>
                <w:sz w:val="22"/>
                <w:szCs w:val="22"/>
              </w:rPr>
              <w:t>Fig. 3</w:t>
            </w:r>
            <w:r w:rsidR="0057143D" w:rsidRPr="009542BB">
              <w:rPr>
                <w:rFonts w:asciiTheme="minorHAnsi" w:hAnsiTheme="minorHAnsi" w:cs="Arial"/>
                <w:sz w:val="22"/>
                <w:szCs w:val="22"/>
              </w:rPr>
              <w:t xml:space="preserve"> Adecuación de tanques</w:t>
            </w:r>
          </w:p>
          <w:p w:rsidR="0057143D" w:rsidRPr="009542BB" w:rsidRDefault="0057143D" w:rsidP="0057143D">
            <w:pPr>
              <w:jc w:val="center"/>
              <w:rPr>
                <w:rFonts w:asciiTheme="minorHAnsi" w:hAnsiTheme="minorHAnsi" w:cs="Arial"/>
                <w:sz w:val="22"/>
                <w:szCs w:val="22"/>
              </w:rPr>
            </w:pPr>
          </w:p>
          <w:p w:rsidR="005006B9" w:rsidRPr="009542BB" w:rsidRDefault="005006B9" w:rsidP="0057143D">
            <w:pPr>
              <w:jc w:val="center"/>
              <w:rPr>
                <w:rFonts w:asciiTheme="minorHAnsi" w:hAnsiTheme="minorHAnsi" w:cs="Arial"/>
                <w:sz w:val="22"/>
                <w:szCs w:val="22"/>
              </w:rPr>
            </w:pPr>
          </w:p>
          <w:p w:rsidR="005006B9" w:rsidRPr="009542BB" w:rsidRDefault="005006B9" w:rsidP="0057143D">
            <w:pPr>
              <w:jc w:val="center"/>
              <w:rPr>
                <w:rFonts w:asciiTheme="minorHAnsi" w:hAnsiTheme="minorHAnsi" w:cs="Arial"/>
                <w:sz w:val="22"/>
                <w:szCs w:val="22"/>
              </w:rPr>
            </w:pPr>
          </w:p>
          <w:p w:rsidR="0057143D" w:rsidRPr="009542BB" w:rsidRDefault="0057143D" w:rsidP="0057143D">
            <w:pPr>
              <w:rPr>
                <w:rFonts w:asciiTheme="minorHAnsi" w:hAnsiTheme="minorHAnsi" w:cs="Arial"/>
                <w:b/>
                <w:sz w:val="22"/>
                <w:szCs w:val="22"/>
                <w:u w:val="single"/>
              </w:rPr>
            </w:pPr>
            <w:r w:rsidRPr="009542BB">
              <w:rPr>
                <w:rFonts w:asciiTheme="minorHAnsi" w:hAnsiTheme="minorHAnsi" w:cs="Arial"/>
                <w:b/>
                <w:sz w:val="22"/>
                <w:szCs w:val="22"/>
                <w:u w:val="single"/>
              </w:rPr>
              <w:t xml:space="preserve"> PROCESO PARA EL PINTADO DE LOS TANQUES:</w:t>
            </w:r>
          </w:p>
          <w:p w:rsidR="0057143D" w:rsidRPr="009542BB" w:rsidRDefault="0057143D" w:rsidP="0057143D">
            <w:pPr>
              <w:jc w:val="both"/>
              <w:rPr>
                <w:rFonts w:asciiTheme="minorHAnsi" w:hAnsiTheme="minorHAnsi" w:cs="Arial"/>
                <w:sz w:val="22"/>
                <w:szCs w:val="22"/>
              </w:rPr>
            </w:pPr>
          </w:p>
          <w:p w:rsidR="0057143D" w:rsidRPr="009542BB" w:rsidRDefault="0057143D" w:rsidP="0057143D">
            <w:pPr>
              <w:jc w:val="both"/>
              <w:rPr>
                <w:rFonts w:asciiTheme="minorHAnsi" w:hAnsiTheme="minorHAnsi"/>
                <w:sz w:val="22"/>
                <w:szCs w:val="22"/>
              </w:rPr>
            </w:pPr>
            <w:r w:rsidRPr="009542BB">
              <w:rPr>
                <w:rFonts w:asciiTheme="minorHAnsi" w:hAnsiTheme="minorHAnsi" w:cs="Arial"/>
                <w:sz w:val="22"/>
                <w:szCs w:val="22"/>
              </w:rPr>
              <w:t>El pintado de lo</w:t>
            </w:r>
            <w:r w:rsidR="00022B11" w:rsidRPr="009542BB">
              <w:rPr>
                <w:rFonts w:asciiTheme="minorHAnsi" w:hAnsiTheme="minorHAnsi" w:cs="Arial"/>
                <w:sz w:val="22"/>
                <w:szCs w:val="22"/>
              </w:rPr>
              <w:t>s tanques debe ser realizado con</w:t>
            </w:r>
            <w:r w:rsidRPr="009542BB">
              <w:rPr>
                <w:rFonts w:asciiTheme="minorHAnsi" w:hAnsiTheme="minorHAnsi" w:cs="Arial"/>
                <w:sz w:val="22"/>
                <w:szCs w:val="22"/>
              </w:rPr>
              <w:t xml:space="preserve"> pintura especial con características de protección contra la corrosión y la humedad </w:t>
            </w:r>
            <w:r w:rsidRPr="009542BB">
              <w:rPr>
                <w:rFonts w:asciiTheme="minorHAnsi" w:hAnsiTheme="minorHAnsi"/>
                <w:sz w:val="22"/>
                <w:szCs w:val="22"/>
              </w:rPr>
              <w:t xml:space="preserve">utilizando </w:t>
            </w:r>
            <w:r w:rsidR="00BE613D" w:rsidRPr="009542BB">
              <w:rPr>
                <w:rFonts w:asciiTheme="minorHAnsi" w:hAnsiTheme="minorHAnsi"/>
                <w:sz w:val="22"/>
                <w:szCs w:val="22"/>
              </w:rPr>
              <w:t>el siguiente método:</w:t>
            </w:r>
          </w:p>
          <w:p w:rsidR="00314674" w:rsidRPr="009542BB" w:rsidRDefault="00314674" w:rsidP="0057143D">
            <w:pPr>
              <w:jc w:val="both"/>
              <w:rPr>
                <w:rFonts w:asciiTheme="minorHAnsi" w:hAnsiTheme="minorHAnsi"/>
                <w:sz w:val="22"/>
                <w:szCs w:val="22"/>
              </w:rPr>
            </w:pPr>
          </w:p>
          <w:p w:rsidR="0057143D" w:rsidRPr="009542BB" w:rsidRDefault="006E7C5B" w:rsidP="0057143D">
            <w:pPr>
              <w:pStyle w:val="Default"/>
              <w:widowControl w:val="0"/>
              <w:numPr>
                <w:ilvl w:val="0"/>
                <w:numId w:val="17"/>
              </w:numPr>
              <w:rPr>
                <w:rFonts w:asciiTheme="minorHAnsi" w:hAnsiTheme="minorHAnsi" w:cs="Calibri"/>
                <w:sz w:val="22"/>
                <w:szCs w:val="22"/>
              </w:rPr>
            </w:pPr>
            <w:r w:rsidRPr="009542BB">
              <w:rPr>
                <w:rFonts w:asciiTheme="minorHAnsi" w:hAnsiTheme="minorHAnsi" w:cs="Calibri"/>
                <w:sz w:val="22"/>
                <w:szCs w:val="22"/>
              </w:rPr>
              <w:t xml:space="preserve">Se procederá a realizar el pintado de la primera capa con pintura anticorrosiva </w:t>
            </w:r>
            <w:proofErr w:type="spellStart"/>
            <w:r w:rsidRPr="009542BB">
              <w:rPr>
                <w:rFonts w:asciiTheme="minorHAnsi" w:hAnsiTheme="minorHAnsi" w:cs="Calibri"/>
                <w:sz w:val="22"/>
                <w:szCs w:val="22"/>
              </w:rPr>
              <w:t>alquidica</w:t>
            </w:r>
            <w:proofErr w:type="spellEnd"/>
            <w:r w:rsidRPr="009542BB">
              <w:rPr>
                <w:rFonts w:asciiTheme="minorHAnsi" w:hAnsiTheme="minorHAnsi" w:cs="Calibri"/>
                <w:sz w:val="22"/>
                <w:szCs w:val="22"/>
              </w:rPr>
              <w:t xml:space="preserve"> de acabado mate  base y la segunda  capa será pintado </w:t>
            </w:r>
            <w:r w:rsidR="00A04B55" w:rsidRPr="009542BB">
              <w:rPr>
                <w:rFonts w:asciiTheme="minorHAnsi" w:hAnsiTheme="minorHAnsi" w:cs="Calibri"/>
                <w:sz w:val="22"/>
                <w:szCs w:val="22"/>
              </w:rPr>
              <w:t xml:space="preserve">con </w:t>
            </w:r>
            <w:r w:rsidRPr="009542BB">
              <w:rPr>
                <w:rFonts w:asciiTheme="minorHAnsi" w:hAnsiTheme="minorHAnsi" w:cs="Calibri"/>
                <w:sz w:val="22"/>
                <w:szCs w:val="22"/>
              </w:rPr>
              <w:t xml:space="preserve">pintura </w:t>
            </w:r>
            <w:r w:rsidR="00022B11" w:rsidRPr="009542BB">
              <w:rPr>
                <w:rFonts w:asciiTheme="minorHAnsi" w:hAnsiTheme="minorHAnsi" w:cs="Calibri"/>
                <w:sz w:val="22"/>
                <w:szCs w:val="22"/>
              </w:rPr>
              <w:t>de acabado sintética con brillo.</w:t>
            </w:r>
          </w:p>
          <w:p w:rsidR="0057143D" w:rsidRPr="009542BB" w:rsidRDefault="0057143D" w:rsidP="00BE613D">
            <w:pPr>
              <w:ind w:left="360"/>
              <w:rPr>
                <w:rFonts w:asciiTheme="minorHAnsi" w:hAnsiTheme="minorHAnsi" w:cs="Arial"/>
                <w:color w:val="000000"/>
                <w:sz w:val="22"/>
                <w:szCs w:val="22"/>
              </w:rPr>
            </w:pPr>
          </w:p>
          <w:p w:rsidR="006E7C5B" w:rsidRPr="009542BB" w:rsidRDefault="006E7C5B" w:rsidP="006E7C5B">
            <w:pPr>
              <w:jc w:val="both"/>
              <w:rPr>
                <w:rFonts w:asciiTheme="minorHAnsi" w:hAnsiTheme="minorHAnsi"/>
                <w:sz w:val="22"/>
                <w:szCs w:val="22"/>
              </w:rPr>
            </w:pPr>
            <w:r w:rsidRPr="009542BB">
              <w:rPr>
                <w:rFonts w:asciiTheme="minorHAnsi" w:hAnsiTheme="minorHAnsi"/>
                <w:sz w:val="22"/>
                <w:szCs w:val="22"/>
              </w:rPr>
              <w:t>El color final de acabado será Azul para el tanque de Diésel y Rojo para el tanque de Gasolina en los cuales debe indicar el volumen total de cada tanque.</w:t>
            </w:r>
          </w:p>
          <w:p w:rsidR="006E7C5B" w:rsidRPr="009542BB" w:rsidRDefault="006E7C5B" w:rsidP="006E7C5B">
            <w:pPr>
              <w:rPr>
                <w:rFonts w:asciiTheme="minorHAnsi" w:hAnsiTheme="minorHAnsi" w:cs="Arial"/>
                <w:color w:val="000000"/>
                <w:sz w:val="22"/>
                <w:szCs w:val="22"/>
              </w:rPr>
            </w:pPr>
          </w:p>
          <w:p w:rsidR="0057143D" w:rsidRPr="009542BB" w:rsidRDefault="0057143D" w:rsidP="0057143D">
            <w:pPr>
              <w:rPr>
                <w:rFonts w:asciiTheme="minorHAnsi" w:hAnsiTheme="minorHAnsi"/>
                <w:sz w:val="22"/>
                <w:szCs w:val="22"/>
              </w:rPr>
            </w:pPr>
            <w:r w:rsidRPr="009542BB">
              <w:rPr>
                <w:rFonts w:asciiTheme="minorHAnsi" w:hAnsiTheme="minorHAnsi"/>
                <w:sz w:val="22"/>
                <w:szCs w:val="22"/>
              </w:rPr>
              <w:t>Tanto el tanque de almacenamiento como todas sus interconexiones eventualmente aisladas por dispositivos sellantes o de amortiguación, deberán ser conectados a un sistema de puesta a tierra, debidamente construido.</w:t>
            </w:r>
          </w:p>
          <w:p w:rsidR="00E00FCE" w:rsidRPr="009542BB" w:rsidRDefault="00E00FCE" w:rsidP="0057143D">
            <w:pPr>
              <w:jc w:val="both"/>
              <w:rPr>
                <w:rFonts w:asciiTheme="minorHAnsi" w:hAnsiTheme="minorHAnsi"/>
                <w:sz w:val="22"/>
                <w:szCs w:val="22"/>
              </w:rPr>
            </w:pPr>
          </w:p>
          <w:p w:rsidR="00E00FCE" w:rsidRPr="009542BB" w:rsidRDefault="00E00FCE" w:rsidP="0057143D">
            <w:pPr>
              <w:jc w:val="both"/>
              <w:rPr>
                <w:rFonts w:asciiTheme="minorHAnsi" w:hAnsiTheme="minorHAnsi"/>
                <w:sz w:val="22"/>
                <w:szCs w:val="22"/>
              </w:rPr>
            </w:pPr>
          </w:p>
          <w:p w:rsidR="005006B9" w:rsidRPr="009542BB" w:rsidRDefault="005006B9" w:rsidP="0057143D">
            <w:pPr>
              <w:jc w:val="both"/>
              <w:rPr>
                <w:rFonts w:asciiTheme="minorHAnsi" w:hAnsiTheme="minorHAnsi"/>
                <w:sz w:val="22"/>
                <w:szCs w:val="22"/>
              </w:rPr>
            </w:pPr>
          </w:p>
          <w:p w:rsidR="0057143D" w:rsidRPr="009542BB" w:rsidRDefault="0057143D" w:rsidP="0057143D">
            <w:pPr>
              <w:jc w:val="center"/>
              <w:rPr>
                <w:rFonts w:asciiTheme="minorHAnsi" w:hAnsiTheme="minorHAnsi"/>
                <w:sz w:val="22"/>
                <w:szCs w:val="22"/>
              </w:rPr>
            </w:pPr>
            <w:r w:rsidRPr="009542BB">
              <w:rPr>
                <w:rFonts w:asciiTheme="minorHAnsi" w:hAnsiTheme="minorHAnsi"/>
                <w:noProof/>
                <w:sz w:val="22"/>
                <w:szCs w:val="22"/>
                <w:lang w:val="es-BO" w:eastAsia="es-BO"/>
              </w:rPr>
              <w:drawing>
                <wp:inline distT="0" distB="0" distL="0" distR="0" wp14:anchorId="02524F6C" wp14:editId="2ABD8920">
                  <wp:extent cx="3000808" cy="2112645"/>
                  <wp:effectExtent l="0" t="0" r="9525"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9">
                            <a:extLst>
                              <a:ext uri="{28A0092B-C50C-407E-A947-70E740481C1C}">
                                <a14:useLocalDpi xmlns:a14="http://schemas.microsoft.com/office/drawing/2010/main" val="0"/>
                              </a:ext>
                            </a:extLst>
                          </a:blip>
                          <a:srcRect l="19551" t="30775" r="47041" b="24997"/>
                          <a:stretch/>
                        </pic:blipFill>
                        <pic:spPr bwMode="auto">
                          <a:xfrm>
                            <a:off x="0" y="0"/>
                            <a:ext cx="3029553" cy="2132882"/>
                          </a:xfrm>
                          <a:prstGeom prst="rect">
                            <a:avLst/>
                          </a:prstGeom>
                          <a:noFill/>
                          <a:ln>
                            <a:noFill/>
                          </a:ln>
                          <a:extLst>
                            <a:ext uri="{53640926-AAD7-44D8-BBD7-CCE9431645EC}">
                              <a14:shadowObscured xmlns:a14="http://schemas.microsoft.com/office/drawing/2010/main"/>
                            </a:ext>
                          </a:extLst>
                        </pic:spPr>
                      </pic:pic>
                    </a:graphicData>
                  </a:graphic>
                </wp:inline>
              </w:drawing>
            </w:r>
            <w:r w:rsidRPr="009542BB">
              <w:rPr>
                <w:rFonts w:asciiTheme="minorHAnsi" w:hAnsiTheme="minorHAnsi"/>
                <w:noProof/>
                <w:sz w:val="22"/>
                <w:szCs w:val="22"/>
                <w:lang w:val="es-BO" w:eastAsia="es-BO"/>
              </w:rPr>
              <w:drawing>
                <wp:inline distT="0" distB="0" distL="0" distR="0" wp14:anchorId="44424E85" wp14:editId="3ECB1025">
                  <wp:extent cx="2981325" cy="2105660"/>
                  <wp:effectExtent l="0" t="0" r="9525" b="8890"/>
                  <wp:docPr id="1" name="Imagen 1" descr="Resultado de imagen de pintado de tanques de combust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pintado de tanques de combustible"/>
                          <pic:cNvPicPr>
                            <a:picLocks noChangeAspect="1" noChangeArrowheads="1"/>
                          </pic:cNvPicPr>
                        </pic:nvPicPr>
                        <pic:blipFill rotWithShape="1">
                          <a:blip r:embed="rId20">
                            <a:extLst>
                              <a:ext uri="{28A0092B-C50C-407E-A947-70E740481C1C}">
                                <a14:useLocalDpi xmlns:a14="http://schemas.microsoft.com/office/drawing/2010/main" val="0"/>
                              </a:ext>
                            </a:extLst>
                          </a:blip>
                          <a:srcRect l="39929" t="1484"/>
                          <a:stretch/>
                        </pic:blipFill>
                        <pic:spPr bwMode="auto">
                          <a:xfrm>
                            <a:off x="0" y="0"/>
                            <a:ext cx="2989641" cy="2111533"/>
                          </a:xfrm>
                          <a:prstGeom prst="rect">
                            <a:avLst/>
                          </a:prstGeom>
                          <a:noFill/>
                          <a:ln>
                            <a:noFill/>
                          </a:ln>
                          <a:extLst>
                            <a:ext uri="{53640926-AAD7-44D8-BBD7-CCE9431645EC}">
                              <a14:shadowObscured xmlns:a14="http://schemas.microsoft.com/office/drawing/2010/main"/>
                            </a:ext>
                          </a:extLst>
                        </pic:spPr>
                      </pic:pic>
                    </a:graphicData>
                  </a:graphic>
                </wp:inline>
              </w:drawing>
            </w:r>
          </w:p>
          <w:p w:rsidR="0057143D" w:rsidRPr="009542BB" w:rsidRDefault="00A55E92" w:rsidP="0057143D">
            <w:pPr>
              <w:jc w:val="center"/>
              <w:rPr>
                <w:rFonts w:asciiTheme="minorHAnsi" w:hAnsiTheme="minorHAnsi"/>
                <w:sz w:val="22"/>
                <w:szCs w:val="22"/>
              </w:rPr>
            </w:pPr>
            <w:r w:rsidRPr="009542BB">
              <w:rPr>
                <w:rFonts w:asciiTheme="minorHAnsi" w:hAnsiTheme="minorHAnsi"/>
                <w:b/>
                <w:sz w:val="22"/>
                <w:szCs w:val="22"/>
              </w:rPr>
              <w:t>Fig.</w:t>
            </w:r>
            <w:r w:rsidR="00864529" w:rsidRPr="009542BB">
              <w:rPr>
                <w:rFonts w:asciiTheme="minorHAnsi" w:hAnsiTheme="minorHAnsi"/>
                <w:b/>
                <w:sz w:val="22"/>
                <w:szCs w:val="22"/>
              </w:rPr>
              <w:t xml:space="preserve"> 4</w:t>
            </w:r>
            <w:r w:rsidR="0057143D" w:rsidRPr="009542BB">
              <w:rPr>
                <w:rFonts w:asciiTheme="minorHAnsi" w:hAnsiTheme="minorHAnsi"/>
                <w:sz w:val="22"/>
                <w:szCs w:val="22"/>
              </w:rPr>
              <w:t xml:space="preserve"> Pintado de tanque con pintura anticorrosiva</w:t>
            </w:r>
          </w:p>
          <w:p w:rsidR="00467089" w:rsidRPr="009542BB" w:rsidRDefault="00467089" w:rsidP="0057143D">
            <w:pPr>
              <w:rPr>
                <w:rFonts w:asciiTheme="minorHAnsi" w:hAnsiTheme="minorHAnsi" w:cs="Arial"/>
                <w:b/>
                <w:sz w:val="22"/>
                <w:szCs w:val="22"/>
                <w:u w:val="single"/>
              </w:rPr>
            </w:pPr>
          </w:p>
          <w:p w:rsidR="0057143D" w:rsidRPr="009542BB" w:rsidRDefault="0057143D" w:rsidP="0057143D">
            <w:pPr>
              <w:rPr>
                <w:rFonts w:asciiTheme="minorHAnsi" w:hAnsiTheme="minorHAnsi" w:cs="Arial"/>
                <w:b/>
                <w:sz w:val="22"/>
                <w:szCs w:val="22"/>
                <w:u w:val="single"/>
              </w:rPr>
            </w:pPr>
            <w:r w:rsidRPr="009542BB">
              <w:rPr>
                <w:rFonts w:asciiTheme="minorHAnsi" w:hAnsiTheme="minorHAnsi" w:cs="Arial"/>
                <w:b/>
                <w:sz w:val="22"/>
                <w:szCs w:val="22"/>
                <w:u w:val="single"/>
              </w:rPr>
              <w:t>PRUEBA HIDRÁULICA:</w:t>
            </w:r>
          </w:p>
          <w:p w:rsidR="0057143D" w:rsidRPr="009542BB" w:rsidRDefault="0057143D" w:rsidP="0057143D">
            <w:pPr>
              <w:pStyle w:val="Default"/>
              <w:rPr>
                <w:rFonts w:asciiTheme="minorHAnsi" w:hAnsiTheme="minorHAnsi"/>
                <w:sz w:val="22"/>
                <w:szCs w:val="22"/>
              </w:rPr>
            </w:pPr>
          </w:p>
          <w:p w:rsidR="0057143D" w:rsidRPr="009542BB" w:rsidRDefault="0057143D" w:rsidP="002E3448">
            <w:pPr>
              <w:pStyle w:val="Prrafodelista"/>
              <w:numPr>
                <w:ilvl w:val="0"/>
                <w:numId w:val="16"/>
              </w:numPr>
              <w:jc w:val="both"/>
              <w:rPr>
                <w:rFonts w:asciiTheme="minorHAnsi" w:hAnsiTheme="minorHAnsi" w:cs="Arial"/>
                <w:color w:val="000000"/>
                <w:sz w:val="22"/>
                <w:szCs w:val="22"/>
              </w:rPr>
            </w:pPr>
            <w:r w:rsidRPr="009542BB">
              <w:rPr>
                <w:rFonts w:asciiTheme="minorHAnsi" w:hAnsiTheme="minorHAnsi"/>
                <w:sz w:val="22"/>
                <w:szCs w:val="22"/>
              </w:rPr>
              <w:t xml:space="preserve">1. </w:t>
            </w:r>
            <w:r w:rsidR="00353630" w:rsidRPr="009542BB">
              <w:rPr>
                <w:rFonts w:asciiTheme="minorHAnsi" w:hAnsiTheme="minorHAnsi"/>
                <w:sz w:val="22"/>
                <w:szCs w:val="22"/>
              </w:rPr>
              <w:t xml:space="preserve">- </w:t>
            </w:r>
            <w:r w:rsidRPr="009542BB">
              <w:rPr>
                <w:rFonts w:asciiTheme="minorHAnsi" w:hAnsiTheme="minorHAnsi"/>
                <w:sz w:val="22"/>
                <w:szCs w:val="22"/>
              </w:rPr>
              <w:t>Una vez concluida la construcción del tanque de almacenamiento de hidrocarburos líquidos,</w:t>
            </w:r>
            <w:r w:rsidR="006E7C5B" w:rsidRPr="009542BB">
              <w:rPr>
                <w:rFonts w:asciiTheme="minorHAnsi" w:hAnsiTheme="minorHAnsi"/>
                <w:sz w:val="22"/>
                <w:szCs w:val="22"/>
              </w:rPr>
              <w:t xml:space="preserve"> la empresa adjudicada </w:t>
            </w:r>
            <w:r w:rsidRPr="009542BB">
              <w:rPr>
                <w:rFonts w:asciiTheme="minorHAnsi" w:hAnsiTheme="minorHAnsi"/>
                <w:sz w:val="22"/>
                <w:szCs w:val="22"/>
              </w:rPr>
              <w:t xml:space="preserve"> deberá efectuar</w:t>
            </w:r>
            <w:r w:rsidR="006E7C5B" w:rsidRPr="009542BB">
              <w:rPr>
                <w:rFonts w:asciiTheme="minorHAnsi" w:hAnsiTheme="minorHAnsi"/>
                <w:sz w:val="22"/>
                <w:szCs w:val="22"/>
              </w:rPr>
              <w:t xml:space="preserve">  la</w:t>
            </w:r>
            <w:r w:rsidR="00E42F04" w:rsidRPr="009542BB">
              <w:rPr>
                <w:rFonts w:asciiTheme="minorHAnsi" w:hAnsiTheme="minorHAnsi"/>
                <w:sz w:val="22"/>
                <w:szCs w:val="22"/>
              </w:rPr>
              <w:t xml:space="preserve">s pruebas hidráulicas en su </w:t>
            </w:r>
            <w:r w:rsidR="00901D72" w:rsidRPr="009542BB">
              <w:rPr>
                <w:rFonts w:asciiTheme="minorHAnsi" w:hAnsiTheme="minorHAnsi"/>
                <w:sz w:val="22"/>
                <w:szCs w:val="22"/>
              </w:rPr>
              <w:t>taller,</w:t>
            </w:r>
            <w:r w:rsidRPr="009542BB">
              <w:rPr>
                <w:rFonts w:asciiTheme="minorHAnsi" w:hAnsiTheme="minorHAnsi"/>
                <w:sz w:val="22"/>
                <w:szCs w:val="22"/>
              </w:rPr>
              <w:t xml:space="preserve"> de acuerdo a Normas establecidas para el efecto. </w:t>
            </w:r>
          </w:p>
          <w:p w:rsidR="00353630" w:rsidRPr="009542BB" w:rsidRDefault="00353630" w:rsidP="00353630">
            <w:pPr>
              <w:pStyle w:val="Prrafodelista"/>
              <w:jc w:val="both"/>
              <w:rPr>
                <w:rFonts w:asciiTheme="minorHAnsi" w:hAnsiTheme="minorHAnsi" w:cs="Arial"/>
                <w:color w:val="000000"/>
                <w:sz w:val="22"/>
                <w:szCs w:val="22"/>
              </w:rPr>
            </w:pPr>
          </w:p>
          <w:p w:rsidR="0057143D" w:rsidRPr="009542BB" w:rsidRDefault="0057143D" w:rsidP="002E3448">
            <w:pPr>
              <w:pStyle w:val="Prrafodelista"/>
              <w:numPr>
                <w:ilvl w:val="0"/>
                <w:numId w:val="16"/>
              </w:numPr>
              <w:jc w:val="both"/>
              <w:rPr>
                <w:rFonts w:asciiTheme="minorHAnsi" w:hAnsiTheme="minorHAnsi" w:cs="Arial"/>
                <w:color w:val="000000"/>
                <w:sz w:val="22"/>
                <w:szCs w:val="22"/>
              </w:rPr>
            </w:pPr>
            <w:r w:rsidRPr="009542BB">
              <w:rPr>
                <w:rFonts w:asciiTheme="minorHAnsi" w:hAnsiTheme="minorHAnsi"/>
                <w:sz w:val="22"/>
                <w:szCs w:val="22"/>
              </w:rPr>
              <w:t xml:space="preserve">2. </w:t>
            </w:r>
            <w:r w:rsidR="00353630" w:rsidRPr="009542BB">
              <w:rPr>
                <w:rFonts w:asciiTheme="minorHAnsi" w:hAnsiTheme="minorHAnsi"/>
                <w:sz w:val="22"/>
                <w:szCs w:val="22"/>
              </w:rPr>
              <w:t xml:space="preserve">- </w:t>
            </w:r>
            <w:r w:rsidRPr="009542BB">
              <w:rPr>
                <w:rFonts w:asciiTheme="minorHAnsi" w:hAnsiTheme="minorHAnsi"/>
                <w:sz w:val="22"/>
                <w:szCs w:val="22"/>
              </w:rPr>
              <w:t>Así mi</w:t>
            </w:r>
            <w:r w:rsidR="00F501F3" w:rsidRPr="009542BB">
              <w:rPr>
                <w:rFonts w:asciiTheme="minorHAnsi" w:hAnsiTheme="minorHAnsi"/>
                <w:sz w:val="22"/>
                <w:szCs w:val="22"/>
              </w:rPr>
              <w:t xml:space="preserve">smo la empresa adjudicada deberá presentar </w:t>
            </w:r>
            <w:r w:rsidRPr="009542BB">
              <w:rPr>
                <w:rFonts w:asciiTheme="minorHAnsi" w:hAnsiTheme="minorHAnsi"/>
                <w:sz w:val="22"/>
                <w:szCs w:val="22"/>
              </w:rPr>
              <w:t>, el documento correspondiente que certifique la realización de la prueba hidráulica, las condiciones a las cuales fue sometido el mismo así como los resultados obtenidos, debidamente homologad</w:t>
            </w:r>
            <w:r w:rsidR="006E7C5B" w:rsidRPr="009542BB">
              <w:rPr>
                <w:rFonts w:asciiTheme="minorHAnsi" w:hAnsiTheme="minorHAnsi"/>
                <w:sz w:val="22"/>
                <w:szCs w:val="22"/>
              </w:rPr>
              <w:t>os por IBMETRO o IBNORCA.</w:t>
            </w:r>
          </w:p>
          <w:p w:rsidR="00353630" w:rsidRPr="009542BB" w:rsidRDefault="00353630" w:rsidP="00353630">
            <w:pPr>
              <w:pStyle w:val="Prrafodelista"/>
              <w:rPr>
                <w:rFonts w:asciiTheme="minorHAnsi" w:hAnsiTheme="minorHAnsi" w:cs="Arial"/>
                <w:color w:val="000000"/>
                <w:sz w:val="22"/>
                <w:szCs w:val="22"/>
              </w:rPr>
            </w:pPr>
          </w:p>
          <w:p w:rsidR="00353630" w:rsidRPr="009542BB" w:rsidRDefault="00353630" w:rsidP="002E3448">
            <w:pPr>
              <w:pStyle w:val="Prrafodelista"/>
              <w:numPr>
                <w:ilvl w:val="0"/>
                <w:numId w:val="16"/>
              </w:numPr>
              <w:jc w:val="both"/>
              <w:rPr>
                <w:rFonts w:asciiTheme="minorHAnsi" w:hAnsiTheme="minorHAnsi" w:cs="Arial"/>
                <w:color w:val="000000"/>
                <w:sz w:val="22"/>
                <w:szCs w:val="22"/>
              </w:rPr>
            </w:pPr>
            <w:r w:rsidRPr="009542BB">
              <w:rPr>
                <w:rFonts w:asciiTheme="minorHAnsi" w:hAnsiTheme="minorHAnsi" w:cs="Arial"/>
                <w:color w:val="000000"/>
                <w:sz w:val="22"/>
                <w:szCs w:val="22"/>
              </w:rPr>
              <w:t xml:space="preserve">3.- El Certificado de la realización de la prueba hidráulica será </w:t>
            </w:r>
            <w:r w:rsidR="00F501F3" w:rsidRPr="009542BB">
              <w:rPr>
                <w:rFonts w:asciiTheme="minorHAnsi" w:hAnsiTheme="minorHAnsi" w:cs="Arial"/>
                <w:color w:val="000000"/>
                <w:sz w:val="22"/>
                <w:szCs w:val="22"/>
              </w:rPr>
              <w:t>presentado  a</w:t>
            </w:r>
            <w:r w:rsidRPr="009542BB">
              <w:rPr>
                <w:rFonts w:asciiTheme="minorHAnsi" w:hAnsiTheme="minorHAnsi" w:cs="Arial"/>
                <w:color w:val="000000"/>
                <w:sz w:val="22"/>
                <w:szCs w:val="22"/>
              </w:rPr>
              <w:t xml:space="preserve">l momento de la entrega </w:t>
            </w:r>
            <w:r w:rsidR="006E7C5B" w:rsidRPr="009542BB">
              <w:rPr>
                <w:rFonts w:asciiTheme="minorHAnsi" w:hAnsiTheme="minorHAnsi" w:cs="Arial"/>
                <w:color w:val="000000"/>
                <w:sz w:val="22"/>
                <w:szCs w:val="22"/>
              </w:rPr>
              <w:t xml:space="preserve">final </w:t>
            </w:r>
            <w:r w:rsidRPr="009542BB">
              <w:rPr>
                <w:rFonts w:asciiTheme="minorHAnsi" w:hAnsiTheme="minorHAnsi" w:cs="Arial"/>
                <w:color w:val="000000"/>
                <w:sz w:val="22"/>
                <w:szCs w:val="22"/>
              </w:rPr>
              <w:t>del tanque</w:t>
            </w:r>
            <w:r w:rsidR="00F501F3" w:rsidRPr="009542BB">
              <w:rPr>
                <w:rFonts w:asciiTheme="minorHAnsi" w:hAnsiTheme="minorHAnsi" w:cs="Arial"/>
                <w:color w:val="000000"/>
                <w:sz w:val="22"/>
                <w:szCs w:val="22"/>
              </w:rPr>
              <w:t>.</w:t>
            </w:r>
            <w:r w:rsidRPr="009542BB">
              <w:rPr>
                <w:rFonts w:asciiTheme="minorHAnsi" w:hAnsiTheme="minorHAnsi" w:cs="Arial"/>
                <w:color w:val="000000"/>
                <w:sz w:val="22"/>
                <w:szCs w:val="22"/>
              </w:rPr>
              <w:t xml:space="preserve"> </w:t>
            </w:r>
          </w:p>
          <w:p w:rsidR="00353630" w:rsidRPr="009542BB" w:rsidRDefault="00353630" w:rsidP="00353630">
            <w:pPr>
              <w:pStyle w:val="Prrafodelista"/>
              <w:rPr>
                <w:rFonts w:asciiTheme="minorHAnsi" w:hAnsiTheme="minorHAnsi" w:cs="Arial"/>
                <w:color w:val="000000"/>
                <w:sz w:val="22"/>
                <w:szCs w:val="22"/>
              </w:rPr>
            </w:pPr>
          </w:p>
          <w:p w:rsidR="00353630" w:rsidRPr="009542BB" w:rsidRDefault="00353630" w:rsidP="00353630">
            <w:pPr>
              <w:pStyle w:val="Prrafodelista"/>
              <w:jc w:val="both"/>
              <w:rPr>
                <w:rFonts w:asciiTheme="minorHAnsi" w:hAnsiTheme="minorHAnsi" w:cs="Arial"/>
                <w:color w:val="000000"/>
                <w:sz w:val="22"/>
                <w:szCs w:val="22"/>
              </w:rPr>
            </w:pPr>
          </w:p>
          <w:p w:rsidR="0057143D" w:rsidRPr="009542BB" w:rsidRDefault="0057143D" w:rsidP="0057143D">
            <w:pPr>
              <w:spacing w:after="120" w:line="276" w:lineRule="auto"/>
              <w:contextualSpacing/>
              <w:jc w:val="center"/>
              <w:rPr>
                <w:rFonts w:asciiTheme="minorHAnsi" w:hAnsiTheme="minorHAnsi"/>
                <w:noProof/>
                <w:color w:val="FFFFFF" w:themeColor="background1"/>
                <w:sz w:val="22"/>
                <w:szCs w:val="22"/>
                <w:lang w:val="es-BO" w:eastAsia="es-BO"/>
              </w:rPr>
            </w:pPr>
            <w:r w:rsidRPr="009542BB">
              <w:rPr>
                <w:rFonts w:asciiTheme="minorHAnsi" w:hAnsiTheme="minorHAnsi"/>
                <w:noProof/>
                <w:color w:val="FFFFFF" w:themeColor="background1"/>
                <w:sz w:val="22"/>
                <w:szCs w:val="22"/>
                <w:lang w:val="es-BO" w:eastAsia="es-BO"/>
              </w:rPr>
              <w:t>J</w:t>
            </w:r>
            <w:r w:rsidRPr="009542BB">
              <w:rPr>
                <w:rFonts w:asciiTheme="minorHAnsi" w:hAnsiTheme="minorHAnsi"/>
                <w:noProof/>
                <w:sz w:val="22"/>
                <w:szCs w:val="22"/>
                <w:lang w:val="es-BO" w:eastAsia="es-BO"/>
              </w:rPr>
              <w:drawing>
                <wp:inline distT="0" distB="0" distL="0" distR="0" wp14:anchorId="0F372E64" wp14:editId="52FB68BA">
                  <wp:extent cx="2952321" cy="2362200"/>
                  <wp:effectExtent l="0" t="0" r="635" b="0"/>
                  <wp:docPr id="4" name="Imagen 4" descr="Resultado de imagen de como se hace una prueba hidraulica en tan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de como se hace una prueba hidraulica en tanques"/>
                          <pic:cNvPicPr>
                            <a:picLocks noChangeAspect="1" noChangeArrowheads="1"/>
                          </pic:cNvPicPr>
                        </pic:nvPicPr>
                        <pic:blipFill rotWithShape="1">
                          <a:blip r:embed="rId21">
                            <a:extLst>
                              <a:ext uri="{28A0092B-C50C-407E-A947-70E740481C1C}">
                                <a14:useLocalDpi xmlns:a14="http://schemas.microsoft.com/office/drawing/2010/main" val="0"/>
                              </a:ext>
                            </a:extLst>
                          </a:blip>
                          <a:srcRect l="13979"/>
                          <a:stretch/>
                        </pic:blipFill>
                        <pic:spPr bwMode="auto">
                          <a:xfrm>
                            <a:off x="0" y="0"/>
                            <a:ext cx="2962336" cy="2370213"/>
                          </a:xfrm>
                          <a:prstGeom prst="rect">
                            <a:avLst/>
                          </a:prstGeom>
                          <a:noFill/>
                          <a:ln>
                            <a:noFill/>
                          </a:ln>
                          <a:extLst>
                            <a:ext uri="{53640926-AAD7-44D8-BBD7-CCE9431645EC}">
                              <a14:shadowObscured xmlns:a14="http://schemas.microsoft.com/office/drawing/2010/main"/>
                            </a:ext>
                          </a:extLst>
                        </pic:spPr>
                      </pic:pic>
                    </a:graphicData>
                  </a:graphic>
                </wp:inline>
              </w:drawing>
            </w:r>
          </w:p>
          <w:p w:rsidR="00553DEE" w:rsidRPr="009542BB" w:rsidRDefault="00864529" w:rsidP="0057143D">
            <w:pPr>
              <w:spacing w:after="120" w:line="276" w:lineRule="auto"/>
              <w:contextualSpacing/>
              <w:jc w:val="center"/>
              <w:rPr>
                <w:rFonts w:asciiTheme="minorHAnsi" w:hAnsiTheme="minorHAnsi" w:cs="Arial"/>
                <w:b/>
                <w:sz w:val="22"/>
                <w:szCs w:val="22"/>
              </w:rPr>
            </w:pPr>
            <w:r w:rsidRPr="009542BB">
              <w:rPr>
                <w:rFonts w:asciiTheme="minorHAnsi" w:hAnsiTheme="minorHAnsi"/>
                <w:b/>
                <w:noProof/>
                <w:sz w:val="22"/>
                <w:szCs w:val="22"/>
                <w:lang w:val="es-BO" w:eastAsia="es-BO"/>
              </w:rPr>
              <w:t>Fig. 5</w:t>
            </w:r>
            <w:r w:rsidR="0057143D" w:rsidRPr="009542BB">
              <w:rPr>
                <w:rFonts w:asciiTheme="minorHAnsi" w:hAnsiTheme="minorHAnsi"/>
                <w:b/>
                <w:noProof/>
                <w:sz w:val="22"/>
                <w:szCs w:val="22"/>
                <w:lang w:val="es-BO" w:eastAsia="es-BO"/>
              </w:rPr>
              <w:t>:</w:t>
            </w:r>
            <w:r w:rsidR="0057143D" w:rsidRPr="009542BB">
              <w:rPr>
                <w:rFonts w:asciiTheme="minorHAnsi" w:hAnsiTheme="minorHAnsi"/>
                <w:noProof/>
                <w:sz w:val="22"/>
                <w:szCs w:val="22"/>
                <w:lang w:val="es-BO" w:eastAsia="es-BO"/>
              </w:rPr>
              <w:t xml:space="preserve">  Pruebas hid</w:t>
            </w:r>
            <w:r w:rsidR="005006B9" w:rsidRPr="009542BB">
              <w:rPr>
                <w:rFonts w:asciiTheme="minorHAnsi" w:hAnsiTheme="minorHAnsi"/>
                <w:noProof/>
                <w:sz w:val="22"/>
                <w:szCs w:val="22"/>
                <w:lang w:val="es-BO" w:eastAsia="es-BO"/>
              </w:rPr>
              <w:t xml:space="preserve">raulicas </w:t>
            </w:r>
            <w:r w:rsidR="00E770E5" w:rsidRPr="009542BB">
              <w:rPr>
                <w:rFonts w:asciiTheme="minorHAnsi" w:hAnsiTheme="minorHAnsi"/>
                <w:noProof/>
                <w:sz w:val="22"/>
                <w:szCs w:val="22"/>
                <w:lang w:val="es-BO" w:eastAsia="es-BO"/>
              </w:rPr>
              <w:t xml:space="preserve">realizadas </w:t>
            </w:r>
            <w:r w:rsidR="005006B9" w:rsidRPr="009542BB">
              <w:rPr>
                <w:rFonts w:asciiTheme="minorHAnsi" w:hAnsiTheme="minorHAnsi"/>
                <w:noProof/>
                <w:sz w:val="22"/>
                <w:szCs w:val="22"/>
                <w:lang w:val="es-BO" w:eastAsia="es-BO"/>
              </w:rPr>
              <w:t>con personal de IBMETRO</w:t>
            </w:r>
          </w:p>
          <w:p w:rsidR="00553DEE" w:rsidRPr="009542BB" w:rsidRDefault="00553DEE" w:rsidP="0057143D">
            <w:pPr>
              <w:contextualSpacing/>
              <w:jc w:val="both"/>
              <w:rPr>
                <w:rFonts w:asciiTheme="minorHAnsi" w:hAnsiTheme="minorHAnsi" w:cs="Calibri"/>
                <w:b/>
                <w:bCs/>
                <w:sz w:val="22"/>
                <w:szCs w:val="22"/>
              </w:rPr>
            </w:pPr>
          </w:p>
        </w:tc>
      </w:tr>
      <w:tr w:rsidR="00553DEE" w:rsidRPr="009542BB" w:rsidTr="00212AFA">
        <w:trPr>
          <w:trHeight w:val="390"/>
        </w:trPr>
        <w:tc>
          <w:tcPr>
            <w:tcW w:w="9608" w:type="dxa"/>
            <w:shd w:val="clear" w:color="auto" w:fill="8DB3E2" w:themeFill="text2" w:themeFillTint="66"/>
            <w:vAlign w:val="center"/>
          </w:tcPr>
          <w:p w:rsidR="00553DEE" w:rsidRPr="009542BB" w:rsidRDefault="00553DEE" w:rsidP="00A40160">
            <w:pPr>
              <w:rPr>
                <w:rFonts w:asciiTheme="minorHAnsi" w:hAnsiTheme="minorHAnsi" w:cs="Calibri"/>
                <w:b/>
                <w:bCs/>
                <w:sz w:val="22"/>
                <w:szCs w:val="22"/>
              </w:rPr>
            </w:pPr>
            <w:r w:rsidRPr="009542BB">
              <w:rPr>
                <w:rFonts w:asciiTheme="minorHAnsi" w:hAnsiTheme="minorHAnsi" w:cs="Calibri"/>
                <w:b/>
                <w:bCs/>
                <w:sz w:val="22"/>
                <w:szCs w:val="22"/>
              </w:rPr>
              <w:t>MATERIALES, HERRAMIENTAS Y EQUIPOS</w:t>
            </w:r>
          </w:p>
        </w:tc>
      </w:tr>
      <w:tr w:rsidR="00553DEE" w:rsidRPr="009542BB" w:rsidTr="00212AFA">
        <w:trPr>
          <w:trHeight w:val="390"/>
        </w:trPr>
        <w:tc>
          <w:tcPr>
            <w:tcW w:w="9608" w:type="dxa"/>
            <w:shd w:val="clear" w:color="auto" w:fill="FFFFFF"/>
            <w:vAlign w:val="center"/>
          </w:tcPr>
          <w:p w:rsidR="00553DEE" w:rsidRPr="009542BB" w:rsidRDefault="00553DEE" w:rsidP="00E07042">
            <w:pPr>
              <w:jc w:val="both"/>
              <w:rPr>
                <w:rFonts w:asciiTheme="minorHAnsi" w:hAnsiTheme="minorHAnsi" w:cs="Calibri"/>
                <w:b/>
                <w:bCs/>
                <w:sz w:val="22"/>
                <w:szCs w:val="22"/>
              </w:rPr>
            </w:pPr>
            <w:r w:rsidRPr="009542BB">
              <w:rPr>
                <w:rFonts w:asciiTheme="minorHAnsi" w:hAnsiTheme="minorHAnsi" w:cs="Calibri"/>
                <w:sz w:val="22"/>
                <w:szCs w:val="22"/>
              </w:rPr>
              <w:t xml:space="preserve">La empresa adjudicada proporcionará todos los materiales, herramientas y equipo necesarios para la ejecución del servicio. </w:t>
            </w:r>
          </w:p>
        </w:tc>
      </w:tr>
      <w:tr w:rsidR="00553DEE" w:rsidRPr="009542BB" w:rsidTr="00212AFA">
        <w:trPr>
          <w:trHeight w:val="390"/>
        </w:trPr>
        <w:tc>
          <w:tcPr>
            <w:tcW w:w="9608" w:type="dxa"/>
            <w:shd w:val="clear" w:color="auto" w:fill="8DB3E2" w:themeFill="text2" w:themeFillTint="66"/>
            <w:vAlign w:val="center"/>
          </w:tcPr>
          <w:p w:rsidR="00553DEE" w:rsidRPr="009542BB" w:rsidRDefault="00553DEE" w:rsidP="00A40160">
            <w:pPr>
              <w:rPr>
                <w:rFonts w:asciiTheme="minorHAnsi" w:hAnsiTheme="minorHAnsi" w:cs="Calibri"/>
                <w:b/>
                <w:bCs/>
                <w:sz w:val="22"/>
                <w:szCs w:val="22"/>
              </w:rPr>
            </w:pPr>
            <w:r w:rsidRPr="009542BB">
              <w:rPr>
                <w:rFonts w:asciiTheme="minorHAnsi" w:hAnsiTheme="minorHAnsi" w:cs="Calibri"/>
                <w:b/>
                <w:bCs/>
                <w:sz w:val="22"/>
                <w:szCs w:val="22"/>
              </w:rPr>
              <w:t>PLAZO DEL SERVICIO</w:t>
            </w:r>
          </w:p>
        </w:tc>
      </w:tr>
      <w:tr w:rsidR="00553DEE" w:rsidRPr="009542BB" w:rsidTr="00212AFA">
        <w:trPr>
          <w:trHeight w:val="730"/>
        </w:trPr>
        <w:tc>
          <w:tcPr>
            <w:tcW w:w="9608" w:type="dxa"/>
            <w:shd w:val="clear" w:color="auto" w:fill="auto"/>
            <w:vAlign w:val="center"/>
          </w:tcPr>
          <w:p w:rsidR="00553DEE" w:rsidRPr="009542BB" w:rsidRDefault="00553DEE" w:rsidP="008344EF">
            <w:pPr>
              <w:contextualSpacing/>
              <w:jc w:val="both"/>
              <w:rPr>
                <w:rFonts w:asciiTheme="minorHAnsi" w:hAnsiTheme="minorHAnsi" w:cs="Calibri"/>
                <w:sz w:val="22"/>
                <w:szCs w:val="22"/>
              </w:rPr>
            </w:pPr>
            <w:r w:rsidRPr="009542BB">
              <w:rPr>
                <w:rFonts w:asciiTheme="minorHAnsi" w:hAnsiTheme="minorHAnsi" w:cs="Calibri"/>
                <w:sz w:val="22"/>
                <w:szCs w:val="22"/>
              </w:rPr>
              <w:t xml:space="preserve">La ejecución del servicio de mantenimiento </w:t>
            </w:r>
            <w:r w:rsidR="0057143D" w:rsidRPr="009542BB">
              <w:rPr>
                <w:rFonts w:asciiTheme="minorHAnsi" w:hAnsiTheme="minorHAnsi" w:cs="Calibri"/>
                <w:sz w:val="22"/>
                <w:szCs w:val="22"/>
              </w:rPr>
              <w:t xml:space="preserve">y modificación de tanques estacionarios </w:t>
            </w:r>
            <w:r w:rsidRPr="009542BB">
              <w:rPr>
                <w:rFonts w:asciiTheme="minorHAnsi" w:hAnsiTheme="minorHAnsi" w:cs="Calibri"/>
                <w:sz w:val="22"/>
                <w:szCs w:val="22"/>
              </w:rPr>
              <w:t xml:space="preserve">se realizará en un plazo </w:t>
            </w:r>
            <w:r w:rsidRPr="009542BB">
              <w:rPr>
                <w:rFonts w:asciiTheme="minorHAnsi" w:hAnsiTheme="minorHAnsi" w:cs="Calibri"/>
                <w:b/>
                <w:sz w:val="22"/>
                <w:szCs w:val="22"/>
              </w:rPr>
              <w:t xml:space="preserve">no mayor a 15 días calendario, </w:t>
            </w:r>
            <w:r w:rsidRPr="009542BB">
              <w:rPr>
                <w:rFonts w:asciiTheme="minorHAnsi" w:hAnsiTheme="minorHAnsi" w:cs="Calibri"/>
                <w:sz w:val="22"/>
                <w:szCs w:val="22"/>
              </w:rPr>
              <w:t>computables a p</w:t>
            </w:r>
            <w:r w:rsidR="00E07042" w:rsidRPr="009542BB">
              <w:rPr>
                <w:rFonts w:asciiTheme="minorHAnsi" w:hAnsiTheme="minorHAnsi" w:cs="Calibri"/>
                <w:sz w:val="22"/>
                <w:szCs w:val="22"/>
              </w:rPr>
              <w:t xml:space="preserve">artir de </w:t>
            </w:r>
            <w:r w:rsidR="008344EF" w:rsidRPr="008344EF">
              <w:rPr>
                <w:rFonts w:asciiTheme="minorHAnsi" w:hAnsiTheme="minorHAnsi" w:cs="Calibri"/>
                <w:sz w:val="22"/>
                <w:szCs w:val="22"/>
              </w:rPr>
              <w:t>la Orden de Proceder emitido por la Unidad Solicitante.</w:t>
            </w:r>
          </w:p>
        </w:tc>
      </w:tr>
      <w:tr w:rsidR="00553DEE" w:rsidRPr="009542BB" w:rsidTr="00212AFA">
        <w:trPr>
          <w:trHeight w:val="417"/>
        </w:trPr>
        <w:tc>
          <w:tcPr>
            <w:tcW w:w="9608" w:type="dxa"/>
            <w:shd w:val="clear" w:color="auto" w:fill="8DB3E2" w:themeFill="text2" w:themeFillTint="66"/>
            <w:noWrap/>
            <w:vAlign w:val="center"/>
          </w:tcPr>
          <w:p w:rsidR="00553DEE" w:rsidRPr="009542BB" w:rsidRDefault="00553DEE" w:rsidP="00A40160">
            <w:pPr>
              <w:jc w:val="both"/>
              <w:rPr>
                <w:rFonts w:asciiTheme="minorHAnsi" w:hAnsiTheme="minorHAnsi" w:cs="Calibri"/>
                <w:b/>
                <w:bCs/>
                <w:sz w:val="22"/>
                <w:szCs w:val="22"/>
                <w:lang w:eastAsia="es-BO"/>
              </w:rPr>
            </w:pPr>
            <w:r w:rsidRPr="009542BB">
              <w:rPr>
                <w:rFonts w:asciiTheme="minorHAnsi" w:hAnsiTheme="minorHAnsi" w:cs="Calibri"/>
                <w:b/>
                <w:bCs/>
                <w:sz w:val="22"/>
                <w:szCs w:val="22"/>
              </w:rPr>
              <w:t>EXPERIENCIA ESPECIFICA DEL PROPONENTE</w:t>
            </w:r>
          </w:p>
        </w:tc>
      </w:tr>
      <w:tr w:rsidR="00553DEE" w:rsidRPr="009542BB" w:rsidTr="00212AFA">
        <w:trPr>
          <w:trHeight w:val="1187"/>
        </w:trPr>
        <w:tc>
          <w:tcPr>
            <w:tcW w:w="9608" w:type="dxa"/>
            <w:shd w:val="clear" w:color="auto" w:fill="auto"/>
            <w:noWrap/>
            <w:vAlign w:val="center"/>
          </w:tcPr>
          <w:p w:rsidR="00553DEE" w:rsidRPr="009542BB" w:rsidRDefault="00553DEE" w:rsidP="0057143D">
            <w:pPr>
              <w:autoSpaceDE w:val="0"/>
              <w:autoSpaceDN w:val="0"/>
              <w:adjustRightInd w:val="0"/>
              <w:jc w:val="both"/>
              <w:rPr>
                <w:rFonts w:asciiTheme="minorHAnsi" w:hAnsiTheme="minorHAnsi" w:cs="Calibri"/>
                <w:sz w:val="22"/>
                <w:szCs w:val="22"/>
              </w:rPr>
            </w:pPr>
            <w:r w:rsidRPr="009542BB">
              <w:rPr>
                <w:rFonts w:asciiTheme="minorHAnsi" w:hAnsiTheme="minorHAnsi" w:cs="Calibri"/>
                <w:sz w:val="22"/>
                <w:szCs w:val="22"/>
              </w:rPr>
              <w:t xml:space="preserve">Las </w:t>
            </w:r>
            <w:r w:rsidRPr="009542BB">
              <w:rPr>
                <w:rFonts w:asciiTheme="minorHAnsi" w:hAnsiTheme="minorHAnsi" w:cs="Arial"/>
                <w:bCs/>
                <w:sz w:val="22"/>
                <w:szCs w:val="22"/>
              </w:rPr>
              <w:t xml:space="preserve">empresas ofertantes, deberán  presentar  una (1)  fotocopia simple de Contrato suscrito, Nota de Entrega, Acta de recepción definitiva o Factura sobre </w:t>
            </w:r>
            <w:r w:rsidR="00DF1DD2" w:rsidRPr="009542BB">
              <w:rPr>
                <w:rFonts w:asciiTheme="minorHAnsi" w:hAnsiTheme="minorHAnsi" w:cs="Arial"/>
                <w:bCs/>
                <w:sz w:val="22"/>
                <w:szCs w:val="22"/>
              </w:rPr>
              <w:t xml:space="preserve">mantenimiento, pintado </w:t>
            </w:r>
            <w:r w:rsidR="006D62C5" w:rsidRPr="009542BB">
              <w:rPr>
                <w:rFonts w:asciiTheme="minorHAnsi" w:hAnsiTheme="minorHAnsi" w:cs="Arial"/>
                <w:bCs/>
                <w:sz w:val="22"/>
                <w:szCs w:val="22"/>
              </w:rPr>
              <w:t xml:space="preserve"> construcción </w:t>
            </w:r>
            <w:r w:rsidR="0057143D" w:rsidRPr="009542BB">
              <w:rPr>
                <w:rFonts w:asciiTheme="minorHAnsi" w:hAnsiTheme="minorHAnsi" w:cs="Arial"/>
                <w:bCs/>
                <w:sz w:val="22"/>
                <w:szCs w:val="22"/>
              </w:rPr>
              <w:t>y</w:t>
            </w:r>
            <w:r w:rsidR="005006B9" w:rsidRPr="009542BB">
              <w:rPr>
                <w:rFonts w:asciiTheme="minorHAnsi" w:hAnsiTheme="minorHAnsi" w:cs="Arial"/>
                <w:bCs/>
                <w:sz w:val="22"/>
                <w:szCs w:val="22"/>
              </w:rPr>
              <w:t>/o</w:t>
            </w:r>
            <w:r w:rsidR="0057143D" w:rsidRPr="009542BB">
              <w:rPr>
                <w:rFonts w:asciiTheme="minorHAnsi" w:hAnsiTheme="minorHAnsi" w:cs="Arial"/>
                <w:bCs/>
                <w:sz w:val="22"/>
                <w:szCs w:val="22"/>
              </w:rPr>
              <w:t xml:space="preserve"> modificación de tanques estacionarios</w:t>
            </w:r>
            <w:r w:rsidRPr="009542BB">
              <w:rPr>
                <w:rFonts w:asciiTheme="minorHAnsi" w:hAnsiTheme="minorHAnsi" w:cs="Arial"/>
                <w:bCs/>
                <w:sz w:val="22"/>
                <w:szCs w:val="22"/>
              </w:rPr>
              <w:t xml:space="preserve">. </w:t>
            </w:r>
            <w:r w:rsidRPr="009542BB">
              <w:rPr>
                <w:rFonts w:asciiTheme="minorHAnsi" w:hAnsiTheme="minorHAnsi" w:cs="Arial"/>
                <w:iCs/>
                <w:sz w:val="22"/>
                <w:szCs w:val="22"/>
              </w:rPr>
              <w:t>YPFB  se reserva el derecho  de realizar las verificaciones respectivas a fin de confirmar la veracidad de la información y documentación presentada.</w:t>
            </w:r>
          </w:p>
        </w:tc>
      </w:tr>
      <w:tr w:rsidR="00571B3A" w:rsidRPr="009542BB" w:rsidTr="00212AFA">
        <w:trPr>
          <w:trHeight w:val="430"/>
        </w:trPr>
        <w:tc>
          <w:tcPr>
            <w:tcW w:w="9608" w:type="dxa"/>
            <w:shd w:val="clear" w:color="auto" w:fill="8DB3E2" w:themeFill="text2" w:themeFillTint="66"/>
            <w:noWrap/>
            <w:vAlign w:val="center"/>
          </w:tcPr>
          <w:p w:rsidR="00571B3A" w:rsidRPr="009542BB" w:rsidRDefault="00571B3A" w:rsidP="00571B3A">
            <w:pPr>
              <w:autoSpaceDE w:val="0"/>
              <w:autoSpaceDN w:val="0"/>
              <w:adjustRightInd w:val="0"/>
              <w:jc w:val="both"/>
              <w:rPr>
                <w:rFonts w:asciiTheme="minorHAnsi" w:hAnsiTheme="minorHAnsi" w:cs="Calibri"/>
                <w:b/>
                <w:sz w:val="22"/>
                <w:szCs w:val="22"/>
              </w:rPr>
            </w:pPr>
            <w:r w:rsidRPr="009542BB">
              <w:rPr>
                <w:rFonts w:asciiTheme="minorHAnsi" w:hAnsiTheme="minorHAnsi" w:cs="Calibri"/>
                <w:b/>
                <w:sz w:val="22"/>
                <w:szCs w:val="22"/>
              </w:rPr>
              <w:t>MEDIOS DE TRANSPORTE</w:t>
            </w:r>
          </w:p>
        </w:tc>
      </w:tr>
      <w:tr w:rsidR="00571B3A" w:rsidRPr="009542BB" w:rsidTr="00212AFA">
        <w:trPr>
          <w:trHeight w:val="568"/>
        </w:trPr>
        <w:tc>
          <w:tcPr>
            <w:tcW w:w="9608" w:type="dxa"/>
            <w:shd w:val="clear" w:color="auto" w:fill="auto"/>
            <w:noWrap/>
            <w:vAlign w:val="center"/>
          </w:tcPr>
          <w:p w:rsidR="00571B3A" w:rsidRPr="009542BB" w:rsidRDefault="00571B3A" w:rsidP="00571B3A">
            <w:pPr>
              <w:autoSpaceDE w:val="0"/>
              <w:autoSpaceDN w:val="0"/>
              <w:adjustRightInd w:val="0"/>
              <w:jc w:val="both"/>
              <w:rPr>
                <w:rFonts w:asciiTheme="minorHAnsi" w:hAnsiTheme="minorHAnsi" w:cs="Calibri"/>
                <w:sz w:val="22"/>
                <w:szCs w:val="22"/>
              </w:rPr>
            </w:pPr>
            <w:r w:rsidRPr="009542BB">
              <w:rPr>
                <w:rFonts w:asciiTheme="minorHAnsi" w:hAnsiTheme="minorHAnsi" w:cs="Calibri"/>
                <w:sz w:val="22"/>
                <w:szCs w:val="22"/>
              </w:rPr>
              <w:t xml:space="preserve">La empresa adjudicada debe prever la logística para el transporte </w:t>
            </w:r>
            <w:r w:rsidR="004034AD" w:rsidRPr="009542BB">
              <w:rPr>
                <w:rFonts w:asciiTheme="minorHAnsi" w:hAnsiTheme="minorHAnsi" w:cs="Calibri"/>
                <w:sz w:val="22"/>
                <w:szCs w:val="22"/>
              </w:rPr>
              <w:t>del tanque</w:t>
            </w:r>
            <w:r w:rsidRPr="009542BB">
              <w:rPr>
                <w:rFonts w:asciiTheme="minorHAnsi" w:hAnsiTheme="minorHAnsi" w:cs="Calibri"/>
                <w:sz w:val="22"/>
                <w:szCs w:val="22"/>
              </w:rPr>
              <w:t xml:space="preserve">. </w:t>
            </w:r>
          </w:p>
          <w:p w:rsidR="00571B3A" w:rsidRPr="009542BB" w:rsidRDefault="00571B3A" w:rsidP="00571B3A">
            <w:pPr>
              <w:autoSpaceDE w:val="0"/>
              <w:autoSpaceDN w:val="0"/>
              <w:adjustRightInd w:val="0"/>
              <w:jc w:val="both"/>
              <w:rPr>
                <w:rFonts w:asciiTheme="minorHAnsi" w:hAnsiTheme="minorHAnsi" w:cs="Calibri"/>
                <w:sz w:val="22"/>
                <w:szCs w:val="22"/>
              </w:rPr>
            </w:pPr>
          </w:p>
          <w:p w:rsidR="00571B3A" w:rsidRPr="009542BB" w:rsidRDefault="00571B3A" w:rsidP="00571B3A">
            <w:pPr>
              <w:pStyle w:val="Prrafodelista"/>
              <w:numPr>
                <w:ilvl w:val="0"/>
                <w:numId w:val="18"/>
              </w:numPr>
              <w:autoSpaceDE w:val="0"/>
              <w:autoSpaceDN w:val="0"/>
              <w:adjustRightInd w:val="0"/>
              <w:jc w:val="both"/>
              <w:rPr>
                <w:rFonts w:asciiTheme="minorHAnsi" w:hAnsiTheme="minorHAnsi" w:cs="Calibri"/>
                <w:sz w:val="22"/>
                <w:szCs w:val="22"/>
              </w:rPr>
            </w:pPr>
            <w:r w:rsidRPr="009542BB">
              <w:rPr>
                <w:rFonts w:asciiTheme="minorHAnsi" w:hAnsiTheme="minorHAnsi" w:cs="Calibri"/>
                <w:sz w:val="22"/>
                <w:szCs w:val="22"/>
              </w:rPr>
              <w:t>YPFB</w:t>
            </w:r>
            <w:r w:rsidR="00467089" w:rsidRPr="009542BB">
              <w:rPr>
                <w:rFonts w:asciiTheme="minorHAnsi" w:hAnsiTheme="minorHAnsi" w:cs="Calibri"/>
                <w:sz w:val="22"/>
                <w:szCs w:val="22"/>
              </w:rPr>
              <w:t xml:space="preserve"> </w:t>
            </w:r>
            <w:r w:rsidRPr="009542BB">
              <w:rPr>
                <w:rFonts w:asciiTheme="minorHAnsi" w:hAnsiTheme="minorHAnsi" w:cs="Calibri"/>
                <w:sz w:val="22"/>
                <w:szCs w:val="22"/>
              </w:rPr>
              <w:t xml:space="preserve">mediante el Distrito Comercial Oruro </w:t>
            </w:r>
            <w:r w:rsidR="004034AD" w:rsidRPr="009542BB">
              <w:rPr>
                <w:rFonts w:asciiTheme="minorHAnsi" w:hAnsiTheme="minorHAnsi" w:cs="Calibri"/>
                <w:sz w:val="22"/>
                <w:szCs w:val="22"/>
              </w:rPr>
              <w:t>realizar</w:t>
            </w:r>
            <w:r w:rsidRPr="009542BB">
              <w:rPr>
                <w:rFonts w:asciiTheme="minorHAnsi" w:hAnsiTheme="minorHAnsi" w:cs="Calibri"/>
                <w:sz w:val="22"/>
                <w:szCs w:val="22"/>
              </w:rPr>
              <w:t xml:space="preserve">á la entrega de </w:t>
            </w:r>
            <w:r w:rsidR="004034AD" w:rsidRPr="009542BB">
              <w:rPr>
                <w:rFonts w:asciiTheme="minorHAnsi" w:hAnsiTheme="minorHAnsi" w:cs="Calibri"/>
                <w:sz w:val="22"/>
                <w:szCs w:val="22"/>
              </w:rPr>
              <w:t>1 (</w:t>
            </w:r>
            <w:r w:rsidRPr="009542BB">
              <w:rPr>
                <w:rFonts w:asciiTheme="minorHAnsi" w:hAnsiTheme="minorHAnsi" w:cs="Calibri"/>
                <w:sz w:val="22"/>
                <w:szCs w:val="22"/>
              </w:rPr>
              <w:t>un</w:t>
            </w:r>
            <w:r w:rsidR="004034AD" w:rsidRPr="009542BB">
              <w:rPr>
                <w:rFonts w:asciiTheme="minorHAnsi" w:hAnsiTheme="minorHAnsi" w:cs="Calibri"/>
                <w:sz w:val="22"/>
                <w:szCs w:val="22"/>
              </w:rPr>
              <w:t>)</w:t>
            </w:r>
            <w:r w:rsidRPr="009542BB">
              <w:rPr>
                <w:rFonts w:asciiTheme="minorHAnsi" w:hAnsiTheme="minorHAnsi" w:cs="Calibri"/>
                <w:sz w:val="22"/>
                <w:szCs w:val="22"/>
              </w:rPr>
              <w:t xml:space="preserve"> tanque de </w:t>
            </w:r>
            <w:r w:rsidR="004034AD" w:rsidRPr="009542BB">
              <w:rPr>
                <w:rFonts w:asciiTheme="minorHAnsi" w:hAnsiTheme="minorHAnsi" w:cs="Calibri"/>
                <w:sz w:val="22"/>
                <w:szCs w:val="22"/>
              </w:rPr>
              <w:t xml:space="preserve">una capacidad de </w:t>
            </w:r>
            <w:r w:rsidRPr="009542BB">
              <w:rPr>
                <w:rFonts w:asciiTheme="minorHAnsi" w:hAnsiTheme="minorHAnsi" w:cs="Calibri"/>
                <w:sz w:val="22"/>
                <w:szCs w:val="22"/>
              </w:rPr>
              <w:t>40.000 litros</w:t>
            </w:r>
            <w:r w:rsidR="004034AD" w:rsidRPr="009542BB">
              <w:rPr>
                <w:rFonts w:asciiTheme="minorHAnsi" w:hAnsiTheme="minorHAnsi" w:cs="Calibri"/>
                <w:sz w:val="22"/>
                <w:szCs w:val="22"/>
              </w:rPr>
              <w:t xml:space="preserve">, a </w:t>
            </w:r>
            <w:r w:rsidRPr="009542BB">
              <w:rPr>
                <w:rFonts w:asciiTheme="minorHAnsi" w:hAnsiTheme="minorHAnsi" w:cs="Calibri"/>
                <w:sz w:val="22"/>
                <w:szCs w:val="22"/>
              </w:rPr>
              <w:t xml:space="preserve">la empresa adjudicada </w:t>
            </w:r>
            <w:r w:rsidR="004034AD" w:rsidRPr="009542BB">
              <w:rPr>
                <w:rFonts w:asciiTheme="minorHAnsi" w:hAnsiTheme="minorHAnsi" w:cs="Calibri"/>
                <w:sz w:val="22"/>
                <w:szCs w:val="22"/>
              </w:rPr>
              <w:t xml:space="preserve">y proceda con el </w:t>
            </w:r>
            <w:r w:rsidRPr="009542BB">
              <w:rPr>
                <w:rFonts w:asciiTheme="minorHAnsi" w:hAnsiTheme="minorHAnsi" w:cs="Calibri"/>
                <w:sz w:val="22"/>
                <w:szCs w:val="22"/>
              </w:rPr>
              <w:t>recoj</w:t>
            </w:r>
            <w:r w:rsidR="004034AD" w:rsidRPr="009542BB">
              <w:rPr>
                <w:rFonts w:asciiTheme="minorHAnsi" w:hAnsiTheme="minorHAnsi" w:cs="Calibri"/>
                <w:sz w:val="22"/>
                <w:szCs w:val="22"/>
              </w:rPr>
              <w:t xml:space="preserve">o </w:t>
            </w:r>
            <w:r w:rsidRPr="009542BB">
              <w:rPr>
                <w:rFonts w:asciiTheme="minorHAnsi" w:hAnsiTheme="minorHAnsi" w:cs="Calibri"/>
                <w:sz w:val="22"/>
                <w:szCs w:val="22"/>
              </w:rPr>
              <w:t>desde</w:t>
            </w:r>
            <w:r w:rsidR="004034AD" w:rsidRPr="009542BB">
              <w:rPr>
                <w:rFonts w:asciiTheme="minorHAnsi" w:hAnsiTheme="minorHAnsi" w:cs="Calibri"/>
                <w:sz w:val="22"/>
                <w:szCs w:val="22"/>
              </w:rPr>
              <w:t xml:space="preserve"> </w:t>
            </w:r>
            <w:r w:rsidRPr="009542BB">
              <w:rPr>
                <w:rFonts w:asciiTheme="minorHAnsi" w:hAnsiTheme="minorHAnsi" w:cs="Calibri"/>
                <w:sz w:val="22"/>
                <w:szCs w:val="22"/>
              </w:rPr>
              <w:t xml:space="preserve">la </w:t>
            </w:r>
            <w:r w:rsidR="004034AD" w:rsidRPr="009542BB">
              <w:rPr>
                <w:rFonts w:asciiTheme="minorHAnsi" w:hAnsiTheme="minorHAnsi" w:cs="Calibri"/>
                <w:sz w:val="22"/>
                <w:szCs w:val="22"/>
              </w:rPr>
              <w:t>P</w:t>
            </w:r>
            <w:r w:rsidRPr="009542BB">
              <w:rPr>
                <w:rFonts w:asciiTheme="minorHAnsi" w:hAnsiTheme="minorHAnsi" w:cs="Calibri"/>
                <w:sz w:val="22"/>
                <w:szCs w:val="22"/>
              </w:rPr>
              <w:t xml:space="preserve">lanta </w:t>
            </w:r>
            <w:r w:rsidR="004034AD" w:rsidRPr="009542BB">
              <w:rPr>
                <w:rFonts w:asciiTheme="minorHAnsi" w:hAnsiTheme="minorHAnsi" w:cs="Calibri"/>
                <w:sz w:val="22"/>
                <w:szCs w:val="22"/>
              </w:rPr>
              <w:t>E</w:t>
            </w:r>
            <w:r w:rsidRPr="009542BB">
              <w:rPr>
                <w:rFonts w:asciiTheme="minorHAnsi" w:hAnsiTheme="minorHAnsi" w:cs="Calibri"/>
                <w:sz w:val="22"/>
                <w:szCs w:val="22"/>
              </w:rPr>
              <w:t xml:space="preserve">ngarrafadora San Pedro ubicada en la </w:t>
            </w:r>
            <w:r w:rsidRPr="009542BB">
              <w:rPr>
                <w:rFonts w:asciiTheme="minorHAnsi" w:hAnsiTheme="minorHAnsi" w:cs="Calibri"/>
                <w:iCs/>
                <w:sz w:val="22"/>
                <w:szCs w:val="22"/>
              </w:rPr>
              <w:t>Av. Tomas Barrón</w:t>
            </w:r>
            <w:r w:rsidR="004034AD" w:rsidRPr="009542BB">
              <w:rPr>
                <w:rFonts w:asciiTheme="minorHAnsi" w:hAnsiTheme="minorHAnsi" w:cs="Calibri"/>
                <w:iCs/>
                <w:sz w:val="22"/>
                <w:szCs w:val="22"/>
              </w:rPr>
              <w:t xml:space="preserve"> entre</w:t>
            </w:r>
            <w:r w:rsidRPr="009542BB">
              <w:rPr>
                <w:rFonts w:asciiTheme="minorHAnsi" w:hAnsiTheme="minorHAnsi" w:cs="Calibri"/>
                <w:iCs/>
                <w:sz w:val="22"/>
                <w:szCs w:val="22"/>
              </w:rPr>
              <w:t xml:space="preserve">  </w:t>
            </w:r>
            <w:r w:rsidR="004034AD" w:rsidRPr="009542BB">
              <w:rPr>
                <w:rFonts w:asciiTheme="minorHAnsi" w:hAnsiTheme="minorHAnsi" w:cs="Calibri"/>
                <w:iCs/>
                <w:sz w:val="22"/>
                <w:szCs w:val="22"/>
              </w:rPr>
              <w:t>C</w:t>
            </w:r>
            <w:r w:rsidRPr="009542BB">
              <w:rPr>
                <w:rFonts w:asciiTheme="minorHAnsi" w:hAnsiTheme="minorHAnsi" w:cs="Calibri"/>
                <w:iCs/>
                <w:sz w:val="22"/>
                <w:szCs w:val="22"/>
              </w:rPr>
              <w:t xml:space="preserve">alle 12 </w:t>
            </w:r>
            <w:r w:rsidR="004034AD" w:rsidRPr="009542BB">
              <w:rPr>
                <w:rFonts w:asciiTheme="minorHAnsi" w:hAnsiTheme="minorHAnsi" w:cs="Calibri"/>
                <w:iCs/>
                <w:sz w:val="22"/>
                <w:szCs w:val="22"/>
              </w:rPr>
              <w:t>Z</w:t>
            </w:r>
            <w:r w:rsidRPr="009542BB">
              <w:rPr>
                <w:rFonts w:asciiTheme="minorHAnsi" w:hAnsiTheme="minorHAnsi" w:cs="Calibri"/>
                <w:iCs/>
                <w:sz w:val="22"/>
                <w:szCs w:val="22"/>
              </w:rPr>
              <w:t xml:space="preserve">ona Norte de la </w:t>
            </w:r>
            <w:r w:rsidR="00193E7C" w:rsidRPr="009542BB">
              <w:rPr>
                <w:rFonts w:asciiTheme="minorHAnsi" w:hAnsiTheme="minorHAnsi" w:cs="Calibri"/>
                <w:iCs/>
                <w:sz w:val="22"/>
                <w:szCs w:val="22"/>
              </w:rPr>
              <w:t>Ci</w:t>
            </w:r>
            <w:r w:rsidRPr="009542BB">
              <w:rPr>
                <w:rFonts w:asciiTheme="minorHAnsi" w:hAnsiTheme="minorHAnsi" w:cs="Calibri"/>
                <w:iCs/>
                <w:sz w:val="22"/>
                <w:szCs w:val="22"/>
              </w:rPr>
              <w:t xml:space="preserve">udad de Oruro y </w:t>
            </w:r>
            <w:r w:rsidR="004034AD" w:rsidRPr="009542BB">
              <w:rPr>
                <w:rFonts w:asciiTheme="minorHAnsi" w:hAnsiTheme="minorHAnsi" w:cs="Calibri"/>
                <w:iCs/>
                <w:sz w:val="22"/>
                <w:szCs w:val="22"/>
              </w:rPr>
              <w:t xml:space="preserve">posteriormente proceder con el traslado </w:t>
            </w:r>
            <w:r w:rsidRPr="009542BB">
              <w:rPr>
                <w:rFonts w:asciiTheme="minorHAnsi" w:hAnsiTheme="minorHAnsi" w:cs="Calibri"/>
                <w:sz w:val="22"/>
                <w:szCs w:val="22"/>
              </w:rPr>
              <w:t>a sus talleres</w:t>
            </w:r>
            <w:r w:rsidR="004034AD" w:rsidRPr="009542BB">
              <w:rPr>
                <w:rFonts w:asciiTheme="minorHAnsi" w:hAnsiTheme="minorHAnsi" w:cs="Calibri"/>
                <w:sz w:val="22"/>
                <w:szCs w:val="22"/>
              </w:rPr>
              <w:t xml:space="preserve"> para </w:t>
            </w:r>
            <w:r w:rsidRPr="009542BB">
              <w:rPr>
                <w:rFonts w:asciiTheme="minorHAnsi" w:hAnsiTheme="minorHAnsi" w:cs="Calibri"/>
                <w:sz w:val="22"/>
                <w:szCs w:val="22"/>
              </w:rPr>
              <w:t>realizar</w:t>
            </w:r>
            <w:r w:rsidR="004034AD" w:rsidRPr="009542BB">
              <w:rPr>
                <w:rFonts w:asciiTheme="minorHAnsi" w:hAnsiTheme="minorHAnsi" w:cs="Calibri"/>
                <w:sz w:val="22"/>
                <w:szCs w:val="22"/>
              </w:rPr>
              <w:t xml:space="preserve"> el mantenimiento y modificación del </w:t>
            </w:r>
            <w:r w:rsidRPr="009542BB">
              <w:rPr>
                <w:rFonts w:asciiTheme="minorHAnsi" w:hAnsiTheme="minorHAnsi" w:cs="Calibri"/>
                <w:sz w:val="22"/>
                <w:szCs w:val="22"/>
              </w:rPr>
              <w:t>tanque.</w:t>
            </w:r>
          </w:p>
          <w:p w:rsidR="00571B3A" w:rsidRPr="009542BB" w:rsidRDefault="00571B3A" w:rsidP="004034AD">
            <w:pPr>
              <w:pStyle w:val="Prrafodelista"/>
              <w:numPr>
                <w:ilvl w:val="0"/>
                <w:numId w:val="18"/>
              </w:numPr>
              <w:autoSpaceDE w:val="0"/>
              <w:autoSpaceDN w:val="0"/>
              <w:adjustRightInd w:val="0"/>
              <w:jc w:val="both"/>
              <w:rPr>
                <w:rFonts w:asciiTheme="minorHAnsi" w:hAnsiTheme="minorHAnsi" w:cs="Calibri"/>
                <w:sz w:val="22"/>
                <w:szCs w:val="22"/>
              </w:rPr>
            </w:pPr>
            <w:r w:rsidRPr="009542BB">
              <w:rPr>
                <w:rFonts w:asciiTheme="minorHAnsi" w:hAnsiTheme="minorHAnsi" w:cs="Calibri"/>
                <w:sz w:val="22"/>
                <w:szCs w:val="22"/>
              </w:rPr>
              <w:t>La empresa adjudicada</w:t>
            </w:r>
            <w:r w:rsidR="004034AD" w:rsidRPr="009542BB">
              <w:rPr>
                <w:rFonts w:asciiTheme="minorHAnsi" w:hAnsiTheme="minorHAnsi" w:cs="Calibri"/>
                <w:sz w:val="22"/>
                <w:szCs w:val="22"/>
              </w:rPr>
              <w:t xml:space="preserve"> a la conclusión de los trabajos de mantenimiento y adecuación del tanque, procederá con el traslado de 2 (dos) tanques cada uno con una capacidad de 20.000 </w:t>
            </w:r>
            <w:proofErr w:type="spellStart"/>
            <w:r w:rsidR="004034AD" w:rsidRPr="009542BB">
              <w:rPr>
                <w:rFonts w:asciiTheme="minorHAnsi" w:hAnsiTheme="minorHAnsi" w:cs="Calibri"/>
                <w:sz w:val="22"/>
                <w:szCs w:val="22"/>
              </w:rPr>
              <w:t>L</w:t>
            </w:r>
            <w:r w:rsidRPr="009542BB">
              <w:rPr>
                <w:rFonts w:asciiTheme="minorHAnsi" w:hAnsiTheme="minorHAnsi" w:cs="Calibri"/>
                <w:sz w:val="22"/>
                <w:szCs w:val="22"/>
              </w:rPr>
              <w:t>ts</w:t>
            </w:r>
            <w:proofErr w:type="spellEnd"/>
            <w:r w:rsidRPr="009542BB">
              <w:rPr>
                <w:rFonts w:asciiTheme="minorHAnsi" w:hAnsiTheme="minorHAnsi" w:cs="Calibri"/>
                <w:sz w:val="22"/>
                <w:szCs w:val="22"/>
              </w:rPr>
              <w:t>.</w:t>
            </w:r>
            <w:r w:rsidR="004034AD" w:rsidRPr="009542BB">
              <w:rPr>
                <w:rFonts w:asciiTheme="minorHAnsi" w:hAnsiTheme="minorHAnsi" w:cs="Calibri"/>
                <w:sz w:val="22"/>
                <w:szCs w:val="22"/>
              </w:rPr>
              <w:t>, los mismos deben ser entregados en la P</w:t>
            </w:r>
            <w:r w:rsidRPr="009542BB">
              <w:rPr>
                <w:rFonts w:asciiTheme="minorHAnsi" w:hAnsiTheme="minorHAnsi" w:cs="Calibri"/>
                <w:sz w:val="22"/>
                <w:szCs w:val="22"/>
              </w:rPr>
              <w:t xml:space="preserve">lanta </w:t>
            </w:r>
            <w:r w:rsidR="004034AD" w:rsidRPr="009542BB">
              <w:rPr>
                <w:rFonts w:asciiTheme="minorHAnsi" w:hAnsiTheme="minorHAnsi" w:cs="Calibri"/>
                <w:sz w:val="22"/>
                <w:szCs w:val="22"/>
              </w:rPr>
              <w:t>E</w:t>
            </w:r>
            <w:r w:rsidRPr="009542BB">
              <w:rPr>
                <w:rFonts w:asciiTheme="minorHAnsi" w:hAnsiTheme="minorHAnsi" w:cs="Calibri"/>
                <w:sz w:val="22"/>
                <w:szCs w:val="22"/>
              </w:rPr>
              <w:t>ngarrafadora San Pedro.</w:t>
            </w:r>
          </w:p>
        </w:tc>
      </w:tr>
      <w:tr w:rsidR="009C6559" w:rsidRPr="009542BB" w:rsidTr="00212AFA">
        <w:trPr>
          <w:trHeight w:val="420"/>
        </w:trPr>
        <w:tc>
          <w:tcPr>
            <w:tcW w:w="9608" w:type="dxa"/>
            <w:shd w:val="clear" w:color="auto" w:fill="8DB3E2" w:themeFill="text2" w:themeFillTint="66"/>
            <w:noWrap/>
            <w:vAlign w:val="center"/>
          </w:tcPr>
          <w:p w:rsidR="009C6559" w:rsidRPr="009542BB" w:rsidRDefault="009C6559" w:rsidP="009C6559">
            <w:pPr>
              <w:autoSpaceDE w:val="0"/>
              <w:autoSpaceDN w:val="0"/>
              <w:adjustRightInd w:val="0"/>
              <w:jc w:val="both"/>
              <w:rPr>
                <w:rFonts w:asciiTheme="minorHAnsi" w:hAnsiTheme="minorHAnsi" w:cs="Calibri"/>
                <w:b/>
                <w:sz w:val="22"/>
                <w:szCs w:val="22"/>
              </w:rPr>
            </w:pPr>
            <w:r w:rsidRPr="009542BB">
              <w:rPr>
                <w:rFonts w:asciiTheme="minorHAnsi" w:hAnsiTheme="minorHAnsi" w:cs="Calibri"/>
                <w:b/>
                <w:sz w:val="22"/>
                <w:szCs w:val="22"/>
              </w:rPr>
              <w:t>GARANTIA TECNICA</w:t>
            </w:r>
          </w:p>
        </w:tc>
      </w:tr>
      <w:tr w:rsidR="009C6559" w:rsidRPr="009542BB" w:rsidTr="00212AFA">
        <w:trPr>
          <w:trHeight w:val="568"/>
        </w:trPr>
        <w:tc>
          <w:tcPr>
            <w:tcW w:w="9608" w:type="dxa"/>
            <w:shd w:val="clear" w:color="auto" w:fill="auto"/>
            <w:noWrap/>
            <w:vAlign w:val="center"/>
          </w:tcPr>
          <w:p w:rsidR="009C6559" w:rsidRPr="009542BB" w:rsidRDefault="009C6559" w:rsidP="009C6559">
            <w:pPr>
              <w:pStyle w:val="Default"/>
              <w:jc w:val="both"/>
              <w:rPr>
                <w:rFonts w:asciiTheme="minorHAnsi" w:hAnsiTheme="minorHAnsi"/>
                <w:sz w:val="22"/>
                <w:szCs w:val="22"/>
              </w:rPr>
            </w:pPr>
          </w:p>
          <w:p w:rsidR="009C6559" w:rsidRPr="009542BB" w:rsidRDefault="009C6559" w:rsidP="009C6559">
            <w:pPr>
              <w:pStyle w:val="Default"/>
              <w:jc w:val="both"/>
              <w:rPr>
                <w:rFonts w:asciiTheme="minorHAnsi" w:hAnsiTheme="minorHAnsi" w:cs="Calibri"/>
                <w:b/>
                <w:sz w:val="22"/>
                <w:szCs w:val="22"/>
                <w:highlight w:val="yellow"/>
              </w:rPr>
            </w:pPr>
            <w:r w:rsidRPr="009542BB">
              <w:rPr>
                <w:rFonts w:asciiTheme="minorHAnsi" w:hAnsiTheme="minorHAnsi" w:cs="Calibri"/>
                <w:b/>
                <w:bCs/>
                <w:sz w:val="22"/>
                <w:szCs w:val="22"/>
                <w:lang w:val="es-BO"/>
              </w:rPr>
              <w:t>Alcance de la garantía</w:t>
            </w:r>
            <w:r w:rsidRPr="009542BB">
              <w:rPr>
                <w:rFonts w:asciiTheme="minorHAnsi" w:hAnsiTheme="minorHAnsi" w:cs="Calibri"/>
                <w:sz w:val="22"/>
                <w:szCs w:val="22"/>
                <w:lang w:val="es-BO"/>
              </w:rPr>
              <w:t xml:space="preserve">: </w:t>
            </w:r>
            <w:r w:rsidRPr="009542BB">
              <w:rPr>
                <w:rFonts w:asciiTheme="minorHAnsi" w:hAnsiTheme="minorHAnsi"/>
                <w:sz w:val="22"/>
                <w:szCs w:val="22"/>
              </w:rPr>
              <w:t xml:space="preserve">La empresa adjudicada, debe Garantizar los trabajos realizados </w:t>
            </w:r>
            <w:r w:rsidRPr="009542BB">
              <w:rPr>
                <w:rFonts w:asciiTheme="minorHAnsi" w:hAnsiTheme="minorHAnsi"/>
                <w:sz w:val="22"/>
                <w:szCs w:val="22"/>
              </w:rPr>
              <w:t>en los 2 (dos) tanques</w:t>
            </w:r>
            <w:r w:rsidRPr="009542BB">
              <w:rPr>
                <w:rFonts w:asciiTheme="minorHAnsi" w:hAnsiTheme="minorHAnsi"/>
                <w:sz w:val="22"/>
                <w:szCs w:val="22"/>
              </w:rPr>
              <w:t>, de acuerdo a requerimiento solicitado en especificaciones técnicas, mediante la emisión de una Garantía Técnica, por cualquier defecto u otra observación identificada que se encuentre relacionado  al SERVICIO realizado.</w:t>
            </w:r>
            <w:r w:rsidRPr="009542BB">
              <w:rPr>
                <w:rFonts w:asciiTheme="minorHAnsi" w:hAnsiTheme="minorHAnsi" w:cs="Calibri"/>
                <w:b/>
                <w:sz w:val="22"/>
                <w:szCs w:val="22"/>
                <w:highlight w:val="yellow"/>
              </w:rPr>
              <w:t xml:space="preserve"> </w:t>
            </w:r>
          </w:p>
          <w:p w:rsidR="009C6559" w:rsidRPr="009542BB" w:rsidRDefault="009C6559" w:rsidP="009C6559">
            <w:pPr>
              <w:pStyle w:val="Default"/>
              <w:jc w:val="both"/>
              <w:rPr>
                <w:rFonts w:asciiTheme="minorHAnsi" w:hAnsiTheme="minorHAnsi" w:cs="Calibri"/>
                <w:b/>
                <w:sz w:val="22"/>
                <w:szCs w:val="22"/>
                <w:highlight w:val="yellow"/>
              </w:rPr>
            </w:pPr>
          </w:p>
          <w:p w:rsidR="009C6559" w:rsidRPr="009542BB" w:rsidRDefault="009C6559" w:rsidP="009C6559">
            <w:pPr>
              <w:autoSpaceDE w:val="0"/>
              <w:autoSpaceDN w:val="0"/>
              <w:adjustRightInd w:val="0"/>
              <w:jc w:val="both"/>
              <w:rPr>
                <w:rFonts w:asciiTheme="minorHAnsi" w:hAnsiTheme="minorHAnsi" w:cs="Calibri"/>
                <w:bCs/>
                <w:sz w:val="22"/>
                <w:szCs w:val="22"/>
              </w:rPr>
            </w:pPr>
            <w:r w:rsidRPr="009542BB">
              <w:rPr>
                <w:rFonts w:asciiTheme="minorHAnsi" w:hAnsiTheme="minorHAnsi" w:cs="Calibri"/>
                <w:bCs/>
                <w:sz w:val="22"/>
                <w:szCs w:val="22"/>
              </w:rPr>
              <w:t>En</w:t>
            </w:r>
            <w:r w:rsidRPr="009542BB">
              <w:rPr>
                <w:rFonts w:asciiTheme="minorHAnsi" w:hAnsiTheme="minorHAnsi" w:cs="Calibri"/>
                <w:bCs/>
                <w:sz w:val="22"/>
                <w:szCs w:val="22"/>
              </w:rPr>
              <w:t xml:space="preserve"> caso de </w:t>
            </w:r>
            <w:r w:rsidRPr="009542BB">
              <w:rPr>
                <w:rFonts w:asciiTheme="minorHAnsi" w:hAnsiTheme="minorHAnsi" w:cs="Calibri"/>
                <w:bCs/>
                <w:sz w:val="22"/>
                <w:szCs w:val="22"/>
              </w:rPr>
              <w:t xml:space="preserve">presentarse observaciones </w:t>
            </w:r>
            <w:r w:rsidRPr="009542BB">
              <w:rPr>
                <w:rFonts w:asciiTheme="minorHAnsi" w:hAnsiTheme="minorHAnsi" w:cs="Calibri"/>
                <w:bCs/>
                <w:sz w:val="22"/>
                <w:szCs w:val="22"/>
              </w:rPr>
              <w:t>debe</w:t>
            </w:r>
            <w:r w:rsidRPr="009542BB">
              <w:rPr>
                <w:rFonts w:asciiTheme="minorHAnsi" w:hAnsiTheme="minorHAnsi" w:cs="Calibri"/>
                <w:bCs/>
                <w:sz w:val="22"/>
                <w:szCs w:val="22"/>
              </w:rPr>
              <w:t xml:space="preserve"> proceder con la reparación de los mismos </w:t>
            </w:r>
            <w:r w:rsidRPr="009542BB">
              <w:rPr>
                <w:rFonts w:asciiTheme="minorHAnsi" w:hAnsiTheme="minorHAnsi" w:cs="Calibri"/>
                <w:sz w:val="22"/>
                <w:szCs w:val="22"/>
              </w:rPr>
              <w:t>de</w:t>
            </w:r>
            <w:r w:rsidRPr="009542BB">
              <w:rPr>
                <w:rFonts w:asciiTheme="minorHAnsi" w:hAnsiTheme="minorHAnsi" w:cs="Calibri"/>
                <w:sz w:val="22"/>
                <w:szCs w:val="22"/>
              </w:rPr>
              <w:t xml:space="preserve"> acuerdo a </w:t>
            </w:r>
            <w:r w:rsidRPr="009542BB">
              <w:rPr>
                <w:rFonts w:asciiTheme="minorHAnsi" w:hAnsiTheme="minorHAnsi" w:cs="Calibri"/>
                <w:sz w:val="22"/>
                <w:szCs w:val="22"/>
              </w:rPr>
              <w:t xml:space="preserve">las características </w:t>
            </w:r>
            <w:r w:rsidRPr="009542BB">
              <w:rPr>
                <w:rFonts w:asciiTheme="minorHAnsi" w:hAnsiTheme="minorHAnsi" w:cs="Calibri"/>
                <w:sz w:val="22"/>
                <w:szCs w:val="22"/>
              </w:rPr>
              <w:t xml:space="preserve">solicitadas </w:t>
            </w:r>
            <w:r w:rsidRPr="009542BB">
              <w:rPr>
                <w:rFonts w:asciiTheme="minorHAnsi" w:hAnsiTheme="minorHAnsi" w:cs="Calibri"/>
                <w:sz w:val="22"/>
                <w:szCs w:val="22"/>
              </w:rPr>
              <w:t>en las especificaciones técnicas</w:t>
            </w:r>
            <w:r w:rsidRPr="009542BB">
              <w:rPr>
                <w:rFonts w:asciiTheme="minorHAnsi" w:hAnsiTheme="minorHAnsi" w:cs="Calibri"/>
                <w:bCs/>
                <w:sz w:val="22"/>
                <w:szCs w:val="22"/>
              </w:rPr>
              <w:t xml:space="preserve"> en el plazo máximo de </w:t>
            </w:r>
            <w:r w:rsidRPr="009542BB">
              <w:rPr>
                <w:rFonts w:asciiTheme="minorHAnsi" w:hAnsiTheme="minorHAnsi" w:cs="Calibri"/>
                <w:bCs/>
                <w:sz w:val="22"/>
                <w:szCs w:val="22"/>
              </w:rPr>
              <w:t>10</w:t>
            </w:r>
            <w:r w:rsidRPr="009542BB">
              <w:rPr>
                <w:rFonts w:asciiTheme="minorHAnsi" w:hAnsiTheme="minorHAnsi" w:cs="Calibri"/>
                <w:bCs/>
                <w:sz w:val="22"/>
                <w:szCs w:val="22"/>
              </w:rPr>
              <w:t xml:space="preserve"> días hábiles a partir de haberse efectuado el reclamo, corriendo por </w:t>
            </w:r>
            <w:r w:rsidRPr="009542BB">
              <w:rPr>
                <w:rFonts w:asciiTheme="minorHAnsi" w:hAnsiTheme="minorHAnsi" w:cs="Calibri"/>
                <w:bCs/>
                <w:sz w:val="22"/>
                <w:szCs w:val="22"/>
              </w:rPr>
              <w:t xml:space="preserve">la empresa adjudicada </w:t>
            </w:r>
            <w:r w:rsidRPr="009542BB">
              <w:rPr>
                <w:rFonts w:asciiTheme="minorHAnsi" w:hAnsiTheme="minorHAnsi" w:cs="Calibri"/>
                <w:bCs/>
                <w:sz w:val="22"/>
                <w:szCs w:val="22"/>
              </w:rPr>
              <w:t>los costos necesarios para el cumplimiento</w:t>
            </w:r>
            <w:r w:rsidRPr="009542BB">
              <w:rPr>
                <w:rFonts w:asciiTheme="minorHAnsi" w:hAnsiTheme="minorHAnsi" w:cs="Calibri"/>
                <w:bCs/>
                <w:sz w:val="22"/>
                <w:szCs w:val="22"/>
              </w:rPr>
              <w:t xml:space="preserve"> sin ningún costo adicional para YPFB, caso</w:t>
            </w:r>
            <w:r w:rsidRPr="009542BB">
              <w:rPr>
                <w:rFonts w:asciiTheme="minorHAnsi" w:hAnsiTheme="minorHAnsi" w:cs="Calibri"/>
                <w:bCs/>
                <w:sz w:val="22"/>
                <w:szCs w:val="22"/>
              </w:rPr>
              <w:t xml:space="preserve"> contrario YPFB tomará determinaciones que le convengan. </w:t>
            </w:r>
          </w:p>
          <w:p w:rsidR="009C6559" w:rsidRPr="009542BB" w:rsidRDefault="009C6559" w:rsidP="009C6559">
            <w:pPr>
              <w:pStyle w:val="Default"/>
              <w:jc w:val="both"/>
              <w:rPr>
                <w:rFonts w:asciiTheme="minorHAnsi" w:hAnsiTheme="minorHAnsi" w:cs="Calibri"/>
                <w:b/>
                <w:sz w:val="22"/>
                <w:szCs w:val="22"/>
                <w:highlight w:val="yellow"/>
              </w:rPr>
            </w:pPr>
          </w:p>
          <w:p w:rsidR="009C6559" w:rsidRPr="009542BB" w:rsidRDefault="009C6559" w:rsidP="009C6559">
            <w:pPr>
              <w:autoSpaceDE w:val="0"/>
              <w:autoSpaceDN w:val="0"/>
              <w:adjustRightInd w:val="0"/>
              <w:jc w:val="both"/>
              <w:rPr>
                <w:rFonts w:asciiTheme="minorHAnsi" w:hAnsiTheme="minorHAnsi" w:cs="Calibri"/>
                <w:sz w:val="22"/>
                <w:szCs w:val="22"/>
              </w:rPr>
            </w:pPr>
            <w:r w:rsidRPr="009542BB">
              <w:rPr>
                <w:rFonts w:asciiTheme="minorHAnsi" w:hAnsiTheme="minorHAnsi" w:cs="Calibri"/>
                <w:b/>
                <w:bCs/>
                <w:sz w:val="22"/>
                <w:szCs w:val="22"/>
              </w:rPr>
              <w:t>Período de garantía:</w:t>
            </w:r>
            <w:r w:rsidRPr="009542BB">
              <w:rPr>
                <w:rFonts w:asciiTheme="minorHAnsi" w:hAnsiTheme="minorHAnsi" w:cs="Calibri"/>
                <w:sz w:val="22"/>
                <w:szCs w:val="22"/>
              </w:rPr>
              <w:t xml:space="preserve"> Debe contemplar un periodo de un 1 (un) año</w:t>
            </w:r>
            <w:r w:rsidRPr="009542BB">
              <w:rPr>
                <w:rFonts w:asciiTheme="minorHAnsi" w:hAnsiTheme="minorHAnsi" w:cs="Calibri"/>
                <w:sz w:val="22"/>
                <w:szCs w:val="22"/>
              </w:rPr>
              <w:t>.</w:t>
            </w:r>
          </w:p>
          <w:p w:rsidR="009C6559" w:rsidRPr="009542BB" w:rsidRDefault="009C6559" w:rsidP="009C6559">
            <w:pPr>
              <w:pStyle w:val="Default"/>
              <w:jc w:val="both"/>
              <w:rPr>
                <w:rFonts w:asciiTheme="minorHAnsi" w:hAnsiTheme="minorHAnsi" w:cs="Calibri"/>
                <w:b/>
                <w:sz w:val="22"/>
                <w:szCs w:val="22"/>
                <w:highlight w:val="yellow"/>
              </w:rPr>
            </w:pPr>
          </w:p>
          <w:p w:rsidR="009C6559" w:rsidRPr="009542BB" w:rsidRDefault="009C6559" w:rsidP="009C6559">
            <w:pPr>
              <w:pStyle w:val="Default"/>
              <w:jc w:val="both"/>
              <w:rPr>
                <w:rFonts w:asciiTheme="minorHAnsi" w:hAnsiTheme="minorHAnsi" w:cs="Calibri"/>
                <w:sz w:val="22"/>
                <w:szCs w:val="22"/>
              </w:rPr>
            </w:pPr>
            <w:r w:rsidRPr="009542BB">
              <w:rPr>
                <w:rFonts w:asciiTheme="minorHAnsi" w:hAnsiTheme="minorHAnsi" w:cs="Calibri"/>
                <w:b/>
                <w:bCs/>
                <w:sz w:val="22"/>
                <w:szCs w:val="22"/>
              </w:rPr>
              <w:t>Inicio del cómputo del período de garantía:</w:t>
            </w:r>
            <w:r w:rsidRPr="009542BB">
              <w:rPr>
                <w:rFonts w:asciiTheme="minorHAnsi" w:hAnsiTheme="minorHAnsi" w:cs="Calibri"/>
                <w:sz w:val="22"/>
                <w:szCs w:val="22"/>
              </w:rPr>
              <w:t xml:space="preserve"> A partir de la fecha</w:t>
            </w:r>
            <w:r w:rsidRPr="009542BB">
              <w:rPr>
                <w:rFonts w:asciiTheme="minorHAnsi" w:hAnsiTheme="minorHAnsi" w:cs="Calibri"/>
                <w:sz w:val="22"/>
                <w:szCs w:val="22"/>
              </w:rPr>
              <w:t xml:space="preserve"> de emisión de informe de conformidad, emitido por el Fiscal (es) de servicio. </w:t>
            </w:r>
          </w:p>
          <w:p w:rsidR="009C6559" w:rsidRPr="009542BB" w:rsidRDefault="009C6559" w:rsidP="009C6559">
            <w:pPr>
              <w:pStyle w:val="Default"/>
              <w:jc w:val="both"/>
              <w:rPr>
                <w:rFonts w:asciiTheme="minorHAnsi" w:hAnsiTheme="minorHAnsi" w:cs="Calibri"/>
                <w:b/>
                <w:sz w:val="22"/>
                <w:szCs w:val="22"/>
                <w:highlight w:val="yellow"/>
              </w:rPr>
            </w:pPr>
          </w:p>
        </w:tc>
      </w:tr>
    </w:tbl>
    <w:p w:rsidR="00553DEE" w:rsidRDefault="00553DEE" w:rsidP="00553DEE">
      <w:pPr>
        <w:rPr>
          <w:rFonts w:asciiTheme="minorHAnsi" w:hAnsiTheme="minorHAnsi" w:cs="Calibri"/>
          <w:b/>
          <w:sz w:val="22"/>
          <w:szCs w:val="22"/>
        </w:rPr>
      </w:pPr>
    </w:p>
    <w:p w:rsidR="009542BB" w:rsidRPr="009542BB" w:rsidRDefault="009542BB" w:rsidP="00553DEE">
      <w:pPr>
        <w:rPr>
          <w:rFonts w:asciiTheme="minorHAnsi" w:hAnsiTheme="minorHAnsi" w:cs="Calibri"/>
          <w:b/>
          <w:sz w:val="22"/>
          <w:szCs w:val="22"/>
        </w:rPr>
      </w:pPr>
    </w:p>
    <w:p w:rsidR="00553DEE" w:rsidRPr="009542BB" w:rsidRDefault="00553DEE" w:rsidP="00553DEE">
      <w:pPr>
        <w:numPr>
          <w:ilvl w:val="0"/>
          <w:numId w:val="3"/>
        </w:numPr>
        <w:ind w:left="567" w:hanging="567"/>
        <w:contextualSpacing/>
        <w:jc w:val="both"/>
        <w:rPr>
          <w:rFonts w:asciiTheme="minorHAnsi" w:hAnsiTheme="minorHAnsi" w:cs="Calibri"/>
          <w:b/>
          <w:bCs/>
          <w:sz w:val="22"/>
          <w:szCs w:val="22"/>
          <w:lang w:eastAsia="es-BO"/>
        </w:rPr>
      </w:pPr>
      <w:r w:rsidRPr="009542BB">
        <w:rPr>
          <w:rFonts w:asciiTheme="minorHAnsi" w:hAnsiTheme="minorHAnsi" w:cs="Calibri"/>
          <w:b/>
          <w:bCs/>
          <w:sz w:val="22"/>
          <w:szCs w:val="22"/>
          <w:lang w:eastAsia="es-BO"/>
        </w:rPr>
        <w:lastRenderedPageBreak/>
        <w:t>CONDICIONES REQUERIDAS PARA EL SERVICIO</w:t>
      </w:r>
    </w:p>
    <w:p w:rsidR="00553DEE" w:rsidRPr="009542BB" w:rsidRDefault="00553DEE" w:rsidP="00553DEE">
      <w:pPr>
        <w:ind w:left="708"/>
        <w:jc w:val="both"/>
        <w:rPr>
          <w:rFonts w:asciiTheme="minorHAnsi" w:hAnsiTheme="minorHAnsi"/>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553DEE" w:rsidRPr="009542BB" w:rsidTr="009542BB">
        <w:trPr>
          <w:trHeight w:val="397"/>
        </w:trPr>
        <w:tc>
          <w:tcPr>
            <w:tcW w:w="9639" w:type="dxa"/>
            <w:shd w:val="clear" w:color="auto" w:fill="8DB3E2" w:themeFill="text2" w:themeFillTint="66"/>
            <w:vAlign w:val="center"/>
          </w:tcPr>
          <w:p w:rsidR="00553DEE" w:rsidRPr="009542BB" w:rsidRDefault="00553DEE" w:rsidP="00A40160">
            <w:pPr>
              <w:autoSpaceDE w:val="0"/>
              <w:autoSpaceDN w:val="0"/>
              <w:adjustRightInd w:val="0"/>
              <w:rPr>
                <w:rFonts w:asciiTheme="minorHAnsi" w:hAnsiTheme="minorHAnsi" w:cs="Calibri"/>
                <w:b/>
                <w:bCs/>
                <w:sz w:val="22"/>
                <w:szCs w:val="22"/>
                <w:lang w:eastAsia="es-BO"/>
              </w:rPr>
            </w:pPr>
            <w:r w:rsidRPr="009542BB">
              <w:rPr>
                <w:rFonts w:asciiTheme="minorHAnsi" w:hAnsiTheme="minorHAnsi" w:cs="Calibri"/>
                <w:b/>
                <w:bCs/>
                <w:sz w:val="22"/>
                <w:szCs w:val="22"/>
              </w:rPr>
              <w:t>LUGAR DE PRESTACION DEL SERVICIO</w:t>
            </w:r>
          </w:p>
        </w:tc>
      </w:tr>
      <w:tr w:rsidR="00553DEE" w:rsidRPr="009542BB" w:rsidTr="009542BB">
        <w:trPr>
          <w:trHeight w:val="965"/>
        </w:trPr>
        <w:tc>
          <w:tcPr>
            <w:tcW w:w="9639" w:type="dxa"/>
            <w:shd w:val="clear" w:color="auto" w:fill="auto"/>
            <w:vAlign w:val="center"/>
          </w:tcPr>
          <w:p w:rsidR="005C1F6F" w:rsidRDefault="005C1F6F" w:rsidP="005C1F6F">
            <w:pPr>
              <w:autoSpaceDE w:val="0"/>
              <w:autoSpaceDN w:val="0"/>
              <w:adjustRightInd w:val="0"/>
              <w:jc w:val="both"/>
              <w:rPr>
                <w:rFonts w:asciiTheme="minorHAnsi" w:hAnsiTheme="minorHAnsi" w:cs="Calibri"/>
                <w:sz w:val="22"/>
                <w:szCs w:val="22"/>
              </w:rPr>
            </w:pPr>
          </w:p>
          <w:p w:rsidR="005C1F6F" w:rsidRPr="009542BB" w:rsidRDefault="00914E00" w:rsidP="005C1F6F">
            <w:pPr>
              <w:autoSpaceDE w:val="0"/>
              <w:autoSpaceDN w:val="0"/>
              <w:adjustRightInd w:val="0"/>
              <w:jc w:val="both"/>
              <w:rPr>
                <w:rFonts w:asciiTheme="minorHAnsi" w:hAnsiTheme="minorHAnsi" w:cs="Calibri"/>
                <w:sz w:val="22"/>
                <w:szCs w:val="22"/>
                <w:lang w:eastAsia="es-BO"/>
              </w:rPr>
            </w:pPr>
            <w:r w:rsidRPr="009542BB">
              <w:rPr>
                <w:rFonts w:asciiTheme="minorHAnsi" w:hAnsiTheme="minorHAnsi" w:cs="Calibri"/>
                <w:sz w:val="22"/>
                <w:szCs w:val="22"/>
              </w:rPr>
              <w:t xml:space="preserve">El servicio </w:t>
            </w:r>
            <w:r w:rsidR="00193E7C" w:rsidRPr="009542BB">
              <w:rPr>
                <w:rFonts w:asciiTheme="minorHAnsi" w:hAnsiTheme="minorHAnsi" w:cs="Calibri"/>
                <w:sz w:val="22"/>
                <w:szCs w:val="22"/>
              </w:rPr>
              <w:t xml:space="preserve">para el mantenimiento y modificación del tanque de una capacidad de 40.000 litros </w:t>
            </w:r>
            <w:r w:rsidRPr="009542BB">
              <w:rPr>
                <w:rFonts w:asciiTheme="minorHAnsi" w:hAnsiTheme="minorHAnsi" w:cs="Calibri"/>
                <w:sz w:val="22"/>
                <w:szCs w:val="22"/>
              </w:rPr>
              <w:t>será</w:t>
            </w:r>
            <w:r w:rsidR="00193E7C" w:rsidRPr="009542BB">
              <w:rPr>
                <w:rFonts w:asciiTheme="minorHAnsi" w:hAnsiTheme="minorHAnsi" w:cs="Calibri"/>
                <w:sz w:val="22"/>
                <w:szCs w:val="22"/>
              </w:rPr>
              <w:t xml:space="preserve"> realizado en los talleres de </w:t>
            </w:r>
            <w:r w:rsidRPr="009542BB">
              <w:rPr>
                <w:rFonts w:asciiTheme="minorHAnsi" w:hAnsiTheme="minorHAnsi" w:cs="Calibri"/>
                <w:sz w:val="22"/>
                <w:szCs w:val="22"/>
              </w:rPr>
              <w:t>la empresa adjudicada</w:t>
            </w:r>
            <w:r w:rsidR="00193E7C" w:rsidRPr="009542BB">
              <w:rPr>
                <w:rFonts w:asciiTheme="minorHAnsi" w:hAnsiTheme="minorHAnsi" w:cs="Calibri"/>
                <w:sz w:val="22"/>
                <w:szCs w:val="22"/>
              </w:rPr>
              <w:t xml:space="preserve">, una vez concluido el trabajo debe ser entregado en </w:t>
            </w:r>
            <w:r w:rsidRPr="009542BB">
              <w:rPr>
                <w:rFonts w:asciiTheme="minorHAnsi" w:hAnsiTheme="minorHAnsi" w:cs="Calibri"/>
                <w:sz w:val="22"/>
                <w:szCs w:val="22"/>
              </w:rPr>
              <w:t>instalaciones de la Planta Engarrafadora San Pedro</w:t>
            </w:r>
            <w:r w:rsidR="00C96F51" w:rsidRPr="009542BB">
              <w:rPr>
                <w:rFonts w:asciiTheme="minorHAnsi" w:hAnsiTheme="minorHAnsi" w:cs="Calibri"/>
                <w:sz w:val="22"/>
                <w:szCs w:val="22"/>
              </w:rPr>
              <w:t xml:space="preserve">, </w:t>
            </w:r>
            <w:r w:rsidR="00193E7C" w:rsidRPr="009542BB">
              <w:rPr>
                <w:rFonts w:asciiTheme="minorHAnsi" w:hAnsiTheme="minorHAnsi" w:cs="Calibri"/>
                <w:sz w:val="22"/>
                <w:szCs w:val="22"/>
              </w:rPr>
              <w:t xml:space="preserve">ubicada </w:t>
            </w:r>
            <w:r w:rsidR="00C96F51" w:rsidRPr="009542BB">
              <w:rPr>
                <w:rFonts w:asciiTheme="minorHAnsi" w:hAnsiTheme="minorHAnsi" w:cs="Calibri"/>
                <w:sz w:val="22"/>
                <w:szCs w:val="22"/>
              </w:rPr>
              <w:t xml:space="preserve">en la Avenida Tomas Barrón, </w:t>
            </w:r>
            <w:r w:rsidR="00193E7C" w:rsidRPr="009542BB">
              <w:rPr>
                <w:rFonts w:asciiTheme="minorHAnsi" w:hAnsiTheme="minorHAnsi" w:cs="Arial"/>
                <w:bCs/>
                <w:sz w:val="22"/>
                <w:szCs w:val="22"/>
              </w:rPr>
              <w:t>entre C</w:t>
            </w:r>
            <w:r w:rsidR="00C96F51" w:rsidRPr="009542BB">
              <w:rPr>
                <w:rFonts w:asciiTheme="minorHAnsi" w:hAnsiTheme="minorHAnsi" w:cs="Arial"/>
                <w:bCs/>
                <w:sz w:val="22"/>
                <w:szCs w:val="22"/>
              </w:rPr>
              <w:t>alle 12 Zona Norte de</w:t>
            </w:r>
            <w:r w:rsidR="00193E7C" w:rsidRPr="009542BB">
              <w:rPr>
                <w:rFonts w:asciiTheme="minorHAnsi" w:hAnsiTheme="minorHAnsi" w:cs="Arial"/>
                <w:bCs/>
                <w:sz w:val="22"/>
                <w:szCs w:val="22"/>
              </w:rPr>
              <w:t xml:space="preserve"> </w:t>
            </w:r>
            <w:r w:rsidR="00C96F51" w:rsidRPr="009542BB">
              <w:rPr>
                <w:rFonts w:asciiTheme="minorHAnsi" w:hAnsiTheme="minorHAnsi" w:cs="Arial"/>
                <w:bCs/>
                <w:sz w:val="22"/>
                <w:szCs w:val="22"/>
              </w:rPr>
              <w:t>l</w:t>
            </w:r>
            <w:r w:rsidR="00193E7C" w:rsidRPr="009542BB">
              <w:rPr>
                <w:rFonts w:asciiTheme="minorHAnsi" w:hAnsiTheme="minorHAnsi" w:cs="Arial"/>
                <w:bCs/>
                <w:sz w:val="22"/>
                <w:szCs w:val="22"/>
              </w:rPr>
              <w:t xml:space="preserve">a Ciudad de </w:t>
            </w:r>
            <w:r w:rsidR="00C96F51" w:rsidRPr="009542BB">
              <w:rPr>
                <w:rFonts w:asciiTheme="minorHAnsi" w:hAnsiTheme="minorHAnsi" w:cs="Arial"/>
                <w:bCs/>
                <w:sz w:val="22"/>
                <w:szCs w:val="22"/>
              </w:rPr>
              <w:t>Oruro.</w:t>
            </w:r>
          </w:p>
        </w:tc>
      </w:tr>
      <w:tr w:rsidR="00553DEE" w:rsidRPr="009542BB" w:rsidTr="009542BB">
        <w:trPr>
          <w:trHeight w:val="392"/>
        </w:trPr>
        <w:tc>
          <w:tcPr>
            <w:tcW w:w="9639" w:type="dxa"/>
            <w:shd w:val="clear" w:color="auto" w:fill="8DB3E2" w:themeFill="text2" w:themeFillTint="66"/>
            <w:vAlign w:val="center"/>
          </w:tcPr>
          <w:p w:rsidR="00553DEE" w:rsidRPr="009542BB" w:rsidRDefault="00553DEE" w:rsidP="00A40160">
            <w:pPr>
              <w:autoSpaceDE w:val="0"/>
              <w:autoSpaceDN w:val="0"/>
              <w:adjustRightInd w:val="0"/>
              <w:rPr>
                <w:rFonts w:asciiTheme="minorHAnsi" w:hAnsiTheme="minorHAnsi" w:cs="Calibri"/>
                <w:sz w:val="22"/>
                <w:szCs w:val="22"/>
                <w:lang w:eastAsia="es-BO"/>
              </w:rPr>
            </w:pPr>
            <w:r w:rsidRPr="009542BB">
              <w:rPr>
                <w:rFonts w:asciiTheme="minorHAnsi" w:hAnsiTheme="minorHAnsi" w:cs="Calibri"/>
                <w:b/>
                <w:bCs/>
                <w:sz w:val="22"/>
                <w:szCs w:val="22"/>
              </w:rPr>
              <w:t xml:space="preserve">FORMA DE PAGO </w:t>
            </w:r>
          </w:p>
        </w:tc>
      </w:tr>
      <w:tr w:rsidR="00553DEE" w:rsidRPr="009542BB" w:rsidTr="009542BB">
        <w:trPr>
          <w:trHeight w:val="552"/>
        </w:trPr>
        <w:tc>
          <w:tcPr>
            <w:tcW w:w="9639" w:type="dxa"/>
            <w:tcBorders>
              <w:bottom w:val="single" w:sz="4" w:space="0" w:color="auto"/>
            </w:tcBorders>
            <w:shd w:val="clear" w:color="auto" w:fill="auto"/>
            <w:vAlign w:val="center"/>
          </w:tcPr>
          <w:p w:rsidR="009542BB" w:rsidRDefault="009542BB" w:rsidP="00A40160">
            <w:pPr>
              <w:jc w:val="both"/>
              <w:rPr>
                <w:rFonts w:asciiTheme="minorHAnsi" w:hAnsiTheme="minorHAnsi" w:cs="Calibri"/>
                <w:sz w:val="22"/>
                <w:szCs w:val="22"/>
              </w:rPr>
            </w:pPr>
          </w:p>
          <w:p w:rsidR="00553DEE" w:rsidRPr="009542BB" w:rsidRDefault="00553DEE" w:rsidP="00A40160">
            <w:pPr>
              <w:jc w:val="both"/>
              <w:rPr>
                <w:rFonts w:asciiTheme="minorHAnsi" w:hAnsiTheme="minorHAnsi" w:cs="Calibri"/>
                <w:sz w:val="22"/>
                <w:szCs w:val="22"/>
              </w:rPr>
            </w:pPr>
            <w:r w:rsidRPr="009542BB">
              <w:rPr>
                <w:rFonts w:asciiTheme="minorHAnsi" w:hAnsiTheme="minorHAnsi" w:cs="Calibri"/>
                <w:sz w:val="22"/>
                <w:szCs w:val="22"/>
              </w:rPr>
              <w:t xml:space="preserve">El pago se efectuara posterior a la conclusión del servicio, vía SIGMA o SIGEP previo informe de conformidad emitido por el fiscal de servicio. </w:t>
            </w:r>
          </w:p>
          <w:p w:rsidR="00553DEE" w:rsidRPr="009542BB" w:rsidRDefault="00553DEE" w:rsidP="00A40160">
            <w:pPr>
              <w:jc w:val="both"/>
              <w:rPr>
                <w:rFonts w:asciiTheme="minorHAnsi" w:hAnsiTheme="minorHAnsi" w:cs="Calibri"/>
                <w:sz w:val="22"/>
                <w:szCs w:val="22"/>
              </w:rPr>
            </w:pPr>
          </w:p>
          <w:p w:rsidR="00553DEE" w:rsidRPr="009542BB" w:rsidRDefault="00553DEE" w:rsidP="00A40160">
            <w:pPr>
              <w:autoSpaceDE w:val="0"/>
              <w:autoSpaceDN w:val="0"/>
              <w:adjustRightInd w:val="0"/>
              <w:jc w:val="both"/>
              <w:rPr>
                <w:rFonts w:asciiTheme="minorHAnsi" w:hAnsiTheme="minorHAnsi" w:cs="Calibri"/>
                <w:sz w:val="22"/>
                <w:szCs w:val="22"/>
              </w:rPr>
            </w:pPr>
            <w:r w:rsidRPr="009542BB">
              <w:rPr>
                <w:rFonts w:asciiTheme="minorHAnsi" w:hAnsiTheme="minorHAnsi" w:cs="Calibri"/>
                <w:sz w:val="22"/>
                <w:szCs w:val="22"/>
              </w:rPr>
              <w:t xml:space="preserve">La empresa adjudicada debe presentar los siguientes documentos para procesar los pagos por el servicio efectuado: </w:t>
            </w:r>
          </w:p>
          <w:p w:rsidR="00553DEE" w:rsidRPr="009542BB" w:rsidRDefault="00553DEE" w:rsidP="00A40160">
            <w:pPr>
              <w:autoSpaceDE w:val="0"/>
              <w:autoSpaceDN w:val="0"/>
              <w:adjustRightInd w:val="0"/>
              <w:jc w:val="both"/>
              <w:rPr>
                <w:rFonts w:asciiTheme="minorHAnsi" w:hAnsiTheme="minorHAnsi" w:cs="Calibri"/>
                <w:sz w:val="22"/>
                <w:szCs w:val="22"/>
              </w:rPr>
            </w:pPr>
          </w:p>
          <w:p w:rsidR="00553DEE" w:rsidRPr="009542BB" w:rsidRDefault="00553DEE" w:rsidP="00553DEE">
            <w:pPr>
              <w:numPr>
                <w:ilvl w:val="0"/>
                <w:numId w:val="6"/>
              </w:numPr>
              <w:autoSpaceDE w:val="0"/>
              <w:autoSpaceDN w:val="0"/>
              <w:adjustRightInd w:val="0"/>
              <w:jc w:val="both"/>
              <w:rPr>
                <w:rFonts w:asciiTheme="minorHAnsi" w:hAnsiTheme="minorHAnsi" w:cs="Calibri"/>
                <w:sz w:val="22"/>
                <w:szCs w:val="22"/>
              </w:rPr>
            </w:pPr>
            <w:r w:rsidRPr="009542BB">
              <w:rPr>
                <w:rFonts w:asciiTheme="minorHAnsi" w:hAnsiTheme="minorHAnsi" w:cs="Calibri"/>
                <w:sz w:val="22"/>
                <w:szCs w:val="22"/>
              </w:rPr>
              <w:t>Carta de solicitud de pago</w:t>
            </w:r>
          </w:p>
          <w:p w:rsidR="00553DEE" w:rsidRPr="009542BB" w:rsidRDefault="00553DEE" w:rsidP="00553DEE">
            <w:pPr>
              <w:numPr>
                <w:ilvl w:val="0"/>
                <w:numId w:val="6"/>
              </w:numPr>
              <w:autoSpaceDE w:val="0"/>
              <w:autoSpaceDN w:val="0"/>
              <w:adjustRightInd w:val="0"/>
              <w:jc w:val="both"/>
              <w:rPr>
                <w:rFonts w:asciiTheme="minorHAnsi" w:hAnsiTheme="minorHAnsi" w:cs="Calibri"/>
                <w:sz w:val="22"/>
                <w:szCs w:val="22"/>
              </w:rPr>
            </w:pPr>
            <w:r w:rsidRPr="009542BB">
              <w:rPr>
                <w:rFonts w:asciiTheme="minorHAnsi" w:hAnsiTheme="minorHAnsi" w:cs="Calibri"/>
                <w:sz w:val="22"/>
                <w:szCs w:val="22"/>
              </w:rPr>
              <w:t>Factura original a Nombre de YPFB</w:t>
            </w:r>
          </w:p>
          <w:p w:rsidR="00553DEE" w:rsidRPr="009542BB" w:rsidRDefault="00553DEE" w:rsidP="00553DEE">
            <w:pPr>
              <w:numPr>
                <w:ilvl w:val="0"/>
                <w:numId w:val="6"/>
              </w:numPr>
              <w:autoSpaceDE w:val="0"/>
              <w:autoSpaceDN w:val="0"/>
              <w:adjustRightInd w:val="0"/>
              <w:jc w:val="both"/>
              <w:rPr>
                <w:rFonts w:asciiTheme="minorHAnsi" w:hAnsiTheme="minorHAnsi" w:cs="Calibri"/>
                <w:sz w:val="22"/>
                <w:szCs w:val="22"/>
              </w:rPr>
            </w:pPr>
            <w:r w:rsidRPr="009542BB">
              <w:rPr>
                <w:rFonts w:asciiTheme="minorHAnsi" w:hAnsiTheme="minorHAnsi" w:cs="Calibri"/>
                <w:sz w:val="22"/>
                <w:szCs w:val="22"/>
              </w:rPr>
              <w:t>Fotocopia simple de NIT</w:t>
            </w:r>
          </w:p>
          <w:p w:rsidR="00553DEE" w:rsidRPr="009542BB" w:rsidRDefault="00553DEE" w:rsidP="00553DEE">
            <w:pPr>
              <w:numPr>
                <w:ilvl w:val="0"/>
                <w:numId w:val="6"/>
              </w:numPr>
              <w:autoSpaceDE w:val="0"/>
              <w:autoSpaceDN w:val="0"/>
              <w:adjustRightInd w:val="0"/>
              <w:jc w:val="both"/>
              <w:rPr>
                <w:rFonts w:asciiTheme="minorHAnsi" w:hAnsiTheme="minorHAnsi" w:cs="Calibri"/>
                <w:sz w:val="22"/>
                <w:szCs w:val="22"/>
              </w:rPr>
            </w:pPr>
            <w:r w:rsidRPr="009542BB">
              <w:rPr>
                <w:rFonts w:asciiTheme="minorHAnsi" w:hAnsiTheme="minorHAnsi" w:cs="Calibri"/>
                <w:sz w:val="22"/>
                <w:szCs w:val="22"/>
              </w:rPr>
              <w:t>Fotocopia simple de Registro SIGMA o SIGEP</w:t>
            </w:r>
          </w:p>
          <w:p w:rsidR="00553DEE" w:rsidRPr="009542BB" w:rsidRDefault="00553DEE" w:rsidP="00553DEE">
            <w:pPr>
              <w:numPr>
                <w:ilvl w:val="0"/>
                <w:numId w:val="6"/>
              </w:numPr>
              <w:autoSpaceDE w:val="0"/>
              <w:autoSpaceDN w:val="0"/>
              <w:adjustRightInd w:val="0"/>
              <w:jc w:val="both"/>
              <w:rPr>
                <w:rFonts w:asciiTheme="minorHAnsi" w:hAnsiTheme="minorHAnsi" w:cs="Calibri"/>
                <w:sz w:val="22"/>
                <w:szCs w:val="22"/>
              </w:rPr>
            </w:pPr>
            <w:r w:rsidRPr="009542BB">
              <w:rPr>
                <w:rFonts w:asciiTheme="minorHAnsi" w:hAnsiTheme="minorHAnsi" w:cs="Calibri"/>
                <w:sz w:val="22"/>
                <w:szCs w:val="22"/>
              </w:rPr>
              <w:t xml:space="preserve">Fotocopia simple de la Orden de Servicio </w:t>
            </w:r>
          </w:p>
          <w:p w:rsidR="00553DEE" w:rsidRPr="009542BB" w:rsidRDefault="00553DEE" w:rsidP="00A40160">
            <w:pPr>
              <w:autoSpaceDE w:val="0"/>
              <w:autoSpaceDN w:val="0"/>
              <w:adjustRightInd w:val="0"/>
              <w:jc w:val="both"/>
              <w:rPr>
                <w:rFonts w:asciiTheme="minorHAnsi" w:hAnsiTheme="minorHAnsi" w:cs="Calibri"/>
                <w:sz w:val="22"/>
                <w:szCs w:val="22"/>
              </w:rPr>
            </w:pPr>
          </w:p>
          <w:p w:rsidR="009542BB" w:rsidRDefault="00553DEE" w:rsidP="009542BB">
            <w:pPr>
              <w:autoSpaceDE w:val="0"/>
              <w:autoSpaceDN w:val="0"/>
              <w:adjustRightInd w:val="0"/>
              <w:jc w:val="both"/>
              <w:rPr>
                <w:rFonts w:asciiTheme="minorHAnsi" w:hAnsiTheme="minorHAnsi" w:cs="Calibri"/>
                <w:sz w:val="22"/>
                <w:szCs w:val="22"/>
              </w:rPr>
            </w:pPr>
            <w:r w:rsidRPr="009542BB">
              <w:rPr>
                <w:rFonts w:asciiTheme="minorHAnsi" w:hAnsiTheme="minorHAnsi" w:cs="Calibri"/>
                <w:sz w:val="22"/>
                <w:szCs w:val="22"/>
              </w:rPr>
              <w:t>Con los documentos descritos Yacimientos Petrolíferos Fiscales Bolivianos mediante el(los) fiscal(es) del servicio, en caso de no existir observaciones emitirá el informe de conformidad con la recomendación de pago.</w:t>
            </w:r>
          </w:p>
          <w:p w:rsidR="005C1F6F" w:rsidRPr="009542BB" w:rsidRDefault="005C1F6F" w:rsidP="009542BB">
            <w:pPr>
              <w:autoSpaceDE w:val="0"/>
              <w:autoSpaceDN w:val="0"/>
              <w:adjustRightInd w:val="0"/>
              <w:jc w:val="both"/>
              <w:rPr>
                <w:rFonts w:asciiTheme="minorHAnsi" w:hAnsiTheme="minorHAnsi" w:cs="Calibri"/>
                <w:sz w:val="22"/>
                <w:szCs w:val="22"/>
                <w:lang w:eastAsia="es-BO"/>
              </w:rPr>
            </w:pPr>
          </w:p>
        </w:tc>
      </w:tr>
      <w:tr w:rsidR="00553DEE" w:rsidRPr="009542BB" w:rsidTr="009542BB">
        <w:trPr>
          <w:trHeight w:val="462"/>
        </w:trPr>
        <w:tc>
          <w:tcPr>
            <w:tcW w:w="9639" w:type="dxa"/>
            <w:tcBorders>
              <w:bottom w:val="single" w:sz="4" w:space="0" w:color="auto"/>
            </w:tcBorders>
            <w:shd w:val="clear" w:color="auto" w:fill="8DB3E2" w:themeFill="text2" w:themeFillTint="66"/>
            <w:vAlign w:val="center"/>
          </w:tcPr>
          <w:p w:rsidR="00553DEE" w:rsidRPr="009542BB" w:rsidRDefault="00553DEE" w:rsidP="00A40160">
            <w:pPr>
              <w:spacing w:line="276" w:lineRule="auto"/>
              <w:contextualSpacing/>
              <w:rPr>
                <w:rFonts w:asciiTheme="minorHAnsi" w:hAnsiTheme="minorHAnsi" w:cs="Calibri"/>
                <w:b/>
                <w:sz w:val="22"/>
                <w:szCs w:val="22"/>
                <w:lang w:val="es-BO"/>
              </w:rPr>
            </w:pPr>
            <w:r w:rsidRPr="009542BB">
              <w:rPr>
                <w:rFonts w:asciiTheme="minorHAnsi" w:hAnsiTheme="minorHAnsi" w:cs="Calibri"/>
                <w:b/>
                <w:sz w:val="22"/>
                <w:szCs w:val="22"/>
                <w:lang w:val="es-BO"/>
              </w:rPr>
              <w:t>FISCAL DE SERVICIO</w:t>
            </w:r>
          </w:p>
        </w:tc>
      </w:tr>
      <w:tr w:rsidR="00553DEE" w:rsidRPr="009542BB" w:rsidTr="009542BB">
        <w:trPr>
          <w:trHeight w:val="410"/>
        </w:trPr>
        <w:tc>
          <w:tcPr>
            <w:tcW w:w="9639" w:type="dxa"/>
            <w:tcBorders>
              <w:bottom w:val="single" w:sz="4" w:space="0" w:color="auto"/>
            </w:tcBorders>
            <w:shd w:val="clear" w:color="auto" w:fill="auto"/>
            <w:vAlign w:val="center"/>
          </w:tcPr>
          <w:p w:rsidR="009542BB" w:rsidRDefault="009542BB" w:rsidP="00A40160">
            <w:pPr>
              <w:autoSpaceDE w:val="0"/>
              <w:autoSpaceDN w:val="0"/>
              <w:adjustRightInd w:val="0"/>
              <w:jc w:val="both"/>
              <w:rPr>
                <w:rFonts w:asciiTheme="minorHAnsi" w:hAnsiTheme="minorHAnsi" w:cs="Calibri"/>
                <w:sz w:val="22"/>
                <w:szCs w:val="22"/>
              </w:rPr>
            </w:pPr>
          </w:p>
          <w:p w:rsidR="00553DEE" w:rsidRPr="009542BB" w:rsidRDefault="00553DEE" w:rsidP="00A40160">
            <w:pPr>
              <w:autoSpaceDE w:val="0"/>
              <w:autoSpaceDN w:val="0"/>
              <w:adjustRightInd w:val="0"/>
              <w:jc w:val="both"/>
              <w:rPr>
                <w:rFonts w:asciiTheme="minorHAnsi" w:hAnsiTheme="minorHAnsi" w:cs="Calibri"/>
                <w:sz w:val="22"/>
                <w:szCs w:val="22"/>
              </w:rPr>
            </w:pPr>
            <w:r w:rsidRPr="009542BB">
              <w:rPr>
                <w:rFonts w:asciiTheme="minorHAnsi" w:hAnsiTheme="minorHAnsi" w:cs="Calibri"/>
                <w:sz w:val="22"/>
                <w:szCs w:val="22"/>
              </w:rPr>
              <w:t>Yacimientos Petrolíferos Fiscales Bolivianos designara uno o varios funcionarios dependiente de la Unidad de Mantenimiento – DCOR, que ejercerá las funciones del Fiscal del Servicio, que tendrá las siguientes responsabilidades:</w:t>
            </w:r>
          </w:p>
          <w:p w:rsidR="00553DEE" w:rsidRPr="009542BB" w:rsidRDefault="00553DEE" w:rsidP="00A40160">
            <w:pPr>
              <w:autoSpaceDE w:val="0"/>
              <w:autoSpaceDN w:val="0"/>
              <w:adjustRightInd w:val="0"/>
              <w:jc w:val="both"/>
              <w:rPr>
                <w:rFonts w:asciiTheme="minorHAnsi" w:hAnsiTheme="minorHAnsi" w:cs="Calibri"/>
                <w:sz w:val="22"/>
                <w:szCs w:val="22"/>
              </w:rPr>
            </w:pPr>
          </w:p>
          <w:p w:rsidR="00553DEE" w:rsidRPr="009542BB" w:rsidRDefault="00553DEE" w:rsidP="001C4C23">
            <w:pPr>
              <w:numPr>
                <w:ilvl w:val="0"/>
                <w:numId w:val="8"/>
              </w:numPr>
              <w:autoSpaceDE w:val="0"/>
              <w:autoSpaceDN w:val="0"/>
              <w:adjustRightInd w:val="0"/>
              <w:jc w:val="both"/>
              <w:rPr>
                <w:rFonts w:asciiTheme="minorHAnsi" w:hAnsiTheme="minorHAnsi" w:cs="Calibri"/>
                <w:b/>
                <w:sz w:val="22"/>
                <w:szCs w:val="22"/>
              </w:rPr>
            </w:pPr>
            <w:r w:rsidRPr="009542BB">
              <w:rPr>
                <w:rFonts w:asciiTheme="minorHAnsi" w:hAnsiTheme="minorHAnsi" w:cs="Calibri"/>
                <w:sz w:val="22"/>
                <w:szCs w:val="22"/>
              </w:rPr>
              <w:t>Verificar que el trabajo a realizar sea acorde a lo solicitado.</w:t>
            </w:r>
          </w:p>
          <w:p w:rsidR="00553DEE" w:rsidRPr="009542BB" w:rsidRDefault="00553DEE" w:rsidP="00553DEE">
            <w:pPr>
              <w:numPr>
                <w:ilvl w:val="0"/>
                <w:numId w:val="8"/>
              </w:numPr>
              <w:autoSpaceDE w:val="0"/>
              <w:autoSpaceDN w:val="0"/>
              <w:adjustRightInd w:val="0"/>
              <w:jc w:val="both"/>
              <w:rPr>
                <w:rFonts w:asciiTheme="minorHAnsi" w:hAnsiTheme="minorHAnsi" w:cs="Calibri"/>
                <w:b/>
                <w:sz w:val="22"/>
                <w:szCs w:val="22"/>
              </w:rPr>
            </w:pPr>
            <w:r w:rsidRPr="009542BB">
              <w:rPr>
                <w:rFonts w:asciiTheme="minorHAnsi" w:hAnsiTheme="minorHAnsi" w:cs="Calibri"/>
                <w:sz w:val="22"/>
                <w:szCs w:val="22"/>
              </w:rPr>
              <w:t>Verifica</w:t>
            </w:r>
            <w:r w:rsidR="00674BC1" w:rsidRPr="009542BB">
              <w:rPr>
                <w:rFonts w:asciiTheme="minorHAnsi" w:hAnsiTheme="minorHAnsi" w:cs="Calibri"/>
                <w:sz w:val="22"/>
                <w:szCs w:val="22"/>
              </w:rPr>
              <w:t>r la calidad de las pinturas</w:t>
            </w:r>
            <w:r w:rsidRPr="009542BB">
              <w:rPr>
                <w:rFonts w:asciiTheme="minorHAnsi" w:hAnsiTheme="minorHAnsi" w:cs="Calibri"/>
                <w:sz w:val="22"/>
                <w:szCs w:val="22"/>
              </w:rPr>
              <w:t xml:space="preserve"> sea</w:t>
            </w:r>
            <w:r w:rsidR="00674BC1" w:rsidRPr="009542BB">
              <w:rPr>
                <w:rFonts w:asciiTheme="minorHAnsi" w:hAnsiTheme="minorHAnsi" w:cs="Calibri"/>
                <w:sz w:val="22"/>
                <w:szCs w:val="22"/>
              </w:rPr>
              <w:t>n</w:t>
            </w:r>
            <w:r w:rsidRPr="009542BB">
              <w:rPr>
                <w:rFonts w:asciiTheme="minorHAnsi" w:hAnsiTheme="minorHAnsi" w:cs="Calibri"/>
                <w:sz w:val="22"/>
                <w:szCs w:val="22"/>
              </w:rPr>
              <w:t xml:space="preserve"> </w:t>
            </w:r>
            <w:r w:rsidR="00674BC1" w:rsidRPr="009542BB">
              <w:rPr>
                <w:rFonts w:asciiTheme="minorHAnsi" w:hAnsiTheme="minorHAnsi" w:cs="Calibri"/>
                <w:sz w:val="22"/>
                <w:szCs w:val="22"/>
              </w:rPr>
              <w:t>las óptimas</w:t>
            </w:r>
            <w:r w:rsidRPr="009542BB">
              <w:rPr>
                <w:rFonts w:asciiTheme="minorHAnsi" w:hAnsiTheme="minorHAnsi" w:cs="Calibri"/>
                <w:sz w:val="22"/>
                <w:szCs w:val="22"/>
              </w:rPr>
              <w:t xml:space="preserve">. </w:t>
            </w:r>
          </w:p>
          <w:p w:rsidR="00674BC1" w:rsidRPr="009542BB" w:rsidRDefault="00674BC1" w:rsidP="00553DEE">
            <w:pPr>
              <w:numPr>
                <w:ilvl w:val="0"/>
                <w:numId w:val="8"/>
              </w:numPr>
              <w:autoSpaceDE w:val="0"/>
              <w:autoSpaceDN w:val="0"/>
              <w:adjustRightInd w:val="0"/>
              <w:jc w:val="both"/>
              <w:rPr>
                <w:rFonts w:asciiTheme="minorHAnsi" w:hAnsiTheme="minorHAnsi" w:cs="Calibri"/>
                <w:b/>
                <w:sz w:val="22"/>
                <w:szCs w:val="22"/>
              </w:rPr>
            </w:pPr>
            <w:r w:rsidRPr="009542BB">
              <w:rPr>
                <w:rFonts w:asciiTheme="minorHAnsi" w:hAnsiTheme="minorHAnsi" w:cs="Calibri"/>
                <w:sz w:val="22"/>
                <w:szCs w:val="22"/>
              </w:rPr>
              <w:t>Verificar que el tanque cuente con todos los accesorios requeridos.</w:t>
            </w:r>
          </w:p>
          <w:p w:rsidR="00674BC1" w:rsidRPr="009542BB" w:rsidRDefault="00674BC1" w:rsidP="00553DEE">
            <w:pPr>
              <w:numPr>
                <w:ilvl w:val="0"/>
                <w:numId w:val="8"/>
              </w:numPr>
              <w:autoSpaceDE w:val="0"/>
              <w:autoSpaceDN w:val="0"/>
              <w:adjustRightInd w:val="0"/>
              <w:jc w:val="both"/>
              <w:rPr>
                <w:rFonts w:asciiTheme="minorHAnsi" w:hAnsiTheme="minorHAnsi" w:cs="Calibri"/>
                <w:b/>
                <w:sz w:val="22"/>
                <w:szCs w:val="22"/>
              </w:rPr>
            </w:pPr>
            <w:r w:rsidRPr="009542BB">
              <w:rPr>
                <w:rFonts w:asciiTheme="minorHAnsi" w:hAnsiTheme="minorHAnsi" w:cs="Calibri"/>
                <w:sz w:val="22"/>
                <w:szCs w:val="22"/>
              </w:rPr>
              <w:t>Realizar el seguimiento y verificación de las pruebas hidráulicas.</w:t>
            </w:r>
          </w:p>
          <w:p w:rsidR="00553DEE" w:rsidRPr="009542BB" w:rsidRDefault="00553DEE" w:rsidP="001C4C23">
            <w:pPr>
              <w:numPr>
                <w:ilvl w:val="0"/>
                <w:numId w:val="8"/>
              </w:numPr>
              <w:autoSpaceDE w:val="0"/>
              <w:autoSpaceDN w:val="0"/>
              <w:adjustRightInd w:val="0"/>
              <w:jc w:val="both"/>
              <w:rPr>
                <w:rFonts w:asciiTheme="minorHAnsi" w:hAnsiTheme="minorHAnsi" w:cs="Calibri"/>
                <w:b/>
                <w:sz w:val="22"/>
                <w:szCs w:val="22"/>
              </w:rPr>
            </w:pPr>
            <w:r w:rsidRPr="009542BB">
              <w:rPr>
                <w:rFonts w:asciiTheme="minorHAnsi" w:hAnsiTheme="minorHAnsi" w:cs="Calibri"/>
                <w:sz w:val="22"/>
                <w:szCs w:val="22"/>
              </w:rPr>
              <w:t>Realizar el seguimiento y verificación del cumplimiento de la ORDEN DE SERVICIO.</w:t>
            </w:r>
          </w:p>
          <w:p w:rsidR="00553DEE" w:rsidRPr="009542BB" w:rsidRDefault="00553DEE" w:rsidP="00A40160">
            <w:pPr>
              <w:autoSpaceDE w:val="0"/>
              <w:autoSpaceDN w:val="0"/>
              <w:adjustRightInd w:val="0"/>
              <w:ind w:left="720"/>
              <w:jc w:val="both"/>
              <w:rPr>
                <w:rFonts w:asciiTheme="minorHAnsi" w:hAnsiTheme="minorHAnsi" w:cs="Calibri"/>
                <w:b/>
                <w:sz w:val="22"/>
                <w:szCs w:val="22"/>
              </w:rPr>
            </w:pPr>
          </w:p>
        </w:tc>
      </w:tr>
      <w:tr w:rsidR="00553DEE" w:rsidRPr="009542BB" w:rsidTr="009542BB">
        <w:trPr>
          <w:trHeight w:val="462"/>
        </w:trPr>
        <w:tc>
          <w:tcPr>
            <w:tcW w:w="9639" w:type="dxa"/>
            <w:tcBorders>
              <w:bottom w:val="single" w:sz="4" w:space="0" w:color="auto"/>
            </w:tcBorders>
            <w:shd w:val="clear" w:color="auto" w:fill="8DB3E2" w:themeFill="text2" w:themeFillTint="66"/>
            <w:vAlign w:val="center"/>
          </w:tcPr>
          <w:p w:rsidR="00553DEE" w:rsidRPr="009542BB" w:rsidRDefault="00553DEE" w:rsidP="00A40160">
            <w:pPr>
              <w:spacing w:line="276" w:lineRule="auto"/>
              <w:contextualSpacing/>
              <w:rPr>
                <w:rFonts w:asciiTheme="minorHAnsi" w:hAnsiTheme="minorHAnsi" w:cs="Calibri"/>
                <w:b/>
                <w:sz w:val="22"/>
                <w:szCs w:val="22"/>
                <w:lang w:val="es-BO"/>
              </w:rPr>
            </w:pPr>
            <w:r w:rsidRPr="009542BB">
              <w:rPr>
                <w:rFonts w:asciiTheme="minorHAnsi" w:hAnsiTheme="minorHAnsi" w:cs="Calibri"/>
                <w:b/>
                <w:sz w:val="22"/>
                <w:szCs w:val="22"/>
                <w:lang w:val="es-BO"/>
              </w:rPr>
              <w:t>VALIDEZ DE LA OFERTA</w:t>
            </w:r>
          </w:p>
        </w:tc>
      </w:tr>
      <w:tr w:rsidR="00553DEE" w:rsidRPr="009542BB" w:rsidTr="009542BB">
        <w:trPr>
          <w:trHeight w:val="462"/>
        </w:trPr>
        <w:tc>
          <w:tcPr>
            <w:tcW w:w="9639" w:type="dxa"/>
            <w:tcBorders>
              <w:bottom w:val="single" w:sz="4" w:space="0" w:color="auto"/>
            </w:tcBorders>
            <w:shd w:val="clear" w:color="auto" w:fill="FFFFFF"/>
            <w:vAlign w:val="center"/>
          </w:tcPr>
          <w:p w:rsidR="00553DEE" w:rsidRPr="009542BB" w:rsidRDefault="00553DEE" w:rsidP="00A40160">
            <w:pPr>
              <w:autoSpaceDE w:val="0"/>
              <w:autoSpaceDN w:val="0"/>
              <w:adjustRightInd w:val="0"/>
              <w:jc w:val="both"/>
              <w:rPr>
                <w:rFonts w:asciiTheme="minorHAnsi" w:hAnsiTheme="minorHAnsi" w:cs="Calibri"/>
                <w:b/>
                <w:sz w:val="22"/>
                <w:szCs w:val="22"/>
              </w:rPr>
            </w:pPr>
            <w:r w:rsidRPr="009542BB">
              <w:rPr>
                <w:rFonts w:asciiTheme="minorHAnsi" w:hAnsiTheme="minorHAnsi" w:cs="Calibri"/>
                <w:sz w:val="22"/>
                <w:szCs w:val="22"/>
              </w:rPr>
              <w:t>La validez de la oferta será de Noventa (90) días calendario.</w:t>
            </w:r>
          </w:p>
        </w:tc>
      </w:tr>
      <w:tr w:rsidR="00553DEE" w:rsidRPr="009542BB" w:rsidTr="009542BB">
        <w:trPr>
          <w:trHeight w:val="462"/>
        </w:trPr>
        <w:tc>
          <w:tcPr>
            <w:tcW w:w="9639" w:type="dxa"/>
            <w:tcBorders>
              <w:bottom w:val="single" w:sz="4" w:space="0" w:color="auto"/>
            </w:tcBorders>
            <w:shd w:val="clear" w:color="auto" w:fill="8DB3E2" w:themeFill="text2" w:themeFillTint="66"/>
            <w:vAlign w:val="center"/>
          </w:tcPr>
          <w:p w:rsidR="00553DEE" w:rsidRPr="009542BB" w:rsidRDefault="00553DEE" w:rsidP="00A40160">
            <w:pPr>
              <w:spacing w:line="276" w:lineRule="auto"/>
              <w:contextualSpacing/>
              <w:rPr>
                <w:rFonts w:asciiTheme="minorHAnsi" w:hAnsiTheme="minorHAnsi" w:cs="Calibri"/>
                <w:b/>
                <w:sz w:val="22"/>
                <w:szCs w:val="22"/>
                <w:lang w:val="es-BO"/>
              </w:rPr>
            </w:pPr>
            <w:r w:rsidRPr="009542BB">
              <w:rPr>
                <w:rFonts w:asciiTheme="minorHAnsi" w:hAnsiTheme="minorHAnsi" w:cs="Calibri"/>
                <w:b/>
                <w:sz w:val="22"/>
                <w:szCs w:val="22"/>
                <w:lang w:val="es-BO"/>
              </w:rPr>
              <w:t>ANTICIPO</w:t>
            </w:r>
          </w:p>
        </w:tc>
      </w:tr>
      <w:tr w:rsidR="00553DEE" w:rsidRPr="009542BB" w:rsidTr="009542BB">
        <w:trPr>
          <w:trHeight w:val="510"/>
        </w:trPr>
        <w:tc>
          <w:tcPr>
            <w:tcW w:w="9639" w:type="dxa"/>
            <w:tcBorders>
              <w:bottom w:val="single" w:sz="4" w:space="0" w:color="auto"/>
            </w:tcBorders>
            <w:shd w:val="clear" w:color="auto" w:fill="auto"/>
            <w:vAlign w:val="center"/>
          </w:tcPr>
          <w:p w:rsidR="00553DEE" w:rsidRPr="009542BB" w:rsidRDefault="00553DEE" w:rsidP="00A40160">
            <w:pPr>
              <w:autoSpaceDE w:val="0"/>
              <w:autoSpaceDN w:val="0"/>
              <w:adjustRightInd w:val="0"/>
              <w:jc w:val="both"/>
              <w:rPr>
                <w:rFonts w:asciiTheme="minorHAnsi" w:hAnsiTheme="minorHAnsi" w:cs="Calibri"/>
                <w:bCs/>
                <w:sz w:val="22"/>
                <w:szCs w:val="22"/>
              </w:rPr>
            </w:pPr>
            <w:r w:rsidRPr="009542BB">
              <w:rPr>
                <w:rFonts w:asciiTheme="minorHAnsi" w:hAnsiTheme="minorHAnsi" w:cs="Calibri"/>
                <w:bCs/>
                <w:sz w:val="22"/>
                <w:szCs w:val="22"/>
              </w:rPr>
              <w:t>Se debe hacer notar que YPFB, no otorgará ningún tipo de anticipo para los servicios  solicitados.</w:t>
            </w:r>
          </w:p>
        </w:tc>
      </w:tr>
      <w:tr w:rsidR="00553DEE" w:rsidRPr="009542BB" w:rsidTr="009542BB">
        <w:trPr>
          <w:trHeight w:val="356"/>
        </w:trPr>
        <w:tc>
          <w:tcPr>
            <w:tcW w:w="9639" w:type="dxa"/>
            <w:shd w:val="clear" w:color="auto" w:fill="8DB3E2" w:themeFill="text2" w:themeFillTint="66"/>
            <w:vAlign w:val="center"/>
          </w:tcPr>
          <w:p w:rsidR="00553DEE" w:rsidRPr="009542BB" w:rsidRDefault="00553DEE" w:rsidP="00A40160">
            <w:pPr>
              <w:autoSpaceDE w:val="0"/>
              <w:autoSpaceDN w:val="0"/>
              <w:adjustRightInd w:val="0"/>
              <w:jc w:val="both"/>
              <w:rPr>
                <w:rFonts w:asciiTheme="minorHAnsi" w:hAnsiTheme="minorHAnsi" w:cs="Calibri"/>
                <w:sz w:val="22"/>
                <w:szCs w:val="22"/>
              </w:rPr>
            </w:pPr>
            <w:r w:rsidRPr="009542BB">
              <w:rPr>
                <w:rFonts w:asciiTheme="minorHAnsi" w:hAnsiTheme="minorHAnsi" w:cs="Calibri"/>
                <w:b/>
                <w:sz w:val="22"/>
                <w:szCs w:val="22"/>
              </w:rPr>
              <w:t>PAGO DE IMPUESTOS</w:t>
            </w:r>
          </w:p>
        </w:tc>
      </w:tr>
      <w:tr w:rsidR="00553DEE" w:rsidRPr="009542BB" w:rsidTr="009542BB">
        <w:trPr>
          <w:trHeight w:val="555"/>
        </w:trPr>
        <w:tc>
          <w:tcPr>
            <w:tcW w:w="9639" w:type="dxa"/>
            <w:shd w:val="clear" w:color="auto" w:fill="auto"/>
            <w:vAlign w:val="center"/>
          </w:tcPr>
          <w:p w:rsidR="00553DEE" w:rsidRPr="009542BB" w:rsidRDefault="00553DEE" w:rsidP="00A40160">
            <w:pPr>
              <w:jc w:val="both"/>
              <w:rPr>
                <w:rFonts w:asciiTheme="minorHAnsi" w:hAnsiTheme="minorHAnsi"/>
                <w:sz w:val="22"/>
                <w:szCs w:val="22"/>
              </w:rPr>
            </w:pPr>
          </w:p>
          <w:p w:rsidR="00553DEE" w:rsidRPr="009542BB" w:rsidRDefault="00553DEE" w:rsidP="00A40160">
            <w:pPr>
              <w:jc w:val="both"/>
              <w:rPr>
                <w:rFonts w:asciiTheme="minorHAnsi" w:hAnsiTheme="minorHAnsi"/>
                <w:sz w:val="22"/>
                <w:szCs w:val="22"/>
              </w:rPr>
            </w:pPr>
            <w:r w:rsidRPr="009542BB">
              <w:rPr>
                <w:rFonts w:asciiTheme="minorHAnsi" w:hAnsiTheme="minorHAnsi"/>
                <w:sz w:val="22"/>
                <w:szCs w:val="22"/>
              </w:rPr>
              <w:t>Los impuestos de ley están a cargo del proponente debiendo ser considerados en la propuesta económica, correspondiendo presentar la respectiva factura o nota fiscal a nombre de Yacimientos Petrolíferos Fiscales Bolivianos con NIT 1020269020.</w:t>
            </w:r>
          </w:p>
          <w:p w:rsidR="00553DEE" w:rsidRPr="009542BB" w:rsidRDefault="00553DEE" w:rsidP="00A40160">
            <w:pPr>
              <w:jc w:val="both"/>
              <w:rPr>
                <w:rFonts w:asciiTheme="minorHAnsi" w:hAnsiTheme="minorHAnsi" w:cs="Calibri"/>
                <w:sz w:val="22"/>
                <w:szCs w:val="22"/>
              </w:rPr>
            </w:pPr>
          </w:p>
        </w:tc>
      </w:tr>
      <w:tr w:rsidR="00553DEE" w:rsidRPr="009542BB" w:rsidTr="009542BB">
        <w:trPr>
          <w:trHeight w:val="408"/>
        </w:trPr>
        <w:tc>
          <w:tcPr>
            <w:tcW w:w="9639" w:type="dxa"/>
            <w:shd w:val="clear" w:color="auto" w:fill="8DB3E2" w:themeFill="text2" w:themeFillTint="66"/>
            <w:vAlign w:val="center"/>
          </w:tcPr>
          <w:p w:rsidR="00553DEE" w:rsidRPr="009542BB" w:rsidRDefault="00553DEE" w:rsidP="00A40160">
            <w:pPr>
              <w:autoSpaceDE w:val="0"/>
              <w:autoSpaceDN w:val="0"/>
              <w:adjustRightInd w:val="0"/>
              <w:jc w:val="both"/>
              <w:rPr>
                <w:rFonts w:asciiTheme="minorHAnsi" w:hAnsiTheme="minorHAnsi" w:cs="Calibri"/>
                <w:b/>
                <w:sz w:val="22"/>
                <w:szCs w:val="22"/>
              </w:rPr>
            </w:pPr>
            <w:r w:rsidRPr="009542BB">
              <w:rPr>
                <w:rFonts w:asciiTheme="minorHAnsi" w:hAnsiTheme="minorHAnsi" w:cs="Calibri"/>
                <w:b/>
                <w:sz w:val="22"/>
                <w:szCs w:val="22"/>
              </w:rPr>
              <w:t>INSPECCION Y PRUEBAS</w:t>
            </w:r>
          </w:p>
        </w:tc>
      </w:tr>
      <w:tr w:rsidR="00553DEE" w:rsidRPr="009542BB" w:rsidTr="009542BB">
        <w:trPr>
          <w:trHeight w:val="408"/>
        </w:trPr>
        <w:tc>
          <w:tcPr>
            <w:tcW w:w="9639" w:type="dxa"/>
            <w:shd w:val="clear" w:color="auto" w:fill="FFFFFF" w:themeFill="background1"/>
            <w:vAlign w:val="center"/>
          </w:tcPr>
          <w:p w:rsidR="00553DEE" w:rsidRPr="009542BB" w:rsidRDefault="00553DEE" w:rsidP="00A40160">
            <w:pPr>
              <w:autoSpaceDE w:val="0"/>
              <w:autoSpaceDN w:val="0"/>
              <w:adjustRightInd w:val="0"/>
              <w:jc w:val="both"/>
              <w:rPr>
                <w:rFonts w:asciiTheme="minorHAnsi" w:hAnsiTheme="minorHAnsi" w:cs="Arial"/>
                <w:sz w:val="22"/>
                <w:szCs w:val="22"/>
              </w:rPr>
            </w:pPr>
          </w:p>
          <w:p w:rsidR="00553DEE" w:rsidRPr="009542BB" w:rsidRDefault="00553DEE" w:rsidP="00A40160">
            <w:pPr>
              <w:autoSpaceDE w:val="0"/>
              <w:autoSpaceDN w:val="0"/>
              <w:adjustRightInd w:val="0"/>
              <w:jc w:val="both"/>
              <w:rPr>
                <w:rFonts w:asciiTheme="minorHAnsi" w:hAnsiTheme="minorHAnsi" w:cs="Calibri"/>
                <w:b/>
                <w:sz w:val="22"/>
                <w:szCs w:val="22"/>
              </w:rPr>
            </w:pPr>
            <w:r w:rsidRPr="009542BB">
              <w:rPr>
                <w:rFonts w:asciiTheme="minorHAnsi" w:hAnsiTheme="minorHAnsi" w:cs="Arial"/>
                <w:sz w:val="22"/>
                <w:szCs w:val="22"/>
              </w:rPr>
              <w:t xml:space="preserve">Al momento de entrega final del servicio realizado para la Distrito Comercial Oruro, el personal técnico solicitante de YPFB en forma conjunta con el personal técnico del proveedor realizara la verificación técnica correspondiente, a </w:t>
            </w:r>
            <w:r w:rsidR="0050459A" w:rsidRPr="009542BB">
              <w:rPr>
                <w:rFonts w:asciiTheme="minorHAnsi" w:hAnsiTheme="minorHAnsi" w:cs="Arial"/>
                <w:sz w:val="22"/>
                <w:szCs w:val="22"/>
              </w:rPr>
              <w:t xml:space="preserve">objeto de corroborar, </w:t>
            </w:r>
            <w:r w:rsidR="0050459A" w:rsidRPr="009542BB">
              <w:rPr>
                <w:rFonts w:asciiTheme="minorHAnsi" w:hAnsiTheme="minorHAnsi" w:cs="Calibri"/>
                <w:sz w:val="22"/>
                <w:szCs w:val="22"/>
              </w:rPr>
              <w:t xml:space="preserve">verificar que el trabajo realizado </w:t>
            </w:r>
            <w:r w:rsidR="00C5694C" w:rsidRPr="009542BB">
              <w:rPr>
                <w:rFonts w:asciiTheme="minorHAnsi" w:hAnsiTheme="minorHAnsi" w:cs="Calibri"/>
                <w:sz w:val="22"/>
                <w:szCs w:val="22"/>
              </w:rPr>
              <w:t>en los tanques de almacenamiento de combustible líquidos sea acorde a lo solicitado.</w:t>
            </w:r>
          </w:p>
          <w:p w:rsidR="00553DEE" w:rsidRPr="009542BB" w:rsidRDefault="00553DEE" w:rsidP="00A40160">
            <w:pPr>
              <w:autoSpaceDE w:val="0"/>
              <w:autoSpaceDN w:val="0"/>
              <w:adjustRightInd w:val="0"/>
              <w:jc w:val="both"/>
              <w:rPr>
                <w:rFonts w:asciiTheme="minorHAnsi" w:hAnsiTheme="minorHAnsi" w:cs="Calibri"/>
                <w:b/>
                <w:sz w:val="22"/>
                <w:szCs w:val="22"/>
              </w:rPr>
            </w:pPr>
          </w:p>
        </w:tc>
      </w:tr>
      <w:tr w:rsidR="009C6559" w:rsidRPr="009542BB" w:rsidTr="009542BB">
        <w:trPr>
          <w:trHeight w:val="408"/>
        </w:trPr>
        <w:tc>
          <w:tcPr>
            <w:tcW w:w="9639" w:type="dxa"/>
            <w:shd w:val="clear" w:color="auto" w:fill="8DB3E2" w:themeFill="text2" w:themeFillTint="66"/>
            <w:vAlign w:val="center"/>
          </w:tcPr>
          <w:p w:rsidR="009C6559" w:rsidRPr="009542BB" w:rsidRDefault="009C6559" w:rsidP="009C6559">
            <w:pPr>
              <w:rPr>
                <w:rFonts w:asciiTheme="minorHAnsi" w:hAnsiTheme="minorHAnsi"/>
                <w:sz w:val="22"/>
                <w:szCs w:val="22"/>
                <w:lang w:val="es-ES_tradnl"/>
              </w:rPr>
            </w:pPr>
            <w:r w:rsidRPr="009542BB">
              <w:rPr>
                <w:rFonts w:asciiTheme="minorHAnsi" w:hAnsiTheme="minorHAnsi" w:cs="Calibri"/>
                <w:b/>
                <w:color w:val="000000"/>
                <w:sz w:val="22"/>
                <w:szCs w:val="22"/>
              </w:rPr>
              <w:t>CRITERIO DE ADJUDICACION</w:t>
            </w:r>
          </w:p>
        </w:tc>
      </w:tr>
      <w:tr w:rsidR="009C6559" w:rsidRPr="009542BB" w:rsidTr="009542BB">
        <w:trPr>
          <w:trHeight w:val="408"/>
        </w:trPr>
        <w:tc>
          <w:tcPr>
            <w:tcW w:w="9639" w:type="dxa"/>
            <w:shd w:val="clear" w:color="auto" w:fill="FFFFFF" w:themeFill="background1"/>
            <w:vAlign w:val="center"/>
          </w:tcPr>
          <w:p w:rsidR="009C6559" w:rsidRPr="009542BB" w:rsidRDefault="009C6559" w:rsidP="009C6559">
            <w:pPr>
              <w:rPr>
                <w:rFonts w:asciiTheme="minorHAnsi" w:hAnsiTheme="minorHAnsi"/>
                <w:sz w:val="22"/>
                <w:szCs w:val="22"/>
                <w:lang w:val="es-ES_tradnl"/>
              </w:rPr>
            </w:pPr>
            <w:r w:rsidRPr="009542BB">
              <w:rPr>
                <w:rFonts w:asciiTheme="minorHAnsi" w:hAnsiTheme="minorHAnsi"/>
                <w:sz w:val="22"/>
                <w:szCs w:val="22"/>
                <w:lang w:val="es-ES_tradnl"/>
              </w:rPr>
              <w:t xml:space="preserve">La adjudicación será por el  </w:t>
            </w:r>
            <w:r w:rsidRPr="009542BB">
              <w:rPr>
                <w:rFonts w:asciiTheme="minorHAnsi" w:hAnsiTheme="minorHAnsi"/>
                <w:b/>
                <w:sz w:val="22"/>
                <w:szCs w:val="22"/>
                <w:u w:val="single"/>
                <w:lang w:val="es-ES_tradnl"/>
              </w:rPr>
              <w:t>TOTAL del servicio requerido.</w:t>
            </w:r>
          </w:p>
        </w:tc>
      </w:tr>
      <w:tr w:rsidR="00553DEE" w:rsidRPr="009542BB" w:rsidTr="009542BB">
        <w:trPr>
          <w:trHeight w:val="408"/>
        </w:trPr>
        <w:tc>
          <w:tcPr>
            <w:tcW w:w="9639" w:type="dxa"/>
            <w:shd w:val="clear" w:color="auto" w:fill="8DB3E2" w:themeFill="text2" w:themeFillTint="66"/>
            <w:vAlign w:val="center"/>
          </w:tcPr>
          <w:p w:rsidR="00553DEE" w:rsidRPr="009542BB" w:rsidRDefault="00553DEE" w:rsidP="00A40160">
            <w:pPr>
              <w:autoSpaceDE w:val="0"/>
              <w:autoSpaceDN w:val="0"/>
              <w:adjustRightInd w:val="0"/>
              <w:jc w:val="both"/>
              <w:rPr>
                <w:rFonts w:asciiTheme="minorHAnsi" w:hAnsiTheme="minorHAnsi" w:cs="Calibri"/>
                <w:b/>
                <w:sz w:val="22"/>
                <w:szCs w:val="22"/>
              </w:rPr>
            </w:pPr>
            <w:r w:rsidRPr="009542BB">
              <w:rPr>
                <w:rFonts w:asciiTheme="minorHAnsi" w:hAnsiTheme="minorHAnsi" w:cs="Calibri"/>
                <w:b/>
                <w:sz w:val="22"/>
                <w:szCs w:val="22"/>
              </w:rPr>
              <w:t>MULTAS</w:t>
            </w:r>
          </w:p>
        </w:tc>
      </w:tr>
      <w:tr w:rsidR="00553DEE" w:rsidRPr="009542BB" w:rsidTr="009542BB">
        <w:trPr>
          <w:trHeight w:val="408"/>
        </w:trPr>
        <w:tc>
          <w:tcPr>
            <w:tcW w:w="9639" w:type="dxa"/>
            <w:shd w:val="clear" w:color="auto" w:fill="FFFFFF" w:themeFill="background1"/>
            <w:vAlign w:val="center"/>
          </w:tcPr>
          <w:p w:rsidR="00553DEE" w:rsidRPr="009542BB" w:rsidRDefault="00553DEE" w:rsidP="00A40160">
            <w:pPr>
              <w:shd w:val="clear" w:color="auto" w:fill="FFFFFF" w:themeFill="background1"/>
              <w:autoSpaceDE w:val="0"/>
              <w:autoSpaceDN w:val="0"/>
              <w:adjustRightInd w:val="0"/>
              <w:jc w:val="both"/>
              <w:rPr>
                <w:rFonts w:asciiTheme="minorHAnsi" w:hAnsiTheme="minorHAnsi" w:cs="Calibri"/>
                <w:sz w:val="22"/>
                <w:szCs w:val="22"/>
              </w:rPr>
            </w:pPr>
          </w:p>
          <w:p w:rsidR="00553DEE" w:rsidRDefault="00553DEE" w:rsidP="0025210B">
            <w:pPr>
              <w:shd w:val="clear" w:color="auto" w:fill="FFFFFF" w:themeFill="background1"/>
              <w:autoSpaceDE w:val="0"/>
              <w:autoSpaceDN w:val="0"/>
              <w:adjustRightInd w:val="0"/>
              <w:jc w:val="both"/>
              <w:rPr>
                <w:rFonts w:asciiTheme="minorHAnsi" w:hAnsiTheme="minorHAnsi" w:cs="Arial"/>
                <w:sz w:val="22"/>
                <w:szCs w:val="22"/>
              </w:rPr>
            </w:pPr>
            <w:r w:rsidRPr="009542BB">
              <w:rPr>
                <w:rFonts w:asciiTheme="minorHAnsi" w:hAnsiTheme="minorHAnsi" w:cs="Calibri"/>
                <w:sz w:val="22"/>
                <w:szCs w:val="22"/>
              </w:rPr>
              <w:t>E</w:t>
            </w:r>
            <w:r w:rsidR="0025210B">
              <w:rPr>
                <w:rFonts w:asciiTheme="minorHAnsi" w:hAnsiTheme="minorHAnsi" w:cs="Calibri"/>
                <w:sz w:val="22"/>
                <w:szCs w:val="22"/>
              </w:rPr>
              <w:t xml:space="preserve">n caso de atraso en la entrega del servicio, se aplicará una multa correspondiente al 1% (uno por ciento) del monto total de </w:t>
            </w:r>
            <w:r w:rsidR="00EC0CC4" w:rsidRPr="009542BB">
              <w:rPr>
                <w:rFonts w:asciiTheme="minorHAnsi" w:hAnsiTheme="minorHAnsi" w:cs="Calibri"/>
                <w:sz w:val="22"/>
                <w:szCs w:val="22"/>
              </w:rPr>
              <w:t>la Orden de Servicio</w:t>
            </w:r>
            <w:r w:rsidR="0025210B">
              <w:rPr>
                <w:rFonts w:asciiTheme="minorHAnsi" w:hAnsiTheme="minorHAnsi" w:cs="Calibri"/>
                <w:sz w:val="22"/>
                <w:szCs w:val="22"/>
              </w:rPr>
              <w:t xml:space="preserve"> por día de atraso, no debiendo exceder el </w:t>
            </w:r>
            <w:r w:rsidRPr="009542BB">
              <w:rPr>
                <w:rFonts w:asciiTheme="minorHAnsi" w:hAnsiTheme="minorHAnsi" w:cs="Arial"/>
                <w:sz w:val="22"/>
                <w:szCs w:val="22"/>
              </w:rPr>
              <w:t>20 % (veinte por ciento)</w:t>
            </w:r>
            <w:r w:rsidR="0025210B">
              <w:rPr>
                <w:rFonts w:asciiTheme="minorHAnsi" w:hAnsiTheme="minorHAnsi" w:cs="Arial"/>
                <w:sz w:val="22"/>
                <w:szCs w:val="22"/>
              </w:rPr>
              <w:t xml:space="preserve">, </w:t>
            </w:r>
            <w:r w:rsidRPr="009542BB">
              <w:rPr>
                <w:rFonts w:asciiTheme="minorHAnsi" w:hAnsiTheme="minorHAnsi" w:cs="Arial"/>
                <w:sz w:val="22"/>
                <w:szCs w:val="22"/>
              </w:rPr>
              <w:t xml:space="preserve">motivo por el cual se anulara la orden. </w:t>
            </w:r>
          </w:p>
          <w:p w:rsidR="00553DEE" w:rsidRPr="009542BB" w:rsidRDefault="00553DEE" w:rsidP="0025210B">
            <w:pPr>
              <w:autoSpaceDE w:val="0"/>
              <w:autoSpaceDN w:val="0"/>
              <w:adjustRightInd w:val="0"/>
              <w:jc w:val="both"/>
              <w:rPr>
                <w:rFonts w:asciiTheme="minorHAnsi" w:hAnsiTheme="minorHAnsi" w:cs="Calibri"/>
                <w:b/>
                <w:sz w:val="22"/>
                <w:szCs w:val="22"/>
              </w:rPr>
            </w:pPr>
          </w:p>
        </w:tc>
      </w:tr>
    </w:tbl>
    <w:p w:rsidR="00553DEE" w:rsidRPr="009542BB" w:rsidRDefault="00553DEE" w:rsidP="00553DEE">
      <w:pPr>
        <w:pStyle w:val="Prrafodelista"/>
        <w:spacing w:after="13" w:line="276" w:lineRule="auto"/>
        <w:ind w:left="0"/>
        <w:contextualSpacing/>
        <w:jc w:val="both"/>
        <w:rPr>
          <w:rFonts w:asciiTheme="minorHAnsi" w:hAnsiTheme="minorHAnsi" w:cs="Calibri"/>
          <w:b/>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53DEE" w:rsidRPr="009542BB" w:rsidTr="009542BB">
        <w:trPr>
          <w:trHeight w:val="418"/>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553DEE" w:rsidRPr="009542BB" w:rsidRDefault="00553DEE" w:rsidP="00A40160">
            <w:pPr>
              <w:autoSpaceDE w:val="0"/>
              <w:autoSpaceDN w:val="0"/>
              <w:adjustRightInd w:val="0"/>
              <w:jc w:val="center"/>
              <w:rPr>
                <w:rFonts w:asciiTheme="minorHAnsi" w:hAnsiTheme="minorHAnsi" w:cs="Calibri"/>
                <w:b/>
                <w:sz w:val="22"/>
                <w:szCs w:val="22"/>
              </w:rPr>
            </w:pPr>
            <w:r w:rsidRPr="009542BB">
              <w:rPr>
                <w:rFonts w:asciiTheme="minorHAnsi" w:hAnsiTheme="minorHAnsi" w:cs="Calibri"/>
                <w:b/>
                <w:sz w:val="22"/>
                <w:szCs w:val="22"/>
              </w:rPr>
              <w:t>VALIDACIONES</w:t>
            </w:r>
          </w:p>
        </w:tc>
      </w:tr>
      <w:tr w:rsidR="00553DEE" w:rsidRPr="009542BB" w:rsidTr="009542BB">
        <w:trPr>
          <w:trHeight w:val="418"/>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tcPr>
          <w:p w:rsidR="00553DEE" w:rsidRPr="009542BB" w:rsidRDefault="00914F52" w:rsidP="00A40160">
            <w:pPr>
              <w:autoSpaceDE w:val="0"/>
              <w:autoSpaceDN w:val="0"/>
              <w:adjustRightInd w:val="0"/>
              <w:rPr>
                <w:rFonts w:asciiTheme="minorHAnsi" w:hAnsiTheme="minorHAnsi" w:cs="Calibri"/>
                <w:sz w:val="22"/>
                <w:szCs w:val="22"/>
              </w:rPr>
            </w:pPr>
            <w:r w:rsidRPr="009542BB">
              <w:rPr>
                <w:rFonts w:asciiTheme="minorHAnsi" w:hAnsiTheme="minorHAnsi" w:cs="Calibri"/>
                <w:b/>
                <w:sz w:val="22"/>
                <w:szCs w:val="22"/>
              </w:rPr>
              <w:t>ANEXO 1</w:t>
            </w:r>
            <w:r w:rsidR="00553DEE" w:rsidRPr="009542BB">
              <w:rPr>
                <w:rFonts w:asciiTheme="minorHAnsi" w:hAnsiTheme="minorHAnsi" w:cs="Calibri"/>
                <w:b/>
                <w:sz w:val="22"/>
                <w:szCs w:val="22"/>
              </w:rPr>
              <w:t xml:space="preserve">: </w:t>
            </w:r>
            <w:r w:rsidR="00553DEE" w:rsidRPr="009542BB">
              <w:rPr>
                <w:rFonts w:asciiTheme="minorHAnsi" w:hAnsiTheme="minorHAnsi" w:cs="Calibri"/>
                <w:sz w:val="22"/>
                <w:szCs w:val="22"/>
              </w:rPr>
              <w:t>VALIDACIÓN DE TRIBUTOS Y FACTURACIÓN</w:t>
            </w:r>
          </w:p>
          <w:p w:rsidR="002552D3" w:rsidRPr="009542BB" w:rsidRDefault="00914F52" w:rsidP="00193E7C">
            <w:pPr>
              <w:autoSpaceDE w:val="0"/>
              <w:autoSpaceDN w:val="0"/>
              <w:adjustRightInd w:val="0"/>
              <w:rPr>
                <w:rFonts w:asciiTheme="minorHAnsi" w:hAnsiTheme="minorHAnsi" w:cs="Calibri"/>
                <w:sz w:val="22"/>
                <w:szCs w:val="22"/>
              </w:rPr>
            </w:pPr>
            <w:r w:rsidRPr="009542BB">
              <w:rPr>
                <w:rFonts w:asciiTheme="minorHAnsi" w:hAnsiTheme="minorHAnsi" w:cs="Calibri"/>
                <w:b/>
                <w:sz w:val="22"/>
                <w:szCs w:val="22"/>
              </w:rPr>
              <w:t>ANEXO 2</w:t>
            </w:r>
            <w:r w:rsidR="00553DEE" w:rsidRPr="009542BB">
              <w:rPr>
                <w:rFonts w:asciiTheme="minorHAnsi" w:hAnsiTheme="minorHAnsi" w:cs="Calibri"/>
                <w:b/>
                <w:sz w:val="22"/>
                <w:szCs w:val="22"/>
              </w:rPr>
              <w:t xml:space="preserve">: </w:t>
            </w:r>
            <w:r w:rsidR="00553DEE" w:rsidRPr="009542BB">
              <w:rPr>
                <w:rFonts w:asciiTheme="minorHAnsi" w:hAnsiTheme="minorHAnsi" w:cs="Calibri"/>
                <w:sz w:val="22"/>
                <w:szCs w:val="22"/>
              </w:rPr>
              <w:t>VALIDACIÓN DE GARANTIAS FINANCIERAS</w:t>
            </w:r>
          </w:p>
        </w:tc>
      </w:tr>
    </w:tbl>
    <w:p w:rsidR="00553DEE" w:rsidRPr="009542BB" w:rsidRDefault="00553DEE" w:rsidP="00553DEE">
      <w:pPr>
        <w:pStyle w:val="Prrafodelista"/>
        <w:ind w:left="0"/>
        <w:contextualSpacing/>
        <w:jc w:val="both"/>
        <w:rPr>
          <w:rFonts w:asciiTheme="minorHAnsi" w:hAnsiTheme="minorHAnsi" w:cs="Calibri"/>
          <w:b/>
          <w:bCs/>
          <w:sz w:val="22"/>
          <w:szCs w:val="22"/>
          <w:lang w:val="es-BO" w:eastAsia="es-BO"/>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53DEE" w:rsidRPr="009542BB" w:rsidTr="009542BB">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553DEE" w:rsidRPr="009542BB" w:rsidRDefault="00914F52" w:rsidP="00A40160">
            <w:pPr>
              <w:jc w:val="center"/>
              <w:rPr>
                <w:rFonts w:asciiTheme="minorHAnsi" w:hAnsiTheme="minorHAnsi" w:cs="Calibri"/>
                <w:b/>
                <w:bCs/>
                <w:sz w:val="22"/>
                <w:szCs w:val="22"/>
              </w:rPr>
            </w:pPr>
            <w:r w:rsidRPr="009542BB">
              <w:rPr>
                <w:rFonts w:asciiTheme="minorHAnsi" w:hAnsiTheme="minorHAnsi" w:cs="Calibri"/>
                <w:b/>
                <w:bCs/>
                <w:sz w:val="22"/>
                <w:szCs w:val="22"/>
              </w:rPr>
              <w:t>ANEXO 1</w:t>
            </w:r>
          </w:p>
          <w:p w:rsidR="00553DEE" w:rsidRPr="009542BB" w:rsidRDefault="00553DEE" w:rsidP="00A40160">
            <w:pPr>
              <w:autoSpaceDE w:val="0"/>
              <w:autoSpaceDN w:val="0"/>
              <w:adjustRightInd w:val="0"/>
              <w:jc w:val="center"/>
              <w:rPr>
                <w:rFonts w:asciiTheme="minorHAnsi" w:hAnsiTheme="minorHAnsi" w:cs="Calibri"/>
                <w:sz w:val="22"/>
                <w:szCs w:val="22"/>
              </w:rPr>
            </w:pPr>
            <w:r w:rsidRPr="009542BB">
              <w:rPr>
                <w:rFonts w:asciiTheme="minorHAnsi" w:hAnsiTheme="minorHAnsi" w:cs="Calibri"/>
                <w:b/>
                <w:bCs/>
                <w:sz w:val="22"/>
                <w:szCs w:val="22"/>
              </w:rPr>
              <w:t>VALIDACIÓN DE TRIBUTOS Y FACTURACIÓN</w:t>
            </w:r>
          </w:p>
        </w:tc>
      </w:tr>
      <w:tr w:rsidR="00553DEE" w:rsidRPr="009542BB" w:rsidTr="009542BB">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553DEE" w:rsidRPr="009542BB" w:rsidRDefault="00553DEE" w:rsidP="00A40160">
            <w:pPr>
              <w:autoSpaceDE w:val="0"/>
              <w:autoSpaceDN w:val="0"/>
              <w:adjustRightInd w:val="0"/>
              <w:jc w:val="both"/>
              <w:rPr>
                <w:rFonts w:asciiTheme="minorHAnsi" w:hAnsiTheme="minorHAnsi" w:cs="Calibri"/>
                <w:b/>
                <w:color w:val="000000"/>
                <w:sz w:val="22"/>
                <w:szCs w:val="22"/>
              </w:rPr>
            </w:pPr>
            <w:r w:rsidRPr="009542BB">
              <w:rPr>
                <w:rFonts w:asciiTheme="minorHAnsi" w:hAnsiTheme="minorHAnsi" w:cs="Calibri"/>
                <w:b/>
                <w:sz w:val="22"/>
                <w:szCs w:val="22"/>
              </w:rPr>
              <w:t>TRIBUTOS</w:t>
            </w:r>
          </w:p>
        </w:tc>
      </w:tr>
      <w:tr w:rsidR="00553DEE" w:rsidRPr="009542BB" w:rsidTr="009542BB">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82C6E" w:rsidRPr="009542BB" w:rsidRDefault="00682C6E" w:rsidP="00682C6E">
            <w:pPr>
              <w:jc w:val="both"/>
              <w:rPr>
                <w:rFonts w:asciiTheme="minorHAnsi" w:hAnsiTheme="minorHAnsi"/>
                <w:color w:val="000000"/>
                <w:sz w:val="22"/>
                <w:szCs w:val="22"/>
                <w:lang w:val="es-BO"/>
              </w:rPr>
            </w:pPr>
            <w:r w:rsidRPr="009542BB">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553DEE" w:rsidRPr="009542BB" w:rsidRDefault="00553DEE" w:rsidP="00A40160">
            <w:pPr>
              <w:jc w:val="both"/>
              <w:rPr>
                <w:rFonts w:asciiTheme="minorHAnsi" w:hAnsiTheme="minorHAnsi" w:cs="Calibri"/>
                <w:color w:val="000000"/>
                <w:sz w:val="22"/>
                <w:szCs w:val="22"/>
                <w:lang w:val="es-BO"/>
              </w:rPr>
            </w:pPr>
          </w:p>
        </w:tc>
      </w:tr>
      <w:tr w:rsidR="00553DEE" w:rsidRPr="009542BB" w:rsidTr="009542BB">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553DEE" w:rsidRPr="009542BB" w:rsidRDefault="00553DEE" w:rsidP="00A40160">
            <w:pPr>
              <w:autoSpaceDE w:val="0"/>
              <w:autoSpaceDN w:val="0"/>
              <w:adjustRightInd w:val="0"/>
              <w:jc w:val="both"/>
              <w:rPr>
                <w:rFonts w:asciiTheme="minorHAnsi" w:hAnsiTheme="minorHAnsi" w:cs="Calibri"/>
                <w:b/>
                <w:sz w:val="22"/>
                <w:szCs w:val="22"/>
              </w:rPr>
            </w:pPr>
            <w:r w:rsidRPr="009542BB">
              <w:rPr>
                <w:rFonts w:asciiTheme="minorHAnsi" w:hAnsiTheme="minorHAnsi" w:cs="Calibri"/>
                <w:b/>
                <w:sz w:val="22"/>
                <w:szCs w:val="22"/>
              </w:rPr>
              <w:t>FACTURACIÓN</w:t>
            </w:r>
          </w:p>
        </w:tc>
      </w:tr>
      <w:tr w:rsidR="00553DEE" w:rsidRPr="009542BB" w:rsidTr="009542BB">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82C6E" w:rsidRPr="009542BB" w:rsidRDefault="00682C6E" w:rsidP="00682C6E">
            <w:pPr>
              <w:jc w:val="both"/>
              <w:rPr>
                <w:rFonts w:asciiTheme="minorHAnsi" w:hAnsiTheme="minorHAnsi"/>
                <w:color w:val="000000"/>
                <w:sz w:val="22"/>
                <w:szCs w:val="22"/>
                <w:lang w:val="es-BO"/>
              </w:rPr>
            </w:pPr>
            <w:r w:rsidRPr="009542BB">
              <w:rPr>
                <w:rFonts w:asciiTheme="minorHAnsi" w:hAnsi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rsidR="00682C6E" w:rsidRPr="009542BB" w:rsidRDefault="00682C6E" w:rsidP="00A40160">
            <w:pPr>
              <w:jc w:val="both"/>
              <w:rPr>
                <w:rFonts w:asciiTheme="minorHAnsi" w:hAnsiTheme="minorHAnsi" w:cs="Calibri"/>
                <w:color w:val="000000"/>
                <w:sz w:val="22"/>
                <w:szCs w:val="22"/>
                <w:lang w:val="es-BO"/>
              </w:rPr>
            </w:pPr>
          </w:p>
          <w:p w:rsidR="00682C6E" w:rsidRPr="009542BB" w:rsidRDefault="00682C6E" w:rsidP="00682C6E">
            <w:pPr>
              <w:jc w:val="both"/>
              <w:rPr>
                <w:rFonts w:asciiTheme="minorHAnsi" w:hAnsiTheme="minorHAnsi"/>
                <w:color w:val="000000"/>
                <w:sz w:val="22"/>
                <w:szCs w:val="22"/>
              </w:rPr>
            </w:pPr>
            <w:r w:rsidRPr="009542BB">
              <w:rPr>
                <w:rFonts w:asciiTheme="minorHAnsi" w:hAnsiTheme="minorHAns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682C6E" w:rsidRPr="009542BB" w:rsidRDefault="00682C6E" w:rsidP="00682C6E">
            <w:pPr>
              <w:jc w:val="both"/>
              <w:rPr>
                <w:rFonts w:asciiTheme="minorHAnsi" w:hAnsiTheme="minorHAnsi"/>
                <w:color w:val="000000"/>
                <w:sz w:val="22"/>
                <w:szCs w:val="22"/>
              </w:rPr>
            </w:pPr>
          </w:p>
          <w:p w:rsidR="00682C6E" w:rsidRPr="009542BB" w:rsidRDefault="00682C6E" w:rsidP="00682C6E">
            <w:pPr>
              <w:jc w:val="both"/>
              <w:rPr>
                <w:rFonts w:asciiTheme="minorHAnsi" w:hAnsiTheme="minorHAnsi"/>
                <w:color w:val="000000"/>
                <w:sz w:val="22"/>
                <w:szCs w:val="22"/>
                <w:lang w:val="es-BO"/>
              </w:rPr>
            </w:pPr>
            <w:r w:rsidRPr="009542BB">
              <w:rPr>
                <w:rFonts w:asciiTheme="minorHAnsi" w:hAnsiTheme="minorHAns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53DEE" w:rsidRPr="009542BB" w:rsidRDefault="00553DEE" w:rsidP="00A40160">
            <w:pPr>
              <w:jc w:val="both"/>
              <w:rPr>
                <w:rFonts w:asciiTheme="minorHAnsi" w:hAnsiTheme="minorHAnsi" w:cs="Calibri"/>
                <w:sz w:val="22"/>
                <w:szCs w:val="22"/>
              </w:rPr>
            </w:pPr>
            <w:r w:rsidRPr="009542BB">
              <w:rPr>
                <w:rFonts w:asciiTheme="minorHAnsi" w:hAnsiTheme="minorHAnsi" w:cs="Calibri"/>
                <w:color w:val="000000"/>
                <w:sz w:val="22"/>
                <w:szCs w:val="22"/>
              </w:rPr>
              <w:tab/>
            </w:r>
            <w:r w:rsidRPr="009542BB">
              <w:rPr>
                <w:rFonts w:asciiTheme="minorHAnsi" w:hAnsiTheme="minorHAnsi" w:cs="Calibri"/>
                <w:color w:val="000000"/>
                <w:sz w:val="22"/>
                <w:szCs w:val="22"/>
              </w:rPr>
              <w:tab/>
            </w:r>
          </w:p>
        </w:tc>
      </w:tr>
    </w:tbl>
    <w:p w:rsidR="00553DEE" w:rsidRPr="009542BB" w:rsidRDefault="00553DEE" w:rsidP="00553DEE">
      <w:pPr>
        <w:pStyle w:val="Prrafodelista"/>
        <w:ind w:left="0"/>
        <w:contextualSpacing/>
        <w:jc w:val="both"/>
        <w:rPr>
          <w:rFonts w:asciiTheme="minorHAnsi" w:hAnsiTheme="minorHAnsi" w:cs="Calibri"/>
          <w:b/>
          <w:bCs/>
          <w:sz w:val="22"/>
          <w:szCs w:val="22"/>
          <w:lang w:eastAsia="es-BO"/>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53DEE" w:rsidRPr="009542BB" w:rsidTr="009542BB">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553DEE" w:rsidRPr="009542BB" w:rsidRDefault="00914F52" w:rsidP="00A40160">
            <w:pPr>
              <w:pStyle w:val="Prrafodelista"/>
              <w:jc w:val="center"/>
              <w:rPr>
                <w:rFonts w:asciiTheme="minorHAnsi" w:hAnsiTheme="minorHAnsi" w:cs="Calibri"/>
                <w:b/>
                <w:sz w:val="22"/>
                <w:szCs w:val="22"/>
                <w:lang w:val="es-ES_tradnl"/>
              </w:rPr>
            </w:pPr>
            <w:r w:rsidRPr="009542BB">
              <w:rPr>
                <w:rFonts w:asciiTheme="minorHAnsi" w:hAnsiTheme="minorHAnsi" w:cs="Calibri"/>
                <w:b/>
                <w:sz w:val="22"/>
                <w:szCs w:val="22"/>
                <w:lang w:val="es-ES_tradnl"/>
              </w:rPr>
              <w:t>ANEXO 2</w:t>
            </w:r>
          </w:p>
          <w:p w:rsidR="00553DEE" w:rsidRPr="009542BB" w:rsidRDefault="00553DEE" w:rsidP="00A40160">
            <w:pPr>
              <w:jc w:val="center"/>
              <w:rPr>
                <w:rFonts w:asciiTheme="minorHAnsi" w:hAnsiTheme="minorHAnsi" w:cs="Calibri"/>
                <w:sz w:val="22"/>
                <w:szCs w:val="22"/>
              </w:rPr>
            </w:pPr>
            <w:r w:rsidRPr="009542BB">
              <w:rPr>
                <w:rFonts w:asciiTheme="minorHAnsi" w:hAnsiTheme="minorHAnsi" w:cs="Calibri"/>
                <w:b/>
                <w:sz w:val="22"/>
                <w:szCs w:val="22"/>
                <w:lang w:val="es-ES_tradnl"/>
              </w:rPr>
              <w:t>VALIDACIÓN DE GARANTIAS FINANCIERAS</w:t>
            </w:r>
          </w:p>
        </w:tc>
      </w:tr>
      <w:tr w:rsidR="00553DEE" w:rsidRPr="009542BB" w:rsidTr="009542BB">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553DEE" w:rsidRPr="009542BB" w:rsidRDefault="00553DEE" w:rsidP="00A40160">
            <w:pPr>
              <w:rPr>
                <w:rFonts w:asciiTheme="minorHAnsi" w:hAnsiTheme="minorHAnsi" w:cs="Calibri"/>
                <w:b/>
                <w:bCs/>
                <w:sz w:val="22"/>
                <w:szCs w:val="22"/>
              </w:rPr>
            </w:pPr>
            <w:r w:rsidRPr="009542BB">
              <w:rPr>
                <w:rFonts w:asciiTheme="minorHAnsi" w:hAnsiTheme="minorHAnsi" w:cs="Calibri"/>
                <w:b/>
                <w:bCs/>
                <w:sz w:val="22"/>
                <w:szCs w:val="22"/>
              </w:rPr>
              <w:t>GARANTIA DE SERIEDAD DE PROPUESTA</w:t>
            </w:r>
          </w:p>
        </w:tc>
      </w:tr>
      <w:tr w:rsidR="00553DEE" w:rsidRPr="009542BB" w:rsidTr="009542BB">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553DEE" w:rsidRPr="009542BB" w:rsidRDefault="00553DEE" w:rsidP="00A40160">
            <w:pPr>
              <w:autoSpaceDE w:val="0"/>
              <w:autoSpaceDN w:val="0"/>
              <w:adjustRightInd w:val="0"/>
              <w:jc w:val="both"/>
              <w:rPr>
                <w:rFonts w:asciiTheme="minorHAnsi" w:hAnsiTheme="minorHAnsi" w:cs="Calibri"/>
                <w:sz w:val="22"/>
                <w:szCs w:val="22"/>
              </w:rPr>
            </w:pPr>
          </w:p>
          <w:p w:rsidR="00553DEE" w:rsidRPr="009542BB" w:rsidRDefault="00553DEE" w:rsidP="00A40160">
            <w:pPr>
              <w:jc w:val="both"/>
              <w:rPr>
                <w:rFonts w:asciiTheme="minorHAnsi" w:hAnsiTheme="minorHAnsi" w:cs="Calibri"/>
                <w:bCs/>
                <w:sz w:val="22"/>
                <w:szCs w:val="22"/>
                <w:lang w:val="es-BO"/>
              </w:rPr>
            </w:pPr>
            <w:r w:rsidRPr="009542BB">
              <w:rPr>
                <w:rFonts w:asciiTheme="minorHAnsi" w:hAnsiTheme="minorHAnsi"/>
                <w:sz w:val="22"/>
                <w:szCs w:val="22"/>
              </w:rPr>
              <w:t xml:space="preserve">A elección de la empresa proponente está podrá optar por uno de los siguientes </w:t>
            </w:r>
            <w:r w:rsidRPr="009542BB">
              <w:rPr>
                <w:rFonts w:asciiTheme="minorHAnsi" w:hAnsiTheme="minorHAnsi" w:cs="Calibri"/>
                <w:bCs/>
                <w:sz w:val="22"/>
                <w:szCs w:val="22"/>
                <w:lang w:val="es-BO"/>
              </w:rPr>
              <w:t xml:space="preserve">instrumentos de garantía: </w:t>
            </w:r>
            <w:r w:rsidRPr="009542BB">
              <w:rPr>
                <w:rFonts w:asciiTheme="minorHAnsi" w:hAnsiTheme="minorHAnsi"/>
                <w:sz w:val="22"/>
                <w:szCs w:val="22"/>
              </w:rPr>
              <w:t xml:space="preserve">  </w:t>
            </w:r>
          </w:p>
          <w:p w:rsidR="00553DEE" w:rsidRPr="009542BB" w:rsidRDefault="00553DEE" w:rsidP="00A40160">
            <w:pPr>
              <w:tabs>
                <w:tab w:val="left" w:pos="1965"/>
              </w:tabs>
              <w:jc w:val="both"/>
              <w:rPr>
                <w:rFonts w:asciiTheme="minorHAnsi" w:hAnsiTheme="minorHAnsi" w:cs="Calibri"/>
                <w:bCs/>
                <w:sz w:val="22"/>
                <w:szCs w:val="22"/>
                <w:lang w:val="es-BO"/>
              </w:rPr>
            </w:pPr>
          </w:p>
          <w:p w:rsidR="00553DEE" w:rsidRPr="009542BB" w:rsidRDefault="00553DEE" w:rsidP="00553DEE">
            <w:pPr>
              <w:numPr>
                <w:ilvl w:val="0"/>
                <w:numId w:val="1"/>
              </w:numPr>
              <w:autoSpaceDE w:val="0"/>
              <w:autoSpaceDN w:val="0"/>
              <w:adjustRightInd w:val="0"/>
              <w:jc w:val="both"/>
              <w:rPr>
                <w:rFonts w:asciiTheme="minorHAnsi" w:hAnsiTheme="minorHAnsi" w:cs="Calibri"/>
                <w:sz w:val="22"/>
                <w:szCs w:val="22"/>
              </w:rPr>
            </w:pPr>
            <w:r w:rsidRPr="009542BB">
              <w:rPr>
                <w:rFonts w:asciiTheme="minorHAnsi" w:hAnsiTheme="minorHAnsi" w:cs="Calibri"/>
                <w:b/>
                <w:sz w:val="22"/>
                <w:szCs w:val="22"/>
              </w:rPr>
              <w:t>Boleta de Garantía</w:t>
            </w:r>
            <w:r w:rsidRPr="009542BB">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9542BB">
              <w:rPr>
                <w:rFonts w:asciiTheme="minorHAnsi" w:hAnsiTheme="minorHAnsi" w:cs="Calibri"/>
                <w:b/>
                <w:sz w:val="22"/>
                <w:szCs w:val="22"/>
              </w:rPr>
              <w:t>de renovable, irrevocable y de ejecución inmediata</w:t>
            </w:r>
            <w:r w:rsidRPr="009542BB">
              <w:rPr>
                <w:rFonts w:asciiTheme="minorHAnsi" w:hAnsiTheme="minorHAnsi" w:cs="Calibri"/>
                <w:sz w:val="22"/>
                <w:szCs w:val="22"/>
              </w:rPr>
              <w:t xml:space="preserve"> con vigencia de 90 días por un importe equivalente al (0.5) % del valor total de la propuesta económica.</w:t>
            </w:r>
          </w:p>
          <w:p w:rsidR="00553DEE" w:rsidRPr="009542BB" w:rsidRDefault="00553DEE" w:rsidP="00A40160">
            <w:pPr>
              <w:autoSpaceDE w:val="0"/>
              <w:autoSpaceDN w:val="0"/>
              <w:adjustRightInd w:val="0"/>
              <w:ind w:left="426" w:hanging="284"/>
              <w:jc w:val="both"/>
              <w:rPr>
                <w:rFonts w:asciiTheme="minorHAnsi" w:hAnsiTheme="minorHAnsi" w:cs="Calibri"/>
                <w:sz w:val="22"/>
                <w:szCs w:val="22"/>
              </w:rPr>
            </w:pPr>
          </w:p>
          <w:p w:rsidR="00553DEE" w:rsidRPr="009542BB" w:rsidRDefault="00553DEE" w:rsidP="00553DEE">
            <w:pPr>
              <w:numPr>
                <w:ilvl w:val="0"/>
                <w:numId w:val="1"/>
              </w:numPr>
              <w:autoSpaceDE w:val="0"/>
              <w:autoSpaceDN w:val="0"/>
              <w:adjustRightInd w:val="0"/>
              <w:jc w:val="both"/>
              <w:rPr>
                <w:rFonts w:asciiTheme="minorHAnsi" w:hAnsiTheme="minorHAnsi" w:cs="Calibri"/>
                <w:sz w:val="22"/>
                <w:szCs w:val="22"/>
              </w:rPr>
            </w:pPr>
            <w:r w:rsidRPr="009542BB">
              <w:rPr>
                <w:rFonts w:asciiTheme="minorHAnsi" w:hAnsiTheme="minorHAnsi" w:cs="Calibri"/>
                <w:b/>
                <w:sz w:val="22"/>
                <w:szCs w:val="22"/>
              </w:rPr>
              <w:t>Garantía a Primer Requerimiento</w:t>
            </w:r>
            <w:r w:rsidRPr="009542BB">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542BB">
              <w:rPr>
                <w:rFonts w:asciiTheme="minorHAnsi" w:hAnsiTheme="minorHAnsi" w:cs="Calibri"/>
                <w:b/>
                <w:sz w:val="22"/>
                <w:szCs w:val="22"/>
              </w:rPr>
              <w:t>renovable, irrevocable y de ejecución a primer requerimiento</w:t>
            </w:r>
            <w:r w:rsidRPr="009542BB">
              <w:rPr>
                <w:rFonts w:asciiTheme="minorHAnsi" w:hAnsiTheme="minorHAnsi" w:cs="Calibri"/>
                <w:sz w:val="22"/>
                <w:szCs w:val="22"/>
              </w:rPr>
              <w:t xml:space="preserve"> con vigencia de 90 días, por un importe equivalente al  (0.5) % del valor total de la propuesta económica.</w:t>
            </w:r>
          </w:p>
          <w:p w:rsidR="00553DEE" w:rsidRPr="009542BB" w:rsidRDefault="00553DEE" w:rsidP="00A40160">
            <w:pPr>
              <w:pStyle w:val="Prrafodelista"/>
              <w:rPr>
                <w:rFonts w:asciiTheme="minorHAnsi" w:hAnsiTheme="minorHAnsi" w:cs="Calibri"/>
                <w:sz w:val="22"/>
                <w:szCs w:val="22"/>
              </w:rPr>
            </w:pPr>
          </w:p>
          <w:p w:rsidR="00553DEE" w:rsidRPr="009542BB" w:rsidRDefault="00553DEE" w:rsidP="00553DEE">
            <w:pPr>
              <w:numPr>
                <w:ilvl w:val="0"/>
                <w:numId w:val="1"/>
              </w:numPr>
              <w:autoSpaceDE w:val="0"/>
              <w:autoSpaceDN w:val="0"/>
              <w:adjustRightInd w:val="0"/>
              <w:jc w:val="both"/>
              <w:rPr>
                <w:rFonts w:asciiTheme="minorHAnsi" w:hAnsiTheme="minorHAnsi" w:cs="Calibri"/>
                <w:bCs/>
                <w:sz w:val="22"/>
                <w:szCs w:val="22"/>
                <w:lang w:val="es-ES_tradnl"/>
              </w:rPr>
            </w:pPr>
            <w:r w:rsidRPr="009542BB">
              <w:rPr>
                <w:rFonts w:asciiTheme="minorHAnsi" w:hAnsiTheme="minorHAnsi" w:cs="Calibri"/>
                <w:b/>
                <w:sz w:val="22"/>
                <w:szCs w:val="22"/>
              </w:rPr>
              <w:t>Póliza de Caución a Primer Requerimiento para Entidades Públicas</w:t>
            </w:r>
            <w:r w:rsidRPr="009542BB">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9542BB">
              <w:rPr>
                <w:rFonts w:asciiTheme="minorHAnsi" w:hAnsiTheme="minorHAnsi" w:cs="Calibri"/>
                <w:b/>
                <w:sz w:val="22"/>
                <w:szCs w:val="22"/>
              </w:rPr>
              <w:t>de renovable, irrevocable y de ejecución a primer requerimiento</w:t>
            </w:r>
            <w:r w:rsidRPr="009542BB">
              <w:rPr>
                <w:rFonts w:asciiTheme="minorHAnsi" w:hAnsiTheme="minorHAnsi" w:cs="Calibri"/>
                <w:sz w:val="22"/>
                <w:szCs w:val="22"/>
              </w:rPr>
              <w:t xml:space="preserve"> con vigencia de 90 días a contar de la fecha prevista para la presentación de propuestas y por un importe equivalente de al menos a (0.5) % del valor total de la propuesta económica.</w:t>
            </w:r>
          </w:p>
        </w:tc>
      </w:tr>
      <w:tr w:rsidR="00553DEE" w:rsidRPr="009542BB" w:rsidTr="009542BB">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553DEE" w:rsidRPr="009542BB" w:rsidRDefault="00553DEE" w:rsidP="00A40160">
            <w:pPr>
              <w:rPr>
                <w:rFonts w:asciiTheme="minorHAnsi" w:hAnsiTheme="minorHAnsi" w:cs="Calibri"/>
                <w:b/>
                <w:bCs/>
                <w:sz w:val="22"/>
                <w:szCs w:val="22"/>
              </w:rPr>
            </w:pPr>
            <w:r w:rsidRPr="009542BB">
              <w:rPr>
                <w:rFonts w:asciiTheme="minorHAnsi" w:hAnsiTheme="minorHAnsi" w:cs="Calibri"/>
                <w:b/>
                <w:bCs/>
                <w:sz w:val="22"/>
                <w:szCs w:val="22"/>
              </w:rPr>
              <w:t>GARANTIA DE CUMPLIMIENTO DE CONTRATO</w:t>
            </w:r>
          </w:p>
        </w:tc>
      </w:tr>
      <w:tr w:rsidR="00553DEE" w:rsidRPr="009542BB" w:rsidTr="009542BB">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553DEE" w:rsidRPr="009542BB" w:rsidRDefault="00553DEE" w:rsidP="00A40160">
            <w:pPr>
              <w:autoSpaceDE w:val="0"/>
              <w:autoSpaceDN w:val="0"/>
              <w:adjustRightInd w:val="0"/>
              <w:jc w:val="both"/>
              <w:rPr>
                <w:rFonts w:asciiTheme="minorHAnsi" w:hAnsiTheme="minorHAnsi" w:cs="Calibri"/>
                <w:sz w:val="22"/>
                <w:szCs w:val="22"/>
              </w:rPr>
            </w:pPr>
          </w:p>
          <w:p w:rsidR="00553DEE" w:rsidRPr="009542BB" w:rsidRDefault="00553DEE" w:rsidP="00A40160">
            <w:pPr>
              <w:autoSpaceDE w:val="0"/>
              <w:autoSpaceDN w:val="0"/>
              <w:adjustRightInd w:val="0"/>
              <w:jc w:val="both"/>
              <w:rPr>
                <w:rFonts w:asciiTheme="minorHAnsi" w:hAnsiTheme="minorHAnsi" w:cs="Calibri"/>
                <w:sz w:val="22"/>
                <w:szCs w:val="22"/>
              </w:rPr>
            </w:pPr>
            <w:r w:rsidRPr="009542BB">
              <w:rPr>
                <w:rFonts w:asciiTheme="minorHAnsi" w:hAnsiTheme="minorHAnsi" w:cs="Calibri"/>
                <w:sz w:val="22"/>
                <w:szCs w:val="22"/>
              </w:rPr>
              <w:t>A elección de la empresa adjudicada está podrá optar por uno de los siguientes instrumentos financieros:</w:t>
            </w:r>
          </w:p>
          <w:p w:rsidR="00553DEE" w:rsidRPr="009542BB" w:rsidRDefault="00553DEE" w:rsidP="00A40160">
            <w:pPr>
              <w:autoSpaceDE w:val="0"/>
              <w:autoSpaceDN w:val="0"/>
              <w:adjustRightInd w:val="0"/>
              <w:jc w:val="both"/>
              <w:rPr>
                <w:rFonts w:asciiTheme="minorHAnsi" w:hAnsiTheme="minorHAnsi" w:cs="Calibri"/>
                <w:sz w:val="22"/>
                <w:szCs w:val="22"/>
              </w:rPr>
            </w:pPr>
          </w:p>
          <w:p w:rsidR="00553DEE" w:rsidRPr="009542BB" w:rsidRDefault="00553DEE" w:rsidP="00553DEE">
            <w:pPr>
              <w:numPr>
                <w:ilvl w:val="0"/>
                <w:numId w:val="2"/>
              </w:numPr>
              <w:autoSpaceDE w:val="0"/>
              <w:autoSpaceDN w:val="0"/>
              <w:adjustRightInd w:val="0"/>
              <w:jc w:val="both"/>
              <w:rPr>
                <w:rFonts w:asciiTheme="minorHAnsi" w:hAnsiTheme="minorHAnsi" w:cs="Calibri"/>
                <w:b/>
                <w:sz w:val="22"/>
                <w:szCs w:val="22"/>
              </w:rPr>
            </w:pPr>
            <w:r w:rsidRPr="009542BB">
              <w:rPr>
                <w:rFonts w:asciiTheme="minorHAnsi" w:hAnsiTheme="minorHAnsi" w:cs="Calibri"/>
                <w:b/>
                <w:sz w:val="22"/>
                <w:szCs w:val="22"/>
              </w:rPr>
              <w:t>Boleta de Garantía</w:t>
            </w:r>
            <w:r w:rsidRPr="009542BB">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542BB">
              <w:rPr>
                <w:rFonts w:asciiTheme="minorHAnsi" w:hAnsiTheme="minorHAnsi" w:cs="Calibri"/>
                <w:b/>
                <w:sz w:val="22"/>
                <w:szCs w:val="22"/>
              </w:rPr>
              <w:t>renovable, irrevocable y de ejecución inmediata</w:t>
            </w:r>
            <w:r w:rsidRPr="009542BB">
              <w:rPr>
                <w:rFonts w:asciiTheme="minorHAnsi" w:hAnsiTheme="minorHAnsi" w:cs="Calibri"/>
                <w:sz w:val="22"/>
                <w:szCs w:val="22"/>
              </w:rPr>
              <w:t xml:space="preserve"> con vigencia de 60 días calendario adicionales a la vigencia del contrato, por un importe equivalente al 7% del valor total del contrato.</w:t>
            </w:r>
          </w:p>
          <w:p w:rsidR="00553DEE" w:rsidRPr="009542BB" w:rsidRDefault="00553DEE" w:rsidP="00A40160">
            <w:pPr>
              <w:autoSpaceDE w:val="0"/>
              <w:autoSpaceDN w:val="0"/>
              <w:adjustRightInd w:val="0"/>
              <w:ind w:left="720"/>
              <w:jc w:val="both"/>
              <w:rPr>
                <w:rFonts w:asciiTheme="minorHAnsi" w:hAnsiTheme="minorHAnsi" w:cs="Calibri"/>
                <w:b/>
                <w:sz w:val="22"/>
                <w:szCs w:val="22"/>
              </w:rPr>
            </w:pPr>
          </w:p>
          <w:p w:rsidR="00553DEE" w:rsidRPr="009542BB" w:rsidRDefault="00553DEE" w:rsidP="00553DEE">
            <w:pPr>
              <w:numPr>
                <w:ilvl w:val="0"/>
                <w:numId w:val="2"/>
              </w:numPr>
              <w:autoSpaceDE w:val="0"/>
              <w:autoSpaceDN w:val="0"/>
              <w:adjustRightInd w:val="0"/>
              <w:jc w:val="both"/>
              <w:rPr>
                <w:rFonts w:asciiTheme="minorHAnsi" w:hAnsiTheme="minorHAnsi" w:cs="Calibri"/>
                <w:b/>
                <w:bCs/>
                <w:sz w:val="22"/>
                <w:szCs w:val="22"/>
                <w:lang w:val="es-ES_tradnl"/>
              </w:rPr>
            </w:pPr>
            <w:r w:rsidRPr="009542BB">
              <w:rPr>
                <w:rFonts w:asciiTheme="minorHAnsi" w:hAnsiTheme="minorHAnsi" w:cs="Calibri"/>
                <w:b/>
                <w:sz w:val="22"/>
                <w:szCs w:val="22"/>
              </w:rPr>
              <w:t xml:space="preserve">Garantía a Primer Requerimiento, </w:t>
            </w:r>
            <w:r w:rsidRPr="009542BB">
              <w:rPr>
                <w:rFonts w:asciiTheme="minorHAnsi" w:hAnsiTheme="minorHAns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9542BB">
              <w:rPr>
                <w:rFonts w:asciiTheme="minorHAnsi" w:hAnsiTheme="minorHAnsi" w:cs="Calibri"/>
                <w:b/>
                <w:sz w:val="22"/>
                <w:szCs w:val="22"/>
              </w:rPr>
              <w:t xml:space="preserve"> renovable, irrevocable y de ejecución a primer requerimiento</w:t>
            </w:r>
            <w:r w:rsidRPr="009542BB">
              <w:rPr>
                <w:rFonts w:asciiTheme="minorHAnsi" w:hAnsiTheme="minorHAnsi" w:cs="Calibri"/>
                <w:sz w:val="22"/>
                <w:szCs w:val="22"/>
              </w:rPr>
              <w:t xml:space="preserve"> con vigencia de 60 días calendario adicionales a la vigencia del contrato, por un importe equivalente al 7% del valor total del contrato. </w:t>
            </w:r>
          </w:p>
          <w:p w:rsidR="00553DEE" w:rsidRPr="009542BB" w:rsidRDefault="00553DEE" w:rsidP="00A40160">
            <w:pPr>
              <w:autoSpaceDE w:val="0"/>
              <w:autoSpaceDN w:val="0"/>
              <w:adjustRightInd w:val="0"/>
              <w:jc w:val="both"/>
              <w:rPr>
                <w:rFonts w:asciiTheme="minorHAnsi" w:hAnsiTheme="minorHAnsi" w:cs="Calibri"/>
                <w:b/>
                <w:sz w:val="22"/>
                <w:szCs w:val="22"/>
                <w:lang w:val="es-ES_tradnl"/>
              </w:rPr>
            </w:pPr>
          </w:p>
          <w:p w:rsidR="00553DEE" w:rsidRPr="009542BB" w:rsidRDefault="00553DEE" w:rsidP="00553DEE">
            <w:pPr>
              <w:numPr>
                <w:ilvl w:val="0"/>
                <w:numId w:val="2"/>
              </w:numPr>
              <w:autoSpaceDE w:val="0"/>
              <w:autoSpaceDN w:val="0"/>
              <w:adjustRightInd w:val="0"/>
              <w:jc w:val="both"/>
              <w:rPr>
                <w:rFonts w:asciiTheme="minorHAnsi" w:hAnsiTheme="minorHAnsi" w:cs="Calibri"/>
                <w:b/>
                <w:bCs/>
                <w:sz w:val="22"/>
                <w:szCs w:val="22"/>
                <w:lang w:val="es-ES_tradnl"/>
              </w:rPr>
            </w:pPr>
            <w:r w:rsidRPr="009542BB">
              <w:rPr>
                <w:rFonts w:asciiTheme="minorHAnsi" w:hAnsiTheme="minorHAnsi" w:cs="Calibri"/>
                <w:b/>
                <w:sz w:val="22"/>
                <w:szCs w:val="22"/>
              </w:rPr>
              <w:t>Póliza de Caución a Primer Requerimiento para Entidades Públicas</w:t>
            </w:r>
            <w:r w:rsidRPr="009542BB">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9542BB">
              <w:rPr>
                <w:rFonts w:asciiTheme="minorHAnsi" w:hAnsiTheme="minorHAnsi" w:cs="Calibri"/>
                <w:b/>
                <w:sz w:val="22"/>
                <w:szCs w:val="22"/>
              </w:rPr>
              <w:t>renovable, irrevocable y de ejecución a primer requerimiento</w:t>
            </w:r>
            <w:r w:rsidRPr="009542BB">
              <w:rPr>
                <w:rFonts w:asciiTheme="minorHAnsi" w:hAnsiTheme="minorHAnsi" w:cs="Calibri"/>
                <w:sz w:val="22"/>
                <w:szCs w:val="22"/>
              </w:rPr>
              <w:t xml:space="preserve"> con vigencia de 60 días calendario adicionales a la vigencia del contrato, por un importe equivalente al 7% del valor total del contrato.</w:t>
            </w:r>
          </w:p>
        </w:tc>
      </w:tr>
    </w:tbl>
    <w:p w:rsidR="002552D3" w:rsidRPr="009542BB" w:rsidRDefault="002552D3" w:rsidP="002552D3">
      <w:pPr>
        <w:rPr>
          <w:rFonts w:asciiTheme="minorHAnsi" w:eastAsia="Arial Unicode MS" w:hAnsiTheme="minorHAnsi"/>
          <w:sz w:val="22"/>
          <w:szCs w:val="22"/>
        </w:rPr>
      </w:pPr>
    </w:p>
    <w:p w:rsidR="002552D3" w:rsidRPr="009542BB" w:rsidRDefault="002552D3" w:rsidP="00441B19">
      <w:pPr>
        <w:widowControl w:val="0"/>
        <w:rPr>
          <w:rFonts w:asciiTheme="minorHAnsi" w:hAnsiTheme="minorHAnsi" w:cs="Calibri"/>
          <w:b/>
          <w:sz w:val="22"/>
          <w:szCs w:val="22"/>
        </w:rPr>
      </w:pPr>
    </w:p>
    <w:p w:rsidR="004803D0" w:rsidRPr="009542BB" w:rsidRDefault="004803D0">
      <w:pPr>
        <w:rPr>
          <w:rFonts w:asciiTheme="minorHAnsi" w:hAnsiTheme="minorHAnsi" w:cs="Calibri"/>
          <w:b/>
          <w:sz w:val="22"/>
          <w:szCs w:val="22"/>
        </w:rPr>
      </w:pPr>
    </w:p>
    <w:p w:rsidR="00193E7C" w:rsidRPr="009542BB" w:rsidRDefault="00193E7C">
      <w:pPr>
        <w:rPr>
          <w:rFonts w:asciiTheme="minorHAnsi" w:hAnsiTheme="minorHAnsi" w:cs="Calibri"/>
          <w:b/>
          <w:sz w:val="22"/>
          <w:szCs w:val="22"/>
        </w:rPr>
      </w:pPr>
    </w:p>
    <w:p w:rsidR="00193E7C" w:rsidRPr="009542BB" w:rsidRDefault="00193E7C">
      <w:pPr>
        <w:rPr>
          <w:rFonts w:asciiTheme="minorHAnsi" w:hAnsiTheme="minorHAnsi" w:cs="Calibri"/>
          <w:b/>
          <w:sz w:val="22"/>
          <w:szCs w:val="22"/>
        </w:rPr>
      </w:pPr>
    </w:p>
    <w:p w:rsidR="00193E7C" w:rsidRPr="009542BB" w:rsidRDefault="00193E7C">
      <w:pPr>
        <w:rPr>
          <w:rFonts w:asciiTheme="minorHAnsi" w:hAnsiTheme="minorHAnsi" w:cs="Calibri"/>
          <w:b/>
          <w:sz w:val="22"/>
          <w:szCs w:val="22"/>
        </w:rPr>
      </w:pPr>
    </w:p>
    <w:p w:rsidR="00193E7C" w:rsidRPr="009542BB" w:rsidRDefault="00193E7C">
      <w:pPr>
        <w:rPr>
          <w:rFonts w:asciiTheme="minorHAnsi" w:hAnsiTheme="minorHAnsi" w:cs="Calibri"/>
          <w:b/>
          <w:sz w:val="22"/>
          <w:szCs w:val="22"/>
        </w:rPr>
      </w:pPr>
    </w:p>
    <w:p w:rsidR="00193E7C" w:rsidRPr="009542BB" w:rsidRDefault="00193E7C">
      <w:pPr>
        <w:rPr>
          <w:rFonts w:asciiTheme="minorHAnsi" w:hAnsiTheme="minorHAnsi" w:cs="Calibri"/>
          <w:b/>
          <w:sz w:val="22"/>
          <w:szCs w:val="22"/>
        </w:rPr>
      </w:pPr>
    </w:p>
    <w:p w:rsidR="00193E7C" w:rsidRPr="007A2557" w:rsidRDefault="00193E7C">
      <w:pPr>
        <w:rPr>
          <w:rFonts w:asciiTheme="minorHAnsi" w:hAnsiTheme="minorHAnsi" w:cs="Calibri"/>
          <w:b/>
          <w:sz w:val="22"/>
          <w:szCs w:val="22"/>
        </w:rPr>
      </w:pPr>
    </w:p>
    <w:p w:rsidR="00193E7C" w:rsidRDefault="00193E7C">
      <w:pPr>
        <w:rPr>
          <w:rFonts w:ascii="Calibri" w:hAnsi="Calibri" w:cs="Calibri"/>
          <w:b/>
        </w:rPr>
      </w:pPr>
    </w:p>
    <w:p w:rsidR="00193E7C" w:rsidRDefault="00193E7C">
      <w:pPr>
        <w:rPr>
          <w:rFonts w:ascii="Calibri" w:hAnsi="Calibri" w:cs="Calibri"/>
          <w:b/>
        </w:rPr>
      </w:pPr>
    </w:p>
    <w:p w:rsidR="00193E7C" w:rsidRDefault="00193E7C">
      <w:pPr>
        <w:rPr>
          <w:rFonts w:ascii="Calibri" w:hAnsi="Calibri" w:cs="Calibri"/>
          <w:b/>
        </w:rPr>
      </w:pPr>
    </w:p>
    <w:p w:rsidR="00193E7C" w:rsidRDefault="00193E7C">
      <w:pPr>
        <w:rPr>
          <w:rFonts w:ascii="Calibri" w:hAnsi="Calibri" w:cs="Calibri"/>
          <w:b/>
        </w:rPr>
      </w:pPr>
    </w:p>
    <w:p w:rsidR="00193E7C" w:rsidRDefault="00193E7C">
      <w:pPr>
        <w:rPr>
          <w:rFonts w:ascii="Calibri" w:hAnsi="Calibri" w:cs="Calibri"/>
          <w:b/>
        </w:rPr>
      </w:pPr>
    </w:p>
    <w:p w:rsidR="00193E7C" w:rsidRDefault="00193E7C">
      <w:pPr>
        <w:rPr>
          <w:rFonts w:ascii="Calibri" w:hAnsi="Calibri" w:cs="Calibri"/>
          <w:b/>
        </w:rPr>
      </w:pPr>
    </w:p>
    <w:p w:rsidR="00193E7C" w:rsidRDefault="00193E7C">
      <w:pPr>
        <w:rPr>
          <w:rFonts w:ascii="Calibri" w:hAnsi="Calibri" w:cs="Calibri"/>
          <w:b/>
        </w:rPr>
      </w:pPr>
    </w:p>
    <w:p w:rsidR="00193E7C" w:rsidRDefault="00193E7C">
      <w:pPr>
        <w:rPr>
          <w:rFonts w:ascii="Calibri" w:hAnsi="Calibri" w:cs="Calibri"/>
          <w:b/>
        </w:rPr>
      </w:pPr>
    </w:p>
    <w:p w:rsidR="00193E7C" w:rsidRDefault="00193E7C">
      <w:pPr>
        <w:rPr>
          <w:rFonts w:ascii="Calibri" w:hAnsi="Calibri" w:cs="Calibri"/>
          <w:b/>
        </w:rPr>
      </w:pPr>
    </w:p>
    <w:p w:rsidR="00193E7C" w:rsidRDefault="00193E7C">
      <w:pPr>
        <w:rPr>
          <w:rFonts w:ascii="Calibri" w:hAnsi="Calibri" w:cs="Calibri"/>
          <w:b/>
        </w:rPr>
      </w:pPr>
    </w:p>
    <w:p w:rsidR="00193E7C" w:rsidRDefault="00193E7C">
      <w:pPr>
        <w:rPr>
          <w:rFonts w:ascii="Calibri" w:hAnsi="Calibri" w:cs="Calibri"/>
          <w:b/>
        </w:rPr>
      </w:pPr>
    </w:p>
    <w:p w:rsidR="00193E7C" w:rsidRDefault="00193E7C">
      <w:pPr>
        <w:rPr>
          <w:rFonts w:ascii="Calibri" w:hAnsi="Calibri" w:cs="Calibri"/>
          <w:b/>
        </w:rPr>
      </w:pPr>
    </w:p>
    <w:p w:rsidR="00193E7C" w:rsidRDefault="00193E7C"/>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61"/>
      </w:tblGrid>
      <w:tr w:rsidR="004803D0" w:rsidRPr="004E1308" w:rsidTr="00212AFA">
        <w:trPr>
          <w:trHeight w:val="419"/>
        </w:trPr>
        <w:tc>
          <w:tcPr>
            <w:tcW w:w="4673" w:type="dxa"/>
            <w:shd w:val="pct12" w:color="auto" w:fill="auto"/>
            <w:vAlign w:val="center"/>
          </w:tcPr>
          <w:p w:rsidR="004803D0" w:rsidRPr="004E1308" w:rsidRDefault="004803D0" w:rsidP="001C243D">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61" w:type="dxa"/>
            <w:shd w:val="pct12" w:color="auto" w:fill="auto"/>
            <w:vAlign w:val="center"/>
          </w:tcPr>
          <w:p w:rsidR="004803D0" w:rsidRPr="004E1308" w:rsidRDefault="004803D0" w:rsidP="001C243D">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4803D0" w:rsidRPr="004E1308" w:rsidTr="00212AFA">
        <w:trPr>
          <w:trHeight w:val="977"/>
        </w:trPr>
        <w:tc>
          <w:tcPr>
            <w:tcW w:w="4673" w:type="dxa"/>
            <w:tcBorders>
              <w:bottom w:val="single" w:sz="4" w:space="0" w:color="auto"/>
            </w:tcBorders>
            <w:shd w:val="clear" w:color="auto" w:fill="auto"/>
            <w:vAlign w:val="center"/>
          </w:tcPr>
          <w:p w:rsidR="004803D0" w:rsidRPr="004E1308" w:rsidRDefault="004803D0" w:rsidP="001C243D">
            <w:pPr>
              <w:jc w:val="both"/>
              <w:rPr>
                <w:rFonts w:ascii="Calibri" w:hAnsi="Calibri" w:cs="Arial"/>
                <w:sz w:val="18"/>
                <w:szCs w:val="18"/>
              </w:rPr>
            </w:pPr>
          </w:p>
          <w:p w:rsidR="004803D0" w:rsidRPr="004E1308" w:rsidRDefault="004803D0" w:rsidP="001C243D">
            <w:pPr>
              <w:jc w:val="both"/>
              <w:rPr>
                <w:rFonts w:ascii="Calibri" w:hAnsi="Calibri" w:cs="Arial"/>
                <w:sz w:val="18"/>
                <w:szCs w:val="18"/>
              </w:rPr>
            </w:pPr>
          </w:p>
          <w:p w:rsidR="004803D0" w:rsidRDefault="004803D0" w:rsidP="001C243D">
            <w:pPr>
              <w:jc w:val="both"/>
              <w:rPr>
                <w:rFonts w:ascii="Calibri" w:hAnsi="Calibri" w:cs="Arial"/>
                <w:sz w:val="18"/>
                <w:szCs w:val="18"/>
              </w:rPr>
            </w:pPr>
          </w:p>
          <w:p w:rsidR="004803D0" w:rsidRPr="004E1308" w:rsidRDefault="004803D0" w:rsidP="001C243D">
            <w:pPr>
              <w:jc w:val="both"/>
              <w:rPr>
                <w:rFonts w:ascii="Calibri" w:hAnsi="Calibri" w:cs="Arial"/>
                <w:sz w:val="18"/>
                <w:szCs w:val="18"/>
              </w:rPr>
            </w:pPr>
          </w:p>
          <w:p w:rsidR="004803D0" w:rsidRPr="004E1308" w:rsidRDefault="004803D0" w:rsidP="001C243D">
            <w:pPr>
              <w:jc w:val="both"/>
              <w:rPr>
                <w:rFonts w:ascii="Calibri" w:hAnsi="Calibri" w:cs="Arial"/>
                <w:sz w:val="18"/>
                <w:szCs w:val="18"/>
              </w:rPr>
            </w:pPr>
          </w:p>
        </w:tc>
        <w:tc>
          <w:tcPr>
            <w:tcW w:w="4961" w:type="dxa"/>
            <w:tcBorders>
              <w:bottom w:val="single" w:sz="4" w:space="0" w:color="auto"/>
            </w:tcBorders>
            <w:shd w:val="clear" w:color="auto" w:fill="auto"/>
            <w:vAlign w:val="center"/>
          </w:tcPr>
          <w:p w:rsidR="004803D0" w:rsidRPr="004E1308" w:rsidRDefault="004803D0" w:rsidP="001C243D">
            <w:pPr>
              <w:jc w:val="both"/>
              <w:rPr>
                <w:rFonts w:ascii="Calibri" w:hAnsi="Calibri" w:cs="Arial"/>
                <w:sz w:val="18"/>
                <w:szCs w:val="18"/>
              </w:rPr>
            </w:pPr>
          </w:p>
        </w:tc>
      </w:tr>
      <w:tr w:rsidR="004803D0" w:rsidRPr="004E1308" w:rsidTr="00212AFA">
        <w:trPr>
          <w:trHeight w:val="487"/>
        </w:trPr>
        <w:tc>
          <w:tcPr>
            <w:tcW w:w="4673" w:type="dxa"/>
            <w:shd w:val="pct12" w:color="auto" w:fill="auto"/>
            <w:vAlign w:val="center"/>
          </w:tcPr>
          <w:p w:rsidR="004803D0" w:rsidRPr="004E1308" w:rsidRDefault="004803D0" w:rsidP="001C243D">
            <w:pPr>
              <w:jc w:val="center"/>
              <w:rPr>
                <w:rFonts w:ascii="Calibri" w:hAnsi="Calibri" w:cs="Arial"/>
                <w:b/>
                <w:sz w:val="18"/>
                <w:szCs w:val="18"/>
              </w:rPr>
            </w:pPr>
            <w:r>
              <w:rPr>
                <w:rFonts w:ascii="Calibri" w:hAnsi="Calibri" w:cs="Arial"/>
                <w:b/>
                <w:sz w:val="18"/>
                <w:szCs w:val="18"/>
              </w:rPr>
              <w:t xml:space="preserve">NOMBRE, </w:t>
            </w:r>
            <w:r w:rsidRPr="004E1308">
              <w:rPr>
                <w:rFonts w:ascii="Calibri" w:hAnsi="Calibri" w:cs="Arial"/>
                <w:b/>
                <w:sz w:val="18"/>
                <w:szCs w:val="18"/>
              </w:rPr>
              <w:t>FIRMA</w:t>
            </w:r>
            <w:r>
              <w:rPr>
                <w:rFonts w:ascii="Calibri" w:hAnsi="Calibri" w:cs="Arial"/>
                <w:b/>
                <w:sz w:val="18"/>
                <w:szCs w:val="18"/>
              </w:rPr>
              <w:t>,</w:t>
            </w:r>
            <w:r w:rsidRPr="004E1308">
              <w:rPr>
                <w:rFonts w:ascii="Calibri" w:hAnsi="Calibri" w:cs="Arial"/>
                <w:b/>
                <w:sz w:val="18"/>
                <w:szCs w:val="18"/>
              </w:rPr>
              <w:t xml:space="preserve"> CARGO Y SELLO</w:t>
            </w:r>
          </w:p>
        </w:tc>
        <w:tc>
          <w:tcPr>
            <w:tcW w:w="4961" w:type="dxa"/>
            <w:shd w:val="pct12" w:color="auto" w:fill="auto"/>
            <w:vAlign w:val="center"/>
          </w:tcPr>
          <w:p w:rsidR="004803D0" w:rsidRPr="004E1308" w:rsidRDefault="004803D0" w:rsidP="001C243D">
            <w:pPr>
              <w:jc w:val="center"/>
              <w:rPr>
                <w:rFonts w:ascii="Calibri" w:hAnsi="Calibri" w:cs="Arial"/>
                <w:sz w:val="18"/>
                <w:szCs w:val="18"/>
              </w:rPr>
            </w:pPr>
            <w:r>
              <w:rPr>
                <w:rFonts w:ascii="Calibri" w:hAnsi="Calibri" w:cs="Arial"/>
                <w:b/>
                <w:sz w:val="18"/>
                <w:szCs w:val="18"/>
              </w:rPr>
              <w:t xml:space="preserve">NOMBRE, </w:t>
            </w:r>
            <w:r w:rsidRPr="004E1308">
              <w:rPr>
                <w:rFonts w:ascii="Calibri" w:hAnsi="Calibri" w:cs="Arial"/>
                <w:b/>
                <w:sz w:val="18"/>
                <w:szCs w:val="18"/>
              </w:rPr>
              <w:t>FIRMA</w:t>
            </w:r>
            <w:r>
              <w:rPr>
                <w:rFonts w:ascii="Calibri" w:hAnsi="Calibri" w:cs="Arial"/>
                <w:b/>
                <w:sz w:val="18"/>
                <w:szCs w:val="18"/>
              </w:rPr>
              <w:t>,</w:t>
            </w:r>
            <w:r w:rsidRPr="004E1308">
              <w:rPr>
                <w:rFonts w:ascii="Calibri" w:hAnsi="Calibri" w:cs="Arial"/>
                <w:b/>
                <w:sz w:val="18"/>
                <w:szCs w:val="18"/>
              </w:rPr>
              <w:t xml:space="preserve"> CARGO Y SELLO</w:t>
            </w:r>
          </w:p>
        </w:tc>
      </w:tr>
    </w:tbl>
    <w:p w:rsidR="004803D0" w:rsidRDefault="004803D0"/>
    <w:sectPr w:rsidR="004803D0">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199" w:rsidRDefault="001F2199" w:rsidP="00553DEE">
      <w:r>
        <w:separator/>
      </w:r>
    </w:p>
  </w:endnote>
  <w:endnote w:type="continuationSeparator" w:id="0">
    <w:p w:rsidR="001F2199" w:rsidRDefault="001F2199" w:rsidP="00553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64" w:rsidRDefault="00840C64" w:rsidP="00840C64">
    <w:pPr>
      <w:pStyle w:val="Piedepgina"/>
      <w:jc w:val="right"/>
    </w:pPr>
    <w:r w:rsidRPr="00DF003F">
      <w:rPr>
        <w:rFonts w:ascii="Calibri" w:hAnsi="Calibri" w:cs="Calibri"/>
        <w:sz w:val="18"/>
        <w:szCs w:val="18"/>
      </w:rPr>
      <w:t xml:space="preserve">Página </w:t>
    </w:r>
    <w:r w:rsidRPr="00DF003F">
      <w:rPr>
        <w:rFonts w:ascii="Calibri" w:hAnsi="Calibri" w:cs="Calibri"/>
        <w:b/>
        <w:bCs/>
        <w:sz w:val="18"/>
        <w:szCs w:val="18"/>
      </w:rPr>
      <w:fldChar w:fldCharType="begin"/>
    </w:r>
    <w:r w:rsidRPr="00DF003F">
      <w:rPr>
        <w:rFonts w:ascii="Calibri" w:hAnsi="Calibri" w:cs="Calibri"/>
        <w:b/>
        <w:bCs/>
        <w:sz w:val="18"/>
        <w:szCs w:val="18"/>
      </w:rPr>
      <w:instrText>PAGE</w:instrText>
    </w:r>
    <w:r w:rsidRPr="00DF003F">
      <w:rPr>
        <w:rFonts w:ascii="Calibri" w:hAnsi="Calibri" w:cs="Calibri"/>
        <w:b/>
        <w:bCs/>
        <w:sz w:val="18"/>
        <w:szCs w:val="18"/>
      </w:rPr>
      <w:fldChar w:fldCharType="separate"/>
    </w:r>
    <w:r w:rsidR="00C15DC4">
      <w:rPr>
        <w:rFonts w:ascii="Calibri" w:hAnsi="Calibri" w:cs="Calibri"/>
        <w:b/>
        <w:bCs/>
        <w:noProof/>
        <w:sz w:val="18"/>
        <w:szCs w:val="18"/>
      </w:rPr>
      <w:t>13</w:t>
    </w:r>
    <w:r w:rsidRPr="00DF003F">
      <w:rPr>
        <w:rFonts w:ascii="Calibri" w:hAnsi="Calibri" w:cs="Calibri"/>
        <w:b/>
        <w:bCs/>
        <w:sz w:val="18"/>
        <w:szCs w:val="18"/>
      </w:rPr>
      <w:fldChar w:fldCharType="end"/>
    </w:r>
    <w:r w:rsidRPr="00DF003F">
      <w:rPr>
        <w:rFonts w:ascii="Calibri" w:hAnsi="Calibri" w:cs="Calibri"/>
        <w:sz w:val="18"/>
        <w:szCs w:val="18"/>
      </w:rPr>
      <w:t xml:space="preserve"> de </w:t>
    </w:r>
    <w:r w:rsidRPr="00DF003F">
      <w:rPr>
        <w:rFonts w:ascii="Calibri" w:hAnsi="Calibri" w:cs="Calibri"/>
        <w:b/>
        <w:bCs/>
        <w:sz w:val="18"/>
        <w:szCs w:val="18"/>
      </w:rPr>
      <w:fldChar w:fldCharType="begin"/>
    </w:r>
    <w:r w:rsidRPr="00DF003F">
      <w:rPr>
        <w:rFonts w:ascii="Calibri" w:hAnsi="Calibri" w:cs="Calibri"/>
        <w:b/>
        <w:bCs/>
        <w:sz w:val="18"/>
        <w:szCs w:val="18"/>
      </w:rPr>
      <w:instrText>NUMPAGES</w:instrText>
    </w:r>
    <w:r w:rsidRPr="00DF003F">
      <w:rPr>
        <w:rFonts w:ascii="Calibri" w:hAnsi="Calibri" w:cs="Calibri"/>
        <w:b/>
        <w:bCs/>
        <w:sz w:val="18"/>
        <w:szCs w:val="18"/>
      </w:rPr>
      <w:fldChar w:fldCharType="separate"/>
    </w:r>
    <w:r w:rsidR="00C15DC4">
      <w:rPr>
        <w:rFonts w:ascii="Calibri" w:hAnsi="Calibri" w:cs="Calibri"/>
        <w:b/>
        <w:bCs/>
        <w:noProof/>
        <w:sz w:val="18"/>
        <w:szCs w:val="18"/>
      </w:rPr>
      <w:t>13</w:t>
    </w:r>
    <w:r w:rsidRPr="00DF003F">
      <w:rPr>
        <w:rFonts w:ascii="Calibri" w:hAnsi="Calibri" w:cs="Calibri"/>
        <w:b/>
        <w:b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199" w:rsidRDefault="001F2199" w:rsidP="00553DEE">
      <w:r>
        <w:separator/>
      </w:r>
    </w:p>
  </w:footnote>
  <w:footnote w:type="continuationSeparator" w:id="0">
    <w:p w:rsidR="001F2199" w:rsidRDefault="001F2199" w:rsidP="00553D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381"/>
      <w:gridCol w:w="1843"/>
    </w:tblGrid>
    <w:tr w:rsidR="00553DEE" w:rsidRPr="00FA0D94" w:rsidTr="00A40160">
      <w:trPr>
        <w:trHeight w:val="1050"/>
      </w:trPr>
      <w:tc>
        <w:tcPr>
          <w:tcW w:w="2382" w:type="dxa"/>
          <w:vAlign w:val="center"/>
        </w:tcPr>
        <w:p w:rsidR="00553DEE" w:rsidRPr="00FA0D94" w:rsidRDefault="00553DEE" w:rsidP="00A40160">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0E80CF6D" wp14:editId="7EA253BF">
                <wp:simplePos x="0" y="0"/>
                <wp:positionH relativeFrom="column">
                  <wp:posOffset>267335</wp:posOffset>
                </wp:positionH>
                <wp:positionV relativeFrom="paragraph">
                  <wp:posOffset>28575</wp:posOffset>
                </wp:positionV>
                <wp:extent cx="895350" cy="609600"/>
                <wp:effectExtent l="0" t="0" r="0" b="0"/>
                <wp:wrapNone/>
                <wp:docPr id="8" name="Imagen 8"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1" w:type="dxa"/>
          <w:vAlign w:val="center"/>
        </w:tcPr>
        <w:p w:rsidR="00553DEE" w:rsidRPr="00DF003F" w:rsidRDefault="00553DEE" w:rsidP="00A40160">
          <w:pPr>
            <w:jc w:val="center"/>
            <w:rPr>
              <w:rFonts w:ascii="Calibri" w:hAnsi="Calibri" w:cs="Calibri"/>
              <w:b/>
            </w:rPr>
          </w:pPr>
          <w:r w:rsidRPr="00DF003F">
            <w:rPr>
              <w:rFonts w:ascii="Calibri" w:hAnsi="Calibri" w:cs="Calibri"/>
              <w:b/>
              <w:color w:val="000000"/>
            </w:rPr>
            <w:t>E</w:t>
          </w:r>
          <w:r w:rsidRPr="00DF003F">
            <w:rPr>
              <w:rFonts w:ascii="Calibri" w:hAnsi="Calibri" w:cs="Calibri"/>
              <w:b/>
            </w:rPr>
            <w:t>SPEC</w:t>
          </w:r>
          <w:r>
            <w:rPr>
              <w:rFonts w:ascii="Calibri" w:hAnsi="Calibri" w:cs="Calibri"/>
              <w:b/>
            </w:rPr>
            <w:t>IFICACIONES TÉCNICAS PARA SERVICIOS GENERALES</w:t>
          </w:r>
        </w:p>
      </w:tc>
      <w:tc>
        <w:tcPr>
          <w:tcW w:w="1843" w:type="dxa"/>
          <w:vAlign w:val="center"/>
        </w:tcPr>
        <w:p w:rsidR="00553DEE" w:rsidRPr="0076024C" w:rsidRDefault="00553DEE" w:rsidP="00A40160">
          <w:pPr>
            <w:pStyle w:val="Encabezado"/>
            <w:jc w:val="center"/>
            <w:rPr>
              <w:rFonts w:ascii="Calibri" w:eastAsia="Arial Unicode MS" w:hAnsi="Calibri" w:cs="Arial"/>
              <w:b/>
              <w:sz w:val="14"/>
              <w:szCs w:val="14"/>
              <w:lang w:val="es-MX"/>
            </w:rPr>
          </w:pPr>
        </w:p>
        <w:p w:rsidR="00553DEE" w:rsidRPr="00550564" w:rsidRDefault="00553DEE" w:rsidP="00A40160">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RG-02-A-GCC</w:t>
          </w:r>
        </w:p>
        <w:p w:rsidR="00553DEE" w:rsidRPr="0076024C" w:rsidRDefault="00553DEE" w:rsidP="00A40160">
          <w:pPr>
            <w:pStyle w:val="Encabezado"/>
            <w:jc w:val="center"/>
            <w:rPr>
              <w:rFonts w:ascii="Calibri" w:eastAsia="Arial Unicode MS" w:hAnsi="Calibri" w:cs="Arial"/>
              <w:b/>
              <w:sz w:val="14"/>
              <w:szCs w:val="14"/>
              <w:lang w:val="es-MX"/>
            </w:rPr>
          </w:pPr>
        </w:p>
      </w:tc>
    </w:tr>
  </w:tbl>
  <w:p w:rsidR="00553DEE" w:rsidRDefault="00553D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C4F5C"/>
    <w:multiLevelType w:val="hybridMultilevel"/>
    <w:tmpl w:val="6DA861A4"/>
    <w:lvl w:ilvl="0" w:tplc="6980D330">
      <w:numFmt w:val="bullet"/>
      <w:lvlText w:val="-"/>
      <w:lvlJc w:val="left"/>
      <w:pPr>
        <w:ind w:left="720" w:hanging="360"/>
      </w:pPr>
      <w:rPr>
        <w:rFonts w:ascii="Calibri" w:eastAsia="Calibri"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E4F7C7D"/>
    <w:multiLevelType w:val="hybridMultilevel"/>
    <w:tmpl w:val="8BE0A5B8"/>
    <w:lvl w:ilvl="0" w:tplc="458A4B6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20092F9B"/>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nsid w:val="2124163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
    <w:nsid w:val="2A203754"/>
    <w:multiLevelType w:val="hybridMultilevel"/>
    <w:tmpl w:val="AE4C2EBA"/>
    <w:lvl w:ilvl="0" w:tplc="400A0003">
      <w:start w:val="1"/>
      <w:numFmt w:val="bullet"/>
      <w:lvlText w:val="o"/>
      <w:lvlJc w:val="left"/>
      <w:pPr>
        <w:ind w:left="716" w:hanging="360"/>
      </w:pPr>
      <w:rPr>
        <w:rFonts w:ascii="Courier New" w:hAnsi="Courier New" w:cs="Courier New" w:hint="default"/>
      </w:rPr>
    </w:lvl>
    <w:lvl w:ilvl="1" w:tplc="400A0019" w:tentative="1">
      <w:start w:val="1"/>
      <w:numFmt w:val="lowerLetter"/>
      <w:lvlText w:val="%2."/>
      <w:lvlJc w:val="left"/>
      <w:pPr>
        <w:ind w:left="1436" w:hanging="360"/>
      </w:pPr>
    </w:lvl>
    <w:lvl w:ilvl="2" w:tplc="400A001B" w:tentative="1">
      <w:start w:val="1"/>
      <w:numFmt w:val="lowerRoman"/>
      <w:lvlText w:val="%3."/>
      <w:lvlJc w:val="right"/>
      <w:pPr>
        <w:ind w:left="2156" w:hanging="180"/>
      </w:pPr>
    </w:lvl>
    <w:lvl w:ilvl="3" w:tplc="400A000F" w:tentative="1">
      <w:start w:val="1"/>
      <w:numFmt w:val="decimal"/>
      <w:lvlText w:val="%4."/>
      <w:lvlJc w:val="left"/>
      <w:pPr>
        <w:ind w:left="2876" w:hanging="360"/>
      </w:pPr>
    </w:lvl>
    <w:lvl w:ilvl="4" w:tplc="400A0019" w:tentative="1">
      <w:start w:val="1"/>
      <w:numFmt w:val="lowerLetter"/>
      <w:lvlText w:val="%5."/>
      <w:lvlJc w:val="left"/>
      <w:pPr>
        <w:ind w:left="3596" w:hanging="360"/>
      </w:pPr>
    </w:lvl>
    <w:lvl w:ilvl="5" w:tplc="400A001B" w:tentative="1">
      <w:start w:val="1"/>
      <w:numFmt w:val="lowerRoman"/>
      <w:lvlText w:val="%6."/>
      <w:lvlJc w:val="right"/>
      <w:pPr>
        <w:ind w:left="4316" w:hanging="180"/>
      </w:pPr>
    </w:lvl>
    <w:lvl w:ilvl="6" w:tplc="400A000F" w:tentative="1">
      <w:start w:val="1"/>
      <w:numFmt w:val="decimal"/>
      <w:lvlText w:val="%7."/>
      <w:lvlJc w:val="left"/>
      <w:pPr>
        <w:ind w:left="5036" w:hanging="360"/>
      </w:pPr>
    </w:lvl>
    <w:lvl w:ilvl="7" w:tplc="400A0019" w:tentative="1">
      <w:start w:val="1"/>
      <w:numFmt w:val="lowerLetter"/>
      <w:lvlText w:val="%8."/>
      <w:lvlJc w:val="left"/>
      <w:pPr>
        <w:ind w:left="5756" w:hanging="360"/>
      </w:pPr>
    </w:lvl>
    <w:lvl w:ilvl="8" w:tplc="400A001B" w:tentative="1">
      <w:start w:val="1"/>
      <w:numFmt w:val="lowerRoman"/>
      <w:lvlText w:val="%9."/>
      <w:lvlJc w:val="right"/>
      <w:pPr>
        <w:ind w:left="6476" w:hanging="180"/>
      </w:pPr>
    </w:lvl>
  </w:abstractNum>
  <w:abstractNum w:abstractNumId="5">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318C762F"/>
    <w:multiLevelType w:val="hybridMultilevel"/>
    <w:tmpl w:val="EA5EBB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3459058F"/>
    <w:multiLevelType w:val="hybridMultilevel"/>
    <w:tmpl w:val="B31493B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4A7343E"/>
    <w:multiLevelType w:val="hybridMultilevel"/>
    <w:tmpl w:val="EB38514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3C27634C"/>
    <w:multiLevelType w:val="hybridMultilevel"/>
    <w:tmpl w:val="2BEA163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nsid w:val="40C16DC7"/>
    <w:multiLevelType w:val="hybridMultilevel"/>
    <w:tmpl w:val="51D842A2"/>
    <w:lvl w:ilvl="0" w:tplc="86EA5C9C">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4BC211E"/>
    <w:multiLevelType w:val="hybridMultilevel"/>
    <w:tmpl w:val="81AC492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52BD5B45"/>
    <w:multiLevelType w:val="hybridMultilevel"/>
    <w:tmpl w:val="8F5C69B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54F32FAE"/>
    <w:multiLevelType w:val="hybridMultilevel"/>
    <w:tmpl w:val="837802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9EC6F74"/>
    <w:multiLevelType w:val="hybridMultilevel"/>
    <w:tmpl w:val="6472E6A0"/>
    <w:lvl w:ilvl="0" w:tplc="67708B1E">
      <w:start w:val="1"/>
      <w:numFmt w:val="decimal"/>
      <w:lvlText w:val="%1."/>
      <w:lvlJc w:val="left"/>
      <w:pPr>
        <w:ind w:left="716" w:hanging="360"/>
      </w:pPr>
      <w:rPr>
        <w:rFonts w:hint="default"/>
      </w:rPr>
    </w:lvl>
    <w:lvl w:ilvl="1" w:tplc="400A0019" w:tentative="1">
      <w:start w:val="1"/>
      <w:numFmt w:val="lowerLetter"/>
      <w:lvlText w:val="%2."/>
      <w:lvlJc w:val="left"/>
      <w:pPr>
        <w:ind w:left="1436" w:hanging="360"/>
      </w:pPr>
    </w:lvl>
    <w:lvl w:ilvl="2" w:tplc="400A001B" w:tentative="1">
      <w:start w:val="1"/>
      <w:numFmt w:val="lowerRoman"/>
      <w:lvlText w:val="%3."/>
      <w:lvlJc w:val="right"/>
      <w:pPr>
        <w:ind w:left="2156" w:hanging="180"/>
      </w:pPr>
    </w:lvl>
    <w:lvl w:ilvl="3" w:tplc="400A000F" w:tentative="1">
      <w:start w:val="1"/>
      <w:numFmt w:val="decimal"/>
      <w:lvlText w:val="%4."/>
      <w:lvlJc w:val="left"/>
      <w:pPr>
        <w:ind w:left="2876" w:hanging="360"/>
      </w:pPr>
    </w:lvl>
    <w:lvl w:ilvl="4" w:tplc="400A0019" w:tentative="1">
      <w:start w:val="1"/>
      <w:numFmt w:val="lowerLetter"/>
      <w:lvlText w:val="%5."/>
      <w:lvlJc w:val="left"/>
      <w:pPr>
        <w:ind w:left="3596" w:hanging="360"/>
      </w:pPr>
    </w:lvl>
    <w:lvl w:ilvl="5" w:tplc="400A001B" w:tentative="1">
      <w:start w:val="1"/>
      <w:numFmt w:val="lowerRoman"/>
      <w:lvlText w:val="%6."/>
      <w:lvlJc w:val="right"/>
      <w:pPr>
        <w:ind w:left="4316" w:hanging="180"/>
      </w:pPr>
    </w:lvl>
    <w:lvl w:ilvl="6" w:tplc="400A000F" w:tentative="1">
      <w:start w:val="1"/>
      <w:numFmt w:val="decimal"/>
      <w:lvlText w:val="%7."/>
      <w:lvlJc w:val="left"/>
      <w:pPr>
        <w:ind w:left="5036" w:hanging="360"/>
      </w:pPr>
    </w:lvl>
    <w:lvl w:ilvl="7" w:tplc="400A0019" w:tentative="1">
      <w:start w:val="1"/>
      <w:numFmt w:val="lowerLetter"/>
      <w:lvlText w:val="%8."/>
      <w:lvlJc w:val="left"/>
      <w:pPr>
        <w:ind w:left="5756" w:hanging="360"/>
      </w:pPr>
    </w:lvl>
    <w:lvl w:ilvl="8" w:tplc="400A001B" w:tentative="1">
      <w:start w:val="1"/>
      <w:numFmt w:val="lowerRoman"/>
      <w:lvlText w:val="%9."/>
      <w:lvlJc w:val="right"/>
      <w:pPr>
        <w:ind w:left="6476" w:hanging="180"/>
      </w:pPr>
    </w:lvl>
  </w:abstractNum>
  <w:abstractNum w:abstractNumId="17">
    <w:nsid w:val="6A5D49BF"/>
    <w:multiLevelType w:val="hybridMultilevel"/>
    <w:tmpl w:val="49CCA336"/>
    <w:lvl w:ilvl="0" w:tplc="B4DA952C">
      <w:start w:val="1"/>
      <w:numFmt w:val="decimal"/>
      <w:lvlText w:val="%1."/>
      <w:lvlJc w:val="left"/>
      <w:pPr>
        <w:ind w:left="720" w:hanging="360"/>
      </w:pPr>
      <w:rPr>
        <w:rFonts w:cs="Calibr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B5C7272"/>
    <w:multiLevelType w:val="hybridMultilevel"/>
    <w:tmpl w:val="7F0A36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72BD1F5B"/>
    <w:multiLevelType w:val="hybridMultilevel"/>
    <w:tmpl w:val="561AC000"/>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7424672F"/>
    <w:multiLevelType w:val="hybridMultilevel"/>
    <w:tmpl w:val="50A673C0"/>
    <w:lvl w:ilvl="0" w:tplc="2D8E2D40">
      <w:numFmt w:val="bullet"/>
      <w:lvlText w:val=""/>
      <w:lvlJc w:val="left"/>
      <w:pPr>
        <w:ind w:left="720" w:hanging="360"/>
      </w:pPr>
      <w:rPr>
        <w:rFonts w:ascii="Symbol" w:eastAsia="Times New Roman" w:hAnsi="Symbol"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7E224129"/>
    <w:multiLevelType w:val="hybridMultilevel"/>
    <w:tmpl w:val="02C248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13"/>
  </w:num>
  <w:num w:numId="3">
    <w:abstractNumId w:val="14"/>
  </w:num>
  <w:num w:numId="4">
    <w:abstractNumId w:val="11"/>
  </w:num>
  <w:num w:numId="5">
    <w:abstractNumId w:val="9"/>
  </w:num>
  <w:num w:numId="6">
    <w:abstractNumId w:val="10"/>
  </w:num>
  <w:num w:numId="7">
    <w:abstractNumId w:val="12"/>
  </w:num>
  <w:num w:numId="8">
    <w:abstractNumId w:val="21"/>
  </w:num>
  <w:num w:numId="9">
    <w:abstractNumId w:val="15"/>
  </w:num>
  <w:num w:numId="10">
    <w:abstractNumId w:val="22"/>
  </w:num>
  <w:num w:numId="11">
    <w:abstractNumId w:val="8"/>
  </w:num>
  <w:num w:numId="12">
    <w:abstractNumId w:val="1"/>
  </w:num>
  <w:num w:numId="13">
    <w:abstractNumId w:val="17"/>
  </w:num>
  <w:num w:numId="14">
    <w:abstractNumId w:val="16"/>
  </w:num>
  <w:num w:numId="15">
    <w:abstractNumId w:val="4"/>
  </w:num>
  <w:num w:numId="16">
    <w:abstractNumId w:val="0"/>
  </w:num>
  <w:num w:numId="17">
    <w:abstractNumId w:val="19"/>
  </w:num>
  <w:num w:numId="18">
    <w:abstractNumId w:val="6"/>
  </w:num>
  <w:num w:numId="19">
    <w:abstractNumId w:val="18"/>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DEE"/>
    <w:rsid w:val="000010ED"/>
    <w:rsid w:val="00022B11"/>
    <w:rsid w:val="00055E9D"/>
    <w:rsid w:val="000645C1"/>
    <w:rsid w:val="000A5631"/>
    <w:rsid w:val="000B0608"/>
    <w:rsid w:val="000B6BFB"/>
    <w:rsid w:val="000D6F8A"/>
    <w:rsid w:val="000E1185"/>
    <w:rsid w:val="000F30D7"/>
    <w:rsid w:val="000F711F"/>
    <w:rsid w:val="00106AAE"/>
    <w:rsid w:val="0015262C"/>
    <w:rsid w:val="00166898"/>
    <w:rsid w:val="00183A5B"/>
    <w:rsid w:val="00184D52"/>
    <w:rsid w:val="00193E7C"/>
    <w:rsid w:val="001A1751"/>
    <w:rsid w:val="001A2CC7"/>
    <w:rsid w:val="001B208B"/>
    <w:rsid w:val="001C4C23"/>
    <w:rsid w:val="001D1080"/>
    <w:rsid w:val="001D1F70"/>
    <w:rsid w:val="001D4DB6"/>
    <w:rsid w:val="001F2199"/>
    <w:rsid w:val="00212AFA"/>
    <w:rsid w:val="0025210B"/>
    <w:rsid w:val="00252DDF"/>
    <w:rsid w:val="002552D3"/>
    <w:rsid w:val="00257DD3"/>
    <w:rsid w:val="00261332"/>
    <w:rsid w:val="00293AAF"/>
    <w:rsid w:val="002A4DD3"/>
    <w:rsid w:val="002C02F8"/>
    <w:rsid w:val="002C2528"/>
    <w:rsid w:val="002D65B4"/>
    <w:rsid w:val="002E3448"/>
    <w:rsid w:val="002F0DCA"/>
    <w:rsid w:val="00301628"/>
    <w:rsid w:val="00314674"/>
    <w:rsid w:val="003314AA"/>
    <w:rsid w:val="0034312C"/>
    <w:rsid w:val="00353630"/>
    <w:rsid w:val="00354EC4"/>
    <w:rsid w:val="0036371E"/>
    <w:rsid w:val="003831DF"/>
    <w:rsid w:val="0039627B"/>
    <w:rsid w:val="003965C8"/>
    <w:rsid w:val="003C4078"/>
    <w:rsid w:val="004034AD"/>
    <w:rsid w:val="00416842"/>
    <w:rsid w:val="00441B19"/>
    <w:rsid w:val="00467089"/>
    <w:rsid w:val="004803D0"/>
    <w:rsid w:val="00492181"/>
    <w:rsid w:val="004B186E"/>
    <w:rsid w:val="004E2D56"/>
    <w:rsid w:val="005006B9"/>
    <w:rsid w:val="00500E95"/>
    <w:rsid w:val="0050459A"/>
    <w:rsid w:val="005161CF"/>
    <w:rsid w:val="00527EFC"/>
    <w:rsid w:val="00535202"/>
    <w:rsid w:val="0054071D"/>
    <w:rsid w:val="00543F1E"/>
    <w:rsid w:val="00553DEE"/>
    <w:rsid w:val="00555433"/>
    <w:rsid w:val="0057143D"/>
    <w:rsid w:val="00571B3A"/>
    <w:rsid w:val="00573A6E"/>
    <w:rsid w:val="00576927"/>
    <w:rsid w:val="00580655"/>
    <w:rsid w:val="00580D1E"/>
    <w:rsid w:val="005C07EB"/>
    <w:rsid w:val="005C1F6F"/>
    <w:rsid w:val="005C5CCA"/>
    <w:rsid w:val="006124CE"/>
    <w:rsid w:val="00630DDA"/>
    <w:rsid w:val="00647B96"/>
    <w:rsid w:val="00653919"/>
    <w:rsid w:val="00660A7B"/>
    <w:rsid w:val="006707E2"/>
    <w:rsid w:val="0067323D"/>
    <w:rsid w:val="00674BC1"/>
    <w:rsid w:val="00682C6E"/>
    <w:rsid w:val="006D62C5"/>
    <w:rsid w:val="006E7078"/>
    <w:rsid w:val="006E7C5B"/>
    <w:rsid w:val="00703F40"/>
    <w:rsid w:val="00707C89"/>
    <w:rsid w:val="007271E0"/>
    <w:rsid w:val="0073293B"/>
    <w:rsid w:val="00744116"/>
    <w:rsid w:val="00747342"/>
    <w:rsid w:val="00747B6B"/>
    <w:rsid w:val="00796BDB"/>
    <w:rsid w:val="007A2557"/>
    <w:rsid w:val="007A45A0"/>
    <w:rsid w:val="007A5302"/>
    <w:rsid w:val="007B1EE2"/>
    <w:rsid w:val="007C2D06"/>
    <w:rsid w:val="007C473E"/>
    <w:rsid w:val="007E0179"/>
    <w:rsid w:val="008344EF"/>
    <w:rsid w:val="00840C64"/>
    <w:rsid w:val="00860109"/>
    <w:rsid w:val="0086061F"/>
    <w:rsid w:val="00864529"/>
    <w:rsid w:val="008908AA"/>
    <w:rsid w:val="008B1BAB"/>
    <w:rsid w:val="008B3A3F"/>
    <w:rsid w:val="00901D72"/>
    <w:rsid w:val="00914E00"/>
    <w:rsid w:val="00914F52"/>
    <w:rsid w:val="009347F7"/>
    <w:rsid w:val="009379D6"/>
    <w:rsid w:val="009542BB"/>
    <w:rsid w:val="00956CE0"/>
    <w:rsid w:val="00965210"/>
    <w:rsid w:val="009732E6"/>
    <w:rsid w:val="00987AA9"/>
    <w:rsid w:val="00993E45"/>
    <w:rsid w:val="009C6559"/>
    <w:rsid w:val="00A04B55"/>
    <w:rsid w:val="00A11943"/>
    <w:rsid w:val="00A11952"/>
    <w:rsid w:val="00A1435C"/>
    <w:rsid w:val="00A55E92"/>
    <w:rsid w:val="00AA07D0"/>
    <w:rsid w:val="00AD355B"/>
    <w:rsid w:val="00AE733C"/>
    <w:rsid w:val="00AF1AA4"/>
    <w:rsid w:val="00B27805"/>
    <w:rsid w:val="00B34381"/>
    <w:rsid w:val="00B35EF0"/>
    <w:rsid w:val="00B5741E"/>
    <w:rsid w:val="00B92356"/>
    <w:rsid w:val="00B95784"/>
    <w:rsid w:val="00BA1643"/>
    <w:rsid w:val="00BD706E"/>
    <w:rsid w:val="00BE1841"/>
    <w:rsid w:val="00BE613D"/>
    <w:rsid w:val="00BF3262"/>
    <w:rsid w:val="00BF58AC"/>
    <w:rsid w:val="00C1028E"/>
    <w:rsid w:val="00C15DC4"/>
    <w:rsid w:val="00C2073C"/>
    <w:rsid w:val="00C21780"/>
    <w:rsid w:val="00C565E9"/>
    <w:rsid w:val="00C5694C"/>
    <w:rsid w:val="00C6163D"/>
    <w:rsid w:val="00C802B5"/>
    <w:rsid w:val="00C90940"/>
    <w:rsid w:val="00C96F51"/>
    <w:rsid w:val="00CD19F2"/>
    <w:rsid w:val="00D1702A"/>
    <w:rsid w:val="00D974AF"/>
    <w:rsid w:val="00DA4547"/>
    <w:rsid w:val="00DA76A2"/>
    <w:rsid w:val="00DB087A"/>
    <w:rsid w:val="00DC70A8"/>
    <w:rsid w:val="00DF1DD2"/>
    <w:rsid w:val="00DF63A0"/>
    <w:rsid w:val="00E00FCE"/>
    <w:rsid w:val="00E07042"/>
    <w:rsid w:val="00E14BE0"/>
    <w:rsid w:val="00E210F9"/>
    <w:rsid w:val="00E3038D"/>
    <w:rsid w:val="00E42F04"/>
    <w:rsid w:val="00E7120B"/>
    <w:rsid w:val="00E770E5"/>
    <w:rsid w:val="00E856D5"/>
    <w:rsid w:val="00EA5C2D"/>
    <w:rsid w:val="00EB56D0"/>
    <w:rsid w:val="00EC0CC4"/>
    <w:rsid w:val="00ED3006"/>
    <w:rsid w:val="00EE5BBC"/>
    <w:rsid w:val="00F32561"/>
    <w:rsid w:val="00F3312E"/>
    <w:rsid w:val="00F439B1"/>
    <w:rsid w:val="00F47CC0"/>
    <w:rsid w:val="00F501F3"/>
    <w:rsid w:val="00F53AF1"/>
    <w:rsid w:val="00F65F4E"/>
    <w:rsid w:val="00F76F19"/>
    <w:rsid w:val="00F77C20"/>
    <w:rsid w:val="00F83087"/>
    <w:rsid w:val="00F94138"/>
    <w:rsid w:val="00F95198"/>
    <w:rsid w:val="00FA012A"/>
    <w:rsid w:val="00FA7A61"/>
    <w:rsid w:val="00FD643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CFBA7209-A6CC-4168-8883-90A8E52A1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DEE"/>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553DEE"/>
    <w:pPr>
      <w:keepNext/>
      <w:spacing w:before="240" w:after="60"/>
      <w:outlineLvl w:val="0"/>
    </w:pPr>
    <w:rPr>
      <w:rFonts w:ascii="Arial" w:hAnsi="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553DEE"/>
    <w:rPr>
      <w:rFonts w:ascii="Arial" w:eastAsia="Times New Roman" w:hAnsi="Arial" w:cs="Times New Roman"/>
      <w:b/>
      <w:bCs/>
      <w:kern w:val="32"/>
      <w:sz w:val="32"/>
      <w:szCs w:val="32"/>
      <w:lang w:val="es-ES"/>
    </w:rPr>
  </w:style>
  <w:style w:type="paragraph" w:styleId="Prrafodelista">
    <w:name w:val="List Paragraph"/>
    <w:aliases w:val="본문1"/>
    <w:basedOn w:val="Normal"/>
    <w:link w:val="PrrafodelistaCar"/>
    <w:uiPriority w:val="34"/>
    <w:qFormat/>
    <w:rsid w:val="00553DEE"/>
    <w:pPr>
      <w:ind w:left="720"/>
    </w:pPr>
  </w:style>
  <w:style w:type="paragraph" w:customStyle="1" w:styleId="Default">
    <w:name w:val="Default"/>
    <w:rsid w:val="00553DEE"/>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PrrafodelistaCar">
    <w:name w:val="Párrafo de lista Car"/>
    <w:aliases w:val="본문1 Car"/>
    <w:link w:val="Prrafodelista"/>
    <w:locked/>
    <w:rsid w:val="00553DEE"/>
    <w:rPr>
      <w:rFonts w:ascii="Times New Roman" w:eastAsia="Times New Roman" w:hAnsi="Times New Roman" w:cs="Times New Roman"/>
      <w:sz w:val="20"/>
      <w:szCs w:val="20"/>
      <w:lang w:val="es-ES"/>
    </w:rPr>
  </w:style>
  <w:style w:type="paragraph" w:styleId="Textodeglobo">
    <w:name w:val="Balloon Text"/>
    <w:basedOn w:val="Normal"/>
    <w:link w:val="TextodegloboCar"/>
    <w:uiPriority w:val="99"/>
    <w:semiHidden/>
    <w:unhideWhenUsed/>
    <w:rsid w:val="00553DEE"/>
    <w:rPr>
      <w:rFonts w:ascii="Tahoma" w:hAnsi="Tahoma" w:cs="Tahoma"/>
      <w:sz w:val="16"/>
      <w:szCs w:val="16"/>
    </w:rPr>
  </w:style>
  <w:style w:type="character" w:customStyle="1" w:styleId="TextodegloboCar">
    <w:name w:val="Texto de globo Car"/>
    <w:basedOn w:val="Fuentedeprrafopredeter"/>
    <w:link w:val="Textodeglobo"/>
    <w:uiPriority w:val="99"/>
    <w:semiHidden/>
    <w:rsid w:val="00553DEE"/>
    <w:rPr>
      <w:rFonts w:ascii="Tahoma" w:eastAsia="Times New Roman" w:hAnsi="Tahoma" w:cs="Tahoma"/>
      <w:sz w:val="16"/>
      <w:szCs w:val="16"/>
      <w:lang w:val="es-ES"/>
    </w:rPr>
  </w:style>
  <w:style w:type="paragraph" w:styleId="Encabezado">
    <w:name w:val="header"/>
    <w:basedOn w:val="Normal"/>
    <w:link w:val="EncabezadoCar"/>
    <w:unhideWhenUsed/>
    <w:rsid w:val="00553DEE"/>
    <w:pPr>
      <w:tabs>
        <w:tab w:val="center" w:pos="4419"/>
        <w:tab w:val="right" w:pos="8838"/>
      </w:tabs>
    </w:pPr>
  </w:style>
  <w:style w:type="character" w:customStyle="1" w:styleId="EncabezadoCar">
    <w:name w:val="Encabezado Car"/>
    <w:basedOn w:val="Fuentedeprrafopredeter"/>
    <w:link w:val="Encabezado"/>
    <w:rsid w:val="00553DEE"/>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553DEE"/>
    <w:pPr>
      <w:tabs>
        <w:tab w:val="center" w:pos="4419"/>
        <w:tab w:val="right" w:pos="8838"/>
      </w:tabs>
    </w:pPr>
  </w:style>
  <w:style w:type="character" w:customStyle="1" w:styleId="PiedepginaCar">
    <w:name w:val="Pie de página Car"/>
    <w:basedOn w:val="Fuentedeprrafopredeter"/>
    <w:link w:val="Piedepgina"/>
    <w:uiPriority w:val="99"/>
    <w:rsid w:val="00553DEE"/>
    <w:rPr>
      <w:rFonts w:ascii="Times New Roman" w:eastAsia="Times New Roman" w:hAnsi="Times New Roman" w:cs="Times New Roman"/>
      <w:sz w:val="20"/>
      <w:szCs w:val="20"/>
      <w:lang w:val="es-ES"/>
    </w:rPr>
  </w:style>
  <w:style w:type="paragraph" w:styleId="TDC2">
    <w:name w:val="toc 2"/>
    <w:basedOn w:val="Normal"/>
    <w:next w:val="Normal"/>
    <w:autoRedefine/>
    <w:semiHidden/>
    <w:rsid w:val="002C2528"/>
    <w:pPr>
      <w:spacing w:before="120"/>
      <w:ind w:left="240"/>
    </w:pPr>
    <w:rPr>
      <w:b/>
      <w:bCs/>
      <w:sz w:val="22"/>
      <w:szCs w:val="22"/>
      <w:lang w:eastAsia="es-ES"/>
    </w:rPr>
  </w:style>
  <w:style w:type="paragraph" w:styleId="Sangradetextonormal">
    <w:name w:val="Body Text Indent"/>
    <w:basedOn w:val="Normal"/>
    <w:link w:val="SangradetextonormalCar"/>
    <w:rsid w:val="002C2528"/>
    <w:pPr>
      <w:spacing w:after="120"/>
      <w:ind w:left="283"/>
    </w:pPr>
    <w:rPr>
      <w:sz w:val="24"/>
      <w:szCs w:val="24"/>
      <w:lang w:eastAsia="es-ES"/>
    </w:rPr>
  </w:style>
  <w:style w:type="character" w:customStyle="1" w:styleId="SangradetextonormalCar">
    <w:name w:val="Sangría de texto normal Car"/>
    <w:basedOn w:val="Fuentedeprrafopredeter"/>
    <w:link w:val="Sangradetextonormal"/>
    <w:rsid w:val="002C2528"/>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244031">
      <w:bodyDiv w:val="1"/>
      <w:marLeft w:val="0"/>
      <w:marRight w:val="0"/>
      <w:marTop w:val="0"/>
      <w:marBottom w:val="0"/>
      <w:divBdr>
        <w:top w:val="none" w:sz="0" w:space="0" w:color="auto"/>
        <w:left w:val="none" w:sz="0" w:space="0" w:color="auto"/>
        <w:bottom w:val="none" w:sz="0" w:space="0" w:color="auto"/>
        <w:right w:val="none" w:sz="0" w:space="0" w:color="auto"/>
      </w:divBdr>
    </w:div>
    <w:div w:id="462306995">
      <w:bodyDiv w:val="1"/>
      <w:marLeft w:val="0"/>
      <w:marRight w:val="0"/>
      <w:marTop w:val="0"/>
      <w:marBottom w:val="0"/>
      <w:divBdr>
        <w:top w:val="none" w:sz="0" w:space="0" w:color="auto"/>
        <w:left w:val="none" w:sz="0" w:space="0" w:color="auto"/>
        <w:bottom w:val="none" w:sz="0" w:space="0" w:color="auto"/>
        <w:right w:val="none" w:sz="0" w:space="0" w:color="auto"/>
      </w:divBdr>
    </w:div>
    <w:div w:id="1596329821">
      <w:bodyDiv w:val="1"/>
      <w:marLeft w:val="0"/>
      <w:marRight w:val="0"/>
      <w:marTop w:val="0"/>
      <w:marBottom w:val="0"/>
      <w:divBdr>
        <w:top w:val="none" w:sz="0" w:space="0" w:color="auto"/>
        <w:left w:val="none" w:sz="0" w:space="0" w:color="auto"/>
        <w:bottom w:val="none" w:sz="0" w:space="0" w:color="auto"/>
        <w:right w:val="none" w:sz="0" w:space="0" w:color="auto"/>
      </w:divBdr>
    </w:div>
    <w:div w:id="174537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microsoft.com/office/2007/relationships/hdphoto" Target="media/hdphoto1.wdp"/><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2786</Words>
  <Characters>15323</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dc:creator>
  <cp:lastModifiedBy>Marina  Condori Condori</cp:lastModifiedBy>
  <cp:revision>3</cp:revision>
  <cp:lastPrinted>2016-11-16T16:12:00Z</cp:lastPrinted>
  <dcterms:created xsi:type="dcterms:W3CDTF">2016-11-30T23:12:00Z</dcterms:created>
  <dcterms:modified xsi:type="dcterms:W3CDTF">2016-11-30T23:12:00Z</dcterms:modified>
</cp:coreProperties>
</file>