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F91653"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52E96B0" wp14:editId="2757C6FD">
                <wp:simplePos x="0" y="0"/>
                <wp:positionH relativeFrom="column">
                  <wp:posOffset>4374515</wp:posOffset>
                </wp:positionH>
                <wp:positionV relativeFrom="paragraph">
                  <wp:posOffset>5715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B863D1"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4.45pt,.45pt" to="344.9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" strokecolor="black [3040]"/>
            </w:pict>
          </mc:Fallback>
        </mc:AlternateContent>
      </w:r>
      <w:r>
        <w:rPr>
          <w:rFonts w:ascii="Century Gothic" w:hAnsi="Century Gothic"/>
          <w:b/>
          <w:noProof/>
        </w:rPr>
        <w:drawing>
          <wp:anchor distT="0" distB="0" distL="114300" distR="114300" simplePos="0" relativeHeight="251662336" behindDoc="0" locked="0" layoutInCell="1" allowOverlap="1" wp14:anchorId="5931B59C" wp14:editId="631119A2">
            <wp:simplePos x="0" y="0"/>
            <wp:positionH relativeFrom="margin">
              <wp:posOffset>0</wp:posOffset>
            </wp:positionH>
            <wp:positionV relativeFrom="paragraph">
              <wp:posOffset>38100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2114547" wp14:editId="0B9B7E14">
                <wp:simplePos x="0" y="0"/>
                <wp:positionH relativeFrom="column">
                  <wp:posOffset>1072515</wp:posOffset>
                </wp:positionH>
                <wp:positionV relativeFrom="paragraph">
                  <wp:posOffset>-6985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DE5AF1"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45pt,-.55pt" to="84.9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67406B1A" wp14:editId="2D59BA3C">
                <wp:simplePos x="0" y="0"/>
                <wp:positionH relativeFrom="column">
                  <wp:posOffset>-267335</wp:posOffset>
                </wp:positionH>
                <wp:positionV relativeFrom="paragraph">
                  <wp:posOffset>-6985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2702" w:rsidRPr="00AD6AF2" w:rsidRDefault="007B2702" w:rsidP="00B26F20">
                            <w:pPr>
                              <w:ind w:right="930"/>
                              <w:jc w:val="center"/>
                              <w:rPr>
                                <w:rFonts w:ascii="Century Gothic" w:hAnsi="Century Gothic"/>
                                <w:sz w:val="14"/>
                                <w:lang w:val="es-ES_tradnl"/>
                              </w:rPr>
                            </w:pPr>
                          </w:p>
                          <w:p w:rsidR="007B2702" w:rsidRDefault="007B270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B2702" w:rsidRPr="00AD6AF2" w:rsidRDefault="007B270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406B1A" id="AutoShape 2" o:spid="_x0000_s1026" style="position:absolute;margin-left:-21.05pt;margin-top:-.5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">
                <v:shadow on="t" color="#333" offset="6pt,6pt"/>
                <v:textbox>
                  <w:txbxContent>
                    <w:p w:rsidR="007B2702" w:rsidRPr="00AD6AF2" w:rsidRDefault="007B2702" w:rsidP="00B26F20">
                      <w:pPr>
                        <w:ind w:right="930"/>
                        <w:jc w:val="center"/>
                        <w:rPr>
                          <w:rFonts w:ascii="Century Gothic" w:hAnsi="Century Gothic"/>
                          <w:sz w:val="14"/>
                          <w:lang w:val="es-ES_tradnl"/>
                        </w:rPr>
                      </w:pPr>
                    </w:p>
                    <w:p w:rsidR="007B2702" w:rsidRDefault="007B270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B2702" w:rsidRPr="00AD6AF2" w:rsidRDefault="007B270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2702" w:rsidRPr="00B26F20" w:rsidRDefault="007B2702" w:rsidP="00BC21BB">
                            <w:pPr>
                              <w:pStyle w:val="Ttulo1"/>
                              <w:ind w:left="142"/>
                              <w:jc w:val="center"/>
                              <w:rPr>
                                <w:rFonts w:ascii="Century Gothic" w:hAnsi="Century Gothic"/>
                                <w:sz w:val="10"/>
                                <w:szCs w:val="28"/>
                              </w:rPr>
                            </w:pPr>
                          </w:p>
                          <w:p w:rsidR="007B2702" w:rsidRDefault="007B270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2702" w:rsidRPr="00196858" w:rsidRDefault="007B2702" w:rsidP="00196858"/>
                          <w:p w:rsidR="007B2702" w:rsidRDefault="007B2702" w:rsidP="00BC21BB">
                            <w:pPr>
                              <w:ind w:left="142"/>
                              <w:jc w:val="center"/>
                              <w:rPr>
                                <w:rFonts w:ascii="Verdana" w:hAnsi="Verdana"/>
                                <w:b/>
                              </w:rPr>
                            </w:pPr>
                          </w:p>
                          <w:p w:rsidR="007B2702" w:rsidRDefault="007B270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2702" w:rsidRPr="00103622" w:rsidRDefault="007B2702" w:rsidP="00963B46">
                            <w:pPr>
                              <w:ind w:left="142"/>
                              <w:jc w:val="center"/>
                              <w:rPr>
                                <w:rFonts w:ascii="Century Gothic" w:hAnsi="Century Gothic" w:cs="Arial"/>
                                <w:b/>
                                <w:sz w:val="32"/>
                                <w:szCs w:val="32"/>
                                <w:lang w:val="es-MX"/>
                              </w:rPr>
                            </w:pPr>
                          </w:p>
                          <w:p w:rsidR="007B2702" w:rsidRPr="00103622" w:rsidRDefault="007B270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B2702" w:rsidRDefault="007B270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B2702" w:rsidRDefault="007B2702" w:rsidP="00BC6236">
                            <w:pPr>
                              <w:jc w:val="center"/>
                              <w:rPr>
                                <w:rFonts w:ascii="Century Gothic" w:hAnsi="Century Gothic" w:cs="Arial"/>
                                <w:b/>
                                <w:sz w:val="28"/>
                                <w:szCs w:val="32"/>
                              </w:rPr>
                            </w:pPr>
                          </w:p>
                          <w:p w:rsidR="007B2702" w:rsidRDefault="007B2702" w:rsidP="00BC6236">
                            <w:pPr>
                              <w:jc w:val="center"/>
                              <w:rPr>
                                <w:rFonts w:ascii="Century Gothic" w:hAnsi="Century Gothic" w:cs="Arial"/>
                                <w:b/>
                                <w:sz w:val="28"/>
                                <w:szCs w:val="32"/>
                              </w:rPr>
                            </w:pPr>
                          </w:p>
                          <w:p w:rsidR="007B2702" w:rsidRPr="00D94CE2" w:rsidRDefault="007B270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2702" w:rsidRPr="00D94CE2" w:rsidRDefault="007B270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B2702" w:rsidRPr="00F40D69" w:rsidRDefault="007B2702" w:rsidP="003606AD">
                            <w:pPr>
                              <w:ind w:left="142"/>
                              <w:jc w:val="center"/>
                              <w:rPr>
                                <w:rFonts w:ascii="Century Gothic" w:hAnsi="Century Gothic" w:cs="Arial"/>
                                <w:b/>
                                <w:sz w:val="28"/>
                                <w:szCs w:val="28"/>
                              </w:rPr>
                            </w:pPr>
                          </w:p>
                          <w:p w:rsidR="007B2702" w:rsidRDefault="007B2702" w:rsidP="003606AD">
                            <w:pPr>
                              <w:ind w:left="142"/>
                              <w:jc w:val="center"/>
                              <w:rPr>
                                <w:rFonts w:ascii="Century Gothic" w:hAnsi="Century Gothic" w:cs="Arial"/>
                                <w:b/>
                                <w:sz w:val="28"/>
                                <w:szCs w:val="28"/>
                                <w:lang w:val="es-MX"/>
                              </w:rPr>
                            </w:pPr>
                          </w:p>
                          <w:p w:rsidR="007B2702" w:rsidRPr="00103622" w:rsidRDefault="007B270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2702" w:rsidRPr="005F6C94" w:rsidRDefault="007B2702" w:rsidP="003606AD">
                            <w:pPr>
                              <w:ind w:left="142"/>
                              <w:rPr>
                                <w:rFonts w:ascii="Century Gothic" w:hAnsi="Century Gothic"/>
                                <w:b/>
                                <w:sz w:val="28"/>
                                <w:szCs w:val="28"/>
                                <w:lang w:val="es-MX"/>
                              </w:rPr>
                            </w:pPr>
                          </w:p>
                          <w:p w:rsidR="007B2702" w:rsidRPr="00D94CE2" w:rsidRDefault="007B2702"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SERVICIO DE </w:t>
                            </w:r>
                            <w:r>
                              <w:rPr>
                                <w:rFonts w:ascii="Century Gothic" w:hAnsi="Century Gothic" w:cs="Century Gothic"/>
                                <w:b/>
                                <w:bCs/>
                                <w:sz w:val="28"/>
                                <w:szCs w:val="28"/>
                              </w:rPr>
                              <w:t>TRANSPORTE DE GARRAFAS A ESTACIÓN DE SERVICIO MORELA DCOR-GESTIÓN 2017</w:t>
                            </w:r>
                          </w:p>
                          <w:p w:rsidR="007B2702" w:rsidRDefault="007B2702" w:rsidP="003606AD">
                            <w:pPr>
                              <w:jc w:val="center"/>
                              <w:rPr>
                                <w:rFonts w:ascii="Century Gothic" w:hAnsi="Century Gothic" w:cs="Century Gothic"/>
                                <w:b/>
                                <w:bCs/>
                                <w:sz w:val="28"/>
                                <w:szCs w:val="28"/>
                              </w:rPr>
                            </w:pPr>
                          </w:p>
                          <w:p w:rsidR="007B2702" w:rsidRPr="002379B5" w:rsidRDefault="007B2702"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379B5">
                              <w:rPr>
                                <w:rFonts w:ascii="Century Gothic" w:hAnsi="Century Gothic" w:cs="Century Gothic"/>
                                <w:b/>
                                <w:bCs/>
                                <w:sz w:val="28"/>
                                <w:szCs w:val="28"/>
                              </w:rPr>
                              <w:t>GCC-CDL-DC</w:t>
                            </w:r>
                            <w:r>
                              <w:rPr>
                                <w:rFonts w:ascii="Century Gothic" w:hAnsi="Century Gothic" w:cs="Century Gothic"/>
                                <w:b/>
                                <w:bCs/>
                                <w:sz w:val="28"/>
                                <w:szCs w:val="28"/>
                              </w:rPr>
                              <w:t>OR</w:t>
                            </w:r>
                            <w:r w:rsidRPr="002379B5">
                              <w:rPr>
                                <w:rFonts w:ascii="Century Gothic" w:hAnsi="Century Gothic" w:cs="Century Gothic"/>
                                <w:b/>
                                <w:bCs/>
                                <w:sz w:val="28"/>
                                <w:szCs w:val="28"/>
                              </w:rPr>
                              <w:t>-</w:t>
                            </w:r>
                            <w:r>
                              <w:rPr>
                                <w:rFonts w:ascii="Century Gothic" w:hAnsi="Century Gothic" w:cs="Century Gothic"/>
                                <w:b/>
                                <w:bCs/>
                                <w:sz w:val="28"/>
                                <w:szCs w:val="28"/>
                              </w:rPr>
                              <w:t>73</w:t>
                            </w:r>
                            <w:r w:rsidRPr="002379B5">
                              <w:rPr>
                                <w:rFonts w:ascii="Century Gothic" w:hAnsi="Century Gothic" w:cs="Century Gothic"/>
                                <w:b/>
                                <w:bCs/>
                                <w:sz w:val="28"/>
                                <w:szCs w:val="28"/>
                              </w:rPr>
                              <w:t>-16</w:t>
                            </w:r>
                          </w:p>
                          <w:p w:rsidR="007B2702" w:rsidRPr="00D94CE2" w:rsidRDefault="007B2702" w:rsidP="003606AD">
                            <w:pPr>
                              <w:jc w:val="center"/>
                              <w:rPr>
                                <w:rFonts w:ascii="Century Gothic" w:hAnsi="Century Gothic" w:cs="Century Gothic"/>
                                <w:b/>
                                <w:bCs/>
                                <w:color w:val="FF0000"/>
                                <w:sz w:val="28"/>
                                <w:szCs w:val="28"/>
                              </w:rPr>
                            </w:pPr>
                          </w:p>
                          <w:p w:rsidR="007B2702" w:rsidRPr="00647076" w:rsidRDefault="007B2702" w:rsidP="003606AD">
                            <w:pPr>
                              <w:jc w:val="center"/>
                              <w:rPr>
                                <w:rFonts w:ascii="Century Gothic" w:hAnsi="Century Gothic" w:cs="Century Gothic"/>
                                <w:b/>
                                <w:bCs/>
                                <w:sz w:val="28"/>
                                <w:szCs w:val="28"/>
                              </w:rPr>
                            </w:pPr>
                          </w:p>
                          <w:p w:rsidR="007B2702" w:rsidRPr="00D94CE2" w:rsidRDefault="007B2702" w:rsidP="003606A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7B2702" w:rsidRPr="00103622" w:rsidRDefault="007B2702" w:rsidP="003606AD">
                            <w:pPr>
                              <w:jc w:val="center"/>
                              <w:rPr>
                                <w:rFonts w:ascii="Century Gothic" w:hAnsi="Century Gothic"/>
                                <w:sz w:val="32"/>
                                <w:szCs w:val="32"/>
                                <w:lang w:val="es-ES_tradnl"/>
                              </w:rPr>
                            </w:pPr>
                          </w:p>
                          <w:p w:rsidR="007B2702" w:rsidRPr="00103622" w:rsidRDefault="007B2702" w:rsidP="00BC21BB">
                            <w:pPr>
                              <w:ind w:right="930"/>
                              <w:jc w:val="center"/>
                              <w:rPr>
                                <w:rFonts w:ascii="Century Gothic" w:hAnsi="Century Gothic"/>
                                <w:sz w:val="32"/>
                                <w:szCs w:val="32"/>
                                <w:lang w:val="es-ES_tradnl"/>
                              </w:rPr>
                            </w:pPr>
                          </w:p>
                          <w:p w:rsidR="007B2702" w:rsidRPr="00103622" w:rsidRDefault="007B2702" w:rsidP="00BC21BB">
                            <w:pPr>
                              <w:ind w:right="930"/>
                              <w:jc w:val="center"/>
                              <w:rPr>
                                <w:rFonts w:ascii="Century Gothic" w:hAnsi="Century Gothic"/>
                                <w:sz w:val="32"/>
                                <w:szCs w:val="32"/>
                                <w:lang w:val="es-ES_tradnl"/>
                              </w:rPr>
                            </w:pPr>
                          </w:p>
                          <w:p w:rsidR="007B2702" w:rsidRDefault="007B2702" w:rsidP="00BC21BB">
                            <w:pPr>
                              <w:ind w:right="930"/>
                              <w:jc w:val="center"/>
                              <w:rPr>
                                <w:rFonts w:ascii="Century Gothic" w:hAnsi="Century Gothic"/>
                                <w:lang w:val="es-ES_tradnl"/>
                              </w:rPr>
                            </w:pPr>
                          </w:p>
                          <w:p w:rsidR="007B2702" w:rsidRPr="009C5A35" w:rsidRDefault="007B270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B2702" w:rsidRPr="00B26F20" w:rsidRDefault="007B2702" w:rsidP="00BC21BB">
                      <w:pPr>
                        <w:pStyle w:val="Ttulo1"/>
                        <w:ind w:left="142"/>
                        <w:jc w:val="center"/>
                        <w:rPr>
                          <w:rFonts w:ascii="Century Gothic" w:hAnsi="Century Gothic"/>
                          <w:sz w:val="10"/>
                          <w:szCs w:val="28"/>
                        </w:rPr>
                      </w:pPr>
                    </w:p>
                    <w:p w:rsidR="007B2702" w:rsidRDefault="007B270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2702" w:rsidRPr="00196858" w:rsidRDefault="007B2702" w:rsidP="00196858"/>
                    <w:p w:rsidR="007B2702" w:rsidRDefault="007B2702" w:rsidP="00BC21BB">
                      <w:pPr>
                        <w:ind w:left="142"/>
                        <w:jc w:val="center"/>
                        <w:rPr>
                          <w:rFonts w:ascii="Verdana" w:hAnsi="Verdana"/>
                          <w:b/>
                        </w:rPr>
                      </w:pPr>
                    </w:p>
                    <w:p w:rsidR="007B2702" w:rsidRDefault="007B270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2702" w:rsidRPr="00103622" w:rsidRDefault="007B2702" w:rsidP="00963B46">
                      <w:pPr>
                        <w:ind w:left="142"/>
                        <w:jc w:val="center"/>
                        <w:rPr>
                          <w:rFonts w:ascii="Century Gothic" w:hAnsi="Century Gothic" w:cs="Arial"/>
                          <w:b/>
                          <w:sz w:val="32"/>
                          <w:szCs w:val="32"/>
                          <w:lang w:val="es-MX"/>
                        </w:rPr>
                      </w:pPr>
                    </w:p>
                    <w:p w:rsidR="007B2702" w:rsidRPr="00103622" w:rsidRDefault="007B270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B2702" w:rsidRDefault="007B270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B2702" w:rsidRDefault="007B2702" w:rsidP="00BC6236">
                      <w:pPr>
                        <w:jc w:val="center"/>
                        <w:rPr>
                          <w:rFonts w:ascii="Century Gothic" w:hAnsi="Century Gothic" w:cs="Arial"/>
                          <w:b/>
                          <w:sz w:val="28"/>
                          <w:szCs w:val="32"/>
                        </w:rPr>
                      </w:pPr>
                    </w:p>
                    <w:p w:rsidR="007B2702" w:rsidRDefault="007B2702" w:rsidP="00BC6236">
                      <w:pPr>
                        <w:jc w:val="center"/>
                        <w:rPr>
                          <w:rFonts w:ascii="Century Gothic" w:hAnsi="Century Gothic" w:cs="Arial"/>
                          <w:b/>
                          <w:sz w:val="28"/>
                          <w:szCs w:val="32"/>
                        </w:rPr>
                      </w:pPr>
                    </w:p>
                    <w:p w:rsidR="007B2702" w:rsidRPr="00D94CE2" w:rsidRDefault="007B270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2702" w:rsidRPr="00D94CE2" w:rsidRDefault="007B270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B2702" w:rsidRPr="00F40D69" w:rsidRDefault="007B2702" w:rsidP="003606AD">
                      <w:pPr>
                        <w:ind w:left="142"/>
                        <w:jc w:val="center"/>
                        <w:rPr>
                          <w:rFonts w:ascii="Century Gothic" w:hAnsi="Century Gothic" w:cs="Arial"/>
                          <w:b/>
                          <w:sz w:val="28"/>
                          <w:szCs w:val="28"/>
                        </w:rPr>
                      </w:pPr>
                    </w:p>
                    <w:p w:rsidR="007B2702" w:rsidRDefault="007B2702" w:rsidP="003606AD">
                      <w:pPr>
                        <w:ind w:left="142"/>
                        <w:jc w:val="center"/>
                        <w:rPr>
                          <w:rFonts w:ascii="Century Gothic" w:hAnsi="Century Gothic" w:cs="Arial"/>
                          <w:b/>
                          <w:sz w:val="28"/>
                          <w:szCs w:val="28"/>
                          <w:lang w:val="es-MX"/>
                        </w:rPr>
                      </w:pPr>
                    </w:p>
                    <w:p w:rsidR="007B2702" w:rsidRPr="00103622" w:rsidRDefault="007B270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2702" w:rsidRPr="005F6C94" w:rsidRDefault="007B2702" w:rsidP="003606AD">
                      <w:pPr>
                        <w:ind w:left="142"/>
                        <w:rPr>
                          <w:rFonts w:ascii="Century Gothic" w:hAnsi="Century Gothic"/>
                          <w:b/>
                          <w:sz w:val="28"/>
                          <w:szCs w:val="28"/>
                          <w:lang w:val="es-MX"/>
                        </w:rPr>
                      </w:pPr>
                    </w:p>
                    <w:p w:rsidR="007B2702" w:rsidRPr="00D94CE2" w:rsidRDefault="007B2702"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SERVICIO DE </w:t>
                      </w:r>
                      <w:r>
                        <w:rPr>
                          <w:rFonts w:ascii="Century Gothic" w:hAnsi="Century Gothic" w:cs="Century Gothic"/>
                          <w:b/>
                          <w:bCs/>
                          <w:sz w:val="28"/>
                          <w:szCs w:val="28"/>
                        </w:rPr>
                        <w:t>TRANSPORTE DE GARRAFAS A ESTACIÓN DE SERVICIO MORELA DCOR-GESTIÓN 2017</w:t>
                      </w:r>
                    </w:p>
                    <w:p w:rsidR="007B2702" w:rsidRDefault="007B2702" w:rsidP="003606AD">
                      <w:pPr>
                        <w:jc w:val="center"/>
                        <w:rPr>
                          <w:rFonts w:ascii="Century Gothic" w:hAnsi="Century Gothic" w:cs="Century Gothic"/>
                          <w:b/>
                          <w:bCs/>
                          <w:sz w:val="28"/>
                          <w:szCs w:val="28"/>
                        </w:rPr>
                      </w:pPr>
                    </w:p>
                    <w:p w:rsidR="007B2702" w:rsidRPr="002379B5" w:rsidRDefault="007B2702"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379B5">
                        <w:rPr>
                          <w:rFonts w:ascii="Century Gothic" w:hAnsi="Century Gothic" w:cs="Century Gothic"/>
                          <w:b/>
                          <w:bCs/>
                          <w:sz w:val="28"/>
                          <w:szCs w:val="28"/>
                        </w:rPr>
                        <w:t>GCC-CDL-DC</w:t>
                      </w:r>
                      <w:r>
                        <w:rPr>
                          <w:rFonts w:ascii="Century Gothic" w:hAnsi="Century Gothic" w:cs="Century Gothic"/>
                          <w:b/>
                          <w:bCs/>
                          <w:sz w:val="28"/>
                          <w:szCs w:val="28"/>
                        </w:rPr>
                        <w:t>OR</w:t>
                      </w:r>
                      <w:r w:rsidRPr="002379B5">
                        <w:rPr>
                          <w:rFonts w:ascii="Century Gothic" w:hAnsi="Century Gothic" w:cs="Century Gothic"/>
                          <w:b/>
                          <w:bCs/>
                          <w:sz w:val="28"/>
                          <w:szCs w:val="28"/>
                        </w:rPr>
                        <w:t>-</w:t>
                      </w:r>
                      <w:r>
                        <w:rPr>
                          <w:rFonts w:ascii="Century Gothic" w:hAnsi="Century Gothic" w:cs="Century Gothic"/>
                          <w:b/>
                          <w:bCs/>
                          <w:sz w:val="28"/>
                          <w:szCs w:val="28"/>
                        </w:rPr>
                        <w:t>73</w:t>
                      </w:r>
                      <w:r w:rsidRPr="002379B5">
                        <w:rPr>
                          <w:rFonts w:ascii="Century Gothic" w:hAnsi="Century Gothic" w:cs="Century Gothic"/>
                          <w:b/>
                          <w:bCs/>
                          <w:sz w:val="28"/>
                          <w:szCs w:val="28"/>
                        </w:rPr>
                        <w:t>-16</w:t>
                      </w:r>
                    </w:p>
                    <w:p w:rsidR="007B2702" w:rsidRPr="00D94CE2" w:rsidRDefault="007B2702" w:rsidP="003606AD">
                      <w:pPr>
                        <w:jc w:val="center"/>
                        <w:rPr>
                          <w:rFonts w:ascii="Century Gothic" w:hAnsi="Century Gothic" w:cs="Century Gothic"/>
                          <w:b/>
                          <w:bCs/>
                          <w:color w:val="FF0000"/>
                          <w:sz w:val="28"/>
                          <w:szCs w:val="28"/>
                        </w:rPr>
                      </w:pPr>
                    </w:p>
                    <w:p w:rsidR="007B2702" w:rsidRPr="00647076" w:rsidRDefault="007B2702" w:rsidP="003606AD">
                      <w:pPr>
                        <w:jc w:val="center"/>
                        <w:rPr>
                          <w:rFonts w:ascii="Century Gothic" w:hAnsi="Century Gothic" w:cs="Century Gothic"/>
                          <w:b/>
                          <w:bCs/>
                          <w:sz w:val="28"/>
                          <w:szCs w:val="28"/>
                        </w:rPr>
                      </w:pPr>
                    </w:p>
                    <w:p w:rsidR="007B2702" w:rsidRPr="00D94CE2" w:rsidRDefault="007B2702" w:rsidP="003606A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7B2702" w:rsidRPr="00103622" w:rsidRDefault="007B2702" w:rsidP="003606AD">
                      <w:pPr>
                        <w:jc w:val="center"/>
                        <w:rPr>
                          <w:rFonts w:ascii="Century Gothic" w:hAnsi="Century Gothic"/>
                          <w:sz w:val="32"/>
                          <w:szCs w:val="32"/>
                          <w:lang w:val="es-ES_tradnl"/>
                        </w:rPr>
                      </w:pPr>
                    </w:p>
                    <w:p w:rsidR="007B2702" w:rsidRPr="00103622" w:rsidRDefault="007B2702" w:rsidP="00BC21BB">
                      <w:pPr>
                        <w:ind w:right="930"/>
                        <w:jc w:val="center"/>
                        <w:rPr>
                          <w:rFonts w:ascii="Century Gothic" w:hAnsi="Century Gothic"/>
                          <w:sz w:val="32"/>
                          <w:szCs w:val="32"/>
                          <w:lang w:val="es-ES_tradnl"/>
                        </w:rPr>
                      </w:pPr>
                    </w:p>
                    <w:p w:rsidR="007B2702" w:rsidRPr="00103622" w:rsidRDefault="007B2702" w:rsidP="00BC21BB">
                      <w:pPr>
                        <w:ind w:right="930"/>
                        <w:jc w:val="center"/>
                        <w:rPr>
                          <w:rFonts w:ascii="Century Gothic" w:hAnsi="Century Gothic"/>
                          <w:sz w:val="32"/>
                          <w:szCs w:val="32"/>
                          <w:lang w:val="es-ES_tradnl"/>
                        </w:rPr>
                      </w:pPr>
                    </w:p>
                    <w:p w:rsidR="007B2702" w:rsidRDefault="007B2702" w:rsidP="00BC21BB">
                      <w:pPr>
                        <w:ind w:right="930"/>
                        <w:jc w:val="center"/>
                        <w:rPr>
                          <w:rFonts w:ascii="Century Gothic" w:hAnsi="Century Gothic"/>
                          <w:lang w:val="es-ES_tradnl"/>
                        </w:rPr>
                      </w:pPr>
                    </w:p>
                    <w:p w:rsidR="007B2702" w:rsidRPr="009C5A35" w:rsidRDefault="007B2702"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w:t>
      </w:r>
      <w:bookmarkStart w:id="0" w:name="_GoBack"/>
      <w:bookmarkEnd w:id="0"/>
      <w:r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2379B5" w:rsidRPr="00E4097B" w:rsidTr="0017250F">
        <w:trPr>
          <w:trHeight w:val="507"/>
          <w:jc w:val="center"/>
        </w:trPr>
        <w:tc>
          <w:tcPr>
            <w:tcW w:w="9084" w:type="dxa"/>
            <w:tcBorders>
              <w:bottom w:val="single" w:sz="4" w:space="0" w:color="000000"/>
            </w:tcBorders>
            <w:shd w:val="clear" w:color="auto" w:fill="D9D9D9"/>
            <w:vAlign w:val="center"/>
          </w:tcPr>
          <w:p w:rsidR="002379B5" w:rsidRPr="00E4097B" w:rsidRDefault="002379B5" w:rsidP="0017250F">
            <w:pPr>
              <w:jc w:val="center"/>
              <w:rPr>
                <w:rFonts w:ascii="Calibri" w:eastAsia="Calibri" w:hAnsi="Calibri" w:cs="Calibri"/>
                <w:b/>
                <w:sz w:val="18"/>
                <w:szCs w:val="18"/>
              </w:rPr>
            </w:pPr>
            <w:r w:rsidRPr="00E4097B">
              <w:rPr>
                <w:rFonts w:ascii="Calibri" w:eastAsia="Calibri" w:hAnsi="Calibri" w:cs="Calibri"/>
                <w:b/>
                <w:sz w:val="18"/>
                <w:szCs w:val="18"/>
              </w:rPr>
              <w:t>CONTRATACION  DE BIENES Y SERVICIOS GENERALES RECURRENTES PARA YPFB GESTION 2017</w:t>
            </w:r>
          </w:p>
        </w:tc>
      </w:tr>
      <w:tr w:rsidR="002379B5" w:rsidRPr="00E4097B" w:rsidTr="0017250F">
        <w:trPr>
          <w:trHeight w:val="426"/>
          <w:jc w:val="center"/>
        </w:trPr>
        <w:tc>
          <w:tcPr>
            <w:tcW w:w="9084" w:type="dxa"/>
            <w:tcBorders>
              <w:top w:val="single" w:sz="4" w:space="0" w:color="auto"/>
              <w:bottom w:val="single" w:sz="4" w:space="0" w:color="auto"/>
            </w:tcBorders>
            <w:shd w:val="clear" w:color="auto" w:fill="auto"/>
            <w:vAlign w:val="center"/>
          </w:tcPr>
          <w:p w:rsidR="002379B5" w:rsidRPr="00E4097B" w:rsidRDefault="002379B5" w:rsidP="0017250F">
            <w:pPr>
              <w:jc w:val="both"/>
              <w:rPr>
                <w:rFonts w:ascii="Calibri" w:eastAsia="Calibri" w:hAnsi="Calibri" w:cs="Calibri"/>
                <w:i/>
                <w:sz w:val="18"/>
                <w:szCs w:val="18"/>
              </w:rPr>
            </w:pPr>
            <w:r w:rsidRPr="00E4097B">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2379B5" w:rsidRPr="00552079" w:rsidRDefault="002379B5"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64707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tbl>
      <w:tblPr>
        <w:tblpPr w:leftFromText="141" w:rightFromText="141" w:vertAnchor="text" w:horzAnchor="margin" w:tblpY="215"/>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336"/>
        <w:gridCol w:w="3090"/>
      </w:tblGrid>
      <w:tr w:rsidR="00942244" w:rsidRPr="00552079" w:rsidTr="00942244">
        <w:trPr>
          <w:trHeight w:val="410"/>
        </w:trPr>
        <w:tc>
          <w:tcPr>
            <w:tcW w:w="9039" w:type="dxa"/>
            <w:gridSpan w:val="6"/>
            <w:shd w:val="clear" w:color="auto" w:fill="D9D9D9"/>
            <w:vAlign w:val="center"/>
          </w:tcPr>
          <w:p w:rsidR="00942244" w:rsidRPr="00552079" w:rsidRDefault="00942244" w:rsidP="00942244">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942244" w:rsidRPr="00552079" w:rsidTr="00942244">
        <w:trPr>
          <w:trHeight w:val="410"/>
        </w:trPr>
        <w:tc>
          <w:tcPr>
            <w:tcW w:w="433" w:type="dxa"/>
            <w:shd w:val="clear" w:color="auto" w:fill="D9D9D9"/>
            <w:vAlign w:val="center"/>
          </w:tcPr>
          <w:p w:rsidR="00942244" w:rsidRPr="00552079" w:rsidRDefault="00942244" w:rsidP="0094224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942244" w:rsidRPr="00552079" w:rsidRDefault="00942244" w:rsidP="00942244">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79" w:type="dxa"/>
            <w:gridSpan w:val="3"/>
            <w:shd w:val="clear" w:color="auto" w:fill="D9D9D9"/>
            <w:vAlign w:val="center"/>
          </w:tcPr>
          <w:p w:rsidR="00942244" w:rsidRPr="00552079" w:rsidRDefault="00942244" w:rsidP="00942244">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090" w:type="dxa"/>
            <w:shd w:val="clear" w:color="auto" w:fill="D9D9D9"/>
            <w:vAlign w:val="center"/>
          </w:tcPr>
          <w:p w:rsidR="00942244" w:rsidRPr="00552079" w:rsidRDefault="00942244" w:rsidP="0094224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942244" w:rsidRPr="00552079" w:rsidTr="00942244">
        <w:trPr>
          <w:trHeight w:val="64"/>
        </w:trPr>
        <w:tc>
          <w:tcPr>
            <w:tcW w:w="433" w:type="dxa"/>
          </w:tcPr>
          <w:p w:rsidR="00942244" w:rsidRPr="00552079" w:rsidRDefault="00942244" w:rsidP="00942244">
            <w:pPr>
              <w:rPr>
                <w:rFonts w:asciiTheme="minorHAnsi" w:hAnsiTheme="minorHAnsi" w:cstheme="minorHAnsi"/>
                <w:sz w:val="22"/>
                <w:szCs w:val="22"/>
              </w:rPr>
            </w:pPr>
          </w:p>
        </w:tc>
        <w:tc>
          <w:tcPr>
            <w:tcW w:w="3037" w:type="dxa"/>
          </w:tcPr>
          <w:p w:rsidR="00942244" w:rsidRPr="00552079" w:rsidRDefault="00942244" w:rsidP="00942244">
            <w:pPr>
              <w:rPr>
                <w:rFonts w:asciiTheme="minorHAnsi" w:hAnsiTheme="minorHAnsi" w:cstheme="minorHAnsi"/>
                <w:sz w:val="22"/>
                <w:szCs w:val="22"/>
              </w:rPr>
            </w:pPr>
          </w:p>
        </w:tc>
        <w:tc>
          <w:tcPr>
            <w:tcW w:w="2479" w:type="dxa"/>
            <w:gridSpan w:val="3"/>
          </w:tcPr>
          <w:p w:rsidR="00942244" w:rsidRPr="00552079" w:rsidRDefault="00942244" w:rsidP="00942244">
            <w:pPr>
              <w:rPr>
                <w:rFonts w:asciiTheme="minorHAnsi" w:hAnsiTheme="minorHAnsi" w:cstheme="minorHAnsi"/>
                <w:sz w:val="22"/>
                <w:szCs w:val="22"/>
                <w:highlight w:val="yellow"/>
              </w:rPr>
            </w:pPr>
          </w:p>
        </w:tc>
        <w:tc>
          <w:tcPr>
            <w:tcW w:w="3090" w:type="dxa"/>
          </w:tcPr>
          <w:p w:rsidR="00942244" w:rsidRPr="00552079" w:rsidRDefault="00942244" w:rsidP="00942244">
            <w:pPr>
              <w:rPr>
                <w:rFonts w:asciiTheme="minorHAnsi" w:hAnsiTheme="minorHAnsi" w:cstheme="minorHAnsi"/>
                <w:sz w:val="22"/>
                <w:szCs w:val="22"/>
              </w:rPr>
            </w:pPr>
          </w:p>
        </w:tc>
      </w:tr>
      <w:tr w:rsidR="00942244" w:rsidRPr="00552079" w:rsidTr="00942244">
        <w:trPr>
          <w:trHeight w:val="300"/>
        </w:trPr>
        <w:tc>
          <w:tcPr>
            <w:tcW w:w="433" w:type="dxa"/>
            <w:vAlign w:val="center"/>
          </w:tcPr>
          <w:p w:rsidR="00942244" w:rsidRPr="00552079" w:rsidRDefault="00942244" w:rsidP="0094224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942244" w:rsidRPr="00552079" w:rsidRDefault="00942244" w:rsidP="0094224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942244" w:rsidRPr="00552079" w:rsidRDefault="00942244" w:rsidP="00942244">
            <w:pPr>
              <w:rPr>
                <w:rFonts w:asciiTheme="minorHAnsi" w:hAnsiTheme="minorHAnsi" w:cstheme="minorHAnsi"/>
                <w:sz w:val="22"/>
                <w:szCs w:val="22"/>
              </w:rPr>
            </w:pPr>
            <w:r w:rsidRPr="00552079">
              <w:rPr>
                <w:rFonts w:asciiTheme="minorHAnsi" w:hAnsiTheme="minorHAnsi" w:cstheme="minorHAnsi"/>
                <w:sz w:val="22"/>
                <w:szCs w:val="22"/>
              </w:rPr>
              <w:t>Fecha:</w:t>
            </w:r>
          </w:p>
          <w:p w:rsidR="00942244" w:rsidRPr="00552079" w:rsidRDefault="00942244" w:rsidP="00942244">
            <w:pPr>
              <w:rPr>
                <w:rFonts w:asciiTheme="minorHAnsi" w:hAnsiTheme="minorHAnsi" w:cstheme="minorHAnsi"/>
                <w:sz w:val="22"/>
                <w:szCs w:val="22"/>
              </w:rPr>
            </w:pPr>
          </w:p>
        </w:tc>
        <w:tc>
          <w:tcPr>
            <w:tcW w:w="1336" w:type="dxa"/>
            <w:vAlign w:val="center"/>
          </w:tcPr>
          <w:p w:rsidR="00942244" w:rsidRPr="00552079" w:rsidRDefault="00942244" w:rsidP="0094224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42244" w:rsidRPr="00552079" w:rsidRDefault="00942244" w:rsidP="00942244">
            <w:pPr>
              <w:jc w:val="center"/>
              <w:rPr>
                <w:rFonts w:asciiTheme="minorHAnsi" w:hAnsiTheme="minorHAnsi" w:cstheme="minorHAnsi"/>
                <w:color w:val="000000"/>
                <w:sz w:val="22"/>
                <w:szCs w:val="22"/>
              </w:rPr>
            </w:pPr>
          </w:p>
        </w:tc>
        <w:tc>
          <w:tcPr>
            <w:tcW w:w="3090" w:type="dxa"/>
            <w:vAlign w:val="center"/>
          </w:tcPr>
          <w:p w:rsidR="00942244" w:rsidRPr="00552079" w:rsidRDefault="00942244" w:rsidP="00942244">
            <w:pPr>
              <w:jc w:val="both"/>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tc>
      </w:tr>
      <w:tr w:rsidR="00942244" w:rsidRPr="00552079" w:rsidTr="00942244">
        <w:trPr>
          <w:trHeight w:val="155"/>
        </w:trPr>
        <w:tc>
          <w:tcPr>
            <w:tcW w:w="433" w:type="dxa"/>
            <w:vAlign w:val="center"/>
          </w:tcPr>
          <w:p w:rsidR="00942244" w:rsidRPr="00552079" w:rsidRDefault="00942244" w:rsidP="00942244">
            <w:pPr>
              <w:rPr>
                <w:rFonts w:asciiTheme="minorHAnsi" w:hAnsiTheme="minorHAnsi" w:cstheme="minorHAnsi"/>
                <w:sz w:val="22"/>
                <w:szCs w:val="22"/>
              </w:rPr>
            </w:pPr>
          </w:p>
        </w:tc>
        <w:tc>
          <w:tcPr>
            <w:tcW w:w="3037" w:type="dxa"/>
            <w:vAlign w:val="center"/>
          </w:tcPr>
          <w:p w:rsidR="00942244" w:rsidRPr="00552079" w:rsidRDefault="00942244" w:rsidP="00942244">
            <w:pPr>
              <w:rPr>
                <w:rFonts w:asciiTheme="minorHAnsi" w:hAnsiTheme="minorHAnsi" w:cstheme="minorHAnsi"/>
                <w:sz w:val="22"/>
                <w:szCs w:val="22"/>
              </w:rPr>
            </w:pPr>
          </w:p>
        </w:tc>
        <w:tc>
          <w:tcPr>
            <w:tcW w:w="2479" w:type="dxa"/>
            <w:gridSpan w:val="3"/>
          </w:tcPr>
          <w:p w:rsidR="00942244" w:rsidRPr="00552079" w:rsidRDefault="00942244" w:rsidP="00942244">
            <w:pPr>
              <w:jc w:val="center"/>
              <w:rPr>
                <w:rFonts w:asciiTheme="minorHAnsi" w:hAnsiTheme="minorHAnsi" w:cstheme="minorHAnsi"/>
                <w:sz w:val="22"/>
                <w:szCs w:val="22"/>
              </w:rPr>
            </w:pPr>
          </w:p>
        </w:tc>
        <w:tc>
          <w:tcPr>
            <w:tcW w:w="3090" w:type="dxa"/>
          </w:tcPr>
          <w:p w:rsidR="00942244" w:rsidRPr="00552079" w:rsidRDefault="00942244" w:rsidP="00942244">
            <w:pPr>
              <w:jc w:val="both"/>
              <w:rPr>
                <w:rFonts w:asciiTheme="minorHAnsi" w:hAnsiTheme="minorHAnsi" w:cstheme="minorHAnsi"/>
                <w:sz w:val="22"/>
                <w:szCs w:val="22"/>
              </w:rPr>
            </w:pPr>
          </w:p>
        </w:tc>
      </w:tr>
      <w:tr w:rsidR="00942244" w:rsidRPr="00552079" w:rsidTr="00942244">
        <w:trPr>
          <w:trHeight w:val="433"/>
        </w:trPr>
        <w:tc>
          <w:tcPr>
            <w:tcW w:w="433" w:type="dxa"/>
            <w:shd w:val="clear" w:color="auto" w:fill="auto"/>
            <w:vAlign w:val="center"/>
          </w:tcPr>
          <w:p w:rsidR="00942244" w:rsidRPr="00552079" w:rsidRDefault="00942244" w:rsidP="0094224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942244" w:rsidRPr="00552079" w:rsidRDefault="00942244" w:rsidP="0094224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942244" w:rsidRPr="00552079" w:rsidRDefault="00942244" w:rsidP="00942244">
            <w:pPr>
              <w:rPr>
                <w:rFonts w:asciiTheme="minorHAnsi" w:hAnsiTheme="minorHAnsi" w:cstheme="minorHAnsi"/>
                <w:sz w:val="22"/>
                <w:szCs w:val="22"/>
              </w:rPr>
            </w:pPr>
            <w:r w:rsidRPr="00552079">
              <w:rPr>
                <w:rFonts w:asciiTheme="minorHAnsi" w:hAnsiTheme="minorHAnsi" w:cstheme="minorHAnsi"/>
                <w:sz w:val="22"/>
                <w:szCs w:val="22"/>
              </w:rPr>
              <w:t>Fecha:</w:t>
            </w:r>
          </w:p>
          <w:p w:rsidR="00942244" w:rsidRPr="00552079" w:rsidRDefault="00942244" w:rsidP="00942244">
            <w:pPr>
              <w:rPr>
                <w:rFonts w:asciiTheme="minorHAnsi" w:hAnsiTheme="minorHAnsi" w:cstheme="minorHAnsi"/>
                <w:sz w:val="22"/>
                <w:szCs w:val="22"/>
              </w:rPr>
            </w:pPr>
          </w:p>
        </w:tc>
        <w:tc>
          <w:tcPr>
            <w:tcW w:w="1336" w:type="dxa"/>
            <w:vAlign w:val="center"/>
          </w:tcPr>
          <w:p w:rsidR="00942244" w:rsidRPr="00552079" w:rsidRDefault="00942244" w:rsidP="0094224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42244" w:rsidRPr="00552079" w:rsidRDefault="00942244" w:rsidP="00942244">
            <w:pPr>
              <w:rPr>
                <w:rFonts w:asciiTheme="minorHAnsi" w:hAnsiTheme="minorHAnsi" w:cstheme="minorHAnsi"/>
                <w:sz w:val="22"/>
                <w:szCs w:val="22"/>
              </w:rPr>
            </w:pPr>
          </w:p>
        </w:tc>
        <w:tc>
          <w:tcPr>
            <w:tcW w:w="3090" w:type="dxa"/>
            <w:vAlign w:val="center"/>
          </w:tcPr>
          <w:p w:rsidR="00942244" w:rsidRPr="00552079" w:rsidRDefault="00942244" w:rsidP="00942244">
            <w:pPr>
              <w:jc w:val="both"/>
              <w:rPr>
                <w:rFonts w:asciiTheme="minorHAnsi" w:hAnsiTheme="minorHAnsi" w:cstheme="minorHAnsi"/>
                <w:b/>
                <w:color w:val="000000"/>
                <w:sz w:val="22"/>
                <w:szCs w:val="22"/>
              </w:rPr>
            </w:pPr>
            <w:r>
              <w:rPr>
                <w:rFonts w:asciiTheme="minorHAnsi" w:hAnsiTheme="minorHAnsi" w:cstheme="minorHAnsi"/>
                <w:color w:val="000000"/>
                <w:sz w:val="22"/>
                <w:szCs w:val="22"/>
              </w:rPr>
              <w:t>NO CORRESPONDE</w:t>
            </w:r>
          </w:p>
        </w:tc>
      </w:tr>
      <w:tr w:rsidR="00942244" w:rsidRPr="00552079" w:rsidTr="00942244">
        <w:trPr>
          <w:trHeight w:val="65"/>
        </w:trPr>
        <w:tc>
          <w:tcPr>
            <w:tcW w:w="433" w:type="dxa"/>
            <w:vAlign w:val="center"/>
          </w:tcPr>
          <w:p w:rsidR="00942244" w:rsidRPr="00552079" w:rsidRDefault="00942244" w:rsidP="00942244">
            <w:pPr>
              <w:jc w:val="center"/>
              <w:rPr>
                <w:rFonts w:asciiTheme="minorHAnsi" w:hAnsiTheme="minorHAnsi" w:cstheme="minorHAnsi"/>
                <w:sz w:val="22"/>
                <w:szCs w:val="22"/>
              </w:rPr>
            </w:pPr>
          </w:p>
        </w:tc>
        <w:tc>
          <w:tcPr>
            <w:tcW w:w="3037" w:type="dxa"/>
            <w:vAlign w:val="center"/>
          </w:tcPr>
          <w:p w:rsidR="00942244" w:rsidRPr="00552079" w:rsidRDefault="00942244" w:rsidP="00942244">
            <w:pPr>
              <w:rPr>
                <w:rFonts w:asciiTheme="minorHAnsi" w:hAnsiTheme="minorHAnsi" w:cstheme="minorHAnsi"/>
                <w:sz w:val="22"/>
                <w:szCs w:val="22"/>
              </w:rPr>
            </w:pPr>
          </w:p>
        </w:tc>
        <w:tc>
          <w:tcPr>
            <w:tcW w:w="2479" w:type="dxa"/>
            <w:gridSpan w:val="3"/>
          </w:tcPr>
          <w:p w:rsidR="00942244" w:rsidRPr="00552079" w:rsidRDefault="00942244" w:rsidP="00942244">
            <w:pPr>
              <w:rPr>
                <w:rFonts w:asciiTheme="minorHAnsi" w:hAnsiTheme="minorHAnsi" w:cstheme="minorHAnsi"/>
                <w:sz w:val="22"/>
                <w:szCs w:val="22"/>
              </w:rPr>
            </w:pPr>
          </w:p>
        </w:tc>
        <w:tc>
          <w:tcPr>
            <w:tcW w:w="3090" w:type="dxa"/>
          </w:tcPr>
          <w:p w:rsidR="00942244" w:rsidRPr="00552079" w:rsidRDefault="00942244" w:rsidP="00942244">
            <w:pPr>
              <w:rPr>
                <w:rFonts w:asciiTheme="minorHAnsi" w:hAnsiTheme="minorHAnsi" w:cstheme="minorHAnsi"/>
                <w:sz w:val="22"/>
                <w:szCs w:val="22"/>
              </w:rPr>
            </w:pPr>
          </w:p>
        </w:tc>
      </w:tr>
      <w:tr w:rsidR="00942244" w:rsidRPr="00552079" w:rsidTr="00942244">
        <w:trPr>
          <w:trHeight w:val="370"/>
        </w:trPr>
        <w:tc>
          <w:tcPr>
            <w:tcW w:w="433" w:type="dxa"/>
            <w:vAlign w:val="center"/>
          </w:tcPr>
          <w:p w:rsidR="00942244" w:rsidRPr="00552079" w:rsidRDefault="00942244" w:rsidP="00942244">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7" w:type="dxa"/>
            <w:vAlign w:val="center"/>
          </w:tcPr>
          <w:p w:rsidR="00942244" w:rsidRPr="00552079" w:rsidRDefault="00942244" w:rsidP="0094224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942244" w:rsidRPr="00552079" w:rsidRDefault="00942244" w:rsidP="00942244">
            <w:pPr>
              <w:rPr>
                <w:rFonts w:asciiTheme="minorHAnsi" w:hAnsiTheme="minorHAnsi" w:cstheme="minorHAnsi"/>
                <w:sz w:val="22"/>
                <w:szCs w:val="22"/>
              </w:rPr>
            </w:pPr>
            <w:r w:rsidRPr="00552079">
              <w:rPr>
                <w:rFonts w:asciiTheme="minorHAnsi" w:hAnsiTheme="minorHAnsi" w:cstheme="minorHAnsi"/>
                <w:sz w:val="22"/>
                <w:szCs w:val="22"/>
              </w:rPr>
              <w:t>Fecha:</w:t>
            </w:r>
          </w:p>
          <w:p w:rsidR="00942244" w:rsidRPr="00552079" w:rsidRDefault="00942244" w:rsidP="00942244">
            <w:pPr>
              <w:rPr>
                <w:rFonts w:asciiTheme="minorHAnsi" w:hAnsiTheme="minorHAnsi" w:cstheme="minorHAnsi"/>
                <w:sz w:val="22"/>
                <w:szCs w:val="22"/>
              </w:rPr>
            </w:pPr>
          </w:p>
        </w:tc>
        <w:tc>
          <w:tcPr>
            <w:tcW w:w="1336" w:type="dxa"/>
            <w:vAlign w:val="center"/>
          </w:tcPr>
          <w:p w:rsidR="00942244" w:rsidRPr="00552079" w:rsidRDefault="00942244" w:rsidP="0094224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42244" w:rsidRPr="00552079" w:rsidRDefault="00942244" w:rsidP="00942244">
            <w:pPr>
              <w:rPr>
                <w:rFonts w:asciiTheme="minorHAnsi" w:hAnsiTheme="minorHAnsi" w:cstheme="minorHAnsi"/>
                <w:sz w:val="22"/>
                <w:szCs w:val="22"/>
              </w:rPr>
            </w:pPr>
          </w:p>
        </w:tc>
        <w:tc>
          <w:tcPr>
            <w:tcW w:w="3090" w:type="dxa"/>
          </w:tcPr>
          <w:p w:rsidR="00942244" w:rsidRPr="001B5615" w:rsidRDefault="00942244" w:rsidP="00942244">
            <w:pPr>
              <w:rPr>
                <w:rFonts w:asciiTheme="minorHAnsi" w:hAnsiTheme="minorHAnsi" w:cstheme="minorHAnsi"/>
                <w:color w:val="FF0000"/>
                <w:sz w:val="22"/>
                <w:szCs w:val="22"/>
              </w:rPr>
            </w:pPr>
            <w:r>
              <w:rPr>
                <w:rFonts w:asciiTheme="minorHAnsi" w:hAnsiTheme="minorHAnsi" w:cstheme="minorHAnsi"/>
                <w:color w:val="000000"/>
                <w:sz w:val="22"/>
                <w:szCs w:val="22"/>
              </w:rPr>
              <w:t>NO CORRESPONDE</w:t>
            </w:r>
          </w:p>
        </w:tc>
      </w:tr>
      <w:tr w:rsidR="00942244" w:rsidRPr="00552079" w:rsidTr="00942244">
        <w:trPr>
          <w:trHeight w:val="64"/>
        </w:trPr>
        <w:tc>
          <w:tcPr>
            <w:tcW w:w="433" w:type="dxa"/>
            <w:vAlign w:val="center"/>
          </w:tcPr>
          <w:p w:rsidR="00942244" w:rsidRPr="00552079" w:rsidRDefault="00942244" w:rsidP="00942244">
            <w:pPr>
              <w:jc w:val="center"/>
              <w:rPr>
                <w:rFonts w:asciiTheme="minorHAnsi" w:hAnsiTheme="minorHAnsi" w:cstheme="minorHAnsi"/>
                <w:sz w:val="22"/>
                <w:szCs w:val="22"/>
              </w:rPr>
            </w:pPr>
          </w:p>
        </w:tc>
        <w:tc>
          <w:tcPr>
            <w:tcW w:w="3037" w:type="dxa"/>
            <w:vAlign w:val="center"/>
          </w:tcPr>
          <w:p w:rsidR="00942244" w:rsidRPr="00552079" w:rsidRDefault="00942244" w:rsidP="00942244">
            <w:pPr>
              <w:jc w:val="center"/>
              <w:rPr>
                <w:rFonts w:asciiTheme="minorHAnsi" w:hAnsiTheme="minorHAnsi" w:cstheme="minorHAnsi"/>
                <w:sz w:val="22"/>
                <w:szCs w:val="22"/>
              </w:rPr>
            </w:pPr>
          </w:p>
        </w:tc>
        <w:tc>
          <w:tcPr>
            <w:tcW w:w="2479" w:type="dxa"/>
            <w:gridSpan w:val="3"/>
            <w:vAlign w:val="center"/>
          </w:tcPr>
          <w:p w:rsidR="00942244" w:rsidRPr="00552079" w:rsidRDefault="00942244" w:rsidP="00942244">
            <w:pPr>
              <w:jc w:val="center"/>
              <w:rPr>
                <w:rFonts w:asciiTheme="minorHAnsi" w:hAnsiTheme="minorHAnsi" w:cstheme="minorHAnsi"/>
                <w:sz w:val="22"/>
                <w:szCs w:val="22"/>
              </w:rPr>
            </w:pPr>
          </w:p>
        </w:tc>
        <w:tc>
          <w:tcPr>
            <w:tcW w:w="3090" w:type="dxa"/>
            <w:vAlign w:val="center"/>
          </w:tcPr>
          <w:p w:rsidR="00942244" w:rsidRPr="001B5615" w:rsidRDefault="00942244" w:rsidP="00942244">
            <w:pPr>
              <w:rPr>
                <w:rFonts w:asciiTheme="minorHAnsi" w:hAnsiTheme="minorHAnsi" w:cstheme="minorHAnsi"/>
                <w:color w:val="FF0000"/>
                <w:sz w:val="22"/>
                <w:szCs w:val="22"/>
              </w:rPr>
            </w:pPr>
          </w:p>
        </w:tc>
      </w:tr>
      <w:tr w:rsidR="00942244" w:rsidRPr="00552079" w:rsidTr="00942244">
        <w:trPr>
          <w:trHeight w:val="370"/>
        </w:trPr>
        <w:tc>
          <w:tcPr>
            <w:tcW w:w="433" w:type="dxa"/>
            <w:vAlign w:val="center"/>
          </w:tcPr>
          <w:p w:rsidR="00942244" w:rsidRPr="00552079" w:rsidRDefault="00942244" w:rsidP="0094224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942244" w:rsidRPr="00552079" w:rsidRDefault="00942244" w:rsidP="0094224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942244" w:rsidRPr="00552079" w:rsidRDefault="00942244" w:rsidP="0094224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42244" w:rsidRPr="00552079" w:rsidRDefault="00942244" w:rsidP="00942244">
            <w:pPr>
              <w:jc w:val="center"/>
              <w:rPr>
                <w:rFonts w:asciiTheme="minorHAnsi" w:hAnsiTheme="minorHAnsi" w:cstheme="minorHAnsi"/>
                <w:sz w:val="22"/>
                <w:szCs w:val="22"/>
              </w:rPr>
            </w:pPr>
            <w:r>
              <w:rPr>
                <w:rFonts w:asciiTheme="minorHAnsi" w:hAnsiTheme="minorHAnsi" w:cstheme="minorHAnsi"/>
                <w:sz w:val="22"/>
                <w:szCs w:val="22"/>
              </w:rPr>
              <w:t>21/12/16</w:t>
            </w:r>
          </w:p>
        </w:tc>
        <w:tc>
          <w:tcPr>
            <w:tcW w:w="1336" w:type="dxa"/>
            <w:vAlign w:val="center"/>
          </w:tcPr>
          <w:p w:rsidR="00942244" w:rsidRPr="00552079" w:rsidRDefault="00942244" w:rsidP="0094224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42244" w:rsidRPr="00552079" w:rsidRDefault="00942244" w:rsidP="00942244">
            <w:pPr>
              <w:jc w:val="center"/>
              <w:rPr>
                <w:rFonts w:asciiTheme="minorHAnsi" w:hAnsiTheme="minorHAnsi" w:cstheme="minorHAnsi"/>
                <w:sz w:val="22"/>
                <w:szCs w:val="22"/>
              </w:rPr>
            </w:pPr>
            <w:r>
              <w:rPr>
                <w:rFonts w:asciiTheme="minorHAnsi" w:hAnsiTheme="minorHAnsi" w:cstheme="minorHAnsi"/>
                <w:sz w:val="22"/>
                <w:szCs w:val="22"/>
              </w:rPr>
              <w:t>11:00 a.m.</w:t>
            </w:r>
          </w:p>
        </w:tc>
        <w:tc>
          <w:tcPr>
            <w:tcW w:w="3090" w:type="dxa"/>
          </w:tcPr>
          <w:p w:rsidR="00942244" w:rsidRPr="00192EDF" w:rsidRDefault="00942244" w:rsidP="00942244">
            <w:pPr>
              <w:jc w:val="both"/>
              <w:rPr>
                <w:rFonts w:ascii="Calibri" w:hAnsi="Calibri" w:cs="Arial"/>
                <w:sz w:val="18"/>
                <w:szCs w:val="18"/>
                <w:lang w:eastAsia="es-BO"/>
              </w:rPr>
            </w:pPr>
            <w:r w:rsidRPr="00192EDF">
              <w:rPr>
                <w:rFonts w:ascii="Calibri" w:hAnsi="Calibri" w:cs="Arial"/>
                <w:b/>
                <w:sz w:val="18"/>
                <w:szCs w:val="18"/>
              </w:rPr>
              <w:t xml:space="preserve">Lugar: </w:t>
            </w:r>
            <w:r w:rsidRPr="00192EDF">
              <w:rPr>
                <w:rFonts w:ascii="Calibri" w:hAnsi="Calibri" w:cs="Arial"/>
                <w:sz w:val="18"/>
                <w:szCs w:val="18"/>
                <w:lang w:eastAsia="es-BO"/>
              </w:rPr>
              <w:t>U</w:t>
            </w:r>
            <w:r>
              <w:rPr>
                <w:rFonts w:ascii="Calibri" w:hAnsi="Calibri" w:cs="Arial"/>
                <w:sz w:val="18"/>
                <w:szCs w:val="18"/>
                <w:lang w:eastAsia="es-BO"/>
              </w:rPr>
              <w:t xml:space="preserve">nidad de Contrataciones – </w:t>
            </w:r>
            <w:r w:rsidRPr="00192EDF">
              <w:rPr>
                <w:rFonts w:ascii="Calibri" w:hAnsi="Calibri" w:cs="Arial"/>
                <w:sz w:val="18"/>
                <w:szCs w:val="18"/>
                <w:lang w:eastAsia="es-BO"/>
              </w:rPr>
              <w:t>D</w:t>
            </w:r>
            <w:r>
              <w:rPr>
                <w:rFonts w:ascii="Calibri" w:hAnsi="Calibri" w:cs="Arial"/>
                <w:sz w:val="18"/>
                <w:szCs w:val="18"/>
                <w:lang w:eastAsia="es-BO"/>
              </w:rPr>
              <w:t xml:space="preserve">istrito </w:t>
            </w:r>
            <w:r w:rsidRPr="00192EDF">
              <w:rPr>
                <w:rFonts w:ascii="Calibri" w:hAnsi="Calibri" w:cs="Arial"/>
                <w:sz w:val="18"/>
                <w:szCs w:val="18"/>
                <w:lang w:eastAsia="es-BO"/>
              </w:rPr>
              <w:t>C</w:t>
            </w:r>
            <w:r>
              <w:rPr>
                <w:rFonts w:ascii="Calibri" w:hAnsi="Calibri" w:cs="Arial"/>
                <w:sz w:val="18"/>
                <w:szCs w:val="18"/>
                <w:lang w:eastAsia="es-BO"/>
              </w:rPr>
              <w:t xml:space="preserve">omercial </w:t>
            </w: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w:t>
            </w:r>
          </w:p>
          <w:p w:rsidR="00942244" w:rsidRPr="00192EDF" w:rsidRDefault="00942244" w:rsidP="00942244">
            <w:pPr>
              <w:jc w:val="both"/>
              <w:rPr>
                <w:rFonts w:ascii="Calibri" w:hAnsi="Calibri" w:cs="Arial"/>
                <w:sz w:val="18"/>
                <w:szCs w:val="18"/>
                <w:lang w:eastAsia="es-BO"/>
              </w:rPr>
            </w:pPr>
            <w:r w:rsidRPr="00192EDF">
              <w:rPr>
                <w:rFonts w:ascii="Calibri" w:hAnsi="Calibri" w:cs="Arial"/>
                <w:sz w:val="18"/>
                <w:szCs w:val="18"/>
                <w:lang w:eastAsia="es-BO"/>
              </w:rPr>
              <w:t>C</w:t>
            </w:r>
            <w:r>
              <w:rPr>
                <w:rFonts w:ascii="Calibri" w:hAnsi="Calibri" w:cs="Arial"/>
                <w:sz w:val="18"/>
                <w:szCs w:val="18"/>
                <w:lang w:eastAsia="es-BO"/>
              </w:rPr>
              <w:t xml:space="preserve">alle </w:t>
            </w:r>
            <w:r w:rsidRPr="00192EDF">
              <w:rPr>
                <w:rFonts w:ascii="Calibri" w:hAnsi="Calibri" w:cs="Arial"/>
                <w:sz w:val="18"/>
                <w:szCs w:val="18"/>
                <w:lang w:eastAsia="es-BO"/>
              </w:rPr>
              <w:t xml:space="preserve">6 </w:t>
            </w:r>
            <w:r>
              <w:rPr>
                <w:rFonts w:ascii="Calibri" w:hAnsi="Calibri" w:cs="Arial"/>
                <w:sz w:val="18"/>
                <w:szCs w:val="18"/>
                <w:lang w:eastAsia="es-BO"/>
              </w:rPr>
              <w:t xml:space="preserve">de </w:t>
            </w:r>
            <w:r w:rsidRPr="00192EDF">
              <w:rPr>
                <w:rFonts w:ascii="Calibri" w:hAnsi="Calibri" w:cs="Arial"/>
                <w:sz w:val="18"/>
                <w:szCs w:val="18"/>
                <w:lang w:eastAsia="es-BO"/>
              </w:rPr>
              <w:t>O</w:t>
            </w:r>
            <w:r>
              <w:rPr>
                <w:rFonts w:ascii="Calibri" w:hAnsi="Calibri" w:cs="Arial"/>
                <w:sz w:val="18"/>
                <w:szCs w:val="18"/>
                <w:lang w:eastAsia="es-BO"/>
              </w:rPr>
              <w:t>ctubre</w:t>
            </w:r>
            <w:r w:rsidRPr="00192EDF">
              <w:rPr>
                <w:rFonts w:ascii="Calibri" w:hAnsi="Calibri" w:cs="Arial"/>
                <w:sz w:val="18"/>
                <w:szCs w:val="18"/>
                <w:lang w:eastAsia="es-BO"/>
              </w:rPr>
              <w:t xml:space="preserve"> N</w:t>
            </w:r>
            <w:r>
              <w:rPr>
                <w:rFonts w:ascii="Calibri" w:hAnsi="Calibri" w:cs="Arial"/>
                <w:sz w:val="18"/>
                <w:szCs w:val="18"/>
                <w:lang w:eastAsia="es-BO"/>
              </w:rPr>
              <w:t>°</w:t>
            </w:r>
            <w:r w:rsidRPr="00192EDF">
              <w:rPr>
                <w:rFonts w:ascii="Calibri" w:hAnsi="Calibri" w:cs="Arial"/>
                <w:sz w:val="18"/>
                <w:szCs w:val="18"/>
                <w:lang w:eastAsia="es-BO"/>
              </w:rPr>
              <w:t xml:space="preserve"> 5595 C</w:t>
            </w:r>
            <w:r>
              <w:rPr>
                <w:rFonts w:ascii="Calibri" w:hAnsi="Calibri" w:cs="Arial"/>
                <w:sz w:val="18"/>
                <w:szCs w:val="18"/>
                <w:lang w:eastAsia="es-BO"/>
              </w:rPr>
              <w:t xml:space="preserve">asi </w:t>
            </w:r>
            <w:r w:rsidRPr="00192EDF">
              <w:rPr>
                <w:rFonts w:ascii="Calibri" w:hAnsi="Calibri" w:cs="Arial"/>
                <w:sz w:val="18"/>
                <w:szCs w:val="18"/>
                <w:lang w:eastAsia="es-BO"/>
              </w:rPr>
              <w:t>E</w:t>
            </w:r>
            <w:r>
              <w:rPr>
                <w:rFonts w:ascii="Calibri" w:hAnsi="Calibri" w:cs="Arial"/>
                <w:sz w:val="18"/>
                <w:szCs w:val="18"/>
                <w:lang w:eastAsia="es-BO"/>
              </w:rPr>
              <w:t xml:space="preserve">squina </w:t>
            </w:r>
            <w:r w:rsidRPr="00192EDF">
              <w:rPr>
                <w:rFonts w:ascii="Calibri" w:hAnsi="Calibri" w:cs="Arial"/>
                <w:sz w:val="18"/>
                <w:szCs w:val="18"/>
                <w:lang w:eastAsia="es-BO"/>
              </w:rPr>
              <w:t>C</w:t>
            </w:r>
            <w:r>
              <w:rPr>
                <w:rFonts w:ascii="Calibri" w:hAnsi="Calibri" w:cs="Arial"/>
                <w:sz w:val="18"/>
                <w:szCs w:val="18"/>
                <w:lang w:eastAsia="es-BO"/>
              </w:rPr>
              <w:t>aro</w:t>
            </w:r>
            <w:r w:rsidRPr="00192EDF">
              <w:rPr>
                <w:rFonts w:ascii="Calibri" w:hAnsi="Calibri" w:cs="Arial"/>
                <w:sz w:val="18"/>
                <w:szCs w:val="18"/>
                <w:lang w:eastAsia="es-BO"/>
              </w:rPr>
              <w:t xml:space="preserve"> </w:t>
            </w:r>
          </w:p>
          <w:p w:rsidR="00942244" w:rsidRPr="00631500" w:rsidRDefault="00942244" w:rsidP="00942244">
            <w:pPr>
              <w:jc w:val="center"/>
              <w:rPr>
                <w:rFonts w:ascii="Calibri" w:hAnsi="Calibri" w:cs="Calibri"/>
                <w:sz w:val="18"/>
                <w:szCs w:val="18"/>
              </w:rPr>
            </w:pP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B</w:t>
            </w:r>
            <w:r>
              <w:rPr>
                <w:rFonts w:ascii="Calibri" w:hAnsi="Calibri" w:cs="Arial"/>
                <w:sz w:val="18"/>
                <w:szCs w:val="18"/>
                <w:lang w:eastAsia="es-BO"/>
              </w:rPr>
              <w:t>olivia</w:t>
            </w:r>
            <w:r w:rsidRPr="00192EDF">
              <w:rPr>
                <w:rFonts w:ascii="Calibri" w:hAnsi="Calibri" w:cs="Arial"/>
                <w:sz w:val="18"/>
                <w:szCs w:val="18"/>
                <w:lang w:eastAsia="es-BO"/>
              </w:rPr>
              <w:t>)</w:t>
            </w:r>
          </w:p>
        </w:tc>
      </w:tr>
      <w:tr w:rsidR="00942244" w:rsidRPr="00552079" w:rsidTr="00942244">
        <w:trPr>
          <w:trHeight w:val="64"/>
        </w:trPr>
        <w:tc>
          <w:tcPr>
            <w:tcW w:w="433" w:type="dxa"/>
            <w:vAlign w:val="center"/>
          </w:tcPr>
          <w:p w:rsidR="00942244" w:rsidRPr="00552079" w:rsidRDefault="00942244" w:rsidP="00942244">
            <w:pPr>
              <w:jc w:val="center"/>
              <w:rPr>
                <w:rFonts w:asciiTheme="minorHAnsi" w:hAnsiTheme="minorHAnsi" w:cstheme="minorHAnsi"/>
                <w:sz w:val="22"/>
                <w:szCs w:val="22"/>
              </w:rPr>
            </w:pPr>
          </w:p>
        </w:tc>
        <w:tc>
          <w:tcPr>
            <w:tcW w:w="3037" w:type="dxa"/>
            <w:vAlign w:val="center"/>
          </w:tcPr>
          <w:p w:rsidR="00942244" w:rsidRPr="00552079" w:rsidRDefault="00942244" w:rsidP="00942244">
            <w:pPr>
              <w:rPr>
                <w:rFonts w:asciiTheme="minorHAnsi" w:hAnsiTheme="minorHAnsi" w:cstheme="minorHAnsi"/>
                <w:sz w:val="22"/>
                <w:szCs w:val="22"/>
              </w:rPr>
            </w:pPr>
          </w:p>
        </w:tc>
        <w:tc>
          <w:tcPr>
            <w:tcW w:w="2479" w:type="dxa"/>
            <w:gridSpan w:val="3"/>
            <w:vAlign w:val="center"/>
          </w:tcPr>
          <w:p w:rsidR="00942244" w:rsidRPr="00552079" w:rsidRDefault="00942244" w:rsidP="00942244">
            <w:pPr>
              <w:jc w:val="center"/>
              <w:rPr>
                <w:rFonts w:asciiTheme="minorHAnsi" w:hAnsiTheme="minorHAnsi" w:cstheme="minorHAnsi"/>
                <w:sz w:val="22"/>
                <w:szCs w:val="22"/>
              </w:rPr>
            </w:pPr>
          </w:p>
        </w:tc>
        <w:tc>
          <w:tcPr>
            <w:tcW w:w="3090" w:type="dxa"/>
          </w:tcPr>
          <w:p w:rsidR="00942244" w:rsidRPr="001B5615" w:rsidRDefault="00942244" w:rsidP="00942244">
            <w:pPr>
              <w:rPr>
                <w:rFonts w:asciiTheme="minorHAnsi" w:hAnsiTheme="minorHAnsi" w:cstheme="minorHAnsi"/>
                <w:color w:val="FF0000"/>
                <w:sz w:val="22"/>
                <w:szCs w:val="22"/>
              </w:rPr>
            </w:pPr>
          </w:p>
        </w:tc>
      </w:tr>
      <w:tr w:rsidR="00942244" w:rsidRPr="00552079" w:rsidTr="00942244">
        <w:trPr>
          <w:trHeight w:val="246"/>
        </w:trPr>
        <w:tc>
          <w:tcPr>
            <w:tcW w:w="433" w:type="dxa"/>
            <w:vAlign w:val="center"/>
          </w:tcPr>
          <w:p w:rsidR="00942244" w:rsidRPr="00552079" w:rsidRDefault="00942244" w:rsidP="0094224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942244" w:rsidRPr="00552079" w:rsidRDefault="00942244" w:rsidP="0094224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942244" w:rsidRPr="00552079" w:rsidRDefault="00942244" w:rsidP="0094224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42244" w:rsidRPr="00552079" w:rsidRDefault="00942244" w:rsidP="00942244">
            <w:pPr>
              <w:jc w:val="center"/>
              <w:rPr>
                <w:rFonts w:asciiTheme="minorHAnsi" w:hAnsiTheme="minorHAnsi" w:cstheme="minorHAnsi"/>
                <w:sz w:val="22"/>
                <w:szCs w:val="22"/>
              </w:rPr>
            </w:pPr>
            <w:r>
              <w:rPr>
                <w:rFonts w:asciiTheme="minorHAnsi" w:hAnsiTheme="minorHAnsi" w:cstheme="minorHAnsi"/>
                <w:sz w:val="22"/>
                <w:szCs w:val="22"/>
              </w:rPr>
              <w:t>21/12/16</w:t>
            </w:r>
          </w:p>
        </w:tc>
        <w:tc>
          <w:tcPr>
            <w:tcW w:w="1386" w:type="dxa"/>
            <w:gridSpan w:val="2"/>
            <w:vAlign w:val="center"/>
          </w:tcPr>
          <w:p w:rsidR="00942244" w:rsidRPr="00552079" w:rsidRDefault="00942244" w:rsidP="0094224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42244" w:rsidRPr="00552079" w:rsidRDefault="00942244" w:rsidP="00942244">
            <w:pPr>
              <w:jc w:val="center"/>
              <w:rPr>
                <w:rFonts w:asciiTheme="minorHAnsi" w:hAnsiTheme="minorHAnsi" w:cstheme="minorHAnsi"/>
                <w:sz w:val="22"/>
                <w:szCs w:val="22"/>
              </w:rPr>
            </w:pPr>
            <w:r>
              <w:rPr>
                <w:rFonts w:asciiTheme="minorHAnsi" w:hAnsiTheme="minorHAnsi" w:cstheme="minorHAnsi"/>
                <w:sz w:val="22"/>
                <w:szCs w:val="22"/>
              </w:rPr>
              <w:t>11:30 a.m.</w:t>
            </w:r>
          </w:p>
        </w:tc>
        <w:tc>
          <w:tcPr>
            <w:tcW w:w="3090" w:type="dxa"/>
            <w:vAlign w:val="center"/>
          </w:tcPr>
          <w:p w:rsidR="00942244" w:rsidRPr="00192EDF" w:rsidRDefault="00942244" w:rsidP="00942244">
            <w:pPr>
              <w:jc w:val="both"/>
              <w:rPr>
                <w:rFonts w:ascii="Calibri" w:hAnsi="Calibri" w:cs="Arial"/>
                <w:sz w:val="18"/>
                <w:szCs w:val="18"/>
                <w:lang w:eastAsia="es-BO"/>
              </w:rPr>
            </w:pPr>
            <w:r w:rsidRPr="00192EDF">
              <w:rPr>
                <w:rFonts w:ascii="Calibri" w:hAnsi="Calibri" w:cs="Arial"/>
                <w:b/>
                <w:sz w:val="18"/>
                <w:szCs w:val="18"/>
              </w:rPr>
              <w:t xml:space="preserve">Lugar: </w:t>
            </w:r>
            <w:r w:rsidRPr="00192EDF">
              <w:rPr>
                <w:rFonts w:ascii="Calibri" w:hAnsi="Calibri" w:cs="Arial"/>
                <w:sz w:val="18"/>
                <w:szCs w:val="18"/>
                <w:lang w:eastAsia="es-BO"/>
              </w:rPr>
              <w:t>U</w:t>
            </w:r>
            <w:r>
              <w:rPr>
                <w:rFonts w:ascii="Calibri" w:hAnsi="Calibri" w:cs="Arial"/>
                <w:sz w:val="18"/>
                <w:szCs w:val="18"/>
                <w:lang w:eastAsia="es-BO"/>
              </w:rPr>
              <w:t xml:space="preserve">nidad de Contrataciones – </w:t>
            </w:r>
            <w:r w:rsidRPr="00192EDF">
              <w:rPr>
                <w:rFonts w:ascii="Calibri" w:hAnsi="Calibri" w:cs="Arial"/>
                <w:sz w:val="18"/>
                <w:szCs w:val="18"/>
                <w:lang w:eastAsia="es-BO"/>
              </w:rPr>
              <w:t>D</w:t>
            </w:r>
            <w:r>
              <w:rPr>
                <w:rFonts w:ascii="Calibri" w:hAnsi="Calibri" w:cs="Arial"/>
                <w:sz w:val="18"/>
                <w:szCs w:val="18"/>
                <w:lang w:eastAsia="es-BO"/>
              </w:rPr>
              <w:t xml:space="preserve">istrito </w:t>
            </w:r>
            <w:r w:rsidRPr="00192EDF">
              <w:rPr>
                <w:rFonts w:ascii="Calibri" w:hAnsi="Calibri" w:cs="Arial"/>
                <w:sz w:val="18"/>
                <w:szCs w:val="18"/>
                <w:lang w:eastAsia="es-BO"/>
              </w:rPr>
              <w:t>C</w:t>
            </w:r>
            <w:r>
              <w:rPr>
                <w:rFonts w:ascii="Calibri" w:hAnsi="Calibri" w:cs="Arial"/>
                <w:sz w:val="18"/>
                <w:szCs w:val="18"/>
                <w:lang w:eastAsia="es-BO"/>
              </w:rPr>
              <w:t xml:space="preserve">omercial </w:t>
            </w: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w:t>
            </w:r>
          </w:p>
          <w:p w:rsidR="00942244" w:rsidRPr="00192EDF" w:rsidRDefault="00942244" w:rsidP="00942244">
            <w:pPr>
              <w:jc w:val="both"/>
              <w:rPr>
                <w:rFonts w:ascii="Calibri" w:hAnsi="Calibri" w:cs="Arial"/>
                <w:sz w:val="18"/>
                <w:szCs w:val="18"/>
                <w:lang w:eastAsia="es-BO"/>
              </w:rPr>
            </w:pPr>
            <w:r w:rsidRPr="00192EDF">
              <w:rPr>
                <w:rFonts w:ascii="Calibri" w:hAnsi="Calibri" w:cs="Arial"/>
                <w:sz w:val="18"/>
                <w:szCs w:val="18"/>
                <w:lang w:eastAsia="es-BO"/>
              </w:rPr>
              <w:t>C</w:t>
            </w:r>
            <w:r>
              <w:rPr>
                <w:rFonts w:ascii="Calibri" w:hAnsi="Calibri" w:cs="Arial"/>
                <w:sz w:val="18"/>
                <w:szCs w:val="18"/>
                <w:lang w:eastAsia="es-BO"/>
              </w:rPr>
              <w:t xml:space="preserve">alle </w:t>
            </w:r>
            <w:r w:rsidRPr="00192EDF">
              <w:rPr>
                <w:rFonts w:ascii="Calibri" w:hAnsi="Calibri" w:cs="Arial"/>
                <w:sz w:val="18"/>
                <w:szCs w:val="18"/>
                <w:lang w:eastAsia="es-BO"/>
              </w:rPr>
              <w:t xml:space="preserve">6 </w:t>
            </w:r>
            <w:r>
              <w:rPr>
                <w:rFonts w:ascii="Calibri" w:hAnsi="Calibri" w:cs="Arial"/>
                <w:sz w:val="18"/>
                <w:szCs w:val="18"/>
                <w:lang w:eastAsia="es-BO"/>
              </w:rPr>
              <w:t xml:space="preserve">de </w:t>
            </w:r>
            <w:r w:rsidRPr="00192EDF">
              <w:rPr>
                <w:rFonts w:ascii="Calibri" w:hAnsi="Calibri" w:cs="Arial"/>
                <w:sz w:val="18"/>
                <w:szCs w:val="18"/>
                <w:lang w:eastAsia="es-BO"/>
              </w:rPr>
              <w:t>O</w:t>
            </w:r>
            <w:r>
              <w:rPr>
                <w:rFonts w:ascii="Calibri" w:hAnsi="Calibri" w:cs="Arial"/>
                <w:sz w:val="18"/>
                <w:szCs w:val="18"/>
                <w:lang w:eastAsia="es-BO"/>
              </w:rPr>
              <w:t>ctubre</w:t>
            </w:r>
            <w:r w:rsidRPr="00192EDF">
              <w:rPr>
                <w:rFonts w:ascii="Calibri" w:hAnsi="Calibri" w:cs="Arial"/>
                <w:sz w:val="18"/>
                <w:szCs w:val="18"/>
                <w:lang w:eastAsia="es-BO"/>
              </w:rPr>
              <w:t xml:space="preserve"> N</w:t>
            </w:r>
            <w:r>
              <w:rPr>
                <w:rFonts w:ascii="Calibri" w:hAnsi="Calibri" w:cs="Arial"/>
                <w:sz w:val="18"/>
                <w:szCs w:val="18"/>
                <w:lang w:eastAsia="es-BO"/>
              </w:rPr>
              <w:t>°</w:t>
            </w:r>
            <w:r w:rsidRPr="00192EDF">
              <w:rPr>
                <w:rFonts w:ascii="Calibri" w:hAnsi="Calibri" w:cs="Arial"/>
                <w:sz w:val="18"/>
                <w:szCs w:val="18"/>
                <w:lang w:eastAsia="es-BO"/>
              </w:rPr>
              <w:t xml:space="preserve"> 5595 C</w:t>
            </w:r>
            <w:r>
              <w:rPr>
                <w:rFonts w:ascii="Calibri" w:hAnsi="Calibri" w:cs="Arial"/>
                <w:sz w:val="18"/>
                <w:szCs w:val="18"/>
                <w:lang w:eastAsia="es-BO"/>
              </w:rPr>
              <w:t xml:space="preserve">asi </w:t>
            </w:r>
            <w:r w:rsidRPr="00192EDF">
              <w:rPr>
                <w:rFonts w:ascii="Calibri" w:hAnsi="Calibri" w:cs="Arial"/>
                <w:sz w:val="18"/>
                <w:szCs w:val="18"/>
                <w:lang w:eastAsia="es-BO"/>
              </w:rPr>
              <w:t>E</w:t>
            </w:r>
            <w:r>
              <w:rPr>
                <w:rFonts w:ascii="Calibri" w:hAnsi="Calibri" w:cs="Arial"/>
                <w:sz w:val="18"/>
                <w:szCs w:val="18"/>
                <w:lang w:eastAsia="es-BO"/>
              </w:rPr>
              <w:t xml:space="preserve">squina </w:t>
            </w:r>
            <w:r w:rsidRPr="00192EDF">
              <w:rPr>
                <w:rFonts w:ascii="Calibri" w:hAnsi="Calibri" w:cs="Arial"/>
                <w:sz w:val="18"/>
                <w:szCs w:val="18"/>
                <w:lang w:eastAsia="es-BO"/>
              </w:rPr>
              <w:t>C</w:t>
            </w:r>
            <w:r>
              <w:rPr>
                <w:rFonts w:ascii="Calibri" w:hAnsi="Calibri" w:cs="Arial"/>
                <w:sz w:val="18"/>
                <w:szCs w:val="18"/>
                <w:lang w:eastAsia="es-BO"/>
              </w:rPr>
              <w:t>aro</w:t>
            </w:r>
            <w:r w:rsidRPr="00192EDF">
              <w:rPr>
                <w:rFonts w:ascii="Calibri" w:hAnsi="Calibri" w:cs="Arial"/>
                <w:sz w:val="18"/>
                <w:szCs w:val="18"/>
                <w:lang w:eastAsia="es-BO"/>
              </w:rPr>
              <w:t xml:space="preserve"> </w:t>
            </w:r>
          </w:p>
          <w:p w:rsidR="00942244" w:rsidRPr="00631500" w:rsidRDefault="00942244" w:rsidP="00942244">
            <w:pPr>
              <w:jc w:val="center"/>
              <w:rPr>
                <w:rFonts w:ascii="Calibri" w:hAnsi="Calibri" w:cs="Calibri"/>
                <w:color w:val="000000"/>
                <w:sz w:val="18"/>
                <w:szCs w:val="18"/>
                <w:lang w:val="es-BO"/>
              </w:rPr>
            </w:pPr>
            <w:r w:rsidRPr="00192EDF">
              <w:rPr>
                <w:rFonts w:ascii="Calibri" w:hAnsi="Calibri" w:cs="Arial"/>
                <w:sz w:val="18"/>
                <w:szCs w:val="18"/>
                <w:lang w:eastAsia="es-BO"/>
              </w:rPr>
              <w:t>(O</w:t>
            </w:r>
            <w:r>
              <w:rPr>
                <w:rFonts w:ascii="Calibri" w:hAnsi="Calibri" w:cs="Arial"/>
                <w:sz w:val="18"/>
                <w:szCs w:val="18"/>
                <w:lang w:eastAsia="es-BO"/>
              </w:rPr>
              <w:t>ruro-</w:t>
            </w:r>
            <w:r w:rsidRPr="00192EDF">
              <w:rPr>
                <w:rFonts w:ascii="Calibri" w:hAnsi="Calibri" w:cs="Arial"/>
                <w:sz w:val="18"/>
                <w:szCs w:val="18"/>
                <w:lang w:eastAsia="es-BO"/>
              </w:rPr>
              <w:t>B</w:t>
            </w:r>
            <w:r>
              <w:rPr>
                <w:rFonts w:ascii="Calibri" w:hAnsi="Calibri" w:cs="Arial"/>
                <w:sz w:val="18"/>
                <w:szCs w:val="18"/>
                <w:lang w:eastAsia="es-BO"/>
              </w:rPr>
              <w:t>olivia</w:t>
            </w:r>
            <w:r w:rsidRPr="00192EDF">
              <w:rPr>
                <w:rFonts w:ascii="Calibri" w:hAnsi="Calibri" w:cs="Arial"/>
                <w:sz w:val="18"/>
                <w:szCs w:val="18"/>
                <w:lang w:eastAsia="es-BO"/>
              </w:rPr>
              <w:t>)</w:t>
            </w:r>
          </w:p>
        </w:tc>
      </w:tr>
    </w:tbl>
    <w:p w:rsidR="00103622" w:rsidRDefault="00103622" w:rsidP="00B37050">
      <w:pPr>
        <w:jc w:val="center"/>
        <w:rPr>
          <w:rFonts w:asciiTheme="minorHAnsi" w:hAnsiTheme="minorHAnsi" w:cstheme="minorHAnsi"/>
          <w:sz w:val="22"/>
          <w:szCs w:val="22"/>
        </w:rPr>
      </w:pP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4892"/>
        <w:gridCol w:w="1533"/>
        <w:gridCol w:w="2019"/>
      </w:tblGrid>
      <w:tr w:rsidR="00B5070E" w:rsidRPr="00552079" w:rsidTr="002B69CB">
        <w:trPr>
          <w:trHeight w:val="447"/>
          <w:jc w:val="center"/>
        </w:trPr>
        <w:tc>
          <w:tcPr>
            <w:tcW w:w="9292" w:type="dxa"/>
            <w:gridSpan w:val="4"/>
            <w:shd w:val="clear" w:color="auto" w:fill="D9D9D9" w:themeFill="background1" w:themeFillShade="D9"/>
            <w:vAlign w:val="center"/>
          </w:tcPr>
          <w:p w:rsidR="00B5070E" w:rsidRPr="00552079" w:rsidRDefault="00B5070E" w:rsidP="00EF7D42">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BOLIVIANOS (Bs.) </w:t>
            </w:r>
          </w:p>
        </w:tc>
      </w:tr>
      <w:tr w:rsidR="00B5070E" w:rsidRPr="00552079" w:rsidTr="002B69CB">
        <w:trPr>
          <w:trHeight w:val="529"/>
          <w:jc w:val="center"/>
        </w:trPr>
        <w:tc>
          <w:tcPr>
            <w:tcW w:w="554" w:type="dxa"/>
            <w:shd w:val="clear" w:color="auto" w:fill="D9D9D9" w:themeFill="background1" w:themeFillShade="D9"/>
            <w:vAlign w:val="center"/>
            <w:hideMark/>
          </w:tcPr>
          <w:p w:rsidR="00B5070E" w:rsidRPr="00552079" w:rsidRDefault="002065B4" w:rsidP="002065B4">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TRAMO</w:t>
            </w:r>
          </w:p>
        </w:tc>
        <w:tc>
          <w:tcPr>
            <w:tcW w:w="5106" w:type="dxa"/>
            <w:shd w:val="clear" w:color="auto" w:fill="D9D9D9" w:themeFill="background1" w:themeFillShade="D9"/>
            <w:vAlign w:val="center"/>
            <w:hideMark/>
          </w:tcPr>
          <w:p w:rsidR="00B5070E" w:rsidRPr="00552079" w:rsidRDefault="00B5070E" w:rsidP="00B5070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570" w:type="dxa"/>
            <w:shd w:val="clear" w:color="auto" w:fill="D9D9D9" w:themeFill="background1" w:themeFillShade="D9"/>
            <w:vAlign w:val="center"/>
          </w:tcPr>
          <w:p w:rsidR="00B5070E" w:rsidRPr="00552079" w:rsidRDefault="00B5070E" w:rsidP="00B5070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2062" w:type="dxa"/>
            <w:shd w:val="clear" w:color="auto" w:fill="D9D9D9" w:themeFill="background1" w:themeFillShade="D9"/>
            <w:vAlign w:val="center"/>
          </w:tcPr>
          <w:p w:rsidR="00B5070E" w:rsidRPr="00552079" w:rsidRDefault="00B5070E" w:rsidP="0094224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sidR="002379B5">
              <w:rPr>
                <w:rFonts w:asciiTheme="minorHAnsi" w:hAnsiTheme="minorHAnsi" w:cstheme="minorHAnsi"/>
                <w:b/>
                <w:bCs/>
                <w:color w:val="000000"/>
                <w:sz w:val="22"/>
                <w:szCs w:val="22"/>
                <w:lang w:val="es-BO" w:eastAsia="es-BO"/>
              </w:rPr>
              <w:t xml:space="preserve">UNITARIO </w:t>
            </w:r>
            <w:r w:rsidR="00942244">
              <w:rPr>
                <w:rFonts w:asciiTheme="minorHAnsi" w:hAnsiTheme="minorHAnsi" w:cstheme="minorHAnsi"/>
                <w:b/>
                <w:bCs/>
                <w:color w:val="000000"/>
                <w:sz w:val="22"/>
                <w:szCs w:val="22"/>
                <w:lang w:val="es-BO" w:eastAsia="es-BO"/>
              </w:rPr>
              <w:t>Bs./GARRAFA</w:t>
            </w:r>
          </w:p>
        </w:tc>
      </w:tr>
      <w:tr w:rsidR="007154E4" w:rsidRPr="00552079" w:rsidTr="00D50A80">
        <w:trPr>
          <w:trHeight w:val="330"/>
          <w:jc w:val="center"/>
        </w:trPr>
        <w:tc>
          <w:tcPr>
            <w:tcW w:w="554" w:type="dxa"/>
            <w:shd w:val="clear" w:color="auto" w:fill="auto"/>
            <w:noWrap/>
            <w:vAlign w:val="center"/>
          </w:tcPr>
          <w:p w:rsidR="007154E4" w:rsidRDefault="007154E4" w:rsidP="00D50A80">
            <w:pPr>
              <w:jc w:val="center"/>
              <w:rPr>
                <w:rFonts w:asciiTheme="minorHAnsi" w:hAnsiTheme="minorHAnsi" w:cstheme="minorHAnsi"/>
                <w:color w:val="000000"/>
                <w:sz w:val="22"/>
                <w:szCs w:val="22"/>
                <w:lang w:val="es-BO" w:eastAsia="es-BO"/>
              </w:rPr>
            </w:pPr>
          </w:p>
        </w:tc>
        <w:tc>
          <w:tcPr>
            <w:tcW w:w="5106" w:type="dxa"/>
            <w:shd w:val="clear" w:color="000000" w:fill="FFFFFF"/>
          </w:tcPr>
          <w:p w:rsidR="007154E4" w:rsidRPr="007154E4" w:rsidRDefault="007154E4" w:rsidP="00942244">
            <w:pPr>
              <w:jc w:val="center"/>
              <w:rPr>
                <w:rFonts w:ascii="Calibri" w:hAnsi="Calibri"/>
                <w:b/>
                <w:color w:val="000000"/>
                <w:sz w:val="22"/>
                <w:szCs w:val="22"/>
              </w:rPr>
            </w:pPr>
            <w:r w:rsidRPr="007154E4">
              <w:rPr>
                <w:rFonts w:ascii="Calibri" w:hAnsi="Calibri"/>
                <w:b/>
                <w:color w:val="000000"/>
                <w:sz w:val="22"/>
                <w:szCs w:val="22"/>
              </w:rPr>
              <w:t>TRAMOS FIJOS</w:t>
            </w:r>
          </w:p>
        </w:tc>
        <w:tc>
          <w:tcPr>
            <w:tcW w:w="1570" w:type="dxa"/>
            <w:shd w:val="clear" w:color="000000" w:fill="FFFFFF"/>
            <w:vAlign w:val="center"/>
          </w:tcPr>
          <w:p w:rsidR="007154E4" w:rsidRDefault="007154E4" w:rsidP="007154E4">
            <w:pPr>
              <w:jc w:val="center"/>
              <w:rPr>
                <w:rFonts w:asciiTheme="minorHAnsi" w:hAnsiTheme="minorHAnsi" w:cstheme="minorHAnsi"/>
                <w:color w:val="000000"/>
                <w:sz w:val="22"/>
                <w:szCs w:val="22"/>
                <w:lang w:val="es-BO" w:eastAsia="es-BO"/>
              </w:rPr>
            </w:pPr>
          </w:p>
        </w:tc>
        <w:tc>
          <w:tcPr>
            <w:tcW w:w="2062" w:type="dxa"/>
            <w:shd w:val="clear" w:color="auto" w:fill="auto"/>
            <w:vAlign w:val="center"/>
          </w:tcPr>
          <w:p w:rsidR="007154E4" w:rsidRPr="00D50A80" w:rsidRDefault="007154E4" w:rsidP="00D50A80">
            <w:pPr>
              <w:jc w:val="center"/>
              <w:rPr>
                <w:rFonts w:ascii="Calibri" w:hAnsi="Calibri"/>
                <w:color w:val="000000"/>
                <w:sz w:val="22"/>
                <w:szCs w:val="22"/>
              </w:rPr>
            </w:pPr>
          </w:p>
        </w:tc>
      </w:tr>
      <w:tr w:rsidR="00D50A80" w:rsidRPr="00552079" w:rsidTr="00D50A80">
        <w:trPr>
          <w:trHeight w:val="330"/>
          <w:jc w:val="center"/>
        </w:trPr>
        <w:tc>
          <w:tcPr>
            <w:tcW w:w="554" w:type="dxa"/>
            <w:shd w:val="clear" w:color="auto" w:fill="auto"/>
            <w:noWrap/>
            <w:vAlign w:val="center"/>
          </w:tcPr>
          <w:p w:rsidR="00D50A80" w:rsidRPr="00942244" w:rsidRDefault="00D50A80" w:rsidP="00D50A80">
            <w:pPr>
              <w:jc w:val="center"/>
              <w:rPr>
                <w:rFonts w:asciiTheme="minorHAnsi" w:hAnsiTheme="minorHAnsi" w:cstheme="minorHAnsi"/>
                <w:color w:val="000000"/>
                <w:sz w:val="22"/>
                <w:szCs w:val="22"/>
                <w:lang w:val="es-BO" w:eastAsia="es-BO"/>
              </w:rPr>
            </w:pPr>
            <w:r w:rsidRPr="00942244">
              <w:rPr>
                <w:rFonts w:asciiTheme="minorHAnsi" w:hAnsiTheme="minorHAnsi" w:cstheme="minorHAnsi"/>
                <w:color w:val="000000"/>
                <w:sz w:val="22"/>
                <w:szCs w:val="22"/>
                <w:lang w:val="es-BO" w:eastAsia="es-BO"/>
              </w:rPr>
              <w:t>1</w:t>
            </w:r>
          </w:p>
        </w:tc>
        <w:tc>
          <w:tcPr>
            <w:tcW w:w="5106" w:type="dxa"/>
            <w:shd w:val="clear" w:color="000000" w:fill="FFFFFF"/>
          </w:tcPr>
          <w:p w:rsidR="00D50A80" w:rsidRPr="00942244" w:rsidRDefault="00942244" w:rsidP="002065B4">
            <w:pPr>
              <w:jc w:val="both"/>
              <w:rPr>
                <w:rFonts w:ascii="Calibri" w:hAnsi="Calibri"/>
                <w:color w:val="000000"/>
                <w:sz w:val="22"/>
                <w:szCs w:val="22"/>
              </w:rPr>
            </w:pPr>
            <w:r w:rsidRPr="00942244">
              <w:rPr>
                <w:rFonts w:asciiTheme="minorHAnsi" w:hAnsiTheme="minorHAnsi" w:cstheme="minorHAnsi"/>
                <w:color w:val="000000"/>
                <w:sz w:val="22"/>
                <w:szCs w:val="22"/>
              </w:rPr>
              <w:t>TRANSPORTE DE GARRAFAS DE GLP(ENVIO LLENAS  Y RECOJO VACIAS O VICE VERSA) VIA TERRESTRE PLANTA</w:t>
            </w:r>
            <w:r>
              <w:rPr>
                <w:rFonts w:asciiTheme="minorHAnsi" w:hAnsiTheme="minorHAnsi" w:cstheme="minorHAnsi"/>
                <w:color w:val="000000"/>
                <w:sz w:val="22"/>
                <w:szCs w:val="22"/>
              </w:rPr>
              <w:t xml:space="preserve"> ENGARRAFADORA DE GLP SAN PEDRO A ESTACIÓN DE SERVICIO </w:t>
            </w:r>
            <w:r w:rsidR="002065B4">
              <w:rPr>
                <w:rFonts w:asciiTheme="minorHAnsi" w:hAnsiTheme="minorHAnsi" w:cstheme="minorHAnsi"/>
                <w:color w:val="000000"/>
                <w:sz w:val="22"/>
                <w:szCs w:val="22"/>
              </w:rPr>
              <w:t>MORELA</w:t>
            </w:r>
          </w:p>
        </w:tc>
        <w:tc>
          <w:tcPr>
            <w:tcW w:w="1570" w:type="dxa"/>
            <w:shd w:val="clear" w:color="000000" w:fill="FFFFFF"/>
            <w:vAlign w:val="center"/>
          </w:tcPr>
          <w:p w:rsidR="00D50A80" w:rsidRPr="00942244" w:rsidRDefault="00942244" w:rsidP="00EF7D42">
            <w:pPr>
              <w:jc w:val="center"/>
              <w:rPr>
                <w:rFonts w:asciiTheme="minorHAnsi" w:hAnsiTheme="minorHAnsi" w:cstheme="minorHAnsi"/>
                <w:color w:val="000000"/>
                <w:sz w:val="22"/>
                <w:szCs w:val="22"/>
                <w:lang w:val="es-BO" w:eastAsia="es-BO"/>
              </w:rPr>
            </w:pPr>
            <w:r w:rsidRPr="00942244">
              <w:rPr>
                <w:rFonts w:asciiTheme="minorHAnsi" w:hAnsiTheme="minorHAnsi" w:cstheme="minorHAnsi"/>
                <w:color w:val="000000"/>
                <w:sz w:val="22"/>
                <w:szCs w:val="22"/>
                <w:lang w:val="es-BO" w:eastAsia="es-BO"/>
              </w:rPr>
              <w:t>GARRAFA</w:t>
            </w:r>
          </w:p>
        </w:tc>
        <w:tc>
          <w:tcPr>
            <w:tcW w:w="2062" w:type="dxa"/>
            <w:shd w:val="clear" w:color="auto" w:fill="auto"/>
            <w:vAlign w:val="center"/>
          </w:tcPr>
          <w:p w:rsidR="00D50A80" w:rsidRPr="00942244" w:rsidRDefault="00EF7D42" w:rsidP="00942244">
            <w:pPr>
              <w:jc w:val="center"/>
              <w:rPr>
                <w:rFonts w:ascii="Calibri" w:hAnsi="Calibri"/>
                <w:color w:val="000000"/>
                <w:sz w:val="22"/>
                <w:szCs w:val="22"/>
              </w:rPr>
            </w:pPr>
            <w:r w:rsidRPr="00942244">
              <w:rPr>
                <w:rFonts w:ascii="Calibri" w:hAnsi="Calibri"/>
                <w:color w:val="000000"/>
                <w:sz w:val="22"/>
                <w:szCs w:val="22"/>
              </w:rPr>
              <w:t>2,00</w:t>
            </w:r>
          </w:p>
        </w:tc>
      </w:tr>
    </w:tbl>
    <w:p w:rsidR="00392996" w:rsidRDefault="00B5070E" w:rsidP="00B37050">
      <w:pPr>
        <w:jc w:val="center"/>
        <w:rPr>
          <w:rFonts w:ascii="Calibri" w:hAnsi="Calibri" w:cs="Calibri"/>
          <w:b/>
          <w:sz w:val="22"/>
          <w:szCs w:val="22"/>
        </w:rPr>
      </w:pPr>
      <w:r w:rsidRPr="00B5070E">
        <w:rPr>
          <w:rFonts w:ascii="Calibri" w:hAnsi="Calibri" w:cs="Calibri"/>
          <w:b/>
          <w:sz w:val="22"/>
          <w:szCs w:val="22"/>
        </w:rPr>
        <w:t xml:space="preserve">*EL PRESUPUESTO ASIGNADO PARA LA GESTION 2017: Bs. </w:t>
      </w:r>
      <w:r w:rsidR="00942244">
        <w:rPr>
          <w:rFonts w:ascii="Calibri" w:hAnsi="Calibri" w:cs="Calibri"/>
          <w:b/>
          <w:sz w:val="22"/>
          <w:szCs w:val="22"/>
        </w:rPr>
        <w:t>163</w:t>
      </w:r>
      <w:r w:rsidRPr="00B5070E">
        <w:rPr>
          <w:rFonts w:ascii="Calibri" w:hAnsi="Calibri" w:cs="Calibri"/>
          <w:b/>
          <w:sz w:val="22"/>
          <w:szCs w:val="22"/>
        </w:rPr>
        <w:t>.</w:t>
      </w:r>
      <w:r>
        <w:rPr>
          <w:rFonts w:ascii="Calibri" w:hAnsi="Calibri" w:cs="Calibri"/>
          <w:b/>
          <w:sz w:val="22"/>
          <w:szCs w:val="22"/>
        </w:rPr>
        <w:t>0</w:t>
      </w:r>
      <w:r w:rsidRPr="00B5070E">
        <w:rPr>
          <w:rFonts w:ascii="Calibri" w:hAnsi="Calibri" w:cs="Calibri"/>
          <w:b/>
          <w:sz w:val="22"/>
          <w:szCs w:val="22"/>
        </w:rPr>
        <w:t>00,00</w:t>
      </w:r>
      <w:r w:rsidR="00EF7D42">
        <w:rPr>
          <w:rFonts w:ascii="Calibri" w:hAnsi="Calibri" w:cs="Calibri"/>
          <w:b/>
          <w:sz w:val="22"/>
          <w:szCs w:val="22"/>
        </w:rPr>
        <w:t xml:space="preserve">, </w:t>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63C74">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63C74">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63C7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63C7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63C7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63C7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63C74">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63C74">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63C74">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E328AF" w:rsidP="00B37050">
      <w:pPr>
        <w:ind w:left="426"/>
        <w:jc w:val="both"/>
        <w:rPr>
          <w:rFonts w:asciiTheme="minorHAnsi" w:hAnsiTheme="minorHAnsi" w:cstheme="minorHAnsi"/>
          <w:sz w:val="22"/>
          <w:szCs w:val="22"/>
          <w:lang w:val="es-ES_tradnl"/>
        </w:rPr>
      </w:pPr>
      <w:r w:rsidRPr="00EF7D42">
        <w:rPr>
          <w:rFonts w:asciiTheme="minorHAnsi" w:hAnsiTheme="minorHAnsi" w:cstheme="minorHAnsi"/>
          <w:sz w:val="22"/>
          <w:szCs w:val="22"/>
          <w:highlight w:val="yellow"/>
          <w:lang w:val="es-ES_tradnl"/>
        </w:rPr>
        <w:t>NO APLICA</w:t>
      </w:r>
      <w:r w:rsidR="000E33F0" w:rsidRPr="00EF7D42">
        <w:rPr>
          <w:rFonts w:asciiTheme="minorHAnsi" w:hAnsiTheme="minorHAnsi" w:cstheme="minorHAnsi"/>
          <w:sz w:val="22"/>
          <w:szCs w:val="22"/>
          <w:highlight w:val="yellow"/>
          <w:lang w:val="es-ES_tradnl"/>
        </w:rPr>
        <w:t>.</w:t>
      </w:r>
      <w:r w:rsidR="000E33F0" w:rsidRPr="00552079">
        <w:rPr>
          <w:rFonts w:asciiTheme="minorHAnsi" w:hAnsiTheme="minorHAnsi" w:cstheme="minorHAnsi"/>
          <w:sz w:val="22"/>
          <w:szCs w:val="22"/>
          <w:lang w:val="es-ES_tradnl"/>
        </w:rPr>
        <w:t xml:space="preserve">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E328AF" w:rsidP="00B37050">
      <w:pPr>
        <w:tabs>
          <w:tab w:val="num" w:pos="993"/>
        </w:tabs>
        <w:ind w:left="426"/>
        <w:jc w:val="both"/>
        <w:rPr>
          <w:rFonts w:asciiTheme="minorHAnsi" w:hAnsiTheme="minorHAnsi" w:cstheme="minorHAnsi"/>
          <w:sz w:val="22"/>
          <w:szCs w:val="22"/>
        </w:rPr>
      </w:pPr>
      <w:r w:rsidRPr="00EF7D42">
        <w:rPr>
          <w:rFonts w:asciiTheme="minorHAnsi" w:hAnsiTheme="minorHAnsi" w:cstheme="minorHAnsi"/>
          <w:sz w:val="22"/>
          <w:szCs w:val="22"/>
          <w:highlight w:val="yellow"/>
        </w:rPr>
        <w:t>NO APLICA</w:t>
      </w:r>
      <w:r w:rsidR="000E33F0" w:rsidRPr="00EF7D42">
        <w:rPr>
          <w:rFonts w:asciiTheme="minorHAnsi" w:hAnsiTheme="minorHAnsi" w:cstheme="minorHAnsi"/>
          <w:sz w:val="22"/>
          <w:szCs w:val="22"/>
          <w:highlight w:val="yellow"/>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328AF" w:rsidP="00E73728">
      <w:pPr>
        <w:tabs>
          <w:tab w:val="num" w:pos="993"/>
        </w:tabs>
        <w:ind w:left="426"/>
        <w:jc w:val="both"/>
        <w:rPr>
          <w:rFonts w:asciiTheme="minorHAnsi" w:hAnsiTheme="minorHAnsi" w:cstheme="minorHAnsi"/>
          <w:sz w:val="22"/>
          <w:szCs w:val="22"/>
        </w:rPr>
      </w:pPr>
      <w:r w:rsidRPr="00EF7D42">
        <w:rPr>
          <w:rFonts w:asciiTheme="minorHAnsi" w:hAnsiTheme="minorHAnsi" w:cstheme="minorHAnsi"/>
          <w:sz w:val="22"/>
          <w:szCs w:val="22"/>
          <w:highlight w:val="yellow"/>
        </w:rPr>
        <w:t>NO APLICA</w:t>
      </w:r>
      <w:r w:rsidR="00E73728" w:rsidRPr="00EF7D42">
        <w:rPr>
          <w:rFonts w:asciiTheme="minorHAnsi" w:hAnsiTheme="minorHAnsi" w:cstheme="minorHAnsi"/>
          <w:sz w:val="22"/>
          <w:szCs w:val="22"/>
          <w:highlight w:val="yellow"/>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8E6FB6" w:rsidRDefault="008E6FB6" w:rsidP="00897820">
      <w:pPr>
        <w:ind w:firstLine="426"/>
        <w:jc w:val="center"/>
        <w:rPr>
          <w:rFonts w:asciiTheme="minorHAnsi" w:hAnsiTheme="minorHAnsi" w:cstheme="minorHAnsi"/>
          <w:b/>
          <w:sz w:val="22"/>
          <w:szCs w:val="22"/>
        </w:rPr>
      </w:pPr>
    </w:p>
    <w:p w:rsidR="008E6FB6" w:rsidRDefault="008E6FB6" w:rsidP="00897820">
      <w:pPr>
        <w:ind w:firstLine="426"/>
        <w:jc w:val="center"/>
        <w:rPr>
          <w:rFonts w:asciiTheme="minorHAnsi" w:hAnsiTheme="minorHAnsi" w:cstheme="minorHAnsi"/>
          <w:b/>
          <w:sz w:val="22"/>
          <w:szCs w:val="22"/>
        </w:rPr>
      </w:pPr>
    </w:p>
    <w:p w:rsidR="008E6FB6" w:rsidRDefault="008E6FB6" w:rsidP="00897820">
      <w:pPr>
        <w:ind w:firstLine="426"/>
        <w:jc w:val="center"/>
        <w:rPr>
          <w:rFonts w:asciiTheme="minorHAnsi" w:hAnsiTheme="minorHAnsi" w:cstheme="minorHAnsi"/>
          <w:b/>
          <w:sz w:val="22"/>
          <w:szCs w:val="22"/>
        </w:rPr>
      </w:pPr>
    </w:p>
    <w:p w:rsidR="008E6FB6" w:rsidRDefault="008E6FB6"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8E6FB6" w:rsidRDefault="008E6FB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EF7D42" w:rsidRPr="00552079" w:rsidRDefault="00EF7D42"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63C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63C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328AF" w:rsidRDefault="00E328AF" w:rsidP="00B37050">
      <w:pPr>
        <w:jc w:val="center"/>
        <w:rPr>
          <w:rFonts w:asciiTheme="minorHAnsi" w:hAnsiTheme="minorHAnsi" w:cstheme="minorHAnsi"/>
          <w:b/>
          <w:sz w:val="22"/>
          <w:szCs w:val="22"/>
          <w:lang w:val="es-ES_tradnl"/>
        </w:rPr>
      </w:pPr>
    </w:p>
    <w:p w:rsidR="002065B4" w:rsidRDefault="002065B4" w:rsidP="003361BF">
      <w:pPr>
        <w:autoSpaceDE w:val="0"/>
        <w:autoSpaceDN w:val="0"/>
        <w:adjustRightInd w:val="0"/>
        <w:jc w:val="both"/>
        <w:rPr>
          <w:rFonts w:asciiTheme="minorHAnsi" w:hAnsiTheme="minorHAnsi" w:cs="Calibri"/>
          <w:sz w:val="22"/>
          <w:szCs w:val="22"/>
        </w:rPr>
      </w:pPr>
      <w:r w:rsidRPr="009D4FBC">
        <w:rPr>
          <w:rFonts w:asciiTheme="minorHAnsi" w:hAnsiTheme="minorHAnsi" w:cs="Calibri"/>
          <w:b/>
          <w:sz w:val="22"/>
          <w:szCs w:val="22"/>
        </w:rPr>
        <w:t>GARANTIA DE SERIEDAD DE PROPUESTA</w:t>
      </w:r>
      <w:r w:rsidRPr="003361BF">
        <w:rPr>
          <w:rFonts w:asciiTheme="minorHAnsi" w:hAnsiTheme="minorHAnsi" w:cs="Calibri"/>
          <w:sz w:val="22"/>
          <w:szCs w:val="22"/>
        </w:rPr>
        <w:t xml:space="preserve"> </w:t>
      </w:r>
    </w:p>
    <w:p w:rsidR="002065B4" w:rsidRDefault="002065B4" w:rsidP="003361BF">
      <w:pPr>
        <w:autoSpaceDE w:val="0"/>
        <w:autoSpaceDN w:val="0"/>
        <w:adjustRightInd w:val="0"/>
        <w:jc w:val="both"/>
        <w:rPr>
          <w:rFonts w:asciiTheme="minorHAnsi" w:hAnsiTheme="minorHAnsi" w:cs="Calibri"/>
          <w:sz w:val="22"/>
          <w:szCs w:val="22"/>
        </w:rPr>
      </w:pPr>
    </w:p>
    <w:p w:rsidR="003361BF" w:rsidRPr="003361BF" w:rsidRDefault="002065B4" w:rsidP="003361BF">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 xml:space="preserve">A </w:t>
      </w:r>
      <w:r w:rsidR="003361BF" w:rsidRPr="003361BF">
        <w:rPr>
          <w:rFonts w:asciiTheme="minorHAnsi" w:hAnsiTheme="minorHAnsi" w:cs="Calibri"/>
          <w:sz w:val="22"/>
          <w:szCs w:val="22"/>
        </w:rPr>
        <w:t>elección de la empresa proponente, esta podrá optar por uno de los siguientes instrumentos financieros</w:t>
      </w:r>
    </w:p>
    <w:p w:rsidR="002065B4" w:rsidRPr="009D4FBC" w:rsidRDefault="002065B4" w:rsidP="002065B4">
      <w:pPr>
        <w:tabs>
          <w:tab w:val="left" w:pos="1965"/>
        </w:tabs>
        <w:jc w:val="both"/>
        <w:rPr>
          <w:rFonts w:asciiTheme="minorHAnsi" w:hAnsiTheme="minorHAnsi" w:cs="Calibri"/>
          <w:bCs/>
          <w:sz w:val="22"/>
          <w:szCs w:val="22"/>
          <w:lang w:val="es-BO"/>
        </w:rPr>
      </w:pPr>
    </w:p>
    <w:p w:rsidR="002065B4" w:rsidRPr="009D4FBC" w:rsidRDefault="002065B4" w:rsidP="007B35C6">
      <w:pPr>
        <w:numPr>
          <w:ilvl w:val="0"/>
          <w:numId w:val="38"/>
        </w:numPr>
        <w:jc w:val="both"/>
        <w:rPr>
          <w:rFonts w:asciiTheme="minorHAnsi" w:hAnsiTheme="minorHAnsi" w:cs="Calibri"/>
          <w:bCs/>
          <w:sz w:val="22"/>
          <w:szCs w:val="22"/>
        </w:rPr>
      </w:pPr>
      <w:r w:rsidRPr="009D4FBC">
        <w:rPr>
          <w:rFonts w:asciiTheme="minorHAnsi" w:hAnsiTheme="minorHAnsi" w:cs="Calibri"/>
          <w:b/>
          <w:bCs/>
          <w:sz w:val="22"/>
          <w:szCs w:val="22"/>
          <w:lang w:val="es-BO"/>
        </w:rPr>
        <w:t>Boleta de Garantía</w:t>
      </w:r>
      <w:r w:rsidRPr="009D4FBC">
        <w:rPr>
          <w:rFonts w:asciiTheme="minorHAnsi" w:hAnsiTheme="minorHAns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D4FBC">
        <w:rPr>
          <w:rFonts w:asciiTheme="minorHAnsi" w:hAnsiTheme="minorHAnsi" w:cs="Calibri"/>
          <w:b/>
          <w:bCs/>
          <w:sz w:val="22"/>
          <w:szCs w:val="22"/>
          <w:lang w:val="es-BO"/>
        </w:rPr>
        <w:t>renovable, irrevocable y de ejecución inmediata</w:t>
      </w:r>
      <w:r w:rsidRPr="009D4FBC">
        <w:rPr>
          <w:rFonts w:asciiTheme="minorHAnsi" w:hAnsiTheme="minorHAnsi" w:cs="Calibri"/>
          <w:bCs/>
          <w:sz w:val="22"/>
          <w:szCs w:val="22"/>
          <w:lang w:val="es-BO"/>
        </w:rPr>
        <w:t xml:space="preserve"> con vigencia de Noventa (90) días, </w:t>
      </w:r>
      <w:r w:rsidRPr="009D4FBC">
        <w:rPr>
          <w:rFonts w:asciiTheme="minorHAnsi" w:hAnsiTheme="minorHAnsi" w:cs="Calibri"/>
          <w:sz w:val="22"/>
          <w:szCs w:val="22"/>
        </w:rPr>
        <w:t xml:space="preserve">a partir de la fecha de emisión de la garantía, </w:t>
      </w:r>
      <w:r w:rsidRPr="009D4FBC">
        <w:rPr>
          <w:rFonts w:asciiTheme="minorHAnsi" w:hAnsiTheme="minorHAnsi" w:cs="Calibri"/>
          <w:bCs/>
          <w:sz w:val="22"/>
          <w:szCs w:val="22"/>
        </w:rPr>
        <w:t>por un valor equivalente al 1 % del monto de la propuesta presentada por el proponente, calculada de la siguiente manera:</w:t>
      </w:r>
    </w:p>
    <w:p w:rsidR="002065B4" w:rsidRPr="009D4FBC" w:rsidRDefault="002065B4" w:rsidP="002065B4">
      <w:pPr>
        <w:pStyle w:val="Prrafodelista"/>
        <w:jc w:val="both"/>
        <w:rPr>
          <w:rFonts w:asciiTheme="minorHAnsi" w:hAnsiTheme="minorHAnsi" w:cs="Calibri"/>
          <w:bCs/>
          <w:sz w:val="22"/>
          <w:szCs w:val="22"/>
        </w:rPr>
      </w:pPr>
    </w:p>
    <w:p w:rsidR="002065B4" w:rsidRPr="009D4FBC" w:rsidRDefault="002065B4" w:rsidP="007B35C6">
      <w:pPr>
        <w:pStyle w:val="Prrafodelista"/>
        <w:numPr>
          <w:ilvl w:val="0"/>
          <w:numId w:val="38"/>
        </w:numPr>
        <w:jc w:val="center"/>
        <w:rPr>
          <w:rFonts w:asciiTheme="minorHAnsi" w:hAnsiTheme="minorHAnsi" w:cs="Calibri"/>
          <w:b/>
          <w:snapToGrid w:val="0"/>
          <w:sz w:val="22"/>
          <w:szCs w:val="22"/>
        </w:rPr>
      </w:pPr>
      <w:r w:rsidRPr="009D4FBC">
        <w:rPr>
          <w:rFonts w:asciiTheme="minorHAnsi" w:hAnsiTheme="minorHAnsi" w:cs="Calibri"/>
          <w:b/>
          <w:snapToGrid w:val="0"/>
          <w:sz w:val="22"/>
          <w:szCs w:val="22"/>
        </w:rPr>
        <w:t>BG = CTO x PTP x 0,01</w:t>
      </w:r>
    </w:p>
    <w:p w:rsidR="002065B4" w:rsidRPr="009D4FBC" w:rsidRDefault="002065B4" w:rsidP="002065B4">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Donde:</w:t>
      </w:r>
    </w:p>
    <w:p w:rsidR="002065B4" w:rsidRPr="009D4FBC" w:rsidRDefault="002065B4" w:rsidP="002065B4">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BG = Monto de la Boleta de Garantía de Seriedad de Propuesta (Bs)</w:t>
      </w:r>
    </w:p>
    <w:p w:rsidR="002065B4" w:rsidRPr="009D4FBC" w:rsidRDefault="002065B4" w:rsidP="002065B4">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CTO = Cantidad de Garrafas a Transportar en el periodo (Garrafas)</w:t>
      </w:r>
    </w:p>
    <w:p w:rsidR="002065B4" w:rsidRPr="009D4FBC" w:rsidRDefault="002065B4" w:rsidP="002065B4">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PTP = Tarifa Propuesta (Bs/Garrafa)</w:t>
      </w:r>
    </w:p>
    <w:p w:rsidR="002065B4" w:rsidRPr="009D4FBC" w:rsidRDefault="002065B4" w:rsidP="002065B4">
      <w:pPr>
        <w:jc w:val="both"/>
        <w:rPr>
          <w:rFonts w:asciiTheme="minorHAnsi" w:hAnsiTheme="minorHAnsi" w:cs="Calibri"/>
          <w:bCs/>
          <w:sz w:val="22"/>
          <w:szCs w:val="22"/>
        </w:rPr>
      </w:pPr>
    </w:p>
    <w:p w:rsidR="002065B4" w:rsidRPr="009D4FBC" w:rsidRDefault="002065B4" w:rsidP="007B35C6">
      <w:pPr>
        <w:numPr>
          <w:ilvl w:val="0"/>
          <w:numId w:val="38"/>
        </w:numPr>
        <w:jc w:val="both"/>
        <w:rPr>
          <w:rFonts w:asciiTheme="minorHAnsi" w:hAnsiTheme="minorHAnsi" w:cs="Calibri"/>
          <w:bCs/>
          <w:sz w:val="22"/>
          <w:szCs w:val="22"/>
        </w:rPr>
      </w:pPr>
      <w:r w:rsidRPr="009D4FBC">
        <w:rPr>
          <w:rFonts w:asciiTheme="minorHAnsi" w:hAnsiTheme="minorHAnsi" w:cs="Calibri"/>
          <w:b/>
          <w:bCs/>
          <w:sz w:val="22"/>
          <w:szCs w:val="22"/>
          <w:lang w:val="es-BO"/>
        </w:rPr>
        <w:t>Garantía a Primer Requerimiento</w:t>
      </w:r>
      <w:r w:rsidRPr="009D4FBC">
        <w:rPr>
          <w:rFonts w:asciiTheme="minorHAnsi" w:hAnsiTheme="minorHAns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D4FBC">
        <w:rPr>
          <w:rFonts w:asciiTheme="minorHAnsi" w:hAnsiTheme="minorHAnsi" w:cs="Calibri"/>
          <w:b/>
          <w:bCs/>
          <w:sz w:val="22"/>
          <w:szCs w:val="22"/>
          <w:lang w:val="es-BO"/>
        </w:rPr>
        <w:t>renovable, irrevocable y de ejecución a primer requerimiento</w:t>
      </w:r>
      <w:r w:rsidRPr="009D4FBC">
        <w:rPr>
          <w:rFonts w:asciiTheme="minorHAnsi" w:hAnsiTheme="minorHAnsi" w:cs="Calibri"/>
          <w:bCs/>
          <w:sz w:val="22"/>
          <w:szCs w:val="22"/>
          <w:lang w:val="es-BO"/>
        </w:rPr>
        <w:t xml:space="preserve"> con vigencia de Noventa (90) días, </w:t>
      </w:r>
      <w:r w:rsidRPr="009D4FBC">
        <w:rPr>
          <w:rFonts w:asciiTheme="minorHAnsi" w:hAnsiTheme="minorHAnsi" w:cs="Calibri"/>
          <w:sz w:val="22"/>
          <w:szCs w:val="22"/>
        </w:rPr>
        <w:t xml:space="preserve">a partir de la fecha de emisión de la garantía, </w:t>
      </w:r>
      <w:r w:rsidRPr="009D4FBC">
        <w:rPr>
          <w:rFonts w:asciiTheme="minorHAnsi" w:hAnsiTheme="minorHAnsi" w:cs="Calibri"/>
          <w:bCs/>
          <w:sz w:val="22"/>
          <w:szCs w:val="22"/>
        </w:rPr>
        <w:t>por un valor equivalente al 1 % del monto de la propuesta presentada por el proponente, calculada de la siguiente manera:</w:t>
      </w:r>
    </w:p>
    <w:p w:rsidR="002065B4" w:rsidRPr="009D4FBC" w:rsidRDefault="002065B4" w:rsidP="002065B4">
      <w:pPr>
        <w:pStyle w:val="Prrafodelista"/>
        <w:jc w:val="both"/>
        <w:rPr>
          <w:rFonts w:asciiTheme="minorHAnsi" w:hAnsiTheme="minorHAnsi" w:cs="Calibri"/>
          <w:bCs/>
          <w:sz w:val="22"/>
          <w:szCs w:val="22"/>
        </w:rPr>
      </w:pPr>
    </w:p>
    <w:p w:rsidR="002065B4" w:rsidRPr="009D4FBC" w:rsidRDefault="002065B4" w:rsidP="007B35C6">
      <w:pPr>
        <w:pStyle w:val="Prrafodelista"/>
        <w:numPr>
          <w:ilvl w:val="0"/>
          <w:numId w:val="38"/>
        </w:numPr>
        <w:jc w:val="center"/>
        <w:rPr>
          <w:rFonts w:asciiTheme="minorHAnsi" w:hAnsiTheme="minorHAnsi" w:cs="Calibri"/>
          <w:b/>
          <w:snapToGrid w:val="0"/>
          <w:sz w:val="22"/>
          <w:szCs w:val="22"/>
        </w:rPr>
      </w:pPr>
      <w:r w:rsidRPr="009D4FBC">
        <w:rPr>
          <w:rFonts w:asciiTheme="minorHAnsi" w:hAnsiTheme="minorHAnsi" w:cs="Calibri"/>
          <w:b/>
          <w:snapToGrid w:val="0"/>
          <w:sz w:val="22"/>
          <w:szCs w:val="22"/>
        </w:rPr>
        <w:t>BG = CTO x PTP x 0,01</w:t>
      </w:r>
    </w:p>
    <w:p w:rsidR="002065B4" w:rsidRPr="009D4FBC" w:rsidRDefault="002065B4" w:rsidP="002065B4">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Donde:</w:t>
      </w:r>
    </w:p>
    <w:p w:rsidR="002065B4" w:rsidRPr="009D4FBC" w:rsidRDefault="002065B4" w:rsidP="002065B4">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BG = Monto de la Boleta de Garantía de Seriedad de Propuesta (Bs)</w:t>
      </w:r>
    </w:p>
    <w:p w:rsidR="002065B4" w:rsidRPr="009D4FBC" w:rsidRDefault="002065B4" w:rsidP="002065B4">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CTO = Cantidad de Garrafas a Transportar en el periodo (Garrafas)</w:t>
      </w:r>
    </w:p>
    <w:p w:rsidR="002065B4" w:rsidRPr="009D4FBC" w:rsidRDefault="002065B4" w:rsidP="002065B4">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PTP = Tarifa Propuesta (Bs/Garrafa)</w:t>
      </w:r>
    </w:p>
    <w:p w:rsidR="002065B4" w:rsidRPr="009D4FBC" w:rsidRDefault="002065B4" w:rsidP="002065B4">
      <w:pPr>
        <w:ind w:left="720"/>
        <w:jc w:val="both"/>
        <w:rPr>
          <w:rFonts w:asciiTheme="minorHAnsi" w:hAnsiTheme="minorHAnsi" w:cs="Calibri"/>
          <w:bCs/>
          <w:sz w:val="22"/>
          <w:szCs w:val="22"/>
          <w:lang w:val="es-BO"/>
        </w:rPr>
      </w:pPr>
    </w:p>
    <w:p w:rsidR="002065B4" w:rsidRPr="009D4FBC" w:rsidRDefault="002065B4" w:rsidP="007B35C6">
      <w:pPr>
        <w:numPr>
          <w:ilvl w:val="0"/>
          <w:numId w:val="38"/>
        </w:numPr>
        <w:jc w:val="both"/>
        <w:rPr>
          <w:rFonts w:asciiTheme="minorHAnsi" w:hAnsiTheme="minorHAnsi" w:cs="Calibri"/>
          <w:bCs/>
          <w:sz w:val="22"/>
          <w:szCs w:val="22"/>
        </w:rPr>
      </w:pPr>
      <w:r w:rsidRPr="009D4FBC">
        <w:rPr>
          <w:rFonts w:asciiTheme="minorHAnsi" w:hAnsiTheme="minorHAnsi" w:cs="Calibri"/>
          <w:b/>
          <w:bCs/>
          <w:sz w:val="22"/>
          <w:szCs w:val="22"/>
          <w:lang w:val="es-BO"/>
        </w:rPr>
        <w:t>Póliza de caución a Primer requerimiento</w:t>
      </w:r>
      <w:r w:rsidRPr="009D4FBC">
        <w:rPr>
          <w:rFonts w:asciiTheme="minorHAnsi" w:hAnsiTheme="minorHAns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Noventa (90) días, </w:t>
      </w:r>
      <w:r w:rsidRPr="009D4FBC">
        <w:rPr>
          <w:rFonts w:asciiTheme="minorHAnsi" w:hAnsiTheme="minorHAnsi" w:cs="Calibri"/>
          <w:sz w:val="22"/>
          <w:szCs w:val="22"/>
        </w:rPr>
        <w:t xml:space="preserve">a partir de la fecha de emisión de la garantía, </w:t>
      </w:r>
      <w:r w:rsidRPr="009D4FBC">
        <w:rPr>
          <w:rFonts w:asciiTheme="minorHAnsi" w:hAnsiTheme="minorHAnsi" w:cs="Calibri"/>
          <w:bCs/>
          <w:sz w:val="22"/>
          <w:szCs w:val="22"/>
        </w:rPr>
        <w:t>por un valor equivalente al 1 % del monto de la propuesta presentada por el proponente, calculada de la siguiente manera:</w:t>
      </w:r>
    </w:p>
    <w:p w:rsidR="002065B4" w:rsidRPr="009D4FBC" w:rsidRDefault="002065B4" w:rsidP="002065B4">
      <w:pPr>
        <w:pStyle w:val="Prrafodelista"/>
        <w:jc w:val="both"/>
        <w:rPr>
          <w:rFonts w:asciiTheme="minorHAnsi" w:hAnsiTheme="minorHAnsi" w:cs="Calibri"/>
          <w:bCs/>
          <w:sz w:val="22"/>
          <w:szCs w:val="22"/>
        </w:rPr>
      </w:pPr>
    </w:p>
    <w:p w:rsidR="002065B4" w:rsidRPr="009D4FBC" w:rsidRDefault="002065B4" w:rsidP="007B35C6">
      <w:pPr>
        <w:pStyle w:val="Prrafodelista"/>
        <w:numPr>
          <w:ilvl w:val="0"/>
          <w:numId w:val="38"/>
        </w:numPr>
        <w:jc w:val="center"/>
        <w:rPr>
          <w:rFonts w:asciiTheme="minorHAnsi" w:hAnsiTheme="minorHAnsi" w:cs="Calibri"/>
          <w:b/>
          <w:snapToGrid w:val="0"/>
          <w:sz w:val="22"/>
          <w:szCs w:val="22"/>
        </w:rPr>
      </w:pPr>
      <w:r w:rsidRPr="009D4FBC">
        <w:rPr>
          <w:rFonts w:asciiTheme="minorHAnsi" w:hAnsiTheme="minorHAnsi" w:cs="Calibri"/>
          <w:b/>
          <w:snapToGrid w:val="0"/>
          <w:sz w:val="22"/>
          <w:szCs w:val="22"/>
        </w:rPr>
        <w:t>BG = CTO x PTP x 0,01</w:t>
      </w:r>
    </w:p>
    <w:p w:rsidR="002065B4" w:rsidRPr="009D4FBC" w:rsidRDefault="002065B4" w:rsidP="002065B4">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Donde:</w:t>
      </w:r>
    </w:p>
    <w:p w:rsidR="002065B4" w:rsidRPr="009D4FBC" w:rsidRDefault="002065B4" w:rsidP="002065B4">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BG = Monto de la Boleta de Garantía de Seriedad de Propuesta (Bs)</w:t>
      </w:r>
    </w:p>
    <w:p w:rsidR="002065B4" w:rsidRPr="009D4FBC" w:rsidRDefault="002065B4" w:rsidP="002065B4">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lastRenderedPageBreak/>
        <w:t>CTO = Cantidad de Garrafas a Transportar en el periodo (Garrafas)</w:t>
      </w:r>
    </w:p>
    <w:p w:rsidR="00763A78" w:rsidRDefault="002065B4" w:rsidP="002065B4">
      <w:pPr>
        <w:pStyle w:val="Prrafodelista"/>
        <w:autoSpaceDE w:val="0"/>
        <w:autoSpaceDN w:val="0"/>
        <w:adjustRightInd w:val="0"/>
        <w:jc w:val="both"/>
        <w:rPr>
          <w:rFonts w:asciiTheme="minorHAnsi" w:hAnsiTheme="minorHAnsi" w:cs="Calibri"/>
          <w:snapToGrid w:val="0"/>
          <w:sz w:val="22"/>
          <w:szCs w:val="22"/>
        </w:rPr>
      </w:pPr>
      <w:r w:rsidRPr="009D4FBC">
        <w:rPr>
          <w:rFonts w:asciiTheme="minorHAnsi" w:hAnsiTheme="minorHAnsi" w:cs="Calibri"/>
          <w:snapToGrid w:val="0"/>
          <w:sz w:val="22"/>
          <w:szCs w:val="22"/>
        </w:rPr>
        <w:t>PTP = Tarifa Propuesta (Bs/Garrafa)</w:t>
      </w:r>
    </w:p>
    <w:p w:rsidR="002065B4" w:rsidRPr="003361BF" w:rsidRDefault="002065B4" w:rsidP="002065B4">
      <w:pPr>
        <w:pStyle w:val="Prrafodelista"/>
        <w:autoSpaceDE w:val="0"/>
        <w:autoSpaceDN w:val="0"/>
        <w:adjustRightInd w:val="0"/>
        <w:jc w:val="both"/>
        <w:rPr>
          <w:rFonts w:asciiTheme="minorHAnsi" w:hAnsiTheme="minorHAnsi" w:cstheme="minorHAnsi"/>
          <w:b/>
          <w:sz w:val="22"/>
          <w:szCs w:val="22"/>
        </w:rPr>
      </w:pPr>
    </w:p>
    <w:p w:rsidR="003361BF" w:rsidRDefault="002065B4" w:rsidP="003361BF">
      <w:pPr>
        <w:autoSpaceDE w:val="0"/>
        <w:autoSpaceDN w:val="0"/>
        <w:adjustRightInd w:val="0"/>
        <w:jc w:val="both"/>
        <w:rPr>
          <w:rFonts w:asciiTheme="minorHAnsi" w:hAnsiTheme="minorHAnsi" w:cs="Calibri"/>
          <w:b/>
          <w:sz w:val="22"/>
          <w:szCs w:val="22"/>
        </w:rPr>
      </w:pPr>
      <w:r w:rsidRPr="009D4FBC">
        <w:rPr>
          <w:rFonts w:asciiTheme="minorHAnsi" w:hAnsiTheme="minorHAnsi" w:cs="Calibri"/>
          <w:b/>
          <w:sz w:val="22"/>
          <w:szCs w:val="22"/>
        </w:rPr>
        <w:t>GARANTIA DE CUMPLIMIENTO DE CONTRATO</w:t>
      </w:r>
    </w:p>
    <w:p w:rsidR="002065B4" w:rsidRDefault="002065B4" w:rsidP="003361BF">
      <w:pPr>
        <w:autoSpaceDE w:val="0"/>
        <w:autoSpaceDN w:val="0"/>
        <w:adjustRightInd w:val="0"/>
        <w:jc w:val="both"/>
        <w:rPr>
          <w:rFonts w:asciiTheme="minorHAnsi" w:hAnsiTheme="minorHAnsi" w:cs="Calibri"/>
          <w:b/>
          <w:sz w:val="22"/>
          <w:szCs w:val="22"/>
        </w:rPr>
      </w:pPr>
    </w:p>
    <w:p w:rsidR="00A02C1F" w:rsidRPr="009D4FBC" w:rsidRDefault="00A02C1F" w:rsidP="00A02C1F">
      <w:p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A elección de la empresa adjudicada está podrá optar por uno de los siguientes instrumentos de garantía:</w:t>
      </w:r>
    </w:p>
    <w:p w:rsidR="00A02C1F" w:rsidRPr="009D4FBC" w:rsidRDefault="00A02C1F" w:rsidP="007B35C6">
      <w:pPr>
        <w:numPr>
          <w:ilvl w:val="0"/>
          <w:numId w:val="39"/>
        </w:numPr>
        <w:autoSpaceDE w:val="0"/>
        <w:autoSpaceDN w:val="0"/>
        <w:adjustRightInd w:val="0"/>
        <w:jc w:val="both"/>
        <w:rPr>
          <w:rFonts w:asciiTheme="minorHAnsi" w:hAnsiTheme="minorHAnsi" w:cs="Calibri"/>
          <w:sz w:val="22"/>
          <w:szCs w:val="22"/>
        </w:rPr>
      </w:pPr>
      <w:r w:rsidRPr="009D4FBC">
        <w:rPr>
          <w:rFonts w:asciiTheme="minorHAnsi" w:hAnsiTheme="minorHAnsi" w:cs="Calibri"/>
          <w:b/>
          <w:sz w:val="22"/>
          <w:szCs w:val="22"/>
        </w:rPr>
        <w:t>Boleta de Garantía</w:t>
      </w:r>
      <w:r w:rsidRPr="009D4FBC">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monto del contrato</w:t>
      </w:r>
      <w:r w:rsidRPr="009D4FBC">
        <w:rPr>
          <w:rFonts w:asciiTheme="minorHAnsi" w:hAnsiTheme="minorHAnsi" w:cs="Calibri"/>
          <w:bCs/>
          <w:sz w:val="22"/>
          <w:szCs w:val="22"/>
        </w:rPr>
        <w:t>, calculada de la siguiente manera:</w:t>
      </w:r>
    </w:p>
    <w:p w:rsidR="00A02C1F" w:rsidRPr="009D4FBC" w:rsidRDefault="00A02C1F" w:rsidP="00A02C1F">
      <w:pPr>
        <w:jc w:val="center"/>
        <w:rPr>
          <w:rFonts w:asciiTheme="minorHAnsi" w:hAnsiTheme="minorHAnsi" w:cs="Calibri"/>
          <w:b/>
          <w:snapToGrid w:val="0"/>
          <w:sz w:val="22"/>
          <w:szCs w:val="22"/>
          <w:lang w:val="en-US"/>
        </w:rPr>
      </w:pPr>
      <w:r w:rsidRPr="009D4FBC">
        <w:rPr>
          <w:rFonts w:asciiTheme="minorHAnsi" w:hAnsiTheme="minorHAnsi" w:cs="Calibri"/>
          <w:b/>
          <w:snapToGrid w:val="0"/>
          <w:sz w:val="22"/>
          <w:szCs w:val="22"/>
          <w:lang w:val="en-US"/>
        </w:rPr>
        <w:t>BGC = CT x PTP x 0</w:t>
      </w:r>
      <w:proofErr w:type="gramStart"/>
      <w:r w:rsidRPr="009D4FBC">
        <w:rPr>
          <w:rFonts w:asciiTheme="minorHAnsi" w:hAnsiTheme="minorHAnsi" w:cs="Calibri"/>
          <w:b/>
          <w:snapToGrid w:val="0"/>
          <w:sz w:val="22"/>
          <w:szCs w:val="22"/>
          <w:lang w:val="en-US"/>
        </w:rPr>
        <w:t>,07</w:t>
      </w:r>
      <w:proofErr w:type="gramEnd"/>
    </w:p>
    <w:p w:rsidR="00A02C1F" w:rsidRPr="009D4FBC" w:rsidRDefault="00A02C1F" w:rsidP="00A02C1F">
      <w:pPr>
        <w:ind w:firstLine="567"/>
        <w:rPr>
          <w:rFonts w:asciiTheme="minorHAnsi" w:hAnsiTheme="minorHAnsi" w:cs="Calibri"/>
          <w:snapToGrid w:val="0"/>
          <w:sz w:val="22"/>
          <w:szCs w:val="22"/>
        </w:rPr>
      </w:pPr>
      <w:r w:rsidRPr="009D4FBC">
        <w:rPr>
          <w:rFonts w:asciiTheme="minorHAnsi" w:hAnsiTheme="minorHAnsi" w:cs="Calibri"/>
          <w:snapToGrid w:val="0"/>
          <w:sz w:val="22"/>
          <w:szCs w:val="22"/>
        </w:rPr>
        <w:t>Dónde:</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BGC = Monto de la Boleta de Garantía de Cumplimiento de Contrato (Bs)</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CT = Cantidad de Garrafas a Transportar en el periodo (Garrafas)</w:t>
      </w:r>
    </w:p>
    <w:p w:rsidR="00A02C1F"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PTP = Promedio Tarifas Adjudicadas (Bs/Garrafa)</w:t>
      </w:r>
    </w:p>
    <w:p w:rsidR="00A02C1F" w:rsidRPr="009D4FBC" w:rsidRDefault="00A02C1F" w:rsidP="00A02C1F">
      <w:pPr>
        <w:ind w:left="567"/>
        <w:rPr>
          <w:rFonts w:asciiTheme="minorHAnsi" w:hAnsiTheme="minorHAnsi" w:cs="Calibri"/>
          <w:snapToGrid w:val="0"/>
          <w:sz w:val="22"/>
          <w:szCs w:val="22"/>
        </w:rPr>
      </w:pPr>
    </w:p>
    <w:p w:rsidR="00A02C1F" w:rsidRPr="009D4FBC" w:rsidRDefault="00A02C1F" w:rsidP="007B35C6">
      <w:pPr>
        <w:numPr>
          <w:ilvl w:val="0"/>
          <w:numId w:val="39"/>
        </w:numPr>
        <w:autoSpaceDE w:val="0"/>
        <w:autoSpaceDN w:val="0"/>
        <w:adjustRightInd w:val="0"/>
        <w:jc w:val="both"/>
        <w:rPr>
          <w:rFonts w:asciiTheme="minorHAnsi" w:hAnsiTheme="minorHAnsi" w:cs="Calibri"/>
          <w:sz w:val="22"/>
          <w:szCs w:val="22"/>
        </w:rPr>
      </w:pPr>
      <w:r w:rsidRPr="009D4FBC">
        <w:rPr>
          <w:rFonts w:asciiTheme="minorHAnsi" w:hAnsiTheme="minorHAnsi" w:cs="Calibri"/>
          <w:b/>
          <w:sz w:val="22"/>
          <w:szCs w:val="22"/>
        </w:rPr>
        <w:t xml:space="preserve">Garantía a Primer Requerimiento, </w:t>
      </w:r>
      <w:r w:rsidRPr="009D4FBC">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monto del contrato</w:t>
      </w:r>
      <w:r w:rsidRPr="009D4FBC">
        <w:rPr>
          <w:rFonts w:asciiTheme="minorHAnsi" w:hAnsiTheme="minorHAnsi" w:cs="Calibri"/>
          <w:bCs/>
          <w:sz w:val="22"/>
          <w:szCs w:val="22"/>
        </w:rPr>
        <w:t>, calculada de la siguiente manera:</w:t>
      </w:r>
    </w:p>
    <w:p w:rsidR="00A02C1F" w:rsidRPr="009D4FBC" w:rsidRDefault="00A02C1F" w:rsidP="00A02C1F">
      <w:pPr>
        <w:jc w:val="center"/>
        <w:rPr>
          <w:rFonts w:asciiTheme="minorHAnsi" w:hAnsiTheme="minorHAnsi" w:cs="Calibri"/>
          <w:b/>
          <w:snapToGrid w:val="0"/>
          <w:sz w:val="22"/>
          <w:szCs w:val="22"/>
          <w:lang w:val="en-US"/>
        </w:rPr>
      </w:pPr>
      <w:r w:rsidRPr="009D4FBC">
        <w:rPr>
          <w:rFonts w:asciiTheme="minorHAnsi" w:hAnsiTheme="minorHAnsi" w:cs="Calibri"/>
          <w:b/>
          <w:snapToGrid w:val="0"/>
          <w:sz w:val="22"/>
          <w:szCs w:val="22"/>
          <w:lang w:val="en-US"/>
        </w:rPr>
        <w:t>BGC = CT x PTP x 0</w:t>
      </w:r>
      <w:proofErr w:type="gramStart"/>
      <w:r w:rsidRPr="009D4FBC">
        <w:rPr>
          <w:rFonts w:asciiTheme="minorHAnsi" w:hAnsiTheme="minorHAnsi" w:cs="Calibri"/>
          <w:b/>
          <w:snapToGrid w:val="0"/>
          <w:sz w:val="22"/>
          <w:szCs w:val="22"/>
          <w:lang w:val="en-US"/>
        </w:rPr>
        <w:t>,07</w:t>
      </w:r>
      <w:proofErr w:type="gramEnd"/>
    </w:p>
    <w:p w:rsidR="00A02C1F" w:rsidRPr="009D4FBC" w:rsidRDefault="00A02C1F" w:rsidP="00A02C1F">
      <w:pPr>
        <w:ind w:firstLine="567"/>
        <w:rPr>
          <w:rFonts w:asciiTheme="minorHAnsi" w:hAnsiTheme="minorHAnsi" w:cs="Calibri"/>
          <w:snapToGrid w:val="0"/>
          <w:sz w:val="22"/>
          <w:szCs w:val="22"/>
        </w:rPr>
      </w:pPr>
      <w:r w:rsidRPr="009D4FBC">
        <w:rPr>
          <w:rFonts w:asciiTheme="minorHAnsi" w:hAnsiTheme="minorHAnsi" w:cs="Calibri"/>
          <w:snapToGrid w:val="0"/>
          <w:sz w:val="22"/>
          <w:szCs w:val="22"/>
        </w:rPr>
        <w:t>Dónde:</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BGC = Monto de la Boleta de Garantía de Cumplimiento de Contrato (Bs)</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CT = Cantidad de Garrafas a Transportar en el periodo (Garrafas)</w:t>
      </w:r>
    </w:p>
    <w:p w:rsidR="00A02C1F"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PTP = Promedio Tarifas Adjudicadas (Bs/Garrafa)</w:t>
      </w:r>
    </w:p>
    <w:p w:rsidR="00A02C1F" w:rsidRDefault="00A02C1F" w:rsidP="00A02C1F">
      <w:pPr>
        <w:ind w:left="567"/>
        <w:rPr>
          <w:rFonts w:asciiTheme="minorHAnsi" w:hAnsiTheme="minorHAnsi" w:cs="Calibri"/>
          <w:snapToGrid w:val="0"/>
          <w:sz w:val="22"/>
          <w:szCs w:val="22"/>
        </w:rPr>
      </w:pPr>
    </w:p>
    <w:p w:rsidR="00A02C1F" w:rsidRPr="00FA7A8E" w:rsidRDefault="00A02C1F" w:rsidP="007B35C6">
      <w:pPr>
        <w:numPr>
          <w:ilvl w:val="0"/>
          <w:numId w:val="35"/>
        </w:numPr>
        <w:autoSpaceDE w:val="0"/>
        <w:autoSpaceDN w:val="0"/>
        <w:adjustRightInd w:val="0"/>
        <w:jc w:val="both"/>
        <w:rPr>
          <w:rFonts w:asciiTheme="minorHAnsi" w:hAnsiTheme="minorHAnsi" w:cs="Calibri"/>
          <w:sz w:val="22"/>
          <w:szCs w:val="22"/>
        </w:rPr>
      </w:pPr>
      <w:r w:rsidRPr="00FA7A8E">
        <w:rPr>
          <w:rFonts w:asciiTheme="minorHAnsi" w:hAnsiTheme="minorHAnsi" w:cs="Calibri"/>
          <w:b/>
          <w:sz w:val="22"/>
          <w:szCs w:val="22"/>
        </w:rPr>
        <w:t>Póliza de caución a Primer requerimiento para Entidades Públicas, emitida por una empresa aseguradora del Estado Plurinacional de Bolivia</w:t>
      </w:r>
      <w:r w:rsidRPr="00FA7A8E">
        <w:rPr>
          <w:rFonts w:asciiTheme="minorHAnsi" w:hAnsiTheme="minorHAnsi" w:cs="Calibri"/>
          <w:sz w:val="22"/>
          <w:szCs w:val="22"/>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w:t>
      </w:r>
      <w:r>
        <w:rPr>
          <w:rFonts w:asciiTheme="minorHAnsi" w:hAnsiTheme="minorHAnsi" w:cs="Calibri"/>
          <w:sz w:val="22"/>
          <w:szCs w:val="22"/>
        </w:rPr>
        <w:t xml:space="preserve">monto </w:t>
      </w:r>
      <w:r w:rsidRPr="00FA7A8E">
        <w:rPr>
          <w:rFonts w:asciiTheme="minorHAnsi" w:hAnsiTheme="minorHAnsi" w:cs="Calibri"/>
          <w:sz w:val="22"/>
          <w:szCs w:val="22"/>
        </w:rPr>
        <w:t>del contrato.</w:t>
      </w:r>
    </w:p>
    <w:p w:rsidR="00A02C1F" w:rsidRDefault="00A02C1F" w:rsidP="00A02C1F">
      <w:pPr>
        <w:pStyle w:val="Prrafodelista"/>
        <w:autoSpaceDE w:val="0"/>
        <w:autoSpaceDN w:val="0"/>
        <w:adjustRightInd w:val="0"/>
        <w:rPr>
          <w:rFonts w:asciiTheme="minorHAnsi" w:hAnsiTheme="minorHAnsi" w:cs="Calibri"/>
          <w:bCs/>
          <w:sz w:val="22"/>
          <w:szCs w:val="22"/>
        </w:rPr>
      </w:pPr>
    </w:p>
    <w:p w:rsidR="00A02C1F" w:rsidRPr="00646679" w:rsidRDefault="00A02C1F" w:rsidP="00A02C1F">
      <w:pPr>
        <w:pStyle w:val="Prrafodelista"/>
        <w:autoSpaceDE w:val="0"/>
        <w:autoSpaceDN w:val="0"/>
        <w:adjustRightInd w:val="0"/>
        <w:rPr>
          <w:rFonts w:asciiTheme="minorHAnsi" w:hAnsiTheme="minorHAnsi" w:cs="Calibri"/>
          <w:bCs/>
          <w:sz w:val="22"/>
          <w:szCs w:val="22"/>
        </w:rPr>
      </w:pPr>
      <w:r w:rsidRPr="00646679">
        <w:rPr>
          <w:rFonts w:asciiTheme="minorHAnsi" w:hAnsiTheme="minorHAnsi" w:cs="Calibri"/>
          <w:bCs/>
          <w:sz w:val="22"/>
          <w:szCs w:val="22"/>
        </w:rPr>
        <w:t>El Monto deberá calcularse de la siguiente manera:</w:t>
      </w:r>
    </w:p>
    <w:p w:rsidR="00A02C1F" w:rsidRPr="00646679" w:rsidRDefault="00A02C1F" w:rsidP="00A02C1F">
      <w:pPr>
        <w:pStyle w:val="Prrafodelista"/>
        <w:autoSpaceDE w:val="0"/>
        <w:autoSpaceDN w:val="0"/>
        <w:adjustRightInd w:val="0"/>
        <w:rPr>
          <w:rFonts w:asciiTheme="minorHAnsi" w:hAnsiTheme="minorHAnsi" w:cs="Calibri"/>
          <w:sz w:val="22"/>
          <w:szCs w:val="22"/>
        </w:rPr>
      </w:pPr>
    </w:p>
    <w:p w:rsidR="00A02C1F" w:rsidRPr="00646679" w:rsidRDefault="00A02C1F" w:rsidP="007B35C6">
      <w:pPr>
        <w:pStyle w:val="Prrafodelista"/>
        <w:numPr>
          <w:ilvl w:val="0"/>
          <w:numId w:val="35"/>
        </w:numPr>
        <w:jc w:val="center"/>
        <w:rPr>
          <w:rFonts w:asciiTheme="minorHAnsi" w:hAnsiTheme="minorHAnsi" w:cs="Calibri"/>
          <w:b/>
          <w:snapToGrid w:val="0"/>
          <w:sz w:val="22"/>
          <w:szCs w:val="22"/>
        </w:rPr>
      </w:pPr>
      <w:r w:rsidRPr="00646679">
        <w:rPr>
          <w:rFonts w:asciiTheme="minorHAnsi" w:hAnsiTheme="minorHAnsi" w:cs="Calibri"/>
          <w:b/>
          <w:snapToGrid w:val="0"/>
          <w:sz w:val="22"/>
          <w:szCs w:val="22"/>
        </w:rPr>
        <w:t>BGC = CTO x PTP x 0.07</w:t>
      </w:r>
    </w:p>
    <w:p w:rsidR="00A02C1F" w:rsidRPr="00646679" w:rsidRDefault="00A02C1F" w:rsidP="00A02C1F">
      <w:pPr>
        <w:pStyle w:val="Prrafodelista"/>
        <w:rPr>
          <w:rFonts w:asciiTheme="minorHAnsi" w:hAnsiTheme="minorHAnsi" w:cs="Calibri"/>
          <w:snapToGrid w:val="0"/>
          <w:sz w:val="22"/>
          <w:szCs w:val="22"/>
        </w:rPr>
      </w:pPr>
      <w:r w:rsidRPr="00646679">
        <w:rPr>
          <w:rFonts w:asciiTheme="minorHAnsi" w:hAnsiTheme="minorHAnsi" w:cs="Calibri"/>
          <w:snapToGrid w:val="0"/>
          <w:sz w:val="22"/>
          <w:szCs w:val="22"/>
        </w:rPr>
        <w:t>Dónde:</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BGC = Monto de la Boleta de Garantía de Cumplimiento de Contrato (Bs)</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CT = Cantidad de Garrafas a Transportar en el periodo (Garrafas)</w:t>
      </w:r>
    </w:p>
    <w:p w:rsidR="00A02C1F"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PTP = Promedio Tarifas Adjudicadas (Bs/Garrafa)</w:t>
      </w:r>
    </w:p>
    <w:p w:rsidR="00A02C1F" w:rsidRPr="00646679" w:rsidRDefault="00A02C1F" w:rsidP="00A02C1F">
      <w:pPr>
        <w:pStyle w:val="Prrafodelista"/>
        <w:autoSpaceDE w:val="0"/>
        <w:autoSpaceDN w:val="0"/>
        <w:adjustRightInd w:val="0"/>
        <w:rPr>
          <w:rFonts w:asciiTheme="minorHAnsi" w:hAnsiTheme="minorHAnsi" w:cs="Calibri"/>
          <w:sz w:val="22"/>
          <w:szCs w:val="22"/>
        </w:rPr>
      </w:pPr>
    </w:p>
    <w:p w:rsidR="00A02C1F" w:rsidRPr="00646679" w:rsidRDefault="00A02C1F" w:rsidP="00A02C1F">
      <w:pPr>
        <w:pStyle w:val="Prrafodelista"/>
        <w:autoSpaceDE w:val="0"/>
        <w:autoSpaceDN w:val="0"/>
        <w:adjustRightInd w:val="0"/>
        <w:rPr>
          <w:rFonts w:asciiTheme="minorHAnsi" w:hAnsiTheme="minorHAnsi" w:cs="Calibri"/>
          <w:sz w:val="22"/>
          <w:szCs w:val="22"/>
        </w:rPr>
      </w:pPr>
      <w:proofErr w:type="spellStart"/>
      <w:r w:rsidRPr="00646679">
        <w:rPr>
          <w:rFonts w:asciiTheme="minorHAnsi" w:hAnsiTheme="minorHAnsi" w:cs="Calibri"/>
          <w:sz w:val="22"/>
          <w:szCs w:val="22"/>
        </w:rPr>
        <w:lastRenderedPageBreak/>
        <w:t>Ó</w:t>
      </w:r>
      <w:proofErr w:type="spellEnd"/>
      <w:r w:rsidRPr="00646679">
        <w:rPr>
          <w:rFonts w:asciiTheme="minorHAnsi" w:hAnsiTheme="minorHAnsi" w:cs="Calibri"/>
          <w:sz w:val="22"/>
          <w:szCs w:val="22"/>
        </w:rPr>
        <w:t xml:space="preserve"> en su defecto la empresa adjudicada deberá realizar una Nota Expresa autorizando a YPFB la retención del siete por ciento (7%) de cada pago parcial, con conformidad al siguiente punto:</w:t>
      </w:r>
    </w:p>
    <w:p w:rsidR="00A02C1F" w:rsidRPr="009D4FBC" w:rsidRDefault="00A02C1F" w:rsidP="00A02C1F">
      <w:pPr>
        <w:ind w:left="567"/>
        <w:rPr>
          <w:rFonts w:asciiTheme="minorHAnsi" w:hAnsiTheme="minorHAnsi" w:cs="Calibri"/>
          <w:snapToGrid w:val="0"/>
          <w:sz w:val="22"/>
          <w:szCs w:val="22"/>
        </w:rPr>
      </w:pPr>
    </w:p>
    <w:p w:rsidR="00A02C1F" w:rsidRPr="009D4FBC" w:rsidRDefault="00A02C1F" w:rsidP="007B35C6">
      <w:pPr>
        <w:pStyle w:val="Prrafodelista"/>
        <w:numPr>
          <w:ilvl w:val="0"/>
          <w:numId w:val="39"/>
        </w:numPr>
        <w:autoSpaceDE w:val="0"/>
        <w:autoSpaceDN w:val="0"/>
        <w:adjustRightInd w:val="0"/>
        <w:jc w:val="both"/>
        <w:rPr>
          <w:rFonts w:asciiTheme="minorHAnsi" w:hAnsiTheme="minorHAnsi" w:cstheme="minorHAnsi"/>
          <w:bCs/>
          <w:sz w:val="22"/>
          <w:szCs w:val="22"/>
          <w:lang w:val="es-ES_tradnl"/>
        </w:rPr>
      </w:pPr>
      <w:r w:rsidRPr="009D4FBC">
        <w:rPr>
          <w:rFonts w:asciiTheme="minorHAnsi" w:hAnsiTheme="minorHAnsi" w:cstheme="minorHAnsi"/>
          <w:b/>
          <w:bCs/>
          <w:sz w:val="22"/>
          <w:szCs w:val="22"/>
          <w:lang w:val="es-ES_tradnl"/>
        </w:rPr>
        <w:t xml:space="preserve">Retenciones, </w:t>
      </w:r>
      <w:r w:rsidRPr="009D4FBC">
        <w:rPr>
          <w:rFonts w:asciiTheme="minorHAnsi" w:hAnsiTheme="minorHAnsi" w:cstheme="minorHAnsi"/>
          <w:bCs/>
          <w:sz w:val="22"/>
          <w:szCs w:val="22"/>
          <w:lang w:val="es-ES_tradnl"/>
        </w:rPr>
        <w:t>el proponente podrá solicitar expresamente a Yacimientos Petrolíferos Fiscales Bolivianos, la retención del 7% de cada pago parcial.</w:t>
      </w:r>
    </w:p>
    <w:p w:rsidR="00A02C1F" w:rsidRPr="009D4FBC" w:rsidRDefault="00A02C1F" w:rsidP="00A02C1F">
      <w:pPr>
        <w:pStyle w:val="Prrafodelista"/>
        <w:ind w:left="0"/>
        <w:jc w:val="both"/>
        <w:rPr>
          <w:rFonts w:asciiTheme="minorHAnsi" w:hAnsiTheme="minorHAnsi" w:cs="Calibri"/>
          <w:sz w:val="22"/>
          <w:szCs w:val="22"/>
        </w:rPr>
      </w:pPr>
    </w:p>
    <w:p w:rsidR="00A02C1F" w:rsidRPr="009D4FBC" w:rsidRDefault="00A02C1F" w:rsidP="00A02C1F">
      <w:pPr>
        <w:pStyle w:val="Prrafodelista"/>
        <w:ind w:left="0"/>
        <w:jc w:val="both"/>
        <w:rPr>
          <w:rFonts w:asciiTheme="minorHAnsi" w:hAnsiTheme="minorHAnsi" w:cs="Calibri"/>
          <w:sz w:val="22"/>
          <w:szCs w:val="22"/>
        </w:rPr>
      </w:pPr>
      <w:r w:rsidRPr="009D4FBC">
        <w:rPr>
          <w:rFonts w:asciiTheme="minorHAnsi" w:hAnsiTheme="minorHAnsi" w:cs="Calibri"/>
          <w:sz w:val="22"/>
          <w:szCs w:val="22"/>
        </w:rPr>
        <w:t>La modalidad de Garantía de Contrato (boleta de garantía o retención de cada pago) elegida por el proponente, no podrá ser modificada durante la vigencia del contrato.</w:t>
      </w:r>
    </w:p>
    <w:p w:rsidR="003361BF" w:rsidRPr="00A02C1F" w:rsidRDefault="003361BF" w:rsidP="00B37050">
      <w:pPr>
        <w:jc w:val="center"/>
        <w:rPr>
          <w:rFonts w:asciiTheme="minorHAnsi" w:hAnsiTheme="minorHAnsi" w:cstheme="minorHAnsi"/>
          <w:b/>
          <w:sz w:val="22"/>
          <w:szCs w:val="22"/>
        </w:rPr>
      </w:pPr>
    </w:p>
    <w:p w:rsidR="003361BF" w:rsidRDefault="003361BF" w:rsidP="00B37050">
      <w:pPr>
        <w:jc w:val="center"/>
        <w:rPr>
          <w:rFonts w:asciiTheme="minorHAnsi" w:hAnsiTheme="minorHAnsi" w:cstheme="minorHAnsi"/>
          <w:b/>
          <w:sz w:val="22"/>
          <w:szCs w:val="22"/>
          <w:lang w:val="es-ES_tradnl"/>
        </w:rPr>
      </w:pPr>
    </w:p>
    <w:p w:rsidR="003361BF" w:rsidRDefault="003361BF" w:rsidP="00B37050">
      <w:pPr>
        <w:jc w:val="center"/>
        <w:rPr>
          <w:rFonts w:asciiTheme="minorHAnsi" w:hAnsiTheme="minorHAnsi" w:cstheme="minorHAnsi"/>
          <w:b/>
          <w:sz w:val="22"/>
          <w:szCs w:val="22"/>
          <w:lang w:val="es-ES_tradnl"/>
        </w:rPr>
      </w:pPr>
    </w:p>
    <w:p w:rsidR="00821CBF" w:rsidRDefault="00821CBF" w:rsidP="00B37050">
      <w:pPr>
        <w:jc w:val="center"/>
        <w:rPr>
          <w:rFonts w:asciiTheme="minorHAnsi" w:hAnsiTheme="minorHAnsi" w:cstheme="minorHAnsi"/>
          <w:b/>
          <w:sz w:val="22"/>
          <w:szCs w:val="22"/>
          <w:lang w:val="es-ES_tradnl"/>
        </w:rPr>
      </w:pPr>
    </w:p>
    <w:p w:rsidR="00821CBF" w:rsidRDefault="00821CBF" w:rsidP="00B37050">
      <w:pPr>
        <w:jc w:val="center"/>
        <w:rPr>
          <w:rFonts w:asciiTheme="minorHAnsi" w:hAnsiTheme="minorHAnsi" w:cstheme="minorHAnsi"/>
          <w:b/>
          <w:sz w:val="22"/>
          <w:szCs w:val="22"/>
          <w:lang w:val="es-ES_tradnl"/>
        </w:rPr>
      </w:pPr>
    </w:p>
    <w:p w:rsidR="00821CBF" w:rsidRDefault="00821CBF" w:rsidP="00B37050">
      <w:pPr>
        <w:jc w:val="center"/>
        <w:rPr>
          <w:rFonts w:asciiTheme="minorHAnsi" w:hAnsiTheme="minorHAnsi" w:cstheme="minorHAnsi"/>
          <w:b/>
          <w:sz w:val="22"/>
          <w:szCs w:val="22"/>
          <w:lang w:val="es-ES_tradnl"/>
        </w:rPr>
      </w:pPr>
    </w:p>
    <w:p w:rsidR="00821CBF" w:rsidRDefault="00821CBF" w:rsidP="00B37050">
      <w:pPr>
        <w:jc w:val="center"/>
        <w:rPr>
          <w:rFonts w:asciiTheme="minorHAnsi" w:hAnsiTheme="minorHAnsi" w:cstheme="minorHAnsi"/>
          <w:b/>
          <w:sz w:val="22"/>
          <w:szCs w:val="22"/>
          <w:lang w:val="es-ES_tradnl"/>
        </w:rPr>
      </w:pPr>
    </w:p>
    <w:p w:rsidR="00821CBF" w:rsidRDefault="00821CBF" w:rsidP="00B37050">
      <w:pPr>
        <w:jc w:val="center"/>
        <w:rPr>
          <w:rFonts w:asciiTheme="minorHAnsi" w:hAnsiTheme="minorHAnsi" w:cstheme="minorHAnsi"/>
          <w:b/>
          <w:sz w:val="22"/>
          <w:szCs w:val="22"/>
          <w:lang w:val="es-ES_tradnl"/>
        </w:rPr>
      </w:pPr>
    </w:p>
    <w:p w:rsidR="00821CBF" w:rsidRDefault="00821CBF" w:rsidP="00B37050">
      <w:pPr>
        <w:jc w:val="center"/>
        <w:rPr>
          <w:rFonts w:asciiTheme="minorHAnsi" w:hAnsiTheme="minorHAnsi" w:cstheme="minorHAnsi"/>
          <w:b/>
          <w:sz w:val="22"/>
          <w:szCs w:val="22"/>
          <w:lang w:val="es-ES_tradnl"/>
        </w:rPr>
      </w:pPr>
    </w:p>
    <w:p w:rsidR="003361BF" w:rsidRDefault="003361B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A02C1F" w:rsidRDefault="00A02C1F"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821CBF" w:rsidRDefault="00821CBF" w:rsidP="00821CBF">
      <w:pPr>
        <w:jc w:val="center"/>
        <w:rPr>
          <w:rFonts w:ascii="Calibri" w:eastAsia="Arial Unicode MS" w:hAnsi="Calibri" w:cs="Calibri"/>
          <w:b/>
          <w:sz w:val="22"/>
          <w:szCs w:val="22"/>
          <w:lang w:val="es-MX"/>
        </w:rPr>
      </w:pPr>
      <w:r w:rsidRPr="00D16EFE">
        <w:rPr>
          <w:rFonts w:ascii="Calibri" w:eastAsia="Arial Unicode MS" w:hAnsi="Calibri" w:cs="Calibri"/>
          <w:b/>
          <w:sz w:val="22"/>
          <w:szCs w:val="22"/>
          <w:lang w:val="es-MX"/>
        </w:rPr>
        <w:t>OBJETO: SERVICIO DE TRA</w:t>
      </w:r>
      <w:r>
        <w:rPr>
          <w:rFonts w:ascii="Calibri" w:eastAsia="Arial Unicode MS" w:hAnsi="Calibri" w:cs="Calibri"/>
          <w:b/>
          <w:sz w:val="22"/>
          <w:szCs w:val="22"/>
          <w:lang w:val="es-MX"/>
        </w:rPr>
        <w:t>NSPORTE DE GARRAFAS A ESTACION</w:t>
      </w:r>
      <w:r w:rsidRPr="00D16EFE">
        <w:rPr>
          <w:rFonts w:ascii="Calibri" w:eastAsia="Arial Unicode MS" w:hAnsi="Calibri" w:cs="Calibri"/>
          <w:b/>
          <w:sz w:val="22"/>
          <w:szCs w:val="22"/>
          <w:lang w:val="es-MX"/>
        </w:rPr>
        <w:t xml:space="preserve"> DE </w:t>
      </w:r>
    </w:p>
    <w:p w:rsidR="00821CBF" w:rsidRPr="00D16EFE" w:rsidRDefault="00821CBF" w:rsidP="00821CBF">
      <w:pPr>
        <w:jc w:val="center"/>
        <w:rPr>
          <w:rFonts w:ascii="Calibri" w:hAnsi="Calibri" w:cs="Calibri"/>
          <w:b/>
          <w:sz w:val="22"/>
          <w:szCs w:val="22"/>
          <w:lang w:val="es-MX"/>
        </w:rPr>
      </w:pPr>
      <w:r w:rsidRPr="00D16EFE">
        <w:rPr>
          <w:rFonts w:ascii="Calibri" w:eastAsia="Arial Unicode MS" w:hAnsi="Calibri" w:cs="Calibri"/>
          <w:b/>
          <w:sz w:val="22"/>
          <w:szCs w:val="22"/>
          <w:lang w:val="es-MX"/>
        </w:rPr>
        <w:t>SERVICIO</w:t>
      </w:r>
      <w:r w:rsidRPr="00D16EFE" w:rsidDel="00E318AD">
        <w:rPr>
          <w:rFonts w:ascii="Calibri" w:eastAsia="Arial Unicode MS" w:hAnsi="Calibri" w:cs="Calibri"/>
          <w:b/>
          <w:sz w:val="22"/>
          <w:szCs w:val="22"/>
          <w:lang w:val="es-MX"/>
        </w:rPr>
        <w:t xml:space="preserve"> </w:t>
      </w:r>
      <w:r>
        <w:rPr>
          <w:rFonts w:ascii="Calibri" w:eastAsia="Arial Unicode MS" w:hAnsi="Calibri" w:cs="Calibri"/>
          <w:b/>
          <w:sz w:val="22"/>
          <w:szCs w:val="22"/>
          <w:lang w:val="es-MX"/>
        </w:rPr>
        <w:t>MORELA DCOR – GESTION 2017</w:t>
      </w:r>
    </w:p>
    <w:p w:rsidR="00821CBF" w:rsidRPr="00D16EFE" w:rsidRDefault="00821CBF" w:rsidP="00821CBF">
      <w:pPr>
        <w:jc w:val="both"/>
        <w:rPr>
          <w:rFonts w:ascii="Calibri" w:hAnsi="Calibri" w:cs="Arial"/>
          <w:b/>
          <w:sz w:val="22"/>
          <w:szCs w:val="22"/>
        </w:rPr>
      </w:pPr>
    </w:p>
    <w:p w:rsidR="00821CBF" w:rsidRPr="00D16EFE" w:rsidRDefault="00821CBF" w:rsidP="007B35C6">
      <w:pPr>
        <w:pStyle w:val="Prrafodelista"/>
        <w:numPr>
          <w:ilvl w:val="0"/>
          <w:numId w:val="40"/>
        </w:numPr>
        <w:ind w:left="284" w:hanging="284"/>
        <w:contextualSpacing/>
        <w:jc w:val="both"/>
        <w:rPr>
          <w:rFonts w:ascii="Calibri" w:hAnsi="Calibri" w:cs="Calibri"/>
          <w:b/>
          <w:bCs/>
          <w:sz w:val="22"/>
          <w:szCs w:val="22"/>
          <w:lang w:eastAsia="es-BO"/>
        </w:rPr>
      </w:pPr>
      <w:r w:rsidRPr="00D16EFE">
        <w:rPr>
          <w:rFonts w:ascii="Calibri" w:hAnsi="Calibri" w:cs="Calibri"/>
          <w:b/>
          <w:bCs/>
          <w:sz w:val="22"/>
          <w:szCs w:val="22"/>
          <w:lang w:eastAsia="es-BO"/>
        </w:rPr>
        <w:t>CARACTERÍSTICAS TÉCNICAS DEL SERVICIO</w:t>
      </w:r>
    </w:p>
    <w:p w:rsidR="00821CBF" w:rsidRPr="00D16EFE" w:rsidRDefault="00821CBF" w:rsidP="00821CBF">
      <w:pPr>
        <w:autoSpaceDE w:val="0"/>
        <w:autoSpaceDN w:val="0"/>
        <w:adjustRightInd w:val="0"/>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21CBF" w:rsidRPr="00883FCD" w:rsidTr="00821CBF">
        <w:trPr>
          <w:jc w:val="center"/>
        </w:trPr>
        <w:tc>
          <w:tcPr>
            <w:tcW w:w="9113" w:type="dxa"/>
            <w:shd w:val="clear" w:color="auto" w:fill="D9D9D9" w:themeFill="background1" w:themeFillShade="D9"/>
          </w:tcPr>
          <w:p w:rsidR="00821CBF" w:rsidRPr="00D16EFE" w:rsidRDefault="00821CBF" w:rsidP="00821CBF">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r>
      <w:tr w:rsidR="00821CBF" w:rsidRPr="00883FCD" w:rsidTr="00821CBF">
        <w:trPr>
          <w:trHeight w:val="2951"/>
          <w:jc w:val="center"/>
        </w:trPr>
        <w:tc>
          <w:tcPr>
            <w:tcW w:w="9113" w:type="dxa"/>
            <w:shd w:val="clear" w:color="auto" w:fill="auto"/>
          </w:tcPr>
          <w:p w:rsidR="00821CBF" w:rsidRDefault="00821CBF" w:rsidP="00821CBF">
            <w:pPr>
              <w:spacing w:before="60" w:after="60"/>
              <w:ind w:left="29"/>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6A628E">
              <w:rPr>
                <w:rFonts w:ascii="Calibri" w:hAnsi="Calibri" w:cs="Calibri"/>
                <w:sz w:val="22"/>
                <w:szCs w:val="22"/>
                <w:lang w:val="es-BO"/>
              </w:rPr>
              <w:t>garrafas con y sin GLP, desde</w:t>
            </w:r>
            <w:r>
              <w:rPr>
                <w:rFonts w:ascii="Calibri" w:hAnsi="Calibri" w:cs="Calibri"/>
                <w:sz w:val="22"/>
                <w:szCs w:val="22"/>
                <w:lang w:val="es-BO"/>
              </w:rPr>
              <w:t xml:space="preserve"> la Planta Engarrafadora San Pedro hasta los puntos de venta,</w:t>
            </w:r>
            <w:r w:rsidRPr="00D44913">
              <w:rPr>
                <w:rFonts w:ascii="Calibri" w:hAnsi="Calibri" w:cs="Calibri"/>
                <w:sz w:val="22"/>
                <w:szCs w:val="22"/>
                <w:lang w:val="es-BO"/>
              </w:rPr>
              <w:t xml:space="preserve"> </w:t>
            </w:r>
            <w:r>
              <w:rPr>
                <w:rFonts w:ascii="Calibri" w:hAnsi="Calibri" w:cs="Calibri"/>
                <w:sz w:val="22"/>
                <w:szCs w:val="22"/>
                <w:lang w:val="es-BO"/>
              </w:rPr>
              <w:t>de acuerdo a la siguiente descripción:</w:t>
            </w:r>
          </w:p>
          <w:tbl>
            <w:tblPr>
              <w:tblStyle w:val="Tablaconcuadrcula"/>
              <w:tblW w:w="0" w:type="auto"/>
              <w:jc w:val="center"/>
              <w:tblLook w:val="04A0" w:firstRow="1" w:lastRow="0" w:firstColumn="1" w:lastColumn="0" w:noHBand="0" w:noVBand="1"/>
            </w:tblPr>
            <w:tblGrid>
              <w:gridCol w:w="508"/>
              <w:gridCol w:w="1642"/>
              <w:gridCol w:w="1701"/>
              <w:gridCol w:w="1843"/>
              <w:gridCol w:w="1373"/>
              <w:gridCol w:w="1417"/>
            </w:tblGrid>
            <w:tr w:rsidR="00821CBF" w:rsidRPr="00D16EFE" w:rsidTr="00821CBF">
              <w:trPr>
                <w:trHeight w:val="365"/>
                <w:jc w:val="center"/>
              </w:trPr>
              <w:tc>
                <w:tcPr>
                  <w:tcW w:w="508" w:type="dxa"/>
                  <w:vMerge w:val="restart"/>
                  <w:shd w:val="clear" w:color="auto" w:fill="BFBFBF" w:themeFill="background1" w:themeFillShade="BF"/>
                  <w:vAlign w:val="center"/>
                </w:tcPr>
                <w:p w:rsidR="00821CBF" w:rsidRPr="00D16EFE" w:rsidRDefault="00821CBF" w:rsidP="00821CBF">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Nº</w:t>
                  </w:r>
                </w:p>
              </w:tc>
              <w:tc>
                <w:tcPr>
                  <w:tcW w:w="3343" w:type="dxa"/>
                  <w:gridSpan w:val="2"/>
                  <w:tcBorders>
                    <w:bottom w:val="single" w:sz="4" w:space="0" w:color="auto"/>
                  </w:tcBorders>
                  <w:shd w:val="clear" w:color="auto" w:fill="BFBFBF" w:themeFill="background1" w:themeFillShade="BF"/>
                  <w:vAlign w:val="center"/>
                </w:tcPr>
                <w:p w:rsidR="00821CBF" w:rsidRPr="00D16EFE" w:rsidRDefault="00821CBF" w:rsidP="00821CBF">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FIJOS</w:t>
                  </w:r>
                </w:p>
              </w:tc>
              <w:tc>
                <w:tcPr>
                  <w:tcW w:w="1843" w:type="dxa"/>
                  <w:vMerge w:val="restart"/>
                  <w:shd w:val="clear" w:color="auto" w:fill="BFBFBF" w:themeFill="background1" w:themeFillShade="BF"/>
                  <w:vAlign w:val="center"/>
                </w:tcPr>
                <w:p w:rsidR="00821CBF" w:rsidRPr="00D16EFE" w:rsidRDefault="00821CBF" w:rsidP="00821CBF">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PRODUCTO</w:t>
                  </w:r>
                </w:p>
              </w:tc>
              <w:tc>
                <w:tcPr>
                  <w:tcW w:w="1373" w:type="dxa"/>
                  <w:vMerge w:val="restart"/>
                  <w:shd w:val="clear" w:color="auto" w:fill="BFBFBF" w:themeFill="background1" w:themeFillShade="BF"/>
                  <w:vAlign w:val="center"/>
                </w:tcPr>
                <w:p w:rsidR="00821CBF" w:rsidRPr="00D16EFE" w:rsidRDefault="00821CBF" w:rsidP="00821CBF">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c>
                <w:tcPr>
                  <w:tcW w:w="1417" w:type="dxa"/>
                  <w:vMerge w:val="restart"/>
                  <w:shd w:val="clear" w:color="auto" w:fill="BFBFBF" w:themeFill="background1" w:themeFillShade="BF"/>
                  <w:vAlign w:val="center"/>
                </w:tcPr>
                <w:p w:rsidR="00821CBF" w:rsidRPr="00D16EFE" w:rsidRDefault="00821CBF" w:rsidP="00821CBF">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w:t>
                  </w:r>
                  <w:r>
                    <w:rPr>
                      <w:rFonts w:asciiTheme="minorHAnsi" w:hAnsiTheme="minorHAnsi" w:cstheme="minorHAnsi"/>
                      <w:b/>
                      <w:sz w:val="14"/>
                      <w:szCs w:val="14"/>
                      <w:lang w:val="es-BO"/>
                    </w:rPr>
                    <w:t>DE GARRAFAS A TRANSPORTAR POR VIAJE (*)</w:t>
                  </w:r>
                </w:p>
              </w:tc>
            </w:tr>
            <w:tr w:rsidR="00821CBF" w:rsidRPr="00D16EFE" w:rsidTr="00821CBF">
              <w:trPr>
                <w:trHeight w:val="412"/>
                <w:jc w:val="center"/>
              </w:trPr>
              <w:tc>
                <w:tcPr>
                  <w:tcW w:w="508" w:type="dxa"/>
                  <w:vMerge/>
                  <w:shd w:val="clear" w:color="auto" w:fill="FABF8F" w:themeFill="accent6" w:themeFillTint="99"/>
                </w:tcPr>
                <w:p w:rsidR="00821CBF" w:rsidRPr="00D16EFE" w:rsidRDefault="00821CBF" w:rsidP="00821CBF">
                  <w:pPr>
                    <w:spacing w:before="60" w:after="60"/>
                    <w:jc w:val="center"/>
                    <w:rPr>
                      <w:rFonts w:asciiTheme="minorHAnsi" w:hAnsiTheme="minorHAnsi" w:cstheme="minorHAnsi"/>
                      <w:b/>
                      <w:sz w:val="14"/>
                      <w:szCs w:val="14"/>
                      <w:lang w:val="es-BO"/>
                    </w:rPr>
                  </w:pPr>
                </w:p>
              </w:tc>
              <w:tc>
                <w:tcPr>
                  <w:tcW w:w="1642" w:type="dxa"/>
                  <w:shd w:val="clear" w:color="auto" w:fill="BFBFBF" w:themeFill="background1" w:themeFillShade="BF"/>
                  <w:vAlign w:val="center"/>
                </w:tcPr>
                <w:p w:rsidR="00821CBF" w:rsidRPr="00D16EFE" w:rsidRDefault="00821CBF" w:rsidP="00821CBF">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DE:</w:t>
                  </w:r>
                </w:p>
              </w:tc>
              <w:tc>
                <w:tcPr>
                  <w:tcW w:w="1701" w:type="dxa"/>
                  <w:shd w:val="clear" w:color="auto" w:fill="BFBFBF" w:themeFill="background1" w:themeFillShade="BF"/>
                  <w:vAlign w:val="center"/>
                </w:tcPr>
                <w:p w:rsidR="00821CBF" w:rsidRPr="00D16EFE" w:rsidRDefault="00821CBF" w:rsidP="00821CBF">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A:</w:t>
                  </w:r>
                </w:p>
              </w:tc>
              <w:tc>
                <w:tcPr>
                  <w:tcW w:w="1843" w:type="dxa"/>
                  <w:vMerge/>
                  <w:shd w:val="clear" w:color="auto" w:fill="FABF8F" w:themeFill="accent6" w:themeFillTint="99"/>
                  <w:vAlign w:val="center"/>
                </w:tcPr>
                <w:p w:rsidR="00821CBF" w:rsidRPr="00D16EFE" w:rsidRDefault="00821CBF" w:rsidP="00821CBF">
                  <w:pPr>
                    <w:spacing w:before="60" w:after="60"/>
                    <w:jc w:val="center"/>
                    <w:rPr>
                      <w:rFonts w:asciiTheme="minorHAnsi" w:hAnsiTheme="minorHAnsi" w:cstheme="minorHAnsi"/>
                      <w:b/>
                      <w:sz w:val="14"/>
                      <w:szCs w:val="14"/>
                      <w:lang w:val="es-BO"/>
                    </w:rPr>
                  </w:pPr>
                </w:p>
              </w:tc>
              <w:tc>
                <w:tcPr>
                  <w:tcW w:w="1373" w:type="dxa"/>
                  <w:vMerge/>
                  <w:shd w:val="clear" w:color="auto" w:fill="FABF8F" w:themeFill="accent6" w:themeFillTint="99"/>
                </w:tcPr>
                <w:p w:rsidR="00821CBF" w:rsidRPr="00D16EFE" w:rsidRDefault="00821CBF" w:rsidP="00821CBF">
                  <w:pPr>
                    <w:spacing w:before="60" w:after="60"/>
                    <w:jc w:val="center"/>
                    <w:rPr>
                      <w:rFonts w:asciiTheme="minorHAnsi" w:hAnsiTheme="minorHAnsi" w:cstheme="minorHAnsi"/>
                      <w:b/>
                      <w:sz w:val="14"/>
                      <w:szCs w:val="14"/>
                      <w:lang w:val="es-BO"/>
                    </w:rPr>
                  </w:pPr>
                </w:p>
              </w:tc>
              <w:tc>
                <w:tcPr>
                  <w:tcW w:w="1417" w:type="dxa"/>
                  <w:vMerge/>
                  <w:shd w:val="clear" w:color="auto" w:fill="FABF8F" w:themeFill="accent6" w:themeFillTint="99"/>
                </w:tcPr>
                <w:p w:rsidR="00821CBF" w:rsidRPr="00D16EFE" w:rsidRDefault="00821CBF" w:rsidP="00821CBF">
                  <w:pPr>
                    <w:spacing w:before="60" w:after="60"/>
                    <w:jc w:val="center"/>
                    <w:rPr>
                      <w:rFonts w:asciiTheme="minorHAnsi" w:hAnsiTheme="minorHAnsi" w:cstheme="minorHAnsi"/>
                      <w:b/>
                      <w:sz w:val="14"/>
                      <w:szCs w:val="14"/>
                      <w:lang w:val="es-BO"/>
                    </w:rPr>
                  </w:pPr>
                </w:p>
              </w:tc>
            </w:tr>
            <w:tr w:rsidR="00821CBF" w:rsidRPr="00D16EFE" w:rsidTr="00821CBF">
              <w:trPr>
                <w:trHeight w:val="539"/>
                <w:jc w:val="center"/>
              </w:trPr>
              <w:tc>
                <w:tcPr>
                  <w:tcW w:w="508" w:type="dxa"/>
                  <w:vMerge w:val="restart"/>
                  <w:vAlign w:val="center"/>
                </w:tcPr>
                <w:p w:rsidR="00821CBF" w:rsidRPr="00D16EFE" w:rsidRDefault="00821CBF" w:rsidP="00821CBF">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1642" w:type="dxa"/>
                  <w:vAlign w:val="center"/>
                </w:tcPr>
                <w:p w:rsidR="00821CBF" w:rsidRPr="00E75487" w:rsidRDefault="00821CBF" w:rsidP="00821CBF">
                  <w:pPr>
                    <w:spacing w:before="60" w:after="60"/>
                    <w:rPr>
                      <w:rFonts w:asciiTheme="minorHAnsi" w:hAnsiTheme="minorHAnsi" w:cstheme="minorHAnsi"/>
                      <w:sz w:val="16"/>
                      <w:szCs w:val="14"/>
                      <w:lang w:val="es-BO"/>
                    </w:rPr>
                  </w:pPr>
                  <w:r w:rsidRPr="00E75487">
                    <w:rPr>
                      <w:rFonts w:asciiTheme="minorHAnsi" w:hAnsiTheme="minorHAnsi" w:cstheme="minorHAnsi"/>
                      <w:sz w:val="16"/>
                      <w:szCs w:val="14"/>
                    </w:rPr>
                    <w:t>Plan</w:t>
                  </w:r>
                  <w:r>
                    <w:rPr>
                      <w:rFonts w:asciiTheme="minorHAnsi" w:hAnsiTheme="minorHAnsi" w:cstheme="minorHAnsi"/>
                      <w:sz w:val="16"/>
                      <w:szCs w:val="14"/>
                    </w:rPr>
                    <w:t>ta Engarrafadora de GLP San Pedro</w:t>
                  </w:r>
                </w:p>
              </w:tc>
              <w:tc>
                <w:tcPr>
                  <w:tcW w:w="1701" w:type="dxa"/>
                  <w:vAlign w:val="center"/>
                </w:tcPr>
                <w:p w:rsidR="00821CBF" w:rsidRPr="00E75487" w:rsidRDefault="00821CBF" w:rsidP="00821CBF">
                  <w:pPr>
                    <w:spacing w:before="60" w:after="60"/>
                    <w:rPr>
                      <w:rFonts w:asciiTheme="minorHAnsi" w:hAnsiTheme="minorHAnsi" w:cstheme="minorHAnsi"/>
                      <w:sz w:val="16"/>
                      <w:szCs w:val="14"/>
                      <w:lang w:val="es-BO"/>
                    </w:rPr>
                  </w:pPr>
                  <w:r w:rsidRPr="00E75487">
                    <w:rPr>
                      <w:rFonts w:asciiTheme="minorHAnsi" w:hAnsiTheme="minorHAnsi" w:cstheme="minorHAnsi"/>
                      <w:sz w:val="16"/>
                      <w:szCs w:val="14"/>
                    </w:rPr>
                    <w:t xml:space="preserve">Estación de Servicio </w:t>
                  </w:r>
                  <w:r>
                    <w:rPr>
                      <w:rFonts w:asciiTheme="minorHAnsi" w:hAnsiTheme="minorHAnsi" w:cstheme="minorHAnsi"/>
                      <w:sz w:val="16"/>
                      <w:szCs w:val="14"/>
                    </w:rPr>
                    <w:t>Morela</w:t>
                  </w:r>
                </w:p>
              </w:tc>
              <w:tc>
                <w:tcPr>
                  <w:tcW w:w="1843" w:type="dxa"/>
                  <w:vAlign w:val="center"/>
                </w:tcPr>
                <w:p w:rsidR="00821CBF" w:rsidRPr="00E75487" w:rsidRDefault="00821CBF" w:rsidP="00821CBF">
                  <w:pPr>
                    <w:spacing w:before="60" w:after="60"/>
                    <w:rPr>
                      <w:rFonts w:asciiTheme="minorHAnsi" w:hAnsiTheme="minorHAnsi" w:cstheme="minorHAnsi"/>
                      <w:sz w:val="16"/>
                      <w:szCs w:val="14"/>
                      <w:lang w:val="es-BO"/>
                    </w:rPr>
                  </w:pPr>
                  <w:r w:rsidRPr="00E75487">
                    <w:rPr>
                      <w:rFonts w:asciiTheme="minorHAnsi" w:hAnsiTheme="minorHAnsi" w:cstheme="minorHAnsi"/>
                      <w:sz w:val="16"/>
                      <w:szCs w:val="14"/>
                      <w:lang w:val="es-BO"/>
                    </w:rPr>
                    <w:t>Garrafas llenas con GLP</w:t>
                  </w:r>
                </w:p>
              </w:tc>
              <w:tc>
                <w:tcPr>
                  <w:tcW w:w="1373" w:type="dxa"/>
                  <w:vAlign w:val="center"/>
                </w:tcPr>
                <w:p w:rsidR="00821CBF" w:rsidRPr="00E75487" w:rsidRDefault="00821CBF" w:rsidP="00821CBF">
                  <w:pPr>
                    <w:spacing w:before="60" w:after="60"/>
                    <w:jc w:val="center"/>
                    <w:rPr>
                      <w:rFonts w:asciiTheme="minorHAnsi" w:hAnsiTheme="minorHAnsi" w:cstheme="minorHAnsi"/>
                      <w:sz w:val="16"/>
                      <w:szCs w:val="14"/>
                      <w:lang w:val="es-BO"/>
                    </w:rPr>
                  </w:pPr>
                  <w:r>
                    <w:rPr>
                      <w:rFonts w:asciiTheme="minorHAnsi" w:hAnsiTheme="minorHAnsi" w:cstheme="minorHAnsi"/>
                      <w:sz w:val="16"/>
                      <w:szCs w:val="14"/>
                      <w:lang w:val="es-BO"/>
                    </w:rPr>
                    <w:t>5.5</w:t>
                  </w:r>
                  <w:r w:rsidRPr="00E75487">
                    <w:rPr>
                      <w:rFonts w:asciiTheme="minorHAnsi" w:hAnsiTheme="minorHAnsi" w:cstheme="minorHAnsi"/>
                      <w:sz w:val="16"/>
                      <w:szCs w:val="14"/>
                      <w:lang w:val="es-BO"/>
                    </w:rPr>
                    <w:t>00</w:t>
                  </w:r>
                </w:p>
              </w:tc>
              <w:tc>
                <w:tcPr>
                  <w:tcW w:w="1417" w:type="dxa"/>
                  <w:vAlign w:val="center"/>
                </w:tcPr>
                <w:p w:rsidR="00821CBF" w:rsidRPr="00E75487" w:rsidRDefault="00821CBF" w:rsidP="00821CBF">
                  <w:pPr>
                    <w:spacing w:before="60" w:after="60"/>
                    <w:jc w:val="center"/>
                    <w:rPr>
                      <w:rFonts w:asciiTheme="minorHAnsi" w:hAnsiTheme="minorHAnsi" w:cstheme="minorHAnsi"/>
                      <w:sz w:val="16"/>
                      <w:szCs w:val="14"/>
                      <w:lang w:val="es-BO"/>
                    </w:rPr>
                  </w:pPr>
                  <w:r>
                    <w:rPr>
                      <w:rFonts w:asciiTheme="minorHAnsi" w:hAnsiTheme="minorHAnsi" w:cstheme="minorHAnsi"/>
                      <w:sz w:val="16"/>
                      <w:szCs w:val="14"/>
                      <w:lang w:val="es-BO"/>
                    </w:rPr>
                    <w:t>200</w:t>
                  </w:r>
                </w:p>
              </w:tc>
            </w:tr>
            <w:tr w:rsidR="00821CBF" w:rsidRPr="00D16EFE" w:rsidTr="00821CBF">
              <w:trPr>
                <w:trHeight w:val="113"/>
                <w:jc w:val="center"/>
              </w:trPr>
              <w:tc>
                <w:tcPr>
                  <w:tcW w:w="508" w:type="dxa"/>
                  <w:vMerge/>
                  <w:vAlign w:val="center"/>
                </w:tcPr>
                <w:p w:rsidR="00821CBF" w:rsidRPr="00D16EFE" w:rsidRDefault="00821CBF" w:rsidP="00821CBF">
                  <w:pPr>
                    <w:spacing w:before="60" w:after="60"/>
                    <w:jc w:val="center"/>
                    <w:rPr>
                      <w:rFonts w:asciiTheme="minorHAnsi" w:hAnsiTheme="minorHAnsi" w:cstheme="minorHAnsi"/>
                      <w:sz w:val="14"/>
                      <w:szCs w:val="14"/>
                      <w:lang w:val="es-BO"/>
                    </w:rPr>
                  </w:pPr>
                </w:p>
              </w:tc>
              <w:tc>
                <w:tcPr>
                  <w:tcW w:w="1642" w:type="dxa"/>
                  <w:vAlign w:val="center"/>
                </w:tcPr>
                <w:p w:rsidR="00821CBF" w:rsidRPr="00E75487" w:rsidRDefault="00821CBF" w:rsidP="00821CBF">
                  <w:pPr>
                    <w:spacing w:before="60" w:after="60"/>
                    <w:rPr>
                      <w:rFonts w:asciiTheme="minorHAnsi" w:hAnsiTheme="minorHAnsi" w:cstheme="minorHAnsi"/>
                      <w:sz w:val="16"/>
                      <w:szCs w:val="14"/>
                      <w:lang w:val="es-BO"/>
                    </w:rPr>
                  </w:pPr>
                  <w:r>
                    <w:rPr>
                      <w:rFonts w:asciiTheme="minorHAnsi" w:hAnsiTheme="minorHAnsi" w:cstheme="minorHAnsi"/>
                      <w:sz w:val="16"/>
                      <w:szCs w:val="14"/>
                    </w:rPr>
                    <w:t>Estación de Servicio Morela</w:t>
                  </w:r>
                </w:p>
              </w:tc>
              <w:tc>
                <w:tcPr>
                  <w:tcW w:w="1701" w:type="dxa"/>
                  <w:vAlign w:val="center"/>
                </w:tcPr>
                <w:p w:rsidR="00821CBF" w:rsidRPr="00E75487" w:rsidRDefault="00821CBF" w:rsidP="00821CBF">
                  <w:pPr>
                    <w:spacing w:before="60" w:after="60"/>
                    <w:rPr>
                      <w:rFonts w:asciiTheme="minorHAnsi" w:hAnsiTheme="minorHAnsi" w:cstheme="minorHAnsi"/>
                      <w:sz w:val="16"/>
                      <w:szCs w:val="14"/>
                      <w:lang w:val="es-BO"/>
                    </w:rPr>
                  </w:pPr>
                  <w:r w:rsidRPr="00E75487">
                    <w:rPr>
                      <w:rFonts w:asciiTheme="minorHAnsi" w:hAnsiTheme="minorHAnsi" w:cstheme="minorHAnsi"/>
                      <w:sz w:val="16"/>
                      <w:szCs w:val="14"/>
                    </w:rPr>
                    <w:t xml:space="preserve">Planta Engarrafadora de GLP </w:t>
                  </w:r>
                  <w:r>
                    <w:rPr>
                      <w:rFonts w:asciiTheme="minorHAnsi" w:hAnsiTheme="minorHAnsi" w:cstheme="minorHAnsi"/>
                      <w:sz w:val="16"/>
                      <w:szCs w:val="14"/>
                    </w:rPr>
                    <w:t>San Pedro</w:t>
                  </w:r>
                </w:p>
              </w:tc>
              <w:tc>
                <w:tcPr>
                  <w:tcW w:w="1843" w:type="dxa"/>
                  <w:vAlign w:val="center"/>
                </w:tcPr>
                <w:p w:rsidR="00821CBF" w:rsidRPr="00E75487" w:rsidRDefault="00821CBF" w:rsidP="00821CBF">
                  <w:pPr>
                    <w:spacing w:before="60" w:after="60"/>
                    <w:rPr>
                      <w:rFonts w:asciiTheme="minorHAnsi" w:hAnsiTheme="minorHAnsi" w:cstheme="minorHAnsi"/>
                      <w:sz w:val="16"/>
                      <w:szCs w:val="14"/>
                      <w:lang w:val="es-BO"/>
                    </w:rPr>
                  </w:pPr>
                  <w:r w:rsidRPr="00E75487">
                    <w:rPr>
                      <w:rFonts w:asciiTheme="minorHAnsi" w:hAnsiTheme="minorHAnsi" w:cstheme="minorHAnsi"/>
                      <w:sz w:val="16"/>
                      <w:szCs w:val="14"/>
                      <w:lang w:val="es-BO"/>
                    </w:rPr>
                    <w:t>Garrafas vacías (sin GLP)</w:t>
                  </w:r>
                </w:p>
              </w:tc>
              <w:tc>
                <w:tcPr>
                  <w:tcW w:w="1373" w:type="dxa"/>
                  <w:vAlign w:val="center"/>
                </w:tcPr>
                <w:p w:rsidR="00821CBF" w:rsidRPr="00E75487" w:rsidRDefault="00821CBF" w:rsidP="00821CBF">
                  <w:pPr>
                    <w:spacing w:before="60" w:after="60"/>
                    <w:jc w:val="center"/>
                    <w:rPr>
                      <w:rFonts w:asciiTheme="minorHAnsi" w:hAnsiTheme="minorHAnsi" w:cstheme="minorHAnsi"/>
                      <w:sz w:val="16"/>
                      <w:szCs w:val="14"/>
                      <w:lang w:val="es-BO"/>
                    </w:rPr>
                  </w:pPr>
                  <w:r>
                    <w:rPr>
                      <w:rFonts w:asciiTheme="minorHAnsi" w:hAnsiTheme="minorHAnsi" w:cstheme="minorHAnsi"/>
                      <w:sz w:val="16"/>
                      <w:szCs w:val="14"/>
                      <w:lang w:val="es-BO"/>
                    </w:rPr>
                    <w:t>5.5</w:t>
                  </w:r>
                  <w:r w:rsidRPr="00E75487">
                    <w:rPr>
                      <w:rFonts w:asciiTheme="minorHAnsi" w:hAnsiTheme="minorHAnsi" w:cstheme="minorHAnsi"/>
                      <w:sz w:val="16"/>
                      <w:szCs w:val="14"/>
                      <w:lang w:val="es-BO"/>
                    </w:rPr>
                    <w:t>00</w:t>
                  </w:r>
                </w:p>
              </w:tc>
              <w:tc>
                <w:tcPr>
                  <w:tcW w:w="1417" w:type="dxa"/>
                  <w:vAlign w:val="center"/>
                </w:tcPr>
                <w:p w:rsidR="00821CBF" w:rsidRPr="00E75487" w:rsidRDefault="00821CBF" w:rsidP="00821CBF">
                  <w:pPr>
                    <w:jc w:val="center"/>
                    <w:rPr>
                      <w:sz w:val="16"/>
                      <w:szCs w:val="14"/>
                    </w:rPr>
                  </w:pPr>
                  <w:r>
                    <w:rPr>
                      <w:rFonts w:asciiTheme="minorHAnsi" w:hAnsiTheme="minorHAnsi" w:cstheme="minorHAnsi"/>
                      <w:sz w:val="16"/>
                      <w:szCs w:val="14"/>
                      <w:lang w:val="es-BO"/>
                    </w:rPr>
                    <w:t>200</w:t>
                  </w:r>
                </w:p>
              </w:tc>
            </w:tr>
          </w:tbl>
          <w:p w:rsidR="00821CBF" w:rsidRPr="001569C8" w:rsidRDefault="00821CBF" w:rsidP="00821CBF">
            <w:pPr>
              <w:pStyle w:val="Textosinformato1"/>
              <w:jc w:val="both"/>
              <w:rPr>
                <w:rFonts w:ascii="Calibri" w:hAnsi="Calibri" w:cs="Calibri"/>
                <w:sz w:val="18"/>
                <w:szCs w:val="18"/>
                <w:lang w:val="es-BO"/>
              </w:rPr>
            </w:pPr>
          </w:p>
        </w:tc>
      </w:tr>
      <w:tr w:rsidR="00821CBF" w:rsidRPr="00883FCD" w:rsidTr="00821CBF">
        <w:trPr>
          <w:jc w:val="center"/>
        </w:trPr>
        <w:tc>
          <w:tcPr>
            <w:tcW w:w="9113" w:type="dxa"/>
            <w:shd w:val="clear" w:color="auto" w:fill="D9D9D9" w:themeFill="background1" w:themeFillShade="D9"/>
          </w:tcPr>
          <w:p w:rsidR="00821CBF" w:rsidDel="005557FC" w:rsidRDefault="00821CBF" w:rsidP="00821CBF">
            <w:pPr>
              <w:pStyle w:val="Textoindependiente"/>
              <w:jc w:val="both"/>
              <w:rPr>
                <w:rFonts w:ascii="Calibri" w:hAnsi="Calibri"/>
                <w:sz w:val="22"/>
                <w:szCs w:val="22"/>
                <w:lang w:val="es-BO"/>
              </w:rPr>
            </w:pPr>
            <w:r>
              <w:rPr>
                <w:rFonts w:ascii="Calibri" w:hAnsi="Calibri" w:cs="Calibri"/>
                <w:b/>
                <w:sz w:val="22"/>
                <w:szCs w:val="22"/>
              </w:rPr>
              <w:t>CAMIONES Y CAPACIDAD REQUERIDA</w:t>
            </w:r>
          </w:p>
        </w:tc>
      </w:tr>
      <w:tr w:rsidR="00821CBF" w:rsidRPr="00883FCD" w:rsidTr="00821CBF">
        <w:trPr>
          <w:jc w:val="center"/>
        </w:trPr>
        <w:tc>
          <w:tcPr>
            <w:tcW w:w="9113" w:type="dxa"/>
            <w:shd w:val="clear" w:color="auto" w:fill="auto"/>
          </w:tcPr>
          <w:p w:rsidR="00821CBF" w:rsidRPr="001569C8" w:rsidRDefault="00821CBF" w:rsidP="00821CBF">
            <w:pPr>
              <w:pStyle w:val="Prrafodelista"/>
              <w:ind w:left="0"/>
              <w:jc w:val="both"/>
              <w:rPr>
                <w:rFonts w:ascii="Calibri" w:hAnsi="Calibri" w:cs="Calibri"/>
                <w:sz w:val="22"/>
                <w:szCs w:val="22"/>
              </w:rPr>
            </w:pPr>
            <w:r>
              <w:rPr>
                <w:rFonts w:ascii="Calibri" w:hAnsi="Calibri" w:cs="Calibri"/>
                <w:sz w:val="22"/>
                <w:szCs w:val="22"/>
              </w:rPr>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821CBF" w:rsidRDefault="00821CBF" w:rsidP="00821CBF">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tblGrid>
            <w:tr w:rsidR="00821CBF" w:rsidRPr="00F27A10" w:rsidTr="00821CBF">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821CBF" w:rsidRPr="00F27A10" w:rsidRDefault="00821CBF" w:rsidP="00821CBF">
                  <w:pPr>
                    <w:jc w:val="center"/>
                    <w:rPr>
                      <w:rFonts w:ascii="Calibri" w:hAnsi="Calibri" w:cs="Calibri"/>
                      <w:b/>
                      <w:bCs/>
                      <w:sz w:val="16"/>
                      <w:szCs w:val="16"/>
                    </w:rPr>
                  </w:pPr>
                  <w:r w:rsidRPr="00F27A10">
                    <w:rPr>
                      <w:rFonts w:ascii="Calibri" w:hAnsi="Calibri" w:cs="Calibri"/>
                      <w:b/>
                      <w:bCs/>
                      <w:sz w:val="16"/>
                      <w:szCs w:val="16"/>
                    </w:rPr>
                    <w:t>N°</w:t>
                  </w:r>
                </w:p>
              </w:tc>
              <w:tc>
                <w:tcPr>
                  <w:tcW w:w="789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821CBF" w:rsidRDefault="00821CBF" w:rsidP="00821CBF">
                  <w:pPr>
                    <w:jc w:val="center"/>
                    <w:rPr>
                      <w:rFonts w:ascii="Calibri" w:hAnsi="Calibri" w:cs="Calibri"/>
                      <w:b/>
                      <w:bCs/>
                      <w:sz w:val="16"/>
                      <w:szCs w:val="16"/>
                    </w:rPr>
                  </w:pPr>
                  <w:r>
                    <w:rPr>
                      <w:rFonts w:ascii="Calibri" w:hAnsi="Calibri" w:cs="Calibri"/>
                      <w:b/>
                      <w:bCs/>
                      <w:sz w:val="16"/>
                      <w:szCs w:val="16"/>
                    </w:rPr>
                    <w:t>DETALLE DE CAMIONES</w:t>
                  </w:r>
                </w:p>
              </w:tc>
            </w:tr>
            <w:tr w:rsidR="00821CBF" w:rsidRPr="00F27A10" w:rsidTr="00821CBF">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821CBF" w:rsidRPr="00F27A10" w:rsidRDefault="00821CBF" w:rsidP="00821CBF">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821CBF" w:rsidRPr="00F27A10" w:rsidRDefault="00821CBF" w:rsidP="00821CBF">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821CBF" w:rsidRPr="00F27A10" w:rsidRDefault="00821CBF" w:rsidP="00821CBF">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821CBF" w:rsidRPr="00F27A10" w:rsidRDefault="00821CBF" w:rsidP="00821CBF">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821CBF" w:rsidRPr="00F27A10" w:rsidRDefault="00821CBF" w:rsidP="00821CBF">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821CBF" w:rsidRPr="00F27A10" w:rsidRDefault="00821CBF" w:rsidP="00821CBF">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892" w:type="dxa"/>
                  <w:tcBorders>
                    <w:top w:val="nil"/>
                    <w:left w:val="nil"/>
                    <w:bottom w:val="single" w:sz="8" w:space="0" w:color="auto"/>
                    <w:right w:val="single" w:sz="4" w:space="0" w:color="auto"/>
                  </w:tcBorders>
                  <w:shd w:val="clear" w:color="auto" w:fill="BFBFBF"/>
                  <w:vAlign w:val="center"/>
                </w:tcPr>
                <w:p w:rsidR="00821CBF" w:rsidRPr="00F27A10" w:rsidRDefault="00821CBF" w:rsidP="00821CBF">
                  <w:pPr>
                    <w:jc w:val="center"/>
                    <w:rPr>
                      <w:rFonts w:ascii="Calibri" w:hAnsi="Calibri" w:cs="Calibri"/>
                      <w:b/>
                      <w:bCs/>
                      <w:sz w:val="16"/>
                      <w:szCs w:val="16"/>
                    </w:rPr>
                  </w:pPr>
                  <w:r>
                    <w:rPr>
                      <w:rFonts w:ascii="Calibri" w:hAnsi="Calibri" w:cs="Calibri"/>
                      <w:b/>
                      <w:bCs/>
                      <w:sz w:val="16"/>
                      <w:szCs w:val="16"/>
                    </w:rPr>
                    <w:t>PROPIO/SUBCONTRATADA</w:t>
                  </w:r>
                </w:p>
              </w:tc>
            </w:tr>
            <w:tr w:rsidR="00821CBF" w:rsidRPr="00F27A10" w:rsidTr="00821CBF">
              <w:trPr>
                <w:trHeight w:val="60"/>
                <w:jc w:val="center"/>
              </w:trPr>
              <w:tc>
                <w:tcPr>
                  <w:tcW w:w="0" w:type="auto"/>
                  <w:tcBorders>
                    <w:top w:val="nil"/>
                    <w:left w:val="single" w:sz="8" w:space="0" w:color="auto"/>
                    <w:bottom w:val="single" w:sz="4" w:space="0" w:color="auto"/>
                    <w:right w:val="nil"/>
                  </w:tcBorders>
                  <w:noWrap/>
                  <w:vAlign w:val="center"/>
                </w:tcPr>
                <w:p w:rsidR="00821CBF" w:rsidRPr="00F27A10" w:rsidRDefault="00821CBF" w:rsidP="00821CBF">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821CBF" w:rsidRPr="00F27A10" w:rsidRDefault="00821CBF" w:rsidP="00821CBF">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821CBF" w:rsidRPr="00F27A10" w:rsidRDefault="00821CBF" w:rsidP="00821CBF">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821CBF" w:rsidRPr="00F27A10" w:rsidRDefault="00821CBF" w:rsidP="00821CBF">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821CBF" w:rsidRPr="00F27A10" w:rsidRDefault="00821CBF" w:rsidP="00821CBF">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821CBF" w:rsidRPr="00F27A10" w:rsidRDefault="00821CBF" w:rsidP="00821CBF">
                  <w:pPr>
                    <w:rPr>
                      <w:rFonts w:ascii="Calibri" w:hAnsi="Calibri" w:cs="Calibri"/>
                      <w:sz w:val="16"/>
                      <w:szCs w:val="16"/>
                    </w:rPr>
                  </w:pPr>
                </w:p>
              </w:tc>
              <w:tc>
                <w:tcPr>
                  <w:tcW w:w="1892" w:type="dxa"/>
                  <w:tcBorders>
                    <w:top w:val="nil"/>
                    <w:left w:val="nil"/>
                    <w:bottom w:val="single" w:sz="4" w:space="0" w:color="auto"/>
                    <w:right w:val="single" w:sz="4" w:space="0" w:color="auto"/>
                  </w:tcBorders>
                </w:tcPr>
                <w:p w:rsidR="00821CBF" w:rsidRPr="00F27A10" w:rsidRDefault="00821CBF" w:rsidP="00821CBF">
                  <w:pPr>
                    <w:rPr>
                      <w:rFonts w:ascii="Calibri" w:hAnsi="Calibri" w:cs="Calibri"/>
                      <w:sz w:val="16"/>
                      <w:szCs w:val="16"/>
                    </w:rPr>
                  </w:pPr>
                </w:p>
              </w:tc>
            </w:tr>
            <w:tr w:rsidR="00821CBF" w:rsidRPr="00F27A10" w:rsidTr="00821CBF">
              <w:trPr>
                <w:trHeight w:val="60"/>
                <w:jc w:val="center"/>
              </w:trPr>
              <w:tc>
                <w:tcPr>
                  <w:tcW w:w="0" w:type="auto"/>
                  <w:tcBorders>
                    <w:top w:val="single" w:sz="4" w:space="0" w:color="auto"/>
                    <w:left w:val="single" w:sz="8" w:space="0" w:color="auto"/>
                    <w:bottom w:val="single" w:sz="4" w:space="0" w:color="auto"/>
                    <w:right w:val="nil"/>
                  </w:tcBorders>
                  <w:noWrap/>
                  <w:vAlign w:val="center"/>
                </w:tcPr>
                <w:p w:rsidR="00821CBF" w:rsidRPr="00F27A10" w:rsidRDefault="00821CBF" w:rsidP="00821CBF">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821CBF" w:rsidRPr="00F27A10" w:rsidRDefault="00821CBF" w:rsidP="00821CBF">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821CBF" w:rsidRPr="00F27A10" w:rsidRDefault="00821CBF" w:rsidP="00821CBF">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821CBF" w:rsidRPr="00F27A10" w:rsidRDefault="00821CBF" w:rsidP="00821CBF">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821CBF" w:rsidRPr="00F27A10" w:rsidRDefault="00821CBF" w:rsidP="00821CBF">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821CBF" w:rsidRPr="00F27A10" w:rsidRDefault="00821CBF" w:rsidP="00821CBF">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821CBF" w:rsidRPr="00F27A10" w:rsidRDefault="00821CBF" w:rsidP="00821CBF">
                  <w:pPr>
                    <w:rPr>
                      <w:rFonts w:ascii="Calibri" w:hAnsi="Calibri" w:cs="Calibri"/>
                      <w:sz w:val="16"/>
                      <w:szCs w:val="16"/>
                    </w:rPr>
                  </w:pPr>
                </w:p>
              </w:tc>
            </w:tr>
          </w:tbl>
          <w:p w:rsidR="00821CBF" w:rsidRPr="000977B4" w:rsidRDefault="00821CBF" w:rsidP="00821CBF">
            <w:pPr>
              <w:autoSpaceDE w:val="0"/>
              <w:autoSpaceDN w:val="0"/>
              <w:adjustRightInd w:val="0"/>
              <w:jc w:val="both"/>
              <w:rPr>
                <w:rFonts w:ascii="Calibri" w:hAnsi="Calibri" w:cs="Calibri"/>
                <w:color w:val="FF0000"/>
                <w:sz w:val="22"/>
                <w:szCs w:val="22"/>
              </w:rPr>
            </w:pPr>
            <w:r>
              <w:rPr>
                <w:rFonts w:ascii="Calibri" w:hAnsi="Calibri" w:cs="Calibri"/>
                <w:sz w:val="22"/>
                <w:szCs w:val="22"/>
              </w:rPr>
              <w:t xml:space="preserve">Nota: la cantidad mínima de camiones requeridas </w:t>
            </w:r>
            <w:r w:rsidRPr="00E75487">
              <w:rPr>
                <w:rFonts w:ascii="Calibri" w:hAnsi="Calibri" w:cs="Calibri"/>
                <w:sz w:val="22"/>
                <w:szCs w:val="22"/>
              </w:rPr>
              <w:t>es de 2 (dos)</w:t>
            </w:r>
            <w:r>
              <w:rPr>
                <w:rFonts w:ascii="Calibri" w:hAnsi="Calibri" w:cs="Calibri"/>
                <w:sz w:val="22"/>
                <w:szCs w:val="22"/>
              </w:rPr>
              <w:t xml:space="preserve"> camiones</w:t>
            </w:r>
            <w:r w:rsidRPr="00E75487">
              <w:rPr>
                <w:rFonts w:ascii="Calibri" w:hAnsi="Calibri" w:cs="Calibri"/>
                <w:sz w:val="22"/>
                <w:szCs w:val="22"/>
              </w:rPr>
              <w:t>.</w:t>
            </w:r>
          </w:p>
          <w:p w:rsidR="00821CBF" w:rsidRDefault="00821CBF" w:rsidP="00821CBF">
            <w:pPr>
              <w:jc w:val="both"/>
              <w:rPr>
                <w:rFonts w:ascii="Calibri" w:hAnsi="Calibri" w:cs="Calibri"/>
                <w:sz w:val="22"/>
                <w:szCs w:val="22"/>
              </w:rPr>
            </w:pPr>
          </w:p>
          <w:p w:rsidR="00821CBF" w:rsidRPr="00386B45" w:rsidRDefault="00821CBF" w:rsidP="00821CBF">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821CBF" w:rsidRPr="00386B45" w:rsidRDefault="00821CBF" w:rsidP="00821CBF">
            <w:pPr>
              <w:jc w:val="both"/>
              <w:rPr>
                <w:rFonts w:ascii="Calibri" w:hAnsi="Calibri" w:cs="Calibri"/>
                <w:sz w:val="22"/>
                <w:szCs w:val="22"/>
              </w:rPr>
            </w:pPr>
          </w:p>
          <w:p w:rsidR="00821CBF" w:rsidRDefault="00821CBF" w:rsidP="007B35C6">
            <w:pPr>
              <w:numPr>
                <w:ilvl w:val="0"/>
                <w:numId w:val="34"/>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821CBF" w:rsidRDefault="00821CBF" w:rsidP="007B35C6">
            <w:pPr>
              <w:numPr>
                <w:ilvl w:val="0"/>
                <w:numId w:val="34"/>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se deberá presentar el poder de administración del mismo, conjuntamente los certificados de la FELCN y REJAP de (los) propietario(s)</w:t>
            </w:r>
            <w:r>
              <w:rPr>
                <w:rFonts w:ascii="Calibri" w:hAnsi="Calibri" w:cs="Calibri"/>
                <w:sz w:val="22"/>
                <w:szCs w:val="22"/>
              </w:rPr>
              <w:t xml:space="preserve"> y del administrador del camión, mismos que deberán estar vigentes (a partir de la publicación del proceso y/o invitación).</w:t>
            </w:r>
          </w:p>
          <w:p w:rsidR="00821CBF" w:rsidRPr="0021666F" w:rsidRDefault="00821CBF" w:rsidP="007B35C6">
            <w:pPr>
              <w:numPr>
                <w:ilvl w:val="0"/>
                <w:numId w:val="34"/>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w:t>
            </w:r>
            <w:r>
              <w:rPr>
                <w:rFonts w:ascii="Calibri" w:hAnsi="Calibri" w:cs="Calibri"/>
                <w:sz w:val="22"/>
                <w:szCs w:val="22"/>
              </w:rPr>
              <w:t>os</w:t>
            </w:r>
            <w:r w:rsidRPr="0021666F">
              <w:rPr>
                <w:rFonts w:ascii="Calibri" w:hAnsi="Calibri" w:cs="Calibri"/>
                <w:sz w:val="22"/>
                <w:szCs w:val="22"/>
              </w:rPr>
              <w:t>.</w:t>
            </w:r>
          </w:p>
          <w:p w:rsidR="00821CBF" w:rsidRPr="007C0507" w:rsidRDefault="00821CBF" w:rsidP="007B35C6">
            <w:pPr>
              <w:numPr>
                <w:ilvl w:val="0"/>
                <w:numId w:val="34"/>
              </w:num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En caso de no haber obtenido aún el RUAT, alternativamente deberá presentar la minuta de transferencia y una fotocopia simple del comprobante de pago de IMT (Impuesto Municipal a </w:t>
            </w:r>
            <w:r w:rsidRPr="007C0507">
              <w:rPr>
                <w:rFonts w:ascii="Calibri" w:hAnsi="Calibri" w:cs="Calibri"/>
                <w:sz w:val="22"/>
                <w:szCs w:val="22"/>
              </w:rPr>
              <w:t>la Transferencia) de cada uno de los camiones ofertadas.</w:t>
            </w:r>
          </w:p>
          <w:p w:rsidR="00821CBF" w:rsidRPr="007C0507" w:rsidRDefault="00821CBF" w:rsidP="007B35C6">
            <w:pPr>
              <w:numPr>
                <w:ilvl w:val="0"/>
                <w:numId w:val="34"/>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caso de que se encuentre imposibilitado de cumplir con lo solicitado en el inciso d) la empresa deberá presentar la minuta de transferencia y/o documento de propiedad y/o </w:t>
            </w:r>
            <w:r w:rsidRPr="007C0507">
              <w:rPr>
                <w:rFonts w:ascii="Calibri" w:hAnsi="Calibri" w:cs="Calibri"/>
                <w:sz w:val="22"/>
                <w:szCs w:val="22"/>
              </w:rPr>
              <w:lastRenderedPageBreak/>
              <w:t>formulario de registro vehicular y/o póliza de seguro y suscribir y presentar con su propuesta la Declaración Jurada Trámites de Derecho Propietario.</w:t>
            </w:r>
          </w:p>
          <w:p w:rsidR="00821CBF" w:rsidRPr="007C0507" w:rsidRDefault="00821CBF" w:rsidP="007B35C6">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821CBF" w:rsidRPr="007C0507" w:rsidRDefault="00821CBF" w:rsidP="007B35C6">
            <w:pPr>
              <w:numPr>
                <w:ilvl w:val="0"/>
                <w:numId w:val="34"/>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821CBF" w:rsidRPr="007C0507" w:rsidRDefault="00821CBF" w:rsidP="007B35C6">
            <w:pPr>
              <w:numPr>
                <w:ilvl w:val="0"/>
                <w:numId w:val="34"/>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821CBF" w:rsidRPr="00386B45" w:rsidRDefault="00821CBF" w:rsidP="00821CBF">
            <w:pPr>
              <w:pStyle w:val="Prrafodelista"/>
              <w:ind w:left="0"/>
              <w:rPr>
                <w:rFonts w:ascii="Calibri" w:hAnsi="Calibri" w:cs="Calibri"/>
                <w:sz w:val="22"/>
                <w:szCs w:val="22"/>
              </w:rPr>
            </w:pPr>
          </w:p>
          <w:p w:rsidR="00821CBF" w:rsidRPr="00441ACA" w:rsidRDefault="00821CBF" w:rsidP="00821CBF">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821CBF" w:rsidRPr="00441ACA" w:rsidRDefault="00821CBF" w:rsidP="00821CBF">
            <w:pPr>
              <w:autoSpaceDE w:val="0"/>
              <w:autoSpaceDN w:val="0"/>
              <w:adjustRightInd w:val="0"/>
              <w:jc w:val="both"/>
              <w:rPr>
                <w:rFonts w:ascii="Calibri" w:hAnsi="Calibri" w:cs="Calibri"/>
                <w:sz w:val="22"/>
                <w:szCs w:val="22"/>
              </w:rPr>
            </w:pPr>
          </w:p>
          <w:p w:rsidR="00821CBF" w:rsidRPr="00482F2C" w:rsidRDefault="00821CBF" w:rsidP="007B35C6">
            <w:pPr>
              <w:numPr>
                <w:ilvl w:val="0"/>
                <w:numId w:val="44"/>
              </w:numPr>
              <w:autoSpaceDE w:val="0"/>
              <w:autoSpaceDN w:val="0"/>
              <w:adjustRightInd w:val="0"/>
              <w:jc w:val="both"/>
              <w:rPr>
                <w:rFonts w:ascii="Calibri" w:hAnsi="Calibri" w:cs="Calibri"/>
                <w:sz w:val="22"/>
                <w:szCs w:val="22"/>
              </w:rPr>
            </w:pPr>
            <w:r w:rsidRPr="00441ACA">
              <w:rPr>
                <w:rFonts w:ascii="Calibri" w:hAnsi="Calibri" w:cs="Calibri"/>
                <w:sz w:val="22"/>
                <w:szCs w:val="22"/>
              </w:rPr>
              <w:t>Las unidades (propias y</w:t>
            </w:r>
            <w:r>
              <w:rPr>
                <w:rFonts w:ascii="Calibri" w:hAnsi="Calibri" w:cs="Calibri"/>
                <w:sz w:val="22"/>
                <w:szCs w:val="22"/>
              </w:rPr>
              <w:t>/o</w:t>
            </w:r>
            <w:r w:rsidRPr="00441ACA">
              <w:rPr>
                <w:rFonts w:ascii="Calibri" w:hAnsi="Calibri" w:cs="Calibri"/>
                <w:sz w:val="22"/>
                <w:szCs w:val="22"/>
              </w:rPr>
              <w:t xml:space="preserve"> subcontratadas) podrán ser descontadas  cuando se evidencie que éstas forman parte de la oferta presentada por:</w:t>
            </w:r>
          </w:p>
          <w:p w:rsidR="00821CBF" w:rsidRDefault="00821CBF" w:rsidP="007B35C6">
            <w:pPr>
              <w:numPr>
                <w:ilvl w:val="0"/>
                <w:numId w:val="32"/>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821CBF" w:rsidRDefault="00821CBF" w:rsidP="007B35C6">
            <w:pPr>
              <w:numPr>
                <w:ilvl w:val="0"/>
                <w:numId w:val="32"/>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821CBF" w:rsidRPr="00AA4EDD" w:rsidRDefault="00821CBF" w:rsidP="007B35C6">
            <w:pPr>
              <w:numPr>
                <w:ilvl w:val="0"/>
                <w:numId w:val="32"/>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w:t>
            </w:r>
            <w:r w:rsidRPr="00AA4EDD">
              <w:rPr>
                <w:rFonts w:ascii="Calibri" w:hAnsi="Calibri" w:cs="Calibri"/>
                <w:sz w:val="22"/>
                <w:szCs w:val="22"/>
              </w:rPr>
              <w:t xml:space="preserve">en concordancia con la Ley N° 2492 de 02 de agosto de 2003 - Código Tributario. </w:t>
            </w:r>
          </w:p>
          <w:p w:rsidR="00821CBF" w:rsidRDefault="00821CBF" w:rsidP="007B35C6">
            <w:pPr>
              <w:numPr>
                <w:ilvl w:val="0"/>
                <w:numId w:val="44"/>
              </w:numPr>
              <w:autoSpaceDE w:val="0"/>
              <w:autoSpaceDN w:val="0"/>
              <w:adjustRightInd w:val="0"/>
              <w:jc w:val="both"/>
              <w:rPr>
                <w:rFonts w:ascii="Calibri" w:hAnsi="Calibri" w:cs="Calibri"/>
                <w:sz w:val="22"/>
                <w:szCs w:val="22"/>
              </w:rPr>
            </w:pPr>
            <w:r w:rsidRPr="00AA4EDD">
              <w:rPr>
                <w:rFonts w:ascii="Calibri" w:hAnsi="Calibri" w:cs="Calibri"/>
                <w:sz w:val="22"/>
                <w:szCs w:val="22"/>
              </w:rPr>
              <w:t>Se descontarán las unidades presentadas que se repitan en otra empresa que también presente su propuesta. Para la evaluación de la capacidad de carga se consideraran únicamente camiones con placa de circulación nacional.</w:t>
            </w:r>
          </w:p>
          <w:p w:rsidR="00821CBF" w:rsidRPr="008F1311" w:rsidDel="005557FC" w:rsidRDefault="00821CBF" w:rsidP="007B35C6">
            <w:pPr>
              <w:numPr>
                <w:ilvl w:val="0"/>
                <w:numId w:val="44"/>
              </w:numPr>
              <w:autoSpaceDE w:val="0"/>
              <w:autoSpaceDN w:val="0"/>
              <w:adjustRightInd w:val="0"/>
              <w:jc w:val="both"/>
              <w:rPr>
                <w:rFonts w:ascii="Calibri" w:hAnsi="Calibri" w:cs="Calibri"/>
                <w:sz w:val="22"/>
                <w:szCs w:val="22"/>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821CBF" w:rsidRPr="009D4FBC" w:rsidTr="00821CBF">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jc w:val="both"/>
              <w:rPr>
                <w:rFonts w:asciiTheme="minorHAnsi" w:hAnsiTheme="minorHAnsi" w:cs="Calibri"/>
                <w:b/>
                <w:sz w:val="22"/>
                <w:szCs w:val="22"/>
              </w:rPr>
            </w:pPr>
            <w:r w:rsidRPr="009D4FBC">
              <w:rPr>
                <w:rFonts w:asciiTheme="minorHAnsi" w:hAnsiTheme="minorHAnsi" w:cs="Calibri"/>
                <w:b/>
                <w:sz w:val="22"/>
                <w:szCs w:val="22"/>
              </w:rPr>
              <w:lastRenderedPageBreak/>
              <w:t>CARGA Y DESCARGA:</w:t>
            </w:r>
          </w:p>
        </w:tc>
      </w:tr>
      <w:tr w:rsidR="00821CBF" w:rsidRPr="009D4FBC" w:rsidTr="00821CBF">
        <w:trPr>
          <w:trHeight w:val="25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821CBF" w:rsidRPr="009D4FBC" w:rsidRDefault="00821CBF" w:rsidP="00821CBF">
            <w:pPr>
              <w:spacing w:before="60" w:after="60"/>
              <w:jc w:val="both"/>
              <w:rPr>
                <w:rFonts w:asciiTheme="minorHAnsi" w:hAnsiTheme="minorHAnsi" w:cs="Calibri"/>
                <w:sz w:val="22"/>
                <w:szCs w:val="22"/>
              </w:rPr>
            </w:pPr>
            <w:r w:rsidRPr="009D4FBC">
              <w:rPr>
                <w:rFonts w:asciiTheme="minorHAnsi" w:hAnsiTheme="minorHAnsi" w:cs="Calibri"/>
                <w:sz w:val="22"/>
                <w:szCs w:val="22"/>
              </w:rPr>
              <w:t xml:space="preserve">La empresa contratada, deberá cubrir el carguío y </w:t>
            </w:r>
            <w:proofErr w:type="spellStart"/>
            <w:r w:rsidRPr="009D4FBC">
              <w:rPr>
                <w:rFonts w:asciiTheme="minorHAnsi" w:hAnsiTheme="minorHAnsi" w:cs="Calibri"/>
                <w:sz w:val="22"/>
                <w:szCs w:val="22"/>
              </w:rPr>
              <w:t>descarguío</w:t>
            </w:r>
            <w:proofErr w:type="spellEnd"/>
            <w:r w:rsidRPr="009D4FBC">
              <w:rPr>
                <w:rFonts w:asciiTheme="minorHAnsi" w:hAnsiTheme="minorHAnsi" w:cs="Calibri"/>
                <w:sz w:val="22"/>
                <w:szCs w:val="22"/>
              </w:rPr>
              <w:t xml:space="preserve"> de las garrafas en punto ORIGEN y DESTINO.</w:t>
            </w:r>
          </w:p>
        </w:tc>
      </w:tr>
      <w:tr w:rsidR="00821CBF" w:rsidRPr="009D4FBC" w:rsidTr="00821CBF">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jc w:val="both"/>
              <w:rPr>
                <w:rFonts w:asciiTheme="minorHAnsi" w:hAnsiTheme="minorHAnsi" w:cs="Calibri"/>
                <w:b/>
                <w:sz w:val="22"/>
                <w:szCs w:val="22"/>
              </w:rPr>
            </w:pPr>
            <w:r w:rsidRPr="009D4FBC">
              <w:rPr>
                <w:rFonts w:asciiTheme="minorHAnsi" w:hAnsiTheme="minorHAnsi" w:cs="Calibri"/>
                <w:b/>
                <w:sz w:val="22"/>
                <w:szCs w:val="22"/>
              </w:rPr>
              <w:t>NOMINACION</w:t>
            </w:r>
          </w:p>
        </w:tc>
      </w:tr>
      <w:tr w:rsidR="00821CBF" w:rsidRPr="009D4FBC" w:rsidTr="00821CBF">
        <w:trPr>
          <w:trHeight w:val="642"/>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821CBF" w:rsidRPr="009D4FBC" w:rsidRDefault="00821CBF" w:rsidP="00821CBF">
            <w:pPr>
              <w:jc w:val="both"/>
              <w:rPr>
                <w:rFonts w:asciiTheme="minorHAnsi" w:hAnsiTheme="minorHAnsi" w:cs="Calibri"/>
                <w:sz w:val="22"/>
                <w:szCs w:val="22"/>
              </w:rPr>
            </w:pPr>
            <w:r w:rsidRPr="009D4FBC">
              <w:rPr>
                <w:rFonts w:asciiTheme="minorHAnsi" w:hAnsiTheme="minorHAnsi" w:cs="Calibri"/>
                <w:sz w:val="22"/>
                <w:szCs w:val="22"/>
              </w:rPr>
              <w:t>YPFB comunicará a la empresa contratada dentro de las veinticuatro (24) horas de anticipación la cantidad de garrafas, fecha y hora para el carguío, ya sean con GLP o sin GLP.</w:t>
            </w:r>
          </w:p>
        </w:tc>
      </w:tr>
      <w:tr w:rsidR="00821CBF" w:rsidRPr="009D4FBC" w:rsidTr="00821CBF">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jc w:val="both"/>
              <w:rPr>
                <w:rFonts w:asciiTheme="minorHAnsi" w:hAnsiTheme="minorHAnsi" w:cstheme="minorHAnsi"/>
                <w:b/>
                <w:sz w:val="22"/>
                <w:szCs w:val="22"/>
              </w:rPr>
            </w:pPr>
            <w:r w:rsidRPr="009D4FBC">
              <w:rPr>
                <w:rFonts w:asciiTheme="minorHAnsi" w:hAnsiTheme="minorHAnsi" w:cs="Calibri"/>
                <w:b/>
                <w:bCs/>
                <w:color w:val="000000"/>
                <w:sz w:val="22"/>
                <w:szCs w:val="22"/>
              </w:rPr>
              <w:t>PROCEDIMIENTO DE CARGA Y DESCARGA DE GARRAFAS</w:t>
            </w:r>
          </w:p>
        </w:tc>
      </w:tr>
      <w:tr w:rsidR="00821CBF" w:rsidRPr="009D4FBC" w:rsidTr="00821CBF">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FFFFFF" w:themeFill="background1"/>
          </w:tcPr>
          <w:p w:rsidR="00821CBF" w:rsidRPr="009D4FBC" w:rsidRDefault="00821CBF" w:rsidP="00821CBF">
            <w:pPr>
              <w:jc w:val="both"/>
              <w:rPr>
                <w:rFonts w:asciiTheme="minorHAnsi" w:hAnsiTheme="minorHAnsi" w:cs="Calibri"/>
                <w:sz w:val="22"/>
                <w:szCs w:val="22"/>
              </w:rPr>
            </w:pPr>
            <w:r w:rsidRPr="009D4FBC">
              <w:rPr>
                <w:rFonts w:asciiTheme="minorHAnsi" w:hAnsiTheme="minorHAnsi" w:cs="Calibri"/>
                <w:sz w:val="22"/>
                <w:szCs w:val="22"/>
              </w:rPr>
              <w:t>Personal responsable del despacho de las garrafas llenas/vacías en punto de ORIGEN, entregará a personal de la empresa contratada, las garrafas generando el siguiente documento; Orden de Despacho/Retorno.</w:t>
            </w:r>
          </w:p>
          <w:p w:rsidR="00821CBF" w:rsidRPr="009D4FBC" w:rsidRDefault="00821CBF" w:rsidP="00821CBF">
            <w:pPr>
              <w:rPr>
                <w:rFonts w:asciiTheme="minorHAnsi" w:hAnsiTheme="minorHAnsi" w:cs="Calibri"/>
                <w:sz w:val="22"/>
                <w:szCs w:val="22"/>
              </w:rPr>
            </w:pPr>
          </w:p>
          <w:p w:rsidR="00821CBF" w:rsidRPr="009D4FBC" w:rsidRDefault="00821CBF" w:rsidP="007B35C6">
            <w:pPr>
              <w:pStyle w:val="Prrafodelista"/>
              <w:numPr>
                <w:ilvl w:val="0"/>
                <w:numId w:val="41"/>
              </w:numPr>
              <w:jc w:val="both"/>
              <w:rPr>
                <w:rFonts w:asciiTheme="minorHAnsi" w:hAnsiTheme="minorHAnsi" w:cs="Calibri"/>
                <w:sz w:val="22"/>
                <w:szCs w:val="22"/>
              </w:rPr>
            </w:pPr>
            <w:r w:rsidRPr="009D4FBC">
              <w:rPr>
                <w:rFonts w:asciiTheme="minorHAnsi" w:hAnsiTheme="minorHAnsi" w:cs="Calibri"/>
                <w:sz w:val="22"/>
                <w:szCs w:val="22"/>
              </w:rPr>
              <w:t>La empresa Contratada, se hará cargo de la custodia de las garrafas a transportar con o sin GLP, en todo el tramo recorrido.</w:t>
            </w:r>
          </w:p>
          <w:p w:rsidR="00821CBF" w:rsidRPr="009D4FBC" w:rsidRDefault="00821CBF" w:rsidP="007B35C6">
            <w:pPr>
              <w:pStyle w:val="Prrafodelista"/>
              <w:numPr>
                <w:ilvl w:val="0"/>
                <w:numId w:val="43"/>
              </w:numPr>
              <w:autoSpaceDE w:val="0"/>
              <w:autoSpaceDN w:val="0"/>
              <w:adjustRightInd w:val="0"/>
              <w:contextualSpacing/>
              <w:jc w:val="both"/>
              <w:rPr>
                <w:rFonts w:asciiTheme="minorHAnsi" w:hAnsiTheme="minorHAnsi" w:cs="Calibri"/>
                <w:bCs/>
                <w:sz w:val="22"/>
                <w:szCs w:val="22"/>
                <w:lang w:val="es"/>
              </w:rPr>
            </w:pPr>
            <w:r w:rsidRPr="009D4FBC">
              <w:rPr>
                <w:rFonts w:asciiTheme="minorHAnsi" w:hAnsiTheme="minorHAnsi" w:cs="Calibri"/>
                <w:b/>
                <w:bCs/>
                <w:sz w:val="22"/>
                <w:szCs w:val="22"/>
                <w:lang w:val="es"/>
              </w:rPr>
              <w:lastRenderedPageBreak/>
              <w:t>YPFB</w:t>
            </w:r>
            <w:r w:rsidRPr="009D4FBC">
              <w:rPr>
                <w:rFonts w:asciiTheme="minorHAnsi" w:hAnsiTheme="minorHAns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9D4FBC">
              <w:rPr>
                <w:rFonts w:asciiTheme="minorHAnsi" w:hAnsiTheme="minorHAnsi" w:cs="Calibri"/>
                <w:b/>
                <w:bCs/>
                <w:sz w:val="22"/>
                <w:szCs w:val="22"/>
                <w:lang w:val="es"/>
              </w:rPr>
              <w:t>YPFB</w:t>
            </w:r>
            <w:r w:rsidRPr="009D4FBC">
              <w:rPr>
                <w:rFonts w:asciiTheme="minorHAnsi" w:hAnsiTheme="minorHAnsi" w:cs="Calibri"/>
                <w:bCs/>
                <w:sz w:val="22"/>
                <w:szCs w:val="22"/>
                <w:lang w:val="es"/>
              </w:rPr>
              <w:t xml:space="preserve"> evaluará para considerar fallas en el engarrafado de las garrafas de GLP.</w:t>
            </w:r>
          </w:p>
          <w:p w:rsidR="00821CBF" w:rsidRPr="009D4FBC" w:rsidRDefault="00821CBF" w:rsidP="007B35C6">
            <w:pPr>
              <w:pStyle w:val="Prrafodelista"/>
              <w:numPr>
                <w:ilvl w:val="0"/>
                <w:numId w:val="43"/>
              </w:numPr>
              <w:autoSpaceDE w:val="0"/>
              <w:autoSpaceDN w:val="0"/>
              <w:adjustRightInd w:val="0"/>
              <w:contextualSpacing/>
              <w:jc w:val="both"/>
              <w:rPr>
                <w:rFonts w:asciiTheme="minorHAnsi" w:hAnsiTheme="minorHAnsi" w:cs="Calibri"/>
                <w:bCs/>
                <w:sz w:val="22"/>
                <w:szCs w:val="22"/>
                <w:lang w:val="es"/>
              </w:rPr>
            </w:pPr>
            <w:r w:rsidRPr="009D4FBC">
              <w:rPr>
                <w:rFonts w:asciiTheme="minorHAnsi" w:hAnsiTheme="minorHAnsi" w:cs="Calibri"/>
                <w:bCs/>
                <w:sz w:val="22"/>
                <w:szCs w:val="22"/>
                <w:lang w:val="es"/>
              </w:rPr>
              <w:t>Será de entera responsabilidad del</w:t>
            </w:r>
            <w:r w:rsidRPr="009D4FBC">
              <w:rPr>
                <w:rFonts w:asciiTheme="minorHAnsi" w:hAnsiTheme="minorHAnsi" w:cs="Calibri"/>
                <w:bCs/>
                <w:sz w:val="22"/>
                <w:szCs w:val="22"/>
                <w:lang w:val="es-ES_tradnl"/>
              </w:rPr>
              <w:t xml:space="preserve"> </w:t>
            </w:r>
            <w:r w:rsidRPr="009D4FBC">
              <w:rPr>
                <w:rFonts w:asciiTheme="minorHAnsi" w:hAnsiTheme="minorHAnsi" w:cs="Calibri"/>
                <w:b/>
                <w:sz w:val="22"/>
                <w:szCs w:val="22"/>
                <w:lang w:val="es-ES_tradnl"/>
              </w:rPr>
              <w:t>Transportista</w:t>
            </w:r>
            <w:r w:rsidRPr="009D4FBC">
              <w:rPr>
                <w:rFonts w:asciiTheme="minorHAnsi" w:hAnsiTheme="minorHAnsi" w:cs="Calibri"/>
                <w:bCs/>
                <w:sz w:val="22"/>
                <w:szCs w:val="22"/>
                <w:lang w:val="es"/>
              </w:rPr>
              <w:t xml:space="preserve"> la diferencia de Garrafas, entre la cantidad de recepción y la cantidad de entrega, así como de la pérdida de las mismas.</w:t>
            </w:r>
          </w:p>
          <w:p w:rsidR="00821CBF" w:rsidRPr="009D4FBC" w:rsidRDefault="00821CBF" w:rsidP="007B35C6">
            <w:pPr>
              <w:pStyle w:val="Prrafodelista"/>
              <w:numPr>
                <w:ilvl w:val="0"/>
                <w:numId w:val="43"/>
              </w:numPr>
              <w:autoSpaceDE w:val="0"/>
              <w:autoSpaceDN w:val="0"/>
              <w:adjustRightInd w:val="0"/>
              <w:contextualSpacing/>
              <w:jc w:val="both"/>
              <w:rPr>
                <w:rFonts w:asciiTheme="minorHAnsi" w:hAnsiTheme="minorHAnsi" w:cs="Calibri"/>
                <w:bCs/>
                <w:sz w:val="22"/>
                <w:szCs w:val="22"/>
                <w:lang w:val="es"/>
              </w:rPr>
            </w:pPr>
            <w:r w:rsidRPr="009D4FBC">
              <w:rPr>
                <w:rFonts w:asciiTheme="minorHAnsi" w:hAnsiTheme="minorHAnsi" w:cs="Calibri"/>
                <w:b/>
                <w:bCs/>
                <w:sz w:val="22"/>
                <w:szCs w:val="22"/>
                <w:lang w:val="es"/>
              </w:rPr>
              <w:t xml:space="preserve">YPFB </w:t>
            </w:r>
            <w:r w:rsidRPr="009D4FBC">
              <w:rPr>
                <w:rFonts w:asciiTheme="minorHAnsi" w:hAnsiTheme="minorHAnsi" w:cs="Calibri"/>
                <w:bCs/>
                <w:sz w:val="22"/>
                <w:szCs w:val="22"/>
                <w:lang w:val="es"/>
              </w:rPr>
              <w:t>no reconocerá ninguna pérdida de Garrafas cuando el Transportista declare pérdidas, en caso de existir una pérdida se descontará al valor del precio final al consumidor.</w:t>
            </w:r>
          </w:p>
          <w:p w:rsidR="00821CBF" w:rsidRPr="009D4FBC" w:rsidRDefault="00821CBF" w:rsidP="007B35C6">
            <w:pPr>
              <w:pStyle w:val="Prrafodelista"/>
              <w:numPr>
                <w:ilvl w:val="0"/>
                <w:numId w:val="43"/>
              </w:numPr>
              <w:autoSpaceDE w:val="0"/>
              <w:autoSpaceDN w:val="0"/>
              <w:adjustRightInd w:val="0"/>
              <w:contextualSpacing/>
              <w:jc w:val="both"/>
              <w:rPr>
                <w:rFonts w:asciiTheme="minorHAnsi" w:hAnsiTheme="minorHAnsi" w:cs="Calibri"/>
                <w:bCs/>
                <w:sz w:val="22"/>
                <w:szCs w:val="22"/>
                <w:lang w:val="es"/>
              </w:rPr>
            </w:pPr>
            <w:r w:rsidRPr="009D4FBC">
              <w:rPr>
                <w:rFonts w:asciiTheme="minorHAnsi" w:hAnsiTheme="minorHAnsi" w:cs="Calibri"/>
                <w:bCs/>
                <w:sz w:val="22"/>
                <w:szCs w:val="22"/>
                <w:lang w:val="es"/>
              </w:rPr>
              <w:t xml:space="preserve">El carguío y </w:t>
            </w:r>
            <w:proofErr w:type="spellStart"/>
            <w:r w:rsidRPr="009D4FBC">
              <w:rPr>
                <w:rFonts w:asciiTheme="minorHAnsi" w:hAnsiTheme="minorHAnsi" w:cs="Calibri"/>
                <w:bCs/>
                <w:sz w:val="22"/>
                <w:szCs w:val="22"/>
                <w:lang w:val="es"/>
              </w:rPr>
              <w:t>descarguío</w:t>
            </w:r>
            <w:proofErr w:type="spellEnd"/>
            <w:r w:rsidRPr="009D4FBC">
              <w:rPr>
                <w:rFonts w:asciiTheme="minorHAnsi" w:hAnsiTheme="minorHAnsi" w:cs="Calibri"/>
                <w:bCs/>
                <w:sz w:val="22"/>
                <w:szCs w:val="22"/>
                <w:lang w:val="es"/>
              </w:rPr>
              <w:t xml:space="preserve"> de Garrafas al Medio de Transporte será realizado por el Transportista.</w:t>
            </w:r>
          </w:p>
          <w:p w:rsidR="00821CBF" w:rsidRPr="009D4FBC" w:rsidRDefault="00821CBF" w:rsidP="00821CBF">
            <w:pPr>
              <w:pStyle w:val="Prrafodelista"/>
              <w:autoSpaceDE w:val="0"/>
              <w:autoSpaceDN w:val="0"/>
              <w:adjustRightInd w:val="0"/>
              <w:contextualSpacing/>
              <w:jc w:val="both"/>
              <w:rPr>
                <w:rFonts w:asciiTheme="minorHAnsi" w:hAnsiTheme="minorHAnsi" w:cs="Calibri"/>
                <w:bCs/>
                <w:sz w:val="22"/>
                <w:szCs w:val="22"/>
                <w:lang w:val="es"/>
              </w:rPr>
            </w:pPr>
          </w:p>
        </w:tc>
      </w:tr>
      <w:tr w:rsidR="00821CBF" w:rsidRPr="009D4FBC" w:rsidTr="00821CBF">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jc w:val="both"/>
              <w:rPr>
                <w:rFonts w:asciiTheme="minorHAnsi" w:hAnsiTheme="minorHAnsi" w:cstheme="minorHAnsi"/>
                <w:b/>
                <w:sz w:val="22"/>
                <w:szCs w:val="22"/>
              </w:rPr>
            </w:pPr>
            <w:r w:rsidRPr="009D4FBC">
              <w:rPr>
                <w:rFonts w:asciiTheme="minorHAnsi" w:hAnsiTheme="minorHAnsi" w:cs="Calibri"/>
                <w:b/>
                <w:bCs/>
                <w:color w:val="000000"/>
                <w:sz w:val="22"/>
                <w:szCs w:val="22"/>
              </w:rPr>
              <w:lastRenderedPageBreak/>
              <w:t>TARIFA</w:t>
            </w:r>
          </w:p>
        </w:tc>
      </w:tr>
      <w:tr w:rsidR="00821CBF" w:rsidRPr="009D4FBC" w:rsidTr="00821CBF">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A02C1F" w:rsidRDefault="00A02C1F" w:rsidP="00821CBF">
            <w:pPr>
              <w:jc w:val="both"/>
              <w:rPr>
                <w:rFonts w:asciiTheme="minorHAnsi" w:hAnsiTheme="minorHAnsi" w:cs="Calibri"/>
                <w:sz w:val="22"/>
                <w:szCs w:val="22"/>
                <w:lang w:val="es"/>
              </w:rPr>
            </w:pPr>
          </w:p>
          <w:p w:rsidR="00821CBF" w:rsidRDefault="00821CBF" w:rsidP="00821CBF">
            <w:pPr>
              <w:jc w:val="both"/>
              <w:rPr>
                <w:rFonts w:asciiTheme="minorHAnsi" w:hAnsiTheme="minorHAnsi" w:cs="Calibri"/>
                <w:sz w:val="22"/>
                <w:szCs w:val="22"/>
                <w:lang w:val="es"/>
              </w:rPr>
            </w:pPr>
            <w:r w:rsidRPr="009D4FBC">
              <w:rPr>
                <w:rFonts w:asciiTheme="minorHAnsi" w:hAnsiTheme="minorHAnsi" w:cs="Calibri"/>
                <w:sz w:val="22"/>
                <w:szCs w:val="22"/>
                <w:lang w:val="es"/>
              </w:rPr>
              <w:t>La tarifa propuesta debe cubrir los gastos administrativos y operativos resultantes de las operaciones del transporte durante la travesía desde el Punto de Recepción hasta el Punto de Entrega.</w:t>
            </w:r>
          </w:p>
          <w:p w:rsidR="00A02C1F" w:rsidRPr="009D4FBC" w:rsidRDefault="00A02C1F" w:rsidP="00821CBF">
            <w:pPr>
              <w:jc w:val="both"/>
              <w:rPr>
                <w:rFonts w:asciiTheme="minorHAnsi" w:hAnsiTheme="minorHAnsi" w:cs="Calibri"/>
                <w:b/>
                <w:bCs/>
                <w:sz w:val="22"/>
                <w:szCs w:val="22"/>
              </w:rPr>
            </w:pPr>
          </w:p>
        </w:tc>
      </w:tr>
      <w:tr w:rsidR="00821CBF" w:rsidRPr="009D4FBC" w:rsidTr="00821CBF">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jc w:val="both"/>
              <w:rPr>
                <w:rFonts w:asciiTheme="minorHAnsi" w:hAnsiTheme="minorHAnsi" w:cs="Calibri"/>
                <w:b/>
                <w:bCs/>
                <w:sz w:val="22"/>
                <w:szCs w:val="22"/>
              </w:rPr>
            </w:pPr>
            <w:r w:rsidRPr="009D4FBC">
              <w:rPr>
                <w:rFonts w:asciiTheme="minorHAnsi" w:hAnsiTheme="minorHAnsi" w:cs="Calibri"/>
                <w:b/>
                <w:bCs/>
                <w:sz w:val="22"/>
                <w:szCs w:val="22"/>
              </w:rPr>
              <w:t>OBLIGACIONES DEL TRANSPORTISTA</w:t>
            </w:r>
          </w:p>
        </w:tc>
      </w:tr>
      <w:tr w:rsidR="00821CBF" w:rsidRPr="009D4FBC" w:rsidTr="00821CBF">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A02C1F" w:rsidRDefault="00A02C1F" w:rsidP="00821CBF">
            <w:pPr>
              <w:autoSpaceDE w:val="0"/>
              <w:autoSpaceDN w:val="0"/>
              <w:adjustRightInd w:val="0"/>
              <w:jc w:val="both"/>
              <w:rPr>
                <w:rFonts w:asciiTheme="minorHAnsi" w:hAnsiTheme="minorHAnsi" w:cs="Calibri"/>
                <w:sz w:val="22"/>
                <w:szCs w:val="22"/>
                <w:lang w:val="es"/>
              </w:rPr>
            </w:pPr>
          </w:p>
          <w:p w:rsidR="00821CBF" w:rsidRPr="009D4FBC" w:rsidRDefault="00821CBF" w:rsidP="00821CBF">
            <w:pPr>
              <w:autoSpaceDE w:val="0"/>
              <w:autoSpaceDN w:val="0"/>
              <w:adjustRightInd w:val="0"/>
              <w:jc w:val="both"/>
              <w:rPr>
                <w:rFonts w:asciiTheme="minorHAnsi" w:hAnsiTheme="minorHAnsi" w:cs="Calibri"/>
                <w:sz w:val="22"/>
                <w:szCs w:val="22"/>
                <w:lang w:val="es"/>
              </w:rPr>
            </w:pPr>
            <w:r w:rsidRPr="009D4FBC">
              <w:rPr>
                <w:rFonts w:asciiTheme="minorHAnsi" w:hAnsiTheme="minorHAnsi" w:cs="Calibri"/>
                <w:sz w:val="22"/>
                <w:szCs w:val="22"/>
                <w:lang w:val="es"/>
              </w:rPr>
              <w:t>El</w:t>
            </w:r>
            <w:r w:rsidRPr="009D4FBC">
              <w:rPr>
                <w:rFonts w:asciiTheme="minorHAnsi" w:hAnsiTheme="minorHAnsi" w:cs="Calibri"/>
                <w:b/>
                <w:bCs/>
                <w:sz w:val="22"/>
                <w:szCs w:val="22"/>
                <w:lang w:val="es"/>
              </w:rPr>
              <w:t xml:space="preserve"> </w:t>
            </w:r>
            <w:r w:rsidRPr="009D4FBC">
              <w:rPr>
                <w:rFonts w:asciiTheme="minorHAnsi" w:hAnsiTheme="minorHAnsi" w:cs="Calibri"/>
                <w:b/>
                <w:sz w:val="22"/>
                <w:szCs w:val="22"/>
                <w:lang w:val="es-ES_tradnl"/>
              </w:rPr>
              <w:t>Transportista</w:t>
            </w:r>
            <w:r w:rsidRPr="009D4FBC">
              <w:rPr>
                <w:rFonts w:asciiTheme="minorHAnsi" w:hAnsiTheme="minorHAnsi" w:cs="Calibri"/>
                <w:sz w:val="22"/>
                <w:szCs w:val="22"/>
                <w:lang w:val="es"/>
              </w:rPr>
              <w:t>,</w:t>
            </w:r>
            <w:r w:rsidRPr="009D4FBC">
              <w:rPr>
                <w:rFonts w:asciiTheme="minorHAnsi" w:hAnsiTheme="minorHAnsi" w:cs="Calibri"/>
                <w:b/>
                <w:bCs/>
                <w:sz w:val="22"/>
                <w:szCs w:val="22"/>
                <w:lang w:val="es"/>
              </w:rPr>
              <w:t xml:space="preserve"> </w:t>
            </w:r>
            <w:r w:rsidRPr="009D4FBC">
              <w:rPr>
                <w:rFonts w:asciiTheme="minorHAnsi" w:hAnsiTheme="minorHAnsi" w:cs="Calibri"/>
                <w:sz w:val="22"/>
                <w:szCs w:val="22"/>
                <w:lang w:val="es"/>
              </w:rPr>
              <w:t>deberá:</w:t>
            </w:r>
          </w:p>
          <w:p w:rsidR="00821CBF" w:rsidRPr="009D4FBC" w:rsidRDefault="00821CBF" w:rsidP="00821CBF">
            <w:pPr>
              <w:autoSpaceDE w:val="0"/>
              <w:autoSpaceDN w:val="0"/>
              <w:adjustRightInd w:val="0"/>
              <w:jc w:val="both"/>
              <w:rPr>
                <w:rFonts w:asciiTheme="minorHAnsi" w:hAnsiTheme="minorHAnsi" w:cs="Calibri"/>
                <w:sz w:val="22"/>
                <w:szCs w:val="22"/>
                <w:lang w:val="es"/>
              </w:rPr>
            </w:pPr>
          </w:p>
          <w:p w:rsidR="00821CBF" w:rsidRPr="009D4FBC" w:rsidRDefault="00821CBF" w:rsidP="007B35C6">
            <w:pPr>
              <w:pStyle w:val="Prrafodelista"/>
              <w:numPr>
                <w:ilvl w:val="0"/>
                <w:numId w:val="33"/>
              </w:numPr>
              <w:ind w:left="709"/>
              <w:jc w:val="both"/>
              <w:rPr>
                <w:rFonts w:asciiTheme="minorHAnsi" w:hAnsiTheme="minorHAnsi" w:cs="Calibri"/>
                <w:color w:val="000000"/>
                <w:sz w:val="22"/>
                <w:szCs w:val="22"/>
                <w:lang w:val="es-BO"/>
              </w:rPr>
            </w:pPr>
            <w:r w:rsidRPr="009D4FBC">
              <w:rPr>
                <w:rFonts w:asciiTheme="minorHAnsi" w:hAnsiTheme="minorHAnsi" w:cs="Calibri"/>
                <w:color w:val="000000"/>
                <w:sz w:val="22"/>
                <w:szCs w:val="22"/>
              </w:rPr>
              <w:t>Cumplir el Servicio con el personal y dentro de las especificaciones establecidas en el Contrato y conforme a procedimientos y normas técnicas usuales en trabajos de esta naturaleza.</w:t>
            </w:r>
          </w:p>
          <w:p w:rsidR="00821CBF" w:rsidRPr="009D4FBC" w:rsidRDefault="00821CBF" w:rsidP="007B35C6">
            <w:pPr>
              <w:pStyle w:val="Prrafodelista"/>
              <w:numPr>
                <w:ilvl w:val="0"/>
                <w:numId w:val="33"/>
              </w:numPr>
              <w:ind w:left="709"/>
              <w:jc w:val="both"/>
              <w:rPr>
                <w:rFonts w:asciiTheme="minorHAnsi" w:hAnsiTheme="minorHAnsi" w:cs="Calibri"/>
                <w:color w:val="000000"/>
                <w:sz w:val="22"/>
                <w:szCs w:val="22"/>
              </w:rPr>
            </w:pPr>
            <w:r w:rsidRPr="009D4FBC">
              <w:rPr>
                <w:rFonts w:asciiTheme="minorHAnsi" w:hAnsiTheme="minorHAnsi" w:cs="Calibri"/>
                <w:color w:val="000000"/>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821CBF" w:rsidRPr="009D4FBC" w:rsidRDefault="00821CBF" w:rsidP="007B35C6">
            <w:pPr>
              <w:pStyle w:val="Prrafodelista"/>
              <w:numPr>
                <w:ilvl w:val="0"/>
                <w:numId w:val="33"/>
              </w:numPr>
              <w:ind w:left="709"/>
              <w:jc w:val="both"/>
              <w:rPr>
                <w:rFonts w:asciiTheme="minorHAnsi" w:hAnsiTheme="minorHAnsi" w:cs="Calibri"/>
                <w:color w:val="000000"/>
                <w:sz w:val="22"/>
                <w:szCs w:val="22"/>
              </w:rPr>
            </w:pPr>
            <w:r w:rsidRPr="009D4FBC">
              <w:rPr>
                <w:rFonts w:asciiTheme="minorHAnsi" w:hAnsiTheme="minorHAnsi" w:cs="Calibri"/>
                <w:color w:val="000000"/>
                <w:sz w:val="22"/>
                <w:szCs w:val="22"/>
              </w:rPr>
              <w:t>Cumplir con las normas laborales vigentes, las cuales deben ser asumidas por cuenta y cargo del transportista.</w:t>
            </w:r>
          </w:p>
          <w:p w:rsidR="00821CBF" w:rsidRPr="009D4FBC" w:rsidRDefault="00821CBF" w:rsidP="007B35C6">
            <w:pPr>
              <w:pStyle w:val="Prrafodelista"/>
              <w:numPr>
                <w:ilvl w:val="0"/>
                <w:numId w:val="33"/>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rPr>
              <w:t>Salvaguardar, liberar y mantener indemne al Contratante de la responsabilidad de todos y cualquiera reivindicaciones, reclamos, representaciones y procesos judiciales de cualquier naturaleza</w:t>
            </w:r>
            <w:r w:rsidRPr="009D4FBC">
              <w:rPr>
                <w:rFonts w:asciiTheme="minorHAnsi" w:hAnsiTheme="minorHAnsi" w:cs="Calibri"/>
                <w:sz w:val="22"/>
                <w:szCs w:val="22"/>
                <w:lang w:val="es-ES_tradnl"/>
              </w:rPr>
              <w:t>, relacionados con la ejecución del Contrato, cuya prestación es obligación del Transportista, así como reclamos de su personal y/o proveedores.</w:t>
            </w:r>
          </w:p>
          <w:p w:rsidR="00821CBF" w:rsidRPr="009D4FBC" w:rsidRDefault="00821CBF" w:rsidP="007B35C6">
            <w:pPr>
              <w:pStyle w:val="Prrafodelista"/>
              <w:numPr>
                <w:ilvl w:val="0"/>
                <w:numId w:val="33"/>
              </w:numPr>
              <w:ind w:left="709"/>
              <w:jc w:val="both"/>
              <w:rPr>
                <w:rFonts w:asciiTheme="minorHAnsi" w:hAnsiTheme="minorHAnsi" w:cs="Calibri"/>
                <w:sz w:val="22"/>
                <w:szCs w:val="22"/>
                <w:lang w:val="es-ES_tradnl"/>
              </w:rPr>
            </w:pPr>
            <w:r w:rsidRPr="009D4FBC">
              <w:rPr>
                <w:rFonts w:asciiTheme="minorHAnsi" w:hAnsiTheme="minorHAnsi" w:cs="Calibri"/>
                <w:sz w:val="22"/>
                <w:szCs w:val="22"/>
                <w:lang w:val="es-ES_tradnl"/>
              </w:rPr>
              <w:t>Realizar el transporte del Producto de acuerdo a la Ley Aplicable y las autorizaciones y asegurar el cumplimiento de las mismas por parte de sus trabajadores y sus subcontratistas.</w:t>
            </w:r>
          </w:p>
          <w:p w:rsidR="00821CBF" w:rsidRPr="009D4FBC" w:rsidRDefault="00821CBF" w:rsidP="007B35C6">
            <w:pPr>
              <w:pStyle w:val="Prrafodelista"/>
              <w:numPr>
                <w:ilvl w:val="0"/>
                <w:numId w:val="33"/>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9D4FBC">
              <w:rPr>
                <w:rFonts w:asciiTheme="minorHAnsi" w:hAnsiTheme="minorHAnsi" w:cs="Calibri"/>
                <w:color w:val="000000"/>
                <w:sz w:val="22"/>
                <w:szCs w:val="22"/>
                <w:lang w:val="es-BO"/>
              </w:rPr>
              <w:t>Hidrocarburíferas</w:t>
            </w:r>
            <w:proofErr w:type="spellEnd"/>
            <w:r w:rsidRPr="009D4FBC">
              <w:rPr>
                <w:rFonts w:asciiTheme="minorHAnsi" w:hAnsiTheme="minorHAnsi" w:cs="Calibri"/>
                <w:color w:val="000000"/>
                <w:sz w:val="22"/>
                <w:szCs w:val="22"/>
                <w:lang w:val="es-BO"/>
              </w:rPr>
              <w:t xml:space="preserve"> y procedimientos internos de YPFB.</w:t>
            </w:r>
          </w:p>
          <w:p w:rsidR="00821CBF" w:rsidRPr="009D4FBC" w:rsidRDefault="00821CBF" w:rsidP="007B35C6">
            <w:pPr>
              <w:pStyle w:val="Prrafodelista"/>
              <w:numPr>
                <w:ilvl w:val="0"/>
                <w:numId w:val="33"/>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Responsabilizarse por cualquiera de los Camiones propios y/o subcontratados utilizados para el transporte del Producto en caso de siniestro, pérdida de Producto, incluyendo pero no limitándose a hurtos y robos, independientemente de dolo o culpa del Transportista y/o subcontratista.</w:t>
            </w:r>
          </w:p>
          <w:p w:rsidR="00821CBF" w:rsidRPr="009D4FBC" w:rsidRDefault="00821CBF" w:rsidP="007B35C6">
            <w:pPr>
              <w:pStyle w:val="Prrafodelista"/>
              <w:numPr>
                <w:ilvl w:val="0"/>
                <w:numId w:val="33"/>
              </w:numPr>
              <w:ind w:left="709"/>
              <w:jc w:val="both"/>
              <w:rPr>
                <w:rFonts w:asciiTheme="minorHAnsi" w:hAnsiTheme="minorHAnsi" w:cs="Calibri"/>
                <w:sz w:val="22"/>
                <w:szCs w:val="22"/>
                <w:lang w:val="es-ES_tradnl"/>
              </w:rPr>
            </w:pPr>
            <w:r w:rsidRPr="009D4FBC">
              <w:rPr>
                <w:rFonts w:asciiTheme="minorHAnsi" w:hAnsiTheme="minorHAnsi" w:cs="Calibri"/>
                <w:sz w:val="22"/>
                <w:szCs w:val="22"/>
              </w:rPr>
              <w:t xml:space="preserve">Coordinar con el </w:t>
            </w:r>
            <w:r w:rsidRPr="009D4FBC">
              <w:rPr>
                <w:rFonts w:asciiTheme="minorHAnsi" w:hAnsiTheme="minorHAnsi" w:cs="Calibri"/>
                <w:bCs/>
                <w:sz w:val="22"/>
                <w:szCs w:val="22"/>
              </w:rPr>
              <w:t>Contratante</w:t>
            </w:r>
            <w:r w:rsidRPr="009D4FBC">
              <w:rPr>
                <w:rFonts w:asciiTheme="minorHAnsi" w:hAnsiTheme="minorHAnsi" w:cs="Calibri"/>
                <w:sz w:val="22"/>
                <w:szCs w:val="22"/>
              </w:rPr>
              <w:t xml:space="preserve">, las garrafas con o sin GLP a ser </w:t>
            </w:r>
            <w:r w:rsidRPr="009D4FBC">
              <w:rPr>
                <w:rFonts w:asciiTheme="minorHAnsi" w:hAnsiTheme="minorHAnsi" w:cs="Calibri"/>
                <w:bCs/>
                <w:sz w:val="22"/>
                <w:szCs w:val="22"/>
              </w:rPr>
              <w:t xml:space="preserve">entregados en el </w:t>
            </w:r>
            <w:r w:rsidRPr="009D4FBC">
              <w:rPr>
                <w:rFonts w:asciiTheme="minorHAnsi" w:hAnsiTheme="minorHAnsi" w:cs="Calibri"/>
                <w:sz w:val="22"/>
                <w:szCs w:val="22"/>
              </w:rPr>
              <w:t xml:space="preserve">Punto de Entrega. </w:t>
            </w:r>
          </w:p>
          <w:p w:rsidR="00821CBF" w:rsidRPr="009D4FBC" w:rsidRDefault="00821CBF" w:rsidP="007B35C6">
            <w:pPr>
              <w:pStyle w:val="Prrafodelista"/>
              <w:numPr>
                <w:ilvl w:val="0"/>
                <w:numId w:val="33"/>
              </w:numPr>
              <w:ind w:left="709"/>
              <w:jc w:val="both"/>
              <w:rPr>
                <w:rFonts w:asciiTheme="minorHAnsi" w:hAnsiTheme="minorHAnsi" w:cs="Calibri"/>
                <w:sz w:val="22"/>
                <w:szCs w:val="22"/>
                <w:lang w:val="es-ES_tradnl"/>
              </w:rPr>
            </w:pPr>
            <w:r w:rsidRPr="009D4FBC">
              <w:rPr>
                <w:rFonts w:asciiTheme="minorHAnsi" w:hAnsiTheme="minorHAnsi" w:cs="Calibri"/>
                <w:sz w:val="22"/>
                <w:szCs w:val="22"/>
              </w:rPr>
              <w:lastRenderedPageBreak/>
              <w:t>Mantener las garrafas con y sin GLP a ser transportado en las mismas condiciones de calidad y cantidad, mientras se encuentra bajo su responsabilidad, control y riesgo del Transportista.</w:t>
            </w:r>
          </w:p>
          <w:p w:rsidR="00821CBF" w:rsidRPr="009D4FBC" w:rsidRDefault="00821CBF" w:rsidP="007B35C6">
            <w:pPr>
              <w:pStyle w:val="Prrafodelista"/>
              <w:numPr>
                <w:ilvl w:val="0"/>
                <w:numId w:val="33"/>
              </w:numPr>
              <w:ind w:left="709"/>
              <w:jc w:val="both"/>
              <w:rPr>
                <w:rFonts w:asciiTheme="minorHAnsi" w:hAnsiTheme="minorHAnsi" w:cs="Calibri"/>
                <w:sz w:val="22"/>
                <w:szCs w:val="22"/>
                <w:lang w:val="es-ES_tradnl"/>
              </w:rPr>
            </w:pPr>
            <w:r w:rsidRPr="009D4FBC">
              <w:rPr>
                <w:rFonts w:asciiTheme="minorHAnsi" w:hAnsiTheme="minorHAnsi" w:cs="Calibri"/>
                <w:sz w:val="22"/>
                <w:szCs w:val="22"/>
                <w:lang w:val="es-ES_tradnl"/>
              </w:rPr>
              <w:t>Cumplir con los requisitos mínimos establecidos en los Anexos del Contrato.</w:t>
            </w:r>
          </w:p>
          <w:p w:rsidR="00821CBF" w:rsidRPr="009D4FBC" w:rsidRDefault="00821CBF" w:rsidP="007B35C6">
            <w:pPr>
              <w:pStyle w:val="Prrafodelista"/>
              <w:numPr>
                <w:ilvl w:val="0"/>
                <w:numId w:val="33"/>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El Transportista será responsable de mantener vigente y renovar las pólizas de seguro exigidas por el Contrato.</w:t>
            </w:r>
          </w:p>
          <w:p w:rsidR="00821CBF" w:rsidRPr="009D4FBC" w:rsidRDefault="00821CBF" w:rsidP="007B35C6">
            <w:pPr>
              <w:pStyle w:val="Prrafodelista"/>
              <w:numPr>
                <w:ilvl w:val="0"/>
                <w:numId w:val="33"/>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Ninguna subcontratación liberará al Transportista de cualquier responsabilidad bajo el Contrato.</w:t>
            </w:r>
          </w:p>
          <w:p w:rsidR="00821CBF" w:rsidRPr="009D4FBC" w:rsidRDefault="00821CBF" w:rsidP="007B35C6">
            <w:pPr>
              <w:pStyle w:val="Prrafodelista"/>
              <w:numPr>
                <w:ilvl w:val="0"/>
                <w:numId w:val="33"/>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De ocurrir desabastecimiento y/o incumplimiento en el servicio de transporte del Producto, por causas atribuibles al Transportista; este será responsable de los daños, perjuicios y sanciones emergentes.</w:t>
            </w:r>
          </w:p>
          <w:p w:rsidR="00821CBF" w:rsidRPr="009D4FBC" w:rsidRDefault="00821CBF" w:rsidP="007B35C6">
            <w:pPr>
              <w:pStyle w:val="Prrafodelista"/>
              <w:numPr>
                <w:ilvl w:val="0"/>
                <w:numId w:val="33"/>
              </w:numPr>
              <w:ind w:left="720"/>
              <w:jc w:val="both"/>
              <w:rPr>
                <w:rFonts w:asciiTheme="minorHAnsi" w:hAnsiTheme="minorHAnsi" w:cs="Calibri"/>
                <w:sz w:val="22"/>
                <w:szCs w:val="22"/>
                <w:lang w:val="es-ES_tradnl"/>
              </w:rPr>
            </w:pPr>
            <w:r w:rsidRPr="009D4FBC">
              <w:rPr>
                <w:rFonts w:asciiTheme="minorHAnsi" w:hAnsiTheme="minorHAnsi" w:cs="Calibri"/>
                <w:sz w:val="22"/>
                <w:szCs w:val="22"/>
              </w:rPr>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821CBF" w:rsidRPr="009D4FBC" w:rsidRDefault="00821CBF" w:rsidP="007B35C6">
            <w:pPr>
              <w:numPr>
                <w:ilvl w:val="0"/>
                <w:numId w:val="33"/>
              </w:numPr>
              <w:tabs>
                <w:tab w:val="left" w:pos="709"/>
              </w:tabs>
              <w:ind w:left="720"/>
              <w:jc w:val="both"/>
              <w:rPr>
                <w:rFonts w:asciiTheme="minorHAnsi" w:hAnsiTheme="minorHAnsi" w:cs="Calibri"/>
                <w:sz w:val="22"/>
                <w:szCs w:val="22"/>
              </w:rPr>
            </w:pPr>
            <w:r w:rsidRPr="009D4FBC">
              <w:rPr>
                <w:rFonts w:asciiTheme="minorHAnsi" w:hAnsiTheme="minorHAnsi" w:cs="Calibri"/>
                <w:sz w:val="22"/>
                <w:szCs w:val="22"/>
              </w:rPr>
              <w:t>El Contratante podrá exigir, sin expresión de causa, la sustitución de cualquier miembro del personal del Transportista que participe durante la ejecución del Servicio.</w:t>
            </w:r>
          </w:p>
          <w:p w:rsidR="00821CBF" w:rsidRPr="009D4FBC" w:rsidRDefault="00821CBF" w:rsidP="007B35C6">
            <w:pPr>
              <w:numPr>
                <w:ilvl w:val="0"/>
                <w:numId w:val="33"/>
              </w:numPr>
              <w:tabs>
                <w:tab w:val="left" w:pos="709"/>
              </w:tabs>
              <w:ind w:left="720"/>
              <w:jc w:val="both"/>
              <w:rPr>
                <w:rFonts w:asciiTheme="minorHAnsi" w:hAnsiTheme="minorHAnsi" w:cs="Calibri"/>
                <w:sz w:val="22"/>
                <w:szCs w:val="22"/>
              </w:rPr>
            </w:pPr>
            <w:r w:rsidRPr="009D4FBC">
              <w:rPr>
                <w:rFonts w:asciiTheme="minorHAnsi" w:hAnsiTheme="minorHAnsi" w:cs="Calibri"/>
                <w:sz w:val="22"/>
                <w:szCs w:val="22"/>
              </w:rPr>
              <w:t>El Transportista se obliga a mantener en perfectas condiciones de operatividad los Camiones y equipos complementarios, sin limitar los de seguridad, control contra incendios, derrames y primeros auxilios.</w:t>
            </w:r>
          </w:p>
          <w:p w:rsidR="00821CBF" w:rsidRPr="009D4FBC" w:rsidRDefault="00821CBF" w:rsidP="007B35C6">
            <w:pPr>
              <w:pStyle w:val="Prrafodelista"/>
              <w:numPr>
                <w:ilvl w:val="0"/>
                <w:numId w:val="33"/>
              </w:numPr>
              <w:ind w:left="720"/>
              <w:jc w:val="both"/>
              <w:rPr>
                <w:rFonts w:asciiTheme="minorHAnsi" w:hAnsiTheme="minorHAnsi" w:cs="Calibri"/>
                <w:sz w:val="22"/>
                <w:szCs w:val="22"/>
                <w:lang w:val="es-ES_tradnl"/>
              </w:rPr>
            </w:pPr>
            <w:r w:rsidRPr="009D4FBC">
              <w:rPr>
                <w:rFonts w:asciiTheme="minorHAnsi" w:hAnsiTheme="minorHAnsi" w:cs="Calibri"/>
                <w:sz w:val="22"/>
                <w:szCs w:val="22"/>
              </w:rPr>
              <w:t>El Personal del Transportista deberá contar con Equipo de Protección Personal (EPP), completo y en buen estado.</w:t>
            </w:r>
          </w:p>
          <w:p w:rsidR="00821CBF" w:rsidRPr="009D4FBC" w:rsidRDefault="00821CBF" w:rsidP="007B35C6">
            <w:pPr>
              <w:keepNext/>
              <w:numPr>
                <w:ilvl w:val="0"/>
                <w:numId w:val="33"/>
              </w:numPr>
              <w:autoSpaceDE w:val="0"/>
              <w:autoSpaceDN w:val="0"/>
              <w:adjustRightInd w:val="0"/>
              <w:ind w:left="720"/>
              <w:jc w:val="both"/>
              <w:rPr>
                <w:rFonts w:asciiTheme="minorHAnsi" w:hAnsiTheme="minorHAnsi" w:cs="Calibri"/>
                <w:color w:val="000000"/>
                <w:sz w:val="22"/>
                <w:szCs w:val="22"/>
                <w:lang w:val="es-BO"/>
              </w:rPr>
            </w:pPr>
            <w:r w:rsidRPr="009D4FBC">
              <w:rPr>
                <w:rFonts w:asciiTheme="minorHAnsi" w:hAnsiTheme="minorHAnsi" w:cs="Calibri"/>
                <w:color w:val="000000"/>
                <w:sz w:val="22"/>
                <w:szCs w:val="22"/>
                <w:lang w:val="es-BO"/>
              </w:rPr>
              <w:t>La provisión de combustibles, lubricantes, mantenimiento y reparación de los Camiones, correrán por cuenta del Transportista. Los Camiones deberán encontrarse siempre en excelente estado de operatividad con un mantenimiento adecuado que garantice la seguridad del Personal, terceros y del Producto.</w:t>
            </w:r>
          </w:p>
          <w:p w:rsidR="00821CBF" w:rsidRPr="009D4FBC" w:rsidRDefault="00821CBF" w:rsidP="007B35C6">
            <w:pPr>
              <w:pStyle w:val="Prrafodelista"/>
              <w:numPr>
                <w:ilvl w:val="0"/>
                <w:numId w:val="33"/>
              </w:numPr>
              <w:ind w:left="720"/>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821CBF" w:rsidRPr="009D4FBC" w:rsidRDefault="00821CBF" w:rsidP="007B35C6">
            <w:pPr>
              <w:pStyle w:val="Prrafodelista"/>
              <w:numPr>
                <w:ilvl w:val="0"/>
                <w:numId w:val="33"/>
              </w:numPr>
              <w:ind w:left="720"/>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En caso de que la empresa contratada llegara a perder garrafas con o sin GLP, durante el servicio prestado, la empresa contratada deberá reponer con las mismas condiciones en un plazo máximo de 24 horas, mismas serán computadas desde la hora de llegar a destino.</w:t>
            </w:r>
          </w:p>
          <w:p w:rsidR="00821CBF" w:rsidRDefault="00821CBF" w:rsidP="007B35C6">
            <w:pPr>
              <w:pStyle w:val="Prrafodelista"/>
              <w:numPr>
                <w:ilvl w:val="0"/>
                <w:numId w:val="33"/>
              </w:numPr>
              <w:ind w:left="720"/>
              <w:jc w:val="both"/>
              <w:rPr>
                <w:rFonts w:asciiTheme="minorHAnsi" w:hAnsiTheme="minorHAnsi" w:cs="Calibri"/>
                <w:sz w:val="22"/>
                <w:szCs w:val="22"/>
                <w:lang w:val="es-ES_tradnl"/>
              </w:rPr>
            </w:pPr>
            <w:r w:rsidRPr="009D4FBC">
              <w:rPr>
                <w:rFonts w:asciiTheme="minorHAnsi" w:hAnsiTheme="minorHAnsi" w:cs="Calibri"/>
                <w:sz w:val="22"/>
                <w:szCs w:val="22"/>
                <w:lang w:val="es-ES_tradnl"/>
              </w:rPr>
              <w:t>Se deberá realizar el transporte de las garrafas apiladas una sobre otra en un máximo de tres unidades.</w:t>
            </w:r>
          </w:p>
          <w:p w:rsidR="00A02C1F" w:rsidRPr="009D4FBC" w:rsidRDefault="00A02C1F" w:rsidP="00A02C1F">
            <w:pPr>
              <w:pStyle w:val="Prrafodelista"/>
              <w:jc w:val="both"/>
              <w:rPr>
                <w:rFonts w:asciiTheme="minorHAnsi" w:hAnsiTheme="minorHAnsi" w:cs="Calibri"/>
                <w:sz w:val="22"/>
                <w:szCs w:val="22"/>
                <w:lang w:val="es-ES_tradnl"/>
              </w:rPr>
            </w:pPr>
          </w:p>
        </w:tc>
      </w:tr>
      <w:tr w:rsidR="00821CBF" w:rsidRPr="009D4FBC" w:rsidTr="00821CBF">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tabs>
                <w:tab w:val="left" w:pos="5610"/>
              </w:tabs>
              <w:jc w:val="both"/>
              <w:rPr>
                <w:rFonts w:asciiTheme="minorHAnsi" w:hAnsiTheme="minorHAnsi" w:cstheme="minorHAnsi"/>
                <w:b/>
                <w:sz w:val="22"/>
                <w:szCs w:val="22"/>
                <w:highlight w:val="yellow"/>
              </w:rPr>
            </w:pPr>
            <w:r w:rsidRPr="009D4FBC">
              <w:rPr>
                <w:rFonts w:asciiTheme="minorHAnsi" w:hAnsiTheme="minorHAnsi" w:cstheme="minorHAnsi"/>
                <w:b/>
                <w:sz w:val="22"/>
                <w:szCs w:val="22"/>
              </w:rPr>
              <w:lastRenderedPageBreak/>
              <w:t>REQUISITOS A CUMPLIR POR EL CAMIÓN QUE PRESTARÁ EL SERVICIO</w:t>
            </w:r>
          </w:p>
        </w:tc>
      </w:tr>
      <w:tr w:rsidR="00821CBF" w:rsidRPr="009D4FBC" w:rsidTr="00821CBF">
        <w:trPr>
          <w:trHeight w:val="218"/>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A02C1F" w:rsidRDefault="00A02C1F" w:rsidP="00821CBF">
            <w:pPr>
              <w:jc w:val="both"/>
              <w:rPr>
                <w:rFonts w:asciiTheme="minorHAnsi" w:hAnsiTheme="minorHAnsi" w:cs="Calibri"/>
                <w:sz w:val="22"/>
                <w:szCs w:val="22"/>
              </w:rPr>
            </w:pPr>
          </w:p>
          <w:p w:rsidR="00821CBF" w:rsidRPr="009D4FBC" w:rsidRDefault="00821CBF" w:rsidP="00821CBF">
            <w:pPr>
              <w:jc w:val="both"/>
              <w:rPr>
                <w:rFonts w:asciiTheme="minorHAnsi" w:hAnsiTheme="minorHAnsi" w:cs="Calibri"/>
                <w:sz w:val="22"/>
                <w:szCs w:val="22"/>
              </w:rPr>
            </w:pPr>
            <w:r w:rsidRPr="009D4FBC">
              <w:rPr>
                <w:rFonts w:asciiTheme="minorHAnsi" w:hAnsiTheme="minorHAnsi" w:cs="Calibri"/>
                <w:sz w:val="22"/>
                <w:szCs w:val="22"/>
              </w:rPr>
              <w:t>La empresa contratada deberá equipar el (los) camión (es) para el servicio con el siguiente detalle:</w:t>
            </w:r>
          </w:p>
          <w:p w:rsidR="00821CBF" w:rsidRPr="009D4FBC" w:rsidRDefault="00821CBF" w:rsidP="00821CBF">
            <w:pPr>
              <w:jc w:val="both"/>
              <w:rPr>
                <w:rFonts w:asciiTheme="minorHAnsi" w:hAnsiTheme="minorHAnsi" w:cs="Calibri"/>
                <w:sz w:val="22"/>
                <w:szCs w:val="22"/>
              </w:rPr>
            </w:pPr>
          </w:p>
          <w:p w:rsidR="00821CBF" w:rsidRPr="009D4FBC" w:rsidRDefault="00821CBF" w:rsidP="007B35C6">
            <w:pPr>
              <w:numPr>
                <w:ilvl w:val="0"/>
                <w:numId w:val="41"/>
              </w:numPr>
              <w:ind w:right="281"/>
              <w:jc w:val="both"/>
              <w:rPr>
                <w:rFonts w:asciiTheme="minorHAnsi" w:hAnsiTheme="minorHAnsi" w:cs="Calibri"/>
                <w:sz w:val="22"/>
                <w:szCs w:val="22"/>
              </w:rPr>
            </w:pPr>
            <w:r w:rsidRPr="009D4FBC">
              <w:rPr>
                <w:rFonts w:asciiTheme="minorHAnsi" w:hAnsiTheme="minorHAnsi" w:cs="Calibri"/>
                <w:sz w:val="22"/>
                <w:szCs w:val="22"/>
              </w:rPr>
              <w:t>2 extintores como mínimo con Dióxido de Carbono (CO2) o PQS, (para fuego clase ABC), de 12 lb de capacidad o superior.</w:t>
            </w:r>
          </w:p>
          <w:p w:rsidR="00821CBF" w:rsidRPr="009D4FBC" w:rsidRDefault="00821CBF" w:rsidP="007B35C6">
            <w:pPr>
              <w:numPr>
                <w:ilvl w:val="0"/>
                <w:numId w:val="41"/>
              </w:numPr>
              <w:ind w:right="281"/>
              <w:jc w:val="both"/>
              <w:rPr>
                <w:rFonts w:asciiTheme="minorHAnsi" w:hAnsiTheme="minorHAnsi" w:cs="Calibri"/>
                <w:sz w:val="22"/>
                <w:szCs w:val="22"/>
              </w:rPr>
            </w:pPr>
            <w:proofErr w:type="spellStart"/>
            <w:r w:rsidRPr="009D4FBC">
              <w:rPr>
                <w:rFonts w:asciiTheme="minorHAnsi" w:hAnsiTheme="minorHAnsi" w:cs="Calibri"/>
                <w:sz w:val="22"/>
                <w:szCs w:val="22"/>
              </w:rPr>
              <w:t>Arrestallamas</w:t>
            </w:r>
            <w:proofErr w:type="spellEnd"/>
            <w:r w:rsidRPr="009D4FBC">
              <w:rPr>
                <w:rFonts w:asciiTheme="minorHAnsi" w:hAnsiTheme="minorHAnsi" w:cs="Calibri"/>
                <w:sz w:val="22"/>
                <w:szCs w:val="22"/>
              </w:rPr>
              <w:t>.</w:t>
            </w:r>
          </w:p>
          <w:p w:rsidR="00821CBF" w:rsidRPr="009D4FBC" w:rsidRDefault="00821CBF" w:rsidP="007B35C6">
            <w:pPr>
              <w:numPr>
                <w:ilvl w:val="0"/>
                <w:numId w:val="41"/>
              </w:numPr>
              <w:ind w:right="281"/>
              <w:jc w:val="both"/>
              <w:rPr>
                <w:rFonts w:asciiTheme="minorHAnsi" w:hAnsiTheme="minorHAnsi" w:cs="Calibri"/>
                <w:sz w:val="22"/>
                <w:szCs w:val="22"/>
              </w:rPr>
            </w:pPr>
            <w:r w:rsidRPr="009D4FBC">
              <w:rPr>
                <w:rFonts w:asciiTheme="minorHAnsi" w:hAnsiTheme="minorHAnsi" w:cs="Calibri"/>
                <w:sz w:val="22"/>
                <w:szCs w:val="22"/>
              </w:rPr>
              <w:t>2 conos de señalización como mínimo.</w:t>
            </w:r>
          </w:p>
          <w:p w:rsidR="00821CBF" w:rsidRPr="009D4FBC" w:rsidRDefault="00821CBF" w:rsidP="007B35C6">
            <w:pPr>
              <w:numPr>
                <w:ilvl w:val="0"/>
                <w:numId w:val="41"/>
              </w:numPr>
              <w:ind w:right="281"/>
              <w:jc w:val="both"/>
              <w:rPr>
                <w:rFonts w:asciiTheme="minorHAnsi" w:hAnsiTheme="minorHAnsi" w:cs="Calibri"/>
                <w:sz w:val="22"/>
                <w:szCs w:val="22"/>
              </w:rPr>
            </w:pPr>
            <w:r w:rsidRPr="009D4FBC">
              <w:rPr>
                <w:rFonts w:asciiTheme="minorHAnsi" w:hAnsiTheme="minorHAnsi" w:cs="Calibri"/>
                <w:sz w:val="22"/>
                <w:szCs w:val="22"/>
              </w:rPr>
              <w:t>2 cuñas de madera como mínimo.</w:t>
            </w:r>
          </w:p>
          <w:p w:rsidR="00821CBF" w:rsidRPr="009D4FBC" w:rsidRDefault="00821CBF" w:rsidP="007B35C6">
            <w:pPr>
              <w:numPr>
                <w:ilvl w:val="0"/>
                <w:numId w:val="41"/>
              </w:numPr>
              <w:ind w:right="281"/>
              <w:jc w:val="both"/>
              <w:rPr>
                <w:rFonts w:asciiTheme="minorHAnsi" w:hAnsiTheme="minorHAnsi" w:cs="Calibri"/>
                <w:sz w:val="22"/>
                <w:szCs w:val="22"/>
              </w:rPr>
            </w:pPr>
            <w:r w:rsidRPr="009D4FBC">
              <w:rPr>
                <w:rFonts w:asciiTheme="minorHAnsi" w:hAnsiTheme="minorHAnsi" w:cs="Calibri"/>
                <w:sz w:val="22"/>
                <w:szCs w:val="22"/>
              </w:rPr>
              <w:t>1 Caja con herramientas.</w:t>
            </w:r>
          </w:p>
          <w:p w:rsidR="00821CBF" w:rsidRPr="009D4FBC" w:rsidRDefault="00821CBF" w:rsidP="007B35C6">
            <w:pPr>
              <w:numPr>
                <w:ilvl w:val="0"/>
                <w:numId w:val="41"/>
              </w:numPr>
              <w:ind w:right="281"/>
              <w:jc w:val="both"/>
              <w:rPr>
                <w:rFonts w:asciiTheme="minorHAnsi" w:hAnsiTheme="minorHAnsi" w:cs="Calibri"/>
                <w:sz w:val="22"/>
                <w:szCs w:val="22"/>
              </w:rPr>
            </w:pPr>
            <w:r w:rsidRPr="009D4FBC">
              <w:rPr>
                <w:rFonts w:asciiTheme="minorHAnsi" w:hAnsiTheme="minorHAnsi" w:cs="Calibri"/>
                <w:sz w:val="22"/>
                <w:szCs w:val="22"/>
              </w:rPr>
              <w:t>1 Botiquín de primeros auxilios.</w:t>
            </w:r>
          </w:p>
          <w:p w:rsidR="00821CBF" w:rsidRPr="009D4FBC" w:rsidRDefault="00821CBF" w:rsidP="007B35C6">
            <w:pPr>
              <w:numPr>
                <w:ilvl w:val="0"/>
                <w:numId w:val="41"/>
              </w:numPr>
              <w:jc w:val="both"/>
              <w:rPr>
                <w:rFonts w:asciiTheme="minorHAnsi" w:hAnsiTheme="minorHAnsi" w:cs="Calibri"/>
                <w:color w:val="000000"/>
                <w:sz w:val="22"/>
                <w:szCs w:val="22"/>
              </w:rPr>
            </w:pPr>
            <w:r w:rsidRPr="009D4FBC">
              <w:rPr>
                <w:rFonts w:asciiTheme="minorHAnsi" w:hAnsiTheme="minorHAnsi" w:cs="Calibri"/>
                <w:color w:val="000000"/>
                <w:sz w:val="22"/>
                <w:szCs w:val="22"/>
              </w:rPr>
              <w:t>Disponer de 2 triángulos de emergencia como mínimo.</w:t>
            </w:r>
          </w:p>
          <w:p w:rsidR="00821CBF" w:rsidRPr="009D4FBC" w:rsidRDefault="00821CBF" w:rsidP="007B35C6">
            <w:pPr>
              <w:numPr>
                <w:ilvl w:val="0"/>
                <w:numId w:val="41"/>
              </w:numPr>
              <w:jc w:val="both"/>
              <w:rPr>
                <w:rFonts w:asciiTheme="minorHAnsi" w:hAnsiTheme="minorHAnsi" w:cs="Calibri"/>
                <w:color w:val="000000"/>
                <w:sz w:val="22"/>
                <w:szCs w:val="22"/>
              </w:rPr>
            </w:pPr>
            <w:r w:rsidRPr="009D4FBC">
              <w:rPr>
                <w:rFonts w:asciiTheme="minorHAnsi" w:hAnsiTheme="minorHAnsi" w:cs="Calibri"/>
                <w:color w:val="000000"/>
                <w:sz w:val="22"/>
                <w:szCs w:val="22"/>
              </w:rPr>
              <w:lastRenderedPageBreak/>
              <w:t>Tener alarmas audibles de retroceso necesariamente.</w:t>
            </w:r>
          </w:p>
          <w:p w:rsidR="00821CBF" w:rsidRPr="009D4FBC" w:rsidRDefault="00821CBF" w:rsidP="007B35C6">
            <w:pPr>
              <w:numPr>
                <w:ilvl w:val="0"/>
                <w:numId w:val="41"/>
              </w:numPr>
              <w:jc w:val="both"/>
              <w:rPr>
                <w:rFonts w:asciiTheme="minorHAnsi" w:hAnsiTheme="minorHAnsi" w:cs="Calibri"/>
                <w:color w:val="000000"/>
                <w:sz w:val="22"/>
                <w:szCs w:val="22"/>
              </w:rPr>
            </w:pPr>
            <w:r w:rsidRPr="009D4FBC">
              <w:rPr>
                <w:rFonts w:asciiTheme="minorHAnsi" w:hAnsiTheme="minorHAnsi" w:cs="Calibri"/>
                <w:bCs/>
                <w:iCs/>
                <w:color w:val="000000"/>
                <w:sz w:val="22"/>
                <w:szCs w:val="22"/>
              </w:rPr>
              <w:t>Cumplir con el</w:t>
            </w:r>
            <w:r w:rsidRPr="009D4FBC">
              <w:rPr>
                <w:rFonts w:asciiTheme="minorHAnsi" w:hAnsiTheme="minorHAnsi" w:cs="Calibri"/>
                <w:b/>
                <w:bCs/>
                <w:iCs/>
                <w:color w:val="000000"/>
                <w:sz w:val="22"/>
                <w:szCs w:val="22"/>
              </w:rPr>
              <w:t xml:space="preserve"> </w:t>
            </w:r>
            <w:proofErr w:type="spellStart"/>
            <w:r w:rsidRPr="009D4FBC">
              <w:rPr>
                <w:rFonts w:asciiTheme="minorHAnsi" w:hAnsiTheme="minorHAnsi" w:cs="Calibri"/>
                <w:b/>
                <w:bCs/>
                <w:iCs/>
                <w:color w:val="000000"/>
                <w:sz w:val="22"/>
                <w:szCs w:val="22"/>
              </w:rPr>
              <w:t>Check</w:t>
            </w:r>
            <w:proofErr w:type="spellEnd"/>
            <w:r w:rsidRPr="009D4FBC">
              <w:rPr>
                <w:rFonts w:asciiTheme="minorHAnsi" w:hAnsiTheme="minorHAnsi" w:cs="Calibri"/>
                <w:b/>
                <w:bCs/>
                <w:iCs/>
                <w:color w:val="000000"/>
                <w:sz w:val="22"/>
                <w:szCs w:val="22"/>
              </w:rPr>
              <w:t xml:space="preserve"> </w:t>
            </w:r>
            <w:proofErr w:type="spellStart"/>
            <w:r w:rsidRPr="009D4FBC">
              <w:rPr>
                <w:rFonts w:asciiTheme="minorHAnsi" w:hAnsiTheme="minorHAnsi" w:cs="Calibri"/>
                <w:b/>
                <w:bCs/>
                <w:iCs/>
                <w:color w:val="000000"/>
                <w:sz w:val="22"/>
                <w:szCs w:val="22"/>
              </w:rPr>
              <w:t>List</w:t>
            </w:r>
            <w:proofErr w:type="spellEnd"/>
            <w:r w:rsidRPr="009D4FBC">
              <w:rPr>
                <w:rFonts w:asciiTheme="minorHAnsi" w:hAnsiTheme="minorHAnsi" w:cs="Calibri"/>
                <w:b/>
                <w:bCs/>
                <w:iCs/>
                <w:color w:val="000000"/>
                <w:sz w:val="22"/>
                <w:szCs w:val="22"/>
              </w:rPr>
              <w:t xml:space="preserve"> </w:t>
            </w:r>
            <w:r w:rsidRPr="009D4FBC">
              <w:rPr>
                <w:rFonts w:asciiTheme="minorHAnsi" w:hAnsiTheme="minorHAnsi" w:cs="Calibri"/>
                <w:color w:val="000000"/>
                <w:sz w:val="22"/>
                <w:szCs w:val="22"/>
              </w:rPr>
              <w:t>de vehículos livianos y pesados.</w:t>
            </w:r>
          </w:p>
          <w:p w:rsidR="00821CBF" w:rsidRPr="009D4FBC" w:rsidRDefault="00821CBF" w:rsidP="007B35C6">
            <w:pPr>
              <w:numPr>
                <w:ilvl w:val="0"/>
                <w:numId w:val="41"/>
              </w:numPr>
              <w:jc w:val="both"/>
              <w:rPr>
                <w:rFonts w:asciiTheme="minorHAnsi" w:hAnsiTheme="minorHAnsi" w:cs="Calibri"/>
                <w:color w:val="000000"/>
                <w:sz w:val="22"/>
                <w:szCs w:val="22"/>
              </w:rPr>
            </w:pPr>
            <w:r w:rsidRPr="009D4FBC">
              <w:rPr>
                <w:rFonts w:asciiTheme="minorHAnsi" w:hAnsiTheme="minorHAnsi" w:cs="Calibri"/>
                <w:color w:val="000000"/>
                <w:sz w:val="22"/>
                <w:szCs w:val="22"/>
              </w:rPr>
              <w:t>Debe obligatoriamente estar identificado.</w:t>
            </w:r>
          </w:p>
          <w:p w:rsidR="00821CBF" w:rsidRPr="009D4FBC" w:rsidRDefault="00821CBF" w:rsidP="007B35C6">
            <w:pPr>
              <w:numPr>
                <w:ilvl w:val="0"/>
                <w:numId w:val="41"/>
              </w:numPr>
              <w:jc w:val="both"/>
              <w:rPr>
                <w:rFonts w:asciiTheme="minorHAnsi" w:hAnsiTheme="minorHAnsi" w:cs="Calibri"/>
                <w:color w:val="000000"/>
                <w:sz w:val="22"/>
                <w:szCs w:val="22"/>
              </w:rPr>
            </w:pPr>
            <w:r w:rsidRPr="009D4FBC">
              <w:rPr>
                <w:rFonts w:asciiTheme="minorHAnsi" w:hAnsiTheme="minorHAnsi" w:cs="Calibri"/>
                <w:color w:val="000000"/>
                <w:sz w:val="22"/>
                <w:szCs w:val="22"/>
              </w:rPr>
              <w:t>Los autoadhesivos, etiquetas de velocidad máxima y rosetas de inspección técnica de la policía de tránsito y SOAT deben estar en una posición de no impedir la visibilidad del conductor.</w:t>
            </w:r>
          </w:p>
          <w:p w:rsidR="00821CBF" w:rsidRPr="009D4FBC" w:rsidRDefault="00821CBF" w:rsidP="007B35C6">
            <w:pPr>
              <w:numPr>
                <w:ilvl w:val="0"/>
                <w:numId w:val="41"/>
              </w:numPr>
              <w:jc w:val="both"/>
              <w:rPr>
                <w:rFonts w:asciiTheme="minorHAnsi" w:hAnsiTheme="minorHAnsi" w:cs="Calibri"/>
                <w:color w:val="000000"/>
                <w:sz w:val="22"/>
                <w:szCs w:val="22"/>
              </w:rPr>
            </w:pPr>
            <w:r w:rsidRPr="009D4FBC">
              <w:rPr>
                <w:rFonts w:asciiTheme="minorHAnsi" w:hAnsiTheme="minorHAnsi" w:cs="Calibri"/>
                <w:color w:val="000000"/>
                <w:sz w:val="22"/>
                <w:szCs w:val="22"/>
              </w:rPr>
              <w:t>Antigüedad no mayor a 5 años para vehículo liviano, de 15 años para camiones a Diésel.</w:t>
            </w:r>
          </w:p>
          <w:p w:rsidR="00821CBF" w:rsidRPr="009D4FBC" w:rsidRDefault="00821CBF" w:rsidP="00821CBF">
            <w:pPr>
              <w:ind w:left="720" w:right="281"/>
              <w:jc w:val="both"/>
              <w:rPr>
                <w:rFonts w:asciiTheme="minorHAnsi" w:hAnsiTheme="minorHAnsi" w:cs="Calibri"/>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821CBF" w:rsidRPr="009D4FBC" w:rsidRDefault="00821CBF" w:rsidP="00821CBF">
            <w:pPr>
              <w:jc w:val="both"/>
              <w:rPr>
                <w:rFonts w:asciiTheme="minorHAnsi" w:hAnsiTheme="minorHAnsi" w:cs="Calibri"/>
                <w:sz w:val="22"/>
                <w:szCs w:val="22"/>
              </w:rPr>
            </w:pPr>
          </w:p>
          <w:p w:rsidR="00821CBF" w:rsidRPr="009D4FBC" w:rsidRDefault="00821CBF" w:rsidP="00821CBF">
            <w:pPr>
              <w:jc w:val="both"/>
              <w:rPr>
                <w:rFonts w:asciiTheme="minorHAnsi" w:hAnsiTheme="minorHAnsi" w:cs="Calibri"/>
                <w:sz w:val="22"/>
                <w:szCs w:val="22"/>
              </w:rPr>
            </w:pPr>
            <w:r w:rsidRPr="009D4FBC">
              <w:rPr>
                <w:rFonts w:asciiTheme="minorHAnsi" w:hAnsiTheme="minorHAnsi" w:cs="Calibri"/>
                <w:sz w:val="22"/>
                <w:szCs w:val="22"/>
              </w:rPr>
              <w:t xml:space="preserve">El camión debe estar en muy buen estado de funcionamiento (mecánico, eléctrico y </w:t>
            </w:r>
            <w:proofErr w:type="spellStart"/>
            <w:r w:rsidRPr="009D4FBC">
              <w:rPr>
                <w:rFonts w:asciiTheme="minorHAnsi" w:hAnsiTheme="minorHAnsi" w:cs="Calibri"/>
                <w:sz w:val="22"/>
                <w:szCs w:val="22"/>
              </w:rPr>
              <w:t>chaperío</w:t>
            </w:r>
            <w:proofErr w:type="spellEnd"/>
            <w:r w:rsidRPr="009D4FBC">
              <w:rPr>
                <w:rFonts w:asciiTheme="minorHAnsi" w:hAnsiTheme="minorHAnsi" w:cs="Calibri"/>
                <w:sz w:val="22"/>
                <w:szCs w:val="22"/>
              </w:rPr>
              <w:t xml:space="preserve">) y debe cumplir con los Requerimientos del Reglamento de la ANH para este tipo de servicio.  </w:t>
            </w:r>
          </w:p>
          <w:p w:rsidR="00821CBF" w:rsidRPr="009D4FBC" w:rsidRDefault="00821CBF" w:rsidP="00821CBF">
            <w:pPr>
              <w:jc w:val="both"/>
              <w:rPr>
                <w:rFonts w:asciiTheme="minorHAnsi" w:hAnsiTheme="minorHAnsi" w:cs="Calibri"/>
                <w:sz w:val="22"/>
                <w:szCs w:val="22"/>
                <w:highlight w:val="cyan"/>
              </w:rPr>
            </w:pPr>
          </w:p>
          <w:p w:rsidR="00821CBF" w:rsidRPr="009D4FBC" w:rsidRDefault="00821CBF" w:rsidP="00821CBF">
            <w:pPr>
              <w:jc w:val="both"/>
              <w:rPr>
                <w:rFonts w:asciiTheme="minorHAnsi" w:hAnsiTheme="minorHAnsi" w:cs="Calibri"/>
                <w:sz w:val="22"/>
                <w:szCs w:val="22"/>
              </w:rPr>
            </w:pPr>
            <w:r w:rsidRPr="009D4FBC">
              <w:rPr>
                <w:rFonts w:asciiTheme="minorHAnsi" w:hAnsiTheme="minorHAnsi" w:cs="Calibri"/>
                <w:sz w:val="22"/>
                <w:szCs w:val="22"/>
              </w:rPr>
              <w:t>Los gastos de funcionamiento del camión tales como gastos de combustible, lubricantes, mantenimiento preventivo, reparación y otros relativos al funcionamiento del camión correrán por cuenta de la empresa contratada.</w:t>
            </w:r>
          </w:p>
          <w:p w:rsidR="00821CBF" w:rsidRPr="009D4FBC" w:rsidRDefault="00821CBF" w:rsidP="00821CBF">
            <w:pPr>
              <w:jc w:val="both"/>
              <w:rPr>
                <w:rFonts w:asciiTheme="minorHAnsi" w:hAnsiTheme="minorHAnsi" w:cs="Calibri"/>
                <w:sz w:val="22"/>
                <w:szCs w:val="22"/>
                <w:highlight w:val="cyan"/>
              </w:rPr>
            </w:pPr>
          </w:p>
        </w:tc>
      </w:tr>
      <w:tr w:rsidR="00821CBF" w:rsidRPr="009D4FBC" w:rsidTr="00821CBF">
        <w:trPr>
          <w:trHeight w:val="13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jc w:val="both"/>
              <w:rPr>
                <w:rFonts w:asciiTheme="minorHAnsi" w:hAnsiTheme="minorHAnsi" w:cs="Calibri"/>
                <w:b/>
                <w:sz w:val="22"/>
                <w:szCs w:val="22"/>
                <w:highlight w:val="cyan"/>
              </w:rPr>
            </w:pPr>
            <w:r w:rsidRPr="009D4FBC">
              <w:rPr>
                <w:rFonts w:asciiTheme="minorHAnsi" w:hAnsiTheme="minorHAnsi" w:cs="Calibri"/>
                <w:b/>
                <w:sz w:val="22"/>
                <w:szCs w:val="22"/>
              </w:rPr>
              <w:lastRenderedPageBreak/>
              <w:t>REQUISITOS A CUMPLIR POR EL CONDUCTOR Y ESTIBADOR (ES)</w:t>
            </w:r>
          </w:p>
        </w:tc>
      </w:tr>
      <w:tr w:rsidR="00821CBF" w:rsidRPr="009D4FBC" w:rsidTr="00821CBF">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821CBF" w:rsidRPr="009D4FBC" w:rsidRDefault="00821CBF" w:rsidP="00821CBF">
            <w:pPr>
              <w:ind w:right="281"/>
              <w:jc w:val="both"/>
              <w:rPr>
                <w:rFonts w:asciiTheme="minorHAnsi" w:hAnsiTheme="minorHAnsi" w:cs="Calibri"/>
                <w:sz w:val="22"/>
                <w:szCs w:val="22"/>
              </w:rPr>
            </w:pPr>
            <w:r w:rsidRPr="009D4FBC">
              <w:rPr>
                <w:rFonts w:asciiTheme="minorHAnsi" w:hAnsiTheme="minorHAnsi" w:cs="Calibri"/>
                <w:sz w:val="22"/>
                <w:szCs w:val="22"/>
              </w:rPr>
              <w:t>El conductor de cada camión debe contar con licencia de conducir Categoría C.</w:t>
            </w:r>
          </w:p>
          <w:p w:rsidR="00821CBF" w:rsidRPr="009D4FBC" w:rsidRDefault="00821CBF" w:rsidP="00821CBF">
            <w:pPr>
              <w:ind w:right="281"/>
              <w:jc w:val="both"/>
              <w:rPr>
                <w:rFonts w:asciiTheme="minorHAnsi" w:hAnsiTheme="minorHAnsi" w:cs="Calibri"/>
                <w:sz w:val="22"/>
                <w:szCs w:val="22"/>
              </w:rPr>
            </w:pPr>
          </w:p>
          <w:p w:rsidR="00821CBF" w:rsidRPr="009D4FBC" w:rsidRDefault="00821CBF" w:rsidP="00821CBF">
            <w:pPr>
              <w:ind w:right="281"/>
              <w:jc w:val="both"/>
              <w:rPr>
                <w:rFonts w:asciiTheme="minorHAnsi" w:hAnsiTheme="minorHAnsi" w:cs="Calibri"/>
                <w:sz w:val="22"/>
                <w:szCs w:val="22"/>
              </w:rPr>
            </w:pPr>
            <w:r w:rsidRPr="009D4FBC">
              <w:rPr>
                <w:rFonts w:asciiTheme="minorHAnsi" w:hAnsiTheme="minorHAnsi" w:cs="Calibri"/>
                <w:sz w:val="22"/>
                <w:szCs w:val="22"/>
              </w:rPr>
              <w:t xml:space="preserve">La empresa contratada deberá dotar al conductor y estibador(es) el equipo de protección personal para ingreso a planta que consiste en lo siguiente: </w:t>
            </w:r>
          </w:p>
          <w:p w:rsidR="00821CBF" w:rsidRPr="009D4FBC" w:rsidRDefault="00821CBF" w:rsidP="00821CBF">
            <w:pPr>
              <w:ind w:right="281"/>
              <w:jc w:val="both"/>
              <w:rPr>
                <w:rFonts w:asciiTheme="minorHAnsi" w:hAnsiTheme="minorHAnsi" w:cs="Calibri"/>
                <w:sz w:val="22"/>
                <w:szCs w:val="22"/>
              </w:rPr>
            </w:pPr>
          </w:p>
          <w:p w:rsidR="00821CBF" w:rsidRPr="009D4FBC" w:rsidRDefault="00821CBF" w:rsidP="007B35C6">
            <w:pPr>
              <w:pStyle w:val="Prrafodelista"/>
              <w:numPr>
                <w:ilvl w:val="0"/>
                <w:numId w:val="57"/>
              </w:numPr>
              <w:ind w:right="281"/>
              <w:jc w:val="both"/>
              <w:rPr>
                <w:rFonts w:asciiTheme="minorHAnsi" w:hAnsiTheme="minorHAnsi" w:cs="Calibri"/>
                <w:color w:val="000000"/>
                <w:sz w:val="22"/>
                <w:szCs w:val="22"/>
              </w:rPr>
            </w:pPr>
            <w:r w:rsidRPr="009D4FBC">
              <w:rPr>
                <w:rFonts w:asciiTheme="minorHAnsi" w:hAnsiTheme="minorHAnsi" w:cs="Calibri"/>
                <w:color w:val="000000"/>
                <w:sz w:val="22"/>
                <w:szCs w:val="22"/>
              </w:rPr>
              <w:t>Ropa de trabajo o EPP (Equipo de protección personal):</w:t>
            </w:r>
          </w:p>
          <w:p w:rsidR="00821CBF" w:rsidRPr="009D4FBC" w:rsidRDefault="00821CBF"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Casco de seguridad</w:t>
            </w:r>
          </w:p>
          <w:p w:rsidR="00821CBF" w:rsidRPr="009D4FBC" w:rsidRDefault="00821CBF"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Lentes de seguridad</w:t>
            </w:r>
          </w:p>
          <w:p w:rsidR="00821CBF" w:rsidRPr="009D4FBC" w:rsidRDefault="00821CBF"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Calzados de seguridad</w:t>
            </w:r>
          </w:p>
          <w:p w:rsidR="00821CBF" w:rsidRPr="009D4FBC" w:rsidRDefault="00821CBF"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Guantes (en caso de ser requeridos)</w:t>
            </w:r>
          </w:p>
          <w:p w:rsidR="00821CBF" w:rsidRPr="009D4FBC" w:rsidRDefault="00821CBF"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Gafas de Seguridad</w:t>
            </w:r>
          </w:p>
          <w:p w:rsidR="00821CBF" w:rsidRPr="009D4FBC" w:rsidRDefault="00821CBF" w:rsidP="007B35C6">
            <w:pPr>
              <w:numPr>
                <w:ilvl w:val="0"/>
                <w:numId w:val="52"/>
              </w:numPr>
              <w:ind w:right="281"/>
              <w:jc w:val="both"/>
              <w:rPr>
                <w:rFonts w:asciiTheme="minorHAnsi" w:hAnsiTheme="minorHAnsi" w:cs="Calibri"/>
                <w:sz w:val="22"/>
                <w:szCs w:val="22"/>
              </w:rPr>
            </w:pPr>
            <w:r w:rsidRPr="009D4FBC">
              <w:rPr>
                <w:rFonts w:asciiTheme="minorHAnsi" w:hAnsiTheme="minorHAnsi" w:cs="Calibri"/>
                <w:color w:val="000000"/>
                <w:sz w:val="22"/>
                <w:szCs w:val="22"/>
              </w:rPr>
              <w:t>El pantalón jean y camisa manga larga, mínimamente 80% algodón</w:t>
            </w:r>
            <w:r w:rsidRPr="009D4FBC">
              <w:rPr>
                <w:rFonts w:asciiTheme="minorHAnsi" w:hAnsiTheme="minorHAnsi" w:cs="Calibri"/>
                <w:color w:val="000000"/>
                <w:sz w:val="22"/>
                <w:szCs w:val="22"/>
                <w:lang w:val="es-BO"/>
              </w:rPr>
              <w:t xml:space="preserve">. </w:t>
            </w:r>
          </w:p>
          <w:p w:rsidR="00821CBF" w:rsidRPr="009D4FBC" w:rsidRDefault="00821CBF" w:rsidP="00821CBF">
            <w:pPr>
              <w:ind w:right="281"/>
              <w:jc w:val="both"/>
              <w:rPr>
                <w:rFonts w:asciiTheme="minorHAnsi" w:hAnsiTheme="minorHAnsi" w:cs="Calibri"/>
                <w:sz w:val="22"/>
                <w:szCs w:val="22"/>
              </w:rPr>
            </w:pPr>
          </w:p>
        </w:tc>
      </w:tr>
      <w:tr w:rsidR="00821CBF" w:rsidRPr="009D4FBC" w:rsidTr="00821CBF">
        <w:trPr>
          <w:trHeight w:val="334"/>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ind w:right="281"/>
              <w:jc w:val="both"/>
              <w:rPr>
                <w:rFonts w:asciiTheme="minorHAnsi" w:hAnsiTheme="minorHAnsi" w:cs="Calibri"/>
                <w:b/>
                <w:sz w:val="22"/>
                <w:szCs w:val="22"/>
              </w:rPr>
            </w:pPr>
            <w:r w:rsidRPr="009D4FBC">
              <w:rPr>
                <w:rFonts w:asciiTheme="minorHAnsi" w:hAnsiTheme="minorHAnsi" w:cs="Calibri"/>
                <w:b/>
                <w:sz w:val="22"/>
                <w:szCs w:val="22"/>
              </w:rPr>
              <w:t>RELACIÓN LABORAL ENTRE LAS PARTES</w:t>
            </w:r>
          </w:p>
        </w:tc>
      </w:tr>
      <w:tr w:rsidR="00821CBF" w:rsidRPr="009D4FBC" w:rsidTr="00821CBF">
        <w:trPr>
          <w:trHeight w:val="1527"/>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821CBF" w:rsidRPr="009D4FBC" w:rsidRDefault="00821CBF" w:rsidP="00821CBF">
            <w:pPr>
              <w:ind w:right="281"/>
              <w:jc w:val="both"/>
              <w:rPr>
                <w:rFonts w:asciiTheme="minorHAnsi" w:hAnsiTheme="minorHAnsi" w:cs="Calibri"/>
                <w:sz w:val="22"/>
                <w:szCs w:val="22"/>
              </w:rPr>
            </w:pPr>
          </w:p>
          <w:p w:rsidR="00821CBF" w:rsidRPr="009D4FBC" w:rsidRDefault="00821CBF" w:rsidP="00821CBF">
            <w:pPr>
              <w:ind w:right="281"/>
              <w:jc w:val="both"/>
              <w:rPr>
                <w:rFonts w:asciiTheme="minorHAnsi" w:hAnsiTheme="minorHAnsi" w:cs="Calibri"/>
                <w:sz w:val="22"/>
                <w:szCs w:val="22"/>
              </w:rPr>
            </w:pPr>
            <w:r w:rsidRPr="009D4FBC">
              <w:rPr>
                <w:rFonts w:asciiTheme="minorHAnsi" w:hAnsiTheme="minorHAnsi" w:cs="Calibri"/>
                <w:sz w:val="22"/>
                <w:szCs w:val="22"/>
              </w:rPr>
              <w:t>Las Partes dejarán constancia que no existe ninguna relación laboral o societaria entre YPFB y el Transportista,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p>
          <w:p w:rsidR="00821CBF" w:rsidRPr="009D4FBC" w:rsidRDefault="00821CBF" w:rsidP="00821CBF">
            <w:pPr>
              <w:ind w:right="281"/>
              <w:jc w:val="both"/>
              <w:rPr>
                <w:rFonts w:asciiTheme="minorHAnsi" w:hAnsiTheme="minorHAnsi" w:cs="Calibri"/>
                <w:sz w:val="22"/>
                <w:szCs w:val="22"/>
              </w:rPr>
            </w:pPr>
          </w:p>
        </w:tc>
      </w:tr>
      <w:tr w:rsidR="00821CBF" w:rsidRPr="009D4FBC" w:rsidTr="00821CBF">
        <w:trPr>
          <w:trHeight w:val="272"/>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ind w:right="281"/>
              <w:rPr>
                <w:rFonts w:asciiTheme="minorHAnsi" w:hAnsiTheme="minorHAnsi" w:cs="Calibri"/>
                <w:b/>
                <w:sz w:val="22"/>
                <w:szCs w:val="22"/>
              </w:rPr>
            </w:pPr>
            <w:r w:rsidRPr="009D4FBC">
              <w:rPr>
                <w:rFonts w:asciiTheme="minorHAnsi" w:hAnsiTheme="minorHAnsi" w:cs="Calibri"/>
                <w:b/>
                <w:sz w:val="22"/>
                <w:szCs w:val="22"/>
              </w:rPr>
              <w:t>EXONERACION DE LAS CARGAS LABORALES Y SOCIALES</w:t>
            </w:r>
          </w:p>
        </w:tc>
      </w:tr>
      <w:tr w:rsidR="00821CBF" w:rsidRPr="009D4FBC" w:rsidTr="00821CBF">
        <w:trPr>
          <w:trHeight w:val="844"/>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821CBF" w:rsidRPr="009D4FBC" w:rsidRDefault="00821CBF" w:rsidP="00A02C1F">
            <w:pPr>
              <w:ind w:right="281"/>
              <w:jc w:val="both"/>
              <w:rPr>
                <w:rFonts w:asciiTheme="minorHAnsi" w:hAnsiTheme="minorHAnsi" w:cs="Calibri"/>
                <w:sz w:val="22"/>
                <w:szCs w:val="22"/>
              </w:rPr>
            </w:pPr>
            <w:r w:rsidRPr="009D4FBC">
              <w:rPr>
                <w:rFonts w:asciiTheme="minorHAnsi" w:hAnsiTheme="minorHAnsi" w:cs="Calibri"/>
                <w:sz w:val="22"/>
                <w:szCs w:val="22"/>
              </w:rPr>
              <w:t>El Transportista corre con las obligaciones que emerjan del objeto del presente Contrato, respecto a las cargas laborales y sociales con el personal de su dependencia, por lo que se exonera de estas obligaciones a YPFB.</w:t>
            </w:r>
          </w:p>
        </w:tc>
      </w:tr>
      <w:tr w:rsidR="00821CBF" w:rsidRPr="009D4FBC" w:rsidTr="00821CBF">
        <w:trPr>
          <w:trHeight w:val="70"/>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ind w:right="281"/>
              <w:jc w:val="both"/>
              <w:rPr>
                <w:rFonts w:asciiTheme="minorHAnsi" w:hAnsiTheme="minorHAnsi" w:cs="Calibri"/>
                <w:b/>
                <w:sz w:val="22"/>
                <w:szCs w:val="22"/>
              </w:rPr>
            </w:pPr>
            <w:r w:rsidRPr="009D4FBC">
              <w:rPr>
                <w:rFonts w:asciiTheme="minorHAnsi" w:hAnsiTheme="minorHAnsi" w:cs="Calibri"/>
                <w:b/>
                <w:sz w:val="22"/>
                <w:szCs w:val="22"/>
              </w:rPr>
              <w:lastRenderedPageBreak/>
              <w:t>EXCLUSIVIDAD DEL SERVICIO</w:t>
            </w:r>
          </w:p>
        </w:tc>
      </w:tr>
      <w:tr w:rsidR="00821CBF" w:rsidRPr="009D4FBC" w:rsidTr="00821CBF">
        <w:trPr>
          <w:trHeight w:val="1141"/>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821CBF" w:rsidRPr="009D4FBC" w:rsidRDefault="00821CBF" w:rsidP="00821CBF">
            <w:pPr>
              <w:jc w:val="both"/>
              <w:rPr>
                <w:rFonts w:asciiTheme="minorHAnsi" w:hAnsiTheme="minorHAnsi" w:cs="Calibri"/>
                <w:sz w:val="22"/>
                <w:szCs w:val="22"/>
              </w:rPr>
            </w:pPr>
          </w:p>
          <w:p w:rsidR="00821CBF" w:rsidRPr="009D4FBC" w:rsidRDefault="00821CBF" w:rsidP="00821CBF">
            <w:pPr>
              <w:jc w:val="both"/>
              <w:rPr>
                <w:rFonts w:asciiTheme="minorHAnsi" w:hAnsiTheme="minorHAnsi" w:cs="Calibri"/>
                <w:sz w:val="22"/>
                <w:szCs w:val="22"/>
              </w:rPr>
            </w:pPr>
            <w:r w:rsidRPr="009D4FBC">
              <w:rPr>
                <w:rFonts w:asciiTheme="minorHAnsi" w:hAnsiTheme="minorHAns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9D4FBC">
              <w:rPr>
                <w:rFonts w:asciiTheme="minorHAnsi" w:hAnsiTheme="minorHAnsi" w:cs="Calibri"/>
                <w:sz w:val="22"/>
                <w:szCs w:val="22"/>
              </w:rPr>
              <w:t>descarguío</w:t>
            </w:r>
            <w:proofErr w:type="spellEnd"/>
            <w:r w:rsidRPr="009D4FBC">
              <w:rPr>
                <w:rFonts w:asciiTheme="minorHAnsi" w:hAnsiTheme="minorHAnsi" w:cs="Calibri"/>
                <w:sz w:val="22"/>
                <w:szCs w:val="22"/>
              </w:rPr>
              <w:t xml:space="preserve"> de garrafas vacías en punto Origen y Destino.</w:t>
            </w:r>
          </w:p>
          <w:p w:rsidR="00821CBF" w:rsidRPr="009D4FBC" w:rsidRDefault="00821CBF" w:rsidP="00821CBF">
            <w:pPr>
              <w:jc w:val="both"/>
              <w:rPr>
                <w:rFonts w:asciiTheme="minorHAnsi" w:hAnsiTheme="minorHAnsi" w:cs="Calibri"/>
                <w:sz w:val="22"/>
                <w:szCs w:val="22"/>
              </w:rPr>
            </w:pPr>
          </w:p>
        </w:tc>
      </w:tr>
      <w:tr w:rsidR="00821CBF" w:rsidRPr="009D4FBC" w:rsidTr="00821CBF">
        <w:trPr>
          <w:trHeight w:val="253"/>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jc w:val="both"/>
              <w:rPr>
                <w:rFonts w:asciiTheme="minorHAnsi" w:hAnsiTheme="minorHAnsi" w:cs="Calibri"/>
                <w:b/>
                <w:sz w:val="22"/>
                <w:szCs w:val="22"/>
              </w:rPr>
            </w:pPr>
            <w:r w:rsidRPr="009D4FBC">
              <w:rPr>
                <w:rFonts w:asciiTheme="minorHAnsi" w:hAnsiTheme="minorHAnsi" w:cs="Calibri"/>
                <w:b/>
                <w:sz w:val="22"/>
                <w:szCs w:val="22"/>
              </w:rPr>
              <w:t>FORMA DE ADJUDICACION</w:t>
            </w:r>
          </w:p>
        </w:tc>
      </w:tr>
      <w:tr w:rsidR="00821CBF" w:rsidRPr="009D4FBC" w:rsidTr="00821CBF">
        <w:trPr>
          <w:trHeight w:val="272"/>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821CBF" w:rsidRPr="009D4FBC" w:rsidRDefault="00821CBF" w:rsidP="00821CBF">
            <w:pPr>
              <w:jc w:val="both"/>
              <w:rPr>
                <w:rFonts w:asciiTheme="minorHAnsi" w:hAnsiTheme="minorHAnsi" w:cs="Calibri"/>
                <w:sz w:val="22"/>
                <w:szCs w:val="22"/>
              </w:rPr>
            </w:pPr>
          </w:p>
          <w:p w:rsidR="00821CBF" w:rsidRPr="009D4FBC" w:rsidRDefault="00821CBF" w:rsidP="00821CBF">
            <w:pPr>
              <w:jc w:val="both"/>
              <w:rPr>
                <w:rFonts w:asciiTheme="minorHAnsi" w:hAnsiTheme="minorHAnsi" w:cs="Calibri"/>
                <w:sz w:val="22"/>
                <w:szCs w:val="22"/>
              </w:rPr>
            </w:pPr>
            <w:r w:rsidRPr="009D4FBC">
              <w:rPr>
                <w:rFonts w:asciiTheme="minorHAnsi" w:hAnsiTheme="minorHAnsi" w:cs="Calibri"/>
                <w:sz w:val="22"/>
                <w:szCs w:val="22"/>
              </w:rPr>
              <w:t xml:space="preserve">La forma de adjudicación será por el </w:t>
            </w:r>
            <w:r w:rsidRPr="009D4FBC">
              <w:rPr>
                <w:rFonts w:asciiTheme="minorHAnsi" w:hAnsiTheme="minorHAnsi" w:cs="Calibri"/>
                <w:b/>
                <w:sz w:val="22"/>
                <w:szCs w:val="22"/>
                <w:u w:val="single"/>
              </w:rPr>
              <w:t xml:space="preserve">Total </w:t>
            </w:r>
            <w:r w:rsidRPr="009D4FBC">
              <w:rPr>
                <w:rFonts w:asciiTheme="minorHAnsi" w:hAnsiTheme="minorHAnsi" w:cs="Calibri"/>
                <w:sz w:val="22"/>
                <w:szCs w:val="22"/>
              </w:rPr>
              <w:t>del servicio.</w:t>
            </w:r>
          </w:p>
          <w:p w:rsidR="00821CBF" w:rsidRPr="009D4FBC" w:rsidRDefault="00821CBF" w:rsidP="00821CBF">
            <w:pPr>
              <w:jc w:val="both"/>
              <w:rPr>
                <w:rFonts w:asciiTheme="minorHAnsi" w:hAnsiTheme="minorHAnsi" w:cs="Calibri"/>
                <w:sz w:val="22"/>
                <w:szCs w:val="22"/>
              </w:rPr>
            </w:pPr>
          </w:p>
        </w:tc>
      </w:tr>
      <w:tr w:rsidR="00821CBF" w:rsidRPr="009D4FBC" w:rsidTr="00821CBF">
        <w:trPr>
          <w:trHeight w:val="272"/>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jc w:val="both"/>
              <w:rPr>
                <w:rFonts w:asciiTheme="minorHAnsi" w:hAnsiTheme="minorHAnsi" w:cs="Calibri"/>
                <w:b/>
                <w:sz w:val="22"/>
                <w:szCs w:val="22"/>
              </w:rPr>
            </w:pPr>
            <w:r w:rsidRPr="009D4FBC">
              <w:rPr>
                <w:rFonts w:asciiTheme="minorHAnsi" w:hAnsiTheme="minorHAnsi" w:cs="Calibri"/>
                <w:b/>
                <w:sz w:val="22"/>
                <w:szCs w:val="22"/>
              </w:rPr>
              <w:t>PRECIO REFERENCIAL</w:t>
            </w:r>
          </w:p>
        </w:tc>
      </w:tr>
      <w:tr w:rsidR="00821CBF" w:rsidRPr="009D4FBC" w:rsidTr="00821CBF">
        <w:trPr>
          <w:trHeight w:val="272"/>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821CBF" w:rsidRPr="009D4FBC" w:rsidRDefault="00821CBF" w:rsidP="00821CBF">
            <w:pPr>
              <w:autoSpaceDE w:val="0"/>
              <w:autoSpaceDN w:val="0"/>
              <w:adjustRightInd w:val="0"/>
              <w:jc w:val="both"/>
              <w:rPr>
                <w:rFonts w:asciiTheme="minorHAnsi" w:hAnsiTheme="minorHAnsi" w:cs="Calibri"/>
                <w:color w:val="000000"/>
                <w:sz w:val="22"/>
                <w:szCs w:val="22"/>
              </w:rPr>
            </w:pPr>
          </w:p>
          <w:p w:rsidR="00821CBF" w:rsidRPr="009D4FBC" w:rsidRDefault="00821CBF" w:rsidP="00821CBF">
            <w:pPr>
              <w:autoSpaceDE w:val="0"/>
              <w:autoSpaceDN w:val="0"/>
              <w:adjustRightInd w:val="0"/>
              <w:jc w:val="both"/>
              <w:rPr>
                <w:rFonts w:asciiTheme="minorHAnsi" w:hAnsiTheme="minorHAnsi" w:cs="Calibri"/>
                <w:color w:val="000000"/>
                <w:sz w:val="22"/>
                <w:szCs w:val="22"/>
              </w:rPr>
            </w:pPr>
            <w:r w:rsidRPr="009D4FBC">
              <w:rPr>
                <w:rFonts w:asciiTheme="minorHAnsi" w:hAnsiTheme="minorHAnsi" w:cs="Calibri"/>
                <w:color w:val="000000"/>
                <w:sz w:val="22"/>
                <w:szCs w:val="22"/>
              </w:rPr>
              <w:t>El precio referencial para el servicio de transporte de garrafas es el siguiente:</w:t>
            </w:r>
          </w:p>
          <w:p w:rsidR="00821CBF" w:rsidRPr="009D4FBC" w:rsidRDefault="00821CBF" w:rsidP="00821CBF">
            <w:pPr>
              <w:autoSpaceDE w:val="0"/>
              <w:autoSpaceDN w:val="0"/>
              <w:adjustRightInd w:val="0"/>
              <w:jc w:val="both"/>
              <w:rPr>
                <w:rFonts w:asciiTheme="minorHAnsi" w:hAnsiTheme="minorHAnsi" w:cs="Calibri"/>
                <w:color w:val="000000"/>
                <w:sz w:val="22"/>
                <w:szCs w:val="22"/>
              </w:rPr>
            </w:pPr>
          </w:p>
          <w:tbl>
            <w:tblPr>
              <w:tblW w:w="8846" w:type="dxa"/>
              <w:jc w:val="center"/>
              <w:tblCellMar>
                <w:left w:w="70" w:type="dxa"/>
                <w:right w:w="70" w:type="dxa"/>
              </w:tblCellMar>
              <w:tblLook w:val="04A0" w:firstRow="1" w:lastRow="0" w:firstColumn="1" w:lastColumn="0" w:noHBand="0" w:noVBand="1"/>
            </w:tblPr>
            <w:tblGrid>
              <w:gridCol w:w="848"/>
              <w:gridCol w:w="1574"/>
              <w:gridCol w:w="1499"/>
              <w:gridCol w:w="1749"/>
              <w:gridCol w:w="1517"/>
              <w:gridCol w:w="1659"/>
            </w:tblGrid>
            <w:tr w:rsidR="00821CBF" w:rsidRPr="009D4FBC" w:rsidTr="00821CBF">
              <w:trPr>
                <w:trHeight w:val="307"/>
                <w:jc w:val="center"/>
              </w:trPr>
              <w:tc>
                <w:tcPr>
                  <w:tcW w:w="781" w:type="dxa"/>
                  <w:vMerge w:val="restart"/>
                  <w:tcBorders>
                    <w:top w:val="single" w:sz="8" w:space="0" w:color="auto"/>
                    <w:left w:val="single" w:sz="8" w:space="0" w:color="auto"/>
                    <w:right w:val="single" w:sz="8" w:space="0" w:color="auto"/>
                  </w:tcBorders>
                  <w:shd w:val="clear" w:color="auto" w:fill="D9D9D9" w:themeFill="background1" w:themeFillShade="D9"/>
                  <w:vAlign w:val="center"/>
                  <w:hideMark/>
                </w:tcPr>
                <w:p w:rsidR="00821CBF" w:rsidRPr="009D4FBC" w:rsidRDefault="00821CBF" w:rsidP="00821CBF">
                  <w:pPr>
                    <w:jc w:val="center"/>
                    <w:rPr>
                      <w:rFonts w:asciiTheme="minorHAnsi" w:hAnsiTheme="minorHAnsi" w:cs="Calibri"/>
                      <w:b/>
                      <w:bCs/>
                      <w:color w:val="000000"/>
                      <w:sz w:val="22"/>
                      <w:szCs w:val="22"/>
                    </w:rPr>
                  </w:pPr>
                  <w:r w:rsidRPr="009D4FBC">
                    <w:rPr>
                      <w:rFonts w:asciiTheme="minorHAnsi" w:hAnsiTheme="minorHAnsi" w:cs="Calibri"/>
                      <w:b/>
                      <w:bCs/>
                      <w:color w:val="000000"/>
                      <w:sz w:val="22"/>
                      <w:szCs w:val="22"/>
                    </w:rPr>
                    <w:t>TRAMO</w:t>
                  </w:r>
                </w:p>
                <w:p w:rsidR="00821CBF" w:rsidRPr="009D4FBC" w:rsidRDefault="00821CBF" w:rsidP="00821CBF">
                  <w:pPr>
                    <w:jc w:val="center"/>
                    <w:rPr>
                      <w:rFonts w:asciiTheme="minorHAnsi" w:hAnsiTheme="minorHAnsi" w:cs="Calibri"/>
                      <w:b/>
                      <w:bCs/>
                      <w:color w:val="000000"/>
                      <w:sz w:val="22"/>
                      <w:szCs w:val="22"/>
                    </w:rPr>
                  </w:pPr>
                </w:p>
              </w:tc>
              <w:tc>
                <w:tcPr>
                  <w:tcW w:w="5069" w:type="dxa"/>
                  <w:gridSpan w:val="3"/>
                  <w:tcBorders>
                    <w:top w:val="single" w:sz="8" w:space="0" w:color="auto"/>
                    <w:left w:val="nil"/>
                    <w:bottom w:val="single" w:sz="4" w:space="0" w:color="auto"/>
                    <w:right w:val="single" w:sz="8" w:space="0" w:color="auto"/>
                  </w:tcBorders>
                  <w:shd w:val="clear" w:color="auto" w:fill="D9D9D9" w:themeFill="background1" w:themeFillShade="D9"/>
                  <w:vAlign w:val="center"/>
                  <w:hideMark/>
                </w:tcPr>
                <w:p w:rsidR="00821CBF" w:rsidRPr="009D4FBC" w:rsidRDefault="00821CBF" w:rsidP="00821CBF">
                  <w:pPr>
                    <w:jc w:val="center"/>
                    <w:rPr>
                      <w:rFonts w:asciiTheme="minorHAnsi" w:hAnsiTheme="minorHAnsi" w:cs="Calibri"/>
                      <w:b/>
                      <w:bCs/>
                      <w:color w:val="000000"/>
                      <w:sz w:val="22"/>
                      <w:szCs w:val="22"/>
                    </w:rPr>
                  </w:pPr>
                  <w:r w:rsidRPr="009D4FBC">
                    <w:rPr>
                      <w:rFonts w:asciiTheme="minorHAnsi" w:hAnsiTheme="minorHAnsi" w:cs="Calibri"/>
                      <w:b/>
                      <w:bCs/>
                      <w:color w:val="000000"/>
                      <w:sz w:val="22"/>
                      <w:szCs w:val="22"/>
                    </w:rPr>
                    <w:t>SERVICIO DE TRANSPORTE DE GARRAFAS DE GLP</w:t>
                  </w:r>
                </w:p>
              </w:tc>
              <w:tc>
                <w:tcPr>
                  <w:tcW w:w="1518" w:type="dxa"/>
                  <w:vMerge w:val="restart"/>
                  <w:tcBorders>
                    <w:top w:val="single" w:sz="8" w:space="0" w:color="auto"/>
                    <w:left w:val="nil"/>
                    <w:right w:val="single" w:sz="8" w:space="0" w:color="auto"/>
                  </w:tcBorders>
                  <w:shd w:val="clear" w:color="auto" w:fill="D9D9D9" w:themeFill="background1" w:themeFillShade="D9"/>
                  <w:vAlign w:val="center"/>
                  <w:hideMark/>
                </w:tcPr>
                <w:p w:rsidR="00821CBF" w:rsidRPr="009D4FBC" w:rsidRDefault="00821CBF" w:rsidP="00821CBF">
                  <w:pPr>
                    <w:jc w:val="center"/>
                    <w:rPr>
                      <w:rFonts w:asciiTheme="minorHAnsi" w:hAnsiTheme="minorHAnsi" w:cs="Calibri"/>
                      <w:b/>
                      <w:bCs/>
                      <w:color w:val="000000"/>
                      <w:sz w:val="22"/>
                      <w:szCs w:val="22"/>
                    </w:rPr>
                  </w:pPr>
                  <w:r w:rsidRPr="009D4FBC">
                    <w:rPr>
                      <w:rFonts w:asciiTheme="minorHAnsi" w:hAnsiTheme="minorHAnsi" w:cs="Calibri"/>
                      <w:b/>
                      <w:bCs/>
                      <w:color w:val="000000"/>
                      <w:sz w:val="22"/>
                      <w:szCs w:val="22"/>
                    </w:rPr>
                    <w:t>NUMERO DE GARRAFAS PROMEDIO A TRANSPORTAR POR DIA  (*)</w:t>
                  </w:r>
                </w:p>
              </w:tc>
              <w:tc>
                <w:tcPr>
                  <w:tcW w:w="1478" w:type="dxa"/>
                  <w:vMerge w:val="restart"/>
                  <w:tcBorders>
                    <w:top w:val="single" w:sz="8" w:space="0" w:color="auto"/>
                    <w:left w:val="nil"/>
                    <w:right w:val="single" w:sz="8" w:space="0" w:color="auto"/>
                  </w:tcBorders>
                  <w:shd w:val="clear" w:color="auto" w:fill="D9D9D9" w:themeFill="background1" w:themeFillShade="D9"/>
                </w:tcPr>
                <w:p w:rsidR="00821CBF" w:rsidRPr="009D4FBC" w:rsidRDefault="00821CBF" w:rsidP="00821CBF">
                  <w:pPr>
                    <w:jc w:val="center"/>
                    <w:rPr>
                      <w:rFonts w:asciiTheme="minorHAnsi" w:hAnsiTheme="minorHAnsi" w:cs="Calibri"/>
                      <w:b/>
                      <w:bCs/>
                      <w:color w:val="000000"/>
                      <w:sz w:val="22"/>
                      <w:szCs w:val="22"/>
                    </w:rPr>
                  </w:pPr>
                  <w:r w:rsidRPr="009D4FBC">
                    <w:rPr>
                      <w:rFonts w:asciiTheme="minorHAnsi" w:hAnsiTheme="minorHAnsi" w:cs="Calibri"/>
                      <w:b/>
                      <w:bCs/>
                      <w:color w:val="000000"/>
                      <w:sz w:val="22"/>
                      <w:szCs w:val="22"/>
                    </w:rPr>
                    <w:t>PRECIO UNITARIO POR GARRAFA TRANSPORTADA Bs.</w:t>
                  </w:r>
                </w:p>
              </w:tc>
            </w:tr>
            <w:tr w:rsidR="00821CBF" w:rsidRPr="009D4FBC" w:rsidTr="00821CBF">
              <w:trPr>
                <w:trHeight w:val="265"/>
                <w:jc w:val="center"/>
              </w:trPr>
              <w:tc>
                <w:tcPr>
                  <w:tcW w:w="781" w:type="dxa"/>
                  <w:vMerge/>
                  <w:tcBorders>
                    <w:left w:val="single" w:sz="8" w:space="0" w:color="auto"/>
                    <w:bottom w:val="single" w:sz="4" w:space="0" w:color="auto"/>
                    <w:right w:val="single" w:sz="8" w:space="0" w:color="auto"/>
                  </w:tcBorders>
                  <w:shd w:val="clear" w:color="auto" w:fill="auto"/>
                  <w:vAlign w:val="center"/>
                  <w:hideMark/>
                </w:tcPr>
                <w:p w:rsidR="00821CBF" w:rsidRPr="009D4FBC" w:rsidRDefault="00821CBF" w:rsidP="00821CBF">
                  <w:pPr>
                    <w:jc w:val="center"/>
                    <w:rPr>
                      <w:rFonts w:asciiTheme="minorHAnsi" w:hAnsiTheme="minorHAnsi" w:cs="Calibri"/>
                      <w:b/>
                      <w:bCs/>
                      <w:color w:val="000000"/>
                      <w:sz w:val="22"/>
                      <w:szCs w:val="22"/>
                    </w:rPr>
                  </w:pPr>
                </w:p>
              </w:tc>
              <w:tc>
                <w:tcPr>
                  <w:tcW w:w="1692"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rsidR="00821CBF" w:rsidRPr="009D4FBC" w:rsidRDefault="00821CBF" w:rsidP="00821CBF">
                  <w:pPr>
                    <w:jc w:val="center"/>
                    <w:rPr>
                      <w:rFonts w:asciiTheme="minorHAnsi" w:hAnsiTheme="minorHAnsi" w:cs="Calibri"/>
                      <w:b/>
                      <w:bCs/>
                      <w:color w:val="000000"/>
                      <w:sz w:val="22"/>
                      <w:szCs w:val="22"/>
                    </w:rPr>
                  </w:pPr>
                  <w:r w:rsidRPr="009D4FBC">
                    <w:rPr>
                      <w:rFonts w:asciiTheme="minorHAnsi" w:hAnsiTheme="minorHAnsi" w:cs="Calibri"/>
                      <w:b/>
                      <w:bCs/>
                      <w:color w:val="000000"/>
                      <w:sz w:val="22"/>
                      <w:szCs w:val="22"/>
                    </w:rPr>
                    <w:t>ORIGEN</w:t>
                  </w:r>
                </w:p>
              </w:tc>
              <w:tc>
                <w:tcPr>
                  <w:tcW w:w="15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jc w:val="center"/>
                    <w:rPr>
                      <w:rFonts w:asciiTheme="minorHAnsi" w:hAnsiTheme="minorHAnsi" w:cs="Calibri"/>
                      <w:b/>
                      <w:bCs/>
                      <w:color w:val="000000"/>
                      <w:sz w:val="22"/>
                      <w:szCs w:val="22"/>
                    </w:rPr>
                  </w:pPr>
                  <w:r w:rsidRPr="009D4FBC">
                    <w:rPr>
                      <w:rFonts w:asciiTheme="minorHAnsi" w:hAnsiTheme="minorHAnsi" w:cs="Calibri"/>
                      <w:b/>
                      <w:bCs/>
                      <w:color w:val="000000"/>
                      <w:sz w:val="22"/>
                      <w:szCs w:val="22"/>
                    </w:rPr>
                    <w:t>DESTINO</w:t>
                  </w:r>
                </w:p>
              </w:tc>
              <w:tc>
                <w:tcPr>
                  <w:tcW w:w="1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jc w:val="center"/>
                    <w:rPr>
                      <w:rFonts w:asciiTheme="minorHAnsi" w:hAnsiTheme="minorHAnsi" w:cs="Calibri"/>
                      <w:b/>
                      <w:bCs/>
                      <w:color w:val="000000"/>
                      <w:sz w:val="22"/>
                      <w:szCs w:val="22"/>
                    </w:rPr>
                  </w:pPr>
                  <w:r w:rsidRPr="009D4FBC">
                    <w:rPr>
                      <w:rFonts w:asciiTheme="minorHAnsi" w:hAnsiTheme="minorHAnsi" w:cs="Calibri"/>
                      <w:b/>
                      <w:bCs/>
                      <w:color w:val="000000"/>
                      <w:sz w:val="22"/>
                      <w:szCs w:val="22"/>
                    </w:rPr>
                    <w:t>PRODUCTO A TRANSPORTAR</w:t>
                  </w:r>
                </w:p>
              </w:tc>
              <w:tc>
                <w:tcPr>
                  <w:tcW w:w="1518" w:type="dxa"/>
                  <w:vMerge/>
                  <w:tcBorders>
                    <w:left w:val="single" w:sz="4" w:space="0" w:color="auto"/>
                    <w:bottom w:val="single" w:sz="4" w:space="0" w:color="auto"/>
                    <w:right w:val="single" w:sz="8" w:space="0" w:color="auto"/>
                  </w:tcBorders>
                  <w:shd w:val="clear" w:color="auto" w:fill="D9D9D9" w:themeFill="background1" w:themeFillShade="D9"/>
                  <w:noWrap/>
                  <w:vAlign w:val="center"/>
                  <w:hideMark/>
                </w:tcPr>
                <w:p w:rsidR="00821CBF" w:rsidRPr="009D4FBC" w:rsidRDefault="00821CBF" w:rsidP="00821CBF">
                  <w:pPr>
                    <w:jc w:val="center"/>
                    <w:rPr>
                      <w:rFonts w:asciiTheme="minorHAnsi" w:hAnsiTheme="minorHAnsi" w:cs="Calibri"/>
                      <w:color w:val="000000"/>
                      <w:sz w:val="22"/>
                      <w:szCs w:val="22"/>
                    </w:rPr>
                  </w:pPr>
                </w:p>
              </w:tc>
              <w:tc>
                <w:tcPr>
                  <w:tcW w:w="1478" w:type="dxa"/>
                  <w:vMerge/>
                  <w:tcBorders>
                    <w:left w:val="single" w:sz="4" w:space="0" w:color="auto"/>
                    <w:bottom w:val="single" w:sz="4" w:space="0" w:color="auto"/>
                    <w:right w:val="single" w:sz="8" w:space="0" w:color="auto"/>
                  </w:tcBorders>
                  <w:shd w:val="clear" w:color="auto" w:fill="BDD6EE"/>
                </w:tcPr>
                <w:p w:rsidR="00821CBF" w:rsidRPr="009D4FBC" w:rsidRDefault="00821CBF" w:rsidP="00821CBF">
                  <w:pPr>
                    <w:jc w:val="center"/>
                    <w:rPr>
                      <w:rFonts w:asciiTheme="minorHAnsi" w:hAnsiTheme="minorHAnsi" w:cs="Calibri"/>
                      <w:color w:val="000000"/>
                      <w:sz w:val="22"/>
                      <w:szCs w:val="22"/>
                    </w:rPr>
                  </w:pPr>
                </w:p>
              </w:tc>
            </w:tr>
            <w:tr w:rsidR="00821CBF" w:rsidRPr="009D4FBC" w:rsidTr="00821CBF">
              <w:trPr>
                <w:trHeight w:val="301"/>
                <w:jc w:val="center"/>
              </w:trPr>
              <w:tc>
                <w:tcPr>
                  <w:tcW w:w="781" w:type="dxa"/>
                  <w:vMerge w:val="restart"/>
                  <w:tcBorders>
                    <w:top w:val="single" w:sz="4" w:space="0" w:color="auto"/>
                    <w:left w:val="single" w:sz="8" w:space="0" w:color="auto"/>
                    <w:bottom w:val="single" w:sz="8" w:space="0" w:color="000000"/>
                    <w:right w:val="single" w:sz="4" w:space="0" w:color="auto"/>
                  </w:tcBorders>
                  <w:vAlign w:val="center"/>
                  <w:hideMark/>
                </w:tcPr>
                <w:p w:rsidR="00821CBF" w:rsidRPr="009D4FBC" w:rsidRDefault="00821CBF" w:rsidP="00821CBF">
                  <w:pPr>
                    <w:jc w:val="center"/>
                    <w:rPr>
                      <w:rFonts w:asciiTheme="minorHAnsi" w:hAnsiTheme="minorHAnsi" w:cs="Calibri"/>
                      <w:b/>
                      <w:bCs/>
                      <w:color w:val="000000"/>
                      <w:sz w:val="22"/>
                      <w:szCs w:val="22"/>
                    </w:rPr>
                  </w:pPr>
                  <w:r w:rsidRPr="009D4FBC">
                    <w:rPr>
                      <w:rFonts w:asciiTheme="minorHAnsi" w:hAnsiTheme="minorHAnsi" w:cs="Calibri"/>
                      <w:b/>
                      <w:bCs/>
                      <w:color w:val="000000"/>
                      <w:sz w:val="22"/>
                      <w:szCs w:val="22"/>
                    </w:rPr>
                    <w:t>1</w:t>
                  </w: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CBF" w:rsidRPr="009D4FBC" w:rsidRDefault="00821CBF" w:rsidP="00821CBF">
                  <w:pPr>
                    <w:jc w:val="center"/>
                    <w:rPr>
                      <w:rFonts w:asciiTheme="minorHAnsi" w:hAnsiTheme="minorHAnsi" w:cs="Calibri"/>
                      <w:bCs/>
                      <w:color w:val="000000"/>
                      <w:sz w:val="22"/>
                      <w:szCs w:val="22"/>
                    </w:rPr>
                  </w:pPr>
                  <w:r w:rsidRPr="009D4FBC">
                    <w:rPr>
                      <w:rFonts w:asciiTheme="minorHAnsi" w:hAnsiTheme="minorHAnsi" w:cs="Calibri"/>
                      <w:bCs/>
                      <w:color w:val="000000"/>
                      <w:sz w:val="22"/>
                      <w:szCs w:val="22"/>
                    </w:rPr>
                    <w:t>Planta San Pedro</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21CBF" w:rsidRPr="009D4FBC" w:rsidRDefault="00821CBF" w:rsidP="00821CBF">
                  <w:pPr>
                    <w:jc w:val="center"/>
                    <w:rPr>
                      <w:rFonts w:asciiTheme="minorHAnsi" w:hAnsiTheme="minorHAnsi" w:cs="Calibri"/>
                      <w:color w:val="000000"/>
                      <w:sz w:val="22"/>
                      <w:szCs w:val="22"/>
                    </w:rPr>
                  </w:pPr>
                  <w:r w:rsidRPr="009D4FBC">
                    <w:rPr>
                      <w:rFonts w:asciiTheme="minorHAnsi" w:hAnsiTheme="minorHAnsi" w:cs="Calibri"/>
                      <w:color w:val="000000"/>
                      <w:sz w:val="22"/>
                      <w:szCs w:val="22"/>
                    </w:rPr>
                    <w:t>EE. SS. Morela</w:t>
                  </w:r>
                </w:p>
              </w:tc>
              <w:tc>
                <w:tcPr>
                  <w:tcW w:w="1788" w:type="dxa"/>
                  <w:tcBorders>
                    <w:top w:val="single" w:sz="4" w:space="0" w:color="auto"/>
                    <w:left w:val="single" w:sz="4" w:space="0" w:color="auto"/>
                    <w:bottom w:val="single" w:sz="4" w:space="0" w:color="auto"/>
                    <w:right w:val="single" w:sz="4" w:space="0" w:color="auto"/>
                  </w:tcBorders>
                  <w:shd w:val="clear" w:color="auto" w:fill="auto"/>
                  <w:vAlign w:val="center"/>
                </w:tcPr>
                <w:p w:rsidR="00821CBF" w:rsidRPr="009D4FBC" w:rsidRDefault="00821CBF" w:rsidP="00821CBF">
                  <w:pPr>
                    <w:jc w:val="center"/>
                    <w:rPr>
                      <w:rFonts w:asciiTheme="minorHAnsi" w:hAnsiTheme="minorHAnsi" w:cs="Calibri"/>
                      <w:color w:val="000000"/>
                      <w:sz w:val="22"/>
                      <w:szCs w:val="22"/>
                    </w:rPr>
                  </w:pPr>
                  <w:r w:rsidRPr="009D4FBC">
                    <w:rPr>
                      <w:rFonts w:asciiTheme="minorHAnsi" w:hAnsiTheme="minorHAnsi" w:cs="Calibri"/>
                      <w:color w:val="000000"/>
                      <w:sz w:val="22"/>
                      <w:szCs w:val="22"/>
                    </w:rPr>
                    <w:t xml:space="preserve">Garrafas llenas </w:t>
                  </w:r>
                  <w:r w:rsidRPr="009D4FBC">
                    <w:rPr>
                      <w:rFonts w:asciiTheme="minorHAnsi" w:hAnsiTheme="minorHAnsi" w:cs="Calibri"/>
                      <w:sz w:val="22"/>
                      <w:szCs w:val="22"/>
                      <w:lang w:val="es-BO"/>
                    </w:rPr>
                    <w:t>(con GLP)</w:t>
                  </w:r>
                </w:p>
              </w:tc>
              <w:tc>
                <w:tcPr>
                  <w:tcW w:w="1518" w:type="dxa"/>
                  <w:vMerge w:val="restart"/>
                  <w:tcBorders>
                    <w:top w:val="single" w:sz="4" w:space="0" w:color="auto"/>
                    <w:left w:val="single" w:sz="4" w:space="0" w:color="auto"/>
                    <w:bottom w:val="single" w:sz="8" w:space="0" w:color="000000"/>
                    <w:right w:val="single" w:sz="8" w:space="0" w:color="auto"/>
                  </w:tcBorders>
                  <w:vAlign w:val="center"/>
                  <w:hideMark/>
                </w:tcPr>
                <w:p w:rsidR="00821CBF" w:rsidRPr="009D4FBC" w:rsidRDefault="00821CBF" w:rsidP="00821CBF">
                  <w:pPr>
                    <w:jc w:val="center"/>
                    <w:rPr>
                      <w:rFonts w:asciiTheme="minorHAnsi" w:hAnsiTheme="minorHAnsi" w:cs="Calibri"/>
                      <w:color w:val="000000"/>
                      <w:sz w:val="22"/>
                      <w:szCs w:val="22"/>
                    </w:rPr>
                  </w:pPr>
                  <w:r w:rsidRPr="009D4FBC">
                    <w:rPr>
                      <w:rFonts w:asciiTheme="minorHAnsi" w:hAnsiTheme="minorHAnsi" w:cs="Calibri"/>
                      <w:color w:val="000000"/>
                      <w:sz w:val="22"/>
                      <w:szCs w:val="22"/>
                    </w:rPr>
                    <w:t>200</w:t>
                  </w:r>
                </w:p>
              </w:tc>
              <w:tc>
                <w:tcPr>
                  <w:tcW w:w="1478" w:type="dxa"/>
                  <w:vMerge w:val="restart"/>
                  <w:tcBorders>
                    <w:top w:val="single" w:sz="4" w:space="0" w:color="auto"/>
                    <w:left w:val="single" w:sz="4" w:space="0" w:color="auto"/>
                    <w:right w:val="single" w:sz="8" w:space="0" w:color="auto"/>
                  </w:tcBorders>
                  <w:vAlign w:val="center"/>
                </w:tcPr>
                <w:p w:rsidR="00821CBF" w:rsidRPr="009D4FBC" w:rsidRDefault="00821CBF" w:rsidP="00821CBF">
                  <w:pPr>
                    <w:jc w:val="center"/>
                    <w:rPr>
                      <w:rFonts w:asciiTheme="minorHAnsi" w:hAnsiTheme="minorHAnsi" w:cs="Calibri"/>
                      <w:color w:val="000000"/>
                      <w:sz w:val="22"/>
                      <w:szCs w:val="22"/>
                    </w:rPr>
                  </w:pPr>
                  <w:r w:rsidRPr="009D4FBC">
                    <w:rPr>
                      <w:rFonts w:asciiTheme="minorHAnsi" w:hAnsiTheme="minorHAnsi" w:cs="Calibri"/>
                      <w:color w:val="000000"/>
                      <w:sz w:val="22"/>
                      <w:szCs w:val="22"/>
                    </w:rPr>
                    <w:t>2,00</w:t>
                  </w:r>
                </w:p>
              </w:tc>
            </w:tr>
            <w:tr w:rsidR="00821CBF" w:rsidRPr="009D4FBC" w:rsidTr="00821CBF">
              <w:trPr>
                <w:trHeight w:val="301"/>
                <w:jc w:val="center"/>
              </w:trPr>
              <w:tc>
                <w:tcPr>
                  <w:tcW w:w="781" w:type="dxa"/>
                  <w:vMerge/>
                  <w:tcBorders>
                    <w:top w:val="single" w:sz="8" w:space="0" w:color="auto"/>
                    <w:left w:val="single" w:sz="8" w:space="0" w:color="auto"/>
                    <w:bottom w:val="single" w:sz="4" w:space="0" w:color="auto"/>
                    <w:right w:val="single" w:sz="4" w:space="0" w:color="auto"/>
                  </w:tcBorders>
                  <w:vAlign w:val="center"/>
                  <w:hideMark/>
                </w:tcPr>
                <w:p w:rsidR="00821CBF" w:rsidRPr="009D4FBC" w:rsidRDefault="00821CBF" w:rsidP="00821CBF">
                  <w:pPr>
                    <w:rPr>
                      <w:rFonts w:asciiTheme="minorHAnsi" w:hAnsiTheme="minorHAnsi" w:cs="Calibri"/>
                      <w:b/>
                      <w:bCs/>
                      <w:color w:val="000000"/>
                      <w:sz w:val="22"/>
                      <w:szCs w:val="22"/>
                    </w:rPr>
                  </w:pPr>
                </w:p>
              </w:tc>
              <w:tc>
                <w:tcPr>
                  <w:tcW w:w="16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1CBF" w:rsidRPr="009D4FBC" w:rsidRDefault="00821CBF" w:rsidP="00821CBF">
                  <w:pPr>
                    <w:jc w:val="center"/>
                    <w:rPr>
                      <w:rFonts w:asciiTheme="minorHAnsi" w:hAnsiTheme="minorHAnsi" w:cs="Calibri"/>
                      <w:color w:val="000000"/>
                      <w:sz w:val="22"/>
                      <w:szCs w:val="22"/>
                    </w:rPr>
                  </w:pPr>
                  <w:r w:rsidRPr="009D4FBC">
                    <w:rPr>
                      <w:rFonts w:asciiTheme="minorHAnsi" w:hAnsiTheme="minorHAnsi" w:cs="Calibri"/>
                      <w:color w:val="000000"/>
                      <w:sz w:val="22"/>
                      <w:szCs w:val="22"/>
                    </w:rPr>
                    <w:t>EE. SS. Morela</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21CBF" w:rsidRPr="009D4FBC" w:rsidRDefault="00821CBF" w:rsidP="00821CBF">
                  <w:pPr>
                    <w:jc w:val="center"/>
                    <w:rPr>
                      <w:rFonts w:asciiTheme="minorHAnsi" w:hAnsiTheme="minorHAnsi" w:cs="Calibri"/>
                      <w:color w:val="000000"/>
                      <w:sz w:val="22"/>
                      <w:szCs w:val="22"/>
                    </w:rPr>
                  </w:pPr>
                  <w:r w:rsidRPr="009D4FBC">
                    <w:rPr>
                      <w:rFonts w:asciiTheme="minorHAnsi" w:hAnsiTheme="minorHAnsi" w:cs="Calibri"/>
                      <w:bCs/>
                      <w:color w:val="000000"/>
                      <w:sz w:val="22"/>
                      <w:szCs w:val="22"/>
                    </w:rPr>
                    <w:t>Planta San Pedro</w:t>
                  </w:r>
                </w:p>
              </w:tc>
              <w:tc>
                <w:tcPr>
                  <w:tcW w:w="1788" w:type="dxa"/>
                  <w:tcBorders>
                    <w:top w:val="single" w:sz="4" w:space="0" w:color="auto"/>
                    <w:left w:val="single" w:sz="4" w:space="0" w:color="auto"/>
                    <w:bottom w:val="single" w:sz="4" w:space="0" w:color="auto"/>
                    <w:right w:val="single" w:sz="4" w:space="0" w:color="auto"/>
                  </w:tcBorders>
                  <w:shd w:val="clear" w:color="auto" w:fill="auto"/>
                  <w:vAlign w:val="center"/>
                </w:tcPr>
                <w:p w:rsidR="00821CBF" w:rsidRPr="009D4FBC" w:rsidRDefault="00821CBF" w:rsidP="00821CBF">
                  <w:pPr>
                    <w:jc w:val="center"/>
                    <w:rPr>
                      <w:rFonts w:asciiTheme="minorHAnsi" w:hAnsiTheme="minorHAnsi" w:cs="Calibri"/>
                      <w:color w:val="000000"/>
                      <w:sz w:val="22"/>
                      <w:szCs w:val="22"/>
                    </w:rPr>
                  </w:pPr>
                  <w:r w:rsidRPr="009D4FBC">
                    <w:rPr>
                      <w:rFonts w:asciiTheme="minorHAnsi" w:hAnsiTheme="minorHAnsi" w:cs="Calibri"/>
                      <w:color w:val="000000"/>
                      <w:sz w:val="22"/>
                      <w:szCs w:val="22"/>
                    </w:rPr>
                    <w:t xml:space="preserve">Garrafas vacías </w:t>
                  </w:r>
                  <w:r w:rsidRPr="009D4FBC">
                    <w:rPr>
                      <w:rFonts w:asciiTheme="minorHAnsi" w:hAnsiTheme="minorHAnsi" w:cs="Calibri"/>
                      <w:sz w:val="22"/>
                      <w:szCs w:val="22"/>
                      <w:lang w:val="es-BO"/>
                    </w:rPr>
                    <w:t>(sin GLP)</w:t>
                  </w:r>
                </w:p>
              </w:tc>
              <w:tc>
                <w:tcPr>
                  <w:tcW w:w="1518" w:type="dxa"/>
                  <w:vMerge/>
                  <w:tcBorders>
                    <w:top w:val="nil"/>
                    <w:left w:val="single" w:sz="4" w:space="0" w:color="auto"/>
                    <w:bottom w:val="single" w:sz="4" w:space="0" w:color="auto"/>
                    <w:right w:val="single" w:sz="8" w:space="0" w:color="auto"/>
                  </w:tcBorders>
                  <w:vAlign w:val="center"/>
                  <w:hideMark/>
                </w:tcPr>
                <w:p w:rsidR="00821CBF" w:rsidRPr="009D4FBC" w:rsidRDefault="00821CBF" w:rsidP="00821CBF">
                  <w:pPr>
                    <w:jc w:val="center"/>
                    <w:rPr>
                      <w:rFonts w:asciiTheme="minorHAnsi" w:hAnsiTheme="minorHAnsi" w:cs="Calibri"/>
                      <w:color w:val="000000"/>
                      <w:sz w:val="22"/>
                      <w:szCs w:val="22"/>
                    </w:rPr>
                  </w:pPr>
                </w:p>
              </w:tc>
              <w:tc>
                <w:tcPr>
                  <w:tcW w:w="1478" w:type="dxa"/>
                  <w:vMerge/>
                  <w:tcBorders>
                    <w:left w:val="single" w:sz="4" w:space="0" w:color="auto"/>
                    <w:bottom w:val="single" w:sz="4" w:space="0" w:color="auto"/>
                    <w:right w:val="single" w:sz="8" w:space="0" w:color="auto"/>
                  </w:tcBorders>
                </w:tcPr>
                <w:p w:rsidR="00821CBF" w:rsidRPr="009D4FBC" w:rsidRDefault="00821CBF" w:rsidP="00821CBF">
                  <w:pPr>
                    <w:jc w:val="center"/>
                    <w:rPr>
                      <w:rFonts w:asciiTheme="minorHAnsi" w:hAnsiTheme="minorHAnsi" w:cs="Calibri"/>
                      <w:color w:val="000000"/>
                      <w:sz w:val="22"/>
                      <w:szCs w:val="22"/>
                    </w:rPr>
                  </w:pPr>
                </w:p>
              </w:tc>
            </w:tr>
          </w:tbl>
          <w:p w:rsidR="00821CBF" w:rsidRPr="009D4FBC" w:rsidRDefault="00821CBF" w:rsidP="00821CBF">
            <w:pPr>
              <w:autoSpaceDE w:val="0"/>
              <w:autoSpaceDN w:val="0"/>
              <w:adjustRightInd w:val="0"/>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sz w:val="22"/>
                <w:szCs w:val="22"/>
              </w:rPr>
            </w:pPr>
            <w:r w:rsidRPr="009D4FBC">
              <w:rPr>
                <w:rFonts w:asciiTheme="minorHAnsi" w:hAnsiTheme="minorHAnsi" w:cs="Calibri"/>
                <w:color w:val="000000"/>
                <w:sz w:val="22"/>
                <w:szCs w:val="22"/>
              </w:rPr>
              <w:t>(*) Es variable según la necesidad o requerimiento de YPFB o punto de venta.</w:t>
            </w:r>
          </w:p>
        </w:tc>
      </w:tr>
      <w:tr w:rsidR="00821CBF" w:rsidRPr="009D4FBC" w:rsidTr="00821CBF">
        <w:trPr>
          <w:trHeight w:val="56"/>
          <w:jc w:val="center"/>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ind w:right="281"/>
              <w:rPr>
                <w:rFonts w:asciiTheme="minorHAnsi" w:hAnsiTheme="minorHAnsi" w:cs="Calibri"/>
                <w:b/>
                <w:sz w:val="22"/>
                <w:szCs w:val="22"/>
              </w:rPr>
            </w:pPr>
            <w:r w:rsidRPr="009D4FBC">
              <w:rPr>
                <w:rFonts w:asciiTheme="minorHAnsi" w:hAnsiTheme="minorHAnsi" w:cs="Calibri"/>
                <w:b/>
                <w:sz w:val="22"/>
                <w:szCs w:val="22"/>
              </w:rPr>
              <w:t>PLAZO DEL SERVICIO</w:t>
            </w:r>
          </w:p>
        </w:tc>
      </w:tr>
      <w:tr w:rsidR="00821CBF" w:rsidRPr="009D4FBC" w:rsidTr="00821CBF">
        <w:trPr>
          <w:trHeight w:val="913"/>
          <w:jc w:val="center"/>
        </w:trPr>
        <w:tc>
          <w:tcPr>
            <w:tcW w:w="9113" w:type="dxa"/>
            <w:tcBorders>
              <w:top w:val="single" w:sz="4" w:space="0" w:color="auto"/>
              <w:left w:val="single" w:sz="4" w:space="0" w:color="auto"/>
              <w:bottom w:val="single" w:sz="4" w:space="0" w:color="auto"/>
              <w:right w:val="single" w:sz="4" w:space="0" w:color="auto"/>
            </w:tcBorders>
            <w:shd w:val="clear" w:color="auto" w:fill="auto"/>
          </w:tcPr>
          <w:p w:rsidR="00821CBF" w:rsidRPr="009D4FBC" w:rsidRDefault="00821CBF" w:rsidP="00821CBF">
            <w:pPr>
              <w:jc w:val="both"/>
              <w:rPr>
                <w:rFonts w:asciiTheme="minorHAnsi" w:hAnsiTheme="minorHAnsi" w:cs="Calibri"/>
                <w:sz w:val="22"/>
                <w:szCs w:val="22"/>
              </w:rPr>
            </w:pPr>
          </w:p>
          <w:p w:rsidR="00821CBF" w:rsidRPr="009D4FBC" w:rsidRDefault="00821CBF" w:rsidP="00821CBF">
            <w:pPr>
              <w:jc w:val="both"/>
              <w:rPr>
                <w:rFonts w:asciiTheme="minorHAnsi" w:hAnsiTheme="minorHAnsi" w:cs="Calibri"/>
                <w:sz w:val="22"/>
                <w:szCs w:val="22"/>
              </w:rPr>
            </w:pPr>
            <w:r w:rsidRPr="009D4FBC">
              <w:rPr>
                <w:rFonts w:asciiTheme="minorHAnsi" w:hAnsiTheme="minorHAnsi" w:cs="Calibri"/>
                <w:sz w:val="22"/>
                <w:szCs w:val="22"/>
              </w:rPr>
              <w:t>Desde la suscripción del contrato hasta el 31 de Diciembre del 2017 o hasta que todos los camiones que cargaron en la última fecha del servicio, descarguen las garrafas en el lugar de destino u origen, o hasta la ejecución total del presupuesto asignado en la presente gestión.</w:t>
            </w:r>
          </w:p>
          <w:p w:rsidR="00821CBF" w:rsidRPr="009D4FBC" w:rsidRDefault="00821CBF" w:rsidP="00821CBF">
            <w:pPr>
              <w:jc w:val="both"/>
              <w:rPr>
                <w:rFonts w:asciiTheme="minorHAnsi" w:hAnsiTheme="minorHAnsi" w:cs="Calibri"/>
                <w:b/>
                <w:sz w:val="22"/>
                <w:szCs w:val="22"/>
              </w:rPr>
            </w:pPr>
          </w:p>
        </w:tc>
      </w:tr>
    </w:tbl>
    <w:p w:rsidR="00821CBF" w:rsidRPr="009D4FBC" w:rsidRDefault="00821CBF" w:rsidP="00821CBF">
      <w:pPr>
        <w:rPr>
          <w:rFonts w:asciiTheme="minorHAnsi" w:hAnsiTheme="minorHAnsi" w:cs="Calibri"/>
          <w:sz w:val="22"/>
          <w:szCs w:val="22"/>
        </w:rPr>
      </w:pPr>
    </w:p>
    <w:p w:rsidR="00821CBF" w:rsidRPr="009D4FBC" w:rsidRDefault="00821CBF" w:rsidP="007B35C6">
      <w:pPr>
        <w:pStyle w:val="Prrafodelista"/>
        <w:numPr>
          <w:ilvl w:val="0"/>
          <w:numId w:val="40"/>
        </w:numPr>
        <w:ind w:left="426"/>
        <w:contextualSpacing/>
        <w:jc w:val="both"/>
        <w:rPr>
          <w:rFonts w:asciiTheme="minorHAnsi" w:hAnsiTheme="minorHAnsi" w:cs="Calibri"/>
          <w:b/>
          <w:sz w:val="22"/>
          <w:szCs w:val="22"/>
        </w:rPr>
      </w:pPr>
      <w:r w:rsidRPr="009D4FBC">
        <w:rPr>
          <w:rFonts w:asciiTheme="minorHAnsi" w:hAnsiTheme="minorHAnsi" w:cs="Calibri"/>
          <w:b/>
          <w:sz w:val="22"/>
          <w:szCs w:val="22"/>
        </w:rPr>
        <w:t>CONDICIONES NECESARIAS DE CUMPLIMIENTO OBLIGATORIO PARA LA PRESTACIÓN DEL SERVICIO</w:t>
      </w:r>
    </w:p>
    <w:p w:rsidR="00821CBF" w:rsidRPr="009D4FBC" w:rsidRDefault="00821CBF" w:rsidP="00821CBF">
      <w:pPr>
        <w:pStyle w:val="Prrafodelista"/>
        <w:contextualSpacing/>
        <w:jc w:val="both"/>
        <w:rPr>
          <w:rFonts w:asciiTheme="minorHAnsi" w:hAnsiTheme="minorHAnsi" w:cs="Calibri"/>
          <w:b/>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21CBF" w:rsidRPr="009D4FBC" w:rsidTr="00821CBF">
        <w:tc>
          <w:tcPr>
            <w:tcW w:w="9113" w:type="dxa"/>
            <w:shd w:val="clear" w:color="auto" w:fill="D9D9D9" w:themeFill="background1" w:themeFillShade="D9"/>
          </w:tcPr>
          <w:p w:rsidR="00821CBF" w:rsidRPr="009D4FBC" w:rsidRDefault="00821CBF" w:rsidP="00821CBF">
            <w:pPr>
              <w:autoSpaceDE w:val="0"/>
              <w:autoSpaceDN w:val="0"/>
              <w:adjustRightInd w:val="0"/>
              <w:jc w:val="both"/>
              <w:rPr>
                <w:rFonts w:asciiTheme="minorHAnsi" w:hAnsiTheme="minorHAnsi" w:cs="Calibri"/>
                <w:sz w:val="22"/>
                <w:szCs w:val="22"/>
              </w:rPr>
            </w:pPr>
            <w:r w:rsidRPr="009D4FBC">
              <w:rPr>
                <w:rFonts w:asciiTheme="minorHAnsi" w:hAnsiTheme="minorHAnsi" w:cs="Calibri"/>
                <w:b/>
                <w:bCs/>
                <w:sz w:val="22"/>
                <w:szCs w:val="22"/>
              </w:rPr>
              <w:t>LUGAR DE PRESTACIÓN DEL SERVICIO</w:t>
            </w:r>
          </w:p>
        </w:tc>
      </w:tr>
      <w:tr w:rsidR="00821CBF" w:rsidRPr="009D4FBC" w:rsidTr="00821CBF">
        <w:trPr>
          <w:trHeight w:val="476"/>
        </w:trPr>
        <w:tc>
          <w:tcPr>
            <w:tcW w:w="9113" w:type="dxa"/>
            <w:shd w:val="clear" w:color="auto" w:fill="auto"/>
          </w:tcPr>
          <w:p w:rsidR="00821CBF" w:rsidRPr="009D4FBC" w:rsidRDefault="00821CBF" w:rsidP="00821CBF">
            <w:pPr>
              <w:ind w:right="79"/>
              <w:jc w:val="both"/>
              <w:rPr>
                <w:rFonts w:asciiTheme="minorHAnsi" w:hAnsiTheme="minorHAnsi" w:cs="Calibri"/>
                <w:color w:val="333333"/>
                <w:sz w:val="22"/>
                <w:szCs w:val="22"/>
              </w:rPr>
            </w:pPr>
            <w:r w:rsidRPr="009D4FBC">
              <w:rPr>
                <w:rFonts w:asciiTheme="minorHAnsi" w:hAnsiTheme="minorHAnsi" w:cs="Calibri"/>
                <w:color w:val="333333"/>
                <w:sz w:val="22"/>
                <w:szCs w:val="22"/>
              </w:rPr>
              <w:t>El lugar de prestación del servicio de transporte de garrafas llenas y vacías, será efectuado de acuerdo a las siguientes cuadro:</w:t>
            </w:r>
          </w:p>
          <w:p w:rsidR="00821CBF" w:rsidRPr="009D4FBC" w:rsidRDefault="00821CBF" w:rsidP="00821CBF">
            <w:pPr>
              <w:pStyle w:val="Textosinformato1"/>
              <w:jc w:val="both"/>
              <w:rPr>
                <w:rFonts w:asciiTheme="minorHAnsi" w:hAnsiTheme="minorHAnsi" w:cs="Calibri"/>
                <w:sz w:val="22"/>
                <w:szCs w:val="22"/>
              </w:rPr>
            </w:pPr>
          </w:p>
          <w:tbl>
            <w:tblPr>
              <w:tblW w:w="8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
              <w:gridCol w:w="3922"/>
              <w:gridCol w:w="4368"/>
            </w:tblGrid>
            <w:tr w:rsidR="00821CBF" w:rsidRPr="009D4FBC" w:rsidTr="00821CBF">
              <w:trPr>
                <w:trHeight w:val="323"/>
                <w:jc w:val="center"/>
              </w:trPr>
              <w:tc>
                <w:tcPr>
                  <w:tcW w:w="8671" w:type="dxa"/>
                  <w:gridSpan w:val="3"/>
                  <w:shd w:val="clear" w:color="auto" w:fill="auto"/>
                  <w:vAlign w:val="center"/>
                  <w:hideMark/>
                </w:tcPr>
                <w:p w:rsidR="00821CBF" w:rsidRPr="009D4FBC" w:rsidRDefault="00821CBF" w:rsidP="00821CBF">
                  <w:pPr>
                    <w:jc w:val="center"/>
                    <w:rPr>
                      <w:rFonts w:asciiTheme="minorHAnsi" w:hAnsiTheme="minorHAnsi" w:cs="Calibri"/>
                      <w:b/>
                      <w:bCs/>
                      <w:sz w:val="22"/>
                      <w:szCs w:val="22"/>
                      <w:lang w:val="es-BO" w:eastAsia="es-BO"/>
                    </w:rPr>
                  </w:pPr>
                  <w:r w:rsidRPr="009D4FBC">
                    <w:rPr>
                      <w:rFonts w:asciiTheme="minorHAnsi" w:hAnsiTheme="minorHAnsi" w:cs="Calibri"/>
                      <w:b/>
                      <w:bCs/>
                      <w:sz w:val="22"/>
                      <w:szCs w:val="22"/>
                      <w:lang w:val="es-BO" w:eastAsia="es-BO"/>
                    </w:rPr>
                    <w:t>TRAMOS FIJOS Y DIRECCIÓN</w:t>
                  </w:r>
                </w:p>
              </w:tc>
            </w:tr>
            <w:tr w:rsidR="00821CBF" w:rsidRPr="009D4FBC" w:rsidTr="00821CBF">
              <w:trPr>
                <w:trHeight w:val="246"/>
                <w:jc w:val="center"/>
              </w:trPr>
              <w:tc>
                <w:tcPr>
                  <w:tcW w:w="332" w:type="dxa"/>
                  <w:shd w:val="clear" w:color="auto" w:fill="auto"/>
                  <w:vAlign w:val="center"/>
                  <w:hideMark/>
                </w:tcPr>
                <w:p w:rsidR="00821CBF" w:rsidRPr="009D4FBC" w:rsidRDefault="00821CBF" w:rsidP="00821CBF">
                  <w:pPr>
                    <w:jc w:val="center"/>
                    <w:rPr>
                      <w:rFonts w:asciiTheme="minorHAnsi" w:hAnsiTheme="minorHAnsi" w:cs="Calibri"/>
                      <w:b/>
                      <w:bCs/>
                      <w:sz w:val="22"/>
                      <w:szCs w:val="22"/>
                      <w:lang w:val="es-BO" w:eastAsia="es-BO"/>
                    </w:rPr>
                  </w:pPr>
                  <w:r w:rsidRPr="009D4FBC">
                    <w:rPr>
                      <w:rFonts w:asciiTheme="minorHAnsi" w:hAnsiTheme="minorHAnsi" w:cs="Calibri"/>
                      <w:b/>
                      <w:bCs/>
                      <w:sz w:val="22"/>
                      <w:szCs w:val="22"/>
                      <w:lang w:val="es-BO" w:eastAsia="es-BO"/>
                    </w:rPr>
                    <w:t>Nº</w:t>
                  </w:r>
                </w:p>
              </w:tc>
              <w:tc>
                <w:tcPr>
                  <w:tcW w:w="3945" w:type="dxa"/>
                  <w:shd w:val="clear" w:color="auto" w:fill="auto"/>
                  <w:vAlign w:val="center"/>
                  <w:hideMark/>
                </w:tcPr>
                <w:p w:rsidR="00821CBF" w:rsidRPr="009D4FBC" w:rsidRDefault="00821CBF" w:rsidP="00821CBF">
                  <w:pPr>
                    <w:jc w:val="center"/>
                    <w:rPr>
                      <w:rFonts w:asciiTheme="minorHAnsi" w:hAnsiTheme="minorHAnsi" w:cs="Calibri"/>
                      <w:b/>
                      <w:bCs/>
                      <w:sz w:val="22"/>
                      <w:szCs w:val="22"/>
                      <w:lang w:val="es-BO" w:eastAsia="es-BO"/>
                    </w:rPr>
                  </w:pPr>
                  <w:r w:rsidRPr="009D4FBC">
                    <w:rPr>
                      <w:rFonts w:asciiTheme="minorHAnsi" w:hAnsiTheme="minorHAnsi" w:cs="Calibri"/>
                      <w:b/>
                      <w:bCs/>
                      <w:sz w:val="22"/>
                      <w:szCs w:val="22"/>
                      <w:lang w:val="es-BO" w:eastAsia="es-BO"/>
                    </w:rPr>
                    <w:t>De:</w:t>
                  </w:r>
                </w:p>
              </w:tc>
              <w:tc>
                <w:tcPr>
                  <w:tcW w:w="4394" w:type="dxa"/>
                  <w:shd w:val="clear" w:color="auto" w:fill="auto"/>
                  <w:vAlign w:val="center"/>
                  <w:hideMark/>
                </w:tcPr>
                <w:p w:rsidR="00821CBF" w:rsidRPr="009D4FBC" w:rsidRDefault="00821CBF" w:rsidP="00821CBF">
                  <w:pPr>
                    <w:jc w:val="center"/>
                    <w:rPr>
                      <w:rFonts w:asciiTheme="minorHAnsi" w:hAnsiTheme="minorHAnsi" w:cs="Calibri"/>
                      <w:b/>
                      <w:bCs/>
                      <w:sz w:val="22"/>
                      <w:szCs w:val="22"/>
                      <w:lang w:val="es-BO" w:eastAsia="es-BO"/>
                    </w:rPr>
                  </w:pPr>
                  <w:r w:rsidRPr="009D4FBC">
                    <w:rPr>
                      <w:rFonts w:asciiTheme="minorHAnsi" w:hAnsiTheme="minorHAnsi" w:cs="Calibri"/>
                      <w:b/>
                      <w:bCs/>
                      <w:sz w:val="22"/>
                      <w:szCs w:val="22"/>
                      <w:lang w:val="es-BO" w:eastAsia="es-BO"/>
                    </w:rPr>
                    <w:t>A:</w:t>
                  </w:r>
                </w:p>
              </w:tc>
            </w:tr>
            <w:tr w:rsidR="00821CBF" w:rsidRPr="009D4FBC" w:rsidTr="00821CBF">
              <w:trPr>
                <w:trHeight w:val="417"/>
                <w:jc w:val="center"/>
              </w:trPr>
              <w:tc>
                <w:tcPr>
                  <w:tcW w:w="332" w:type="dxa"/>
                  <w:vMerge w:val="restart"/>
                  <w:shd w:val="clear" w:color="auto" w:fill="auto"/>
                  <w:vAlign w:val="center"/>
                </w:tcPr>
                <w:p w:rsidR="00821CBF" w:rsidRPr="009D4FBC" w:rsidRDefault="00821CBF" w:rsidP="00821CBF">
                  <w:pPr>
                    <w:jc w:val="center"/>
                    <w:rPr>
                      <w:rFonts w:asciiTheme="minorHAnsi" w:hAnsiTheme="minorHAnsi" w:cs="Calibri"/>
                      <w:bCs/>
                      <w:sz w:val="22"/>
                      <w:szCs w:val="22"/>
                      <w:lang w:val="es-BO" w:eastAsia="es-BO"/>
                    </w:rPr>
                  </w:pPr>
                  <w:r w:rsidRPr="009D4FBC">
                    <w:rPr>
                      <w:rFonts w:asciiTheme="minorHAnsi" w:hAnsiTheme="minorHAnsi" w:cs="Calibri"/>
                      <w:bCs/>
                      <w:sz w:val="22"/>
                      <w:szCs w:val="22"/>
                      <w:lang w:val="es-BO" w:eastAsia="es-BO"/>
                    </w:rPr>
                    <w:t>1</w:t>
                  </w:r>
                </w:p>
              </w:tc>
              <w:tc>
                <w:tcPr>
                  <w:tcW w:w="3945" w:type="dxa"/>
                  <w:shd w:val="clear" w:color="auto" w:fill="auto"/>
                  <w:vAlign w:val="center"/>
                </w:tcPr>
                <w:p w:rsidR="00821CBF" w:rsidRPr="009D4FBC" w:rsidRDefault="00821CBF" w:rsidP="00821CBF">
                  <w:pPr>
                    <w:rPr>
                      <w:rFonts w:asciiTheme="minorHAnsi" w:hAnsiTheme="minorHAnsi" w:cs="Calibri"/>
                      <w:sz w:val="22"/>
                      <w:szCs w:val="22"/>
                      <w:lang w:val="es-BO" w:eastAsia="es-BO"/>
                    </w:rPr>
                  </w:pPr>
                  <w:r w:rsidRPr="009D4FBC">
                    <w:rPr>
                      <w:rFonts w:asciiTheme="minorHAnsi" w:hAnsiTheme="minorHAnsi" w:cs="Calibri"/>
                      <w:b/>
                      <w:sz w:val="22"/>
                      <w:szCs w:val="22"/>
                      <w:lang w:val="es-BO" w:eastAsia="es-BO"/>
                    </w:rPr>
                    <w:t xml:space="preserve">Planta: </w:t>
                  </w:r>
                  <w:r w:rsidRPr="009D4FBC">
                    <w:rPr>
                      <w:rFonts w:asciiTheme="minorHAnsi" w:hAnsiTheme="minorHAnsi" w:cs="Calibri"/>
                      <w:sz w:val="22"/>
                      <w:szCs w:val="22"/>
                      <w:lang w:val="es-BO" w:eastAsia="es-BO"/>
                    </w:rPr>
                    <w:t xml:space="preserve"> San Pedro</w:t>
                  </w:r>
                </w:p>
                <w:p w:rsidR="00821CBF" w:rsidRPr="009D4FBC" w:rsidRDefault="00821CBF" w:rsidP="00821CBF">
                  <w:pPr>
                    <w:rPr>
                      <w:rFonts w:asciiTheme="minorHAnsi" w:hAnsiTheme="minorHAnsi" w:cs="Calibri"/>
                      <w:b/>
                      <w:bCs/>
                      <w:sz w:val="22"/>
                      <w:szCs w:val="22"/>
                      <w:lang w:val="es-BO" w:eastAsia="es-BO"/>
                    </w:rPr>
                  </w:pPr>
                  <w:r w:rsidRPr="009D4FBC">
                    <w:rPr>
                      <w:rFonts w:asciiTheme="minorHAnsi" w:hAnsiTheme="minorHAnsi" w:cs="Calibri"/>
                      <w:b/>
                      <w:sz w:val="22"/>
                      <w:szCs w:val="22"/>
                      <w:lang w:val="es-BO" w:eastAsia="es-BO"/>
                    </w:rPr>
                    <w:t>Dirección: Av. Tomas Barrón y J.J. Torrez</w:t>
                  </w:r>
                </w:p>
              </w:tc>
              <w:tc>
                <w:tcPr>
                  <w:tcW w:w="4394" w:type="dxa"/>
                  <w:shd w:val="clear" w:color="auto" w:fill="auto"/>
                  <w:vAlign w:val="center"/>
                </w:tcPr>
                <w:p w:rsidR="00821CBF" w:rsidRPr="009D4FBC" w:rsidRDefault="00821CBF" w:rsidP="00821CBF">
                  <w:pPr>
                    <w:rPr>
                      <w:rFonts w:asciiTheme="minorHAnsi" w:hAnsiTheme="minorHAnsi" w:cs="Calibri"/>
                      <w:bCs/>
                      <w:sz w:val="22"/>
                      <w:szCs w:val="22"/>
                      <w:lang w:val="es-BO" w:eastAsia="es-BO"/>
                    </w:rPr>
                  </w:pPr>
                  <w:r w:rsidRPr="009D4FBC">
                    <w:rPr>
                      <w:rFonts w:asciiTheme="minorHAnsi" w:hAnsiTheme="minorHAnsi" w:cs="Calibri"/>
                      <w:b/>
                      <w:bCs/>
                      <w:sz w:val="22"/>
                      <w:szCs w:val="22"/>
                      <w:lang w:val="es-BO" w:eastAsia="es-BO"/>
                    </w:rPr>
                    <w:t>Estación de Servicio:</w:t>
                  </w:r>
                  <w:r w:rsidRPr="009D4FBC">
                    <w:rPr>
                      <w:rFonts w:asciiTheme="minorHAnsi" w:hAnsiTheme="minorHAnsi" w:cs="Calibri"/>
                      <w:bCs/>
                      <w:sz w:val="22"/>
                      <w:szCs w:val="22"/>
                      <w:lang w:val="es-BO" w:eastAsia="es-BO"/>
                    </w:rPr>
                    <w:t xml:space="preserve"> Morela</w:t>
                  </w:r>
                </w:p>
                <w:p w:rsidR="00821CBF" w:rsidRPr="009D4FBC" w:rsidRDefault="00821CBF" w:rsidP="00821CBF">
                  <w:pPr>
                    <w:rPr>
                      <w:rFonts w:asciiTheme="minorHAnsi" w:hAnsiTheme="minorHAnsi" w:cs="Calibri"/>
                      <w:b/>
                      <w:bCs/>
                      <w:sz w:val="22"/>
                      <w:szCs w:val="22"/>
                      <w:lang w:val="es-BO" w:eastAsia="es-BO"/>
                    </w:rPr>
                  </w:pPr>
                  <w:r w:rsidRPr="009D4FBC">
                    <w:rPr>
                      <w:rFonts w:asciiTheme="minorHAnsi" w:hAnsiTheme="minorHAnsi" w:cs="Calibri"/>
                      <w:b/>
                      <w:bCs/>
                      <w:sz w:val="22"/>
                      <w:szCs w:val="22"/>
                      <w:lang w:val="es-BO" w:eastAsia="es-BO"/>
                    </w:rPr>
                    <w:t>Dirección: Av. 6 de Octubre esq. Héroes del Chaco</w:t>
                  </w:r>
                </w:p>
              </w:tc>
            </w:tr>
            <w:tr w:rsidR="00821CBF" w:rsidRPr="009D4FBC" w:rsidTr="00821CBF">
              <w:trPr>
                <w:trHeight w:val="417"/>
                <w:jc w:val="center"/>
              </w:trPr>
              <w:tc>
                <w:tcPr>
                  <w:tcW w:w="332" w:type="dxa"/>
                  <w:vMerge/>
                  <w:shd w:val="clear" w:color="auto" w:fill="auto"/>
                  <w:vAlign w:val="center"/>
                </w:tcPr>
                <w:p w:rsidR="00821CBF" w:rsidRPr="009D4FBC" w:rsidRDefault="00821CBF" w:rsidP="00821CBF">
                  <w:pPr>
                    <w:jc w:val="center"/>
                    <w:rPr>
                      <w:rFonts w:asciiTheme="minorHAnsi" w:hAnsiTheme="minorHAnsi" w:cs="Calibri"/>
                      <w:bCs/>
                      <w:sz w:val="22"/>
                      <w:szCs w:val="22"/>
                      <w:lang w:val="es-BO" w:eastAsia="es-BO"/>
                    </w:rPr>
                  </w:pPr>
                </w:p>
              </w:tc>
              <w:tc>
                <w:tcPr>
                  <w:tcW w:w="3945" w:type="dxa"/>
                  <w:shd w:val="clear" w:color="auto" w:fill="auto"/>
                </w:tcPr>
                <w:p w:rsidR="00821CBF" w:rsidRPr="009D4FBC" w:rsidRDefault="00821CBF" w:rsidP="00821CBF">
                  <w:pPr>
                    <w:rPr>
                      <w:rFonts w:asciiTheme="minorHAnsi" w:hAnsiTheme="minorHAnsi" w:cs="Calibri"/>
                      <w:b/>
                      <w:bCs/>
                      <w:sz w:val="22"/>
                      <w:szCs w:val="22"/>
                      <w:lang w:val="es-BO" w:eastAsia="es-BO"/>
                    </w:rPr>
                  </w:pPr>
                  <w:r w:rsidRPr="009D4FBC">
                    <w:rPr>
                      <w:rFonts w:asciiTheme="minorHAnsi" w:hAnsiTheme="minorHAnsi" w:cs="Calibri"/>
                      <w:b/>
                      <w:bCs/>
                      <w:sz w:val="22"/>
                      <w:szCs w:val="22"/>
                      <w:lang w:val="es-BO" w:eastAsia="es-BO"/>
                    </w:rPr>
                    <w:t>Estación de Servicio: Morela</w:t>
                  </w:r>
                </w:p>
                <w:p w:rsidR="00821CBF" w:rsidRPr="009D4FBC" w:rsidRDefault="00821CBF" w:rsidP="00821CBF">
                  <w:pPr>
                    <w:rPr>
                      <w:rFonts w:asciiTheme="minorHAnsi" w:hAnsiTheme="minorHAnsi"/>
                      <w:sz w:val="22"/>
                      <w:szCs w:val="22"/>
                    </w:rPr>
                  </w:pPr>
                  <w:r w:rsidRPr="009D4FBC">
                    <w:rPr>
                      <w:rFonts w:asciiTheme="minorHAnsi" w:hAnsiTheme="minorHAnsi" w:cs="Calibri"/>
                      <w:b/>
                      <w:bCs/>
                      <w:sz w:val="22"/>
                      <w:szCs w:val="22"/>
                      <w:lang w:val="es-BO" w:eastAsia="es-BO"/>
                    </w:rPr>
                    <w:lastRenderedPageBreak/>
                    <w:t>Dirección: Av. 6 de Octubre esq. Héroes del Chaco</w:t>
                  </w:r>
                </w:p>
              </w:tc>
              <w:tc>
                <w:tcPr>
                  <w:tcW w:w="4394" w:type="dxa"/>
                  <w:shd w:val="clear" w:color="auto" w:fill="auto"/>
                  <w:vAlign w:val="center"/>
                </w:tcPr>
                <w:p w:rsidR="00821CBF" w:rsidRPr="009D4FBC" w:rsidRDefault="00821CBF" w:rsidP="00821CBF">
                  <w:pPr>
                    <w:rPr>
                      <w:rFonts w:asciiTheme="minorHAnsi" w:hAnsiTheme="minorHAnsi" w:cs="Calibri"/>
                      <w:b/>
                      <w:sz w:val="22"/>
                      <w:szCs w:val="22"/>
                      <w:lang w:val="es-BO" w:eastAsia="es-BO"/>
                    </w:rPr>
                  </w:pPr>
                  <w:r w:rsidRPr="009D4FBC">
                    <w:rPr>
                      <w:rFonts w:asciiTheme="minorHAnsi" w:hAnsiTheme="minorHAnsi" w:cs="Calibri"/>
                      <w:b/>
                      <w:sz w:val="22"/>
                      <w:szCs w:val="22"/>
                      <w:lang w:val="es-BO" w:eastAsia="es-BO"/>
                    </w:rPr>
                    <w:lastRenderedPageBreak/>
                    <w:t>Planta:  San Pedro</w:t>
                  </w:r>
                </w:p>
                <w:p w:rsidR="00821CBF" w:rsidRPr="009D4FBC" w:rsidRDefault="00821CBF" w:rsidP="00821CBF">
                  <w:pPr>
                    <w:rPr>
                      <w:rFonts w:asciiTheme="minorHAnsi" w:hAnsiTheme="minorHAnsi" w:cs="Calibri"/>
                      <w:bCs/>
                      <w:sz w:val="22"/>
                      <w:szCs w:val="22"/>
                      <w:lang w:val="es-BO" w:eastAsia="es-BO"/>
                    </w:rPr>
                  </w:pPr>
                  <w:r w:rsidRPr="009D4FBC">
                    <w:rPr>
                      <w:rFonts w:asciiTheme="minorHAnsi" w:hAnsiTheme="minorHAnsi" w:cs="Calibri"/>
                      <w:b/>
                      <w:sz w:val="22"/>
                      <w:szCs w:val="22"/>
                      <w:lang w:val="es-BO" w:eastAsia="es-BO"/>
                    </w:rPr>
                    <w:lastRenderedPageBreak/>
                    <w:t>Dirección: Av. Tomas Barrón y J.J. Torrez</w:t>
                  </w:r>
                </w:p>
              </w:tc>
            </w:tr>
          </w:tbl>
          <w:p w:rsidR="00821CBF" w:rsidRPr="009D4FBC" w:rsidRDefault="00821CBF" w:rsidP="00821CBF">
            <w:pPr>
              <w:ind w:right="281"/>
              <w:jc w:val="both"/>
              <w:rPr>
                <w:rFonts w:asciiTheme="minorHAnsi" w:hAnsiTheme="minorHAnsi" w:cs="Calibri"/>
                <w:color w:val="333333"/>
                <w:sz w:val="22"/>
                <w:szCs w:val="22"/>
              </w:rPr>
            </w:pPr>
          </w:p>
          <w:p w:rsidR="00821CBF" w:rsidRPr="009D4FBC" w:rsidRDefault="00821CBF" w:rsidP="00821CBF">
            <w:pPr>
              <w:ind w:right="281"/>
              <w:jc w:val="both"/>
              <w:rPr>
                <w:rFonts w:asciiTheme="minorHAnsi" w:hAnsiTheme="minorHAnsi" w:cs="Calibri"/>
                <w:color w:val="333333"/>
                <w:sz w:val="22"/>
                <w:szCs w:val="22"/>
              </w:rPr>
            </w:pPr>
          </w:p>
        </w:tc>
      </w:tr>
      <w:tr w:rsidR="00821CBF" w:rsidRPr="009D4FBC" w:rsidTr="00821CBF">
        <w:tc>
          <w:tcPr>
            <w:tcW w:w="9113" w:type="dxa"/>
            <w:tcBorders>
              <w:top w:val="single" w:sz="4" w:space="0" w:color="auto"/>
            </w:tcBorders>
            <w:shd w:val="clear" w:color="auto" w:fill="D9D9D9" w:themeFill="background1" w:themeFillShade="D9"/>
            <w:vAlign w:val="center"/>
          </w:tcPr>
          <w:p w:rsidR="00821CBF" w:rsidRPr="009D4FBC" w:rsidRDefault="00821CBF" w:rsidP="00821CBF">
            <w:pPr>
              <w:autoSpaceDE w:val="0"/>
              <w:autoSpaceDN w:val="0"/>
              <w:adjustRightInd w:val="0"/>
              <w:rPr>
                <w:rFonts w:asciiTheme="minorHAnsi" w:hAnsiTheme="minorHAnsi" w:cs="Calibri"/>
                <w:sz w:val="22"/>
                <w:szCs w:val="22"/>
                <w:lang w:eastAsia="es-BO"/>
              </w:rPr>
            </w:pPr>
            <w:r w:rsidRPr="009D4FBC">
              <w:rPr>
                <w:rFonts w:asciiTheme="minorHAnsi" w:hAnsiTheme="minorHAnsi" w:cs="Calibri"/>
                <w:b/>
                <w:bCs/>
                <w:sz w:val="22"/>
                <w:szCs w:val="22"/>
              </w:rPr>
              <w:lastRenderedPageBreak/>
              <w:t>FORMA DE PAGO</w:t>
            </w:r>
          </w:p>
        </w:tc>
      </w:tr>
      <w:tr w:rsidR="00821CBF" w:rsidRPr="009D4FBC" w:rsidTr="00821CBF">
        <w:trPr>
          <w:trHeight w:val="2873"/>
        </w:trPr>
        <w:tc>
          <w:tcPr>
            <w:tcW w:w="9113" w:type="dxa"/>
            <w:shd w:val="clear" w:color="auto" w:fill="auto"/>
            <w:vAlign w:val="center"/>
          </w:tcPr>
          <w:p w:rsidR="00821CBF" w:rsidRPr="009D4FBC" w:rsidRDefault="00821CBF" w:rsidP="00821CBF">
            <w:p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La Forma de Pago, será pagos parciales vía SIGEP contra mes vencido por el número de garrafas con y sin GLP transportados, previo informe de conformidad emitido por el Fiscal del Servicio.</w:t>
            </w:r>
          </w:p>
          <w:p w:rsidR="00821CBF" w:rsidRPr="009D4FBC" w:rsidRDefault="00821CBF" w:rsidP="00821CBF">
            <w:pPr>
              <w:autoSpaceDE w:val="0"/>
              <w:autoSpaceDN w:val="0"/>
              <w:adjustRightInd w:val="0"/>
              <w:jc w:val="both"/>
              <w:rPr>
                <w:rFonts w:asciiTheme="minorHAnsi" w:hAnsiTheme="minorHAnsi" w:cs="Calibri"/>
                <w:sz w:val="22"/>
                <w:szCs w:val="22"/>
              </w:rPr>
            </w:pPr>
          </w:p>
          <w:p w:rsidR="00821CBF" w:rsidRPr="009D4FBC" w:rsidRDefault="00821CBF" w:rsidP="00821CBF">
            <w:p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La solicitud de pago será gestionada contra entrega de los siguientes documentos:</w:t>
            </w:r>
          </w:p>
          <w:p w:rsidR="00821CBF" w:rsidRPr="009D4FBC" w:rsidRDefault="00821CBF" w:rsidP="00821CBF">
            <w:pPr>
              <w:autoSpaceDE w:val="0"/>
              <w:autoSpaceDN w:val="0"/>
              <w:adjustRightInd w:val="0"/>
              <w:jc w:val="both"/>
              <w:rPr>
                <w:rFonts w:asciiTheme="minorHAnsi" w:hAnsiTheme="minorHAnsi" w:cs="Calibri"/>
                <w:b/>
                <w:sz w:val="22"/>
                <w:szCs w:val="22"/>
              </w:rPr>
            </w:pPr>
          </w:p>
          <w:p w:rsidR="00821CBF" w:rsidRPr="009D4FBC" w:rsidRDefault="00821CBF" w:rsidP="007B35C6">
            <w:pPr>
              <w:numPr>
                <w:ilvl w:val="0"/>
                <w:numId w:val="36"/>
              </w:numPr>
              <w:autoSpaceDE w:val="0"/>
              <w:autoSpaceDN w:val="0"/>
              <w:adjustRightInd w:val="0"/>
              <w:jc w:val="both"/>
              <w:rPr>
                <w:rFonts w:asciiTheme="minorHAnsi" w:hAnsiTheme="minorHAnsi" w:cs="Calibri"/>
                <w:sz w:val="22"/>
                <w:szCs w:val="22"/>
                <w:lang w:val="es-BO"/>
              </w:rPr>
            </w:pPr>
            <w:r w:rsidRPr="009D4FBC">
              <w:rPr>
                <w:rFonts w:asciiTheme="minorHAnsi" w:hAnsiTheme="minorHAnsi" w:cs="Calibri"/>
                <w:sz w:val="22"/>
                <w:szCs w:val="22"/>
                <w:lang w:val="es-BO"/>
              </w:rPr>
              <w:t>Nota de solicitud de pago de la empresa contratada.</w:t>
            </w:r>
          </w:p>
          <w:p w:rsidR="00821CBF" w:rsidRPr="009D4FBC" w:rsidRDefault="00821CBF" w:rsidP="007B35C6">
            <w:pPr>
              <w:numPr>
                <w:ilvl w:val="0"/>
                <w:numId w:val="36"/>
              </w:numPr>
              <w:autoSpaceDE w:val="0"/>
              <w:autoSpaceDN w:val="0"/>
              <w:adjustRightInd w:val="0"/>
              <w:jc w:val="both"/>
              <w:rPr>
                <w:rFonts w:asciiTheme="minorHAnsi" w:hAnsiTheme="minorHAnsi" w:cs="Calibri"/>
                <w:sz w:val="22"/>
                <w:szCs w:val="22"/>
                <w:lang w:val="es-BO"/>
              </w:rPr>
            </w:pPr>
            <w:r w:rsidRPr="009D4FBC">
              <w:rPr>
                <w:rFonts w:asciiTheme="minorHAnsi" w:hAnsiTheme="minorHAnsi" w:cs="Calibri"/>
                <w:sz w:val="22"/>
                <w:szCs w:val="22"/>
                <w:lang w:val="es-BO"/>
              </w:rPr>
              <w:t xml:space="preserve">Factura Original emitido a nombre de YPFB, </w:t>
            </w:r>
            <w:r w:rsidRPr="009D4FBC">
              <w:rPr>
                <w:rFonts w:asciiTheme="minorHAnsi" w:hAnsiTheme="minorHAnsi" w:cs="Calibri"/>
                <w:sz w:val="22"/>
                <w:szCs w:val="22"/>
              </w:rPr>
              <w:t>NIT: 1020269020</w:t>
            </w:r>
          </w:p>
          <w:p w:rsidR="00821CBF" w:rsidRPr="009D4FBC" w:rsidRDefault="00821CBF" w:rsidP="007B35C6">
            <w:pPr>
              <w:numPr>
                <w:ilvl w:val="0"/>
                <w:numId w:val="36"/>
              </w:numPr>
              <w:autoSpaceDE w:val="0"/>
              <w:autoSpaceDN w:val="0"/>
              <w:adjustRightInd w:val="0"/>
              <w:jc w:val="both"/>
              <w:rPr>
                <w:rFonts w:asciiTheme="minorHAnsi" w:hAnsiTheme="minorHAnsi" w:cs="Calibri"/>
                <w:sz w:val="22"/>
                <w:szCs w:val="22"/>
                <w:lang w:val="es-BO"/>
              </w:rPr>
            </w:pPr>
            <w:r w:rsidRPr="009D4FBC">
              <w:rPr>
                <w:rFonts w:asciiTheme="minorHAnsi" w:hAnsiTheme="minorHAnsi" w:cs="Calibri"/>
                <w:sz w:val="22"/>
                <w:szCs w:val="22"/>
                <w:lang w:val="es-BO"/>
              </w:rPr>
              <w:t xml:space="preserve">Planilla de conciliación de conformidad. </w:t>
            </w:r>
          </w:p>
          <w:p w:rsidR="00821CBF" w:rsidRPr="009D4FBC" w:rsidRDefault="00821CBF" w:rsidP="007B35C6">
            <w:pPr>
              <w:numPr>
                <w:ilvl w:val="0"/>
                <w:numId w:val="36"/>
              </w:numPr>
              <w:autoSpaceDE w:val="0"/>
              <w:autoSpaceDN w:val="0"/>
              <w:adjustRightInd w:val="0"/>
              <w:jc w:val="both"/>
              <w:rPr>
                <w:rFonts w:asciiTheme="minorHAnsi" w:hAnsiTheme="minorHAnsi" w:cs="Calibri"/>
                <w:sz w:val="22"/>
                <w:szCs w:val="22"/>
                <w:lang w:val="es-BO"/>
              </w:rPr>
            </w:pPr>
            <w:r w:rsidRPr="009D4FBC">
              <w:rPr>
                <w:rFonts w:asciiTheme="minorHAnsi" w:hAnsiTheme="minorHAnsi" w:cs="Calibri"/>
                <w:sz w:val="22"/>
                <w:szCs w:val="22"/>
                <w:lang w:val="es-BO"/>
              </w:rPr>
              <w:t>Fotocopia de SIGEP</w:t>
            </w:r>
          </w:p>
          <w:p w:rsidR="00821CBF" w:rsidRPr="009D4FBC" w:rsidRDefault="00821CBF" w:rsidP="007B35C6">
            <w:pPr>
              <w:numPr>
                <w:ilvl w:val="0"/>
                <w:numId w:val="36"/>
              </w:numPr>
              <w:autoSpaceDE w:val="0"/>
              <w:autoSpaceDN w:val="0"/>
              <w:adjustRightInd w:val="0"/>
              <w:jc w:val="both"/>
              <w:rPr>
                <w:rFonts w:asciiTheme="minorHAnsi" w:hAnsiTheme="minorHAnsi" w:cs="Calibri"/>
                <w:sz w:val="22"/>
                <w:szCs w:val="22"/>
                <w:lang w:val="es-BO"/>
              </w:rPr>
            </w:pPr>
            <w:r w:rsidRPr="009D4FBC">
              <w:rPr>
                <w:rFonts w:asciiTheme="minorHAnsi" w:hAnsiTheme="minorHAnsi" w:cs="Calibri"/>
                <w:sz w:val="22"/>
                <w:szCs w:val="22"/>
                <w:lang w:val="es-BO"/>
              </w:rPr>
              <w:t>Fotocopia del  NIT</w:t>
            </w:r>
          </w:p>
          <w:p w:rsidR="00821CBF" w:rsidRPr="009D4FBC" w:rsidRDefault="00821CBF" w:rsidP="007B35C6">
            <w:pPr>
              <w:numPr>
                <w:ilvl w:val="0"/>
                <w:numId w:val="36"/>
              </w:numPr>
              <w:autoSpaceDE w:val="0"/>
              <w:autoSpaceDN w:val="0"/>
              <w:adjustRightInd w:val="0"/>
              <w:jc w:val="both"/>
              <w:rPr>
                <w:rFonts w:asciiTheme="minorHAnsi" w:hAnsiTheme="minorHAnsi" w:cs="Calibri"/>
                <w:sz w:val="22"/>
                <w:szCs w:val="22"/>
                <w:lang w:val="es-BO"/>
              </w:rPr>
            </w:pPr>
            <w:r w:rsidRPr="009D4FBC">
              <w:rPr>
                <w:rFonts w:asciiTheme="minorHAnsi" w:hAnsiTheme="minorHAnsi" w:cs="Calibri"/>
                <w:sz w:val="22"/>
                <w:szCs w:val="22"/>
                <w:lang w:val="es-BO"/>
              </w:rPr>
              <w:t>Fotocopia del Contrato Vigente</w:t>
            </w:r>
          </w:p>
        </w:tc>
      </w:tr>
      <w:tr w:rsidR="00821CBF" w:rsidRPr="009D4FBC" w:rsidTr="00821CB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autoSpaceDE w:val="0"/>
              <w:autoSpaceDN w:val="0"/>
              <w:adjustRightInd w:val="0"/>
              <w:rPr>
                <w:rFonts w:asciiTheme="minorHAnsi" w:hAnsiTheme="minorHAnsi" w:cs="Calibri"/>
                <w:sz w:val="22"/>
                <w:szCs w:val="22"/>
              </w:rPr>
            </w:pPr>
            <w:r w:rsidRPr="009D4FBC">
              <w:rPr>
                <w:rFonts w:asciiTheme="minorHAnsi" w:hAnsiTheme="minorHAnsi" w:cs="Calibri"/>
                <w:b/>
                <w:sz w:val="22"/>
                <w:szCs w:val="22"/>
              </w:rPr>
              <w:t>FISCAL DEL SERVICIO</w:t>
            </w:r>
          </w:p>
        </w:tc>
      </w:tr>
      <w:tr w:rsidR="00821CBF" w:rsidRPr="009D4FBC" w:rsidTr="00821CB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821CBF" w:rsidRPr="009D4FBC" w:rsidRDefault="00821CBF" w:rsidP="00821CBF">
            <w:pPr>
              <w:pStyle w:val="Textoindependiente"/>
              <w:spacing w:after="0" w:line="276" w:lineRule="auto"/>
              <w:jc w:val="both"/>
              <w:rPr>
                <w:rFonts w:asciiTheme="minorHAnsi" w:hAnsiTheme="minorHAnsi" w:cs="Arial"/>
                <w:sz w:val="22"/>
                <w:szCs w:val="22"/>
                <w:lang w:val="es-BO"/>
              </w:rPr>
            </w:pPr>
            <w:r w:rsidRPr="009D4FBC">
              <w:rPr>
                <w:rFonts w:asciiTheme="minorHAnsi" w:hAnsiTheme="minorHAnsi" w:cs="Arial"/>
                <w:sz w:val="22"/>
                <w:szCs w:val="22"/>
                <w:lang w:val="es-BO"/>
              </w:rPr>
              <w:t>YPFB designara a un funcionario, que será responsable de la fiscalización del servicio, y tendrá las siguientes responsabilidades:</w:t>
            </w:r>
          </w:p>
          <w:p w:rsidR="00821CBF" w:rsidRPr="009D4FBC" w:rsidRDefault="00821CBF" w:rsidP="007B35C6">
            <w:pPr>
              <w:numPr>
                <w:ilvl w:val="0"/>
                <w:numId w:val="42"/>
              </w:numPr>
              <w:spacing w:line="276" w:lineRule="auto"/>
              <w:contextualSpacing/>
              <w:jc w:val="both"/>
              <w:rPr>
                <w:rFonts w:asciiTheme="minorHAnsi" w:hAnsiTheme="minorHAnsi" w:cs="Arial"/>
                <w:b/>
                <w:sz w:val="22"/>
                <w:szCs w:val="22"/>
              </w:rPr>
            </w:pPr>
            <w:r w:rsidRPr="009D4FBC">
              <w:rPr>
                <w:rFonts w:asciiTheme="minorHAnsi" w:hAnsiTheme="minorHAnsi" w:cs="Arial"/>
                <w:sz w:val="22"/>
                <w:szCs w:val="22"/>
              </w:rPr>
              <w:t>Realizar el seguimiento y verificación del cumplimiento del contrato y de las especificaciones Técnicas.</w:t>
            </w:r>
          </w:p>
          <w:p w:rsidR="00821CBF" w:rsidRPr="009D4FBC" w:rsidRDefault="00821CBF" w:rsidP="007B35C6">
            <w:pPr>
              <w:numPr>
                <w:ilvl w:val="0"/>
                <w:numId w:val="42"/>
              </w:numPr>
              <w:spacing w:line="276" w:lineRule="auto"/>
              <w:contextualSpacing/>
              <w:jc w:val="both"/>
              <w:rPr>
                <w:rFonts w:asciiTheme="minorHAnsi" w:hAnsiTheme="minorHAnsi" w:cs="Arial"/>
                <w:b/>
                <w:sz w:val="22"/>
                <w:szCs w:val="22"/>
              </w:rPr>
            </w:pPr>
            <w:r w:rsidRPr="009D4FBC">
              <w:rPr>
                <w:rFonts w:asciiTheme="minorHAnsi" w:hAnsiTheme="minorHAnsi" w:cs="Arial"/>
                <w:sz w:val="22"/>
                <w:szCs w:val="22"/>
              </w:rPr>
              <w:t>Verificar la Orden de Despacho/Retorno de punto origen.</w:t>
            </w:r>
          </w:p>
          <w:p w:rsidR="00821CBF" w:rsidRPr="009D4FBC" w:rsidRDefault="00821CBF" w:rsidP="007B35C6">
            <w:pPr>
              <w:numPr>
                <w:ilvl w:val="0"/>
                <w:numId w:val="42"/>
              </w:numPr>
              <w:spacing w:line="276" w:lineRule="auto"/>
              <w:contextualSpacing/>
              <w:jc w:val="both"/>
              <w:rPr>
                <w:rFonts w:asciiTheme="minorHAnsi" w:hAnsiTheme="minorHAnsi" w:cs="Arial"/>
                <w:b/>
                <w:sz w:val="22"/>
                <w:szCs w:val="22"/>
              </w:rPr>
            </w:pPr>
            <w:r w:rsidRPr="009D4FBC">
              <w:rPr>
                <w:rFonts w:asciiTheme="minorHAnsi" w:hAnsiTheme="minorHAnsi" w:cs="Arial"/>
                <w:sz w:val="22"/>
                <w:szCs w:val="22"/>
              </w:rPr>
              <w:t>Verificar que todas las garrafas vacías retornen con sus válvulas tipo F.</w:t>
            </w:r>
          </w:p>
          <w:p w:rsidR="00821CBF" w:rsidRPr="009D4FBC" w:rsidRDefault="00821CBF" w:rsidP="007B35C6">
            <w:pPr>
              <w:numPr>
                <w:ilvl w:val="0"/>
                <w:numId w:val="42"/>
              </w:num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Remisión de Informe de conformidad para pago del servicio, de forma mensual.</w:t>
            </w:r>
          </w:p>
        </w:tc>
      </w:tr>
      <w:tr w:rsidR="00821CBF" w:rsidRPr="009D4FBC" w:rsidTr="00821CB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CBF" w:rsidRPr="009D4FBC" w:rsidRDefault="00821CBF" w:rsidP="00821CBF">
            <w:pPr>
              <w:pStyle w:val="Textoindependiente"/>
              <w:spacing w:line="276" w:lineRule="auto"/>
              <w:jc w:val="both"/>
              <w:rPr>
                <w:rFonts w:asciiTheme="minorHAnsi" w:hAnsiTheme="minorHAnsi" w:cs="Arial"/>
                <w:b/>
                <w:sz w:val="22"/>
                <w:szCs w:val="22"/>
                <w:lang w:val="es-BO"/>
              </w:rPr>
            </w:pPr>
            <w:r w:rsidRPr="009D4FBC">
              <w:rPr>
                <w:rFonts w:asciiTheme="minorHAnsi" w:hAnsiTheme="minorHAnsi" w:cs="Arial"/>
                <w:b/>
                <w:sz w:val="22"/>
                <w:szCs w:val="22"/>
                <w:lang w:val="es-BO"/>
              </w:rPr>
              <w:t>MULTAS Y PENALIDADES</w:t>
            </w:r>
          </w:p>
        </w:tc>
      </w:tr>
      <w:tr w:rsidR="00821CBF" w:rsidRPr="009D4FBC" w:rsidTr="00821CB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821CBF" w:rsidRPr="009D4FBC" w:rsidRDefault="00821CBF" w:rsidP="00821CBF">
            <w:pPr>
              <w:widowControl w:val="0"/>
              <w:autoSpaceDE w:val="0"/>
              <w:autoSpaceDN w:val="0"/>
              <w:ind w:right="43"/>
              <w:contextualSpacing/>
              <w:jc w:val="both"/>
              <w:rPr>
                <w:rFonts w:asciiTheme="minorHAnsi" w:hAnsiTheme="minorHAnsi" w:cs="Arial"/>
                <w:sz w:val="22"/>
                <w:szCs w:val="22"/>
              </w:rPr>
            </w:pPr>
            <w:r w:rsidRPr="009D4FBC">
              <w:rPr>
                <w:rFonts w:asciiTheme="minorHAnsi" w:hAnsiTheme="minorHAnsi" w:cs="Arial"/>
                <w:sz w:val="22"/>
                <w:szCs w:val="22"/>
              </w:rPr>
              <w:t>El Contratante aplicara notificando a la empresa contratada por escrito, las penalidades indicadas a continuación:</w:t>
            </w:r>
          </w:p>
          <w:p w:rsidR="00821CBF" w:rsidRPr="009D4FBC" w:rsidRDefault="00821CBF" w:rsidP="00821CBF">
            <w:pPr>
              <w:widowControl w:val="0"/>
              <w:autoSpaceDE w:val="0"/>
              <w:autoSpaceDN w:val="0"/>
              <w:ind w:right="43"/>
              <w:contextualSpacing/>
              <w:jc w:val="both"/>
              <w:rPr>
                <w:rFonts w:asciiTheme="minorHAnsi" w:hAnsiTheme="minorHAnsi" w:cs="Arial"/>
                <w:sz w:val="22"/>
                <w:szCs w:val="22"/>
              </w:rPr>
            </w:pPr>
          </w:p>
          <w:p w:rsidR="00821CBF" w:rsidRPr="009D4FBC" w:rsidRDefault="00821CBF" w:rsidP="00821CBF">
            <w:pPr>
              <w:widowControl w:val="0"/>
              <w:autoSpaceDE w:val="0"/>
              <w:autoSpaceDN w:val="0"/>
              <w:ind w:left="1182" w:right="43" w:hanging="474"/>
              <w:contextualSpacing/>
              <w:jc w:val="both"/>
              <w:rPr>
                <w:rFonts w:asciiTheme="minorHAnsi" w:hAnsiTheme="minorHAnsi" w:cs="Arial"/>
                <w:sz w:val="22"/>
                <w:szCs w:val="22"/>
              </w:rPr>
            </w:pPr>
            <w:r w:rsidRPr="009D4FBC">
              <w:rPr>
                <w:rFonts w:asciiTheme="minorHAnsi" w:hAnsiTheme="minorHAnsi" w:cs="Arial"/>
                <w:sz w:val="22"/>
                <w:szCs w:val="22"/>
              </w:rPr>
              <w:t>a)</w:t>
            </w:r>
            <w:r w:rsidRPr="009D4FBC">
              <w:rPr>
                <w:rFonts w:asciiTheme="minorHAnsi" w:hAnsiTheme="minorHAnsi" w:cs="Arial"/>
                <w:sz w:val="22"/>
                <w:szCs w:val="22"/>
              </w:rPr>
              <w:tab/>
              <w:t>Se aplicará una penalidad de Bs 2.000,00 (Dos Mil 00/100 Bolivianos) cada vez que el Contratante o personal que lo represente identifique un conductor con algún nivel de alcoholemia durante la ejecución del Servicio.</w:t>
            </w:r>
          </w:p>
          <w:p w:rsidR="00821CBF" w:rsidRPr="009D4FBC" w:rsidRDefault="00821CBF" w:rsidP="00821CBF">
            <w:pPr>
              <w:widowControl w:val="0"/>
              <w:autoSpaceDE w:val="0"/>
              <w:autoSpaceDN w:val="0"/>
              <w:ind w:left="1182" w:right="43" w:hanging="474"/>
              <w:contextualSpacing/>
              <w:jc w:val="both"/>
              <w:rPr>
                <w:rFonts w:asciiTheme="minorHAnsi" w:hAnsiTheme="minorHAnsi" w:cs="Arial"/>
                <w:sz w:val="22"/>
                <w:szCs w:val="22"/>
              </w:rPr>
            </w:pPr>
            <w:r w:rsidRPr="009D4FBC">
              <w:rPr>
                <w:rFonts w:asciiTheme="minorHAnsi" w:hAnsiTheme="minorHAnsi" w:cs="Arial"/>
                <w:sz w:val="22"/>
                <w:szCs w:val="22"/>
              </w:rPr>
              <w:t>b)</w:t>
            </w:r>
            <w:r w:rsidRPr="009D4FBC">
              <w:rPr>
                <w:rFonts w:asciiTheme="minorHAnsi" w:hAnsiTheme="minorHAnsi" w:cs="Arial"/>
                <w:sz w:val="22"/>
                <w:szCs w:val="22"/>
              </w:rPr>
              <w:tab/>
              <w:t xml:space="preserve">Se aplicará una penalidad de Bs 1.000,00 (Dos Mil 00/100 Bolivianos) cada vez que el Contratante o personal que lo represente encuentre terceros pasajeros en los Camiones durante la ejecución del Servicio. </w:t>
            </w:r>
          </w:p>
          <w:p w:rsidR="00821CBF" w:rsidRPr="009D4FBC" w:rsidRDefault="00821CBF" w:rsidP="00821CBF">
            <w:pPr>
              <w:widowControl w:val="0"/>
              <w:autoSpaceDE w:val="0"/>
              <w:autoSpaceDN w:val="0"/>
              <w:ind w:left="1182" w:right="43" w:hanging="474"/>
              <w:contextualSpacing/>
              <w:jc w:val="both"/>
              <w:rPr>
                <w:rFonts w:asciiTheme="minorHAnsi" w:hAnsiTheme="minorHAnsi" w:cs="Arial"/>
                <w:sz w:val="22"/>
                <w:szCs w:val="22"/>
              </w:rPr>
            </w:pPr>
            <w:r w:rsidRPr="009D4FBC">
              <w:rPr>
                <w:rFonts w:asciiTheme="minorHAnsi" w:hAnsiTheme="minorHAnsi" w:cs="Arial"/>
                <w:sz w:val="22"/>
                <w:szCs w:val="22"/>
              </w:rPr>
              <w:t>c)</w:t>
            </w:r>
            <w:r w:rsidRPr="009D4FBC">
              <w:rPr>
                <w:rFonts w:asciiTheme="minorHAnsi" w:hAnsiTheme="minorHAnsi" w:cs="Arial"/>
                <w:sz w:val="22"/>
                <w:szCs w:val="22"/>
              </w:rPr>
              <w:tab/>
              <w:t>Se aplicará una penalidad de Bs 2.000,00 (Dos Mil 00/100 Bolivianos) cada vez que el Contratante o personal que lo represente verifique que se encuentre conduciendo un conductor vetado por el Contratante y/o Planta.</w:t>
            </w:r>
          </w:p>
          <w:p w:rsidR="00821CBF" w:rsidRPr="009D4FBC" w:rsidRDefault="00821CBF" w:rsidP="00821CBF">
            <w:pPr>
              <w:widowControl w:val="0"/>
              <w:autoSpaceDE w:val="0"/>
              <w:autoSpaceDN w:val="0"/>
              <w:ind w:left="1182" w:right="43" w:hanging="474"/>
              <w:contextualSpacing/>
              <w:jc w:val="both"/>
              <w:rPr>
                <w:rFonts w:asciiTheme="minorHAnsi" w:hAnsiTheme="minorHAnsi" w:cs="Arial"/>
                <w:sz w:val="22"/>
                <w:szCs w:val="22"/>
              </w:rPr>
            </w:pPr>
            <w:r w:rsidRPr="009D4FBC">
              <w:rPr>
                <w:rFonts w:asciiTheme="minorHAnsi" w:hAnsiTheme="minorHAnsi" w:cs="Arial"/>
                <w:sz w:val="22"/>
                <w:szCs w:val="22"/>
              </w:rPr>
              <w:t>d)      Se aplicará una penalidad de Bs 2.000,00 (Dos Mil 00/100 Bolivianos) cada vez que el Contratante o personal que lo represente verifique que el conductor presente documentación relacionada al Servicio y que la misma este adulterada o fuera de vigencia.</w:t>
            </w:r>
          </w:p>
          <w:p w:rsidR="00821CBF" w:rsidRPr="009D4FBC" w:rsidRDefault="00821CBF" w:rsidP="00821CBF">
            <w:pPr>
              <w:widowControl w:val="0"/>
              <w:autoSpaceDE w:val="0"/>
              <w:autoSpaceDN w:val="0"/>
              <w:ind w:right="43"/>
              <w:contextualSpacing/>
              <w:jc w:val="both"/>
              <w:rPr>
                <w:rFonts w:asciiTheme="minorHAnsi" w:hAnsiTheme="minorHAnsi" w:cs="Arial"/>
                <w:sz w:val="22"/>
                <w:szCs w:val="22"/>
              </w:rPr>
            </w:pPr>
          </w:p>
          <w:p w:rsidR="00821CBF" w:rsidRPr="009D4FBC" w:rsidRDefault="00821CBF" w:rsidP="00821CBF">
            <w:pPr>
              <w:widowControl w:val="0"/>
              <w:autoSpaceDE w:val="0"/>
              <w:autoSpaceDN w:val="0"/>
              <w:ind w:right="43"/>
              <w:contextualSpacing/>
              <w:jc w:val="both"/>
              <w:rPr>
                <w:rFonts w:asciiTheme="minorHAnsi" w:hAnsiTheme="minorHAnsi" w:cs="Arial"/>
                <w:sz w:val="22"/>
                <w:szCs w:val="22"/>
              </w:rPr>
            </w:pPr>
            <w:r w:rsidRPr="009D4FBC">
              <w:rPr>
                <w:rFonts w:asciiTheme="minorHAnsi" w:hAnsiTheme="minorHAnsi" w:cs="Arial"/>
                <w:sz w:val="22"/>
                <w:szCs w:val="22"/>
              </w:rPr>
              <w:t>El Contratante aplicara notificando a la empresa contratada por escrito, las multas indicadas a continuación:</w:t>
            </w:r>
          </w:p>
          <w:p w:rsidR="00821CBF" w:rsidRPr="009D4FBC" w:rsidRDefault="00821CBF" w:rsidP="00821CBF">
            <w:pPr>
              <w:widowControl w:val="0"/>
              <w:autoSpaceDE w:val="0"/>
              <w:autoSpaceDN w:val="0"/>
              <w:ind w:right="43"/>
              <w:contextualSpacing/>
              <w:jc w:val="both"/>
              <w:rPr>
                <w:rFonts w:asciiTheme="minorHAnsi" w:hAnsiTheme="minorHAnsi" w:cs="Arial"/>
                <w:sz w:val="22"/>
                <w:szCs w:val="22"/>
              </w:rPr>
            </w:pPr>
          </w:p>
          <w:p w:rsidR="00821CBF" w:rsidRPr="009D4FBC" w:rsidRDefault="00821CBF" w:rsidP="007B35C6">
            <w:pPr>
              <w:numPr>
                <w:ilvl w:val="0"/>
                <w:numId w:val="37"/>
              </w:num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lastRenderedPageBreak/>
              <w:t xml:space="preserve">Se aplicará una multa de </w:t>
            </w:r>
            <w:r w:rsidRPr="009D4FBC">
              <w:rPr>
                <w:rFonts w:asciiTheme="minorHAnsi" w:hAnsiTheme="minorHAnsi" w:cs="Arial"/>
                <w:sz w:val="22"/>
                <w:szCs w:val="22"/>
              </w:rPr>
              <w:t xml:space="preserve">Bs 5.000,00 (Cinco Mil 00/100 Bolivianos) </w:t>
            </w:r>
            <w:r w:rsidRPr="009D4FBC">
              <w:rPr>
                <w:rFonts w:asciiTheme="minorHAnsi" w:hAnsiTheme="minorHAns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821CBF" w:rsidRPr="009D4FBC" w:rsidRDefault="00821CBF" w:rsidP="007B35C6">
            <w:pPr>
              <w:numPr>
                <w:ilvl w:val="0"/>
                <w:numId w:val="37"/>
              </w:num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 xml:space="preserve">Se aplicara una multa </w:t>
            </w:r>
            <w:r w:rsidRPr="009D4FBC">
              <w:rPr>
                <w:rFonts w:asciiTheme="minorHAnsi" w:hAnsiTheme="minorHAnsi" w:cs="Arial"/>
                <w:sz w:val="22"/>
                <w:szCs w:val="22"/>
              </w:rPr>
              <w:t xml:space="preserve">Bs 1.000,00 (Mil 00/100 Bolivianos) por garrafas </w:t>
            </w:r>
            <w:r w:rsidRPr="009D4FBC">
              <w:rPr>
                <w:rFonts w:asciiTheme="minorHAnsi" w:hAnsiTheme="minorHAnsi" w:cs="Calibri"/>
                <w:sz w:val="22"/>
                <w:szCs w:val="22"/>
              </w:rPr>
              <w:t>a la empresa contratada, por cada día de retraso en la devolución de la garrafa extraviada con o sin GLP.</w:t>
            </w:r>
          </w:p>
          <w:p w:rsidR="00821CBF" w:rsidRPr="009D4FBC" w:rsidRDefault="00821CBF" w:rsidP="00821CBF">
            <w:pPr>
              <w:widowControl w:val="0"/>
              <w:autoSpaceDE w:val="0"/>
              <w:autoSpaceDN w:val="0"/>
              <w:adjustRightInd w:val="0"/>
              <w:ind w:right="43"/>
              <w:contextualSpacing/>
              <w:jc w:val="both"/>
              <w:rPr>
                <w:rFonts w:asciiTheme="minorHAnsi" w:hAnsiTheme="minorHAnsi" w:cs="Calibri"/>
                <w:sz w:val="22"/>
                <w:szCs w:val="22"/>
              </w:rPr>
            </w:pPr>
          </w:p>
          <w:p w:rsidR="00821CBF" w:rsidRPr="009D4FBC" w:rsidRDefault="00821CBF" w:rsidP="00821CBF">
            <w:pPr>
              <w:widowControl w:val="0"/>
              <w:autoSpaceDE w:val="0"/>
              <w:autoSpaceDN w:val="0"/>
              <w:ind w:right="43"/>
              <w:contextualSpacing/>
              <w:jc w:val="both"/>
              <w:rPr>
                <w:rFonts w:asciiTheme="minorHAnsi" w:hAnsiTheme="minorHAnsi" w:cs="Arial"/>
                <w:sz w:val="22"/>
                <w:szCs w:val="22"/>
              </w:rPr>
            </w:pPr>
            <w:r w:rsidRPr="009D4FBC">
              <w:rPr>
                <w:rFonts w:asciiTheme="minorHAnsi" w:hAnsiTheme="minorHAnsi" w:cs="Arial"/>
                <w:sz w:val="22"/>
                <w:szCs w:val="22"/>
              </w:rPr>
              <w:t>Las multas y penalidades serán cobradas mediante descuentos establecidos expresamente por el Contratante, sin perjuicio de que el Contratante pueda ejecutar la garantía de cumplimiento de Contrato o consolidar la retención del 7% a favor de YPFB.</w:t>
            </w:r>
          </w:p>
        </w:tc>
      </w:tr>
      <w:tr w:rsidR="00821CBF" w:rsidRPr="009D4FBC" w:rsidTr="00821CBF">
        <w:trPr>
          <w:trHeight w:val="170"/>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tabs>
                <w:tab w:val="left" w:pos="3161"/>
              </w:tabs>
              <w:rPr>
                <w:rFonts w:asciiTheme="minorHAnsi" w:hAnsiTheme="minorHAnsi" w:cs="Calibri"/>
                <w:b/>
                <w:sz w:val="22"/>
                <w:szCs w:val="22"/>
                <w:highlight w:val="cyan"/>
              </w:rPr>
            </w:pPr>
            <w:r w:rsidRPr="009D4FBC">
              <w:rPr>
                <w:rFonts w:asciiTheme="minorHAnsi" w:hAnsiTheme="minorHAnsi" w:cs="Calibri"/>
                <w:b/>
                <w:sz w:val="22"/>
                <w:szCs w:val="22"/>
              </w:rPr>
              <w:lastRenderedPageBreak/>
              <w:t>PERMISOS DE CIRCULACION</w:t>
            </w:r>
            <w:r w:rsidRPr="009D4FBC">
              <w:rPr>
                <w:rFonts w:asciiTheme="minorHAnsi" w:hAnsiTheme="minorHAnsi" w:cs="Calibri"/>
                <w:b/>
                <w:sz w:val="22"/>
                <w:szCs w:val="22"/>
              </w:rPr>
              <w:tab/>
            </w:r>
          </w:p>
        </w:tc>
      </w:tr>
      <w:tr w:rsidR="00821CBF" w:rsidRPr="009D4FBC" w:rsidTr="00821CB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821CBF" w:rsidRPr="009D4FBC" w:rsidRDefault="00821CBF" w:rsidP="00821CBF">
            <w:pPr>
              <w:jc w:val="both"/>
              <w:rPr>
                <w:rFonts w:asciiTheme="minorHAnsi" w:hAnsiTheme="minorHAnsi" w:cs="Calibri"/>
                <w:sz w:val="22"/>
                <w:szCs w:val="22"/>
              </w:rPr>
            </w:pPr>
            <w:r w:rsidRPr="009D4FBC">
              <w:rPr>
                <w:rFonts w:asciiTheme="minorHAnsi" w:hAnsiTheme="minorHAnsi" w:cs="Calibri"/>
                <w:sz w:val="22"/>
                <w:szCs w:val="22"/>
              </w:rPr>
              <w:t>La empresa contratada posterior a los 15 días de la firma de contrato deberá contar con los permisos emitidos por ANH, vehículos destinados para el transporte de garrafas a puntos fijos de GLP.</w:t>
            </w:r>
          </w:p>
        </w:tc>
      </w:tr>
      <w:tr w:rsidR="00821CBF" w:rsidRPr="009D4FBC" w:rsidTr="00821CB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jc w:val="both"/>
              <w:rPr>
                <w:rFonts w:asciiTheme="minorHAnsi" w:hAnsiTheme="minorHAnsi" w:cs="Calibri"/>
                <w:sz w:val="22"/>
                <w:szCs w:val="22"/>
              </w:rPr>
            </w:pPr>
            <w:r w:rsidRPr="009D4FBC">
              <w:rPr>
                <w:rFonts w:asciiTheme="minorHAnsi" w:hAnsiTheme="minorHAnsi" w:cs="Calibri"/>
                <w:b/>
                <w:sz w:val="22"/>
                <w:szCs w:val="22"/>
              </w:rPr>
              <w:t>ANTICIPOS</w:t>
            </w:r>
          </w:p>
        </w:tc>
      </w:tr>
      <w:tr w:rsidR="00821CBF" w:rsidRPr="009D4FBC" w:rsidTr="00821CB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821CBF" w:rsidRPr="009D4FBC" w:rsidRDefault="00821CBF" w:rsidP="00821CBF">
            <w:pPr>
              <w:jc w:val="both"/>
              <w:rPr>
                <w:rFonts w:asciiTheme="minorHAnsi" w:hAnsiTheme="minorHAnsi" w:cs="Calibri"/>
                <w:sz w:val="22"/>
                <w:szCs w:val="22"/>
              </w:rPr>
            </w:pPr>
            <w:r w:rsidRPr="009D4FBC">
              <w:rPr>
                <w:rFonts w:asciiTheme="minorHAnsi" w:hAnsiTheme="minorHAnsi" w:cs="Calibri"/>
                <w:sz w:val="22"/>
                <w:szCs w:val="22"/>
              </w:rPr>
              <w:t>YPFB no dará ningún tipo de anticipo.</w:t>
            </w:r>
          </w:p>
        </w:tc>
      </w:tr>
    </w:tbl>
    <w:p w:rsidR="00821CBF" w:rsidRPr="009D4FBC" w:rsidRDefault="00821CBF" w:rsidP="00821CBF">
      <w:pPr>
        <w:pStyle w:val="Prrafodelista"/>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21CBF" w:rsidRPr="009D4FBC" w:rsidTr="00821CB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autoSpaceDE w:val="0"/>
              <w:autoSpaceDN w:val="0"/>
              <w:adjustRightInd w:val="0"/>
              <w:jc w:val="center"/>
              <w:rPr>
                <w:rFonts w:asciiTheme="minorHAnsi" w:hAnsiTheme="minorHAnsi" w:cs="Calibri"/>
                <w:b/>
                <w:sz w:val="22"/>
                <w:szCs w:val="22"/>
              </w:rPr>
            </w:pPr>
            <w:r w:rsidRPr="009D4FBC">
              <w:rPr>
                <w:rFonts w:asciiTheme="minorHAnsi" w:hAnsiTheme="minorHAnsi" w:cs="Calibri"/>
                <w:b/>
                <w:sz w:val="22"/>
                <w:szCs w:val="22"/>
              </w:rPr>
              <w:t>VALIDACIONES</w:t>
            </w:r>
          </w:p>
        </w:tc>
      </w:tr>
      <w:tr w:rsidR="00821CBF" w:rsidRPr="009D4FBC" w:rsidTr="00821CB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821CBF" w:rsidRPr="009D4FBC" w:rsidRDefault="00821CBF" w:rsidP="00821CBF">
            <w:pPr>
              <w:autoSpaceDE w:val="0"/>
              <w:autoSpaceDN w:val="0"/>
              <w:adjustRightInd w:val="0"/>
              <w:rPr>
                <w:rFonts w:asciiTheme="minorHAnsi" w:hAnsiTheme="minorHAnsi" w:cs="Calibri"/>
                <w:b/>
                <w:sz w:val="22"/>
                <w:szCs w:val="22"/>
              </w:rPr>
            </w:pPr>
            <w:r w:rsidRPr="009D4FBC">
              <w:rPr>
                <w:rFonts w:asciiTheme="minorHAnsi" w:hAnsiTheme="minorHAnsi" w:cs="Calibri"/>
                <w:b/>
                <w:sz w:val="22"/>
                <w:szCs w:val="22"/>
              </w:rPr>
              <w:t xml:space="preserve">ANEXO 1: </w:t>
            </w:r>
            <w:r w:rsidRPr="009D4FBC">
              <w:rPr>
                <w:rFonts w:asciiTheme="minorHAnsi" w:hAnsiTheme="minorHAnsi" w:cs="Calibri"/>
                <w:sz w:val="22"/>
                <w:szCs w:val="22"/>
              </w:rPr>
              <w:t>VALIDACIÓN DE SEGUROS</w:t>
            </w:r>
          </w:p>
          <w:p w:rsidR="00821CBF" w:rsidRPr="009D4FBC" w:rsidRDefault="00821CBF" w:rsidP="00821CBF">
            <w:pPr>
              <w:autoSpaceDE w:val="0"/>
              <w:autoSpaceDN w:val="0"/>
              <w:adjustRightInd w:val="0"/>
              <w:rPr>
                <w:rFonts w:asciiTheme="minorHAnsi" w:hAnsiTheme="minorHAnsi" w:cs="Calibri"/>
                <w:sz w:val="22"/>
                <w:szCs w:val="22"/>
              </w:rPr>
            </w:pPr>
            <w:r w:rsidRPr="009D4FBC">
              <w:rPr>
                <w:rFonts w:asciiTheme="minorHAnsi" w:hAnsiTheme="minorHAnsi" w:cs="Calibri"/>
                <w:b/>
                <w:sz w:val="22"/>
                <w:szCs w:val="22"/>
              </w:rPr>
              <w:t xml:space="preserve">ANEXO 2: </w:t>
            </w:r>
            <w:r w:rsidRPr="009D4FBC">
              <w:rPr>
                <w:rFonts w:asciiTheme="minorHAnsi" w:hAnsiTheme="minorHAnsi" w:cs="Calibri"/>
                <w:sz w:val="22"/>
                <w:szCs w:val="22"/>
              </w:rPr>
              <w:t>VALIDACIÓN DE MEDIO AMBIENTE</w:t>
            </w:r>
          </w:p>
          <w:p w:rsidR="00821CBF" w:rsidRPr="009D4FBC" w:rsidRDefault="00821CBF" w:rsidP="00821CBF">
            <w:pPr>
              <w:autoSpaceDE w:val="0"/>
              <w:autoSpaceDN w:val="0"/>
              <w:adjustRightInd w:val="0"/>
              <w:rPr>
                <w:rFonts w:asciiTheme="minorHAnsi" w:hAnsiTheme="minorHAnsi" w:cs="Calibri"/>
                <w:b/>
                <w:sz w:val="22"/>
                <w:szCs w:val="22"/>
              </w:rPr>
            </w:pPr>
            <w:r w:rsidRPr="009D4FBC">
              <w:rPr>
                <w:rFonts w:asciiTheme="minorHAnsi" w:hAnsiTheme="minorHAnsi" w:cs="Calibri"/>
                <w:b/>
                <w:sz w:val="22"/>
                <w:szCs w:val="22"/>
              </w:rPr>
              <w:t xml:space="preserve">ANEXO 3 </w:t>
            </w:r>
            <w:r w:rsidRPr="009D4FBC">
              <w:rPr>
                <w:rFonts w:asciiTheme="minorHAnsi" w:hAnsiTheme="minorHAnsi" w:cs="Calibri"/>
                <w:sz w:val="22"/>
                <w:szCs w:val="22"/>
              </w:rPr>
              <w:t>VALIDACIÓN DE TRIBUTOS Y FACTURACIÓN</w:t>
            </w:r>
            <w:r w:rsidRPr="009D4FBC">
              <w:rPr>
                <w:rFonts w:asciiTheme="minorHAnsi" w:hAnsiTheme="minorHAnsi" w:cs="Calibri"/>
                <w:b/>
                <w:sz w:val="22"/>
                <w:szCs w:val="22"/>
              </w:rPr>
              <w:t xml:space="preserve"> </w:t>
            </w:r>
          </w:p>
          <w:p w:rsidR="00821CBF" w:rsidRPr="009D4FBC" w:rsidRDefault="00821CBF" w:rsidP="00821CBF">
            <w:pPr>
              <w:autoSpaceDE w:val="0"/>
              <w:autoSpaceDN w:val="0"/>
              <w:adjustRightInd w:val="0"/>
              <w:rPr>
                <w:rFonts w:asciiTheme="minorHAnsi" w:hAnsiTheme="minorHAnsi" w:cs="Calibri"/>
                <w:sz w:val="22"/>
                <w:szCs w:val="22"/>
              </w:rPr>
            </w:pPr>
            <w:r w:rsidRPr="009D4FBC">
              <w:rPr>
                <w:rFonts w:asciiTheme="minorHAnsi" w:hAnsiTheme="minorHAnsi" w:cs="Calibri"/>
                <w:b/>
                <w:sz w:val="22"/>
                <w:szCs w:val="22"/>
              </w:rPr>
              <w:t xml:space="preserve">ANEXO 4: </w:t>
            </w:r>
            <w:r w:rsidRPr="009D4FBC">
              <w:rPr>
                <w:rFonts w:asciiTheme="minorHAnsi" w:hAnsiTheme="minorHAnsi" w:cs="Calibri"/>
                <w:sz w:val="22"/>
                <w:szCs w:val="22"/>
              </w:rPr>
              <w:t>VALIDACIÓN DE GARANTIAS FINANCIERAS</w:t>
            </w:r>
          </w:p>
          <w:p w:rsidR="00821CBF" w:rsidRPr="009D4FBC" w:rsidRDefault="00821CBF" w:rsidP="00821CBF">
            <w:pPr>
              <w:autoSpaceDE w:val="0"/>
              <w:autoSpaceDN w:val="0"/>
              <w:adjustRightInd w:val="0"/>
              <w:rPr>
                <w:rFonts w:asciiTheme="minorHAnsi" w:hAnsiTheme="minorHAnsi" w:cs="Calibri"/>
                <w:b/>
                <w:sz w:val="22"/>
                <w:szCs w:val="22"/>
              </w:rPr>
            </w:pPr>
            <w:r w:rsidRPr="009D4FBC">
              <w:rPr>
                <w:rFonts w:asciiTheme="minorHAnsi" w:hAnsiTheme="minorHAnsi" w:cs="Calibri"/>
                <w:b/>
                <w:sz w:val="22"/>
                <w:szCs w:val="22"/>
              </w:rPr>
              <w:t xml:space="preserve">ANEXO 5: </w:t>
            </w:r>
            <w:r w:rsidRPr="009D4FBC">
              <w:rPr>
                <w:rFonts w:asciiTheme="minorHAnsi" w:hAnsiTheme="minorHAnsi" w:cs="Calibri"/>
                <w:sz w:val="22"/>
                <w:szCs w:val="22"/>
              </w:rPr>
              <w:t>VALIDACIÓN DE SEGURIDAD INDUSTRIAL</w:t>
            </w:r>
          </w:p>
        </w:tc>
      </w:tr>
    </w:tbl>
    <w:p w:rsidR="00821CBF" w:rsidRPr="009D4FBC" w:rsidRDefault="00821CBF" w:rsidP="00821CBF">
      <w:pPr>
        <w:pStyle w:val="Prrafodelista"/>
        <w:ind w:left="0"/>
        <w:contextualSpacing/>
        <w:jc w:val="both"/>
        <w:rPr>
          <w:rFonts w:asciiTheme="minorHAnsi" w:hAnsiTheme="minorHAns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21CBF" w:rsidRPr="009D4FBC" w:rsidTr="00821CB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autoSpaceDE w:val="0"/>
              <w:autoSpaceDN w:val="0"/>
              <w:adjustRightInd w:val="0"/>
              <w:jc w:val="center"/>
              <w:rPr>
                <w:rFonts w:asciiTheme="minorHAnsi" w:hAnsiTheme="minorHAnsi" w:cs="Calibri"/>
                <w:b/>
                <w:sz w:val="22"/>
                <w:szCs w:val="22"/>
              </w:rPr>
            </w:pPr>
            <w:r w:rsidRPr="009D4FBC">
              <w:rPr>
                <w:rFonts w:asciiTheme="minorHAnsi" w:hAnsiTheme="minorHAnsi" w:cs="Calibri"/>
                <w:b/>
                <w:sz w:val="22"/>
                <w:szCs w:val="22"/>
              </w:rPr>
              <w:t xml:space="preserve">ANEXO 1 </w:t>
            </w:r>
          </w:p>
          <w:p w:rsidR="00821CBF" w:rsidRPr="009D4FBC" w:rsidRDefault="00821CBF" w:rsidP="00821CBF">
            <w:pPr>
              <w:autoSpaceDE w:val="0"/>
              <w:autoSpaceDN w:val="0"/>
              <w:adjustRightInd w:val="0"/>
              <w:jc w:val="center"/>
              <w:rPr>
                <w:rFonts w:asciiTheme="minorHAnsi" w:hAnsiTheme="minorHAnsi" w:cs="Calibri"/>
                <w:b/>
                <w:sz w:val="22"/>
                <w:szCs w:val="22"/>
              </w:rPr>
            </w:pPr>
            <w:r w:rsidRPr="009D4FBC">
              <w:rPr>
                <w:rFonts w:asciiTheme="minorHAnsi" w:hAnsiTheme="minorHAnsi" w:cs="Calibri"/>
                <w:b/>
                <w:sz w:val="22"/>
                <w:szCs w:val="22"/>
              </w:rPr>
              <w:t>VALIDACIÓN DE SEGUROS</w:t>
            </w:r>
          </w:p>
        </w:tc>
      </w:tr>
      <w:tr w:rsidR="00821CBF" w:rsidRPr="009D4FBC" w:rsidTr="00821CB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21CBF" w:rsidRPr="009D4FBC" w:rsidRDefault="00821CBF" w:rsidP="00821CBF">
            <w:pPr>
              <w:jc w:val="both"/>
              <w:rPr>
                <w:rFonts w:asciiTheme="minorHAnsi" w:hAnsiTheme="minorHAnsi" w:cs="Calibri"/>
                <w:b/>
                <w:sz w:val="22"/>
                <w:szCs w:val="22"/>
                <w:lang w:val="es-MX"/>
              </w:rPr>
            </w:pPr>
            <w:r w:rsidRPr="009D4FBC">
              <w:rPr>
                <w:rFonts w:asciiTheme="minorHAnsi" w:hAnsiTheme="minorHAnsi" w:cs="Calibri"/>
                <w:b/>
                <w:sz w:val="22"/>
                <w:szCs w:val="22"/>
                <w:lang w:val="es-MX"/>
              </w:rPr>
              <w:t>REQUISITOS PARA LA CLAUSULA EN EL TRANSPORTE DE COMBUSTIBLE</w:t>
            </w: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7B35C6">
            <w:pPr>
              <w:pStyle w:val="Prrafodelista"/>
              <w:numPr>
                <w:ilvl w:val="0"/>
                <w:numId w:val="45"/>
              </w:numPr>
              <w:jc w:val="both"/>
              <w:rPr>
                <w:rFonts w:asciiTheme="minorHAnsi" w:hAnsiTheme="minorHAnsi" w:cs="Calibri"/>
                <w:color w:val="000000"/>
                <w:sz w:val="22"/>
                <w:szCs w:val="22"/>
              </w:rPr>
            </w:pPr>
            <w:r w:rsidRPr="009D4FBC">
              <w:rPr>
                <w:rFonts w:asciiTheme="minorHAnsi" w:hAnsiTheme="minorHAnsi" w:cs="Calibri"/>
                <w:b/>
                <w:color w:val="000000"/>
                <w:sz w:val="22"/>
                <w:szCs w:val="22"/>
              </w:rPr>
              <w:t>Póliza de Responsabilidad Civil por daños a terceros</w:t>
            </w:r>
            <w:r w:rsidRPr="009D4FBC">
              <w:rPr>
                <w:rFonts w:asciiTheme="minorHAnsi" w:hAnsiTheme="minorHAnsi" w:cs="Calibri"/>
                <w:color w:val="000000"/>
                <w:sz w:val="22"/>
                <w:szCs w:val="22"/>
              </w:rPr>
              <w:t>,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Valor asegurado hasta USD 100.000 (CIEN MIL DÓLARES AMERICANOS) por evento y/o reclamo con un agregado anual de USD 500.000 (QUINIENTOS MIL DÓLARES AMERICANOS).</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lastRenderedPageBreak/>
              <w:t>En caso de exceder el límite agregado anual (USD 500.000) la empresa transportadora deberá presentar una póliza complementaria que amplíe a cubrir cualquier eventualidad bajo los mismos parámetros indicados y/o asumir la responsabilidad de manera directa.</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7B35C6">
            <w:pPr>
              <w:pStyle w:val="Prrafodelista"/>
              <w:numPr>
                <w:ilvl w:val="0"/>
                <w:numId w:val="45"/>
              </w:numPr>
              <w:jc w:val="both"/>
              <w:rPr>
                <w:rFonts w:asciiTheme="minorHAnsi" w:hAnsiTheme="minorHAnsi" w:cs="Calibri"/>
                <w:color w:val="000000"/>
                <w:sz w:val="22"/>
                <w:szCs w:val="22"/>
              </w:rPr>
            </w:pPr>
            <w:r w:rsidRPr="009D4FBC">
              <w:rPr>
                <w:rFonts w:asciiTheme="minorHAnsi" w:hAnsiTheme="minorHAnsi" w:cs="Calibri"/>
                <w:b/>
                <w:color w:val="000000"/>
                <w:sz w:val="22"/>
                <w:szCs w:val="22"/>
              </w:rPr>
              <w:t>Póliza de Responsabilidad Civil por daños a terceros</w:t>
            </w:r>
            <w:r w:rsidRPr="009D4FBC">
              <w:rPr>
                <w:rFonts w:asciiTheme="minorHAnsi" w:hAnsiTheme="minorHAnsi" w:cs="Calibri"/>
                <w:color w:val="000000"/>
                <w:sz w:val="22"/>
                <w:szCs w:val="22"/>
              </w:rPr>
              <w:t>,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Valor asegurado hasta USD 100.000 (CIEN MIL DÓLARES AMERICANOS) por evento y/o            reclamo con un agregado anual de USD 500.000 (QUINIENTOS MIL DÓLARES AMERICANOS).</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En caso de exceder el límite agregado anual (USD 500.000) la empresa transportadora deberá presentar una póliza complementaria que amplíe a cubrir cualquier eventualidad bajo los mismos parámetros indicados y/o asumir la responsabilidad de manera directa.</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7B35C6">
            <w:pPr>
              <w:pStyle w:val="Prrafodelista"/>
              <w:numPr>
                <w:ilvl w:val="0"/>
                <w:numId w:val="45"/>
              </w:numPr>
              <w:jc w:val="both"/>
              <w:rPr>
                <w:rFonts w:asciiTheme="minorHAnsi" w:hAnsiTheme="minorHAnsi" w:cs="Calibri"/>
                <w:color w:val="000000"/>
                <w:sz w:val="22"/>
                <w:szCs w:val="22"/>
              </w:rPr>
            </w:pPr>
            <w:r w:rsidRPr="009D4FBC">
              <w:rPr>
                <w:rFonts w:asciiTheme="minorHAnsi" w:hAnsiTheme="minorHAnsi" w:cs="Calibri"/>
                <w:b/>
                <w:color w:val="000000"/>
                <w:sz w:val="22"/>
                <w:szCs w:val="22"/>
              </w:rPr>
              <w:t>Seguro de Transporte contra Todo Riesgo de Producto Transportado</w:t>
            </w:r>
            <w:r w:rsidRPr="009D4FBC">
              <w:rPr>
                <w:rFonts w:asciiTheme="minorHAnsi" w:hAnsiTheme="minorHAnsi" w:cs="Calibri"/>
                <w:color w:val="000000"/>
                <w:sz w:val="22"/>
                <w:szCs w:val="22"/>
              </w:rPr>
              <w:t xml:space="preserve">, con cobertura desde el Punto de Recepción y/o carguío hasta el Punto de Entrega y/o </w:t>
            </w:r>
            <w:proofErr w:type="spellStart"/>
            <w:r w:rsidRPr="009D4FBC">
              <w:rPr>
                <w:rFonts w:asciiTheme="minorHAnsi" w:hAnsiTheme="minorHAnsi" w:cs="Calibri"/>
                <w:color w:val="000000"/>
                <w:sz w:val="22"/>
                <w:szCs w:val="22"/>
              </w:rPr>
              <w:t>descarguio</w:t>
            </w:r>
            <w:proofErr w:type="spellEnd"/>
            <w:r w:rsidRPr="009D4FBC">
              <w:rPr>
                <w:rFonts w:asciiTheme="minorHAnsi" w:hAnsiTheme="minorHAnsi" w:cs="Calibri"/>
                <w:color w:val="000000"/>
                <w:sz w:val="22"/>
                <w:szCs w:val="22"/>
              </w:rPr>
              <w:t xml:space="preserve">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Valor Asegurado: En base al costo del producto.</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El transportista, una vez adjudicado, deberá entregar una copia de las citadas pólizas a YPFB antes de la suscripción del contrato.</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 emergentes de hecho.</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7B35C6">
            <w:pPr>
              <w:pStyle w:val="Prrafodelista"/>
              <w:numPr>
                <w:ilvl w:val="0"/>
                <w:numId w:val="45"/>
              </w:numPr>
              <w:jc w:val="both"/>
              <w:rPr>
                <w:rFonts w:asciiTheme="minorHAnsi" w:hAnsiTheme="minorHAnsi" w:cs="Calibri"/>
                <w:color w:val="000000"/>
                <w:sz w:val="22"/>
                <w:szCs w:val="22"/>
              </w:rPr>
            </w:pPr>
            <w:r w:rsidRPr="009D4FBC">
              <w:rPr>
                <w:rFonts w:asciiTheme="minorHAnsi" w:hAnsiTheme="minorHAnsi" w:cs="Calibri"/>
                <w:b/>
                <w:color w:val="000000"/>
                <w:sz w:val="22"/>
                <w:szCs w:val="22"/>
              </w:rPr>
              <w:t>Póliza de Accidentes Personales</w:t>
            </w: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 xml:space="preserve">Los trabajadores, funcionarios y/o empleados contratados por el adjudicado, para efectuar los trabajos mencionados en las Especificaciones Técnicas, deberán estar cubiertos bajo el Seguro de Accidentes Personales (que cubre gastos médicos, invalides parcial permanente, invalidez total </w:t>
            </w:r>
            <w:r w:rsidRPr="009D4FBC">
              <w:rPr>
                <w:rFonts w:asciiTheme="minorHAnsi" w:hAnsiTheme="minorHAnsi" w:cs="Calibri"/>
                <w:color w:val="000000"/>
                <w:sz w:val="22"/>
                <w:szCs w:val="22"/>
              </w:rPr>
              <w:lastRenderedPageBreak/>
              <w:t>permanente y muerte), por lesiones corporales sufridas como consecuencia directa e inmediata de los accidentes que ocurran en el desempeño de su trabajo.</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b/>
                <w:color w:val="000000"/>
                <w:sz w:val="22"/>
                <w:szCs w:val="22"/>
              </w:rPr>
            </w:pPr>
            <w:r w:rsidRPr="009D4FBC">
              <w:rPr>
                <w:rFonts w:asciiTheme="minorHAnsi" w:hAnsiTheme="minorHAnsi" w:cs="Calibri"/>
                <w:b/>
                <w:color w:val="000000"/>
                <w:sz w:val="22"/>
                <w:szCs w:val="22"/>
              </w:rPr>
              <w:t xml:space="preserve">Condiciones Adicionales </w:t>
            </w: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I. De suspenderse por cualquier razón la vigencia o cobertura de las Pólizas nominadas precedentemente, o bien se presente la existencia de eventos no cubiertos por la misma, el adjudicado contratado, se hacen enteramente responsables frente a YPFB, por todos los accidentes emergentes en el desempeño de sus funciones.</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autoSpaceDE w:val="0"/>
              <w:autoSpaceDN w:val="0"/>
              <w:adjustRightInd w:val="0"/>
              <w:rPr>
                <w:rFonts w:asciiTheme="minorHAnsi" w:hAnsiTheme="minorHAnsi" w:cs="Calibri"/>
                <w:b/>
                <w:sz w:val="22"/>
                <w:szCs w:val="22"/>
              </w:rPr>
            </w:pPr>
            <w:r w:rsidRPr="009D4FBC">
              <w:rPr>
                <w:rFonts w:asciiTheme="minorHAnsi" w:hAnsiTheme="minorHAnsi" w:cs="Calibri"/>
                <w:color w:val="000000"/>
                <w:sz w:val="22"/>
                <w:szCs w:val="22"/>
              </w:rPr>
              <w:t xml:space="preserve"> II. El contratista, una vez adjudicado, deberá entregar una copia de las citadas pólizas a YPFB antes de la suscripción del contrato.</w:t>
            </w:r>
          </w:p>
        </w:tc>
      </w:tr>
    </w:tbl>
    <w:p w:rsidR="00821CBF" w:rsidRPr="009D4FBC" w:rsidRDefault="00821CBF" w:rsidP="00821CBF">
      <w:pPr>
        <w:pStyle w:val="Prrafodelista"/>
        <w:ind w:left="0"/>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21CBF" w:rsidRPr="009D4FBC" w:rsidTr="00821C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pStyle w:val="Prrafodelista"/>
              <w:shd w:val="clear" w:color="auto" w:fill="D9D9D9" w:themeFill="background1" w:themeFillShade="D9"/>
              <w:jc w:val="center"/>
              <w:rPr>
                <w:rFonts w:asciiTheme="minorHAnsi" w:hAnsiTheme="minorHAnsi" w:cs="Calibri"/>
                <w:b/>
                <w:sz w:val="22"/>
                <w:szCs w:val="22"/>
              </w:rPr>
            </w:pPr>
            <w:r w:rsidRPr="009D4FBC">
              <w:rPr>
                <w:rFonts w:asciiTheme="minorHAnsi" w:hAnsiTheme="minorHAnsi" w:cs="Calibri"/>
                <w:b/>
                <w:sz w:val="22"/>
                <w:szCs w:val="22"/>
              </w:rPr>
              <w:t xml:space="preserve">ANEXO 2 </w:t>
            </w:r>
          </w:p>
          <w:p w:rsidR="00821CBF" w:rsidRPr="009D4FBC" w:rsidRDefault="00821CBF" w:rsidP="00821CBF">
            <w:pPr>
              <w:pStyle w:val="Prrafodelista"/>
              <w:jc w:val="center"/>
              <w:rPr>
                <w:rFonts w:asciiTheme="minorHAnsi" w:hAnsiTheme="minorHAnsi" w:cs="Calibri"/>
                <w:b/>
                <w:sz w:val="22"/>
                <w:szCs w:val="22"/>
              </w:rPr>
            </w:pPr>
            <w:r w:rsidRPr="009D4FBC">
              <w:rPr>
                <w:rFonts w:asciiTheme="minorHAnsi" w:hAnsiTheme="minorHAnsi" w:cs="Calibri"/>
                <w:b/>
                <w:sz w:val="22"/>
                <w:szCs w:val="22"/>
              </w:rPr>
              <w:t xml:space="preserve">VALIDACIÓN DE </w:t>
            </w:r>
            <w:r w:rsidRPr="009D4FBC">
              <w:rPr>
                <w:rFonts w:asciiTheme="minorHAnsi" w:hAnsiTheme="minorHAnsi" w:cs="Calibri"/>
                <w:b/>
                <w:sz w:val="22"/>
                <w:szCs w:val="22"/>
                <w:shd w:val="clear" w:color="auto" w:fill="D9D9D9" w:themeFill="background1" w:themeFillShade="D9"/>
              </w:rPr>
              <w:t>MEDIO</w:t>
            </w:r>
            <w:r w:rsidRPr="009D4FBC">
              <w:rPr>
                <w:rFonts w:asciiTheme="minorHAnsi" w:hAnsiTheme="minorHAnsi" w:cs="Calibri"/>
                <w:b/>
                <w:sz w:val="22"/>
                <w:szCs w:val="22"/>
              </w:rPr>
              <w:t xml:space="preserve"> AMBIENTE</w:t>
            </w:r>
          </w:p>
        </w:tc>
      </w:tr>
      <w:tr w:rsidR="00821CBF" w:rsidRPr="009D4FBC" w:rsidTr="00821C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21CBF" w:rsidRPr="009D4FBC" w:rsidRDefault="00821CBF" w:rsidP="00821CBF">
            <w:pPr>
              <w:autoSpaceDE w:val="0"/>
              <w:autoSpaceDN w:val="0"/>
              <w:adjustRightInd w:val="0"/>
              <w:jc w:val="both"/>
              <w:rPr>
                <w:rFonts w:asciiTheme="minorHAnsi" w:hAnsiTheme="minorHAnsi" w:cs="Calibri"/>
                <w:b/>
                <w:sz w:val="22"/>
                <w:szCs w:val="22"/>
                <w:lang w:val="es-BO" w:eastAsia="es-BO"/>
              </w:rPr>
            </w:pPr>
            <w:r w:rsidRPr="009D4FBC">
              <w:rPr>
                <w:rFonts w:asciiTheme="minorHAnsi" w:hAnsiTheme="minorHAnsi" w:cs="Calibri"/>
                <w:b/>
                <w:sz w:val="22"/>
                <w:szCs w:val="22"/>
                <w:lang w:val="es-BO" w:eastAsia="es-BO"/>
              </w:rPr>
              <w:t>1.1</w:t>
            </w:r>
            <w:r w:rsidRPr="009D4FBC">
              <w:rPr>
                <w:rFonts w:asciiTheme="minorHAnsi" w:hAnsiTheme="minorHAnsi" w:cs="Calibri"/>
                <w:b/>
                <w:sz w:val="22"/>
                <w:szCs w:val="22"/>
                <w:lang w:val="es-BO" w:eastAsia="es-BO"/>
              </w:rPr>
              <w:tab/>
              <w:t>Licencias Ambientales para la Ejecución del Servicio</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9D4FBC">
              <w:rPr>
                <w:rFonts w:asciiTheme="minorHAnsi" w:hAnsiTheme="minorHAnsi" w:cs="Calibri"/>
                <w:sz w:val="22"/>
                <w:szCs w:val="22"/>
                <w:lang w:val="es-BO" w:eastAsia="es-BO"/>
              </w:rPr>
              <w:t>ó</w:t>
            </w:r>
            <w:proofErr w:type="spellEnd"/>
            <w:r w:rsidRPr="009D4FBC">
              <w:rPr>
                <w:rFonts w:asciiTheme="minorHAnsi" w:hAnsiTheme="minorHAnsi" w:cs="Calibri"/>
                <w:sz w:val="22"/>
                <w:szCs w:val="22"/>
                <w:lang w:val="es-BO" w:eastAsia="es-BO"/>
              </w:rPr>
              <w:t xml:space="preserve"> en su defecto, documentos cursados con las instancias ambientales correspondientes que demuestren el estado actual del trámite de obtención de dichas licencias. </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9D4FBC">
              <w:rPr>
                <w:rFonts w:asciiTheme="minorHAnsi" w:hAnsiTheme="minorHAnsi" w:cs="Calibri"/>
                <w:sz w:val="22"/>
                <w:szCs w:val="22"/>
                <w:lang w:val="es-BO" w:eastAsia="es-BO"/>
              </w:rPr>
              <w:t>ó</w:t>
            </w:r>
            <w:proofErr w:type="spellEnd"/>
            <w:r w:rsidRPr="009D4FBC">
              <w:rPr>
                <w:rFonts w:asciiTheme="minorHAnsi" w:hAnsiTheme="minorHAnsi" w:cs="Calibri"/>
                <w:sz w:val="22"/>
                <w:szCs w:val="22"/>
                <w:lang w:val="es-BO" w:eastAsia="es-BO"/>
              </w:rPr>
              <w:t xml:space="preserve"> los comprobantes del estado del trámite de las mismas, aplicando lo descrito en los párrafos precedentes. En caso que una empresa que conforme la Asociación, no presente alguno de estos requisitos, la cantidad de camiones correspondiente a esta empresa será retirada de la cantidad de camiones ofertada por la asociación.</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p>
          <w:p w:rsidR="00821CBF" w:rsidRPr="009D4FBC" w:rsidRDefault="00821CBF" w:rsidP="00821CBF">
            <w:pPr>
              <w:autoSpaceDE w:val="0"/>
              <w:autoSpaceDN w:val="0"/>
              <w:adjustRightInd w:val="0"/>
              <w:jc w:val="both"/>
              <w:rPr>
                <w:rFonts w:asciiTheme="minorHAnsi" w:hAnsiTheme="minorHAnsi" w:cs="Calibri"/>
                <w:b/>
                <w:sz w:val="22"/>
                <w:szCs w:val="22"/>
                <w:lang w:val="es-BO" w:eastAsia="es-BO"/>
              </w:rPr>
            </w:pPr>
            <w:r w:rsidRPr="009D4FBC">
              <w:rPr>
                <w:rFonts w:asciiTheme="minorHAnsi" w:hAnsiTheme="minorHAnsi" w:cs="Calibri"/>
                <w:b/>
                <w:sz w:val="22"/>
                <w:szCs w:val="22"/>
                <w:lang w:val="es-BO" w:eastAsia="es-BO"/>
              </w:rPr>
              <w:t>1.2</w:t>
            </w:r>
            <w:r w:rsidRPr="009D4FBC">
              <w:rPr>
                <w:rFonts w:asciiTheme="minorHAnsi" w:hAnsiTheme="minorHAnsi" w:cs="Calibri"/>
                <w:b/>
                <w:sz w:val="22"/>
                <w:szCs w:val="22"/>
                <w:lang w:val="es-BO" w:eastAsia="es-BO"/>
              </w:rPr>
              <w:tab/>
              <w:t xml:space="preserve">Plan de Medidas de Prevención y Mitigación  </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El CONTRATISTA deberá presentar en su propuesta el “Plan de Medidas de Prevención y Mitigación”.</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 xml:space="preserve">Es imprescindible que los proponentes presenten un adecuado “Plan de Medidas de Prevención y Mitigación”, a fin de bajar la frecuencia, el efecto y la intensidad que ocasiona los derrames.  </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Este Plan de Medidas de Prevención y Mitigación debe considerar las diferentes áreas y acciones que se deben realizar para evitar, reducir, mitigar y/o remediar los impactos que se generen en el transporte:</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p>
          <w:p w:rsidR="00821CBF" w:rsidRPr="009D4FBC" w:rsidRDefault="00821CBF" w:rsidP="007B35C6">
            <w:pPr>
              <w:pStyle w:val="Prrafodelista"/>
              <w:numPr>
                <w:ilvl w:val="0"/>
                <w:numId w:val="46"/>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Prevención: introducir medidas preventivas y/o correctoras en el desarrollo del servicio a fin de anular, atenuar, evitar o corregir las acciones que podrían ocasionar una contingencia.</w:t>
            </w:r>
          </w:p>
          <w:p w:rsidR="00821CBF" w:rsidRPr="009D4FBC" w:rsidRDefault="00821CBF" w:rsidP="007B35C6">
            <w:pPr>
              <w:pStyle w:val="Prrafodelista"/>
              <w:numPr>
                <w:ilvl w:val="0"/>
                <w:numId w:val="46"/>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 xml:space="preserve">Mitigación: establecer un conjunto de medidas específicas para moderar, atenuar y/o reducir de manera inmediata los efectos que pueden generar una contingencia en el </w:t>
            </w:r>
            <w:r w:rsidRPr="009D4FBC">
              <w:rPr>
                <w:rFonts w:asciiTheme="minorHAnsi" w:hAnsiTheme="minorHAnsi" w:cs="Calibri"/>
                <w:sz w:val="22"/>
                <w:szCs w:val="22"/>
                <w:lang w:val="es-BO" w:eastAsia="es-BO"/>
              </w:rPr>
              <w:lastRenderedPageBreak/>
              <w:t>transporte terrestre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terrestre de hidrocarburos.</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Este Plan debe abarcar los siguientes aspectos:</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Logísticas de Operación para riesgos en el transporte de Hidrocarburos</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Plan de Operación del Transporte</w:t>
            </w:r>
          </w:p>
          <w:p w:rsidR="00821CBF" w:rsidRPr="009D4FBC" w:rsidRDefault="00821CBF" w:rsidP="007B35C6">
            <w:pPr>
              <w:pStyle w:val="Prrafodelista"/>
              <w:numPr>
                <w:ilvl w:val="0"/>
                <w:numId w:val="47"/>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Convoy</w:t>
            </w:r>
          </w:p>
          <w:p w:rsidR="00821CBF" w:rsidRPr="009D4FBC" w:rsidRDefault="00821CBF" w:rsidP="007B35C6">
            <w:pPr>
              <w:pStyle w:val="Prrafodelista"/>
              <w:numPr>
                <w:ilvl w:val="0"/>
                <w:numId w:val="47"/>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Monitoreo</w:t>
            </w:r>
          </w:p>
          <w:p w:rsidR="00821CBF" w:rsidRPr="009D4FBC" w:rsidRDefault="00821CBF" w:rsidP="007B35C6">
            <w:pPr>
              <w:pStyle w:val="Prrafodelista"/>
              <w:numPr>
                <w:ilvl w:val="0"/>
                <w:numId w:val="47"/>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Procedimiento Zonal de Contingencias</w:t>
            </w:r>
          </w:p>
          <w:p w:rsidR="00821CBF" w:rsidRPr="009D4FBC" w:rsidRDefault="00821CBF" w:rsidP="007B35C6">
            <w:pPr>
              <w:pStyle w:val="Prrafodelista"/>
              <w:numPr>
                <w:ilvl w:val="0"/>
                <w:numId w:val="47"/>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Permisos y Licencias Ambientales (vigente o en trámite)</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Plan de Prevención</w:t>
            </w:r>
          </w:p>
          <w:p w:rsidR="00821CBF" w:rsidRPr="009D4FBC" w:rsidRDefault="00821CBF" w:rsidP="007B35C6">
            <w:pPr>
              <w:pStyle w:val="Prrafodelista"/>
              <w:numPr>
                <w:ilvl w:val="0"/>
                <w:numId w:val="48"/>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Selección del conductor y el vehículo</w:t>
            </w:r>
          </w:p>
          <w:p w:rsidR="00821CBF" w:rsidRPr="009D4FBC" w:rsidRDefault="00821CBF" w:rsidP="007B35C6">
            <w:pPr>
              <w:pStyle w:val="Prrafodelista"/>
              <w:numPr>
                <w:ilvl w:val="0"/>
                <w:numId w:val="48"/>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Manejo Defensivo</w:t>
            </w:r>
          </w:p>
          <w:p w:rsidR="00821CBF" w:rsidRPr="009D4FBC" w:rsidRDefault="00821CBF" w:rsidP="007B35C6">
            <w:pPr>
              <w:pStyle w:val="Prrafodelista"/>
              <w:numPr>
                <w:ilvl w:val="0"/>
                <w:numId w:val="48"/>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Carga horaria de conducción</w:t>
            </w:r>
          </w:p>
          <w:p w:rsidR="00821CBF" w:rsidRPr="009D4FBC" w:rsidRDefault="00821CBF" w:rsidP="007B35C6">
            <w:pPr>
              <w:pStyle w:val="Prrafodelista"/>
              <w:numPr>
                <w:ilvl w:val="0"/>
                <w:numId w:val="48"/>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Charlas de Inducción</w:t>
            </w:r>
          </w:p>
          <w:p w:rsidR="00821CBF" w:rsidRPr="009D4FBC" w:rsidRDefault="00821CBF" w:rsidP="007B35C6">
            <w:pPr>
              <w:pStyle w:val="Prrafodelista"/>
              <w:numPr>
                <w:ilvl w:val="0"/>
                <w:numId w:val="48"/>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Condiciones Técnicas del Vehículo</w:t>
            </w:r>
          </w:p>
          <w:p w:rsidR="00821CBF" w:rsidRPr="009D4FBC" w:rsidRDefault="00821CBF" w:rsidP="00821CBF">
            <w:pPr>
              <w:pStyle w:val="Prrafodelista"/>
              <w:autoSpaceDE w:val="0"/>
              <w:autoSpaceDN w:val="0"/>
              <w:adjustRightInd w:val="0"/>
              <w:jc w:val="both"/>
              <w:rPr>
                <w:rFonts w:asciiTheme="minorHAnsi" w:hAnsiTheme="minorHAnsi" w:cs="Calibri"/>
                <w:sz w:val="22"/>
                <w:szCs w:val="22"/>
                <w:lang w:val="es-BO" w:eastAsia="es-BO"/>
              </w:rPr>
            </w:pP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Plan de Mitigación</w:t>
            </w:r>
          </w:p>
          <w:p w:rsidR="00821CBF" w:rsidRPr="009D4FBC" w:rsidRDefault="00821CBF" w:rsidP="007B35C6">
            <w:pPr>
              <w:pStyle w:val="Prrafodelista"/>
              <w:numPr>
                <w:ilvl w:val="0"/>
                <w:numId w:val="49"/>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Reacción Inmediata a emergencias</w:t>
            </w:r>
          </w:p>
          <w:p w:rsidR="00821CBF" w:rsidRPr="009D4FBC" w:rsidRDefault="00821CBF" w:rsidP="007B35C6">
            <w:pPr>
              <w:pStyle w:val="Prrafodelista"/>
              <w:numPr>
                <w:ilvl w:val="0"/>
                <w:numId w:val="49"/>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Recuperación de Productos</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Este plan y su logística facilitara y mantendrá controles sobre el servicio en el transporte de hidrocarburos, para que sea eficiente y eficaz, con una reacción inmediata en casos de contingencias, logrando una reducción de siniestros, la minimización de daños y el mantenimiento de primas de seguro.</w:t>
            </w: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p>
          <w:p w:rsidR="00821CBF" w:rsidRPr="009D4FBC" w:rsidRDefault="00821CBF" w:rsidP="00821CBF">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821CBF" w:rsidRPr="009D4FBC" w:rsidRDefault="00821CBF" w:rsidP="00821CBF">
            <w:pPr>
              <w:pStyle w:val="Prrafodelista"/>
              <w:jc w:val="center"/>
              <w:rPr>
                <w:rFonts w:asciiTheme="minorHAnsi" w:hAnsiTheme="minorHAnsi" w:cs="Calibri"/>
                <w:b/>
                <w:sz w:val="22"/>
                <w:szCs w:val="22"/>
                <w:lang w:val="es-BO"/>
              </w:rPr>
            </w:pPr>
          </w:p>
        </w:tc>
      </w:tr>
    </w:tbl>
    <w:p w:rsidR="00821CBF" w:rsidRPr="009D4FBC" w:rsidRDefault="00821CBF" w:rsidP="00821CBF">
      <w:pPr>
        <w:pStyle w:val="Prrafodelista"/>
        <w:ind w:left="0"/>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21CBF" w:rsidRPr="009D4FBC" w:rsidTr="00821C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jc w:val="center"/>
              <w:rPr>
                <w:rFonts w:asciiTheme="minorHAnsi" w:hAnsiTheme="minorHAnsi" w:cs="Calibri"/>
                <w:b/>
                <w:bCs/>
                <w:sz w:val="22"/>
                <w:szCs w:val="22"/>
              </w:rPr>
            </w:pPr>
            <w:r w:rsidRPr="009D4FBC">
              <w:rPr>
                <w:rFonts w:asciiTheme="minorHAnsi" w:hAnsiTheme="minorHAnsi" w:cs="Calibri"/>
                <w:b/>
                <w:bCs/>
                <w:sz w:val="22"/>
                <w:szCs w:val="22"/>
              </w:rPr>
              <w:t>ANEXO 3</w:t>
            </w:r>
          </w:p>
          <w:p w:rsidR="00821CBF" w:rsidRPr="009D4FBC" w:rsidRDefault="00821CBF" w:rsidP="00821CBF">
            <w:pPr>
              <w:jc w:val="center"/>
              <w:rPr>
                <w:rFonts w:asciiTheme="minorHAnsi" w:hAnsiTheme="minorHAnsi" w:cs="Calibri"/>
                <w:b/>
                <w:bCs/>
                <w:sz w:val="22"/>
                <w:szCs w:val="22"/>
              </w:rPr>
            </w:pPr>
            <w:r w:rsidRPr="009D4FBC">
              <w:rPr>
                <w:rFonts w:asciiTheme="minorHAnsi" w:hAnsiTheme="minorHAnsi" w:cs="Calibri"/>
                <w:b/>
                <w:bCs/>
                <w:sz w:val="22"/>
                <w:szCs w:val="22"/>
              </w:rPr>
              <w:t>VALIDACIÓN DE TRIBUTOS Y FACTURACIÓN</w:t>
            </w:r>
          </w:p>
        </w:tc>
      </w:tr>
      <w:tr w:rsidR="00821CBF" w:rsidRPr="009D4FBC" w:rsidTr="00821C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La factura debe ser emitida de acuerdo a normativa vigente a nombre de Yacimientos Petrolíferos Fiscales Bolivianos consignando el Número de Identificación Tributaria (NIT) 1020269020.</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9D4FBC">
              <w:rPr>
                <w:rFonts w:asciiTheme="minorHAnsi" w:hAnsiTheme="minorHAnsi" w:cs="Calibri"/>
                <w:color w:val="000000"/>
                <w:sz w:val="22"/>
                <w:szCs w:val="22"/>
              </w:rPr>
              <w:tab/>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bCs/>
                <w:sz w:val="22"/>
                <w:szCs w:val="22"/>
              </w:rPr>
            </w:pPr>
            <w:r w:rsidRPr="009D4FBC">
              <w:rPr>
                <w:rFonts w:asciiTheme="minorHAnsi" w:hAnsiTheme="minorHAnsi" w:cs="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tc>
      </w:tr>
      <w:tr w:rsidR="00821CBF" w:rsidRPr="009D4FBC" w:rsidTr="00821C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jc w:val="center"/>
              <w:rPr>
                <w:rFonts w:asciiTheme="minorHAnsi" w:hAnsiTheme="minorHAnsi" w:cs="Calibri"/>
                <w:b/>
                <w:color w:val="000000"/>
                <w:sz w:val="22"/>
                <w:szCs w:val="22"/>
              </w:rPr>
            </w:pPr>
            <w:r w:rsidRPr="009D4FBC">
              <w:rPr>
                <w:rFonts w:asciiTheme="minorHAnsi" w:hAnsiTheme="minorHAnsi" w:cs="Calibri"/>
                <w:b/>
                <w:bCs/>
                <w:sz w:val="22"/>
                <w:szCs w:val="22"/>
              </w:rPr>
              <w:lastRenderedPageBreak/>
              <w:t>TRIBUTOS</w:t>
            </w:r>
          </w:p>
        </w:tc>
      </w:tr>
      <w:tr w:rsidR="00821CBF" w:rsidRPr="009D4FBC" w:rsidTr="00821CB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821CBF" w:rsidRPr="009D4FBC" w:rsidRDefault="00821CBF" w:rsidP="00821CBF">
      <w:pPr>
        <w:ind w:left="720"/>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21CBF" w:rsidRPr="009D4FBC" w:rsidTr="00A02C1F">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pStyle w:val="Prrafodelista"/>
              <w:jc w:val="center"/>
              <w:rPr>
                <w:rFonts w:asciiTheme="minorHAnsi" w:hAnsiTheme="minorHAnsi" w:cs="Calibri"/>
                <w:b/>
                <w:sz w:val="22"/>
                <w:szCs w:val="22"/>
                <w:lang w:val="es-ES_tradnl"/>
              </w:rPr>
            </w:pPr>
            <w:r w:rsidRPr="009D4FBC">
              <w:rPr>
                <w:rFonts w:asciiTheme="minorHAnsi" w:hAnsiTheme="minorHAnsi" w:cs="Calibri"/>
                <w:b/>
                <w:sz w:val="22"/>
                <w:szCs w:val="22"/>
                <w:lang w:val="es-ES_tradnl"/>
              </w:rPr>
              <w:t>ANEXO 4</w:t>
            </w:r>
          </w:p>
          <w:p w:rsidR="00821CBF" w:rsidRPr="009D4FBC" w:rsidRDefault="00821CBF" w:rsidP="00821CBF">
            <w:pPr>
              <w:pStyle w:val="Prrafodelista"/>
              <w:ind w:left="0"/>
              <w:jc w:val="center"/>
              <w:rPr>
                <w:rFonts w:asciiTheme="minorHAnsi" w:hAnsiTheme="minorHAnsi" w:cs="Calibri"/>
                <w:b/>
                <w:sz w:val="22"/>
                <w:szCs w:val="22"/>
                <w:lang w:val="es-ES_tradnl"/>
              </w:rPr>
            </w:pPr>
            <w:r w:rsidRPr="009D4FBC">
              <w:rPr>
                <w:rFonts w:asciiTheme="minorHAnsi" w:hAnsiTheme="minorHAnsi" w:cs="Calibri"/>
                <w:b/>
                <w:sz w:val="22"/>
                <w:szCs w:val="22"/>
                <w:lang w:val="es-ES_tradnl"/>
              </w:rPr>
              <w:t xml:space="preserve">VALIDACIÓN DE GARANTIAS FINANCIERAS </w:t>
            </w:r>
          </w:p>
        </w:tc>
      </w:tr>
      <w:tr w:rsidR="00821CBF" w:rsidRPr="009D4FBC" w:rsidTr="00A02C1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autoSpaceDE w:val="0"/>
              <w:autoSpaceDN w:val="0"/>
              <w:adjustRightInd w:val="0"/>
              <w:jc w:val="both"/>
              <w:rPr>
                <w:rFonts w:asciiTheme="minorHAnsi" w:hAnsiTheme="minorHAnsi" w:cs="Calibri"/>
                <w:b/>
                <w:sz w:val="22"/>
                <w:szCs w:val="22"/>
              </w:rPr>
            </w:pPr>
            <w:r w:rsidRPr="009D4FBC">
              <w:rPr>
                <w:rFonts w:asciiTheme="minorHAnsi" w:hAnsiTheme="minorHAnsi" w:cs="Calibri"/>
                <w:b/>
                <w:sz w:val="22"/>
                <w:szCs w:val="22"/>
              </w:rPr>
              <w:t>GARANTIA DE SERIEDAD DE PROPUESTA</w:t>
            </w:r>
          </w:p>
        </w:tc>
      </w:tr>
      <w:tr w:rsidR="00821CBF" w:rsidRPr="009D4FBC" w:rsidTr="00A02C1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821CBF" w:rsidRPr="009D4FBC" w:rsidRDefault="00821CBF" w:rsidP="00821CBF">
            <w:pPr>
              <w:tabs>
                <w:tab w:val="left" w:pos="1965"/>
              </w:tabs>
              <w:jc w:val="both"/>
              <w:rPr>
                <w:rFonts w:asciiTheme="minorHAnsi" w:hAnsiTheme="minorHAnsi" w:cs="Calibri"/>
                <w:bCs/>
                <w:sz w:val="22"/>
                <w:szCs w:val="22"/>
                <w:lang w:val="es-BO"/>
              </w:rPr>
            </w:pPr>
            <w:r w:rsidRPr="009D4FBC">
              <w:rPr>
                <w:rFonts w:asciiTheme="minorHAnsi" w:hAnsiTheme="minorHAnsi" w:cs="Calibri"/>
                <w:bCs/>
                <w:sz w:val="22"/>
                <w:szCs w:val="22"/>
                <w:lang w:val="es-BO"/>
              </w:rPr>
              <w:t xml:space="preserve">A elección del proponente, éste podrá optar por los siguientes instrumentos de garantía: </w:t>
            </w:r>
          </w:p>
          <w:p w:rsidR="00821CBF" w:rsidRPr="009D4FBC" w:rsidRDefault="00821CBF" w:rsidP="00821CBF">
            <w:pPr>
              <w:tabs>
                <w:tab w:val="left" w:pos="1965"/>
              </w:tabs>
              <w:jc w:val="both"/>
              <w:rPr>
                <w:rFonts w:asciiTheme="minorHAnsi" w:hAnsiTheme="minorHAnsi" w:cs="Calibri"/>
                <w:bCs/>
                <w:sz w:val="22"/>
                <w:szCs w:val="22"/>
                <w:lang w:val="es-BO"/>
              </w:rPr>
            </w:pPr>
          </w:p>
          <w:p w:rsidR="00821CBF" w:rsidRPr="009D4FBC" w:rsidRDefault="00821CBF" w:rsidP="007B35C6">
            <w:pPr>
              <w:numPr>
                <w:ilvl w:val="0"/>
                <w:numId w:val="38"/>
              </w:numPr>
              <w:jc w:val="both"/>
              <w:rPr>
                <w:rFonts w:asciiTheme="minorHAnsi" w:hAnsiTheme="minorHAnsi" w:cs="Calibri"/>
                <w:bCs/>
                <w:sz w:val="22"/>
                <w:szCs w:val="22"/>
              </w:rPr>
            </w:pPr>
            <w:r w:rsidRPr="009D4FBC">
              <w:rPr>
                <w:rFonts w:asciiTheme="minorHAnsi" w:hAnsiTheme="minorHAnsi" w:cs="Calibri"/>
                <w:b/>
                <w:bCs/>
                <w:sz w:val="22"/>
                <w:szCs w:val="22"/>
                <w:lang w:val="es-BO"/>
              </w:rPr>
              <w:t>Boleta de Garantía</w:t>
            </w:r>
            <w:r w:rsidRPr="009D4FBC">
              <w:rPr>
                <w:rFonts w:asciiTheme="minorHAnsi" w:hAnsiTheme="minorHAns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D4FBC">
              <w:rPr>
                <w:rFonts w:asciiTheme="minorHAnsi" w:hAnsiTheme="minorHAnsi" w:cs="Calibri"/>
                <w:b/>
                <w:bCs/>
                <w:sz w:val="22"/>
                <w:szCs w:val="22"/>
                <w:lang w:val="es-BO"/>
              </w:rPr>
              <w:t>renovable, irrevocable y de ejecución inmediata</w:t>
            </w:r>
            <w:r w:rsidRPr="009D4FBC">
              <w:rPr>
                <w:rFonts w:asciiTheme="minorHAnsi" w:hAnsiTheme="minorHAnsi" w:cs="Calibri"/>
                <w:bCs/>
                <w:sz w:val="22"/>
                <w:szCs w:val="22"/>
                <w:lang w:val="es-BO"/>
              </w:rPr>
              <w:t xml:space="preserve"> con vigencia de Noventa (90) días, </w:t>
            </w:r>
            <w:r w:rsidRPr="009D4FBC">
              <w:rPr>
                <w:rFonts w:asciiTheme="minorHAnsi" w:hAnsiTheme="minorHAnsi" w:cs="Calibri"/>
                <w:sz w:val="22"/>
                <w:szCs w:val="22"/>
              </w:rPr>
              <w:t xml:space="preserve">a partir de la fecha de emisión de la garantía, </w:t>
            </w:r>
            <w:r w:rsidRPr="009D4FBC">
              <w:rPr>
                <w:rFonts w:asciiTheme="minorHAnsi" w:hAnsiTheme="minorHAnsi" w:cs="Calibri"/>
                <w:bCs/>
                <w:sz w:val="22"/>
                <w:szCs w:val="22"/>
              </w:rPr>
              <w:t>por un valor equivalente al 1 % del monto de la propuesta presentada por el proponente, calculada de la siguiente manera:</w:t>
            </w:r>
          </w:p>
          <w:p w:rsidR="00821CBF" w:rsidRPr="009D4FBC" w:rsidRDefault="00821CBF" w:rsidP="00821CBF">
            <w:pPr>
              <w:pStyle w:val="Prrafodelista"/>
              <w:jc w:val="both"/>
              <w:rPr>
                <w:rFonts w:asciiTheme="minorHAnsi" w:hAnsiTheme="minorHAnsi" w:cs="Calibri"/>
                <w:bCs/>
                <w:sz w:val="22"/>
                <w:szCs w:val="22"/>
              </w:rPr>
            </w:pPr>
          </w:p>
          <w:p w:rsidR="00821CBF" w:rsidRPr="009D4FBC" w:rsidRDefault="00821CBF" w:rsidP="007B35C6">
            <w:pPr>
              <w:pStyle w:val="Prrafodelista"/>
              <w:numPr>
                <w:ilvl w:val="0"/>
                <w:numId w:val="38"/>
              </w:numPr>
              <w:jc w:val="center"/>
              <w:rPr>
                <w:rFonts w:asciiTheme="minorHAnsi" w:hAnsiTheme="minorHAnsi" w:cs="Calibri"/>
                <w:b/>
                <w:snapToGrid w:val="0"/>
                <w:sz w:val="22"/>
                <w:szCs w:val="22"/>
              </w:rPr>
            </w:pPr>
            <w:r w:rsidRPr="009D4FBC">
              <w:rPr>
                <w:rFonts w:asciiTheme="minorHAnsi" w:hAnsiTheme="minorHAnsi" w:cs="Calibri"/>
                <w:b/>
                <w:snapToGrid w:val="0"/>
                <w:sz w:val="22"/>
                <w:szCs w:val="22"/>
              </w:rPr>
              <w:t>BG = CTO x PTP x 0,01</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Donde:</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BG = Monto de la Boleta de Garantía de Seriedad de Propuesta (Bs)</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CTO = Cantidad de Garrafas a Transportar en el periodo (Garrafas)</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PTP = Tarifa Propuesta (Bs/Garrafa)</w:t>
            </w:r>
          </w:p>
          <w:p w:rsidR="00821CBF" w:rsidRPr="009D4FBC" w:rsidRDefault="00821CBF" w:rsidP="00821CBF">
            <w:pPr>
              <w:jc w:val="both"/>
              <w:rPr>
                <w:rFonts w:asciiTheme="minorHAnsi" w:hAnsiTheme="minorHAnsi" w:cs="Calibri"/>
                <w:bCs/>
                <w:sz w:val="22"/>
                <w:szCs w:val="22"/>
              </w:rPr>
            </w:pPr>
          </w:p>
          <w:p w:rsidR="00821CBF" w:rsidRPr="009D4FBC" w:rsidRDefault="00821CBF" w:rsidP="007B35C6">
            <w:pPr>
              <w:numPr>
                <w:ilvl w:val="0"/>
                <w:numId w:val="38"/>
              </w:numPr>
              <w:jc w:val="both"/>
              <w:rPr>
                <w:rFonts w:asciiTheme="minorHAnsi" w:hAnsiTheme="minorHAnsi" w:cs="Calibri"/>
                <w:bCs/>
                <w:sz w:val="22"/>
                <w:szCs w:val="22"/>
              </w:rPr>
            </w:pPr>
            <w:r w:rsidRPr="009D4FBC">
              <w:rPr>
                <w:rFonts w:asciiTheme="minorHAnsi" w:hAnsiTheme="minorHAnsi" w:cs="Calibri"/>
                <w:b/>
                <w:bCs/>
                <w:sz w:val="22"/>
                <w:szCs w:val="22"/>
                <w:lang w:val="es-BO"/>
              </w:rPr>
              <w:t>Garantía a Primer Requerimiento</w:t>
            </w:r>
            <w:r w:rsidRPr="009D4FBC">
              <w:rPr>
                <w:rFonts w:asciiTheme="minorHAnsi" w:hAnsiTheme="minorHAns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D4FBC">
              <w:rPr>
                <w:rFonts w:asciiTheme="minorHAnsi" w:hAnsiTheme="minorHAnsi" w:cs="Calibri"/>
                <w:b/>
                <w:bCs/>
                <w:sz w:val="22"/>
                <w:szCs w:val="22"/>
                <w:lang w:val="es-BO"/>
              </w:rPr>
              <w:t>renovable, irrevocable y de ejecución a primer requerimiento</w:t>
            </w:r>
            <w:r w:rsidRPr="009D4FBC">
              <w:rPr>
                <w:rFonts w:asciiTheme="minorHAnsi" w:hAnsiTheme="minorHAnsi" w:cs="Calibri"/>
                <w:bCs/>
                <w:sz w:val="22"/>
                <w:szCs w:val="22"/>
                <w:lang w:val="es-BO"/>
              </w:rPr>
              <w:t xml:space="preserve"> con vigencia de Noventa (90) días, </w:t>
            </w:r>
            <w:r w:rsidRPr="009D4FBC">
              <w:rPr>
                <w:rFonts w:asciiTheme="minorHAnsi" w:hAnsiTheme="minorHAnsi" w:cs="Calibri"/>
                <w:sz w:val="22"/>
                <w:szCs w:val="22"/>
              </w:rPr>
              <w:t xml:space="preserve">a partir de la fecha de emisión de la garantía, </w:t>
            </w:r>
            <w:r w:rsidRPr="009D4FBC">
              <w:rPr>
                <w:rFonts w:asciiTheme="minorHAnsi" w:hAnsiTheme="minorHAnsi" w:cs="Calibri"/>
                <w:bCs/>
                <w:sz w:val="22"/>
                <w:szCs w:val="22"/>
              </w:rPr>
              <w:t>por un valor equivalente al 1 % del monto de la propuesta presentada por el proponente, calculada de la siguiente manera:</w:t>
            </w:r>
          </w:p>
          <w:p w:rsidR="00821CBF" w:rsidRPr="009D4FBC" w:rsidRDefault="00821CBF" w:rsidP="00821CBF">
            <w:pPr>
              <w:pStyle w:val="Prrafodelista"/>
              <w:jc w:val="both"/>
              <w:rPr>
                <w:rFonts w:asciiTheme="minorHAnsi" w:hAnsiTheme="minorHAnsi" w:cs="Calibri"/>
                <w:bCs/>
                <w:sz w:val="22"/>
                <w:szCs w:val="22"/>
              </w:rPr>
            </w:pPr>
          </w:p>
          <w:p w:rsidR="00821CBF" w:rsidRPr="009D4FBC" w:rsidRDefault="00821CBF" w:rsidP="007B35C6">
            <w:pPr>
              <w:pStyle w:val="Prrafodelista"/>
              <w:numPr>
                <w:ilvl w:val="0"/>
                <w:numId w:val="38"/>
              </w:numPr>
              <w:jc w:val="center"/>
              <w:rPr>
                <w:rFonts w:asciiTheme="minorHAnsi" w:hAnsiTheme="minorHAnsi" w:cs="Calibri"/>
                <w:b/>
                <w:snapToGrid w:val="0"/>
                <w:sz w:val="22"/>
                <w:szCs w:val="22"/>
              </w:rPr>
            </w:pPr>
            <w:r w:rsidRPr="009D4FBC">
              <w:rPr>
                <w:rFonts w:asciiTheme="minorHAnsi" w:hAnsiTheme="minorHAnsi" w:cs="Calibri"/>
                <w:b/>
                <w:snapToGrid w:val="0"/>
                <w:sz w:val="22"/>
                <w:szCs w:val="22"/>
              </w:rPr>
              <w:t>BG = CTO x PTP x 0,01</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Donde:</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BG = Monto de la Boleta de Garantía de Seriedad de Propuesta (Bs)</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CTO = Cantidad de Garrafas a Transportar en el periodo (Garrafas)</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PTP = Tarifa Propuesta (Bs/Garrafa)</w:t>
            </w:r>
          </w:p>
          <w:p w:rsidR="00821CBF" w:rsidRPr="009D4FBC" w:rsidRDefault="00821CBF" w:rsidP="00821CBF">
            <w:pPr>
              <w:ind w:left="720"/>
              <w:jc w:val="both"/>
              <w:rPr>
                <w:rFonts w:asciiTheme="minorHAnsi" w:hAnsiTheme="minorHAnsi" w:cs="Calibri"/>
                <w:bCs/>
                <w:sz w:val="22"/>
                <w:szCs w:val="22"/>
                <w:lang w:val="es-BO"/>
              </w:rPr>
            </w:pPr>
          </w:p>
          <w:p w:rsidR="00821CBF" w:rsidRPr="009D4FBC" w:rsidRDefault="00821CBF" w:rsidP="007B35C6">
            <w:pPr>
              <w:numPr>
                <w:ilvl w:val="0"/>
                <w:numId w:val="38"/>
              </w:numPr>
              <w:jc w:val="both"/>
              <w:rPr>
                <w:rFonts w:asciiTheme="minorHAnsi" w:hAnsiTheme="minorHAnsi" w:cs="Calibri"/>
                <w:bCs/>
                <w:sz w:val="22"/>
                <w:szCs w:val="22"/>
              </w:rPr>
            </w:pPr>
            <w:r w:rsidRPr="009D4FBC">
              <w:rPr>
                <w:rFonts w:asciiTheme="minorHAnsi" w:hAnsiTheme="minorHAnsi" w:cs="Calibri"/>
                <w:b/>
                <w:bCs/>
                <w:sz w:val="22"/>
                <w:szCs w:val="22"/>
                <w:lang w:val="es-BO"/>
              </w:rPr>
              <w:lastRenderedPageBreak/>
              <w:t>Póliza de caución a Primer requerimiento</w:t>
            </w:r>
            <w:r w:rsidRPr="009D4FBC">
              <w:rPr>
                <w:rFonts w:asciiTheme="minorHAnsi" w:hAnsiTheme="minorHAns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Noventa (90) días, </w:t>
            </w:r>
            <w:r w:rsidRPr="009D4FBC">
              <w:rPr>
                <w:rFonts w:asciiTheme="minorHAnsi" w:hAnsiTheme="minorHAnsi" w:cs="Calibri"/>
                <w:sz w:val="22"/>
                <w:szCs w:val="22"/>
              </w:rPr>
              <w:t xml:space="preserve">a partir de la fecha de emisión de la garantía, </w:t>
            </w:r>
            <w:r w:rsidRPr="009D4FBC">
              <w:rPr>
                <w:rFonts w:asciiTheme="minorHAnsi" w:hAnsiTheme="minorHAnsi" w:cs="Calibri"/>
                <w:bCs/>
                <w:sz w:val="22"/>
                <w:szCs w:val="22"/>
              </w:rPr>
              <w:t>por un valor equivalente al 1 % del monto de la propuesta presentada por el proponente, calculada de la siguiente manera:</w:t>
            </w:r>
          </w:p>
          <w:p w:rsidR="00821CBF" w:rsidRPr="009D4FBC" w:rsidRDefault="00821CBF" w:rsidP="00821CBF">
            <w:pPr>
              <w:pStyle w:val="Prrafodelista"/>
              <w:jc w:val="both"/>
              <w:rPr>
                <w:rFonts w:asciiTheme="minorHAnsi" w:hAnsiTheme="minorHAnsi" w:cs="Calibri"/>
                <w:bCs/>
                <w:sz w:val="22"/>
                <w:szCs w:val="22"/>
              </w:rPr>
            </w:pPr>
          </w:p>
          <w:p w:rsidR="00821CBF" w:rsidRPr="009D4FBC" w:rsidRDefault="00821CBF" w:rsidP="007B35C6">
            <w:pPr>
              <w:pStyle w:val="Prrafodelista"/>
              <w:numPr>
                <w:ilvl w:val="0"/>
                <w:numId w:val="38"/>
              </w:numPr>
              <w:jc w:val="center"/>
              <w:rPr>
                <w:rFonts w:asciiTheme="minorHAnsi" w:hAnsiTheme="minorHAnsi" w:cs="Calibri"/>
                <w:b/>
                <w:snapToGrid w:val="0"/>
                <w:sz w:val="22"/>
                <w:szCs w:val="22"/>
              </w:rPr>
            </w:pPr>
            <w:r w:rsidRPr="009D4FBC">
              <w:rPr>
                <w:rFonts w:asciiTheme="minorHAnsi" w:hAnsiTheme="minorHAnsi" w:cs="Calibri"/>
                <w:b/>
                <w:snapToGrid w:val="0"/>
                <w:sz w:val="22"/>
                <w:szCs w:val="22"/>
              </w:rPr>
              <w:t>BG = CTO x PTP x 0,01</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Donde:</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BG = Monto de la Boleta de Garantía de Seriedad de Propuesta (Bs)</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CTO = Cantidad de Garrafas a Transportar en el periodo (Garrafas)</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PTP = Tarifa Propuesta (Bs/Garrafa)</w:t>
            </w:r>
          </w:p>
        </w:tc>
      </w:tr>
      <w:tr w:rsidR="00A02C1F" w:rsidRPr="009D4FBC" w:rsidTr="00A02C1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02C1F" w:rsidRPr="009D4FBC" w:rsidRDefault="00A02C1F" w:rsidP="00A02C1F">
            <w:pPr>
              <w:autoSpaceDE w:val="0"/>
              <w:autoSpaceDN w:val="0"/>
              <w:adjustRightInd w:val="0"/>
              <w:jc w:val="both"/>
              <w:rPr>
                <w:rFonts w:asciiTheme="minorHAnsi" w:hAnsiTheme="minorHAnsi" w:cs="Calibri"/>
                <w:b/>
                <w:sz w:val="22"/>
                <w:szCs w:val="22"/>
              </w:rPr>
            </w:pPr>
            <w:r w:rsidRPr="009D4FBC">
              <w:rPr>
                <w:rFonts w:asciiTheme="minorHAnsi" w:hAnsiTheme="minorHAnsi" w:cs="Calibri"/>
                <w:b/>
                <w:sz w:val="22"/>
                <w:szCs w:val="22"/>
              </w:rPr>
              <w:lastRenderedPageBreak/>
              <w:t>GARANTIA DE CUMPLIMIENTO DE CONTRATO</w:t>
            </w:r>
          </w:p>
        </w:tc>
      </w:tr>
      <w:tr w:rsidR="00A02C1F" w:rsidRPr="009D4FBC" w:rsidTr="00A02C1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A02C1F" w:rsidRPr="009D4FBC" w:rsidRDefault="00A02C1F" w:rsidP="00A02C1F">
            <w:p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A elección de la empresa adjudicada está podrá optar por uno de los siguientes instrumentos de garantía:</w:t>
            </w:r>
          </w:p>
          <w:p w:rsidR="00A02C1F" w:rsidRPr="009D4FBC" w:rsidRDefault="00A02C1F" w:rsidP="007B35C6">
            <w:pPr>
              <w:numPr>
                <w:ilvl w:val="0"/>
                <w:numId w:val="39"/>
              </w:numPr>
              <w:autoSpaceDE w:val="0"/>
              <w:autoSpaceDN w:val="0"/>
              <w:adjustRightInd w:val="0"/>
              <w:jc w:val="both"/>
              <w:rPr>
                <w:rFonts w:asciiTheme="minorHAnsi" w:hAnsiTheme="minorHAnsi" w:cs="Calibri"/>
                <w:sz w:val="22"/>
                <w:szCs w:val="22"/>
              </w:rPr>
            </w:pPr>
            <w:r w:rsidRPr="009D4FBC">
              <w:rPr>
                <w:rFonts w:asciiTheme="minorHAnsi" w:hAnsiTheme="minorHAnsi" w:cs="Calibri"/>
                <w:b/>
                <w:sz w:val="22"/>
                <w:szCs w:val="22"/>
              </w:rPr>
              <w:t>Boleta de Garantía</w:t>
            </w:r>
            <w:r w:rsidRPr="009D4FBC">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monto del contrato</w:t>
            </w:r>
            <w:r w:rsidRPr="009D4FBC">
              <w:rPr>
                <w:rFonts w:asciiTheme="minorHAnsi" w:hAnsiTheme="minorHAnsi" w:cs="Calibri"/>
                <w:bCs/>
                <w:sz w:val="22"/>
                <w:szCs w:val="22"/>
              </w:rPr>
              <w:t>, calculada de la siguiente manera:</w:t>
            </w:r>
          </w:p>
          <w:p w:rsidR="00A02C1F" w:rsidRPr="009D4FBC" w:rsidRDefault="00A02C1F" w:rsidP="00A02C1F">
            <w:pPr>
              <w:jc w:val="center"/>
              <w:rPr>
                <w:rFonts w:asciiTheme="minorHAnsi" w:hAnsiTheme="minorHAnsi" w:cs="Calibri"/>
                <w:b/>
                <w:snapToGrid w:val="0"/>
                <w:sz w:val="22"/>
                <w:szCs w:val="22"/>
                <w:lang w:val="en-US"/>
              </w:rPr>
            </w:pPr>
            <w:r w:rsidRPr="009D4FBC">
              <w:rPr>
                <w:rFonts w:asciiTheme="minorHAnsi" w:hAnsiTheme="minorHAnsi" w:cs="Calibri"/>
                <w:b/>
                <w:snapToGrid w:val="0"/>
                <w:sz w:val="22"/>
                <w:szCs w:val="22"/>
                <w:lang w:val="en-US"/>
              </w:rPr>
              <w:t>BGC = CT x PTP x 0,07</w:t>
            </w:r>
          </w:p>
          <w:p w:rsidR="00A02C1F" w:rsidRPr="009D4FBC" w:rsidRDefault="00A02C1F" w:rsidP="00A02C1F">
            <w:pPr>
              <w:ind w:firstLine="567"/>
              <w:rPr>
                <w:rFonts w:asciiTheme="minorHAnsi" w:hAnsiTheme="minorHAnsi" w:cs="Calibri"/>
                <w:snapToGrid w:val="0"/>
                <w:sz w:val="22"/>
                <w:szCs w:val="22"/>
              </w:rPr>
            </w:pPr>
            <w:r w:rsidRPr="009D4FBC">
              <w:rPr>
                <w:rFonts w:asciiTheme="minorHAnsi" w:hAnsiTheme="minorHAnsi" w:cs="Calibri"/>
                <w:snapToGrid w:val="0"/>
                <w:sz w:val="22"/>
                <w:szCs w:val="22"/>
              </w:rPr>
              <w:t>Dónde:</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BGC = Monto de la Boleta de Garantía de Cumplimiento de Contrato (Bs)</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CT = Cantidad de Garrafas a Transportar en el periodo (Garrafas)</w:t>
            </w:r>
          </w:p>
          <w:p w:rsidR="00A02C1F"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PTP = Promedio Tarifas Adjudicadas (Bs/Garrafa)</w:t>
            </w:r>
          </w:p>
          <w:p w:rsidR="00A02C1F" w:rsidRPr="009D4FBC" w:rsidRDefault="00A02C1F" w:rsidP="00A02C1F">
            <w:pPr>
              <w:ind w:left="567"/>
              <w:rPr>
                <w:rFonts w:asciiTheme="minorHAnsi" w:hAnsiTheme="minorHAnsi" w:cs="Calibri"/>
                <w:snapToGrid w:val="0"/>
                <w:sz w:val="22"/>
                <w:szCs w:val="22"/>
              </w:rPr>
            </w:pPr>
          </w:p>
          <w:p w:rsidR="00A02C1F" w:rsidRPr="009D4FBC" w:rsidRDefault="00A02C1F" w:rsidP="007B35C6">
            <w:pPr>
              <w:numPr>
                <w:ilvl w:val="0"/>
                <w:numId w:val="39"/>
              </w:numPr>
              <w:autoSpaceDE w:val="0"/>
              <w:autoSpaceDN w:val="0"/>
              <w:adjustRightInd w:val="0"/>
              <w:jc w:val="both"/>
              <w:rPr>
                <w:rFonts w:asciiTheme="minorHAnsi" w:hAnsiTheme="minorHAnsi" w:cs="Calibri"/>
                <w:sz w:val="22"/>
                <w:szCs w:val="22"/>
              </w:rPr>
            </w:pPr>
            <w:r w:rsidRPr="009D4FBC">
              <w:rPr>
                <w:rFonts w:asciiTheme="minorHAnsi" w:hAnsiTheme="minorHAnsi" w:cs="Calibri"/>
                <w:b/>
                <w:sz w:val="22"/>
                <w:szCs w:val="22"/>
              </w:rPr>
              <w:t xml:space="preserve">Garantía a Primer Requerimiento, </w:t>
            </w:r>
            <w:r w:rsidRPr="009D4FBC">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monto del contrato</w:t>
            </w:r>
            <w:r w:rsidRPr="009D4FBC">
              <w:rPr>
                <w:rFonts w:asciiTheme="minorHAnsi" w:hAnsiTheme="minorHAnsi" w:cs="Calibri"/>
                <w:bCs/>
                <w:sz w:val="22"/>
                <w:szCs w:val="22"/>
              </w:rPr>
              <w:t>, calculada de la siguiente manera:</w:t>
            </w:r>
          </w:p>
          <w:p w:rsidR="00A02C1F" w:rsidRPr="009D4FBC" w:rsidRDefault="00A02C1F" w:rsidP="00A02C1F">
            <w:pPr>
              <w:jc w:val="center"/>
              <w:rPr>
                <w:rFonts w:asciiTheme="minorHAnsi" w:hAnsiTheme="minorHAnsi" w:cs="Calibri"/>
                <w:b/>
                <w:snapToGrid w:val="0"/>
                <w:sz w:val="22"/>
                <w:szCs w:val="22"/>
                <w:lang w:val="en-US"/>
              </w:rPr>
            </w:pPr>
            <w:r w:rsidRPr="009D4FBC">
              <w:rPr>
                <w:rFonts w:asciiTheme="minorHAnsi" w:hAnsiTheme="minorHAnsi" w:cs="Calibri"/>
                <w:b/>
                <w:snapToGrid w:val="0"/>
                <w:sz w:val="22"/>
                <w:szCs w:val="22"/>
                <w:lang w:val="en-US"/>
              </w:rPr>
              <w:t>BGC = CT x PTP x 0,07</w:t>
            </w:r>
          </w:p>
          <w:p w:rsidR="00A02C1F" w:rsidRPr="009D4FBC" w:rsidRDefault="00A02C1F" w:rsidP="00A02C1F">
            <w:pPr>
              <w:ind w:firstLine="567"/>
              <w:rPr>
                <w:rFonts w:asciiTheme="minorHAnsi" w:hAnsiTheme="minorHAnsi" w:cs="Calibri"/>
                <w:snapToGrid w:val="0"/>
                <w:sz w:val="22"/>
                <w:szCs w:val="22"/>
              </w:rPr>
            </w:pPr>
            <w:r w:rsidRPr="009D4FBC">
              <w:rPr>
                <w:rFonts w:asciiTheme="minorHAnsi" w:hAnsiTheme="minorHAnsi" w:cs="Calibri"/>
                <w:snapToGrid w:val="0"/>
                <w:sz w:val="22"/>
                <w:szCs w:val="22"/>
              </w:rPr>
              <w:t>Dónde:</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BGC = Monto de la Boleta de Garantía de Cumplimiento de Contrato (Bs)</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CT = Cantidad de Garrafas a Transportar en el periodo (Garrafas)</w:t>
            </w:r>
          </w:p>
          <w:p w:rsidR="00A02C1F"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PTP = Promedio Tarifas Adjudicadas (Bs/Garrafa)</w:t>
            </w:r>
          </w:p>
          <w:p w:rsidR="00A02C1F" w:rsidRDefault="00A02C1F" w:rsidP="00A02C1F">
            <w:pPr>
              <w:ind w:left="567"/>
              <w:rPr>
                <w:rFonts w:asciiTheme="minorHAnsi" w:hAnsiTheme="minorHAnsi" w:cs="Calibri"/>
                <w:snapToGrid w:val="0"/>
                <w:sz w:val="22"/>
                <w:szCs w:val="22"/>
              </w:rPr>
            </w:pPr>
          </w:p>
          <w:p w:rsidR="00A02C1F" w:rsidRPr="00FA7A8E" w:rsidRDefault="00A02C1F" w:rsidP="007B35C6">
            <w:pPr>
              <w:numPr>
                <w:ilvl w:val="0"/>
                <w:numId w:val="35"/>
              </w:numPr>
              <w:autoSpaceDE w:val="0"/>
              <w:autoSpaceDN w:val="0"/>
              <w:adjustRightInd w:val="0"/>
              <w:jc w:val="both"/>
              <w:rPr>
                <w:rFonts w:asciiTheme="minorHAnsi" w:hAnsiTheme="minorHAnsi" w:cs="Calibri"/>
                <w:sz w:val="22"/>
                <w:szCs w:val="22"/>
              </w:rPr>
            </w:pPr>
            <w:r w:rsidRPr="00FA7A8E">
              <w:rPr>
                <w:rFonts w:asciiTheme="minorHAnsi" w:hAnsiTheme="minorHAnsi" w:cs="Calibri"/>
                <w:b/>
                <w:sz w:val="22"/>
                <w:szCs w:val="22"/>
              </w:rPr>
              <w:t>Póliza de caución a Primer requerimiento para Entidades Públicas, emitida por una empresa aseguradora del Estado Plurinacional de Bolivia</w:t>
            </w:r>
            <w:r w:rsidRPr="00FA7A8E">
              <w:rPr>
                <w:rFonts w:asciiTheme="minorHAnsi" w:hAnsiTheme="minorHAnsi" w:cs="Calibri"/>
                <w:sz w:val="22"/>
                <w:szCs w:val="22"/>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w:t>
            </w:r>
            <w:r w:rsidRPr="00FA7A8E">
              <w:rPr>
                <w:rFonts w:asciiTheme="minorHAnsi" w:hAnsiTheme="minorHAnsi" w:cs="Calibri"/>
                <w:sz w:val="22"/>
                <w:szCs w:val="22"/>
              </w:rPr>
              <w:lastRenderedPageBreak/>
              <w:t xml:space="preserve">calendario adicionales a la vigencia del contrato, por un importe equivalente al 7% del </w:t>
            </w:r>
            <w:r>
              <w:rPr>
                <w:rFonts w:asciiTheme="minorHAnsi" w:hAnsiTheme="minorHAnsi" w:cs="Calibri"/>
                <w:sz w:val="22"/>
                <w:szCs w:val="22"/>
              </w:rPr>
              <w:t xml:space="preserve">monto </w:t>
            </w:r>
            <w:r w:rsidRPr="00FA7A8E">
              <w:rPr>
                <w:rFonts w:asciiTheme="minorHAnsi" w:hAnsiTheme="minorHAnsi" w:cs="Calibri"/>
                <w:sz w:val="22"/>
                <w:szCs w:val="22"/>
              </w:rPr>
              <w:t>del contrato.</w:t>
            </w:r>
          </w:p>
          <w:p w:rsidR="00A02C1F" w:rsidRDefault="00A02C1F" w:rsidP="00A02C1F">
            <w:pPr>
              <w:pStyle w:val="Prrafodelista"/>
              <w:autoSpaceDE w:val="0"/>
              <w:autoSpaceDN w:val="0"/>
              <w:adjustRightInd w:val="0"/>
              <w:rPr>
                <w:rFonts w:asciiTheme="minorHAnsi" w:hAnsiTheme="minorHAnsi" w:cs="Calibri"/>
                <w:bCs/>
                <w:sz w:val="22"/>
                <w:szCs w:val="22"/>
              </w:rPr>
            </w:pPr>
          </w:p>
          <w:p w:rsidR="00A02C1F" w:rsidRPr="00646679" w:rsidRDefault="00A02C1F" w:rsidP="00A02C1F">
            <w:pPr>
              <w:pStyle w:val="Prrafodelista"/>
              <w:autoSpaceDE w:val="0"/>
              <w:autoSpaceDN w:val="0"/>
              <w:adjustRightInd w:val="0"/>
              <w:rPr>
                <w:rFonts w:asciiTheme="minorHAnsi" w:hAnsiTheme="minorHAnsi" w:cs="Calibri"/>
                <w:bCs/>
                <w:sz w:val="22"/>
                <w:szCs w:val="22"/>
              </w:rPr>
            </w:pPr>
            <w:r w:rsidRPr="00646679">
              <w:rPr>
                <w:rFonts w:asciiTheme="minorHAnsi" w:hAnsiTheme="minorHAnsi" w:cs="Calibri"/>
                <w:bCs/>
                <w:sz w:val="22"/>
                <w:szCs w:val="22"/>
              </w:rPr>
              <w:t>El Monto deberá calcularse de la siguiente manera:</w:t>
            </w:r>
          </w:p>
          <w:p w:rsidR="00A02C1F" w:rsidRPr="00646679" w:rsidRDefault="00A02C1F" w:rsidP="00A02C1F">
            <w:pPr>
              <w:pStyle w:val="Prrafodelista"/>
              <w:autoSpaceDE w:val="0"/>
              <w:autoSpaceDN w:val="0"/>
              <w:adjustRightInd w:val="0"/>
              <w:rPr>
                <w:rFonts w:asciiTheme="minorHAnsi" w:hAnsiTheme="minorHAnsi" w:cs="Calibri"/>
                <w:sz w:val="22"/>
                <w:szCs w:val="22"/>
              </w:rPr>
            </w:pPr>
          </w:p>
          <w:p w:rsidR="00A02C1F" w:rsidRPr="00646679" w:rsidRDefault="00A02C1F" w:rsidP="007B35C6">
            <w:pPr>
              <w:pStyle w:val="Prrafodelista"/>
              <w:numPr>
                <w:ilvl w:val="0"/>
                <w:numId w:val="35"/>
              </w:numPr>
              <w:jc w:val="center"/>
              <w:rPr>
                <w:rFonts w:asciiTheme="minorHAnsi" w:hAnsiTheme="minorHAnsi" w:cs="Calibri"/>
                <w:b/>
                <w:snapToGrid w:val="0"/>
                <w:sz w:val="22"/>
                <w:szCs w:val="22"/>
              </w:rPr>
            </w:pPr>
            <w:r w:rsidRPr="00646679">
              <w:rPr>
                <w:rFonts w:asciiTheme="minorHAnsi" w:hAnsiTheme="minorHAnsi" w:cs="Calibri"/>
                <w:b/>
                <w:snapToGrid w:val="0"/>
                <w:sz w:val="22"/>
                <w:szCs w:val="22"/>
              </w:rPr>
              <w:t>BGC = CTO x PTP x 0.07</w:t>
            </w:r>
          </w:p>
          <w:p w:rsidR="00A02C1F" w:rsidRPr="00646679" w:rsidRDefault="00A02C1F" w:rsidP="00A02C1F">
            <w:pPr>
              <w:pStyle w:val="Prrafodelista"/>
              <w:rPr>
                <w:rFonts w:asciiTheme="minorHAnsi" w:hAnsiTheme="minorHAnsi" w:cs="Calibri"/>
                <w:snapToGrid w:val="0"/>
                <w:sz w:val="22"/>
                <w:szCs w:val="22"/>
              </w:rPr>
            </w:pPr>
            <w:r w:rsidRPr="00646679">
              <w:rPr>
                <w:rFonts w:asciiTheme="minorHAnsi" w:hAnsiTheme="minorHAnsi" w:cs="Calibri"/>
                <w:snapToGrid w:val="0"/>
                <w:sz w:val="22"/>
                <w:szCs w:val="22"/>
              </w:rPr>
              <w:t>Dónde:</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BGC = Monto de la Boleta de Garantía de Cumplimiento de Contrato (Bs)</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CT = Cantidad de Garrafas a Transportar en el periodo (Garrafas)</w:t>
            </w:r>
          </w:p>
          <w:p w:rsidR="00A02C1F"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PTP = Promedio Tarifas Adjudicadas (Bs/Garrafa)</w:t>
            </w:r>
          </w:p>
          <w:p w:rsidR="00A02C1F" w:rsidRPr="00646679" w:rsidRDefault="00A02C1F" w:rsidP="00A02C1F">
            <w:pPr>
              <w:pStyle w:val="Prrafodelista"/>
              <w:autoSpaceDE w:val="0"/>
              <w:autoSpaceDN w:val="0"/>
              <w:adjustRightInd w:val="0"/>
              <w:rPr>
                <w:rFonts w:asciiTheme="minorHAnsi" w:hAnsiTheme="minorHAnsi" w:cs="Calibri"/>
                <w:sz w:val="22"/>
                <w:szCs w:val="22"/>
              </w:rPr>
            </w:pPr>
          </w:p>
          <w:p w:rsidR="00A02C1F" w:rsidRPr="00646679" w:rsidRDefault="00A02C1F" w:rsidP="00A02C1F">
            <w:pPr>
              <w:pStyle w:val="Prrafodelista"/>
              <w:autoSpaceDE w:val="0"/>
              <w:autoSpaceDN w:val="0"/>
              <w:adjustRightInd w:val="0"/>
              <w:rPr>
                <w:rFonts w:asciiTheme="minorHAnsi" w:hAnsiTheme="minorHAnsi" w:cs="Calibri"/>
                <w:sz w:val="22"/>
                <w:szCs w:val="22"/>
              </w:rPr>
            </w:pPr>
            <w:proofErr w:type="spellStart"/>
            <w:r w:rsidRPr="00646679">
              <w:rPr>
                <w:rFonts w:asciiTheme="minorHAnsi" w:hAnsiTheme="minorHAnsi" w:cs="Calibri"/>
                <w:sz w:val="22"/>
                <w:szCs w:val="22"/>
              </w:rPr>
              <w:t>Ó</w:t>
            </w:r>
            <w:proofErr w:type="spellEnd"/>
            <w:r w:rsidRPr="00646679">
              <w:rPr>
                <w:rFonts w:asciiTheme="minorHAnsi" w:hAnsiTheme="minorHAnsi" w:cs="Calibri"/>
                <w:sz w:val="22"/>
                <w:szCs w:val="22"/>
              </w:rPr>
              <w:t xml:space="preserve"> en su defecto la empresa adjudicada deberá realizar una Nota Expresa autorizando a YPFB la retención del siete por ciento (7%) de cada pago parcial, con conformidad al siguiente punto:</w:t>
            </w:r>
          </w:p>
          <w:p w:rsidR="00A02C1F" w:rsidRPr="009D4FBC" w:rsidRDefault="00A02C1F" w:rsidP="00A02C1F">
            <w:pPr>
              <w:ind w:left="567"/>
              <w:rPr>
                <w:rFonts w:asciiTheme="minorHAnsi" w:hAnsiTheme="minorHAnsi" w:cs="Calibri"/>
                <w:snapToGrid w:val="0"/>
                <w:sz w:val="22"/>
                <w:szCs w:val="22"/>
              </w:rPr>
            </w:pPr>
          </w:p>
          <w:p w:rsidR="00A02C1F" w:rsidRPr="009D4FBC" w:rsidRDefault="00A02C1F" w:rsidP="007B35C6">
            <w:pPr>
              <w:pStyle w:val="Prrafodelista"/>
              <w:numPr>
                <w:ilvl w:val="0"/>
                <w:numId w:val="39"/>
              </w:numPr>
              <w:autoSpaceDE w:val="0"/>
              <w:autoSpaceDN w:val="0"/>
              <w:adjustRightInd w:val="0"/>
              <w:jc w:val="both"/>
              <w:rPr>
                <w:rFonts w:asciiTheme="minorHAnsi" w:hAnsiTheme="minorHAnsi" w:cstheme="minorHAnsi"/>
                <w:bCs/>
                <w:sz w:val="22"/>
                <w:szCs w:val="22"/>
                <w:lang w:val="es-ES_tradnl"/>
              </w:rPr>
            </w:pPr>
            <w:r w:rsidRPr="009D4FBC">
              <w:rPr>
                <w:rFonts w:asciiTheme="minorHAnsi" w:hAnsiTheme="minorHAnsi" w:cstheme="minorHAnsi"/>
                <w:b/>
                <w:bCs/>
                <w:sz w:val="22"/>
                <w:szCs w:val="22"/>
                <w:lang w:val="es-ES_tradnl"/>
              </w:rPr>
              <w:t xml:space="preserve">Retenciones, </w:t>
            </w:r>
            <w:r w:rsidRPr="009D4FBC">
              <w:rPr>
                <w:rFonts w:asciiTheme="minorHAnsi" w:hAnsiTheme="minorHAnsi" w:cstheme="minorHAnsi"/>
                <w:bCs/>
                <w:sz w:val="22"/>
                <w:szCs w:val="22"/>
                <w:lang w:val="es-ES_tradnl"/>
              </w:rPr>
              <w:t>el proponente podrá solicitar expresamente a Yacimientos Petrolíferos Fiscales Bolivianos, la retención del 7% de cada pago parcial.</w:t>
            </w:r>
          </w:p>
          <w:p w:rsidR="00A02C1F" w:rsidRPr="009D4FBC" w:rsidRDefault="00A02C1F" w:rsidP="00A02C1F">
            <w:pPr>
              <w:pStyle w:val="Prrafodelista"/>
              <w:ind w:left="0"/>
              <w:jc w:val="both"/>
              <w:rPr>
                <w:rFonts w:asciiTheme="minorHAnsi" w:hAnsiTheme="minorHAnsi" w:cs="Calibri"/>
                <w:sz w:val="22"/>
                <w:szCs w:val="22"/>
              </w:rPr>
            </w:pPr>
          </w:p>
          <w:p w:rsidR="00A02C1F" w:rsidRPr="009D4FBC" w:rsidRDefault="00A02C1F" w:rsidP="00A02C1F">
            <w:pPr>
              <w:pStyle w:val="Prrafodelista"/>
              <w:ind w:left="0"/>
              <w:jc w:val="both"/>
              <w:rPr>
                <w:rFonts w:asciiTheme="minorHAnsi" w:hAnsiTheme="minorHAnsi" w:cs="Calibri"/>
                <w:sz w:val="22"/>
                <w:szCs w:val="22"/>
              </w:rPr>
            </w:pPr>
            <w:r w:rsidRPr="009D4FBC">
              <w:rPr>
                <w:rFonts w:asciiTheme="minorHAnsi" w:hAnsiTheme="minorHAnsi" w:cs="Calibri"/>
                <w:sz w:val="22"/>
                <w:szCs w:val="22"/>
              </w:rPr>
              <w:t>La modalidad de Garantía de Contrato (boleta de garantía o retención de cada pago) elegida por el proponente, no podrá ser modificada durante la vigencia del contrato.</w:t>
            </w:r>
          </w:p>
          <w:p w:rsidR="00A02C1F" w:rsidRPr="009D4FBC" w:rsidRDefault="00A02C1F" w:rsidP="00A02C1F">
            <w:pPr>
              <w:autoSpaceDE w:val="0"/>
              <w:autoSpaceDN w:val="0"/>
              <w:adjustRightInd w:val="0"/>
              <w:jc w:val="both"/>
              <w:rPr>
                <w:rFonts w:asciiTheme="minorHAnsi" w:hAnsiTheme="minorHAnsi" w:cs="Calibri"/>
                <w:sz w:val="22"/>
                <w:szCs w:val="22"/>
              </w:rPr>
            </w:pPr>
          </w:p>
        </w:tc>
      </w:tr>
    </w:tbl>
    <w:p w:rsidR="00821CBF" w:rsidRPr="009D4FBC" w:rsidRDefault="00821CBF" w:rsidP="00821CBF">
      <w:pPr>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21CBF" w:rsidRPr="009D4FBC" w:rsidTr="00821CB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pStyle w:val="Prrafodelista"/>
              <w:jc w:val="center"/>
              <w:rPr>
                <w:rFonts w:asciiTheme="minorHAnsi" w:hAnsiTheme="minorHAnsi" w:cs="Calibri"/>
                <w:b/>
                <w:sz w:val="22"/>
                <w:szCs w:val="22"/>
                <w:lang w:val="es-ES_tradnl"/>
              </w:rPr>
            </w:pPr>
            <w:r w:rsidRPr="009D4FBC">
              <w:rPr>
                <w:rFonts w:asciiTheme="minorHAnsi" w:hAnsiTheme="minorHAnsi" w:cs="Calibri"/>
                <w:b/>
                <w:sz w:val="22"/>
                <w:szCs w:val="22"/>
                <w:lang w:val="es-ES_tradnl"/>
              </w:rPr>
              <w:t>ANEXO 5</w:t>
            </w:r>
          </w:p>
          <w:p w:rsidR="00821CBF" w:rsidRPr="009D4FBC" w:rsidRDefault="00821CBF" w:rsidP="00821CBF">
            <w:pPr>
              <w:autoSpaceDE w:val="0"/>
              <w:autoSpaceDN w:val="0"/>
              <w:adjustRightInd w:val="0"/>
              <w:jc w:val="center"/>
              <w:rPr>
                <w:rFonts w:asciiTheme="minorHAnsi" w:hAnsiTheme="minorHAnsi" w:cs="Calibri"/>
                <w:sz w:val="22"/>
                <w:szCs w:val="22"/>
              </w:rPr>
            </w:pPr>
            <w:r w:rsidRPr="009D4FBC">
              <w:rPr>
                <w:rFonts w:asciiTheme="minorHAnsi" w:hAnsiTheme="minorHAnsi" w:cs="Calibri"/>
                <w:b/>
                <w:sz w:val="22"/>
                <w:szCs w:val="22"/>
                <w:lang w:val="es-ES_tradnl"/>
              </w:rPr>
              <w:t>VALIDACIÓN DE SEGURIDAD INDUSTRIAL</w:t>
            </w:r>
          </w:p>
        </w:tc>
      </w:tr>
      <w:tr w:rsidR="00821CBF" w:rsidRPr="009D4FBC" w:rsidTr="00821CB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21CBF" w:rsidRPr="009D4FBC" w:rsidRDefault="00821CBF" w:rsidP="00821CBF">
            <w:pPr>
              <w:autoSpaceDE w:val="0"/>
              <w:autoSpaceDN w:val="0"/>
              <w:adjustRightInd w:val="0"/>
              <w:jc w:val="both"/>
              <w:rPr>
                <w:rFonts w:asciiTheme="minorHAnsi" w:hAnsiTheme="minorHAnsi" w:cs="Calibri"/>
                <w:b/>
                <w:sz w:val="22"/>
                <w:szCs w:val="22"/>
              </w:rPr>
            </w:pPr>
            <w:r w:rsidRPr="009D4FBC">
              <w:rPr>
                <w:rFonts w:asciiTheme="minorHAnsi" w:hAnsiTheme="minorHAnsi" w:cs="Calibri"/>
                <w:b/>
                <w:sz w:val="22"/>
                <w:szCs w:val="22"/>
              </w:rPr>
              <w:t>SEGURIDAD INDUSTRIAL</w:t>
            </w:r>
          </w:p>
        </w:tc>
      </w:tr>
      <w:tr w:rsidR="00821CBF" w:rsidRPr="009D4FBC" w:rsidTr="00821CBF">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821CBF" w:rsidRPr="009D4FBC" w:rsidRDefault="00821CBF" w:rsidP="007B35C6">
            <w:pPr>
              <w:numPr>
                <w:ilvl w:val="0"/>
                <w:numId w:val="56"/>
              </w:numPr>
              <w:jc w:val="both"/>
              <w:rPr>
                <w:rFonts w:asciiTheme="minorHAnsi" w:hAnsiTheme="minorHAnsi" w:cs="Calibri"/>
                <w:color w:val="000000"/>
                <w:sz w:val="22"/>
                <w:szCs w:val="22"/>
              </w:rPr>
            </w:pPr>
            <w:r w:rsidRPr="009D4FBC">
              <w:rPr>
                <w:rFonts w:asciiTheme="minorHAnsi" w:hAnsiTheme="minorHAnsi" w:cs="Calibri"/>
                <w:b/>
                <w:bCs/>
                <w:color w:val="000000"/>
                <w:sz w:val="22"/>
                <w:szCs w:val="22"/>
              </w:rPr>
              <w:t xml:space="preserve">Previo a la adjudicación, </w:t>
            </w:r>
            <w:r w:rsidRPr="009D4FBC">
              <w:rPr>
                <w:rFonts w:asciiTheme="minorHAnsi" w:hAnsiTheme="minorHAnsi" w:cs="Calibri"/>
                <w:color w:val="000000"/>
                <w:sz w:val="22"/>
                <w:szCs w:val="22"/>
              </w:rPr>
              <w:t xml:space="preserve">la Empresa Oferente deberá presentar el siguiente documento para la </w:t>
            </w:r>
            <w:r w:rsidRPr="009D4FBC">
              <w:rPr>
                <w:rFonts w:asciiTheme="minorHAnsi" w:hAnsiTheme="minorHAnsi" w:cs="Calibri"/>
                <w:b/>
                <w:bCs/>
                <w:color w:val="000000"/>
                <w:sz w:val="22"/>
                <w:szCs w:val="22"/>
              </w:rPr>
              <w:t xml:space="preserve">aprobación </w:t>
            </w:r>
            <w:r w:rsidRPr="009D4FBC">
              <w:rPr>
                <w:rFonts w:asciiTheme="minorHAnsi" w:hAnsiTheme="minorHAnsi" w:cs="Calibri"/>
                <w:color w:val="000000"/>
                <w:sz w:val="22"/>
                <w:szCs w:val="22"/>
              </w:rPr>
              <w:t>de la Dirección de SMS de YPFB</w:t>
            </w:r>
            <w:r w:rsidRPr="009D4FBC">
              <w:rPr>
                <w:rFonts w:asciiTheme="minorHAnsi" w:hAnsiTheme="minorHAnsi" w:cs="Calibri"/>
                <w:i/>
                <w:iCs/>
                <w:color w:val="000000"/>
                <w:sz w:val="22"/>
                <w:szCs w:val="22"/>
              </w:rPr>
              <w:t xml:space="preserve">: </w:t>
            </w: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b/>
                <w:bCs/>
                <w:i/>
                <w:iCs/>
                <w:color w:val="000000"/>
                <w:sz w:val="22"/>
                <w:szCs w:val="22"/>
              </w:rPr>
              <w:t xml:space="preserve"> Declaración jurada </w:t>
            </w:r>
            <w:r w:rsidRPr="009D4FBC">
              <w:rPr>
                <w:rFonts w:asciiTheme="minorHAnsi" w:hAnsiTheme="minorHAnsi" w:cs="Calibri"/>
                <w:color w:val="000000"/>
                <w:sz w:val="22"/>
                <w:szCs w:val="22"/>
              </w:rPr>
              <w:t xml:space="preserve">“Compromiso de SMS” para Cumplimiento de los Requisitos de Seguridad Industrial, Salud Ocupacional y Medio Ambiente para contratistas de YPFB Corporación. </w:t>
            </w: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821CBF" w:rsidRPr="009D4FBC" w:rsidRDefault="00821CBF" w:rsidP="007B35C6">
            <w:pPr>
              <w:numPr>
                <w:ilvl w:val="0"/>
                <w:numId w:val="56"/>
              </w:numPr>
              <w:jc w:val="both"/>
              <w:rPr>
                <w:rFonts w:asciiTheme="minorHAnsi" w:hAnsiTheme="minorHAnsi" w:cs="Calibri"/>
                <w:b/>
                <w:bCs/>
                <w:color w:val="000000"/>
                <w:sz w:val="22"/>
                <w:szCs w:val="22"/>
              </w:rPr>
            </w:pPr>
            <w:r w:rsidRPr="009D4FBC">
              <w:rPr>
                <w:rFonts w:asciiTheme="minorHAnsi" w:hAnsiTheme="minorHAnsi" w:cs="Calibri"/>
                <w:b/>
                <w:bCs/>
                <w:color w:val="000000"/>
                <w:sz w:val="22"/>
                <w:szCs w:val="22"/>
              </w:rPr>
              <w:t>Antes del inicio de actividades o servicio, la empresa adjudicada debe cumplir con los siguientes requisitos de SMS:</w:t>
            </w: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b/>
                <w:color w:val="000000"/>
                <w:sz w:val="22"/>
                <w:szCs w:val="22"/>
              </w:rPr>
              <w:t>2.1</w:t>
            </w:r>
            <w:r w:rsidRPr="009D4FBC">
              <w:rPr>
                <w:rFonts w:asciiTheme="minorHAnsi" w:hAnsiTheme="minorHAnsi" w:cs="Calibri"/>
                <w:color w:val="000000"/>
                <w:sz w:val="22"/>
                <w:szCs w:val="22"/>
              </w:rPr>
              <w:t xml:space="preserve"> Nómina (nombre completo y cédula de identidad) del personal a cargo del Servicio de transporte.</w:t>
            </w: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b/>
                <w:color w:val="000000"/>
                <w:sz w:val="22"/>
                <w:szCs w:val="22"/>
              </w:rPr>
              <w:t>2.2</w:t>
            </w:r>
            <w:r w:rsidRPr="009D4FBC">
              <w:rPr>
                <w:rFonts w:asciiTheme="minorHAnsi" w:hAnsiTheme="minorHAnsi" w:cs="Calibri"/>
                <w:color w:val="000000"/>
                <w:sz w:val="22"/>
                <w:szCs w:val="22"/>
              </w:rPr>
              <w:t xml:space="preserve"> Pólizas contra accidentes personales y muerte</w:t>
            </w: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b/>
                <w:color w:val="000000"/>
                <w:sz w:val="22"/>
                <w:szCs w:val="22"/>
              </w:rPr>
              <w:t>2.3</w:t>
            </w:r>
            <w:r w:rsidRPr="009D4FBC">
              <w:rPr>
                <w:rFonts w:asciiTheme="minorHAnsi" w:hAnsiTheme="minorHAnsi" w:cs="Calibri"/>
                <w:color w:val="000000"/>
                <w:sz w:val="22"/>
                <w:szCs w:val="22"/>
              </w:rPr>
              <w:t xml:space="preserve"> Uso obligatorio de Ropa de trabajo y EPP</w:t>
            </w:r>
          </w:p>
          <w:p w:rsidR="00821CBF" w:rsidRPr="009D4FBC" w:rsidRDefault="00821CBF" w:rsidP="007B35C6">
            <w:pPr>
              <w:numPr>
                <w:ilvl w:val="0"/>
                <w:numId w:val="54"/>
              </w:numPr>
              <w:jc w:val="both"/>
              <w:rPr>
                <w:rFonts w:asciiTheme="minorHAnsi" w:hAnsiTheme="minorHAnsi" w:cs="Calibri"/>
                <w:b/>
                <w:color w:val="000000"/>
                <w:sz w:val="22"/>
                <w:szCs w:val="22"/>
              </w:rPr>
            </w:pPr>
            <w:r w:rsidRPr="009D4FBC">
              <w:rPr>
                <w:rFonts w:asciiTheme="minorHAnsi" w:hAnsiTheme="minorHAnsi" w:cs="Calibri"/>
                <w:b/>
                <w:color w:val="000000"/>
                <w:sz w:val="22"/>
                <w:szCs w:val="22"/>
              </w:rPr>
              <w:t>Habilitación del personal</w:t>
            </w: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La empresa contratista deberá cumplir con los requerimientos que exige Y.P.F.B. para la habilitación del personal a cargo del servicio:</w:t>
            </w:r>
          </w:p>
          <w:p w:rsidR="00821CBF" w:rsidRPr="009D4FBC" w:rsidRDefault="00821CBF" w:rsidP="007B35C6">
            <w:pPr>
              <w:numPr>
                <w:ilvl w:val="0"/>
                <w:numId w:val="53"/>
              </w:numPr>
              <w:jc w:val="both"/>
              <w:rPr>
                <w:rFonts w:asciiTheme="minorHAnsi" w:hAnsiTheme="minorHAnsi" w:cs="Calibri"/>
                <w:color w:val="000000"/>
                <w:sz w:val="22"/>
                <w:szCs w:val="22"/>
              </w:rPr>
            </w:pPr>
            <w:r w:rsidRPr="009D4FBC">
              <w:rPr>
                <w:rFonts w:asciiTheme="minorHAnsi" w:hAnsiTheme="minorHAnsi" w:cs="Calibri"/>
                <w:b/>
                <w:color w:val="000000"/>
                <w:sz w:val="22"/>
                <w:szCs w:val="22"/>
              </w:rPr>
              <w:t>INDUCCIÓN DE SMS</w:t>
            </w:r>
            <w:r w:rsidRPr="009D4FBC">
              <w:rPr>
                <w:rFonts w:asciiTheme="minorHAnsi" w:hAnsiTheme="minorHAnsi" w:cs="Calibri"/>
                <w:color w:val="000000"/>
                <w:sz w:val="22"/>
                <w:szCs w:val="22"/>
              </w:rPr>
              <w:t xml:space="preserve"> al 100% del personal inmerso en el Servicio de transporte (A cargo de Personal de SMS de YPFB – Unidad Operativa)</w:t>
            </w:r>
          </w:p>
          <w:p w:rsidR="00821CBF" w:rsidRPr="009D4FBC" w:rsidRDefault="00821CBF" w:rsidP="007B35C6">
            <w:pPr>
              <w:numPr>
                <w:ilvl w:val="0"/>
                <w:numId w:val="53"/>
              </w:numPr>
              <w:jc w:val="both"/>
              <w:rPr>
                <w:rFonts w:asciiTheme="minorHAnsi" w:hAnsiTheme="minorHAnsi" w:cs="Calibri"/>
                <w:color w:val="000000"/>
                <w:sz w:val="22"/>
                <w:szCs w:val="22"/>
              </w:rPr>
            </w:pPr>
            <w:r w:rsidRPr="009D4FBC">
              <w:rPr>
                <w:rFonts w:asciiTheme="minorHAnsi" w:hAnsiTheme="minorHAnsi" w:cs="Calibri"/>
                <w:b/>
                <w:bCs/>
                <w:iCs/>
                <w:color w:val="000000"/>
                <w:sz w:val="22"/>
                <w:szCs w:val="22"/>
              </w:rPr>
              <w:lastRenderedPageBreak/>
              <w:t>CAPACITACIONES BÁSICAS DE SMS</w:t>
            </w:r>
            <w:r w:rsidRPr="009D4FBC">
              <w:rPr>
                <w:rFonts w:asciiTheme="minorHAnsi" w:hAnsiTheme="minorHAnsi" w:cs="Calibri"/>
                <w:b/>
                <w:bCs/>
                <w:i/>
                <w:iCs/>
                <w:color w:val="000000"/>
                <w:sz w:val="22"/>
                <w:szCs w:val="22"/>
              </w:rPr>
              <w:t xml:space="preserve">: </w:t>
            </w:r>
            <w:r w:rsidRPr="009D4FBC">
              <w:rPr>
                <w:rFonts w:asciiTheme="minorHAnsi" w:hAnsiTheme="minorHAnsi" w:cs="Calibri"/>
                <w:bCs/>
                <w:iCs/>
                <w:color w:val="000000"/>
                <w:sz w:val="22"/>
                <w:szCs w:val="22"/>
              </w:rPr>
              <w:t>Manejo defensivo,</w:t>
            </w:r>
            <w:r w:rsidRPr="009D4FBC">
              <w:rPr>
                <w:rFonts w:asciiTheme="minorHAnsi" w:hAnsiTheme="minorHAnsi" w:cs="Calibri"/>
                <w:bCs/>
                <w:i/>
                <w:iCs/>
                <w:color w:val="000000"/>
                <w:sz w:val="22"/>
                <w:szCs w:val="22"/>
              </w:rPr>
              <w:t xml:space="preserve"> </w:t>
            </w:r>
            <w:r w:rsidRPr="009D4FBC">
              <w:rPr>
                <w:rFonts w:asciiTheme="minorHAnsi" w:hAnsiTheme="minorHAnsi" w:cs="Calibri"/>
                <w:color w:val="000000"/>
                <w:sz w:val="22"/>
                <w:szCs w:val="22"/>
              </w:rPr>
              <w:t>Primeros Auxilios, Manejo de Extintores, Plan de Emergencia, uso de EPP y otros aplicables. Aplica a todo el personal inmerso en el proyecto. (Personal propio, y sub contratistas).</w:t>
            </w:r>
          </w:p>
          <w:p w:rsidR="00821CBF" w:rsidRPr="009D4FBC" w:rsidRDefault="00821CBF" w:rsidP="007B35C6">
            <w:pPr>
              <w:numPr>
                <w:ilvl w:val="0"/>
                <w:numId w:val="53"/>
              </w:numPr>
              <w:jc w:val="both"/>
              <w:rPr>
                <w:rFonts w:asciiTheme="minorHAnsi" w:hAnsiTheme="minorHAnsi" w:cs="Calibri"/>
                <w:color w:val="000000"/>
                <w:sz w:val="22"/>
                <w:szCs w:val="22"/>
              </w:rPr>
            </w:pPr>
            <w:r w:rsidRPr="009D4FBC">
              <w:rPr>
                <w:rFonts w:asciiTheme="minorHAnsi" w:hAnsiTheme="minorHAnsi" w:cs="Calibri"/>
                <w:b/>
                <w:bCs/>
                <w:iCs/>
                <w:color w:val="000000"/>
                <w:sz w:val="22"/>
                <w:szCs w:val="22"/>
                <w:lang w:val="es-BO"/>
              </w:rPr>
              <w:t xml:space="preserve">Copia de Póliza </w:t>
            </w:r>
            <w:r w:rsidRPr="009D4FBC">
              <w:rPr>
                <w:rFonts w:asciiTheme="minorHAnsi" w:hAnsiTheme="minorHAnsi" w:cs="Calibri"/>
                <w:b/>
                <w:iCs/>
                <w:color w:val="000000"/>
                <w:sz w:val="22"/>
                <w:szCs w:val="22"/>
                <w:lang w:val="es-BO"/>
              </w:rPr>
              <w:t>contra accidentes personales – grupal o individual</w:t>
            </w:r>
            <w:r w:rsidRPr="009D4FBC">
              <w:rPr>
                <w:rFonts w:asciiTheme="minorHAnsi" w:hAnsiTheme="minorHAnsi" w:cs="Calibri"/>
                <w:iCs/>
                <w:color w:val="000000"/>
                <w:sz w:val="22"/>
                <w:szCs w:val="22"/>
                <w:lang w:val="es-BO"/>
              </w:rPr>
              <w:t xml:space="preserve"> </w:t>
            </w:r>
            <w:r w:rsidRPr="009D4FBC">
              <w:rPr>
                <w:rFonts w:asciiTheme="minorHAnsi" w:hAnsiTheme="minorHAnsi" w:cs="Calibri"/>
                <w:i/>
                <w:iCs/>
                <w:color w:val="000000"/>
                <w:sz w:val="22"/>
                <w:szCs w:val="22"/>
              </w:rPr>
              <w:t>(que cubre gastos médicos, invalidez parcial permanente, invalidez total permanente y muerte).</w:t>
            </w:r>
          </w:p>
          <w:p w:rsidR="00821CBF" w:rsidRPr="009D4FBC" w:rsidRDefault="00821CBF" w:rsidP="007B35C6">
            <w:pPr>
              <w:numPr>
                <w:ilvl w:val="0"/>
                <w:numId w:val="54"/>
              </w:numPr>
              <w:jc w:val="both"/>
              <w:rPr>
                <w:rFonts w:asciiTheme="minorHAnsi" w:hAnsiTheme="minorHAnsi" w:cs="Calibri"/>
                <w:b/>
                <w:color w:val="000000"/>
                <w:sz w:val="22"/>
                <w:szCs w:val="22"/>
              </w:rPr>
            </w:pPr>
            <w:r w:rsidRPr="009D4FBC">
              <w:rPr>
                <w:rFonts w:asciiTheme="minorHAnsi" w:hAnsiTheme="minorHAnsi" w:cs="Calibri"/>
                <w:b/>
                <w:color w:val="000000"/>
                <w:sz w:val="22"/>
                <w:szCs w:val="22"/>
              </w:rPr>
              <w:t>Equipo de Protección Personal</w:t>
            </w: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La empresa deberá dotar a todos los trabajadores del equipo de protección personal acorde con la actividad o servicio.</w:t>
            </w:r>
          </w:p>
          <w:p w:rsidR="00821CBF" w:rsidRPr="009D4FBC" w:rsidRDefault="00821CBF" w:rsidP="007B35C6">
            <w:pPr>
              <w:numPr>
                <w:ilvl w:val="0"/>
                <w:numId w:val="51"/>
              </w:numPr>
              <w:jc w:val="both"/>
              <w:rPr>
                <w:rFonts w:asciiTheme="minorHAnsi" w:hAnsiTheme="minorHAnsi" w:cs="Calibri"/>
                <w:color w:val="000000"/>
                <w:sz w:val="22"/>
                <w:szCs w:val="22"/>
              </w:rPr>
            </w:pPr>
            <w:r w:rsidRPr="009D4FBC">
              <w:rPr>
                <w:rFonts w:asciiTheme="minorHAnsi" w:hAnsiTheme="minorHAnsi" w:cs="Calibri"/>
                <w:color w:val="000000"/>
                <w:sz w:val="22"/>
                <w:szCs w:val="22"/>
              </w:rPr>
              <w:t>Ropa de trabajo o EPP (Equipo de protección personal):</w:t>
            </w:r>
          </w:p>
          <w:p w:rsidR="00821CBF" w:rsidRPr="009D4FBC" w:rsidRDefault="00821CBF"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Casco de seguridad</w:t>
            </w:r>
          </w:p>
          <w:p w:rsidR="00821CBF" w:rsidRPr="009D4FBC" w:rsidRDefault="00821CBF"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Lentes de seguridad</w:t>
            </w:r>
          </w:p>
          <w:p w:rsidR="00821CBF" w:rsidRPr="009D4FBC" w:rsidRDefault="00821CBF"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Calzados de seguridad</w:t>
            </w:r>
          </w:p>
          <w:p w:rsidR="00821CBF" w:rsidRPr="009D4FBC" w:rsidRDefault="00821CBF"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Guantes (en caso de ser requeridos)</w:t>
            </w:r>
          </w:p>
          <w:p w:rsidR="00821CBF" w:rsidRPr="009D4FBC" w:rsidRDefault="00821CBF"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Gafas de Seguridad</w:t>
            </w:r>
          </w:p>
          <w:p w:rsidR="00821CBF" w:rsidRPr="009D4FBC" w:rsidRDefault="00821CBF"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El pantalón jean y camisa manga larga, mínimamente 80% algodón</w:t>
            </w:r>
            <w:r w:rsidRPr="009D4FBC">
              <w:rPr>
                <w:rFonts w:asciiTheme="minorHAnsi" w:hAnsiTheme="minorHAnsi" w:cs="Calibri"/>
                <w:color w:val="000000"/>
                <w:sz w:val="22"/>
                <w:szCs w:val="22"/>
                <w:lang w:val="es-BO"/>
              </w:rPr>
              <w:t xml:space="preserve">. </w:t>
            </w:r>
          </w:p>
          <w:p w:rsidR="00821CBF" w:rsidRPr="009D4FBC" w:rsidRDefault="00821CBF" w:rsidP="00821CBF">
            <w:pPr>
              <w:jc w:val="both"/>
              <w:rPr>
                <w:rFonts w:asciiTheme="minorHAnsi" w:hAnsiTheme="minorHAnsi" w:cs="Calibri"/>
                <w:b/>
                <w:bCs/>
                <w:iCs/>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u w:val="single"/>
              </w:rPr>
              <w:t>En caso de ser requerido</w:t>
            </w:r>
            <w:r w:rsidRPr="009D4FBC">
              <w:rPr>
                <w:rFonts w:asciiTheme="minorHAnsi" w:hAnsiTheme="minorHAnsi" w:cs="Calibri"/>
                <w:color w:val="000000"/>
                <w:sz w:val="22"/>
                <w:szCs w:val="22"/>
              </w:rPr>
              <w:t xml:space="preserve"> el ingreso de vehículos a Planta, la empresa adjudicada deberá asegurar que el vehículo cuente con los siguientes requisitos mínimos para su habilitación previos al ingreso:</w:t>
            </w:r>
          </w:p>
          <w:p w:rsidR="00821CBF" w:rsidRPr="009D4FBC" w:rsidRDefault="00821CBF" w:rsidP="007B35C6">
            <w:pPr>
              <w:numPr>
                <w:ilvl w:val="0"/>
                <w:numId w:val="55"/>
              </w:numPr>
              <w:jc w:val="both"/>
              <w:rPr>
                <w:rFonts w:asciiTheme="minorHAnsi" w:hAnsiTheme="minorHAnsi" w:cs="Calibri"/>
                <w:color w:val="000000"/>
                <w:sz w:val="22"/>
                <w:szCs w:val="22"/>
              </w:rPr>
            </w:pPr>
            <w:r w:rsidRPr="009D4FBC">
              <w:rPr>
                <w:rFonts w:asciiTheme="minorHAnsi" w:hAnsiTheme="minorHAnsi" w:cs="Calibri"/>
                <w:color w:val="000000"/>
                <w:sz w:val="22"/>
                <w:szCs w:val="22"/>
              </w:rPr>
              <w:t>Antigüedad no mayor a 5 años para vehículo liviano, de 15 años para camiones a Diésel.</w:t>
            </w:r>
          </w:p>
          <w:p w:rsidR="00821CBF" w:rsidRPr="009D4FBC" w:rsidRDefault="00821CBF" w:rsidP="007B35C6">
            <w:pPr>
              <w:numPr>
                <w:ilvl w:val="0"/>
                <w:numId w:val="55"/>
              </w:numPr>
              <w:jc w:val="both"/>
              <w:rPr>
                <w:rFonts w:asciiTheme="minorHAnsi" w:hAnsiTheme="minorHAnsi" w:cs="Calibri"/>
                <w:color w:val="000000"/>
                <w:sz w:val="22"/>
                <w:szCs w:val="22"/>
              </w:rPr>
            </w:pPr>
            <w:r w:rsidRPr="009D4FBC">
              <w:rPr>
                <w:rFonts w:asciiTheme="minorHAnsi" w:hAnsiTheme="minorHAnsi" w:cs="Calibri"/>
                <w:color w:val="000000"/>
                <w:sz w:val="22"/>
                <w:szCs w:val="22"/>
              </w:rPr>
              <w:t>Seguro de accidente vehicular.</w:t>
            </w:r>
          </w:p>
          <w:p w:rsidR="00821CBF" w:rsidRPr="009D4FBC" w:rsidRDefault="00821CBF" w:rsidP="007B35C6">
            <w:pPr>
              <w:numPr>
                <w:ilvl w:val="0"/>
                <w:numId w:val="55"/>
              </w:numPr>
              <w:jc w:val="both"/>
              <w:rPr>
                <w:rFonts w:asciiTheme="minorHAnsi" w:hAnsiTheme="minorHAnsi" w:cs="Calibri"/>
                <w:color w:val="000000"/>
                <w:sz w:val="22"/>
                <w:szCs w:val="22"/>
              </w:rPr>
            </w:pPr>
            <w:r w:rsidRPr="009D4FBC">
              <w:rPr>
                <w:rFonts w:asciiTheme="minorHAnsi" w:hAnsiTheme="minorHAnsi" w:cs="Calibri"/>
                <w:color w:val="000000"/>
                <w:sz w:val="22"/>
                <w:szCs w:val="22"/>
              </w:rPr>
              <w:t>Debe obligatoriamente estar identificado.</w:t>
            </w:r>
          </w:p>
          <w:p w:rsidR="00821CBF" w:rsidRPr="009D4FBC" w:rsidRDefault="00821CBF" w:rsidP="007B35C6">
            <w:pPr>
              <w:numPr>
                <w:ilvl w:val="0"/>
                <w:numId w:val="55"/>
              </w:numPr>
              <w:jc w:val="both"/>
              <w:rPr>
                <w:rFonts w:asciiTheme="minorHAnsi" w:hAnsiTheme="minorHAnsi" w:cs="Calibri"/>
                <w:b/>
                <w:bCs/>
                <w:iCs/>
                <w:color w:val="000000"/>
                <w:sz w:val="22"/>
                <w:szCs w:val="22"/>
              </w:rPr>
            </w:pPr>
            <w:r w:rsidRPr="009D4FBC">
              <w:rPr>
                <w:rFonts w:asciiTheme="minorHAnsi" w:hAnsiTheme="minorHAnsi" w:cs="Calibri"/>
                <w:b/>
                <w:bCs/>
                <w:iCs/>
                <w:color w:val="000000"/>
                <w:sz w:val="22"/>
                <w:szCs w:val="22"/>
              </w:rPr>
              <w:t xml:space="preserve">Seguro Obligatorio Contra Accidentes De Tránsito – </w:t>
            </w:r>
            <w:proofErr w:type="spellStart"/>
            <w:r w:rsidRPr="009D4FBC">
              <w:rPr>
                <w:rFonts w:asciiTheme="minorHAnsi" w:hAnsiTheme="minorHAnsi" w:cs="Calibri"/>
                <w:b/>
                <w:bCs/>
                <w:iCs/>
                <w:color w:val="000000"/>
                <w:sz w:val="22"/>
                <w:szCs w:val="22"/>
              </w:rPr>
              <w:t>Soat</w:t>
            </w:r>
            <w:proofErr w:type="spellEnd"/>
            <w:r w:rsidRPr="009D4FBC">
              <w:rPr>
                <w:rFonts w:asciiTheme="minorHAnsi" w:hAnsiTheme="minorHAnsi" w:cs="Calibri"/>
                <w:b/>
                <w:bCs/>
                <w:iCs/>
                <w:color w:val="000000"/>
                <w:sz w:val="22"/>
                <w:szCs w:val="22"/>
              </w:rPr>
              <w:t xml:space="preserve">. </w:t>
            </w:r>
          </w:p>
          <w:p w:rsidR="00821CBF" w:rsidRPr="009D4FBC" w:rsidRDefault="00821CBF" w:rsidP="007B35C6">
            <w:pPr>
              <w:numPr>
                <w:ilvl w:val="0"/>
                <w:numId w:val="55"/>
              </w:numPr>
              <w:jc w:val="both"/>
              <w:rPr>
                <w:rFonts w:asciiTheme="minorHAnsi" w:hAnsiTheme="minorHAnsi" w:cs="Calibri"/>
                <w:color w:val="000000"/>
                <w:sz w:val="22"/>
                <w:szCs w:val="22"/>
              </w:rPr>
            </w:pPr>
            <w:proofErr w:type="spellStart"/>
            <w:r w:rsidRPr="009D4FBC">
              <w:rPr>
                <w:rFonts w:asciiTheme="minorHAnsi" w:hAnsiTheme="minorHAnsi" w:cs="Calibri"/>
                <w:b/>
                <w:bCs/>
                <w:iCs/>
                <w:color w:val="000000"/>
                <w:sz w:val="22"/>
                <w:szCs w:val="22"/>
              </w:rPr>
              <w:t>Check</w:t>
            </w:r>
            <w:proofErr w:type="spellEnd"/>
            <w:r w:rsidRPr="009D4FBC">
              <w:rPr>
                <w:rFonts w:asciiTheme="minorHAnsi" w:hAnsiTheme="minorHAnsi" w:cs="Calibri"/>
                <w:b/>
                <w:bCs/>
                <w:iCs/>
                <w:color w:val="000000"/>
                <w:sz w:val="22"/>
                <w:szCs w:val="22"/>
              </w:rPr>
              <w:t xml:space="preserve"> </w:t>
            </w:r>
            <w:proofErr w:type="spellStart"/>
            <w:r w:rsidRPr="009D4FBC">
              <w:rPr>
                <w:rFonts w:asciiTheme="minorHAnsi" w:hAnsiTheme="minorHAnsi" w:cs="Calibri"/>
                <w:b/>
                <w:bCs/>
                <w:iCs/>
                <w:color w:val="000000"/>
                <w:sz w:val="22"/>
                <w:szCs w:val="22"/>
              </w:rPr>
              <w:t>List</w:t>
            </w:r>
            <w:proofErr w:type="spellEnd"/>
            <w:r w:rsidRPr="009D4FBC">
              <w:rPr>
                <w:rFonts w:asciiTheme="minorHAnsi" w:hAnsiTheme="minorHAnsi" w:cs="Calibri"/>
                <w:b/>
                <w:bCs/>
                <w:iCs/>
                <w:color w:val="000000"/>
                <w:sz w:val="22"/>
                <w:szCs w:val="22"/>
              </w:rPr>
              <w:t xml:space="preserve"> </w:t>
            </w:r>
            <w:r w:rsidRPr="009D4FBC">
              <w:rPr>
                <w:rFonts w:asciiTheme="minorHAnsi" w:hAnsiTheme="minorHAnsi" w:cs="Calibri"/>
                <w:color w:val="000000"/>
                <w:sz w:val="22"/>
                <w:szCs w:val="22"/>
              </w:rPr>
              <w:t>de vehículos livianos y pesados.</w:t>
            </w:r>
          </w:p>
          <w:p w:rsidR="00821CBF" w:rsidRPr="009D4FBC" w:rsidRDefault="00821CBF" w:rsidP="007B35C6">
            <w:pPr>
              <w:numPr>
                <w:ilvl w:val="0"/>
                <w:numId w:val="55"/>
              </w:numPr>
              <w:jc w:val="both"/>
              <w:rPr>
                <w:rFonts w:asciiTheme="minorHAnsi" w:hAnsiTheme="minorHAnsi" w:cs="Calibri"/>
                <w:color w:val="000000"/>
                <w:sz w:val="22"/>
                <w:szCs w:val="22"/>
              </w:rPr>
            </w:pPr>
            <w:r w:rsidRPr="009D4FBC">
              <w:rPr>
                <w:rFonts w:asciiTheme="minorHAnsi" w:hAnsiTheme="minorHAnsi" w:cs="Calibri"/>
                <w:color w:val="000000"/>
                <w:sz w:val="22"/>
                <w:szCs w:val="22"/>
              </w:rPr>
              <w:t>Inspección técnica por empresa certificada (</w:t>
            </w:r>
            <w:proofErr w:type="spellStart"/>
            <w:r w:rsidRPr="009D4FBC">
              <w:rPr>
                <w:rFonts w:asciiTheme="minorHAnsi" w:hAnsiTheme="minorHAnsi" w:cs="Calibri"/>
                <w:color w:val="000000"/>
                <w:sz w:val="22"/>
                <w:szCs w:val="22"/>
              </w:rPr>
              <w:t>Petrovisa</w:t>
            </w:r>
            <w:proofErr w:type="spellEnd"/>
            <w:r w:rsidRPr="009D4FBC">
              <w:rPr>
                <w:rFonts w:asciiTheme="minorHAnsi" w:hAnsiTheme="minorHAnsi" w:cs="Calibri"/>
                <w:color w:val="000000"/>
                <w:sz w:val="22"/>
                <w:szCs w:val="22"/>
              </w:rPr>
              <w:t xml:space="preserve">, </w:t>
            </w:r>
            <w:proofErr w:type="spellStart"/>
            <w:r w:rsidRPr="009D4FBC">
              <w:rPr>
                <w:rFonts w:asciiTheme="minorHAnsi" w:hAnsiTheme="minorHAnsi" w:cs="Calibri"/>
                <w:color w:val="000000"/>
                <w:sz w:val="22"/>
                <w:szCs w:val="22"/>
              </w:rPr>
              <w:t>Ibnorca</w:t>
            </w:r>
            <w:proofErr w:type="spellEnd"/>
            <w:r w:rsidRPr="009D4FBC">
              <w:rPr>
                <w:rFonts w:asciiTheme="minorHAnsi" w:hAnsiTheme="minorHAnsi" w:cs="Calibri"/>
                <w:color w:val="000000"/>
                <w:sz w:val="22"/>
                <w:szCs w:val="22"/>
              </w:rPr>
              <w:t>, etc.)</w:t>
            </w:r>
          </w:p>
          <w:p w:rsidR="00821CBF" w:rsidRPr="009D4FBC" w:rsidRDefault="00821CBF" w:rsidP="007B35C6">
            <w:pPr>
              <w:numPr>
                <w:ilvl w:val="0"/>
                <w:numId w:val="55"/>
              </w:numPr>
              <w:jc w:val="both"/>
              <w:rPr>
                <w:rFonts w:asciiTheme="minorHAnsi" w:hAnsiTheme="minorHAnsi" w:cs="Calibri"/>
                <w:color w:val="000000"/>
                <w:sz w:val="22"/>
                <w:szCs w:val="22"/>
              </w:rPr>
            </w:pPr>
            <w:r w:rsidRPr="009D4FBC">
              <w:rPr>
                <w:rFonts w:asciiTheme="minorHAnsi" w:hAnsiTheme="minorHAnsi" w:cs="Calibri"/>
                <w:color w:val="000000"/>
                <w:sz w:val="22"/>
                <w:szCs w:val="22"/>
              </w:rPr>
              <w:t>Inspección técnica vehicular realizada por la Dirección de Transito de la Policía Boliviana.</w:t>
            </w:r>
          </w:p>
          <w:p w:rsidR="00821CBF" w:rsidRPr="009D4FBC" w:rsidRDefault="00821CBF" w:rsidP="007B35C6">
            <w:pPr>
              <w:pStyle w:val="Prrafodelista"/>
              <w:numPr>
                <w:ilvl w:val="0"/>
                <w:numId w:val="55"/>
              </w:numPr>
              <w:rPr>
                <w:rFonts w:asciiTheme="minorHAnsi" w:hAnsiTheme="minorHAnsi" w:cs="Calibri"/>
                <w:color w:val="000000"/>
                <w:sz w:val="22"/>
                <w:szCs w:val="22"/>
              </w:rPr>
            </w:pPr>
            <w:r w:rsidRPr="009D4FBC">
              <w:rPr>
                <w:rFonts w:asciiTheme="minorHAnsi" w:hAnsiTheme="minorHAnsi" w:cs="Calibri"/>
                <w:color w:val="000000"/>
                <w:sz w:val="22"/>
                <w:szCs w:val="22"/>
              </w:rPr>
              <w:t>2 extintores como mínimo con Dióxido de Carbono (CO2) o PQS, (para fuego clase ABC), de 12 lb de capacidad o superior.</w:t>
            </w:r>
          </w:p>
          <w:p w:rsidR="00821CBF" w:rsidRPr="009D4FBC" w:rsidRDefault="00821CBF" w:rsidP="007B35C6">
            <w:pPr>
              <w:numPr>
                <w:ilvl w:val="0"/>
                <w:numId w:val="55"/>
              </w:numPr>
              <w:jc w:val="both"/>
              <w:rPr>
                <w:rFonts w:asciiTheme="minorHAnsi" w:hAnsiTheme="minorHAnsi" w:cs="Calibri"/>
                <w:color w:val="000000"/>
                <w:sz w:val="22"/>
                <w:szCs w:val="22"/>
              </w:rPr>
            </w:pPr>
            <w:r w:rsidRPr="009D4FBC">
              <w:rPr>
                <w:rFonts w:asciiTheme="minorHAnsi" w:hAnsiTheme="minorHAnsi" w:cs="Calibri"/>
                <w:color w:val="000000"/>
                <w:sz w:val="22"/>
                <w:szCs w:val="22"/>
              </w:rPr>
              <w:t>Disponer de 2 triángulos de emergencia como mínimo.</w:t>
            </w:r>
          </w:p>
          <w:p w:rsidR="00821CBF" w:rsidRPr="009D4FBC" w:rsidRDefault="00821CBF" w:rsidP="007B35C6">
            <w:pPr>
              <w:numPr>
                <w:ilvl w:val="0"/>
                <w:numId w:val="55"/>
              </w:numPr>
              <w:jc w:val="both"/>
              <w:rPr>
                <w:rFonts w:asciiTheme="minorHAnsi" w:hAnsiTheme="minorHAnsi" w:cs="Calibri"/>
                <w:color w:val="000000"/>
                <w:sz w:val="22"/>
                <w:szCs w:val="22"/>
              </w:rPr>
            </w:pPr>
            <w:r w:rsidRPr="009D4FBC">
              <w:rPr>
                <w:rFonts w:asciiTheme="minorHAnsi" w:hAnsiTheme="minorHAnsi" w:cs="Calibri"/>
                <w:color w:val="000000"/>
                <w:sz w:val="22"/>
                <w:szCs w:val="22"/>
              </w:rPr>
              <w:t>Los autoadhesivos, etiquetas de velocidad máxima y rosetas de inspección técnica de la policía de tránsito y SOAT deben estar en una posición de no impedir la visibilidad del conductor.</w:t>
            </w:r>
          </w:p>
          <w:p w:rsidR="00821CBF" w:rsidRPr="009D4FBC" w:rsidRDefault="00821CBF" w:rsidP="007B35C6">
            <w:pPr>
              <w:numPr>
                <w:ilvl w:val="0"/>
                <w:numId w:val="55"/>
              </w:numPr>
              <w:jc w:val="both"/>
              <w:rPr>
                <w:rFonts w:asciiTheme="minorHAnsi" w:hAnsiTheme="minorHAnsi" w:cs="Calibri"/>
                <w:color w:val="000000"/>
                <w:sz w:val="22"/>
                <w:szCs w:val="22"/>
              </w:rPr>
            </w:pPr>
            <w:r w:rsidRPr="009D4FBC">
              <w:rPr>
                <w:rFonts w:asciiTheme="minorHAnsi" w:hAnsiTheme="minorHAnsi" w:cs="Calibri"/>
                <w:color w:val="000000"/>
                <w:sz w:val="22"/>
                <w:szCs w:val="22"/>
              </w:rPr>
              <w:t>Tener alarmas audibles de retroceso necesariamente.</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821CBF">
            <w:pPr>
              <w:jc w:val="both"/>
              <w:rPr>
                <w:rFonts w:asciiTheme="minorHAnsi" w:hAnsiTheme="minorHAnsi" w:cs="Calibri"/>
                <w:color w:val="000000"/>
                <w:sz w:val="22"/>
                <w:szCs w:val="22"/>
              </w:rPr>
            </w:pPr>
            <w:r w:rsidRPr="009D4FBC">
              <w:rPr>
                <w:rFonts w:asciiTheme="minorHAnsi" w:hAnsiTheme="minorHAnsi" w:cs="Calibri"/>
                <w:color w:val="000000"/>
                <w:sz w:val="22"/>
                <w:szCs w:val="22"/>
              </w:rPr>
              <w:t>Además el conductor del vehículo deberá presentar previo a su ingreso a planta:</w:t>
            </w:r>
          </w:p>
          <w:p w:rsidR="00821CBF" w:rsidRPr="009D4FBC" w:rsidRDefault="00821CBF" w:rsidP="007B35C6">
            <w:pPr>
              <w:numPr>
                <w:ilvl w:val="0"/>
                <w:numId w:val="50"/>
              </w:numPr>
              <w:jc w:val="both"/>
              <w:rPr>
                <w:rFonts w:asciiTheme="minorHAnsi" w:hAnsiTheme="minorHAnsi" w:cs="Calibri"/>
                <w:color w:val="000000"/>
                <w:sz w:val="22"/>
                <w:szCs w:val="22"/>
                <w:lang w:val="es-BO"/>
              </w:rPr>
            </w:pPr>
            <w:r w:rsidRPr="009D4FBC">
              <w:rPr>
                <w:rFonts w:asciiTheme="minorHAnsi" w:hAnsiTheme="minorHAnsi" w:cs="Calibri"/>
                <w:color w:val="000000"/>
                <w:sz w:val="22"/>
                <w:szCs w:val="22"/>
              </w:rPr>
              <w:t>Licencia de conducir vigente de acuerdo al tipo de vehículo que utilizara el proveedor.</w:t>
            </w:r>
          </w:p>
          <w:p w:rsidR="00821CBF" w:rsidRPr="009D4FBC" w:rsidRDefault="00821CBF" w:rsidP="007B35C6">
            <w:pPr>
              <w:numPr>
                <w:ilvl w:val="0"/>
                <w:numId w:val="50"/>
              </w:numPr>
              <w:jc w:val="both"/>
              <w:rPr>
                <w:rFonts w:asciiTheme="minorHAnsi" w:hAnsiTheme="minorHAnsi" w:cs="Calibri"/>
                <w:color w:val="000000"/>
                <w:sz w:val="22"/>
                <w:szCs w:val="22"/>
              </w:rPr>
            </w:pPr>
            <w:r w:rsidRPr="009D4FBC">
              <w:rPr>
                <w:rFonts w:asciiTheme="minorHAnsi" w:hAnsiTheme="minorHAnsi" w:cs="Calibri"/>
                <w:color w:val="000000"/>
                <w:sz w:val="22"/>
                <w:szCs w:val="22"/>
              </w:rPr>
              <w:t>Contar con certificado de manejo defensivo vigente.</w:t>
            </w:r>
          </w:p>
          <w:p w:rsidR="00821CBF" w:rsidRPr="009D4FBC" w:rsidRDefault="00821CBF" w:rsidP="00821CBF">
            <w:pPr>
              <w:jc w:val="both"/>
              <w:rPr>
                <w:rFonts w:asciiTheme="minorHAnsi" w:hAnsiTheme="minorHAnsi" w:cs="Calibri"/>
                <w:color w:val="000000"/>
                <w:sz w:val="22"/>
                <w:szCs w:val="22"/>
              </w:rPr>
            </w:pPr>
          </w:p>
          <w:p w:rsidR="00821CBF" w:rsidRPr="009D4FBC" w:rsidRDefault="00821CBF" w:rsidP="007B35C6">
            <w:pPr>
              <w:numPr>
                <w:ilvl w:val="0"/>
                <w:numId w:val="56"/>
              </w:numPr>
              <w:jc w:val="both"/>
              <w:rPr>
                <w:rFonts w:asciiTheme="minorHAnsi" w:hAnsiTheme="minorHAnsi" w:cs="Calibri"/>
                <w:color w:val="000000"/>
                <w:sz w:val="22"/>
                <w:szCs w:val="22"/>
              </w:rPr>
            </w:pPr>
            <w:r w:rsidRPr="009D4FBC">
              <w:rPr>
                <w:rFonts w:asciiTheme="minorHAnsi" w:hAnsiTheme="minorHAnsi" w:cs="Calibri"/>
                <w:color w:val="000000"/>
                <w:sz w:val="22"/>
                <w:szCs w:val="22"/>
              </w:rPr>
              <w:t xml:space="preserve">Toda empresa contratista </w:t>
            </w:r>
            <w:r w:rsidRPr="009D4FBC">
              <w:rPr>
                <w:rFonts w:asciiTheme="minorHAnsi" w:hAnsiTheme="minorHAnsi" w:cs="Calibri"/>
                <w:color w:val="000000"/>
                <w:sz w:val="22"/>
                <w:szCs w:val="22"/>
                <w:u w:val="single"/>
              </w:rPr>
              <w:t>directa de YPFB</w:t>
            </w:r>
            <w:r w:rsidRPr="009D4FBC">
              <w:rPr>
                <w:rFonts w:asciiTheme="minorHAnsi" w:hAnsiTheme="minorHAnsi" w:cs="Calibri"/>
                <w:color w:val="000000"/>
                <w:sz w:val="22"/>
                <w:szCs w:val="22"/>
              </w:rPr>
              <w:t>, que subcontrate servicios de un tercero, deberá cumplir y hacer cumplir los requisitos de seguridad Industrial, salud ocupacional y medio ambiente.</w:t>
            </w:r>
          </w:p>
          <w:p w:rsidR="00821CBF" w:rsidRPr="009D4FBC" w:rsidRDefault="00821CBF" w:rsidP="00821CBF">
            <w:pPr>
              <w:jc w:val="both"/>
              <w:rPr>
                <w:rFonts w:asciiTheme="minorHAnsi" w:hAnsiTheme="minorHAnsi"/>
                <w:sz w:val="22"/>
                <w:szCs w:val="22"/>
              </w:rPr>
            </w:pPr>
          </w:p>
        </w:tc>
      </w:tr>
    </w:tbl>
    <w:p w:rsidR="009E5F23" w:rsidRDefault="009E5F23"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63C7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63C7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63C74">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63C74">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C63C7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Default="004A11B1" w:rsidP="00B37050">
      <w:pPr>
        <w:ind w:left="872"/>
        <w:jc w:val="both"/>
        <w:rPr>
          <w:rFonts w:asciiTheme="minorHAnsi" w:hAnsiTheme="minorHAnsi" w:cstheme="minorHAnsi"/>
          <w:sz w:val="22"/>
          <w:szCs w:val="22"/>
          <w:lang w:val="es-BO"/>
        </w:rPr>
      </w:pPr>
    </w:p>
    <w:p w:rsidR="00821CBF" w:rsidRPr="009D4FBC" w:rsidRDefault="00821CBF" w:rsidP="00821CBF">
      <w:pPr>
        <w:tabs>
          <w:tab w:val="left" w:pos="1965"/>
        </w:tabs>
        <w:ind w:left="1080"/>
        <w:jc w:val="both"/>
        <w:rPr>
          <w:rFonts w:asciiTheme="minorHAnsi" w:hAnsiTheme="minorHAnsi" w:cs="Calibri"/>
          <w:bCs/>
          <w:sz w:val="22"/>
          <w:szCs w:val="22"/>
          <w:lang w:val="es-BO"/>
        </w:rPr>
      </w:pPr>
      <w:r w:rsidRPr="009D4FBC">
        <w:rPr>
          <w:rFonts w:asciiTheme="minorHAnsi" w:hAnsiTheme="minorHAnsi" w:cs="Calibri"/>
          <w:bCs/>
          <w:sz w:val="22"/>
          <w:szCs w:val="22"/>
          <w:lang w:val="es-BO"/>
        </w:rPr>
        <w:t xml:space="preserve">A elección del proponente, éste podrá optar por los siguientes instrumentos de garantía: </w:t>
      </w:r>
    </w:p>
    <w:p w:rsidR="00821CBF" w:rsidRPr="009D4FBC" w:rsidRDefault="00821CBF" w:rsidP="00821CBF">
      <w:pPr>
        <w:tabs>
          <w:tab w:val="left" w:pos="1965"/>
        </w:tabs>
        <w:jc w:val="both"/>
        <w:rPr>
          <w:rFonts w:asciiTheme="minorHAnsi" w:hAnsiTheme="minorHAnsi" w:cs="Calibri"/>
          <w:bCs/>
          <w:sz w:val="22"/>
          <w:szCs w:val="22"/>
          <w:lang w:val="es-BO"/>
        </w:rPr>
      </w:pPr>
    </w:p>
    <w:p w:rsidR="00821CBF" w:rsidRPr="009D4FBC" w:rsidRDefault="00821CBF" w:rsidP="007B35C6">
      <w:pPr>
        <w:numPr>
          <w:ilvl w:val="0"/>
          <w:numId w:val="38"/>
        </w:numPr>
        <w:jc w:val="both"/>
        <w:rPr>
          <w:rFonts w:asciiTheme="minorHAnsi" w:hAnsiTheme="minorHAnsi" w:cs="Calibri"/>
          <w:bCs/>
          <w:sz w:val="22"/>
          <w:szCs w:val="22"/>
        </w:rPr>
      </w:pPr>
      <w:r w:rsidRPr="009D4FBC">
        <w:rPr>
          <w:rFonts w:asciiTheme="minorHAnsi" w:hAnsiTheme="minorHAnsi" w:cs="Calibri"/>
          <w:b/>
          <w:bCs/>
          <w:sz w:val="22"/>
          <w:szCs w:val="22"/>
          <w:lang w:val="es-BO"/>
        </w:rPr>
        <w:t>Boleta de Garantía</w:t>
      </w:r>
      <w:r w:rsidRPr="009D4FBC">
        <w:rPr>
          <w:rFonts w:asciiTheme="minorHAnsi" w:hAnsiTheme="minorHAns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D4FBC">
        <w:rPr>
          <w:rFonts w:asciiTheme="minorHAnsi" w:hAnsiTheme="minorHAnsi" w:cs="Calibri"/>
          <w:b/>
          <w:bCs/>
          <w:sz w:val="22"/>
          <w:szCs w:val="22"/>
          <w:lang w:val="es-BO"/>
        </w:rPr>
        <w:t>renovable, irrevocable y de ejecución inmediata</w:t>
      </w:r>
      <w:r w:rsidRPr="009D4FBC">
        <w:rPr>
          <w:rFonts w:asciiTheme="minorHAnsi" w:hAnsiTheme="minorHAnsi" w:cs="Calibri"/>
          <w:bCs/>
          <w:sz w:val="22"/>
          <w:szCs w:val="22"/>
          <w:lang w:val="es-BO"/>
        </w:rPr>
        <w:t xml:space="preserve"> con vigencia de Noventa (90) días, </w:t>
      </w:r>
      <w:r w:rsidRPr="009D4FBC">
        <w:rPr>
          <w:rFonts w:asciiTheme="minorHAnsi" w:hAnsiTheme="minorHAnsi" w:cs="Calibri"/>
          <w:sz w:val="22"/>
          <w:szCs w:val="22"/>
        </w:rPr>
        <w:t xml:space="preserve">a partir de la fecha de emisión de la garantía, </w:t>
      </w:r>
      <w:r w:rsidRPr="009D4FBC">
        <w:rPr>
          <w:rFonts w:asciiTheme="minorHAnsi" w:hAnsiTheme="minorHAnsi" w:cs="Calibri"/>
          <w:bCs/>
          <w:sz w:val="22"/>
          <w:szCs w:val="22"/>
        </w:rPr>
        <w:t>por un valor equivalente al 1 % del monto de la propuesta presentada por el proponente, calculada de la siguiente manera:</w:t>
      </w:r>
    </w:p>
    <w:p w:rsidR="00821CBF" w:rsidRPr="009D4FBC" w:rsidRDefault="00821CBF" w:rsidP="00821CBF">
      <w:pPr>
        <w:pStyle w:val="Prrafodelista"/>
        <w:jc w:val="both"/>
        <w:rPr>
          <w:rFonts w:asciiTheme="minorHAnsi" w:hAnsiTheme="minorHAnsi" w:cs="Calibri"/>
          <w:bCs/>
          <w:sz w:val="22"/>
          <w:szCs w:val="22"/>
        </w:rPr>
      </w:pPr>
    </w:p>
    <w:p w:rsidR="00821CBF" w:rsidRPr="009D4FBC" w:rsidRDefault="00821CBF" w:rsidP="007B35C6">
      <w:pPr>
        <w:pStyle w:val="Prrafodelista"/>
        <w:numPr>
          <w:ilvl w:val="0"/>
          <w:numId w:val="38"/>
        </w:numPr>
        <w:jc w:val="center"/>
        <w:rPr>
          <w:rFonts w:asciiTheme="minorHAnsi" w:hAnsiTheme="minorHAnsi" w:cs="Calibri"/>
          <w:b/>
          <w:snapToGrid w:val="0"/>
          <w:sz w:val="22"/>
          <w:szCs w:val="22"/>
        </w:rPr>
      </w:pPr>
      <w:r w:rsidRPr="009D4FBC">
        <w:rPr>
          <w:rFonts w:asciiTheme="minorHAnsi" w:hAnsiTheme="minorHAnsi" w:cs="Calibri"/>
          <w:b/>
          <w:snapToGrid w:val="0"/>
          <w:sz w:val="22"/>
          <w:szCs w:val="22"/>
        </w:rPr>
        <w:t>BG = CTO x PTP x 0,01</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Donde:</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BG = Monto de la Boleta de Garantía de Seriedad de Propuesta (Bs)</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CTO = Cantidad de Garrafas a Transportar en el periodo (Garrafas)</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PTP = Tarifa Propuesta (Bs/Garrafa)</w:t>
      </w:r>
    </w:p>
    <w:p w:rsidR="00821CBF" w:rsidRPr="009D4FBC" w:rsidRDefault="00821CBF" w:rsidP="00821CBF">
      <w:pPr>
        <w:jc w:val="both"/>
        <w:rPr>
          <w:rFonts w:asciiTheme="minorHAnsi" w:hAnsiTheme="minorHAnsi" w:cs="Calibri"/>
          <w:bCs/>
          <w:sz w:val="22"/>
          <w:szCs w:val="22"/>
        </w:rPr>
      </w:pPr>
    </w:p>
    <w:p w:rsidR="00821CBF" w:rsidRPr="009D4FBC" w:rsidRDefault="00821CBF" w:rsidP="007B35C6">
      <w:pPr>
        <w:numPr>
          <w:ilvl w:val="0"/>
          <w:numId w:val="38"/>
        </w:numPr>
        <w:jc w:val="both"/>
        <w:rPr>
          <w:rFonts w:asciiTheme="minorHAnsi" w:hAnsiTheme="minorHAnsi" w:cs="Calibri"/>
          <w:bCs/>
          <w:sz w:val="22"/>
          <w:szCs w:val="22"/>
        </w:rPr>
      </w:pPr>
      <w:r w:rsidRPr="009D4FBC">
        <w:rPr>
          <w:rFonts w:asciiTheme="minorHAnsi" w:hAnsiTheme="minorHAnsi" w:cs="Calibri"/>
          <w:b/>
          <w:bCs/>
          <w:sz w:val="22"/>
          <w:szCs w:val="22"/>
          <w:lang w:val="es-BO"/>
        </w:rPr>
        <w:t>Garantía a Primer Requerimiento</w:t>
      </w:r>
      <w:r w:rsidRPr="009D4FBC">
        <w:rPr>
          <w:rFonts w:asciiTheme="minorHAnsi" w:hAnsiTheme="minorHAns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D4FBC">
        <w:rPr>
          <w:rFonts w:asciiTheme="minorHAnsi" w:hAnsiTheme="minorHAnsi" w:cs="Calibri"/>
          <w:b/>
          <w:bCs/>
          <w:sz w:val="22"/>
          <w:szCs w:val="22"/>
          <w:lang w:val="es-BO"/>
        </w:rPr>
        <w:t>renovable, irrevocable y de ejecución a primer requerimiento</w:t>
      </w:r>
      <w:r w:rsidRPr="009D4FBC">
        <w:rPr>
          <w:rFonts w:asciiTheme="minorHAnsi" w:hAnsiTheme="minorHAnsi" w:cs="Calibri"/>
          <w:bCs/>
          <w:sz w:val="22"/>
          <w:szCs w:val="22"/>
          <w:lang w:val="es-BO"/>
        </w:rPr>
        <w:t xml:space="preserve"> con vigencia de Noventa (90) días, </w:t>
      </w:r>
      <w:r w:rsidRPr="009D4FBC">
        <w:rPr>
          <w:rFonts w:asciiTheme="minorHAnsi" w:hAnsiTheme="minorHAnsi" w:cs="Calibri"/>
          <w:sz w:val="22"/>
          <w:szCs w:val="22"/>
        </w:rPr>
        <w:t xml:space="preserve">a partir de la fecha de emisión de la garantía, </w:t>
      </w:r>
      <w:r w:rsidRPr="009D4FBC">
        <w:rPr>
          <w:rFonts w:asciiTheme="minorHAnsi" w:hAnsiTheme="minorHAnsi" w:cs="Calibri"/>
          <w:bCs/>
          <w:sz w:val="22"/>
          <w:szCs w:val="22"/>
        </w:rPr>
        <w:t>por un valor equivalente al 1 % del monto de la propuesta presentada por el proponente, calculada de la siguiente manera:</w:t>
      </w:r>
    </w:p>
    <w:p w:rsidR="00821CBF" w:rsidRPr="009D4FBC" w:rsidRDefault="00821CBF" w:rsidP="00821CBF">
      <w:pPr>
        <w:pStyle w:val="Prrafodelista"/>
        <w:jc w:val="both"/>
        <w:rPr>
          <w:rFonts w:asciiTheme="minorHAnsi" w:hAnsiTheme="minorHAnsi" w:cs="Calibri"/>
          <w:bCs/>
          <w:sz w:val="22"/>
          <w:szCs w:val="22"/>
        </w:rPr>
      </w:pPr>
    </w:p>
    <w:p w:rsidR="00821CBF" w:rsidRPr="009D4FBC" w:rsidRDefault="00821CBF" w:rsidP="007B35C6">
      <w:pPr>
        <w:pStyle w:val="Prrafodelista"/>
        <w:numPr>
          <w:ilvl w:val="0"/>
          <w:numId w:val="38"/>
        </w:numPr>
        <w:jc w:val="center"/>
        <w:rPr>
          <w:rFonts w:asciiTheme="minorHAnsi" w:hAnsiTheme="minorHAnsi" w:cs="Calibri"/>
          <w:b/>
          <w:snapToGrid w:val="0"/>
          <w:sz w:val="22"/>
          <w:szCs w:val="22"/>
        </w:rPr>
      </w:pPr>
      <w:r w:rsidRPr="009D4FBC">
        <w:rPr>
          <w:rFonts w:asciiTheme="minorHAnsi" w:hAnsiTheme="minorHAnsi" w:cs="Calibri"/>
          <w:b/>
          <w:snapToGrid w:val="0"/>
          <w:sz w:val="22"/>
          <w:szCs w:val="22"/>
        </w:rPr>
        <w:t>BG = CTO x PTP x 0,01</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lastRenderedPageBreak/>
        <w:t>Donde:</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BG = Monto de la Boleta de Garantía de Seriedad de Propuesta (Bs)</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CTO = Cantidad de Garrafas a Transportar en el periodo (Garrafas)</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PTP = Tarifa Propuesta (Bs/Garrafa)</w:t>
      </w:r>
    </w:p>
    <w:p w:rsidR="00821CBF" w:rsidRPr="009D4FBC" w:rsidRDefault="00821CBF" w:rsidP="00821CBF">
      <w:pPr>
        <w:ind w:left="720"/>
        <w:jc w:val="both"/>
        <w:rPr>
          <w:rFonts w:asciiTheme="minorHAnsi" w:hAnsiTheme="minorHAnsi" w:cs="Calibri"/>
          <w:bCs/>
          <w:sz w:val="22"/>
          <w:szCs w:val="22"/>
          <w:lang w:val="es-BO"/>
        </w:rPr>
      </w:pPr>
    </w:p>
    <w:p w:rsidR="00821CBF" w:rsidRPr="009D4FBC" w:rsidRDefault="00821CBF" w:rsidP="007B35C6">
      <w:pPr>
        <w:numPr>
          <w:ilvl w:val="0"/>
          <w:numId w:val="38"/>
        </w:numPr>
        <w:jc w:val="both"/>
        <w:rPr>
          <w:rFonts w:asciiTheme="minorHAnsi" w:hAnsiTheme="minorHAnsi" w:cs="Calibri"/>
          <w:bCs/>
          <w:sz w:val="22"/>
          <w:szCs w:val="22"/>
        </w:rPr>
      </w:pPr>
      <w:r w:rsidRPr="009D4FBC">
        <w:rPr>
          <w:rFonts w:asciiTheme="minorHAnsi" w:hAnsiTheme="minorHAnsi" w:cs="Calibri"/>
          <w:b/>
          <w:bCs/>
          <w:sz w:val="22"/>
          <w:szCs w:val="22"/>
          <w:lang w:val="es-BO"/>
        </w:rPr>
        <w:t>Póliza de caución a Primer requerimiento</w:t>
      </w:r>
      <w:r w:rsidRPr="009D4FBC">
        <w:rPr>
          <w:rFonts w:asciiTheme="minorHAnsi" w:hAnsiTheme="minorHAns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Noventa (90) días, </w:t>
      </w:r>
      <w:r w:rsidRPr="009D4FBC">
        <w:rPr>
          <w:rFonts w:asciiTheme="minorHAnsi" w:hAnsiTheme="minorHAnsi" w:cs="Calibri"/>
          <w:sz w:val="22"/>
          <w:szCs w:val="22"/>
        </w:rPr>
        <w:t xml:space="preserve">a partir de la fecha de emisión de la garantía, </w:t>
      </w:r>
      <w:r w:rsidRPr="009D4FBC">
        <w:rPr>
          <w:rFonts w:asciiTheme="minorHAnsi" w:hAnsiTheme="minorHAnsi" w:cs="Calibri"/>
          <w:bCs/>
          <w:sz w:val="22"/>
          <w:szCs w:val="22"/>
        </w:rPr>
        <w:t>por un valor equivalente al 1 % del monto de la propuesta presentada por el proponente, calculada de la siguiente manera:</w:t>
      </w:r>
    </w:p>
    <w:p w:rsidR="00821CBF" w:rsidRPr="009D4FBC" w:rsidRDefault="00821CBF" w:rsidP="00821CBF">
      <w:pPr>
        <w:pStyle w:val="Prrafodelista"/>
        <w:jc w:val="both"/>
        <w:rPr>
          <w:rFonts w:asciiTheme="minorHAnsi" w:hAnsiTheme="minorHAnsi" w:cs="Calibri"/>
          <w:bCs/>
          <w:sz w:val="22"/>
          <w:szCs w:val="22"/>
        </w:rPr>
      </w:pPr>
    </w:p>
    <w:p w:rsidR="00821CBF" w:rsidRPr="009D4FBC" w:rsidRDefault="00821CBF" w:rsidP="007B35C6">
      <w:pPr>
        <w:pStyle w:val="Prrafodelista"/>
        <w:numPr>
          <w:ilvl w:val="0"/>
          <w:numId w:val="38"/>
        </w:numPr>
        <w:jc w:val="center"/>
        <w:rPr>
          <w:rFonts w:asciiTheme="minorHAnsi" w:hAnsiTheme="minorHAnsi" w:cs="Calibri"/>
          <w:b/>
          <w:snapToGrid w:val="0"/>
          <w:sz w:val="22"/>
          <w:szCs w:val="22"/>
        </w:rPr>
      </w:pPr>
      <w:r w:rsidRPr="009D4FBC">
        <w:rPr>
          <w:rFonts w:asciiTheme="minorHAnsi" w:hAnsiTheme="minorHAnsi" w:cs="Calibri"/>
          <w:b/>
          <w:snapToGrid w:val="0"/>
          <w:sz w:val="22"/>
          <w:szCs w:val="22"/>
        </w:rPr>
        <w:t>BG = CTO x PTP x 0,01</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Donde:</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BG = Monto de la Boleta de Garantía de Seriedad de Propuesta (Bs)</w:t>
      </w:r>
    </w:p>
    <w:p w:rsidR="00821CBF" w:rsidRPr="009D4FBC" w:rsidRDefault="00821CBF" w:rsidP="00821CBF">
      <w:pPr>
        <w:pStyle w:val="Prrafodelista"/>
        <w:rPr>
          <w:rFonts w:asciiTheme="minorHAnsi" w:hAnsiTheme="minorHAnsi" w:cs="Calibri"/>
          <w:snapToGrid w:val="0"/>
          <w:sz w:val="22"/>
          <w:szCs w:val="22"/>
        </w:rPr>
      </w:pPr>
      <w:r w:rsidRPr="009D4FBC">
        <w:rPr>
          <w:rFonts w:asciiTheme="minorHAnsi" w:hAnsiTheme="minorHAnsi" w:cs="Calibri"/>
          <w:snapToGrid w:val="0"/>
          <w:sz w:val="22"/>
          <w:szCs w:val="22"/>
        </w:rPr>
        <w:t>CTO = Cantidad de Garrafas a Transportar en el periodo (Garrafas)</w:t>
      </w:r>
    </w:p>
    <w:p w:rsidR="00821CBF" w:rsidRDefault="00821CBF" w:rsidP="00821CBF">
      <w:pPr>
        <w:ind w:left="872"/>
        <w:jc w:val="both"/>
        <w:rPr>
          <w:rFonts w:asciiTheme="minorHAnsi" w:hAnsiTheme="minorHAnsi" w:cstheme="minorHAnsi"/>
          <w:sz w:val="22"/>
          <w:szCs w:val="22"/>
          <w:lang w:val="es-BO"/>
        </w:rPr>
      </w:pPr>
      <w:r w:rsidRPr="009D4FBC">
        <w:rPr>
          <w:rFonts w:asciiTheme="minorHAnsi" w:hAnsiTheme="minorHAnsi" w:cs="Calibri"/>
          <w:snapToGrid w:val="0"/>
          <w:sz w:val="22"/>
          <w:szCs w:val="22"/>
        </w:rPr>
        <w:t>PTP = Tarifa Propuesta (Bs/Garrafa)</w:t>
      </w:r>
    </w:p>
    <w:p w:rsidR="00821CBF" w:rsidRPr="004A11B1" w:rsidRDefault="00821CBF"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63C7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63C7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63C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63C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63C74">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la </w:t>
      </w:r>
      <w:r w:rsidR="000A2BD2" w:rsidRPr="00552079">
        <w:rPr>
          <w:rFonts w:asciiTheme="minorHAnsi" w:eastAsia="Calibri" w:hAnsiTheme="minorHAnsi" w:cstheme="minorHAnsi"/>
          <w:sz w:val="22"/>
          <w:szCs w:val="22"/>
          <w:lang w:val="es-BO"/>
        </w:rPr>
        <w:lastRenderedPageBreak/>
        <w:t>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63C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63C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63C74">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63C74">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63C7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63C7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63C74">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821CBF" w:rsidRDefault="00821CBF" w:rsidP="000F3E7E">
      <w:pPr>
        <w:jc w:val="both"/>
        <w:rPr>
          <w:rFonts w:asciiTheme="minorHAnsi" w:hAnsiTheme="minorHAnsi" w:cstheme="minorHAnsi"/>
          <w:sz w:val="22"/>
          <w:szCs w:val="22"/>
        </w:rPr>
      </w:pPr>
    </w:p>
    <w:p w:rsidR="000F3E7E" w:rsidRPr="009A5338" w:rsidRDefault="009A5338"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821CBF" w:rsidRDefault="00821CBF" w:rsidP="006025E6">
      <w:pPr>
        <w:pStyle w:val="Normal2"/>
        <w:tabs>
          <w:tab w:val="left" w:pos="1701"/>
        </w:tabs>
        <w:ind w:left="1417"/>
        <w:rPr>
          <w:rFonts w:asciiTheme="minorHAnsi" w:hAnsiTheme="minorHAnsi" w:cstheme="minorHAnsi"/>
          <w:sz w:val="22"/>
          <w:szCs w:val="22"/>
          <w:lang w:val="es-BO"/>
        </w:rPr>
      </w:pPr>
    </w:p>
    <w:p w:rsidR="00821CBF" w:rsidRDefault="00821CBF" w:rsidP="00821CBF">
      <w:pPr>
        <w:tabs>
          <w:tab w:val="left" w:pos="5025"/>
        </w:tabs>
        <w:ind w:left="709"/>
        <w:jc w:val="both"/>
        <w:rPr>
          <w:rFonts w:asciiTheme="minorHAnsi" w:hAnsiTheme="minorHAnsi" w:cstheme="minorHAnsi"/>
          <w:sz w:val="22"/>
          <w:szCs w:val="22"/>
          <w:lang w:val="es-BO"/>
        </w:rPr>
      </w:pPr>
      <w:r w:rsidRPr="00101D4D">
        <w:rPr>
          <w:rFonts w:asciiTheme="minorHAnsi" w:hAnsiTheme="minorHAnsi" w:cstheme="minorHAnsi"/>
          <w:sz w:val="22"/>
          <w:szCs w:val="22"/>
          <w:lang w:val="es-BO"/>
        </w:rPr>
        <w:t>Otros Formularios/documentos según Especificaciones Técnicas</w:t>
      </w:r>
    </w:p>
    <w:p w:rsidR="00821CBF" w:rsidRDefault="00821CBF" w:rsidP="00821CBF">
      <w:pPr>
        <w:pStyle w:val="Prrafodelista"/>
        <w:jc w:val="both"/>
        <w:rPr>
          <w:rFonts w:ascii="Calibri" w:hAnsi="Calibri" w:cs="Calibri"/>
        </w:rPr>
      </w:pPr>
    </w:p>
    <w:p w:rsidR="00821CBF" w:rsidRPr="00D03B40" w:rsidRDefault="00821CBF" w:rsidP="00821CBF">
      <w:pPr>
        <w:pStyle w:val="Prrafodelista"/>
        <w:jc w:val="both"/>
        <w:rPr>
          <w:rFonts w:ascii="Calibri" w:hAnsi="Calibri" w:cs="Calibri"/>
          <w:sz w:val="22"/>
        </w:rPr>
      </w:pPr>
      <w:r w:rsidRPr="00D03B40">
        <w:rPr>
          <w:rFonts w:ascii="Calibri" w:hAnsi="Calibri" w:cs="Calibri"/>
          <w:sz w:val="22"/>
        </w:rPr>
        <w:t>Formulario C-</w:t>
      </w:r>
      <w:r>
        <w:rPr>
          <w:rFonts w:ascii="Calibri" w:hAnsi="Calibri" w:cs="Calibri"/>
          <w:sz w:val="22"/>
        </w:rPr>
        <w:t>2</w:t>
      </w:r>
      <w:r w:rsidRPr="00D03B40">
        <w:rPr>
          <w:rFonts w:ascii="Calibri" w:hAnsi="Calibri" w:cs="Calibri"/>
          <w:sz w:val="22"/>
        </w:rPr>
        <w:tab/>
      </w:r>
      <w:r>
        <w:rPr>
          <w:rFonts w:ascii="Calibri" w:hAnsi="Calibri" w:cs="Calibri"/>
          <w:sz w:val="22"/>
        </w:rPr>
        <w:t xml:space="preserve">   </w:t>
      </w:r>
      <w:r w:rsidRPr="00D03B40">
        <w:rPr>
          <w:rFonts w:ascii="Calibri" w:hAnsi="Calibri" w:cs="Calibri"/>
          <w:sz w:val="22"/>
        </w:rPr>
        <w:t xml:space="preserve">Detalle de Camiones </w:t>
      </w:r>
    </w:p>
    <w:p w:rsidR="00821CBF" w:rsidRPr="00D03B40" w:rsidRDefault="00821CBF" w:rsidP="00821CBF">
      <w:pPr>
        <w:pStyle w:val="Prrafodelista"/>
        <w:jc w:val="both"/>
        <w:rPr>
          <w:rFonts w:ascii="Calibri" w:hAnsi="Calibri" w:cs="Calibri"/>
          <w:sz w:val="22"/>
        </w:rPr>
      </w:pPr>
      <w:r w:rsidRPr="00D03B40">
        <w:rPr>
          <w:rFonts w:ascii="Calibri" w:hAnsi="Calibri" w:cs="Calibri"/>
          <w:sz w:val="22"/>
        </w:rPr>
        <w:t>Formulario C</w:t>
      </w:r>
      <w:r>
        <w:rPr>
          <w:rFonts w:ascii="Calibri" w:hAnsi="Calibri" w:cs="Calibri"/>
          <w:sz w:val="22"/>
        </w:rPr>
        <w:t>-3</w:t>
      </w:r>
      <w:r w:rsidRPr="00D03B40">
        <w:rPr>
          <w:rFonts w:ascii="Calibri" w:hAnsi="Calibri" w:cs="Calibri"/>
          <w:sz w:val="22"/>
        </w:rPr>
        <w:t xml:space="preserve"> </w:t>
      </w:r>
      <w:r>
        <w:rPr>
          <w:rFonts w:ascii="Calibri" w:hAnsi="Calibri" w:cs="Calibri"/>
          <w:sz w:val="22"/>
        </w:rPr>
        <w:tab/>
        <w:t xml:space="preserve">   </w:t>
      </w:r>
      <w:r w:rsidRPr="00D03B40">
        <w:rPr>
          <w:rFonts w:ascii="Calibri" w:hAnsi="Calibri" w:cs="Calibri"/>
          <w:sz w:val="22"/>
        </w:rPr>
        <w:t>Detalle de la documentación de respaldo por cada una de los Camiones</w:t>
      </w:r>
    </w:p>
    <w:p w:rsidR="00821CBF" w:rsidRPr="00D03B40" w:rsidRDefault="00821CBF" w:rsidP="00821CBF">
      <w:pPr>
        <w:pStyle w:val="Prrafodelista"/>
        <w:ind w:left="2269" w:hanging="1560"/>
        <w:jc w:val="both"/>
        <w:rPr>
          <w:rFonts w:ascii="Calibri" w:hAnsi="Calibri" w:cs="Calibri"/>
          <w:sz w:val="22"/>
        </w:rPr>
      </w:pPr>
      <w:r w:rsidRPr="00D03B40">
        <w:rPr>
          <w:rFonts w:ascii="Calibri" w:hAnsi="Calibri" w:cs="Calibri"/>
          <w:sz w:val="22"/>
        </w:rPr>
        <w:t>Formulario C-</w:t>
      </w:r>
      <w:r>
        <w:rPr>
          <w:rFonts w:ascii="Calibri" w:hAnsi="Calibri" w:cs="Calibri"/>
          <w:sz w:val="22"/>
        </w:rPr>
        <w:t>4</w:t>
      </w:r>
      <w:r w:rsidRPr="00D03B40">
        <w:rPr>
          <w:rFonts w:ascii="Calibri" w:hAnsi="Calibri" w:cs="Calibri"/>
          <w:sz w:val="22"/>
        </w:rPr>
        <w:tab/>
        <w:t xml:space="preserve">Declaración Jurada licencia ambiental </w:t>
      </w:r>
      <w:r>
        <w:rPr>
          <w:rFonts w:ascii="Calibri" w:hAnsi="Calibri" w:cs="Calibri"/>
          <w:sz w:val="22"/>
        </w:rPr>
        <w:t xml:space="preserve">y licencia para actividades con                                </w:t>
      </w:r>
      <w:r w:rsidRPr="00D03B40">
        <w:rPr>
          <w:rFonts w:ascii="Calibri" w:hAnsi="Calibri" w:cs="Calibri"/>
          <w:sz w:val="22"/>
        </w:rPr>
        <w:t xml:space="preserve">sustancias peligrosas. (Cuando corresponda y el proponente lo requiera) </w:t>
      </w:r>
    </w:p>
    <w:p w:rsidR="00821CBF" w:rsidRPr="00A507DD" w:rsidRDefault="00821CBF" w:rsidP="00821CBF">
      <w:pPr>
        <w:pStyle w:val="Prrafodelista"/>
        <w:ind w:left="2269" w:hanging="1560"/>
        <w:jc w:val="both"/>
        <w:rPr>
          <w:rFonts w:ascii="Calibri" w:hAnsi="Calibri" w:cs="Calibri"/>
          <w:sz w:val="22"/>
        </w:rPr>
      </w:pPr>
      <w:r w:rsidRPr="00A507DD">
        <w:rPr>
          <w:rFonts w:ascii="Calibri" w:hAnsi="Calibri" w:cs="Calibri"/>
          <w:sz w:val="22"/>
        </w:rPr>
        <w:t>Formulario C-5</w:t>
      </w:r>
      <w:r>
        <w:rPr>
          <w:rFonts w:ascii="Calibri" w:hAnsi="Calibri" w:cs="Calibri"/>
          <w:sz w:val="22"/>
        </w:rPr>
        <w:tab/>
      </w:r>
      <w:r w:rsidRPr="00A507DD">
        <w:rPr>
          <w:rFonts w:ascii="Calibri" w:hAnsi="Calibri" w:cs="Calibri"/>
          <w:sz w:val="22"/>
        </w:rPr>
        <w:t xml:space="preserve">Declaración Jurada </w:t>
      </w:r>
      <w:r>
        <w:rPr>
          <w:rFonts w:ascii="Calibri" w:hAnsi="Calibri" w:cs="Calibri"/>
          <w:sz w:val="22"/>
        </w:rPr>
        <w:t>de Cumplimiento d</w:t>
      </w:r>
      <w:r w:rsidRPr="00A507DD">
        <w:rPr>
          <w:rFonts w:ascii="Calibri" w:hAnsi="Calibri" w:cs="Calibri"/>
          <w:sz w:val="22"/>
        </w:rPr>
        <w:t>e Especificaciones Técnicas</w:t>
      </w:r>
    </w:p>
    <w:p w:rsidR="00821CBF" w:rsidRPr="00821CBF" w:rsidRDefault="00821CBF" w:rsidP="006025E6">
      <w:pPr>
        <w:pStyle w:val="Normal2"/>
        <w:tabs>
          <w:tab w:val="left" w:pos="1701"/>
        </w:tabs>
        <w:ind w:left="1417"/>
        <w:rPr>
          <w:rFonts w:asciiTheme="minorHAnsi" w:hAnsiTheme="minorHAnsi" w:cstheme="minorHAnsi"/>
          <w:sz w:val="22"/>
          <w:szCs w:val="22"/>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Pr="005B4DEA" w:rsidRDefault="00C8110D"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9164BB" w:rsidRDefault="009164BB" w:rsidP="00775867">
      <w:pPr>
        <w:jc w:val="center"/>
        <w:rPr>
          <w:rFonts w:asciiTheme="minorHAnsi" w:hAnsiTheme="minorHAnsi" w:cstheme="minorHAnsi"/>
          <w:b/>
          <w:sz w:val="22"/>
          <w:szCs w:val="22"/>
        </w:rPr>
      </w:pPr>
    </w:p>
    <w:p w:rsidR="00646679" w:rsidRDefault="00646679" w:rsidP="00775867">
      <w:pPr>
        <w:jc w:val="center"/>
        <w:rPr>
          <w:rFonts w:asciiTheme="minorHAnsi" w:hAnsiTheme="minorHAnsi" w:cstheme="minorHAnsi"/>
          <w:b/>
          <w:sz w:val="22"/>
          <w:szCs w:val="22"/>
        </w:rPr>
      </w:pPr>
    </w:p>
    <w:p w:rsidR="00821CBF" w:rsidRDefault="00821CBF" w:rsidP="00775867">
      <w:pPr>
        <w:jc w:val="center"/>
        <w:rPr>
          <w:rFonts w:asciiTheme="minorHAnsi" w:hAnsiTheme="minorHAnsi" w:cstheme="minorHAnsi"/>
          <w:b/>
          <w:sz w:val="22"/>
          <w:szCs w:val="22"/>
        </w:rPr>
      </w:pPr>
    </w:p>
    <w:p w:rsidR="00821CBF" w:rsidRDefault="00821CBF" w:rsidP="00775867">
      <w:pPr>
        <w:jc w:val="center"/>
        <w:rPr>
          <w:rFonts w:asciiTheme="minorHAnsi" w:hAnsiTheme="minorHAnsi" w:cstheme="minorHAnsi"/>
          <w:b/>
          <w:sz w:val="22"/>
          <w:szCs w:val="22"/>
        </w:rPr>
      </w:pPr>
    </w:p>
    <w:p w:rsidR="00821CBF" w:rsidRDefault="00821CBF" w:rsidP="00775867">
      <w:pPr>
        <w:jc w:val="center"/>
        <w:rPr>
          <w:rFonts w:asciiTheme="minorHAnsi" w:hAnsiTheme="minorHAnsi" w:cstheme="minorHAnsi"/>
          <w:b/>
          <w:sz w:val="22"/>
          <w:szCs w:val="22"/>
        </w:rPr>
      </w:pPr>
    </w:p>
    <w:p w:rsidR="00646679" w:rsidRDefault="00646679"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Accidental sean </w:t>
      </w:r>
      <w:r w:rsidRPr="00337996">
        <w:rPr>
          <w:rFonts w:asciiTheme="minorHAnsi" w:hAnsiTheme="minorHAnsi" w:cstheme="minorHAnsi"/>
          <w:sz w:val="22"/>
          <w:szCs w:val="22"/>
        </w:rPr>
        <w:lastRenderedPageBreak/>
        <w:t>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C772A" w:rsidRPr="0016735F" w:rsidRDefault="002C772A" w:rsidP="00C63C74">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63C74">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63C74">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8110D" w:rsidRPr="00C8110D" w:rsidRDefault="002C772A" w:rsidP="00C63C74">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C8110D">
        <w:rPr>
          <w:rFonts w:asciiTheme="minorHAnsi" w:hAnsiTheme="minorHAnsi" w:cstheme="minorHAnsi"/>
          <w:sz w:val="22"/>
          <w:szCs w:val="22"/>
        </w:rPr>
        <w:t>:</w:t>
      </w:r>
    </w:p>
    <w:p w:rsidR="00821CBF" w:rsidRDefault="00821CBF" w:rsidP="00646679">
      <w:pPr>
        <w:autoSpaceDE w:val="0"/>
        <w:autoSpaceDN w:val="0"/>
        <w:adjustRightInd w:val="0"/>
        <w:jc w:val="both"/>
        <w:rPr>
          <w:rFonts w:asciiTheme="minorHAnsi" w:hAnsiTheme="minorHAnsi" w:cs="Calibri"/>
          <w:sz w:val="22"/>
          <w:szCs w:val="22"/>
        </w:rPr>
      </w:pPr>
    </w:p>
    <w:p w:rsidR="00A02C1F" w:rsidRPr="009D4FBC" w:rsidRDefault="00A02C1F" w:rsidP="00A02C1F">
      <w:p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A elección de la empresa adjudicada está podrá optar por uno de los siguientes instrumentos de garantía:</w:t>
      </w:r>
    </w:p>
    <w:p w:rsidR="00A02C1F" w:rsidRPr="009D4FBC" w:rsidRDefault="00A02C1F" w:rsidP="007B35C6">
      <w:pPr>
        <w:numPr>
          <w:ilvl w:val="0"/>
          <w:numId w:val="39"/>
        </w:numPr>
        <w:autoSpaceDE w:val="0"/>
        <w:autoSpaceDN w:val="0"/>
        <w:adjustRightInd w:val="0"/>
        <w:jc w:val="both"/>
        <w:rPr>
          <w:rFonts w:asciiTheme="minorHAnsi" w:hAnsiTheme="minorHAnsi" w:cs="Calibri"/>
          <w:sz w:val="22"/>
          <w:szCs w:val="22"/>
        </w:rPr>
      </w:pPr>
      <w:r w:rsidRPr="009D4FBC">
        <w:rPr>
          <w:rFonts w:asciiTheme="minorHAnsi" w:hAnsiTheme="minorHAnsi" w:cs="Calibri"/>
          <w:b/>
          <w:sz w:val="22"/>
          <w:szCs w:val="22"/>
        </w:rPr>
        <w:t>Boleta de Garantía</w:t>
      </w:r>
      <w:r w:rsidRPr="009D4FBC">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monto del contrato</w:t>
      </w:r>
      <w:r w:rsidRPr="009D4FBC">
        <w:rPr>
          <w:rFonts w:asciiTheme="minorHAnsi" w:hAnsiTheme="minorHAnsi" w:cs="Calibri"/>
          <w:bCs/>
          <w:sz w:val="22"/>
          <w:szCs w:val="22"/>
        </w:rPr>
        <w:t>, calculada de la siguiente manera:</w:t>
      </w:r>
    </w:p>
    <w:p w:rsidR="00A02C1F" w:rsidRPr="009D4FBC" w:rsidRDefault="00A02C1F" w:rsidP="00A02C1F">
      <w:pPr>
        <w:jc w:val="center"/>
        <w:rPr>
          <w:rFonts w:asciiTheme="minorHAnsi" w:hAnsiTheme="minorHAnsi" w:cs="Calibri"/>
          <w:b/>
          <w:snapToGrid w:val="0"/>
          <w:sz w:val="22"/>
          <w:szCs w:val="22"/>
          <w:lang w:val="en-US"/>
        </w:rPr>
      </w:pPr>
      <w:r w:rsidRPr="009D4FBC">
        <w:rPr>
          <w:rFonts w:asciiTheme="minorHAnsi" w:hAnsiTheme="minorHAnsi" w:cs="Calibri"/>
          <w:b/>
          <w:snapToGrid w:val="0"/>
          <w:sz w:val="22"/>
          <w:szCs w:val="22"/>
          <w:lang w:val="en-US"/>
        </w:rPr>
        <w:t>BGC = CT x PTP x 0</w:t>
      </w:r>
      <w:proofErr w:type="gramStart"/>
      <w:r w:rsidRPr="009D4FBC">
        <w:rPr>
          <w:rFonts w:asciiTheme="minorHAnsi" w:hAnsiTheme="minorHAnsi" w:cs="Calibri"/>
          <w:b/>
          <w:snapToGrid w:val="0"/>
          <w:sz w:val="22"/>
          <w:szCs w:val="22"/>
          <w:lang w:val="en-US"/>
        </w:rPr>
        <w:t>,07</w:t>
      </w:r>
      <w:proofErr w:type="gramEnd"/>
    </w:p>
    <w:p w:rsidR="00A02C1F" w:rsidRPr="009D4FBC" w:rsidRDefault="00A02C1F" w:rsidP="00A02C1F">
      <w:pPr>
        <w:ind w:firstLine="567"/>
        <w:rPr>
          <w:rFonts w:asciiTheme="minorHAnsi" w:hAnsiTheme="minorHAnsi" w:cs="Calibri"/>
          <w:snapToGrid w:val="0"/>
          <w:sz w:val="22"/>
          <w:szCs w:val="22"/>
        </w:rPr>
      </w:pPr>
      <w:r w:rsidRPr="009D4FBC">
        <w:rPr>
          <w:rFonts w:asciiTheme="minorHAnsi" w:hAnsiTheme="minorHAnsi" w:cs="Calibri"/>
          <w:snapToGrid w:val="0"/>
          <w:sz w:val="22"/>
          <w:szCs w:val="22"/>
        </w:rPr>
        <w:t>Dónde:</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BGC = Monto de la Boleta de Garantía de Cumplimiento de Contrato (Bs)</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CT = Cantidad de Garrafas a Transportar en el periodo (Garrafas)</w:t>
      </w:r>
    </w:p>
    <w:p w:rsidR="00A02C1F"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PTP = Promedio Tarifas Adjudicadas (Bs/Garrafa)</w:t>
      </w:r>
    </w:p>
    <w:p w:rsidR="00A02C1F" w:rsidRPr="009D4FBC" w:rsidRDefault="00A02C1F" w:rsidP="00A02C1F">
      <w:pPr>
        <w:ind w:left="567"/>
        <w:rPr>
          <w:rFonts w:asciiTheme="minorHAnsi" w:hAnsiTheme="minorHAnsi" w:cs="Calibri"/>
          <w:snapToGrid w:val="0"/>
          <w:sz w:val="22"/>
          <w:szCs w:val="22"/>
        </w:rPr>
      </w:pPr>
    </w:p>
    <w:p w:rsidR="00A02C1F" w:rsidRPr="009D4FBC" w:rsidRDefault="00A02C1F" w:rsidP="007B35C6">
      <w:pPr>
        <w:numPr>
          <w:ilvl w:val="0"/>
          <w:numId w:val="39"/>
        </w:numPr>
        <w:autoSpaceDE w:val="0"/>
        <w:autoSpaceDN w:val="0"/>
        <w:adjustRightInd w:val="0"/>
        <w:jc w:val="both"/>
        <w:rPr>
          <w:rFonts w:asciiTheme="minorHAnsi" w:hAnsiTheme="minorHAnsi" w:cs="Calibri"/>
          <w:sz w:val="22"/>
          <w:szCs w:val="22"/>
        </w:rPr>
      </w:pPr>
      <w:r w:rsidRPr="009D4FBC">
        <w:rPr>
          <w:rFonts w:asciiTheme="minorHAnsi" w:hAnsiTheme="minorHAnsi" w:cs="Calibri"/>
          <w:b/>
          <w:sz w:val="22"/>
          <w:szCs w:val="22"/>
        </w:rPr>
        <w:lastRenderedPageBreak/>
        <w:t xml:space="preserve">Garantía a Primer Requerimiento, </w:t>
      </w:r>
      <w:r w:rsidRPr="009D4FBC">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monto del contrato</w:t>
      </w:r>
      <w:r w:rsidRPr="009D4FBC">
        <w:rPr>
          <w:rFonts w:asciiTheme="minorHAnsi" w:hAnsiTheme="minorHAnsi" w:cs="Calibri"/>
          <w:bCs/>
          <w:sz w:val="22"/>
          <w:szCs w:val="22"/>
        </w:rPr>
        <w:t>, calculada de la siguiente manera:</w:t>
      </w:r>
    </w:p>
    <w:p w:rsidR="00A02C1F" w:rsidRPr="009D4FBC" w:rsidRDefault="00A02C1F" w:rsidP="00A02C1F">
      <w:pPr>
        <w:jc w:val="center"/>
        <w:rPr>
          <w:rFonts w:asciiTheme="minorHAnsi" w:hAnsiTheme="minorHAnsi" w:cs="Calibri"/>
          <w:b/>
          <w:snapToGrid w:val="0"/>
          <w:sz w:val="22"/>
          <w:szCs w:val="22"/>
          <w:lang w:val="en-US"/>
        </w:rPr>
      </w:pPr>
      <w:r w:rsidRPr="009D4FBC">
        <w:rPr>
          <w:rFonts w:asciiTheme="minorHAnsi" w:hAnsiTheme="minorHAnsi" w:cs="Calibri"/>
          <w:b/>
          <w:snapToGrid w:val="0"/>
          <w:sz w:val="22"/>
          <w:szCs w:val="22"/>
          <w:lang w:val="en-US"/>
        </w:rPr>
        <w:t>BGC = CT x PTP x 0</w:t>
      </w:r>
      <w:proofErr w:type="gramStart"/>
      <w:r w:rsidRPr="009D4FBC">
        <w:rPr>
          <w:rFonts w:asciiTheme="minorHAnsi" w:hAnsiTheme="minorHAnsi" w:cs="Calibri"/>
          <w:b/>
          <w:snapToGrid w:val="0"/>
          <w:sz w:val="22"/>
          <w:szCs w:val="22"/>
          <w:lang w:val="en-US"/>
        </w:rPr>
        <w:t>,07</w:t>
      </w:r>
      <w:proofErr w:type="gramEnd"/>
    </w:p>
    <w:p w:rsidR="00A02C1F" w:rsidRPr="009D4FBC" w:rsidRDefault="00A02C1F" w:rsidP="00A02C1F">
      <w:pPr>
        <w:ind w:firstLine="567"/>
        <w:rPr>
          <w:rFonts w:asciiTheme="minorHAnsi" w:hAnsiTheme="minorHAnsi" w:cs="Calibri"/>
          <w:snapToGrid w:val="0"/>
          <w:sz w:val="22"/>
          <w:szCs w:val="22"/>
        </w:rPr>
      </w:pPr>
      <w:r w:rsidRPr="009D4FBC">
        <w:rPr>
          <w:rFonts w:asciiTheme="minorHAnsi" w:hAnsiTheme="minorHAnsi" w:cs="Calibri"/>
          <w:snapToGrid w:val="0"/>
          <w:sz w:val="22"/>
          <w:szCs w:val="22"/>
        </w:rPr>
        <w:t>Dónde:</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BGC = Monto de la Boleta de Garantía de Cumplimiento de Contrato (Bs)</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CT = Cantidad de Garrafas a Transportar en el periodo (Garrafas)</w:t>
      </w:r>
    </w:p>
    <w:p w:rsidR="00A02C1F"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PTP = Promedio Tarifas Adjudicadas (Bs/Garrafa)</w:t>
      </w:r>
    </w:p>
    <w:p w:rsidR="00A02C1F" w:rsidRDefault="00A02C1F" w:rsidP="00A02C1F">
      <w:pPr>
        <w:ind w:left="567"/>
        <w:rPr>
          <w:rFonts w:asciiTheme="minorHAnsi" w:hAnsiTheme="minorHAnsi" w:cs="Calibri"/>
          <w:snapToGrid w:val="0"/>
          <w:sz w:val="22"/>
          <w:szCs w:val="22"/>
        </w:rPr>
      </w:pPr>
    </w:p>
    <w:p w:rsidR="00A02C1F" w:rsidRPr="00FA7A8E" w:rsidRDefault="00A02C1F" w:rsidP="007B35C6">
      <w:pPr>
        <w:numPr>
          <w:ilvl w:val="0"/>
          <w:numId w:val="35"/>
        </w:numPr>
        <w:autoSpaceDE w:val="0"/>
        <w:autoSpaceDN w:val="0"/>
        <w:adjustRightInd w:val="0"/>
        <w:jc w:val="both"/>
        <w:rPr>
          <w:rFonts w:asciiTheme="minorHAnsi" w:hAnsiTheme="minorHAnsi" w:cs="Calibri"/>
          <w:sz w:val="22"/>
          <w:szCs w:val="22"/>
        </w:rPr>
      </w:pPr>
      <w:r w:rsidRPr="00FA7A8E">
        <w:rPr>
          <w:rFonts w:asciiTheme="minorHAnsi" w:hAnsiTheme="minorHAnsi" w:cs="Calibri"/>
          <w:b/>
          <w:sz w:val="22"/>
          <w:szCs w:val="22"/>
        </w:rPr>
        <w:t>Póliza de caución a Primer requerimiento para Entidades Públicas, emitida por una empresa aseguradora del Estado Plurinacional de Bolivia</w:t>
      </w:r>
      <w:r w:rsidRPr="00FA7A8E">
        <w:rPr>
          <w:rFonts w:asciiTheme="minorHAnsi" w:hAnsiTheme="minorHAnsi" w:cs="Calibri"/>
          <w:sz w:val="22"/>
          <w:szCs w:val="22"/>
        </w:rPr>
        <w:t xml:space="preserve">,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w:t>
      </w:r>
      <w:r>
        <w:rPr>
          <w:rFonts w:asciiTheme="minorHAnsi" w:hAnsiTheme="minorHAnsi" w:cs="Calibri"/>
          <w:sz w:val="22"/>
          <w:szCs w:val="22"/>
        </w:rPr>
        <w:t xml:space="preserve">monto </w:t>
      </w:r>
      <w:r w:rsidRPr="00FA7A8E">
        <w:rPr>
          <w:rFonts w:asciiTheme="minorHAnsi" w:hAnsiTheme="minorHAnsi" w:cs="Calibri"/>
          <w:sz w:val="22"/>
          <w:szCs w:val="22"/>
        </w:rPr>
        <w:t>del contrato.</w:t>
      </w:r>
    </w:p>
    <w:p w:rsidR="00A02C1F" w:rsidRDefault="00A02C1F" w:rsidP="00A02C1F">
      <w:pPr>
        <w:pStyle w:val="Prrafodelista"/>
        <w:autoSpaceDE w:val="0"/>
        <w:autoSpaceDN w:val="0"/>
        <w:adjustRightInd w:val="0"/>
        <w:rPr>
          <w:rFonts w:asciiTheme="minorHAnsi" w:hAnsiTheme="minorHAnsi" w:cs="Calibri"/>
          <w:bCs/>
          <w:sz w:val="22"/>
          <w:szCs w:val="22"/>
        </w:rPr>
      </w:pPr>
    </w:p>
    <w:p w:rsidR="00A02C1F" w:rsidRPr="00646679" w:rsidRDefault="00A02C1F" w:rsidP="00A02C1F">
      <w:pPr>
        <w:pStyle w:val="Prrafodelista"/>
        <w:autoSpaceDE w:val="0"/>
        <w:autoSpaceDN w:val="0"/>
        <w:adjustRightInd w:val="0"/>
        <w:rPr>
          <w:rFonts w:asciiTheme="minorHAnsi" w:hAnsiTheme="minorHAnsi" w:cs="Calibri"/>
          <w:bCs/>
          <w:sz w:val="22"/>
          <w:szCs w:val="22"/>
        </w:rPr>
      </w:pPr>
      <w:r w:rsidRPr="00646679">
        <w:rPr>
          <w:rFonts w:asciiTheme="minorHAnsi" w:hAnsiTheme="minorHAnsi" w:cs="Calibri"/>
          <w:bCs/>
          <w:sz w:val="22"/>
          <w:szCs w:val="22"/>
        </w:rPr>
        <w:t>El Monto deberá calcularse de la siguiente manera:</w:t>
      </w:r>
    </w:p>
    <w:p w:rsidR="00A02C1F" w:rsidRPr="00646679" w:rsidRDefault="00A02C1F" w:rsidP="00A02C1F">
      <w:pPr>
        <w:pStyle w:val="Prrafodelista"/>
        <w:autoSpaceDE w:val="0"/>
        <w:autoSpaceDN w:val="0"/>
        <w:adjustRightInd w:val="0"/>
        <w:rPr>
          <w:rFonts w:asciiTheme="minorHAnsi" w:hAnsiTheme="minorHAnsi" w:cs="Calibri"/>
          <w:sz w:val="22"/>
          <w:szCs w:val="22"/>
        </w:rPr>
      </w:pPr>
    </w:p>
    <w:p w:rsidR="00A02C1F" w:rsidRPr="00646679" w:rsidRDefault="00A02C1F" w:rsidP="007B35C6">
      <w:pPr>
        <w:pStyle w:val="Prrafodelista"/>
        <w:numPr>
          <w:ilvl w:val="0"/>
          <w:numId w:val="35"/>
        </w:numPr>
        <w:jc w:val="center"/>
        <w:rPr>
          <w:rFonts w:asciiTheme="minorHAnsi" w:hAnsiTheme="minorHAnsi" w:cs="Calibri"/>
          <w:b/>
          <w:snapToGrid w:val="0"/>
          <w:sz w:val="22"/>
          <w:szCs w:val="22"/>
        </w:rPr>
      </w:pPr>
      <w:r w:rsidRPr="00646679">
        <w:rPr>
          <w:rFonts w:asciiTheme="minorHAnsi" w:hAnsiTheme="minorHAnsi" w:cs="Calibri"/>
          <w:b/>
          <w:snapToGrid w:val="0"/>
          <w:sz w:val="22"/>
          <w:szCs w:val="22"/>
        </w:rPr>
        <w:t>BGC = CTO x PTP x 0.07</w:t>
      </w:r>
    </w:p>
    <w:p w:rsidR="00A02C1F" w:rsidRPr="00646679" w:rsidRDefault="00A02C1F" w:rsidP="00A02C1F">
      <w:pPr>
        <w:pStyle w:val="Prrafodelista"/>
        <w:rPr>
          <w:rFonts w:asciiTheme="minorHAnsi" w:hAnsiTheme="minorHAnsi" w:cs="Calibri"/>
          <w:snapToGrid w:val="0"/>
          <w:sz w:val="22"/>
          <w:szCs w:val="22"/>
        </w:rPr>
      </w:pPr>
      <w:r w:rsidRPr="00646679">
        <w:rPr>
          <w:rFonts w:asciiTheme="minorHAnsi" w:hAnsiTheme="minorHAnsi" w:cs="Calibri"/>
          <w:snapToGrid w:val="0"/>
          <w:sz w:val="22"/>
          <w:szCs w:val="22"/>
        </w:rPr>
        <w:t>Dónde:</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BGC = Monto de la Boleta de Garantía de Cumplimiento de Contrato (Bs)</w:t>
      </w:r>
    </w:p>
    <w:p w:rsidR="00A02C1F" w:rsidRPr="009D4FBC"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CT = Cantidad de Garrafas a Transportar en el periodo (Garrafas)</w:t>
      </w:r>
    </w:p>
    <w:p w:rsidR="00A02C1F" w:rsidRDefault="00A02C1F" w:rsidP="00A02C1F">
      <w:pPr>
        <w:ind w:left="567"/>
        <w:rPr>
          <w:rFonts w:asciiTheme="minorHAnsi" w:hAnsiTheme="minorHAnsi" w:cs="Calibri"/>
          <w:snapToGrid w:val="0"/>
          <w:sz w:val="22"/>
          <w:szCs w:val="22"/>
        </w:rPr>
      </w:pPr>
      <w:r w:rsidRPr="009D4FBC">
        <w:rPr>
          <w:rFonts w:asciiTheme="minorHAnsi" w:hAnsiTheme="minorHAnsi" w:cs="Calibri"/>
          <w:snapToGrid w:val="0"/>
          <w:sz w:val="22"/>
          <w:szCs w:val="22"/>
        </w:rPr>
        <w:t>PTP = Promedio Tarifas Adjudicadas (Bs/Garrafa)</w:t>
      </w:r>
    </w:p>
    <w:p w:rsidR="00A02C1F" w:rsidRPr="00646679" w:rsidRDefault="00A02C1F" w:rsidP="00A02C1F">
      <w:pPr>
        <w:pStyle w:val="Prrafodelista"/>
        <w:autoSpaceDE w:val="0"/>
        <w:autoSpaceDN w:val="0"/>
        <w:adjustRightInd w:val="0"/>
        <w:rPr>
          <w:rFonts w:asciiTheme="minorHAnsi" w:hAnsiTheme="minorHAnsi" w:cs="Calibri"/>
          <w:sz w:val="22"/>
          <w:szCs w:val="22"/>
        </w:rPr>
      </w:pPr>
    </w:p>
    <w:p w:rsidR="00A02C1F" w:rsidRPr="00646679" w:rsidRDefault="00A02C1F" w:rsidP="00A02C1F">
      <w:pPr>
        <w:pStyle w:val="Prrafodelista"/>
        <w:autoSpaceDE w:val="0"/>
        <w:autoSpaceDN w:val="0"/>
        <w:adjustRightInd w:val="0"/>
        <w:rPr>
          <w:rFonts w:asciiTheme="minorHAnsi" w:hAnsiTheme="minorHAnsi" w:cs="Calibri"/>
          <w:sz w:val="22"/>
          <w:szCs w:val="22"/>
        </w:rPr>
      </w:pPr>
      <w:proofErr w:type="spellStart"/>
      <w:r w:rsidRPr="00646679">
        <w:rPr>
          <w:rFonts w:asciiTheme="minorHAnsi" w:hAnsiTheme="minorHAnsi" w:cs="Calibri"/>
          <w:sz w:val="22"/>
          <w:szCs w:val="22"/>
        </w:rPr>
        <w:t>Ó</w:t>
      </w:r>
      <w:proofErr w:type="spellEnd"/>
      <w:r w:rsidRPr="00646679">
        <w:rPr>
          <w:rFonts w:asciiTheme="minorHAnsi" w:hAnsiTheme="minorHAnsi" w:cs="Calibri"/>
          <w:sz w:val="22"/>
          <w:szCs w:val="22"/>
        </w:rPr>
        <w:t xml:space="preserve"> en su defecto la empresa adjudicada deberá realizar una Nota Expresa autorizando a YPFB la retención del siete por ciento (7%) de cada pago parcial, con conformidad al siguiente punto:</w:t>
      </w:r>
    </w:p>
    <w:p w:rsidR="00A02C1F" w:rsidRPr="009D4FBC" w:rsidRDefault="00A02C1F" w:rsidP="00A02C1F">
      <w:pPr>
        <w:ind w:left="567"/>
        <w:rPr>
          <w:rFonts w:asciiTheme="minorHAnsi" w:hAnsiTheme="minorHAnsi" w:cs="Calibri"/>
          <w:snapToGrid w:val="0"/>
          <w:sz w:val="22"/>
          <w:szCs w:val="22"/>
        </w:rPr>
      </w:pPr>
    </w:p>
    <w:p w:rsidR="00A02C1F" w:rsidRPr="009D4FBC" w:rsidRDefault="00A02C1F" w:rsidP="007B35C6">
      <w:pPr>
        <w:pStyle w:val="Prrafodelista"/>
        <w:numPr>
          <w:ilvl w:val="0"/>
          <w:numId w:val="39"/>
        </w:numPr>
        <w:autoSpaceDE w:val="0"/>
        <w:autoSpaceDN w:val="0"/>
        <w:adjustRightInd w:val="0"/>
        <w:jc w:val="both"/>
        <w:rPr>
          <w:rFonts w:asciiTheme="minorHAnsi" w:hAnsiTheme="minorHAnsi" w:cstheme="minorHAnsi"/>
          <w:bCs/>
          <w:sz w:val="22"/>
          <w:szCs w:val="22"/>
          <w:lang w:val="es-ES_tradnl"/>
        </w:rPr>
      </w:pPr>
      <w:r w:rsidRPr="009D4FBC">
        <w:rPr>
          <w:rFonts w:asciiTheme="minorHAnsi" w:hAnsiTheme="minorHAnsi" w:cstheme="minorHAnsi"/>
          <w:b/>
          <w:bCs/>
          <w:sz w:val="22"/>
          <w:szCs w:val="22"/>
          <w:lang w:val="es-ES_tradnl"/>
        </w:rPr>
        <w:t xml:space="preserve">Retenciones, </w:t>
      </w:r>
      <w:r w:rsidRPr="009D4FBC">
        <w:rPr>
          <w:rFonts w:asciiTheme="minorHAnsi" w:hAnsiTheme="minorHAnsi" w:cstheme="minorHAnsi"/>
          <w:bCs/>
          <w:sz w:val="22"/>
          <w:szCs w:val="22"/>
          <w:lang w:val="es-ES_tradnl"/>
        </w:rPr>
        <w:t>el proponente podrá solicitar expresamente a Yacimientos Petrolíferos Fiscales Bolivianos, la retención del 7% de cada pago parcial.</w:t>
      </w:r>
    </w:p>
    <w:p w:rsidR="00A02C1F" w:rsidRPr="009D4FBC" w:rsidRDefault="00A02C1F" w:rsidP="00A02C1F">
      <w:pPr>
        <w:pStyle w:val="Prrafodelista"/>
        <w:ind w:left="0"/>
        <w:jc w:val="both"/>
        <w:rPr>
          <w:rFonts w:asciiTheme="minorHAnsi" w:hAnsiTheme="minorHAnsi" w:cs="Calibri"/>
          <w:sz w:val="22"/>
          <w:szCs w:val="22"/>
        </w:rPr>
      </w:pPr>
    </w:p>
    <w:p w:rsidR="00A02C1F" w:rsidRPr="009D4FBC" w:rsidRDefault="00A02C1F" w:rsidP="00A02C1F">
      <w:pPr>
        <w:pStyle w:val="Prrafodelista"/>
        <w:ind w:left="0"/>
        <w:jc w:val="both"/>
        <w:rPr>
          <w:rFonts w:asciiTheme="minorHAnsi" w:hAnsiTheme="minorHAnsi" w:cs="Calibri"/>
          <w:sz w:val="22"/>
          <w:szCs w:val="22"/>
        </w:rPr>
      </w:pPr>
      <w:r w:rsidRPr="009D4FBC">
        <w:rPr>
          <w:rFonts w:asciiTheme="minorHAnsi" w:hAnsiTheme="minorHAnsi" w:cs="Calibri"/>
          <w:sz w:val="22"/>
          <w:szCs w:val="22"/>
        </w:rPr>
        <w:t>La modalidad de Garantía de Contrato (boleta de garantía o retención de cada pago) elegida por el proponente, no podrá ser modificada durante la vigencia del contrato.</w:t>
      </w:r>
    </w:p>
    <w:p w:rsidR="00646679" w:rsidRPr="00646679" w:rsidRDefault="00646679" w:rsidP="00646679">
      <w:pPr>
        <w:ind w:left="720"/>
        <w:jc w:val="both"/>
        <w:rPr>
          <w:rFonts w:asciiTheme="minorHAnsi" w:hAnsiTheme="minorHAnsi" w:cstheme="minorHAnsi"/>
          <w:sz w:val="22"/>
          <w:szCs w:val="18"/>
        </w:rPr>
      </w:pPr>
    </w:p>
    <w:p w:rsidR="005A2A0A" w:rsidRPr="000440BF" w:rsidRDefault="005A2A0A" w:rsidP="00C63C74">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63C74">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1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1362"/>
        <w:gridCol w:w="3315"/>
        <w:gridCol w:w="1559"/>
        <w:gridCol w:w="1985"/>
      </w:tblGrid>
      <w:tr w:rsidR="0007140C" w:rsidRPr="00552079" w:rsidTr="00A02C1F">
        <w:trPr>
          <w:trHeight w:val="404"/>
          <w:jc w:val="center"/>
        </w:trPr>
        <w:tc>
          <w:tcPr>
            <w:tcW w:w="97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7140C" w:rsidRPr="00552079" w:rsidRDefault="00A02C1F" w:rsidP="00C8110D">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w:t>
            </w:r>
            <w:r w:rsidR="0007140C">
              <w:rPr>
                <w:rFonts w:asciiTheme="minorHAnsi" w:hAnsiTheme="minorHAnsi" w:cstheme="minorHAnsi"/>
                <w:b/>
                <w:sz w:val="22"/>
                <w:szCs w:val="22"/>
                <w:lang w:val="es-BO"/>
              </w:rPr>
              <w:t>N</w:t>
            </w:r>
          </w:p>
        </w:tc>
        <w:tc>
          <w:tcPr>
            <w:tcW w:w="467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7140C" w:rsidRPr="00596B5C" w:rsidRDefault="0007140C"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7140C" w:rsidRPr="00552079" w:rsidRDefault="0007140C"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985" w:type="dxa"/>
            <w:tcBorders>
              <w:top w:val="single" w:sz="12" w:space="0" w:color="auto"/>
              <w:left w:val="single" w:sz="4" w:space="0" w:color="auto"/>
              <w:bottom w:val="single" w:sz="12" w:space="0" w:color="auto"/>
            </w:tcBorders>
            <w:shd w:val="clear" w:color="auto" w:fill="D9D9D9" w:themeFill="background1" w:themeFillShade="D9"/>
            <w:vAlign w:val="center"/>
          </w:tcPr>
          <w:p w:rsidR="0007140C" w:rsidRPr="00552079" w:rsidRDefault="001012C3" w:rsidP="00A02C1F">
            <w:pPr>
              <w:jc w:val="center"/>
              <w:rPr>
                <w:rFonts w:asciiTheme="minorHAnsi" w:hAnsiTheme="minorHAnsi" w:cstheme="minorHAnsi"/>
                <w:b/>
                <w:sz w:val="22"/>
                <w:szCs w:val="22"/>
                <w:lang w:val="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r w:rsidR="00646679">
              <w:rPr>
                <w:rFonts w:asciiTheme="minorHAnsi" w:hAnsiTheme="minorHAnsi" w:cstheme="minorHAnsi"/>
                <w:b/>
                <w:bCs/>
                <w:color w:val="000000"/>
                <w:sz w:val="22"/>
                <w:szCs w:val="22"/>
                <w:lang w:val="es-BO" w:eastAsia="es-BO"/>
              </w:rPr>
              <w:t>Bs.</w:t>
            </w:r>
            <w:r w:rsidR="00A02C1F">
              <w:rPr>
                <w:rFonts w:asciiTheme="minorHAnsi" w:hAnsiTheme="minorHAnsi" w:cstheme="minorHAnsi"/>
                <w:b/>
                <w:bCs/>
                <w:color w:val="000000"/>
                <w:sz w:val="22"/>
                <w:szCs w:val="22"/>
                <w:lang w:val="es-BO" w:eastAsia="es-BO"/>
              </w:rPr>
              <w:t>/GARRAFA</w:t>
            </w:r>
          </w:p>
        </w:tc>
      </w:tr>
      <w:tr w:rsidR="001012C3" w:rsidRPr="00552079" w:rsidTr="00A02C1F">
        <w:trPr>
          <w:trHeight w:val="401"/>
          <w:jc w:val="center"/>
        </w:trPr>
        <w:tc>
          <w:tcPr>
            <w:tcW w:w="97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Pr="00552079" w:rsidRDefault="001012C3" w:rsidP="001012C3">
            <w:pPr>
              <w:jc w:val="center"/>
              <w:rPr>
                <w:rFonts w:asciiTheme="minorHAnsi" w:hAnsiTheme="minorHAnsi" w:cstheme="minorHAnsi"/>
                <w:sz w:val="22"/>
                <w:szCs w:val="22"/>
                <w:lang w:val="es-BO"/>
              </w:rPr>
            </w:pPr>
          </w:p>
        </w:tc>
        <w:tc>
          <w:tcPr>
            <w:tcW w:w="4677" w:type="dxa"/>
            <w:gridSpan w:val="2"/>
            <w:tcBorders>
              <w:top w:val="single" w:sz="12" w:space="0" w:color="auto"/>
              <w:left w:val="single" w:sz="4" w:space="0" w:color="auto"/>
              <w:bottom w:val="single" w:sz="4" w:space="0" w:color="auto"/>
              <w:right w:val="single" w:sz="4" w:space="0" w:color="auto"/>
            </w:tcBorders>
            <w:shd w:val="clear" w:color="auto" w:fill="FFFFFF"/>
          </w:tcPr>
          <w:p w:rsidR="001012C3" w:rsidRPr="007154E4" w:rsidRDefault="001012C3" w:rsidP="00740F31">
            <w:pPr>
              <w:jc w:val="center"/>
              <w:rPr>
                <w:rFonts w:ascii="Calibri" w:hAnsi="Calibri"/>
                <w:b/>
                <w:color w:val="000000"/>
                <w:sz w:val="22"/>
                <w:szCs w:val="22"/>
              </w:rPr>
            </w:pPr>
            <w:r w:rsidRPr="007154E4">
              <w:rPr>
                <w:rFonts w:ascii="Calibri" w:hAnsi="Calibri"/>
                <w:b/>
                <w:color w:val="000000"/>
                <w:sz w:val="22"/>
                <w:szCs w:val="22"/>
              </w:rPr>
              <w:t>TRAMOS FIJOS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012C3" w:rsidRDefault="001012C3" w:rsidP="001012C3">
            <w:pPr>
              <w:jc w:val="center"/>
              <w:rPr>
                <w:rFonts w:asciiTheme="minorHAnsi" w:hAnsiTheme="minorHAnsi" w:cstheme="minorHAnsi"/>
                <w:color w:val="000000"/>
                <w:sz w:val="22"/>
                <w:szCs w:val="22"/>
                <w:lang w:val="es-BO" w:eastAsia="es-BO"/>
              </w:rPr>
            </w:pPr>
          </w:p>
        </w:tc>
        <w:tc>
          <w:tcPr>
            <w:tcW w:w="1985" w:type="dxa"/>
            <w:tcBorders>
              <w:top w:val="single" w:sz="12"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A02C1F">
        <w:trPr>
          <w:trHeight w:val="1455"/>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Pr="00552079"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4677" w:type="dxa"/>
            <w:gridSpan w:val="2"/>
            <w:tcBorders>
              <w:top w:val="single" w:sz="4" w:space="0" w:color="auto"/>
              <w:left w:val="single" w:sz="4" w:space="0" w:color="auto"/>
              <w:bottom w:val="single" w:sz="4" w:space="0" w:color="auto"/>
              <w:right w:val="single" w:sz="4" w:space="0" w:color="auto"/>
            </w:tcBorders>
            <w:shd w:val="clear" w:color="auto" w:fill="FFFFFF"/>
          </w:tcPr>
          <w:p w:rsidR="00CB0D4B" w:rsidRDefault="00CB0D4B" w:rsidP="001012C3">
            <w:pPr>
              <w:jc w:val="both"/>
              <w:rPr>
                <w:rFonts w:ascii="Calibri" w:hAnsi="Calibri"/>
                <w:color w:val="000000"/>
                <w:sz w:val="22"/>
                <w:szCs w:val="22"/>
              </w:rPr>
            </w:pPr>
          </w:p>
          <w:p w:rsidR="001012C3" w:rsidRPr="00D50A80" w:rsidRDefault="00A02C1F" w:rsidP="001012C3">
            <w:pPr>
              <w:jc w:val="both"/>
              <w:rPr>
                <w:rFonts w:ascii="Calibri" w:hAnsi="Calibri"/>
                <w:color w:val="000000"/>
                <w:sz w:val="22"/>
                <w:szCs w:val="22"/>
              </w:rPr>
            </w:pPr>
            <w:r w:rsidRPr="00942244">
              <w:rPr>
                <w:rFonts w:asciiTheme="minorHAnsi" w:hAnsiTheme="minorHAnsi" w:cstheme="minorHAnsi"/>
                <w:color w:val="000000"/>
                <w:sz w:val="22"/>
                <w:szCs w:val="22"/>
              </w:rPr>
              <w:t>TRANSPORTE DE GARRAFAS DE GLP(ENVIO LLENAS  Y RECOJO VACIAS O VICE VERSA) VIA TERRESTRE PLANTA</w:t>
            </w:r>
            <w:r>
              <w:rPr>
                <w:rFonts w:asciiTheme="minorHAnsi" w:hAnsiTheme="minorHAnsi" w:cstheme="minorHAnsi"/>
                <w:color w:val="000000"/>
                <w:sz w:val="22"/>
                <w:szCs w:val="22"/>
              </w:rPr>
              <w:t xml:space="preserve"> ENGARRAFADORA DE GLP SAN PEDRO A ESTACIÓN DE SERVICIO MORELA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12C3" w:rsidRPr="00552079" w:rsidRDefault="00A02C1F" w:rsidP="00A02C1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GARRAFA</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9164BB" w:rsidRPr="00552079" w:rsidTr="00A02C1F">
        <w:trPr>
          <w:trHeight w:val="401"/>
          <w:jc w:val="center"/>
        </w:trPr>
        <w:tc>
          <w:tcPr>
            <w:tcW w:w="97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164BB" w:rsidRPr="00552079" w:rsidRDefault="009164BB" w:rsidP="0007140C">
            <w:pPr>
              <w:jc w:val="center"/>
              <w:rPr>
                <w:rFonts w:asciiTheme="minorHAnsi" w:hAnsiTheme="minorHAnsi" w:cstheme="minorHAnsi"/>
                <w:sz w:val="22"/>
                <w:szCs w:val="22"/>
                <w:lang w:val="es-BO"/>
              </w:rPr>
            </w:pPr>
          </w:p>
        </w:tc>
        <w:tc>
          <w:tcPr>
            <w:tcW w:w="62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164BB" w:rsidRPr="009164BB" w:rsidRDefault="009164BB" w:rsidP="009164BB">
            <w:pPr>
              <w:jc w:val="right"/>
              <w:rPr>
                <w:rFonts w:asciiTheme="minorHAnsi" w:hAnsiTheme="minorHAnsi" w:cstheme="minorHAnsi"/>
                <w:b/>
                <w:sz w:val="22"/>
                <w:szCs w:val="22"/>
                <w:lang w:val="es-BO"/>
              </w:rPr>
            </w:pPr>
            <w:r w:rsidRPr="009164BB">
              <w:rPr>
                <w:rFonts w:asciiTheme="minorHAnsi" w:hAnsiTheme="minorHAnsi" w:cstheme="minorHAnsi"/>
                <w:b/>
                <w:sz w:val="22"/>
                <w:szCs w:val="22"/>
                <w:lang w:val="es-BO"/>
              </w:rPr>
              <w:t>PRECIO TOTAL (Numeral)</w:t>
            </w:r>
            <w:r w:rsidR="004F2F76">
              <w:rPr>
                <w:rFonts w:asciiTheme="minorHAnsi" w:hAnsiTheme="minorHAnsi" w:cstheme="minorHAnsi"/>
                <w:b/>
                <w:sz w:val="22"/>
                <w:szCs w:val="22"/>
                <w:lang w:val="es-BO"/>
              </w:rPr>
              <w:t>*</w:t>
            </w:r>
          </w:p>
        </w:tc>
        <w:tc>
          <w:tcPr>
            <w:tcW w:w="1985" w:type="dxa"/>
            <w:tcBorders>
              <w:top w:val="single" w:sz="4" w:space="0" w:color="auto"/>
              <w:left w:val="single" w:sz="4" w:space="0" w:color="auto"/>
              <w:bottom w:val="single" w:sz="4" w:space="0" w:color="auto"/>
            </w:tcBorders>
            <w:shd w:val="clear" w:color="auto" w:fill="FFFFFF"/>
            <w:vAlign w:val="center"/>
          </w:tcPr>
          <w:p w:rsidR="009164BB" w:rsidRPr="00552079" w:rsidRDefault="009164BB" w:rsidP="0007140C">
            <w:pPr>
              <w:jc w:val="center"/>
              <w:rPr>
                <w:rFonts w:asciiTheme="minorHAnsi" w:hAnsiTheme="minorHAnsi" w:cstheme="minorHAnsi"/>
                <w:sz w:val="22"/>
                <w:szCs w:val="22"/>
                <w:lang w:val="es-BO"/>
              </w:rPr>
            </w:pPr>
          </w:p>
        </w:tc>
      </w:tr>
      <w:tr w:rsidR="00FA78A9" w:rsidRPr="00552079" w:rsidTr="0007140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r w:rsidR="004F2F76">
              <w:rPr>
                <w:rFonts w:asciiTheme="minorHAnsi" w:hAnsiTheme="minorHAnsi" w:cstheme="minorHAnsi"/>
                <w:b/>
                <w:sz w:val="22"/>
                <w:szCs w:val="22"/>
                <w:lang w:val="es-BO"/>
              </w:rPr>
              <w:t>*</w:t>
            </w:r>
          </w:p>
        </w:tc>
        <w:tc>
          <w:tcPr>
            <w:tcW w:w="6859" w:type="dxa"/>
            <w:gridSpan w:val="3"/>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2546E7" w:rsidRPr="00552079" w:rsidTr="002546E7">
        <w:trPr>
          <w:trHeight w:val="401"/>
          <w:jc w:val="center"/>
        </w:trPr>
        <w:tc>
          <w:tcPr>
            <w:tcW w:w="9199"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2546E7" w:rsidRDefault="002546E7" w:rsidP="002546E7">
            <w:pPr>
              <w:jc w:val="both"/>
              <w:rPr>
                <w:rFonts w:ascii="Calibri" w:hAnsi="Calibri" w:cs="Calibri"/>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 A SOLICITUDES ESPECÍFICAS A SER EFECTUADOS POR </w:t>
            </w:r>
            <w:r>
              <w:rPr>
                <w:rFonts w:ascii="Calibri" w:hAnsi="Calibri" w:cs="Calibri"/>
                <w:sz w:val="18"/>
                <w:szCs w:val="18"/>
              </w:rPr>
              <w:t xml:space="preserve">EL DISTRITO COMERCIAL </w:t>
            </w:r>
            <w:r w:rsidR="00CB0D4B">
              <w:rPr>
                <w:rFonts w:ascii="Calibri" w:hAnsi="Calibri" w:cs="Calibri"/>
                <w:sz w:val="18"/>
                <w:szCs w:val="18"/>
              </w:rPr>
              <w:t>ORURO</w:t>
            </w:r>
            <w:r>
              <w:rPr>
                <w:rFonts w:ascii="Calibri" w:hAnsi="Calibri" w:cs="Calibri"/>
                <w:sz w:val="18"/>
                <w:szCs w:val="18"/>
              </w:rPr>
              <w:t>.</w:t>
            </w:r>
          </w:p>
          <w:p w:rsidR="002546E7" w:rsidRDefault="002546E7" w:rsidP="002546E7">
            <w:pPr>
              <w:jc w:val="both"/>
              <w:rPr>
                <w:rFonts w:ascii="Calibri" w:hAnsi="Calibri" w:cs="Calibri"/>
                <w:sz w:val="18"/>
                <w:szCs w:val="18"/>
              </w:rPr>
            </w:pPr>
          </w:p>
          <w:p w:rsidR="002546E7" w:rsidRDefault="002546E7" w:rsidP="002546E7">
            <w:pPr>
              <w:jc w:val="both"/>
              <w:rPr>
                <w:rFonts w:ascii="Calibri" w:hAnsi="Calibri" w:cs="Calibri"/>
                <w:sz w:val="18"/>
                <w:szCs w:val="18"/>
              </w:rPr>
            </w:pPr>
            <w:r>
              <w:rPr>
                <w:rFonts w:ascii="Calibri" w:hAnsi="Calibri" w:cs="Calibri"/>
                <w:sz w:val="18"/>
                <w:szCs w:val="18"/>
              </w:rPr>
              <w:t>ASIMISMO SE ACLARA QUE LOS PRECIOS UNITARIOS NO DEBEN SER SUPERIORES A LOS PRECIOS REFE</w:t>
            </w:r>
            <w:r w:rsidR="00CB0D4B">
              <w:rPr>
                <w:rFonts w:ascii="Calibri" w:hAnsi="Calibri" w:cs="Calibri"/>
                <w:sz w:val="18"/>
                <w:szCs w:val="18"/>
              </w:rPr>
              <w:t>RE</w:t>
            </w:r>
            <w:r>
              <w:rPr>
                <w:rFonts w:ascii="Calibri" w:hAnsi="Calibri" w:cs="Calibri"/>
                <w:sz w:val="18"/>
                <w:szCs w:val="18"/>
              </w:rPr>
              <w:t>NCIALES ESTABLECIDECIDOS POR YPFB, DE PRESENTAR PRECIOS UNITARIOS SUPERIORES A LOS REFERENCIALES LA PROPUESTA QUEDARA DESCALIFICADA</w:t>
            </w:r>
          </w:p>
          <w:p w:rsidR="00CB0D4B" w:rsidRDefault="00CB0D4B" w:rsidP="002546E7">
            <w:pPr>
              <w:jc w:val="both"/>
              <w:rPr>
                <w:rFonts w:ascii="Calibri" w:hAnsi="Calibri" w:cs="Calibri"/>
                <w:sz w:val="18"/>
                <w:szCs w:val="18"/>
              </w:rPr>
            </w:pPr>
          </w:p>
          <w:p w:rsidR="00CB0D4B" w:rsidRPr="00552079" w:rsidRDefault="00CB0D4B" w:rsidP="00CB0D4B">
            <w:pPr>
              <w:jc w:val="both"/>
              <w:rPr>
                <w:rFonts w:asciiTheme="minorHAnsi" w:hAnsiTheme="minorHAnsi" w:cstheme="minorHAnsi"/>
                <w:sz w:val="22"/>
                <w:szCs w:val="22"/>
                <w:lang w:val="es-BO"/>
              </w:rPr>
            </w:pPr>
            <w:r>
              <w:rPr>
                <w:rFonts w:ascii="Calibri" w:hAnsi="Calibri" w:cs="Calibri"/>
                <w:sz w:val="18"/>
                <w:szCs w:val="18"/>
              </w:rPr>
              <w:t>LA TARIFA PROPUESTA DEBEN INCLUIR TODO LOS SEGUROS EXIGIDOS.</w:t>
            </w: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pPr>
    </w:p>
    <w:p w:rsidR="0071371D" w:rsidRDefault="0071371D" w:rsidP="00596B5C">
      <w:pPr>
        <w:jc w:val="center"/>
        <w:rPr>
          <w:rFonts w:ascii="Calibri" w:hAnsi="Calibri" w:cs="Calibri"/>
          <w:b/>
        </w:rPr>
        <w:sectPr w:rsidR="0071371D" w:rsidSect="008E6FB6">
          <w:footerReference w:type="default" r:id="rId16"/>
          <w:pgSz w:w="12242" w:h="15842" w:code="1"/>
          <w:pgMar w:top="1701" w:right="1418" w:bottom="567" w:left="1701" w:header="624" w:footer="851" w:gutter="0"/>
          <w:cols w:space="708"/>
          <w:titlePg/>
          <w:docGrid w:linePitch="360"/>
        </w:sectPr>
      </w:pPr>
    </w:p>
    <w:p w:rsidR="00596B5C" w:rsidRPr="00DB5AAF" w:rsidRDefault="00596B5C" w:rsidP="0071371D">
      <w:pPr>
        <w:ind w:left="426"/>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275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53"/>
        <w:gridCol w:w="4678"/>
        <w:gridCol w:w="567"/>
        <w:gridCol w:w="567"/>
        <w:gridCol w:w="992"/>
      </w:tblGrid>
      <w:tr w:rsidR="00596B5C" w:rsidRPr="00C75BEC" w:rsidTr="0071371D">
        <w:trPr>
          <w:tblHeader/>
          <w:jc w:val="center"/>
        </w:trPr>
        <w:tc>
          <w:tcPr>
            <w:tcW w:w="595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2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1371D">
        <w:trPr>
          <w:cantSplit/>
          <w:trHeight w:val="1448"/>
          <w:jc w:val="center"/>
        </w:trPr>
        <w:tc>
          <w:tcPr>
            <w:tcW w:w="595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02C1F" w:rsidRPr="00C75BEC" w:rsidTr="007B35C6">
        <w:trPr>
          <w:jc w:val="center"/>
        </w:trPr>
        <w:tc>
          <w:tcPr>
            <w:tcW w:w="5953" w:type="dxa"/>
            <w:shd w:val="clear" w:color="auto" w:fill="D9D9D9" w:themeFill="background1" w:themeFillShade="D9"/>
          </w:tcPr>
          <w:p w:rsidR="00A02C1F" w:rsidRPr="00D16EFE" w:rsidRDefault="00A02C1F" w:rsidP="00A02C1F">
            <w:pPr>
              <w:autoSpaceDE w:val="0"/>
              <w:autoSpaceDN w:val="0"/>
              <w:adjustRightInd w:val="0"/>
              <w:rPr>
                <w:rFonts w:ascii="Calibri" w:hAnsi="Calibri" w:cs="Calibri"/>
                <w:b/>
                <w:bCs/>
                <w:sz w:val="22"/>
                <w:szCs w:val="22"/>
              </w:rPr>
            </w:pPr>
            <w:r w:rsidRPr="00D16EFE">
              <w:rPr>
                <w:rFonts w:ascii="Calibri" w:hAnsi="Calibri" w:cs="Calibri"/>
                <w:b/>
                <w:bCs/>
                <w:sz w:val="22"/>
                <w:szCs w:val="22"/>
              </w:rPr>
              <w:t>ALCANCE DEL SERVICI</w:t>
            </w:r>
            <w:r>
              <w:rPr>
                <w:rFonts w:ascii="Calibri" w:hAnsi="Calibri" w:cs="Calibri"/>
                <w:b/>
                <w:bCs/>
                <w:sz w:val="22"/>
                <w:szCs w:val="22"/>
              </w:rPr>
              <w:t>O</w:t>
            </w:r>
          </w:p>
        </w:tc>
        <w:tc>
          <w:tcPr>
            <w:tcW w:w="4678" w:type="dxa"/>
            <w:shd w:val="clear" w:color="auto" w:fill="D9D9D9" w:themeFill="background1" w:themeFillShade="D9"/>
            <w:vAlign w:val="center"/>
          </w:tcPr>
          <w:p w:rsidR="00A02C1F" w:rsidRPr="00DB5AAF" w:rsidRDefault="00A02C1F" w:rsidP="00A02C1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A02C1F" w:rsidRPr="00DB5AAF" w:rsidRDefault="00A02C1F" w:rsidP="00A02C1F">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A02C1F" w:rsidRPr="00DB5AAF" w:rsidRDefault="00A02C1F" w:rsidP="00A02C1F">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A02C1F" w:rsidRPr="00DB5AAF" w:rsidRDefault="00A02C1F" w:rsidP="00A02C1F">
            <w:pPr>
              <w:rPr>
                <w:rFonts w:ascii="Calibri" w:hAnsi="Calibri" w:cs="Calibri"/>
                <w:b/>
                <w:sz w:val="18"/>
                <w:szCs w:val="18"/>
              </w:rPr>
            </w:pPr>
          </w:p>
        </w:tc>
      </w:tr>
      <w:tr w:rsidR="00A02C1F" w:rsidRPr="00C75BEC" w:rsidTr="00A02C1F">
        <w:trPr>
          <w:trHeight w:val="4709"/>
          <w:jc w:val="center"/>
        </w:trPr>
        <w:tc>
          <w:tcPr>
            <w:tcW w:w="5953" w:type="dxa"/>
            <w:shd w:val="clear" w:color="auto" w:fill="FFFFFF" w:themeFill="background1"/>
          </w:tcPr>
          <w:p w:rsidR="00A02C1F" w:rsidRDefault="00A02C1F" w:rsidP="00A02C1F">
            <w:pPr>
              <w:spacing w:before="60" w:after="60"/>
              <w:ind w:left="29"/>
              <w:jc w:val="both"/>
              <w:rPr>
                <w:rFonts w:ascii="Calibri" w:hAnsi="Calibri" w:cs="Calibri"/>
                <w:sz w:val="22"/>
                <w:szCs w:val="22"/>
                <w:lang w:val="es-BO"/>
              </w:rPr>
            </w:pPr>
            <w:r w:rsidRPr="00883FCD">
              <w:rPr>
                <w:rFonts w:ascii="Calibri" w:hAnsi="Calibri" w:cs="Calibri"/>
                <w:sz w:val="22"/>
                <w:szCs w:val="22"/>
              </w:rPr>
              <w:t xml:space="preserve">Ejecutar el servicio de </w:t>
            </w:r>
            <w:r w:rsidRPr="00883FCD">
              <w:rPr>
                <w:rFonts w:ascii="Calibri" w:hAnsi="Calibri" w:cs="Calibri"/>
                <w:sz w:val="22"/>
                <w:szCs w:val="22"/>
                <w:lang w:val="es-BO"/>
              </w:rPr>
              <w:t xml:space="preserve">transporte de </w:t>
            </w:r>
            <w:r w:rsidRPr="006A628E">
              <w:rPr>
                <w:rFonts w:ascii="Calibri" w:hAnsi="Calibri" w:cs="Calibri"/>
                <w:sz w:val="22"/>
                <w:szCs w:val="22"/>
                <w:lang w:val="es-BO"/>
              </w:rPr>
              <w:t>garrafas con y sin GLP, desde</w:t>
            </w:r>
            <w:r>
              <w:rPr>
                <w:rFonts w:ascii="Calibri" w:hAnsi="Calibri" w:cs="Calibri"/>
                <w:sz w:val="22"/>
                <w:szCs w:val="22"/>
                <w:lang w:val="es-BO"/>
              </w:rPr>
              <w:t xml:space="preserve"> la Planta Engarrafadora San Pedro hasta los puntos de venta,</w:t>
            </w:r>
            <w:r w:rsidRPr="00D44913">
              <w:rPr>
                <w:rFonts w:ascii="Calibri" w:hAnsi="Calibri" w:cs="Calibri"/>
                <w:sz w:val="22"/>
                <w:szCs w:val="22"/>
                <w:lang w:val="es-BO"/>
              </w:rPr>
              <w:t xml:space="preserve"> </w:t>
            </w:r>
            <w:r>
              <w:rPr>
                <w:rFonts w:ascii="Calibri" w:hAnsi="Calibri" w:cs="Calibri"/>
                <w:sz w:val="22"/>
                <w:szCs w:val="22"/>
                <w:lang w:val="es-BO"/>
              </w:rPr>
              <w:t>de acuerdo a la siguiente descripción:</w:t>
            </w:r>
          </w:p>
          <w:tbl>
            <w:tblPr>
              <w:tblStyle w:val="Tablaconcuadrcula"/>
              <w:tblW w:w="5702" w:type="dxa"/>
              <w:jc w:val="center"/>
              <w:tblLayout w:type="fixed"/>
              <w:tblLook w:val="04A0" w:firstRow="1" w:lastRow="0" w:firstColumn="1" w:lastColumn="0" w:noHBand="0" w:noVBand="1"/>
            </w:tblPr>
            <w:tblGrid>
              <w:gridCol w:w="519"/>
              <w:gridCol w:w="926"/>
              <w:gridCol w:w="1144"/>
              <w:gridCol w:w="1239"/>
              <w:gridCol w:w="922"/>
              <w:gridCol w:w="952"/>
            </w:tblGrid>
            <w:tr w:rsidR="00A02C1F" w:rsidRPr="00D16EFE" w:rsidTr="007B35C6">
              <w:trPr>
                <w:trHeight w:val="240"/>
                <w:jc w:val="center"/>
              </w:trPr>
              <w:tc>
                <w:tcPr>
                  <w:tcW w:w="519" w:type="dxa"/>
                  <w:vMerge w:val="restart"/>
                  <w:shd w:val="clear" w:color="auto" w:fill="D9D9D9" w:themeFill="background1" w:themeFillShade="D9"/>
                  <w:vAlign w:val="center"/>
                </w:tcPr>
                <w:p w:rsidR="00A02C1F" w:rsidRPr="00D16EFE" w:rsidRDefault="00A02C1F" w:rsidP="00A02C1F">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Nº</w:t>
                  </w:r>
                </w:p>
              </w:tc>
              <w:tc>
                <w:tcPr>
                  <w:tcW w:w="2070" w:type="dxa"/>
                  <w:gridSpan w:val="2"/>
                  <w:tcBorders>
                    <w:bottom w:val="single" w:sz="4" w:space="0" w:color="auto"/>
                  </w:tcBorders>
                  <w:shd w:val="clear" w:color="auto" w:fill="D9D9D9" w:themeFill="background1" w:themeFillShade="D9"/>
                  <w:vAlign w:val="center"/>
                </w:tcPr>
                <w:p w:rsidR="00A02C1F" w:rsidRPr="00D16EFE" w:rsidRDefault="00A02C1F" w:rsidP="00A02C1F">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TRAMO</w:t>
                  </w:r>
                  <w:r>
                    <w:rPr>
                      <w:rFonts w:asciiTheme="minorHAnsi" w:hAnsiTheme="minorHAnsi" w:cstheme="minorHAnsi"/>
                      <w:b/>
                      <w:sz w:val="14"/>
                      <w:szCs w:val="14"/>
                      <w:lang w:val="es-BO"/>
                    </w:rPr>
                    <w:t>S FIJOS</w:t>
                  </w:r>
                </w:p>
              </w:tc>
              <w:tc>
                <w:tcPr>
                  <w:tcW w:w="1239" w:type="dxa"/>
                  <w:vMerge w:val="restart"/>
                  <w:shd w:val="clear" w:color="auto" w:fill="D9D9D9" w:themeFill="background1" w:themeFillShade="D9"/>
                  <w:vAlign w:val="center"/>
                </w:tcPr>
                <w:p w:rsidR="00A02C1F" w:rsidRPr="00D16EFE" w:rsidRDefault="00A02C1F" w:rsidP="00A02C1F">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PRODUCTO</w:t>
                  </w:r>
                </w:p>
              </w:tc>
              <w:tc>
                <w:tcPr>
                  <w:tcW w:w="922" w:type="dxa"/>
                  <w:vMerge w:val="restart"/>
                  <w:shd w:val="clear" w:color="auto" w:fill="D9D9D9" w:themeFill="background1" w:themeFillShade="D9"/>
                  <w:vAlign w:val="center"/>
                </w:tcPr>
                <w:p w:rsidR="00A02C1F" w:rsidRPr="00D16EFE" w:rsidRDefault="00A02C1F" w:rsidP="00A02C1F">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DE </w:t>
                  </w:r>
                  <w:r>
                    <w:rPr>
                      <w:rFonts w:asciiTheme="minorHAnsi" w:hAnsiTheme="minorHAnsi" w:cstheme="minorHAnsi"/>
                      <w:b/>
                      <w:sz w:val="14"/>
                      <w:szCs w:val="14"/>
                      <w:lang w:val="es-BO"/>
                    </w:rPr>
                    <w:t>GARRAFAS A TRANSPORTAR POR MES (*)</w:t>
                  </w:r>
                </w:p>
              </w:tc>
              <w:tc>
                <w:tcPr>
                  <w:tcW w:w="952" w:type="dxa"/>
                  <w:vMerge w:val="restart"/>
                  <w:shd w:val="clear" w:color="auto" w:fill="D9D9D9" w:themeFill="background1" w:themeFillShade="D9"/>
                  <w:vAlign w:val="center"/>
                </w:tcPr>
                <w:p w:rsidR="00A02C1F" w:rsidRPr="00D16EFE" w:rsidRDefault="00A02C1F" w:rsidP="00A02C1F">
                  <w:pPr>
                    <w:spacing w:before="60" w:after="60"/>
                    <w:jc w:val="center"/>
                    <w:rPr>
                      <w:rFonts w:asciiTheme="minorHAnsi" w:hAnsiTheme="minorHAnsi" w:cstheme="minorHAnsi"/>
                      <w:b/>
                      <w:sz w:val="14"/>
                      <w:szCs w:val="14"/>
                      <w:lang w:val="es-BO"/>
                    </w:rPr>
                  </w:pPr>
                  <w:r w:rsidRPr="00D16EFE">
                    <w:rPr>
                      <w:rFonts w:asciiTheme="minorHAnsi" w:hAnsiTheme="minorHAnsi" w:cstheme="minorHAnsi"/>
                      <w:b/>
                      <w:sz w:val="14"/>
                      <w:szCs w:val="14"/>
                      <w:lang w:val="es-BO"/>
                    </w:rPr>
                    <w:t xml:space="preserve">CANTIDAD ESTIMADA </w:t>
                  </w:r>
                  <w:r>
                    <w:rPr>
                      <w:rFonts w:asciiTheme="minorHAnsi" w:hAnsiTheme="minorHAnsi" w:cstheme="minorHAnsi"/>
                      <w:b/>
                      <w:sz w:val="14"/>
                      <w:szCs w:val="14"/>
                      <w:lang w:val="es-BO"/>
                    </w:rPr>
                    <w:t>DE GARRAFAS A TRANSPORTAR POR VIAJE (*)</w:t>
                  </w:r>
                </w:p>
              </w:tc>
            </w:tr>
            <w:tr w:rsidR="00A02C1F" w:rsidRPr="00D16EFE" w:rsidTr="007B35C6">
              <w:trPr>
                <w:trHeight w:val="271"/>
                <w:jc w:val="center"/>
              </w:trPr>
              <w:tc>
                <w:tcPr>
                  <w:tcW w:w="519" w:type="dxa"/>
                  <w:vMerge/>
                  <w:shd w:val="clear" w:color="auto" w:fill="FABF8F" w:themeFill="accent6" w:themeFillTint="99"/>
                </w:tcPr>
                <w:p w:rsidR="00A02C1F" w:rsidRPr="00D16EFE" w:rsidRDefault="00A02C1F" w:rsidP="00A02C1F">
                  <w:pPr>
                    <w:spacing w:before="60" w:after="60"/>
                    <w:jc w:val="center"/>
                    <w:rPr>
                      <w:rFonts w:asciiTheme="minorHAnsi" w:hAnsiTheme="minorHAnsi" w:cstheme="minorHAnsi"/>
                      <w:b/>
                      <w:sz w:val="14"/>
                      <w:szCs w:val="14"/>
                      <w:lang w:val="es-BO"/>
                    </w:rPr>
                  </w:pPr>
                </w:p>
              </w:tc>
              <w:tc>
                <w:tcPr>
                  <w:tcW w:w="926" w:type="dxa"/>
                  <w:shd w:val="clear" w:color="auto" w:fill="D9D9D9" w:themeFill="background1" w:themeFillShade="D9"/>
                  <w:vAlign w:val="center"/>
                </w:tcPr>
                <w:p w:rsidR="00A02C1F" w:rsidRPr="00D16EFE" w:rsidRDefault="00A02C1F" w:rsidP="00A02C1F">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DE:</w:t>
                  </w:r>
                </w:p>
              </w:tc>
              <w:tc>
                <w:tcPr>
                  <w:tcW w:w="1144" w:type="dxa"/>
                  <w:shd w:val="clear" w:color="auto" w:fill="D9D9D9" w:themeFill="background1" w:themeFillShade="D9"/>
                  <w:vAlign w:val="center"/>
                </w:tcPr>
                <w:p w:rsidR="00A02C1F" w:rsidRPr="00D16EFE" w:rsidRDefault="00A02C1F" w:rsidP="00A02C1F">
                  <w:pPr>
                    <w:spacing w:before="60" w:after="60"/>
                    <w:jc w:val="center"/>
                    <w:rPr>
                      <w:rFonts w:asciiTheme="minorHAnsi" w:hAnsiTheme="minorHAnsi" w:cstheme="minorHAnsi"/>
                      <w:b/>
                      <w:sz w:val="14"/>
                      <w:szCs w:val="14"/>
                      <w:lang w:val="es-BO"/>
                    </w:rPr>
                  </w:pPr>
                  <w:r>
                    <w:rPr>
                      <w:rFonts w:asciiTheme="minorHAnsi" w:hAnsiTheme="minorHAnsi" w:cstheme="minorHAnsi"/>
                      <w:b/>
                      <w:sz w:val="14"/>
                      <w:szCs w:val="14"/>
                      <w:lang w:val="es-BO"/>
                    </w:rPr>
                    <w:t>A:</w:t>
                  </w:r>
                </w:p>
              </w:tc>
              <w:tc>
                <w:tcPr>
                  <w:tcW w:w="1239" w:type="dxa"/>
                  <w:vMerge/>
                  <w:shd w:val="clear" w:color="auto" w:fill="FABF8F" w:themeFill="accent6" w:themeFillTint="99"/>
                  <w:vAlign w:val="center"/>
                </w:tcPr>
                <w:p w:rsidR="00A02C1F" w:rsidRPr="00D16EFE" w:rsidRDefault="00A02C1F" w:rsidP="00A02C1F">
                  <w:pPr>
                    <w:spacing w:before="60" w:after="60"/>
                    <w:jc w:val="center"/>
                    <w:rPr>
                      <w:rFonts w:asciiTheme="minorHAnsi" w:hAnsiTheme="minorHAnsi" w:cstheme="minorHAnsi"/>
                      <w:b/>
                      <w:sz w:val="14"/>
                      <w:szCs w:val="14"/>
                      <w:lang w:val="es-BO"/>
                    </w:rPr>
                  </w:pPr>
                </w:p>
              </w:tc>
              <w:tc>
                <w:tcPr>
                  <w:tcW w:w="922" w:type="dxa"/>
                  <w:vMerge/>
                  <w:shd w:val="clear" w:color="auto" w:fill="FABF8F" w:themeFill="accent6" w:themeFillTint="99"/>
                </w:tcPr>
                <w:p w:rsidR="00A02C1F" w:rsidRPr="00D16EFE" w:rsidRDefault="00A02C1F" w:rsidP="00A02C1F">
                  <w:pPr>
                    <w:spacing w:before="60" w:after="60"/>
                    <w:jc w:val="center"/>
                    <w:rPr>
                      <w:rFonts w:asciiTheme="minorHAnsi" w:hAnsiTheme="minorHAnsi" w:cstheme="minorHAnsi"/>
                      <w:b/>
                      <w:sz w:val="14"/>
                      <w:szCs w:val="14"/>
                      <w:lang w:val="es-BO"/>
                    </w:rPr>
                  </w:pPr>
                </w:p>
              </w:tc>
              <w:tc>
                <w:tcPr>
                  <w:tcW w:w="952" w:type="dxa"/>
                  <w:vMerge/>
                  <w:shd w:val="clear" w:color="auto" w:fill="FABF8F" w:themeFill="accent6" w:themeFillTint="99"/>
                </w:tcPr>
                <w:p w:rsidR="00A02C1F" w:rsidRPr="00D16EFE" w:rsidRDefault="00A02C1F" w:rsidP="00A02C1F">
                  <w:pPr>
                    <w:spacing w:before="60" w:after="60"/>
                    <w:jc w:val="center"/>
                    <w:rPr>
                      <w:rFonts w:asciiTheme="minorHAnsi" w:hAnsiTheme="minorHAnsi" w:cstheme="minorHAnsi"/>
                      <w:b/>
                      <w:sz w:val="14"/>
                      <w:szCs w:val="14"/>
                      <w:lang w:val="es-BO"/>
                    </w:rPr>
                  </w:pPr>
                </w:p>
              </w:tc>
            </w:tr>
            <w:tr w:rsidR="00A02C1F" w:rsidRPr="00D16EFE" w:rsidTr="00A02C1F">
              <w:trPr>
                <w:trHeight w:val="355"/>
                <w:jc w:val="center"/>
              </w:trPr>
              <w:tc>
                <w:tcPr>
                  <w:tcW w:w="519" w:type="dxa"/>
                  <w:vMerge w:val="restart"/>
                  <w:vAlign w:val="center"/>
                </w:tcPr>
                <w:p w:rsidR="00A02C1F" w:rsidRPr="00D16EFE" w:rsidRDefault="00A02C1F" w:rsidP="00A02C1F">
                  <w:pPr>
                    <w:spacing w:before="60" w:after="60"/>
                    <w:jc w:val="center"/>
                    <w:rPr>
                      <w:rFonts w:asciiTheme="minorHAnsi" w:hAnsiTheme="minorHAnsi" w:cstheme="minorHAnsi"/>
                      <w:sz w:val="14"/>
                      <w:szCs w:val="14"/>
                      <w:lang w:val="es-BO"/>
                    </w:rPr>
                  </w:pPr>
                  <w:r w:rsidRPr="00D16EFE">
                    <w:rPr>
                      <w:rFonts w:asciiTheme="minorHAnsi" w:hAnsiTheme="minorHAnsi" w:cstheme="minorHAnsi"/>
                      <w:sz w:val="14"/>
                      <w:szCs w:val="14"/>
                      <w:lang w:val="es-BO"/>
                    </w:rPr>
                    <w:t>1</w:t>
                  </w:r>
                </w:p>
              </w:tc>
              <w:tc>
                <w:tcPr>
                  <w:tcW w:w="926" w:type="dxa"/>
                  <w:vAlign w:val="center"/>
                </w:tcPr>
                <w:p w:rsidR="00A02C1F" w:rsidRPr="00E75487" w:rsidRDefault="00A02C1F" w:rsidP="00A02C1F">
                  <w:pPr>
                    <w:spacing w:before="60" w:after="60"/>
                    <w:rPr>
                      <w:rFonts w:asciiTheme="minorHAnsi" w:hAnsiTheme="minorHAnsi" w:cstheme="minorHAnsi"/>
                      <w:sz w:val="16"/>
                      <w:szCs w:val="14"/>
                      <w:lang w:val="es-BO"/>
                    </w:rPr>
                  </w:pPr>
                  <w:r w:rsidRPr="00E75487">
                    <w:rPr>
                      <w:rFonts w:asciiTheme="minorHAnsi" w:hAnsiTheme="minorHAnsi" w:cstheme="minorHAnsi"/>
                      <w:sz w:val="16"/>
                      <w:szCs w:val="14"/>
                    </w:rPr>
                    <w:t>Plan</w:t>
                  </w:r>
                  <w:r>
                    <w:rPr>
                      <w:rFonts w:asciiTheme="minorHAnsi" w:hAnsiTheme="minorHAnsi" w:cstheme="minorHAnsi"/>
                      <w:sz w:val="16"/>
                      <w:szCs w:val="14"/>
                    </w:rPr>
                    <w:t>ta Engarrafadora de GLP San Pedro</w:t>
                  </w:r>
                </w:p>
              </w:tc>
              <w:tc>
                <w:tcPr>
                  <w:tcW w:w="1144" w:type="dxa"/>
                  <w:vAlign w:val="center"/>
                </w:tcPr>
                <w:p w:rsidR="00A02C1F" w:rsidRPr="00E75487" w:rsidRDefault="00A02C1F" w:rsidP="00A02C1F">
                  <w:pPr>
                    <w:spacing w:before="60" w:after="60"/>
                    <w:rPr>
                      <w:rFonts w:asciiTheme="minorHAnsi" w:hAnsiTheme="minorHAnsi" w:cstheme="minorHAnsi"/>
                      <w:sz w:val="16"/>
                      <w:szCs w:val="14"/>
                      <w:lang w:val="es-BO"/>
                    </w:rPr>
                  </w:pPr>
                  <w:r w:rsidRPr="00E75487">
                    <w:rPr>
                      <w:rFonts w:asciiTheme="minorHAnsi" w:hAnsiTheme="minorHAnsi" w:cstheme="minorHAnsi"/>
                      <w:sz w:val="16"/>
                      <w:szCs w:val="14"/>
                    </w:rPr>
                    <w:t xml:space="preserve">Estación de Servicio </w:t>
                  </w:r>
                  <w:r>
                    <w:rPr>
                      <w:rFonts w:asciiTheme="minorHAnsi" w:hAnsiTheme="minorHAnsi" w:cstheme="minorHAnsi"/>
                      <w:sz w:val="16"/>
                      <w:szCs w:val="14"/>
                    </w:rPr>
                    <w:t>Morela</w:t>
                  </w:r>
                </w:p>
              </w:tc>
              <w:tc>
                <w:tcPr>
                  <w:tcW w:w="1239" w:type="dxa"/>
                  <w:vAlign w:val="center"/>
                </w:tcPr>
                <w:p w:rsidR="00A02C1F" w:rsidRPr="00E75487" w:rsidRDefault="00A02C1F" w:rsidP="00A02C1F">
                  <w:pPr>
                    <w:spacing w:before="60" w:after="60"/>
                    <w:rPr>
                      <w:rFonts w:asciiTheme="minorHAnsi" w:hAnsiTheme="minorHAnsi" w:cstheme="minorHAnsi"/>
                      <w:sz w:val="16"/>
                      <w:szCs w:val="14"/>
                      <w:lang w:val="es-BO"/>
                    </w:rPr>
                  </w:pPr>
                  <w:r w:rsidRPr="00E75487">
                    <w:rPr>
                      <w:rFonts w:asciiTheme="minorHAnsi" w:hAnsiTheme="minorHAnsi" w:cstheme="minorHAnsi"/>
                      <w:sz w:val="16"/>
                      <w:szCs w:val="14"/>
                      <w:lang w:val="es-BO"/>
                    </w:rPr>
                    <w:t>Garrafas llenas con GLP</w:t>
                  </w:r>
                </w:p>
              </w:tc>
              <w:tc>
                <w:tcPr>
                  <w:tcW w:w="922" w:type="dxa"/>
                  <w:vAlign w:val="center"/>
                </w:tcPr>
                <w:p w:rsidR="00A02C1F" w:rsidRPr="00E75487" w:rsidRDefault="00A02C1F" w:rsidP="00A02C1F">
                  <w:pPr>
                    <w:spacing w:before="60" w:after="60"/>
                    <w:jc w:val="center"/>
                    <w:rPr>
                      <w:rFonts w:asciiTheme="minorHAnsi" w:hAnsiTheme="minorHAnsi" w:cstheme="minorHAnsi"/>
                      <w:sz w:val="16"/>
                      <w:szCs w:val="14"/>
                      <w:lang w:val="es-BO"/>
                    </w:rPr>
                  </w:pPr>
                  <w:r>
                    <w:rPr>
                      <w:rFonts w:asciiTheme="minorHAnsi" w:hAnsiTheme="minorHAnsi" w:cstheme="minorHAnsi"/>
                      <w:sz w:val="16"/>
                      <w:szCs w:val="14"/>
                      <w:lang w:val="es-BO"/>
                    </w:rPr>
                    <w:t>5.5</w:t>
                  </w:r>
                  <w:r w:rsidRPr="00E75487">
                    <w:rPr>
                      <w:rFonts w:asciiTheme="minorHAnsi" w:hAnsiTheme="minorHAnsi" w:cstheme="minorHAnsi"/>
                      <w:sz w:val="16"/>
                      <w:szCs w:val="14"/>
                      <w:lang w:val="es-BO"/>
                    </w:rPr>
                    <w:t>00</w:t>
                  </w:r>
                </w:p>
              </w:tc>
              <w:tc>
                <w:tcPr>
                  <w:tcW w:w="952" w:type="dxa"/>
                  <w:vAlign w:val="center"/>
                </w:tcPr>
                <w:p w:rsidR="00A02C1F" w:rsidRPr="00E75487" w:rsidRDefault="00A02C1F" w:rsidP="00A02C1F">
                  <w:pPr>
                    <w:spacing w:before="60" w:after="60"/>
                    <w:jc w:val="center"/>
                    <w:rPr>
                      <w:rFonts w:asciiTheme="minorHAnsi" w:hAnsiTheme="minorHAnsi" w:cstheme="minorHAnsi"/>
                      <w:sz w:val="16"/>
                      <w:szCs w:val="14"/>
                      <w:lang w:val="es-BO"/>
                    </w:rPr>
                  </w:pPr>
                  <w:r>
                    <w:rPr>
                      <w:rFonts w:asciiTheme="minorHAnsi" w:hAnsiTheme="minorHAnsi" w:cstheme="minorHAnsi"/>
                      <w:sz w:val="16"/>
                      <w:szCs w:val="14"/>
                      <w:lang w:val="es-BO"/>
                    </w:rPr>
                    <w:t>200</w:t>
                  </w:r>
                </w:p>
              </w:tc>
            </w:tr>
            <w:tr w:rsidR="00A02C1F" w:rsidRPr="00D16EFE" w:rsidTr="00A02C1F">
              <w:trPr>
                <w:trHeight w:val="73"/>
                <w:jc w:val="center"/>
              </w:trPr>
              <w:tc>
                <w:tcPr>
                  <w:tcW w:w="519" w:type="dxa"/>
                  <w:vMerge/>
                  <w:vAlign w:val="center"/>
                </w:tcPr>
                <w:p w:rsidR="00A02C1F" w:rsidRPr="00D16EFE" w:rsidRDefault="00A02C1F" w:rsidP="00A02C1F">
                  <w:pPr>
                    <w:spacing w:before="60" w:after="60"/>
                    <w:jc w:val="center"/>
                    <w:rPr>
                      <w:rFonts w:asciiTheme="minorHAnsi" w:hAnsiTheme="minorHAnsi" w:cstheme="minorHAnsi"/>
                      <w:sz w:val="14"/>
                      <w:szCs w:val="14"/>
                      <w:lang w:val="es-BO"/>
                    </w:rPr>
                  </w:pPr>
                </w:p>
              </w:tc>
              <w:tc>
                <w:tcPr>
                  <w:tcW w:w="926" w:type="dxa"/>
                  <w:vAlign w:val="center"/>
                </w:tcPr>
                <w:p w:rsidR="00A02C1F" w:rsidRPr="00E75487" w:rsidRDefault="00A02C1F" w:rsidP="00A02C1F">
                  <w:pPr>
                    <w:spacing w:before="60" w:after="60"/>
                    <w:rPr>
                      <w:rFonts w:asciiTheme="minorHAnsi" w:hAnsiTheme="minorHAnsi" w:cstheme="minorHAnsi"/>
                      <w:sz w:val="16"/>
                      <w:szCs w:val="14"/>
                      <w:lang w:val="es-BO"/>
                    </w:rPr>
                  </w:pPr>
                  <w:r>
                    <w:rPr>
                      <w:rFonts w:asciiTheme="minorHAnsi" w:hAnsiTheme="minorHAnsi" w:cstheme="minorHAnsi"/>
                      <w:sz w:val="16"/>
                      <w:szCs w:val="14"/>
                    </w:rPr>
                    <w:t>Estación de Servicio Morela</w:t>
                  </w:r>
                </w:p>
              </w:tc>
              <w:tc>
                <w:tcPr>
                  <w:tcW w:w="1144" w:type="dxa"/>
                  <w:vAlign w:val="center"/>
                </w:tcPr>
                <w:p w:rsidR="00A02C1F" w:rsidRPr="00E75487" w:rsidRDefault="00A02C1F" w:rsidP="00A02C1F">
                  <w:pPr>
                    <w:spacing w:before="60" w:after="60"/>
                    <w:rPr>
                      <w:rFonts w:asciiTheme="minorHAnsi" w:hAnsiTheme="minorHAnsi" w:cstheme="minorHAnsi"/>
                      <w:sz w:val="16"/>
                      <w:szCs w:val="14"/>
                      <w:lang w:val="es-BO"/>
                    </w:rPr>
                  </w:pPr>
                  <w:r w:rsidRPr="00E75487">
                    <w:rPr>
                      <w:rFonts w:asciiTheme="minorHAnsi" w:hAnsiTheme="minorHAnsi" w:cstheme="minorHAnsi"/>
                      <w:sz w:val="16"/>
                      <w:szCs w:val="14"/>
                    </w:rPr>
                    <w:t xml:space="preserve">Planta Engarrafadora de GLP </w:t>
                  </w:r>
                  <w:r>
                    <w:rPr>
                      <w:rFonts w:asciiTheme="minorHAnsi" w:hAnsiTheme="minorHAnsi" w:cstheme="minorHAnsi"/>
                      <w:sz w:val="16"/>
                      <w:szCs w:val="14"/>
                    </w:rPr>
                    <w:t>San Pedro</w:t>
                  </w:r>
                </w:p>
              </w:tc>
              <w:tc>
                <w:tcPr>
                  <w:tcW w:w="1239" w:type="dxa"/>
                  <w:vAlign w:val="center"/>
                </w:tcPr>
                <w:p w:rsidR="00A02C1F" w:rsidRPr="00E75487" w:rsidRDefault="00A02C1F" w:rsidP="00A02C1F">
                  <w:pPr>
                    <w:spacing w:before="60" w:after="60"/>
                    <w:rPr>
                      <w:rFonts w:asciiTheme="minorHAnsi" w:hAnsiTheme="minorHAnsi" w:cstheme="minorHAnsi"/>
                      <w:sz w:val="16"/>
                      <w:szCs w:val="14"/>
                      <w:lang w:val="es-BO"/>
                    </w:rPr>
                  </w:pPr>
                  <w:r w:rsidRPr="00E75487">
                    <w:rPr>
                      <w:rFonts w:asciiTheme="minorHAnsi" w:hAnsiTheme="minorHAnsi" w:cstheme="minorHAnsi"/>
                      <w:sz w:val="16"/>
                      <w:szCs w:val="14"/>
                      <w:lang w:val="es-BO"/>
                    </w:rPr>
                    <w:t>Garrafas vacías (sin GLP)</w:t>
                  </w:r>
                </w:p>
              </w:tc>
              <w:tc>
                <w:tcPr>
                  <w:tcW w:w="922" w:type="dxa"/>
                  <w:vAlign w:val="center"/>
                </w:tcPr>
                <w:p w:rsidR="00A02C1F" w:rsidRPr="00E75487" w:rsidRDefault="00A02C1F" w:rsidP="00A02C1F">
                  <w:pPr>
                    <w:spacing w:before="60" w:after="60"/>
                    <w:jc w:val="center"/>
                    <w:rPr>
                      <w:rFonts w:asciiTheme="minorHAnsi" w:hAnsiTheme="minorHAnsi" w:cstheme="minorHAnsi"/>
                      <w:sz w:val="16"/>
                      <w:szCs w:val="14"/>
                      <w:lang w:val="es-BO"/>
                    </w:rPr>
                  </w:pPr>
                  <w:r>
                    <w:rPr>
                      <w:rFonts w:asciiTheme="minorHAnsi" w:hAnsiTheme="minorHAnsi" w:cstheme="minorHAnsi"/>
                      <w:sz w:val="16"/>
                      <w:szCs w:val="14"/>
                      <w:lang w:val="es-BO"/>
                    </w:rPr>
                    <w:t>5.5</w:t>
                  </w:r>
                  <w:r w:rsidRPr="00E75487">
                    <w:rPr>
                      <w:rFonts w:asciiTheme="minorHAnsi" w:hAnsiTheme="minorHAnsi" w:cstheme="minorHAnsi"/>
                      <w:sz w:val="16"/>
                      <w:szCs w:val="14"/>
                      <w:lang w:val="es-BO"/>
                    </w:rPr>
                    <w:t>00</w:t>
                  </w:r>
                </w:p>
              </w:tc>
              <w:tc>
                <w:tcPr>
                  <w:tcW w:w="952" w:type="dxa"/>
                  <w:vAlign w:val="center"/>
                </w:tcPr>
                <w:p w:rsidR="00A02C1F" w:rsidRPr="00E75487" w:rsidRDefault="00A02C1F" w:rsidP="00A02C1F">
                  <w:pPr>
                    <w:jc w:val="center"/>
                    <w:rPr>
                      <w:sz w:val="16"/>
                      <w:szCs w:val="14"/>
                    </w:rPr>
                  </w:pPr>
                  <w:r>
                    <w:rPr>
                      <w:rFonts w:asciiTheme="minorHAnsi" w:hAnsiTheme="minorHAnsi" w:cstheme="minorHAnsi"/>
                      <w:sz w:val="16"/>
                      <w:szCs w:val="14"/>
                      <w:lang w:val="es-BO"/>
                    </w:rPr>
                    <w:t>200</w:t>
                  </w:r>
                </w:p>
              </w:tc>
            </w:tr>
          </w:tbl>
          <w:p w:rsidR="00A02C1F" w:rsidRPr="001569C8" w:rsidRDefault="00A02C1F" w:rsidP="00A02C1F">
            <w:pPr>
              <w:pStyle w:val="Textosinformato1"/>
              <w:jc w:val="both"/>
              <w:rPr>
                <w:rFonts w:ascii="Calibri" w:hAnsi="Calibri" w:cs="Calibri"/>
                <w:sz w:val="18"/>
                <w:szCs w:val="18"/>
                <w:lang w:val="es-BO"/>
              </w:rPr>
            </w:pPr>
          </w:p>
        </w:tc>
        <w:tc>
          <w:tcPr>
            <w:tcW w:w="4678" w:type="dxa"/>
            <w:shd w:val="clear" w:color="auto" w:fill="FFFFFF" w:themeFill="background1"/>
            <w:vAlign w:val="center"/>
          </w:tcPr>
          <w:p w:rsidR="00A02C1F" w:rsidRPr="00DB5AAF" w:rsidRDefault="00A02C1F" w:rsidP="00A02C1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A02C1F" w:rsidRPr="00DB5AAF" w:rsidRDefault="00A02C1F" w:rsidP="00A02C1F">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A02C1F" w:rsidRPr="00DB5AAF" w:rsidRDefault="00A02C1F" w:rsidP="00A02C1F">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A02C1F" w:rsidRPr="00DB5AAF" w:rsidRDefault="00A02C1F" w:rsidP="00A02C1F">
            <w:pPr>
              <w:rPr>
                <w:rFonts w:ascii="Calibri" w:hAnsi="Calibri" w:cs="Calibri"/>
                <w:b/>
                <w:sz w:val="18"/>
                <w:szCs w:val="18"/>
              </w:rPr>
            </w:pPr>
          </w:p>
        </w:tc>
      </w:tr>
      <w:tr w:rsidR="00A02C1F" w:rsidRPr="00C75BEC" w:rsidTr="007B35C6">
        <w:trPr>
          <w:jc w:val="center"/>
        </w:trPr>
        <w:tc>
          <w:tcPr>
            <w:tcW w:w="5953" w:type="dxa"/>
            <w:shd w:val="clear" w:color="auto" w:fill="D9D9D9" w:themeFill="background1" w:themeFillShade="D9"/>
            <w:vAlign w:val="center"/>
          </w:tcPr>
          <w:p w:rsidR="00A02C1F" w:rsidRPr="001326B3" w:rsidRDefault="00A02C1F" w:rsidP="00560F45">
            <w:pPr>
              <w:rPr>
                <w:rFonts w:ascii="Calibri" w:hAnsi="Calibri" w:cs="Calibri"/>
                <w:b/>
                <w:bCs/>
                <w:sz w:val="22"/>
                <w:szCs w:val="22"/>
              </w:rPr>
            </w:pPr>
            <w:r>
              <w:rPr>
                <w:rFonts w:ascii="Calibri" w:hAnsi="Calibri" w:cs="Calibri"/>
                <w:b/>
                <w:sz w:val="22"/>
                <w:szCs w:val="22"/>
              </w:rPr>
              <w:t>CAMIONES Y CAPACIDAD REQUERIDA</w:t>
            </w:r>
          </w:p>
        </w:tc>
        <w:tc>
          <w:tcPr>
            <w:tcW w:w="4678" w:type="dxa"/>
            <w:shd w:val="clear" w:color="auto" w:fill="D9D9D9" w:themeFill="background1" w:themeFillShade="D9"/>
            <w:vAlign w:val="center"/>
          </w:tcPr>
          <w:p w:rsidR="00A02C1F" w:rsidRPr="00DB5AAF" w:rsidRDefault="00A02C1F" w:rsidP="00560F45">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A02C1F" w:rsidRPr="00DB5AAF" w:rsidRDefault="00A02C1F" w:rsidP="00560F45">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A02C1F" w:rsidRPr="00DB5AAF" w:rsidRDefault="00A02C1F" w:rsidP="00560F45">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A02C1F" w:rsidRPr="00DB5AAF" w:rsidRDefault="00A02C1F" w:rsidP="00560F45">
            <w:pPr>
              <w:rPr>
                <w:rFonts w:ascii="Calibri" w:hAnsi="Calibri" w:cs="Calibri"/>
                <w:b/>
                <w:sz w:val="18"/>
                <w:szCs w:val="18"/>
              </w:rPr>
            </w:pPr>
          </w:p>
        </w:tc>
      </w:tr>
      <w:tr w:rsidR="00A02C1F" w:rsidRPr="00C75BEC" w:rsidTr="00A02C1F">
        <w:trPr>
          <w:trHeight w:val="2715"/>
          <w:jc w:val="center"/>
        </w:trPr>
        <w:tc>
          <w:tcPr>
            <w:tcW w:w="5953" w:type="dxa"/>
            <w:shd w:val="clear" w:color="auto" w:fill="FFFFFF" w:themeFill="background1"/>
            <w:vAlign w:val="center"/>
          </w:tcPr>
          <w:p w:rsidR="00A02C1F" w:rsidRPr="001569C8" w:rsidRDefault="00A02C1F" w:rsidP="00A02C1F">
            <w:pPr>
              <w:pStyle w:val="Prrafodelista"/>
              <w:ind w:left="0"/>
              <w:jc w:val="both"/>
              <w:rPr>
                <w:rFonts w:ascii="Calibri" w:hAnsi="Calibri" w:cs="Calibri"/>
                <w:sz w:val="22"/>
                <w:szCs w:val="22"/>
              </w:rPr>
            </w:pPr>
            <w:r>
              <w:rPr>
                <w:rFonts w:ascii="Calibri" w:hAnsi="Calibri" w:cs="Calibri"/>
                <w:sz w:val="22"/>
                <w:szCs w:val="22"/>
              </w:rPr>
              <w:lastRenderedPageBreak/>
              <w:t xml:space="preserve">El proponente deberá adjuntar a su propuesta </w:t>
            </w:r>
            <w:r w:rsidRPr="00124C6B">
              <w:rPr>
                <w:rFonts w:ascii="Calibri" w:hAnsi="Calibri" w:cs="Calibri"/>
                <w:sz w:val="22"/>
                <w:szCs w:val="22"/>
              </w:rPr>
              <w:t xml:space="preserve">la descripción de los vehículos que se pondrán a disposición para </w:t>
            </w:r>
            <w:r>
              <w:rPr>
                <w:rFonts w:ascii="Calibri" w:hAnsi="Calibri" w:cs="Calibri"/>
                <w:sz w:val="22"/>
                <w:szCs w:val="22"/>
              </w:rPr>
              <w:t xml:space="preserve">la </w:t>
            </w:r>
            <w:r w:rsidRPr="00124C6B">
              <w:rPr>
                <w:rFonts w:ascii="Calibri" w:hAnsi="Calibri" w:cs="Calibri"/>
                <w:sz w:val="22"/>
                <w:szCs w:val="22"/>
              </w:rPr>
              <w:t>prestación del servicio requerido, de acuerdo al siguiente cuadro:</w:t>
            </w:r>
          </w:p>
          <w:p w:rsidR="00A02C1F" w:rsidRDefault="00A02C1F" w:rsidP="00A02C1F">
            <w:pPr>
              <w:rPr>
                <w:rFonts w:ascii="Calibri" w:hAnsi="Calibri" w:cs="Calibri"/>
                <w:sz w:val="16"/>
                <w:szCs w:val="16"/>
              </w:rPr>
            </w:pPr>
          </w:p>
          <w:tbl>
            <w:tblPr>
              <w:tblW w:w="5769" w:type="dxa"/>
              <w:jc w:val="center"/>
              <w:tblLayout w:type="fixed"/>
              <w:tblCellMar>
                <w:left w:w="70" w:type="dxa"/>
                <w:right w:w="70" w:type="dxa"/>
              </w:tblCellMar>
              <w:tblLook w:val="00A0" w:firstRow="1" w:lastRow="0" w:firstColumn="1" w:lastColumn="0" w:noHBand="0" w:noVBand="0"/>
            </w:tblPr>
            <w:tblGrid>
              <w:gridCol w:w="373"/>
              <w:gridCol w:w="735"/>
              <w:gridCol w:w="759"/>
              <w:gridCol w:w="617"/>
              <w:gridCol w:w="617"/>
              <w:gridCol w:w="1331"/>
              <w:gridCol w:w="1337"/>
            </w:tblGrid>
            <w:tr w:rsidR="00A02C1F" w:rsidRPr="00D77A8E" w:rsidTr="007B35C6">
              <w:trPr>
                <w:trHeight w:val="62"/>
                <w:jc w:val="center"/>
              </w:trPr>
              <w:tc>
                <w:tcPr>
                  <w:tcW w:w="373" w:type="dxa"/>
                  <w:vMerge w:val="restart"/>
                  <w:tcBorders>
                    <w:top w:val="single" w:sz="8" w:space="0" w:color="auto"/>
                    <w:left w:val="single" w:sz="8" w:space="0" w:color="auto"/>
                    <w:bottom w:val="single" w:sz="8" w:space="0" w:color="000000"/>
                    <w:right w:val="nil"/>
                  </w:tcBorders>
                  <w:shd w:val="clear" w:color="auto" w:fill="D9D9D9" w:themeFill="background1" w:themeFillShade="D9"/>
                  <w:noWrap/>
                  <w:vAlign w:val="center"/>
                </w:tcPr>
                <w:p w:rsidR="00A02C1F" w:rsidRPr="00D77A8E" w:rsidRDefault="00A02C1F" w:rsidP="00A02C1F">
                  <w:pPr>
                    <w:jc w:val="center"/>
                    <w:rPr>
                      <w:rFonts w:ascii="Calibri" w:hAnsi="Calibri" w:cs="Calibri"/>
                      <w:b/>
                      <w:bCs/>
                      <w:sz w:val="14"/>
                      <w:szCs w:val="14"/>
                    </w:rPr>
                  </w:pPr>
                  <w:r w:rsidRPr="00D77A8E">
                    <w:rPr>
                      <w:rFonts w:ascii="Calibri" w:hAnsi="Calibri" w:cs="Calibri"/>
                      <w:b/>
                      <w:bCs/>
                      <w:sz w:val="14"/>
                      <w:szCs w:val="14"/>
                    </w:rPr>
                    <w:t>N°</w:t>
                  </w:r>
                </w:p>
              </w:tc>
              <w:tc>
                <w:tcPr>
                  <w:tcW w:w="5396" w:type="dxa"/>
                  <w:gridSpan w:val="6"/>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tcPr>
                <w:p w:rsidR="00A02C1F" w:rsidRPr="00D77A8E" w:rsidRDefault="00A02C1F" w:rsidP="00A02C1F">
                  <w:pPr>
                    <w:jc w:val="center"/>
                    <w:rPr>
                      <w:rFonts w:ascii="Calibri" w:hAnsi="Calibri" w:cs="Calibri"/>
                      <w:b/>
                      <w:bCs/>
                      <w:sz w:val="14"/>
                      <w:szCs w:val="14"/>
                    </w:rPr>
                  </w:pPr>
                  <w:r w:rsidRPr="00D77A8E">
                    <w:rPr>
                      <w:rFonts w:ascii="Calibri" w:hAnsi="Calibri" w:cs="Calibri"/>
                      <w:b/>
                      <w:bCs/>
                      <w:sz w:val="14"/>
                      <w:szCs w:val="14"/>
                    </w:rPr>
                    <w:t>DETALLE DE CAMIONES</w:t>
                  </w:r>
                </w:p>
              </w:tc>
            </w:tr>
            <w:tr w:rsidR="00A02C1F" w:rsidRPr="00D77A8E" w:rsidTr="007B35C6">
              <w:trPr>
                <w:trHeight w:val="329"/>
                <w:jc w:val="center"/>
              </w:trPr>
              <w:tc>
                <w:tcPr>
                  <w:tcW w:w="373" w:type="dxa"/>
                  <w:vMerge/>
                  <w:tcBorders>
                    <w:top w:val="single" w:sz="8" w:space="0" w:color="auto"/>
                    <w:left w:val="single" w:sz="8" w:space="0" w:color="auto"/>
                    <w:bottom w:val="single" w:sz="8" w:space="0" w:color="000000"/>
                    <w:right w:val="nil"/>
                  </w:tcBorders>
                  <w:shd w:val="clear" w:color="auto" w:fill="D9D9D9" w:themeFill="background1" w:themeFillShade="D9"/>
                  <w:vAlign w:val="center"/>
                </w:tcPr>
                <w:p w:rsidR="00A02C1F" w:rsidRPr="00D77A8E" w:rsidRDefault="00A02C1F" w:rsidP="00A02C1F">
                  <w:pPr>
                    <w:rPr>
                      <w:rFonts w:ascii="Calibri" w:hAnsi="Calibri" w:cs="Calibri"/>
                      <w:b/>
                      <w:bCs/>
                      <w:sz w:val="14"/>
                      <w:szCs w:val="14"/>
                    </w:rPr>
                  </w:pPr>
                </w:p>
              </w:tc>
              <w:tc>
                <w:tcPr>
                  <w:tcW w:w="735" w:type="dxa"/>
                  <w:tcBorders>
                    <w:top w:val="nil"/>
                    <w:left w:val="single" w:sz="8" w:space="0" w:color="auto"/>
                    <w:bottom w:val="single" w:sz="8" w:space="0" w:color="auto"/>
                    <w:right w:val="single" w:sz="4" w:space="0" w:color="auto"/>
                  </w:tcBorders>
                  <w:shd w:val="clear" w:color="auto" w:fill="D9D9D9" w:themeFill="background1" w:themeFillShade="D9"/>
                  <w:vAlign w:val="center"/>
                </w:tcPr>
                <w:p w:rsidR="00A02C1F" w:rsidRPr="00D77A8E" w:rsidRDefault="00A02C1F" w:rsidP="00A02C1F">
                  <w:pPr>
                    <w:jc w:val="center"/>
                    <w:rPr>
                      <w:rFonts w:ascii="Calibri" w:hAnsi="Calibri" w:cs="Calibri"/>
                      <w:b/>
                      <w:bCs/>
                      <w:sz w:val="14"/>
                      <w:szCs w:val="14"/>
                    </w:rPr>
                  </w:pPr>
                  <w:r w:rsidRPr="00D77A8E">
                    <w:rPr>
                      <w:rFonts w:ascii="Calibri" w:hAnsi="Calibri" w:cs="Calibri"/>
                      <w:b/>
                      <w:bCs/>
                      <w:sz w:val="14"/>
                      <w:szCs w:val="14"/>
                    </w:rPr>
                    <w:t>N° DE PLACA</w:t>
                  </w:r>
                </w:p>
              </w:tc>
              <w:tc>
                <w:tcPr>
                  <w:tcW w:w="759" w:type="dxa"/>
                  <w:tcBorders>
                    <w:top w:val="nil"/>
                    <w:left w:val="nil"/>
                    <w:bottom w:val="single" w:sz="8" w:space="0" w:color="auto"/>
                    <w:right w:val="single" w:sz="4" w:space="0" w:color="auto"/>
                  </w:tcBorders>
                  <w:shd w:val="clear" w:color="auto" w:fill="D9D9D9" w:themeFill="background1" w:themeFillShade="D9"/>
                  <w:vAlign w:val="center"/>
                </w:tcPr>
                <w:p w:rsidR="00A02C1F" w:rsidRPr="00D77A8E" w:rsidRDefault="00A02C1F" w:rsidP="00A02C1F">
                  <w:pPr>
                    <w:jc w:val="center"/>
                    <w:rPr>
                      <w:rFonts w:ascii="Calibri" w:hAnsi="Calibri" w:cs="Calibri"/>
                      <w:b/>
                      <w:bCs/>
                      <w:sz w:val="14"/>
                      <w:szCs w:val="14"/>
                    </w:rPr>
                  </w:pPr>
                  <w:r w:rsidRPr="00D77A8E">
                    <w:rPr>
                      <w:rFonts w:ascii="Calibri" w:hAnsi="Calibri" w:cs="Calibri"/>
                      <w:b/>
                      <w:bCs/>
                      <w:sz w:val="14"/>
                      <w:szCs w:val="14"/>
                    </w:rPr>
                    <w:t>N° DE CHASIS</w:t>
                  </w:r>
                </w:p>
              </w:tc>
              <w:tc>
                <w:tcPr>
                  <w:tcW w:w="617" w:type="dxa"/>
                  <w:tcBorders>
                    <w:top w:val="nil"/>
                    <w:left w:val="nil"/>
                    <w:bottom w:val="single" w:sz="8" w:space="0" w:color="auto"/>
                    <w:right w:val="single" w:sz="4" w:space="0" w:color="auto"/>
                  </w:tcBorders>
                  <w:shd w:val="clear" w:color="auto" w:fill="D9D9D9" w:themeFill="background1" w:themeFillShade="D9"/>
                  <w:vAlign w:val="center"/>
                </w:tcPr>
                <w:p w:rsidR="00A02C1F" w:rsidRPr="00D77A8E" w:rsidRDefault="00A02C1F" w:rsidP="00A02C1F">
                  <w:pPr>
                    <w:jc w:val="center"/>
                    <w:rPr>
                      <w:rFonts w:ascii="Calibri" w:hAnsi="Calibri" w:cs="Calibri"/>
                      <w:b/>
                      <w:bCs/>
                      <w:sz w:val="14"/>
                      <w:szCs w:val="14"/>
                    </w:rPr>
                  </w:pPr>
                  <w:r w:rsidRPr="00D77A8E">
                    <w:rPr>
                      <w:rFonts w:ascii="Calibri" w:hAnsi="Calibri" w:cs="Calibri"/>
                      <w:b/>
                      <w:bCs/>
                      <w:sz w:val="14"/>
                      <w:szCs w:val="14"/>
                    </w:rPr>
                    <w:t>MARCA</w:t>
                  </w:r>
                </w:p>
              </w:tc>
              <w:tc>
                <w:tcPr>
                  <w:tcW w:w="617" w:type="dxa"/>
                  <w:tcBorders>
                    <w:top w:val="nil"/>
                    <w:left w:val="nil"/>
                    <w:bottom w:val="single" w:sz="8" w:space="0" w:color="auto"/>
                    <w:right w:val="single" w:sz="8" w:space="0" w:color="auto"/>
                  </w:tcBorders>
                  <w:shd w:val="clear" w:color="auto" w:fill="D9D9D9" w:themeFill="background1" w:themeFillShade="D9"/>
                  <w:vAlign w:val="center"/>
                </w:tcPr>
                <w:p w:rsidR="00A02C1F" w:rsidRPr="00D77A8E" w:rsidRDefault="00A02C1F" w:rsidP="00A02C1F">
                  <w:pPr>
                    <w:jc w:val="center"/>
                    <w:rPr>
                      <w:rFonts w:ascii="Calibri" w:hAnsi="Calibri" w:cs="Calibri"/>
                      <w:b/>
                      <w:bCs/>
                      <w:sz w:val="14"/>
                      <w:szCs w:val="14"/>
                    </w:rPr>
                  </w:pPr>
                  <w:r w:rsidRPr="00D77A8E">
                    <w:rPr>
                      <w:rFonts w:ascii="Calibri" w:hAnsi="Calibri" w:cs="Calibri"/>
                      <w:b/>
                      <w:bCs/>
                      <w:sz w:val="14"/>
                      <w:szCs w:val="14"/>
                    </w:rPr>
                    <w:t>MODELO</w:t>
                  </w:r>
                </w:p>
              </w:tc>
              <w:tc>
                <w:tcPr>
                  <w:tcW w:w="1331" w:type="dxa"/>
                  <w:tcBorders>
                    <w:top w:val="nil"/>
                    <w:left w:val="nil"/>
                    <w:bottom w:val="single" w:sz="8" w:space="0" w:color="auto"/>
                    <w:right w:val="single" w:sz="4" w:space="0" w:color="auto"/>
                  </w:tcBorders>
                  <w:shd w:val="clear" w:color="auto" w:fill="D9D9D9" w:themeFill="background1" w:themeFillShade="D9"/>
                  <w:vAlign w:val="center"/>
                </w:tcPr>
                <w:p w:rsidR="00A02C1F" w:rsidRPr="00D77A8E" w:rsidRDefault="00A02C1F" w:rsidP="00A02C1F">
                  <w:pPr>
                    <w:jc w:val="center"/>
                    <w:rPr>
                      <w:rFonts w:ascii="Calibri" w:hAnsi="Calibri" w:cs="Calibri"/>
                      <w:b/>
                      <w:bCs/>
                      <w:sz w:val="14"/>
                      <w:szCs w:val="14"/>
                    </w:rPr>
                  </w:pPr>
                  <w:r w:rsidRPr="00D77A8E">
                    <w:rPr>
                      <w:rFonts w:ascii="Calibri" w:hAnsi="Calibri" w:cs="Calibri"/>
                      <w:b/>
                      <w:bCs/>
                      <w:sz w:val="14"/>
                      <w:szCs w:val="14"/>
                    </w:rPr>
                    <w:t>CAPACIDAD DE CARGA EN GARRAFAS 10KG</w:t>
                  </w:r>
                </w:p>
              </w:tc>
              <w:tc>
                <w:tcPr>
                  <w:tcW w:w="1337" w:type="dxa"/>
                  <w:tcBorders>
                    <w:top w:val="nil"/>
                    <w:left w:val="nil"/>
                    <w:bottom w:val="single" w:sz="8" w:space="0" w:color="auto"/>
                    <w:right w:val="single" w:sz="4" w:space="0" w:color="auto"/>
                  </w:tcBorders>
                  <w:shd w:val="clear" w:color="auto" w:fill="D9D9D9" w:themeFill="background1" w:themeFillShade="D9"/>
                  <w:vAlign w:val="center"/>
                </w:tcPr>
                <w:p w:rsidR="00A02C1F" w:rsidRPr="00D77A8E" w:rsidRDefault="00A02C1F" w:rsidP="00A02C1F">
                  <w:pPr>
                    <w:jc w:val="center"/>
                    <w:rPr>
                      <w:rFonts w:ascii="Calibri" w:hAnsi="Calibri" w:cs="Calibri"/>
                      <w:b/>
                      <w:bCs/>
                      <w:sz w:val="14"/>
                      <w:szCs w:val="14"/>
                    </w:rPr>
                  </w:pPr>
                  <w:r w:rsidRPr="00D77A8E">
                    <w:rPr>
                      <w:rFonts w:ascii="Calibri" w:hAnsi="Calibri" w:cs="Calibri"/>
                      <w:b/>
                      <w:bCs/>
                      <w:sz w:val="14"/>
                      <w:szCs w:val="14"/>
                    </w:rPr>
                    <w:t>PROPIO/SUBCONTRATADA</w:t>
                  </w:r>
                </w:p>
              </w:tc>
            </w:tr>
            <w:tr w:rsidR="00A02C1F" w:rsidRPr="00D77A8E" w:rsidTr="00D77A8E">
              <w:trPr>
                <w:trHeight w:val="62"/>
                <w:jc w:val="center"/>
              </w:trPr>
              <w:tc>
                <w:tcPr>
                  <w:tcW w:w="373" w:type="dxa"/>
                  <w:tcBorders>
                    <w:top w:val="nil"/>
                    <w:left w:val="single" w:sz="8" w:space="0" w:color="auto"/>
                    <w:bottom w:val="single" w:sz="4" w:space="0" w:color="auto"/>
                    <w:right w:val="nil"/>
                  </w:tcBorders>
                  <w:noWrap/>
                  <w:vAlign w:val="center"/>
                </w:tcPr>
                <w:p w:rsidR="00A02C1F" w:rsidRPr="00D77A8E" w:rsidRDefault="00A02C1F" w:rsidP="00A02C1F">
                  <w:pPr>
                    <w:rPr>
                      <w:rFonts w:ascii="Calibri" w:hAnsi="Calibri" w:cs="Calibri"/>
                      <w:sz w:val="14"/>
                      <w:szCs w:val="14"/>
                    </w:rPr>
                  </w:pPr>
                  <w:r w:rsidRPr="00D77A8E">
                    <w:rPr>
                      <w:rFonts w:ascii="Calibri" w:hAnsi="Calibri" w:cs="Calibri"/>
                      <w:sz w:val="14"/>
                      <w:szCs w:val="14"/>
                    </w:rPr>
                    <w:t> </w:t>
                  </w:r>
                </w:p>
              </w:tc>
              <w:tc>
                <w:tcPr>
                  <w:tcW w:w="735" w:type="dxa"/>
                  <w:tcBorders>
                    <w:top w:val="nil"/>
                    <w:left w:val="single" w:sz="8" w:space="0" w:color="auto"/>
                    <w:bottom w:val="single" w:sz="4" w:space="0" w:color="auto"/>
                    <w:right w:val="single" w:sz="4" w:space="0" w:color="auto"/>
                  </w:tcBorders>
                  <w:noWrap/>
                  <w:vAlign w:val="center"/>
                </w:tcPr>
                <w:p w:rsidR="00A02C1F" w:rsidRPr="00D77A8E" w:rsidRDefault="00A02C1F" w:rsidP="00A02C1F">
                  <w:pPr>
                    <w:rPr>
                      <w:rFonts w:ascii="Calibri" w:hAnsi="Calibri" w:cs="Calibri"/>
                      <w:sz w:val="14"/>
                      <w:szCs w:val="14"/>
                    </w:rPr>
                  </w:pPr>
                  <w:r w:rsidRPr="00D77A8E">
                    <w:rPr>
                      <w:rFonts w:ascii="Calibri" w:hAnsi="Calibri" w:cs="Calibri"/>
                      <w:sz w:val="14"/>
                      <w:szCs w:val="14"/>
                    </w:rPr>
                    <w:t> </w:t>
                  </w:r>
                </w:p>
              </w:tc>
              <w:tc>
                <w:tcPr>
                  <w:tcW w:w="759" w:type="dxa"/>
                  <w:tcBorders>
                    <w:top w:val="nil"/>
                    <w:left w:val="nil"/>
                    <w:bottom w:val="single" w:sz="4" w:space="0" w:color="auto"/>
                    <w:right w:val="single" w:sz="4" w:space="0" w:color="auto"/>
                  </w:tcBorders>
                  <w:noWrap/>
                  <w:vAlign w:val="center"/>
                </w:tcPr>
                <w:p w:rsidR="00A02C1F" w:rsidRPr="00D77A8E" w:rsidRDefault="00A02C1F" w:rsidP="00A02C1F">
                  <w:pPr>
                    <w:rPr>
                      <w:rFonts w:ascii="Calibri" w:hAnsi="Calibri" w:cs="Calibri"/>
                      <w:sz w:val="14"/>
                      <w:szCs w:val="14"/>
                    </w:rPr>
                  </w:pPr>
                  <w:r w:rsidRPr="00D77A8E">
                    <w:rPr>
                      <w:rFonts w:ascii="Calibri" w:hAnsi="Calibri" w:cs="Calibri"/>
                      <w:sz w:val="14"/>
                      <w:szCs w:val="14"/>
                    </w:rPr>
                    <w:t> </w:t>
                  </w:r>
                </w:p>
              </w:tc>
              <w:tc>
                <w:tcPr>
                  <w:tcW w:w="617" w:type="dxa"/>
                  <w:tcBorders>
                    <w:top w:val="nil"/>
                    <w:left w:val="nil"/>
                    <w:bottom w:val="single" w:sz="4" w:space="0" w:color="auto"/>
                    <w:right w:val="single" w:sz="4" w:space="0" w:color="auto"/>
                  </w:tcBorders>
                  <w:noWrap/>
                  <w:vAlign w:val="center"/>
                </w:tcPr>
                <w:p w:rsidR="00A02C1F" w:rsidRPr="00D77A8E" w:rsidRDefault="00A02C1F" w:rsidP="00A02C1F">
                  <w:pPr>
                    <w:rPr>
                      <w:rFonts w:ascii="Calibri" w:hAnsi="Calibri" w:cs="Calibri"/>
                      <w:sz w:val="14"/>
                      <w:szCs w:val="14"/>
                    </w:rPr>
                  </w:pPr>
                  <w:r w:rsidRPr="00D77A8E">
                    <w:rPr>
                      <w:rFonts w:ascii="Calibri" w:hAnsi="Calibri" w:cs="Calibri"/>
                      <w:sz w:val="14"/>
                      <w:szCs w:val="14"/>
                    </w:rPr>
                    <w:t> </w:t>
                  </w:r>
                </w:p>
              </w:tc>
              <w:tc>
                <w:tcPr>
                  <w:tcW w:w="617" w:type="dxa"/>
                  <w:tcBorders>
                    <w:top w:val="nil"/>
                    <w:left w:val="nil"/>
                    <w:bottom w:val="single" w:sz="4" w:space="0" w:color="auto"/>
                    <w:right w:val="single" w:sz="8" w:space="0" w:color="auto"/>
                  </w:tcBorders>
                  <w:noWrap/>
                  <w:vAlign w:val="center"/>
                </w:tcPr>
                <w:p w:rsidR="00A02C1F" w:rsidRPr="00D77A8E" w:rsidRDefault="00A02C1F" w:rsidP="00A02C1F">
                  <w:pPr>
                    <w:rPr>
                      <w:rFonts w:ascii="Calibri" w:hAnsi="Calibri" w:cs="Calibri"/>
                      <w:sz w:val="14"/>
                      <w:szCs w:val="14"/>
                    </w:rPr>
                  </w:pPr>
                  <w:r w:rsidRPr="00D77A8E">
                    <w:rPr>
                      <w:rFonts w:ascii="Calibri" w:hAnsi="Calibri" w:cs="Calibri"/>
                      <w:sz w:val="14"/>
                      <w:szCs w:val="14"/>
                    </w:rPr>
                    <w:t> </w:t>
                  </w:r>
                </w:p>
              </w:tc>
              <w:tc>
                <w:tcPr>
                  <w:tcW w:w="1331" w:type="dxa"/>
                  <w:tcBorders>
                    <w:top w:val="nil"/>
                    <w:left w:val="nil"/>
                    <w:bottom w:val="single" w:sz="4" w:space="0" w:color="auto"/>
                    <w:right w:val="single" w:sz="4" w:space="0" w:color="auto"/>
                  </w:tcBorders>
                </w:tcPr>
                <w:p w:rsidR="00A02C1F" w:rsidRPr="00D77A8E" w:rsidRDefault="00A02C1F" w:rsidP="00A02C1F">
                  <w:pPr>
                    <w:rPr>
                      <w:rFonts w:ascii="Calibri" w:hAnsi="Calibri" w:cs="Calibri"/>
                      <w:sz w:val="14"/>
                      <w:szCs w:val="14"/>
                    </w:rPr>
                  </w:pPr>
                </w:p>
              </w:tc>
              <w:tc>
                <w:tcPr>
                  <w:tcW w:w="1337" w:type="dxa"/>
                  <w:tcBorders>
                    <w:top w:val="nil"/>
                    <w:left w:val="nil"/>
                    <w:bottom w:val="single" w:sz="4" w:space="0" w:color="auto"/>
                    <w:right w:val="single" w:sz="4" w:space="0" w:color="auto"/>
                  </w:tcBorders>
                </w:tcPr>
                <w:p w:rsidR="00A02C1F" w:rsidRPr="00D77A8E" w:rsidRDefault="00A02C1F" w:rsidP="00A02C1F">
                  <w:pPr>
                    <w:rPr>
                      <w:rFonts w:ascii="Calibri" w:hAnsi="Calibri" w:cs="Calibri"/>
                      <w:sz w:val="14"/>
                      <w:szCs w:val="14"/>
                    </w:rPr>
                  </w:pPr>
                </w:p>
              </w:tc>
            </w:tr>
            <w:tr w:rsidR="00A02C1F" w:rsidRPr="00D77A8E" w:rsidTr="00D77A8E">
              <w:trPr>
                <w:trHeight w:val="62"/>
                <w:jc w:val="center"/>
              </w:trPr>
              <w:tc>
                <w:tcPr>
                  <w:tcW w:w="373" w:type="dxa"/>
                  <w:tcBorders>
                    <w:top w:val="single" w:sz="4" w:space="0" w:color="auto"/>
                    <w:left w:val="single" w:sz="8" w:space="0" w:color="auto"/>
                    <w:bottom w:val="single" w:sz="4" w:space="0" w:color="auto"/>
                    <w:right w:val="nil"/>
                  </w:tcBorders>
                  <w:noWrap/>
                  <w:vAlign w:val="center"/>
                </w:tcPr>
                <w:p w:rsidR="00A02C1F" w:rsidRPr="00D77A8E" w:rsidRDefault="00A02C1F" w:rsidP="00A02C1F">
                  <w:pPr>
                    <w:rPr>
                      <w:rFonts w:ascii="Calibri" w:hAnsi="Calibri" w:cs="Calibri"/>
                      <w:sz w:val="14"/>
                      <w:szCs w:val="14"/>
                    </w:rPr>
                  </w:pPr>
                </w:p>
              </w:tc>
              <w:tc>
                <w:tcPr>
                  <w:tcW w:w="735" w:type="dxa"/>
                  <w:tcBorders>
                    <w:top w:val="single" w:sz="4" w:space="0" w:color="auto"/>
                    <w:left w:val="single" w:sz="8" w:space="0" w:color="auto"/>
                    <w:bottom w:val="single" w:sz="4" w:space="0" w:color="auto"/>
                    <w:right w:val="single" w:sz="4" w:space="0" w:color="auto"/>
                  </w:tcBorders>
                  <w:noWrap/>
                  <w:vAlign w:val="center"/>
                </w:tcPr>
                <w:p w:rsidR="00A02C1F" w:rsidRPr="00D77A8E" w:rsidRDefault="00A02C1F" w:rsidP="00A02C1F">
                  <w:pPr>
                    <w:rPr>
                      <w:rFonts w:ascii="Calibri" w:hAnsi="Calibri" w:cs="Calibri"/>
                      <w:sz w:val="14"/>
                      <w:szCs w:val="14"/>
                    </w:rPr>
                  </w:pPr>
                </w:p>
              </w:tc>
              <w:tc>
                <w:tcPr>
                  <w:tcW w:w="759" w:type="dxa"/>
                  <w:tcBorders>
                    <w:top w:val="single" w:sz="4" w:space="0" w:color="auto"/>
                    <w:left w:val="nil"/>
                    <w:bottom w:val="single" w:sz="4" w:space="0" w:color="auto"/>
                    <w:right w:val="single" w:sz="4" w:space="0" w:color="auto"/>
                  </w:tcBorders>
                  <w:noWrap/>
                  <w:vAlign w:val="center"/>
                </w:tcPr>
                <w:p w:rsidR="00A02C1F" w:rsidRPr="00D77A8E" w:rsidRDefault="00A02C1F" w:rsidP="00A02C1F">
                  <w:pPr>
                    <w:rPr>
                      <w:rFonts w:ascii="Calibri" w:hAnsi="Calibri" w:cs="Calibri"/>
                      <w:sz w:val="14"/>
                      <w:szCs w:val="14"/>
                    </w:rPr>
                  </w:pPr>
                </w:p>
              </w:tc>
              <w:tc>
                <w:tcPr>
                  <w:tcW w:w="617" w:type="dxa"/>
                  <w:tcBorders>
                    <w:top w:val="single" w:sz="4" w:space="0" w:color="auto"/>
                    <w:left w:val="nil"/>
                    <w:bottom w:val="single" w:sz="4" w:space="0" w:color="auto"/>
                    <w:right w:val="single" w:sz="4" w:space="0" w:color="auto"/>
                  </w:tcBorders>
                  <w:noWrap/>
                  <w:vAlign w:val="center"/>
                </w:tcPr>
                <w:p w:rsidR="00A02C1F" w:rsidRPr="00D77A8E" w:rsidRDefault="00A02C1F" w:rsidP="00A02C1F">
                  <w:pPr>
                    <w:rPr>
                      <w:rFonts w:ascii="Calibri" w:hAnsi="Calibri" w:cs="Calibri"/>
                      <w:sz w:val="14"/>
                      <w:szCs w:val="14"/>
                    </w:rPr>
                  </w:pPr>
                </w:p>
              </w:tc>
              <w:tc>
                <w:tcPr>
                  <w:tcW w:w="617" w:type="dxa"/>
                  <w:tcBorders>
                    <w:top w:val="single" w:sz="4" w:space="0" w:color="auto"/>
                    <w:left w:val="nil"/>
                    <w:bottom w:val="single" w:sz="4" w:space="0" w:color="auto"/>
                    <w:right w:val="single" w:sz="8" w:space="0" w:color="auto"/>
                  </w:tcBorders>
                  <w:noWrap/>
                  <w:vAlign w:val="center"/>
                </w:tcPr>
                <w:p w:rsidR="00A02C1F" w:rsidRPr="00D77A8E" w:rsidRDefault="00A02C1F" w:rsidP="00A02C1F">
                  <w:pPr>
                    <w:rPr>
                      <w:rFonts w:ascii="Calibri" w:hAnsi="Calibri" w:cs="Calibri"/>
                      <w:sz w:val="14"/>
                      <w:szCs w:val="14"/>
                    </w:rPr>
                  </w:pPr>
                </w:p>
              </w:tc>
              <w:tc>
                <w:tcPr>
                  <w:tcW w:w="1331" w:type="dxa"/>
                  <w:tcBorders>
                    <w:top w:val="single" w:sz="4" w:space="0" w:color="auto"/>
                    <w:left w:val="nil"/>
                    <w:bottom w:val="single" w:sz="4" w:space="0" w:color="auto"/>
                    <w:right w:val="single" w:sz="4" w:space="0" w:color="auto"/>
                  </w:tcBorders>
                </w:tcPr>
                <w:p w:rsidR="00A02C1F" w:rsidRPr="00D77A8E" w:rsidRDefault="00A02C1F" w:rsidP="00A02C1F">
                  <w:pPr>
                    <w:rPr>
                      <w:rFonts w:ascii="Calibri" w:hAnsi="Calibri" w:cs="Calibri"/>
                      <w:sz w:val="14"/>
                      <w:szCs w:val="14"/>
                    </w:rPr>
                  </w:pPr>
                </w:p>
              </w:tc>
              <w:tc>
                <w:tcPr>
                  <w:tcW w:w="1337" w:type="dxa"/>
                  <w:tcBorders>
                    <w:top w:val="single" w:sz="4" w:space="0" w:color="auto"/>
                    <w:left w:val="nil"/>
                    <w:bottom w:val="single" w:sz="4" w:space="0" w:color="auto"/>
                    <w:right w:val="single" w:sz="4" w:space="0" w:color="auto"/>
                  </w:tcBorders>
                </w:tcPr>
                <w:p w:rsidR="00A02C1F" w:rsidRPr="00D77A8E" w:rsidRDefault="00A02C1F" w:rsidP="00A02C1F">
                  <w:pPr>
                    <w:rPr>
                      <w:rFonts w:ascii="Calibri" w:hAnsi="Calibri" w:cs="Calibri"/>
                      <w:sz w:val="14"/>
                      <w:szCs w:val="14"/>
                    </w:rPr>
                  </w:pPr>
                </w:p>
              </w:tc>
            </w:tr>
          </w:tbl>
          <w:p w:rsidR="00A02C1F" w:rsidRPr="001326B3" w:rsidRDefault="00A02C1F" w:rsidP="00560F45">
            <w:pPr>
              <w:rPr>
                <w:rFonts w:ascii="Calibri" w:hAnsi="Calibri" w:cs="Calibri"/>
                <w:b/>
                <w:bCs/>
                <w:sz w:val="22"/>
                <w:szCs w:val="22"/>
              </w:rPr>
            </w:pPr>
          </w:p>
        </w:tc>
        <w:tc>
          <w:tcPr>
            <w:tcW w:w="4678" w:type="dxa"/>
            <w:shd w:val="clear" w:color="auto" w:fill="FFFFFF" w:themeFill="background1"/>
            <w:vAlign w:val="center"/>
          </w:tcPr>
          <w:p w:rsidR="00A02C1F" w:rsidRPr="00DB5AAF" w:rsidRDefault="00A02C1F"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A02C1F" w:rsidRPr="00DB5AAF" w:rsidRDefault="00A02C1F"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A02C1F" w:rsidRPr="00DB5AAF" w:rsidRDefault="00A02C1F"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A02C1F" w:rsidRPr="00DB5AAF" w:rsidRDefault="00A02C1F" w:rsidP="00560F45">
            <w:pPr>
              <w:rPr>
                <w:rFonts w:ascii="Calibri" w:hAnsi="Calibri" w:cs="Calibri"/>
                <w:b/>
                <w:sz w:val="18"/>
                <w:szCs w:val="18"/>
              </w:rPr>
            </w:pPr>
          </w:p>
        </w:tc>
      </w:tr>
      <w:tr w:rsidR="00A02C1F" w:rsidRPr="00C75BEC" w:rsidTr="00A02C1F">
        <w:trPr>
          <w:jc w:val="center"/>
        </w:trPr>
        <w:tc>
          <w:tcPr>
            <w:tcW w:w="5953" w:type="dxa"/>
            <w:shd w:val="clear" w:color="auto" w:fill="FFFFFF" w:themeFill="background1"/>
            <w:vAlign w:val="center"/>
          </w:tcPr>
          <w:p w:rsidR="00A02C1F" w:rsidRPr="001326B3" w:rsidRDefault="00D77A8E" w:rsidP="00D77A8E">
            <w:pPr>
              <w:autoSpaceDE w:val="0"/>
              <w:autoSpaceDN w:val="0"/>
              <w:adjustRightInd w:val="0"/>
              <w:jc w:val="both"/>
              <w:rPr>
                <w:rFonts w:ascii="Calibri" w:hAnsi="Calibri" w:cs="Calibri"/>
                <w:b/>
                <w:bCs/>
                <w:sz w:val="22"/>
                <w:szCs w:val="22"/>
              </w:rPr>
            </w:pPr>
            <w:r>
              <w:rPr>
                <w:rFonts w:ascii="Calibri" w:hAnsi="Calibri" w:cs="Calibri"/>
                <w:sz w:val="22"/>
                <w:szCs w:val="22"/>
              </w:rPr>
              <w:t xml:space="preserve">La cantidad mínima de camiones requeridas </w:t>
            </w:r>
            <w:r w:rsidRPr="00E75487">
              <w:rPr>
                <w:rFonts w:ascii="Calibri" w:hAnsi="Calibri" w:cs="Calibri"/>
                <w:sz w:val="22"/>
                <w:szCs w:val="22"/>
              </w:rPr>
              <w:t>es de 2 (dos)</w:t>
            </w:r>
            <w:r>
              <w:rPr>
                <w:rFonts w:ascii="Calibri" w:hAnsi="Calibri" w:cs="Calibri"/>
                <w:sz w:val="22"/>
                <w:szCs w:val="22"/>
              </w:rPr>
              <w:t xml:space="preserve"> camiones</w:t>
            </w:r>
            <w:r w:rsidRPr="00E75487">
              <w:rPr>
                <w:rFonts w:ascii="Calibri" w:hAnsi="Calibri" w:cs="Calibri"/>
                <w:sz w:val="22"/>
                <w:szCs w:val="22"/>
              </w:rPr>
              <w:t>.</w:t>
            </w:r>
          </w:p>
        </w:tc>
        <w:tc>
          <w:tcPr>
            <w:tcW w:w="4678" w:type="dxa"/>
            <w:shd w:val="clear" w:color="auto" w:fill="FFFFFF" w:themeFill="background1"/>
            <w:vAlign w:val="center"/>
          </w:tcPr>
          <w:p w:rsidR="00A02C1F" w:rsidRPr="00DB5AAF" w:rsidRDefault="00A02C1F"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A02C1F" w:rsidRPr="00DB5AAF" w:rsidRDefault="00A02C1F"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A02C1F" w:rsidRPr="00DB5AAF" w:rsidRDefault="00A02C1F"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A02C1F" w:rsidRPr="00DB5AAF" w:rsidRDefault="00A02C1F" w:rsidP="00560F45">
            <w:pPr>
              <w:rPr>
                <w:rFonts w:ascii="Calibri" w:hAnsi="Calibri" w:cs="Calibri"/>
                <w:b/>
                <w:sz w:val="18"/>
                <w:szCs w:val="18"/>
              </w:rPr>
            </w:pPr>
          </w:p>
        </w:tc>
      </w:tr>
      <w:tr w:rsidR="00A02C1F" w:rsidRPr="00C75BEC" w:rsidTr="00A02C1F">
        <w:trPr>
          <w:jc w:val="center"/>
        </w:trPr>
        <w:tc>
          <w:tcPr>
            <w:tcW w:w="5953" w:type="dxa"/>
            <w:shd w:val="clear" w:color="auto" w:fill="FFFFFF" w:themeFill="background1"/>
            <w:vAlign w:val="center"/>
          </w:tcPr>
          <w:p w:rsidR="00D77A8E" w:rsidRPr="00386B45" w:rsidRDefault="00D77A8E" w:rsidP="00D77A8E">
            <w:pPr>
              <w:jc w:val="both"/>
              <w:rPr>
                <w:rFonts w:ascii="Calibri" w:hAnsi="Calibri" w:cs="Calibri"/>
                <w:sz w:val="22"/>
                <w:szCs w:val="22"/>
              </w:rPr>
            </w:pPr>
            <w:r w:rsidRPr="00386B45">
              <w:rPr>
                <w:rFonts w:ascii="Calibri" w:hAnsi="Calibri" w:cs="Calibri"/>
                <w:sz w:val="22"/>
                <w:szCs w:val="22"/>
              </w:rPr>
              <w:t xml:space="preserve">Las empresas deberán presentar en su propuesta:  </w:t>
            </w:r>
          </w:p>
          <w:p w:rsidR="00D77A8E" w:rsidRPr="00386B45" w:rsidRDefault="00D77A8E" w:rsidP="00D77A8E">
            <w:pPr>
              <w:jc w:val="both"/>
              <w:rPr>
                <w:rFonts w:ascii="Calibri" w:hAnsi="Calibri" w:cs="Calibri"/>
                <w:sz w:val="22"/>
                <w:szCs w:val="22"/>
              </w:rPr>
            </w:pPr>
          </w:p>
          <w:p w:rsidR="00D77A8E" w:rsidRDefault="00D77A8E" w:rsidP="007B35C6">
            <w:pPr>
              <w:numPr>
                <w:ilvl w:val="0"/>
                <w:numId w:val="58"/>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los camiones, mismos que deberán estar vigentes (a partir de la publicación del proceso y/o invitación).</w:t>
            </w:r>
          </w:p>
          <w:p w:rsidR="00A02C1F" w:rsidRPr="001326B3" w:rsidRDefault="00A02C1F" w:rsidP="00560F45">
            <w:pPr>
              <w:rPr>
                <w:rFonts w:ascii="Calibri" w:hAnsi="Calibri" w:cs="Calibri"/>
                <w:b/>
                <w:bCs/>
                <w:sz w:val="22"/>
                <w:szCs w:val="22"/>
              </w:rPr>
            </w:pPr>
          </w:p>
        </w:tc>
        <w:tc>
          <w:tcPr>
            <w:tcW w:w="4678" w:type="dxa"/>
            <w:shd w:val="clear" w:color="auto" w:fill="FFFFFF" w:themeFill="background1"/>
            <w:vAlign w:val="center"/>
          </w:tcPr>
          <w:p w:rsidR="00A02C1F" w:rsidRPr="00DB5AAF" w:rsidRDefault="00A02C1F"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A02C1F" w:rsidRPr="00DB5AAF" w:rsidRDefault="00A02C1F"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A02C1F" w:rsidRPr="00DB5AAF" w:rsidRDefault="00A02C1F"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A02C1F" w:rsidRPr="00DB5AAF" w:rsidRDefault="00A02C1F" w:rsidP="00560F45">
            <w:pPr>
              <w:rPr>
                <w:rFonts w:ascii="Calibri" w:hAnsi="Calibri" w:cs="Calibri"/>
                <w:b/>
                <w:sz w:val="18"/>
                <w:szCs w:val="18"/>
              </w:rPr>
            </w:pPr>
          </w:p>
        </w:tc>
      </w:tr>
      <w:tr w:rsidR="00A02C1F" w:rsidRPr="00C75BEC" w:rsidTr="00A02C1F">
        <w:trPr>
          <w:jc w:val="center"/>
        </w:trPr>
        <w:tc>
          <w:tcPr>
            <w:tcW w:w="5953" w:type="dxa"/>
            <w:shd w:val="clear" w:color="auto" w:fill="FFFFFF" w:themeFill="background1"/>
            <w:vAlign w:val="center"/>
          </w:tcPr>
          <w:p w:rsidR="00D77A8E" w:rsidRPr="00D77A8E" w:rsidRDefault="00D77A8E" w:rsidP="007B35C6">
            <w:pPr>
              <w:pStyle w:val="Prrafodelista"/>
              <w:numPr>
                <w:ilvl w:val="0"/>
                <w:numId w:val="58"/>
              </w:numPr>
              <w:autoSpaceDE w:val="0"/>
              <w:autoSpaceDN w:val="0"/>
              <w:adjustRightInd w:val="0"/>
              <w:jc w:val="both"/>
              <w:rPr>
                <w:rFonts w:ascii="Calibri" w:hAnsi="Calibri" w:cs="Calibri"/>
                <w:sz w:val="22"/>
                <w:szCs w:val="22"/>
              </w:rPr>
            </w:pPr>
            <w:r w:rsidRPr="00D77A8E">
              <w:rPr>
                <w:rFonts w:ascii="Calibri" w:hAnsi="Calibri" w:cs="Calibri"/>
                <w:sz w:val="22"/>
                <w:szCs w:val="22"/>
              </w:rPr>
              <w:t>En caso de que exista administración del camión se deberá presentar el poder de administración del mismo, conjuntamente los certificados de la FELCN y REJAP de (los) propietario(s) y del administrador del camión, mismos que deberán estar vigentes (a partir de la publicación del proceso y/o invitación).</w:t>
            </w:r>
          </w:p>
          <w:p w:rsidR="00A02C1F" w:rsidRPr="001326B3" w:rsidRDefault="00A02C1F" w:rsidP="00560F45">
            <w:pPr>
              <w:rPr>
                <w:rFonts w:ascii="Calibri" w:hAnsi="Calibri" w:cs="Calibri"/>
                <w:b/>
                <w:bCs/>
                <w:sz w:val="22"/>
                <w:szCs w:val="22"/>
              </w:rPr>
            </w:pPr>
          </w:p>
        </w:tc>
        <w:tc>
          <w:tcPr>
            <w:tcW w:w="4678" w:type="dxa"/>
            <w:shd w:val="clear" w:color="auto" w:fill="FFFFFF" w:themeFill="background1"/>
            <w:vAlign w:val="center"/>
          </w:tcPr>
          <w:p w:rsidR="00A02C1F" w:rsidRPr="00DB5AAF" w:rsidRDefault="00A02C1F"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A02C1F" w:rsidRPr="00DB5AAF" w:rsidRDefault="00A02C1F"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A02C1F" w:rsidRPr="00DB5AAF" w:rsidRDefault="00A02C1F"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A02C1F" w:rsidRPr="00DB5AAF" w:rsidRDefault="00A02C1F" w:rsidP="00560F45">
            <w:pPr>
              <w:rPr>
                <w:rFonts w:ascii="Calibri" w:hAnsi="Calibri" w:cs="Calibri"/>
                <w:b/>
                <w:sz w:val="18"/>
                <w:szCs w:val="18"/>
              </w:rPr>
            </w:pPr>
          </w:p>
        </w:tc>
      </w:tr>
      <w:tr w:rsidR="00D77A8E" w:rsidRPr="00C75BEC" w:rsidTr="00A02C1F">
        <w:trPr>
          <w:jc w:val="center"/>
        </w:trPr>
        <w:tc>
          <w:tcPr>
            <w:tcW w:w="5953" w:type="dxa"/>
            <w:shd w:val="clear" w:color="auto" w:fill="FFFFFF" w:themeFill="background1"/>
            <w:vAlign w:val="center"/>
          </w:tcPr>
          <w:p w:rsidR="00D77A8E" w:rsidRPr="001326B3" w:rsidRDefault="00D77A8E" w:rsidP="007B35C6">
            <w:pPr>
              <w:numPr>
                <w:ilvl w:val="0"/>
                <w:numId w:val="58"/>
              </w:numPr>
              <w:autoSpaceDE w:val="0"/>
              <w:autoSpaceDN w:val="0"/>
              <w:adjustRightInd w:val="0"/>
              <w:jc w:val="both"/>
              <w:rPr>
                <w:rFonts w:ascii="Calibri" w:hAnsi="Calibri" w:cs="Calibri"/>
                <w:b/>
                <w:bCs/>
                <w:sz w:val="22"/>
                <w:szCs w:val="22"/>
              </w:rPr>
            </w:pPr>
            <w:r w:rsidRPr="0021666F">
              <w:rPr>
                <w:rFonts w:ascii="Calibri" w:hAnsi="Calibri" w:cs="Calibri"/>
                <w:sz w:val="22"/>
                <w:szCs w:val="22"/>
              </w:rPr>
              <w:t>El listado de unidades (propias y subcontratadas) con las que prestará el Servicio debiendo adjuntar fotocopia simple del RUAT de cada uno de los camiones ofertad</w:t>
            </w:r>
            <w:r>
              <w:rPr>
                <w:rFonts w:ascii="Calibri" w:hAnsi="Calibri" w:cs="Calibri"/>
                <w:sz w:val="22"/>
                <w:szCs w:val="22"/>
              </w:rPr>
              <w:t>os</w:t>
            </w:r>
            <w:r w:rsidRPr="0021666F">
              <w:rPr>
                <w:rFonts w:ascii="Calibri" w:hAnsi="Calibri" w:cs="Calibri"/>
                <w:sz w:val="22"/>
                <w:szCs w:val="22"/>
              </w:rPr>
              <w:t>.</w:t>
            </w:r>
          </w:p>
        </w:tc>
        <w:tc>
          <w:tcPr>
            <w:tcW w:w="4678" w:type="dxa"/>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r>
      <w:tr w:rsidR="00D77A8E" w:rsidRPr="00C75BEC" w:rsidTr="00A02C1F">
        <w:trPr>
          <w:jc w:val="center"/>
        </w:trPr>
        <w:tc>
          <w:tcPr>
            <w:tcW w:w="5953" w:type="dxa"/>
            <w:shd w:val="clear" w:color="auto" w:fill="FFFFFF" w:themeFill="background1"/>
            <w:vAlign w:val="center"/>
          </w:tcPr>
          <w:p w:rsidR="00D77A8E" w:rsidRPr="007B35C6" w:rsidRDefault="00D77A8E" w:rsidP="007B35C6">
            <w:pPr>
              <w:pStyle w:val="Prrafodelista"/>
              <w:numPr>
                <w:ilvl w:val="0"/>
                <w:numId w:val="58"/>
              </w:numPr>
              <w:autoSpaceDE w:val="0"/>
              <w:autoSpaceDN w:val="0"/>
              <w:adjustRightInd w:val="0"/>
              <w:jc w:val="both"/>
              <w:rPr>
                <w:rFonts w:ascii="Calibri" w:hAnsi="Calibri" w:cs="Calibri"/>
                <w:sz w:val="22"/>
                <w:szCs w:val="22"/>
              </w:rPr>
            </w:pPr>
            <w:r w:rsidRPr="007B35C6">
              <w:rPr>
                <w:rFonts w:ascii="Calibri" w:hAnsi="Calibri" w:cs="Calibri"/>
                <w:sz w:val="22"/>
                <w:szCs w:val="22"/>
              </w:rPr>
              <w:lastRenderedPageBreak/>
              <w:t>En caso de no haber obtenido aún el RUAT, alternativamente deberá presentar la minuta de transferencia y una fotocopia simple del comprobante de pago de IMT (Impuesto Municipal a la Transferencia) de cada uno de los camiones ofertadas.</w:t>
            </w:r>
          </w:p>
          <w:p w:rsidR="00D77A8E" w:rsidRPr="001326B3" w:rsidRDefault="00D77A8E" w:rsidP="00560F45">
            <w:pPr>
              <w:rPr>
                <w:rFonts w:ascii="Calibri" w:hAnsi="Calibri" w:cs="Calibri"/>
                <w:b/>
                <w:bCs/>
                <w:sz w:val="22"/>
                <w:szCs w:val="22"/>
              </w:rPr>
            </w:pPr>
          </w:p>
        </w:tc>
        <w:tc>
          <w:tcPr>
            <w:tcW w:w="4678" w:type="dxa"/>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r>
      <w:tr w:rsidR="00D77A8E" w:rsidRPr="00C75BEC" w:rsidTr="00A02C1F">
        <w:trPr>
          <w:jc w:val="center"/>
        </w:trPr>
        <w:tc>
          <w:tcPr>
            <w:tcW w:w="5953" w:type="dxa"/>
            <w:shd w:val="clear" w:color="auto" w:fill="FFFFFF" w:themeFill="background1"/>
            <w:vAlign w:val="center"/>
          </w:tcPr>
          <w:p w:rsidR="00D77A8E" w:rsidRPr="007C0507" w:rsidRDefault="00D77A8E" w:rsidP="007B35C6">
            <w:pPr>
              <w:numPr>
                <w:ilvl w:val="0"/>
                <w:numId w:val="58"/>
              </w:numPr>
              <w:autoSpaceDE w:val="0"/>
              <w:autoSpaceDN w:val="0"/>
              <w:adjustRightInd w:val="0"/>
              <w:jc w:val="both"/>
              <w:rPr>
                <w:rFonts w:ascii="Calibri" w:hAnsi="Calibri" w:cs="Calibri"/>
                <w:sz w:val="22"/>
                <w:szCs w:val="22"/>
              </w:rPr>
            </w:pPr>
            <w:r w:rsidRPr="007C050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D77A8E" w:rsidRPr="001326B3" w:rsidRDefault="00D77A8E" w:rsidP="00560F45">
            <w:pPr>
              <w:rPr>
                <w:rFonts w:ascii="Calibri" w:hAnsi="Calibri" w:cs="Calibri"/>
                <w:b/>
                <w:bCs/>
                <w:sz w:val="22"/>
                <w:szCs w:val="22"/>
              </w:rPr>
            </w:pPr>
          </w:p>
        </w:tc>
        <w:tc>
          <w:tcPr>
            <w:tcW w:w="4678" w:type="dxa"/>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r>
      <w:tr w:rsidR="00D77A8E" w:rsidRPr="00C75BEC" w:rsidTr="00A02C1F">
        <w:trPr>
          <w:jc w:val="center"/>
        </w:trPr>
        <w:tc>
          <w:tcPr>
            <w:tcW w:w="5953" w:type="dxa"/>
            <w:shd w:val="clear" w:color="auto" w:fill="FFFFFF" w:themeFill="background1"/>
            <w:vAlign w:val="center"/>
          </w:tcPr>
          <w:p w:rsidR="00D77A8E" w:rsidRPr="007C0507" w:rsidRDefault="00D77A8E" w:rsidP="007B35C6">
            <w:pPr>
              <w:numPr>
                <w:ilvl w:val="0"/>
                <w:numId w:val="58"/>
              </w:numPr>
              <w:autoSpaceDE w:val="0"/>
              <w:autoSpaceDN w:val="0"/>
              <w:adjustRightInd w:val="0"/>
              <w:jc w:val="both"/>
              <w:rPr>
                <w:rFonts w:ascii="Calibri" w:hAnsi="Calibri" w:cs="Calibri"/>
                <w:sz w:val="22"/>
                <w:szCs w:val="22"/>
              </w:rPr>
            </w:pPr>
            <w:r>
              <w:rPr>
                <w:rFonts w:ascii="Calibri" w:hAnsi="Calibri" w:cs="Calibri"/>
                <w:sz w:val="22"/>
                <w:szCs w:val="22"/>
              </w:rPr>
              <w:t xml:space="preserve">Fotocopia simple </w:t>
            </w:r>
            <w:r w:rsidRPr="007C0507">
              <w:rPr>
                <w:rFonts w:ascii="Calibri" w:hAnsi="Calibri" w:cs="Calibri"/>
                <w:sz w:val="22"/>
                <w:szCs w:val="22"/>
              </w:rPr>
              <w:t>Seguro Obligatorio de Accidentes de Tránsito (SOAT) vigente, de</w:t>
            </w:r>
            <w:r>
              <w:rPr>
                <w:rFonts w:ascii="Calibri" w:hAnsi="Calibri" w:cs="Calibri"/>
                <w:sz w:val="22"/>
                <w:szCs w:val="22"/>
              </w:rPr>
              <w:t xml:space="preserve"> cada </w:t>
            </w:r>
            <w:r w:rsidRPr="007C0507">
              <w:rPr>
                <w:rFonts w:ascii="Calibri" w:hAnsi="Calibri" w:cs="Calibri"/>
                <w:sz w:val="22"/>
                <w:szCs w:val="22"/>
              </w:rPr>
              <w:t>unidad</w:t>
            </w:r>
            <w:r>
              <w:rPr>
                <w:rFonts w:ascii="Calibri" w:hAnsi="Calibri" w:cs="Calibri"/>
                <w:sz w:val="22"/>
                <w:szCs w:val="22"/>
              </w:rPr>
              <w:t xml:space="preserve"> propuesta</w:t>
            </w:r>
            <w:r w:rsidRPr="007C0507">
              <w:rPr>
                <w:rFonts w:ascii="Calibri" w:hAnsi="Calibri" w:cs="Calibri"/>
                <w:sz w:val="22"/>
                <w:szCs w:val="22"/>
              </w:rPr>
              <w:t>.</w:t>
            </w:r>
          </w:p>
          <w:p w:rsidR="00D77A8E" w:rsidRPr="001326B3" w:rsidRDefault="00D77A8E" w:rsidP="00560F45">
            <w:pPr>
              <w:rPr>
                <w:rFonts w:ascii="Calibri" w:hAnsi="Calibri" w:cs="Calibri"/>
                <w:b/>
                <w:bCs/>
                <w:sz w:val="22"/>
                <w:szCs w:val="22"/>
              </w:rPr>
            </w:pPr>
          </w:p>
        </w:tc>
        <w:tc>
          <w:tcPr>
            <w:tcW w:w="4678" w:type="dxa"/>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r>
      <w:tr w:rsidR="00D77A8E" w:rsidRPr="00C75BEC" w:rsidTr="00A02C1F">
        <w:trPr>
          <w:jc w:val="center"/>
        </w:trPr>
        <w:tc>
          <w:tcPr>
            <w:tcW w:w="5953" w:type="dxa"/>
            <w:shd w:val="clear" w:color="auto" w:fill="FFFFFF" w:themeFill="background1"/>
            <w:vAlign w:val="center"/>
          </w:tcPr>
          <w:p w:rsidR="00D77A8E" w:rsidRPr="007C0507" w:rsidRDefault="00D77A8E" w:rsidP="007B35C6">
            <w:pPr>
              <w:numPr>
                <w:ilvl w:val="0"/>
                <w:numId w:val="58"/>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Fotocopia simple de Certificado de Inspección Técnica Vehicular de </w:t>
            </w:r>
            <w:r>
              <w:rPr>
                <w:rFonts w:ascii="Calibri" w:hAnsi="Calibri" w:cs="Calibri"/>
                <w:sz w:val="22"/>
                <w:szCs w:val="22"/>
              </w:rPr>
              <w:t xml:space="preserve">cada unidad propuesta </w:t>
            </w:r>
            <w:r w:rsidRPr="007C0507">
              <w:rPr>
                <w:rFonts w:ascii="Calibri" w:hAnsi="Calibri" w:cs="Calibri"/>
                <w:sz w:val="22"/>
                <w:szCs w:val="22"/>
              </w:rPr>
              <w:t>emitido por el Organismo Operativo de Tránsito (vigente).</w:t>
            </w:r>
          </w:p>
          <w:p w:rsidR="00D77A8E" w:rsidRPr="001326B3" w:rsidRDefault="00D77A8E" w:rsidP="00560F45">
            <w:pPr>
              <w:rPr>
                <w:rFonts w:ascii="Calibri" w:hAnsi="Calibri" w:cs="Calibri"/>
                <w:b/>
                <w:bCs/>
                <w:sz w:val="22"/>
                <w:szCs w:val="22"/>
              </w:rPr>
            </w:pPr>
          </w:p>
        </w:tc>
        <w:tc>
          <w:tcPr>
            <w:tcW w:w="4678" w:type="dxa"/>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r>
      <w:tr w:rsidR="00D77A8E" w:rsidRPr="00C75BEC" w:rsidTr="00A02C1F">
        <w:trPr>
          <w:jc w:val="center"/>
        </w:trPr>
        <w:tc>
          <w:tcPr>
            <w:tcW w:w="5953" w:type="dxa"/>
            <w:shd w:val="clear" w:color="auto" w:fill="FFFFFF" w:themeFill="background1"/>
            <w:vAlign w:val="center"/>
          </w:tcPr>
          <w:p w:rsidR="00D77A8E" w:rsidRPr="007C0507" w:rsidRDefault="00D77A8E" w:rsidP="007B35C6">
            <w:pPr>
              <w:numPr>
                <w:ilvl w:val="0"/>
                <w:numId w:val="58"/>
              </w:numPr>
              <w:autoSpaceDE w:val="0"/>
              <w:autoSpaceDN w:val="0"/>
              <w:adjustRightInd w:val="0"/>
              <w:jc w:val="both"/>
              <w:rPr>
                <w:rFonts w:ascii="Calibri" w:hAnsi="Calibri" w:cs="Calibri"/>
                <w:sz w:val="22"/>
                <w:szCs w:val="22"/>
              </w:rPr>
            </w:pPr>
            <w:r w:rsidRPr="007C0507">
              <w:rPr>
                <w:rFonts w:ascii="Calibri" w:hAnsi="Calibri" w:cs="Calibri"/>
                <w:sz w:val="22"/>
                <w:szCs w:val="22"/>
              </w:rPr>
              <w:t xml:space="preserve">En cuanto a los chóferes asignados, adjuntar </w:t>
            </w:r>
            <w:r>
              <w:rPr>
                <w:rFonts w:ascii="Calibri" w:hAnsi="Calibri" w:cs="Calibri"/>
                <w:sz w:val="22"/>
                <w:szCs w:val="22"/>
              </w:rPr>
              <w:t xml:space="preserve">fotocopias simples de </w:t>
            </w:r>
            <w:r w:rsidRPr="007C0507">
              <w:rPr>
                <w:rFonts w:ascii="Calibri" w:hAnsi="Calibri" w:cs="Calibri"/>
                <w:sz w:val="22"/>
                <w:szCs w:val="22"/>
              </w:rPr>
              <w:t>las Licencias de Conducir, Categoría Profesional “C”.</w:t>
            </w:r>
          </w:p>
          <w:p w:rsidR="00D77A8E" w:rsidRPr="001326B3" w:rsidRDefault="00D77A8E" w:rsidP="00560F45">
            <w:pPr>
              <w:rPr>
                <w:rFonts w:ascii="Calibri" w:hAnsi="Calibri" w:cs="Calibri"/>
                <w:b/>
                <w:bCs/>
                <w:sz w:val="22"/>
                <w:szCs w:val="22"/>
              </w:rPr>
            </w:pPr>
          </w:p>
        </w:tc>
        <w:tc>
          <w:tcPr>
            <w:tcW w:w="4678" w:type="dxa"/>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r>
      <w:tr w:rsidR="00D77A8E" w:rsidRPr="00C75BEC" w:rsidTr="00A02C1F">
        <w:trPr>
          <w:jc w:val="center"/>
        </w:trPr>
        <w:tc>
          <w:tcPr>
            <w:tcW w:w="5953" w:type="dxa"/>
            <w:shd w:val="clear" w:color="auto" w:fill="FFFFFF" w:themeFill="background1"/>
            <w:vAlign w:val="center"/>
          </w:tcPr>
          <w:p w:rsidR="00D77A8E" w:rsidRPr="00441ACA" w:rsidRDefault="00D77A8E" w:rsidP="00D77A8E">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D77A8E" w:rsidRPr="00441ACA" w:rsidRDefault="00D77A8E" w:rsidP="00D77A8E">
            <w:pPr>
              <w:autoSpaceDE w:val="0"/>
              <w:autoSpaceDN w:val="0"/>
              <w:adjustRightInd w:val="0"/>
              <w:jc w:val="both"/>
              <w:rPr>
                <w:rFonts w:ascii="Calibri" w:hAnsi="Calibri" w:cs="Calibri"/>
                <w:sz w:val="22"/>
                <w:szCs w:val="22"/>
              </w:rPr>
            </w:pPr>
          </w:p>
          <w:p w:rsidR="00D77A8E" w:rsidRPr="007B35C6" w:rsidRDefault="00D77A8E" w:rsidP="007B35C6">
            <w:pPr>
              <w:autoSpaceDE w:val="0"/>
              <w:autoSpaceDN w:val="0"/>
              <w:adjustRightInd w:val="0"/>
              <w:jc w:val="both"/>
              <w:rPr>
                <w:rFonts w:ascii="Calibri" w:hAnsi="Calibri" w:cs="Calibri"/>
                <w:sz w:val="22"/>
                <w:szCs w:val="22"/>
              </w:rPr>
            </w:pPr>
            <w:r w:rsidRPr="007B35C6">
              <w:rPr>
                <w:rFonts w:ascii="Calibri" w:hAnsi="Calibri" w:cs="Calibri"/>
                <w:sz w:val="22"/>
                <w:szCs w:val="22"/>
              </w:rPr>
              <w:t>Las unidades (propias y/o subcontratadas) podrán ser descontadas  cuando se evidencie que éstas forman parte de la oferta presentada por:</w:t>
            </w:r>
          </w:p>
          <w:p w:rsidR="00D77A8E" w:rsidRPr="007B35C6" w:rsidRDefault="00D77A8E" w:rsidP="007B35C6">
            <w:pPr>
              <w:autoSpaceDE w:val="0"/>
              <w:autoSpaceDN w:val="0"/>
              <w:adjustRightInd w:val="0"/>
              <w:jc w:val="both"/>
              <w:rPr>
                <w:rFonts w:ascii="Calibri" w:hAnsi="Calibri" w:cs="Calibri"/>
                <w:sz w:val="22"/>
                <w:szCs w:val="22"/>
              </w:rPr>
            </w:pPr>
            <w:r w:rsidRPr="007B35C6">
              <w:rPr>
                <w:rFonts w:ascii="Calibri" w:hAnsi="Calibri" w:cs="Calibri"/>
                <w:sz w:val="22"/>
                <w:szCs w:val="22"/>
              </w:rPr>
              <w:lastRenderedPageBreak/>
              <w:t xml:space="preserve">Alguna persona natural y/o jurídica, sus representantes legales, accionistas y/o socios, con la que YPFB haya resuelto contrato, o </w:t>
            </w:r>
          </w:p>
          <w:p w:rsidR="007B35C6" w:rsidRDefault="007B35C6" w:rsidP="007B35C6">
            <w:pPr>
              <w:autoSpaceDE w:val="0"/>
              <w:autoSpaceDN w:val="0"/>
              <w:adjustRightInd w:val="0"/>
              <w:jc w:val="both"/>
              <w:rPr>
                <w:rFonts w:ascii="Calibri" w:hAnsi="Calibri" w:cs="Calibri"/>
                <w:sz w:val="22"/>
                <w:szCs w:val="22"/>
              </w:rPr>
            </w:pPr>
          </w:p>
          <w:p w:rsidR="00D77A8E" w:rsidRDefault="00D77A8E" w:rsidP="007B35C6">
            <w:pPr>
              <w:autoSpaceDE w:val="0"/>
              <w:autoSpaceDN w:val="0"/>
              <w:adjustRightInd w:val="0"/>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7B35C6" w:rsidRDefault="007B35C6" w:rsidP="007B35C6">
            <w:pPr>
              <w:autoSpaceDE w:val="0"/>
              <w:autoSpaceDN w:val="0"/>
              <w:adjustRightInd w:val="0"/>
              <w:jc w:val="both"/>
              <w:rPr>
                <w:rFonts w:ascii="Calibri" w:hAnsi="Calibri" w:cs="Calibri"/>
                <w:sz w:val="22"/>
                <w:szCs w:val="22"/>
              </w:rPr>
            </w:pPr>
          </w:p>
          <w:p w:rsidR="00D77A8E" w:rsidRPr="00AA4EDD" w:rsidRDefault="00D77A8E" w:rsidP="007B35C6">
            <w:pPr>
              <w:autoSpaceDE w:val="0"/>
              <w:autoSpaceDN w:val="0"/>
              <w:adjustRightInd w:val="0"/>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w:t>
            </w:r>
            <w:r w:rsidRPr="00AA4EDD">
              <w:rPr>
                <w:rFonts w:ascii="Calibri" w:hAnsi="Calibri" w:cs="Calibri"/>
                <w:sz w:val="22"/>
                <w:szCs w:val="22"/>
              </w:rPr>
              <w:t xml:space="preserve">en concordancia con la Ley N° 2492 de 02 de agosto de 2003 - Código Tributario. </w:t>
            </w:r>
          </w:p>
          <w:p w:rsidR="00D77A8E" w:rsidRPr="001326B3" w:rsidRDefault="00D77A8E" w:rsidP="00560F45">
            <w:pPr>
              <w:rPr>
                <w:rFonts w:ascii="Calibri" w:hAnsi="Calibri" w:cs="Calibri"/>
                <w:b/>
                <w:bCs/>
                <w:sz w:val="22"/>
                <w:szCs w:val="22"/>
              </w:rPr>
            </w:pPr>
          </w:p>
        </w:tc>
        <w:tc>
          <w:tcPr>
            <w:tcW w:w="4678" w:type="dxa"/>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r>
      <w:tr w:rsidR="00D77A8E" w:rsidRPr="00C75BEC" w:rsidTr="00A02C1F">
        <w:trPr>
          <w:jc w:val="center"/>
        </w:trPr>
        <w:tc>
          <w:tcPr>
            <w:tcW w:w="5953" w:type="dxa"/>
            <w:shd w:val="clear" w:color="auto" w:fill="FFFFFF" w:themeFill="background1"/>
            <w:vAlign w:val="center"/>
          </w:tcPr>
          <w:p w:rsidR="00D77A8E" w:rsidRPr="001326B3" w:rsidRDefault="00D77A8E" w:rsidP="007B35C6">
            <w:pPr>
              <w:autoSpaceDE w:val="0"/>
              <w:autoSpaceDN w:val="0"/>
              <w:adjustRightInd w:val="0"/>
              <w:jc w:val="both"/>
              <w:rPr>
                <w:rFonts w:ascii="Calibri" w:hAnsi="Calibri" w:cs="Calibri"/>
                <w:b/>
                <w:bCs/>
                <w:sz w:val="22"/>
                <w:szCs w:val="22"/>
              </w:rPr>
            </w:pPr>
            <w:r w:rsidRPr="00AA4EDD">
              <w:rPr>
                <w:rFonts w:ascii="Calibri" w:hAnsi="Calibri" w:cs="Calibri"/>
                <w:sz w:val="22"/>
                <w:szCs w:val="22"/>
              </w:rPr>
              <w:lastRenderedPageBreak/>
              <w:t>Se descontarán las unidades presentadas que se repitan en otra empresa que también presente su propuesta. Para la evaluación de la capacidad de carga se consideraran únicamente camiones con placa de circulación nacional.</w:t>
            </w:r>
          </w:p>
        </w:tc>
        <w:tc>
          <w:tcPr>
            <w:tcW w:w="4678" w:type="dxa"/>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r>
      <w:tr w:rsidR="00D77A8E" w:rsidRPr="00C75BEC" w:rsidTr="00A02C1F">
        <w:trPr>
          <w:jc w:val="center"/>
        </w:trPr>
        <w:tc>
          <w:tcPr>
            <w:tcW w:w="5953" w:type="dxa"/>
            <w:shd w:val="clear" w:color="auto" w:fill="FFFFFF" w:themeFill="background1"/>
            <w:vAlign w:val="center"/>
          </w:tcPr>
          <w:p w:rsidR="00D77A8E" w:rsidRPr="001326B3" w:rsidRDefault="00D77A8E" w:rsidP="00560F45">
            <w:pPr>
              <w:rPr>
                <w:rFonts w:ascii="Calibri" w:hAnsi="Calibri" w:cs="Calibri"/>
                <w:b/>
                <w:bCs/>
                <w:sz w:val="22"/>
                <w:szCs w:val="22"/>
              </w:rPr>
            </w:pPr>
            <w:r w:rsidRPr="008F1311">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c>
          <w:tcPr>
            <w:tcW w:w="4678" w:type="dxa"/>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560F45">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tcPr>
          <w:p w:rsidR="00D77A8E" w:rsidRPr="009D4FBC" w:rsidRDefault="00D77A8E" w:rsidP="00D77A8E">
            <w:pPr>
              <w:jc w:val="both"/>
              <w:rPr>
                <w:rFonts w:asciiTheme="minorHAnsi" w:hAnsiTheme="minorHAnsi" w:cs="Calibri"/>
                <w:b/>
                <w:sz w:val="22"/>
                <w:szCs w:val="22"/>
              </w:rPr>
            </w:pPr>
            <w:r w:rsidRPr="009D4FBC">
              <w:rPr>
                <w:rFonts w:asciiTheme="minorHAnsi" w:hAnsiTheme="minorHAnsi" w:cs="Calibri"/>
                <w:b/>
                <w:sz w:val="22"/>
                <w:szCs w:val="22"/>
              </w:rPr>
              <w:t>CARGA Y DESCARGA:</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spacing w:before="60" w:after="60"/>
              <w:jc w:val="both"/>
              <w:rPr>
                <w:rFonts w:asciiTheme="minorHAnsi" w:hAnsiTheme="minorHAnsi" w:cs="Calibri"/>
                <w:sz w:val="22"/>
                <w:szCs w:val="22"/>
              </w:rPr>
            </w:pPr>
            <w:r w:rsidRPr="009D4FBC">
              <w:rPr>
                <w:rFonts w:asciiTheme="minorHAnsi" w:hAnsiTheme="minorHAnsi" w:cs="Calibri"/>
                <w:sz w:val="22"/>
                <w:szCs w:val="22"/>
              </w:rPr>
              <w:lastRenderedPageBreak/>
              <w:t xml:space="preserve">La empresa contratada, deberá cubrir el carguío y </w:t>
            </w:r>
            <w:proofErr w:type="spellStart"/>
            <w:r w:rsidRPr="009D4FBC">
              <w:rPr>
                <w:rFonts w:asciiTheme="minorHAnsi" w:hAnsiTheme="minorHAnsi" w:cs="Calibri"/>
                <w:sz w:val="22"/>
                <w:szCs w:val="22"/>
              </w:rPr>
              <w:t>descarguío</w:t>
            </w:r>
            <w:proofErr w:type="spellEnd"/>
            <w:r w:rsidRPr="009D4FBC">
              <w:rPr>
                <w:rFonts w:asciiTheme="minorHAnsi" w:hAnsiTheme="minorHAnsi" w:cs="Calibri"/>
                <w:sz w:val="22"/>
                <w:szCs w:val="22"/>
              </w:rPr>
              <w:t xml:space="preserve"> de las garrafas en punto ORIGEN y DESTINO.</w:t>
            </w: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tcPr>
          <w:p w:rsidR="00D77A8E" w:rsidRPr="009D4FBC" w:rsidRDefault="00D77A8E" w:rsidP="00D77A8E">
            <w:pPr>
              <w:jc w:val="both"/>
              <w:rPr>
                <w:rFonts w:asciiTheme="minorHAnsi" w:hAnsiTheme="minorHAnsi" w:cs="Calibri"/>
                <w:b/>
                <w:sz w:val="22"/>
                <w:szCs w:val="22"/>
              </w:rPr>
            </w:pPr>
            <w:r w:rsidRPr="009D4FBC">
              <w:rPr>
                <w:rFonts w:asciiTheme="minorHAnsi" w:hAnsiTheme="minorHAnsi" w:cs="Calibri"/>
                <w:b/>
                <w:sz w:val="22"/>
                <w:szCs w:val="22"/>
              </w:rPr>
              <w:t>NOMINACION</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jc w:val="both"/>
              <w:rPr>
                <w:rFonts w:asciiTheme="minorHAnsi" w:hAnsiTheme="minorHAnsi" w:cs="Calibri"/>
                <w:sz w:val="22"/>
                <w:szCs w:val="22"/>
              </w:rPr>
            </w:pPr>
            <w:r w:rsidRPr="009D4FBC">
              <w:rPr>
                <w:rFonts w:asciiTheme="minorHAnsi" w:hAnsiTheme="minorHAnsi" w:cs="Calibri"/>
                <w:sz w:val="22"/>
                <w:szCs w:val="22"/>
              </w:rPr>
              <w:t>YPFB comunicará a la empresa contratada dentro de las veinticuatro (24) horas de anticipación la cantidad de garrafas, fecha y hora para el carguío, ya sean con GLP o sin GLP.</w:t>
            </w: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tcPr>
          <w:p w:rsidR="00D77A8E" w:rsidRPr="009D4FBC" w:rsidRDefault="00D77A8E" w:rsidP="00D77A8E">
            <w:pPr>
              <w:jc w:val="both"/>
              <w:rPr>
                <w:rFonts w:asciiTheme="minorHAnsi" w:hAnsiTheme="minorHAnsi" w:cstheme="minorHAnsi"/>
                <w:b/>
                <w:sz w:val="22"/>
                <w:szCs w:val="22"/>
              </w:rPr>
            </w:pPr>
            <w:r w:rsidRPr="009D4FBC">
              <w:rPr>
                <w:rFonts w:asciiTheme="minorHAnsi" w:hAnsiTheme="minorHAnsi" w:cs="Calibri"/>
                <w:b/>
                <w:bCs/>
                <w:color w:val="000000"/>
                <w:sz w:val="22"/>
                <w:szCs w:val="22"/>
              </w:rPr>
              <w:t>PROCEDIMIENTO DE CARGA Y DESCARGA DE GARRAFAS</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jc w:val="both"/>
              <w:rPr>
                <w:rFonts w:asciiTheme="minorHAnsi" w:hAnsiTheme="minorHAnsi" w:cs="Calibri"/>
                <w:sz w:val="22"/>
                <w:szCs w:val="22"/>
              </w:rPr>
            </w:pPr>
            <w:r w:rsidRPr="009D4FBC">
              <w:rPr>
                <w:rFonts w:asciiTheme="minorHAnsi" w:hAnsiTheme="minorHAnsi" w:cs="Calibri"/>
                <w:sz w:val="22"/>
                <w:szCs w:val="22"/>
              </w:rPr>
              <w:t>Personal responsable del despacho de las garrafas llenas/vacías en punto de ORIGEN, entregará a personal de la empresa contratada, las garrafas generando el siguiente documento; Orden de Despacho/Retorno.</w:t>
            </w:r>
          </w:p>
          <w:p w:rsidR="00D77A8E" w:rsidRPr="009D4FBC" w:rsidRDefault="00D77A8E" w:rsidP="00D77A8E">
            <w:pPr>
              <w:rPr>
                <w:rFonts w:asciiTheme="minorHAnsi" w:hAnsiTheme="minorHAnsi" w:cs="Calibri"/>
                <w:sz w:val="22"/>
                <w:szCs w:val="22"/>
              </w:rPr>
            </w:pPr>
          </w:p>
          <w:p w:rsidR="00D77A8E" w:rsidRPr="009D4FBC" w:rsidRDefault="00D77A8E" w:rsidP="007B35C6">
            <w:pPr>
              <w:pStyle w:val="Prrafodelista"/>
              <w:numPr>
                <w:ilvl w:val="0"/>
                <w:numId w:val="41"/>
              </w:numPr>
              <w:jc w:val="both"/>
              <w:rPr>
                <w:rFonts w:asciiTheme="minorHAnsi" w:hAnsiTheme="minorHAnsi" w:cs="Calibri"/>
                <w:sz w:val="22"/>
                <w:szCs w:val="22"/>
              </w:rPr>
            </w:pPr>
            <w:r w:rsidRPr="009D4FBC">
              <w:rPr>
                <w:rFonts w:asciiTheme="minorHAnsi" w:hAnsiTheme="minorHAnsi" w:cs="Calibri"/>
                <w:sz w:val="22"/>
                <w:szCs w:val="22"/>
              </w:rPr>
              <w:t>La empresa Contratada, se hará cargo de la custodia de las garrafas a transportar con o sin GLP, en todo el tramo recorrido.</w:t>
            </w:r>
          </w:p>
          <w:p w:rsidR="00D77A8E" w:rsidRPr="009D4FBC" w:rsidRDefault="00D77A8E" w:rsidP="007B35C6">
            <w:pPr>
              <w:pStyle w:val="Prrafodelista"/>
              <w:numPr>
                <w:ilvl w:val="0"/>
                <w:numId w:val="43"/>
              </w:numPr>
              <w:autoSpaceDE w:val="0"/>
              <w:autoSpaceDN w:val="0"/>
              <w:adjustRightInd w:val="0"/>
              <w:contextualSpacing/>
              <w:jc w:val="both"/>
              <w:rPr>
                <w:rFonts w:asciiTheme="minorHAnsi" w:hAnsiTheme="minorHAnsi" w:cs="Calibri"/>
                <w:bCs/>
                <w:sz w:val="22"/>
                <w:szCs w:val="22"/>
                <w:lang w:val="es"/>
              </w:rPr>
            </w:pPr>
            <w:r w:rsidRPr="009D4FBC">
              <w:rPr>
                <w:rFonts w:asciiTheme="minorHAnsi" w:hAnsiTheme="minorHAnsi" w:cs="Calibri"/>
                <w:b/>
                <w:bCs/>
                <w:sz w:val="22"/>
                <w:szCs w:val="22"/>
                <w:lang w:val="es"/>
              </w:rPr>
              <w:t>YPFB</w:t>
            </w:r>
            <w:r w:rsidRPr="009D4FBC">
              <w:rPr>
                <w:rFonts w:asciiTheme="minorHAnsi" w:hAnsiTheme="minorHAnsi" w:cs="Calibri"/>
                <w:bCs/>
                <w:sz w:val="22"/>
                <w:szCs w:val="22"/>
                <w:lang w:val="es"/>
              </w:rPr>
              <w:t xml:space="preserve"> dará su conformidad a las cantidades de recepción y/o a las cantidades de entrega, firmando el Certificado de Recepción/Entrega de Productos, según lo establecido en el Contrato. Asimismo verificará en el Punto de Entrega que no existió ninguna violación a los precintos de seguridad de las válvulas de salida de las Garrafas de GLP y también verificará el estado de las Garrafas. En el caso que llegará al punto de entrega garrafas sin contenido pero con tapón y precinto de seguridad en buen estado, </w:t>
            </w:r>
            <w:r w:rsidRPr="009D4FBC">
              <w:rPr>
                <w:rFonts w:asciiTheme="minorHAnsi" w:hAnsiTheme="minorHAnsi" w:cs="Calibri"/>
                <w:b/>
                <w:bCs/>
                <w:sz w:val="22"/>
                <w:szCs w:val="22"/>
                <w:lang w:val="es"/>
              </w:rPr>
              <w:t>YPFB</w:t>
            </w:r>
            <w:r w:rsidRPr="009D4FBC">
              <w:rPr>
                <w:rFonts w:asciiTheme="minorHAnsi" w:hAnsiTheme="minorHAnsi" w:cs="Calibri"/>
                <w:bCs/>
                <w:sz w:val="22"/>
                <w:szCs w:val="22"/>
                <w:lang w:val="es"/>
              </w:rPr>
              <w:t xml:space="preserve"> evaluará para considerar fallas en el engarrafado de las garrafas de GLP.</w:t>
            </w:r>
          </w:p>
          <w:p w:rsidR="00D77A8E" w:rsidRPr="009D4FBC" w:rsidRDefault="00D77A8E" w:rsidP="007B35C6">
            <w:pPr>
              <w:pStyle w:val="Prrafodelista"/>
              <w:numPr>
                <w:ilvl w:val="0"/>
                <w:numId w:val="43"/>
              </w:numPr>
              <w:autoSpaceDE w:val="0"/>
              <w:autoSpaceDN w:val="0"/>
              <w:adjustRightInd w:val="0"/>
              <w:contextualSpacing/>
              <w:jc w:val="both"/>
              <w:rPr>
                <w:rFonts w:asciiTheme="minorHAnsi" w:hAnsiTheme="minorHAnsi" w:cs="Calibri"/>
                <w:bCs/>
                <w:sz w:val="22"/>
                <w:szCs w:val="22"/>
                <w:lang w:val="es"/>
              </w:rPr>
            </w:pPr>
            <w:r w:rsidRPr="009D4FBC">
              <w:rPr>
                <w:rFonts w:asciiTheme="minorHAnsi" w:hAnsiTheme="minorHAnsi" w:cs="Calibri"/>
                <w:bCs/>
                <w:sz w:val="22"/>
                <w:szCs w:val="22"/>
                <w:lang w:val="es"/>
              </w:rPr>
              <w:t>Será de entera responsabilidad del</w:t>
            </w:r>
            <w:r w:rsidRPr="009D4FBC">
              <w:rPr>
                <w:rFonts w:asciiTheme="minorHAnsi" w:hAnsiTheme="minorHAnsi" w:cs="Calibri"/>
                <w:bCs/>
                <w:sz w:val="22"/>
                <w:szCs w:val="22"/>
                <w:lang w:val="es-ES_tradnl"/>
              </w:rPr>
              <w:t xml:space="preserve"> </w:t>
            </w:r>
            <w:r w:rsidRPr="009D4FBC">
              <w:rPr>
                <w:rFonts w:asciiTheme="minorHAnsi" w:hAnsiTheme="minorHAnsi" w:cs="Calibri"/>
                <w:b/>
                <w:sz w:val="22"/>
                <w:szCs w:val="22"/>
                <w:lang w:val="es-ES_tradnl"/>
              </w:rPr>
              <w:t>Transportista</w:t>
            </w:r>
            <w:r w:rsidRPr="009D4FBC">
              <w:rPr>
                <w:rFonts w:asciiTheme="minorHAnsi" w:hAnsiTheme="minorHAnsi" w:cs="Calibri"/>
                <w:bCs/>
                <w:sz w:val="22"/>
                <w:szCs w:val="22"/>
                <w:lang w:val="es"/>
              </w:rPr>
              <w:t xml:space="preserve"> la diferencia de Garrafas, entre la cantidad de recepción y la cantidad de entrega, así como de la pérdida de las mismas.</w:t>
            </w:r>
          </w:p>
          <w:p w:rsidR="00D77A8E" w:rsidRPr="009D4FBC" w:rsidRDefault="00D77A8E" w:rsidP="007B35C6">
            <w:pPr>
              <w:pStyle w:val="Prrafodelista"/>
              <w:numPr>
                <w:ilvl w:val="0"/>
                <w:numId w:val="43"/>
              </w:numPr>
              <w:autoSpaceDE w:val="0"/>
              <w:autoSpaceDN w:val="0"/>
              <w:adjustRightInd w:val="0"/>
              <w:contextualSpacing/>
              <w:jc w:val="both"/>
              <w:rPr>
                <w:rFonts w:asciiTheme="minorHAnsi" w:hAnsiTheme="minorHAnsi" w:cs="Calibri"/>
                <w:bCs/>
                <w:sz w:val="22"/>
                <w:szCs w:val="22"/>
                <w:lang w:val="es"/>
              </w:rPr>
            </w:pPr>
            <w:r w:rsidRPr="009D4FBC">
              <w:rPr>
                <w:rFonts w:asciiTheme="minorHAnsi" w:hAnsiTheme="minorHAnsi" w:cs="Calibri"/>
                <w:b/>
                <w:bCs/>
                <w:sz w:val="22"/>
                <w:szCs w:val="22"/>
                <w:lang w:val="es"/>
              </w:rPr>
              <w:t xml:space="preserve">YPFB </w:t>
            </w:r>
            <w:r w:rsidRPr="009D4FBC">
              <w:rPr>
                <w:rFonts w:asciiTheme="minorHAnsi" w:hAnsiTheme="minorHAnsi" w:cs="Calibri"/>
                <w:bCs/>
                <w:sz w:val="22"/>
                <w:szCs w:val="22"/>
                <w:lang w:val="es"/>
              </w:rPr>
              <w:t xml:space="preserve">no reconocerá ninguna pérdida de Garrafas cuando el Transportista declare pérdidas, en caso de existir una </w:t>
            </w:r>
            <w:r w:rsidRPr="009D4FBC">
              <w:rPr>
                <w:rFonts w:asciiTheme="minorHAnsi" w:hAnsiTheme="minorHAnsi" w:cs="Calibri"/>
                <w:bCs/>
                <w:sz w:val="22"/>
                <w:szCs w:val="22"/>
                <w:lang w:val="es"/>
              </w:rPr>
              <w:lastRenderedPageBreak/>
              <w:t>pérdida se descontará al valor del precio final al consumidor.</w:t>
            </w:r>
          </w:p>
          <w:p w:rsidR="00D77A8E" w:rsidRPr="009D4FBC" w:rsidRDefault="00D77A8E" w:rsidP="007B35C6">
            <w:pPr>
              <w:pStyle w:val="Prrafodelista"/>
              <w:numPr>
                <w:ilvl w:val="0"/>
                <w:numId w:val="43"/>
              </w:numPr>
              <w:autoSpaceDE w:val="0"/>
              <w:autoSpaceDN w:val="0"/>
              <w:adjustRightInd w:val="0"/>
              <w:contextualSpacing/>
              <w:jc w:val="both"/>
              <w:rPr>
                <w:rFonts w:asciiTheme="minorHAnsi" w:hAnsiTheme="minorHAnsi" w:cs="Calibri"/>
                <w:bCs/>
                <w:sz w:val="22"/>
                <w:szCs w:val="22"/>
                <w:lang w:val="es"/>
              </w:rPr>
            </w:pPr>
            <w:r w:rsidRPr="009D4FBC">
              <w:rPr>
                <w:rFonts w:asciiTheme="minorHAnsi" w:hAnsiTheme="minorHAnsi" w:cs="Calibri"/>
                <w:bCs/>
                <w:sz w:val="22"/>
                <w:szCs w:val="22"/>
                <w:lang w:val="es"/>
              </w:rPr>
              <w:t xml:space="preserve">El carguío y </w:t>
            </w:r>
            <w:proofErr w:type="spellStart"/>
            <w:r w:rsidRPr="009D4FBC">
              <w:rPr>
                <w:rFonts w:asciiTheme="minorHAnsi" w:hAnsiTheme="minorHAnsi" w:cs="Calibri"/>
                <w:bCs/>
                <w:sz w:val="22"/>
                <w:szCs w:val="22"/>
                <w:lang w:val="es"/>
              </w:rPr>
              <w:t>descarguío</w:t>
            </w:r>
            <w:proofErr w:type="spellEnd"/>
            <w:r w:rsidRPr="009D4FBC">
              <w:rPr>
                <w:rFonts w:asciiTheme="minorHAnsi" w:hAnsiTheme="minorHAnsi" w:cs="Calibri"/>
                <w:bCs/>
                <w:sz w:val="22"/>
                <w:szCs w:val="22"/>
                <w:lang w:val="es"/>
              </w:rPr>
              <w:t xml:space="preserve"> de Garrafas al Medio de Transporte será realizado por el Transportista.</w:t>
            </w:r>
          </w:p>
          <w:p w:rsidR="00D77A8E" w:rsidRPr="009D4FBC" w:rsidRDefault="00D77A8E" w:rsidP="00D77A8E">
            <w:pPr>
              <w:pStyle w:val="Prrafodelista"/>
              <w:autoSpaceDE w:val="0"/>
              <w:autoSpaceDN w:val="0"/>
              <w:adjustRightInd w:val="0"/>
              <w:contextualSpacing/>
              <w:jc w:val="both"/>
              <w:rPr>
                <w:rFonts w:asciiTheme="minorHAnsi" w:hAnsiTheme="minorHAnsi" w:cs="Calibri"/>
                <w:bCs/>
                <w:sz w:val="22"/>
                <w:szCs w:val="22"/>
                <w:lang w:val="es"/>
              </w:rPr>
            </w:pP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tcPr>
          <w:p w:rsidR="00D77A8E" w:rsidRPr="009D4FBC" w:rsidRDefault="00D77A8E" w:rsidP="00D77A8E">
            <w:pPr>
              <w:jc w:val="both"/>
              <w:rPr>
                <w:rFonts w:asciiTheme="minorHAnsi" w:hAnsiTheme="minorHAnsi" w:cstheme="minorHAnsi"/>
                <w:b/>
                <w:sz w:val="22"/>
                <w:szCs w:val="22"/>
              </w:rPr>
            </w:pPr>
            <w:r w:rsidRPr="009D4FBC">
              <w:rPr>
                <w:rFonts w:asciiTheme="minorHAnsi" w:hAnsiTheme="minorHAnsi" w:cs="Calibri"/>
                <w:b/>
                <w:bCs/>
                <w:color w:val="000000"/>
                <w:sz w:val="22"/>
                <w:szCs w:val="22"/>
              </w:rPr>
              <w:lastRenderedPageBreak/>
              <w:t>TARIFA</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jc w:val="both"/>
              <w:rPr>
                <w:rFonts w:asciiTheme="minorHAnsi" w:hAnsiTheme="minorHAnsi" w:cs="Calibri"/>
                <w:b/>
                <w:bCs/>
                <w:sz w:val="22"/>
                <w:szCs w:val="22"/>
              </w:rPr>
            </w:pPr>
            <w:r w:rsidRPr="009D4FBC">
              <w:rPr>
                <w:rFonts w:asciiTheme="minorHAnsi" w:hAnsiTheme="minorHAnsi" w:cs="Calibri"/>
                <w:sz w:val="22"/>
                <w:szCs w:val="22"/>
                <w:lang w:val="es"/>
              </w:rPr>
              <w:t>La tarifa propuesta debe cubrir los gastos administrativos y operativos resultantes de las operaciones del transporte durante la travesía desde el Punto de Recepción hasta el Punto de Entrega.</w:t>
            </w: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tcPr>
          <w:p w:rsidR="00D77A8E" w:rsidRPr="009D4FBC" w:rsidRDefault="00D77A8E" w:rsidP="00D77A8E">
            <w:pPr>
              <w:jc w:val="both"/>
              <w:rPr>
                <w:rFonts w:asciiTheme="minorHAnsi" w:hAnsiTheme="minorHAnsi" w:cs="Calibri"/>
                <w:b/>
                <w:bCs/>
                <w:sz w:val="22"/>
                <w:szCs w:val="22"/>
              </w:rPr>
            </w:pPr>
            <w:r w:rsidRPr="009D4FBC">
              <w:rPr>
                <w:rFonts w:asciiTheme="minorHAnsi" w:hAnsiTheme="minorHAnsi" w:cs="Calibri"/>
                <w:b/>
                <w:bCs/>
                <w:sz w:val="22"/>
                <w:szCs w:val="22"/>
              </w:rPr>
              <w:t>OBLIGACIONES DEL TRANSPORTISTA</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autoSpaceDE w:val="0"/>
              <w:autoSpaceDN w:val="0"/>
              <w:adjustRightInd w:val="0"/>
              <w:jc w:val="both"/>
              <w:rPr>
                <w:rFonts w:asciiTheme="minorHAnsi" w:hAnsiTheme="minorHAnsi" w:cs="Calibri"/>
                <w:sz w:val="22"/>
                <w:szCs w:val="22"/>
                <w:lang w:val="es"/>
              </w:rPr>
            </w:pPr>
            <w:r w:rsidRPr="009D4FBC">
              <w:rPr>
                <w:rFonts w:asciiTheme="minorHAnsi" w:hAnsiTheme="minorHAnsi" w:cs="Calibri"/>
                <w:sz w:val="22"/>
                <w:szCs w:val="22"/>
                <w:lang w:val="es"/>
              </w:rPr>
              <w:t>El</w:t>
            </w:r>
            <w:r w:rsidRPr="009D4FBC">
              <w:rPr>
                <w:rFonts w:asciiTheme="minorHAnsi" w:hAnsiTheme="minorHAnsi" w:cs="Calibri"/>
                <w:b/>
                <w:bCs/>
                <w:sz w:val="22"/>
                <w:szCs w:val="22"/>
                <w:lang w:val="es"/>
              </w:rPr>
              <w:t xml:space="preserve"> </w:t>
            </w:r>
            <w:r w:rsidRPr="009D4FBC">
              <w:rPr>
                <w:rFonts w:asciiTheme="minorHAnsi" w:hAnsiTheme="minorHAnsi" w:cs="Calibri"/>
                <w:b/>
                <w:sz w:val="22"/>
                <w:szCs w:val="22"/>
                <w:lang w:val="es-ES_tradnl"/>
              </w:rPr>
              <w:t>Transportista</w:t>
            </w:r>
            <w:r w:rsidRPr="009D4FBC">
              <w:rPr>
                <w:rFonts w:asciiTheme="minorHAnsi" w:hAnsiTheme="minorHAnsi" w:cs="Calibri"/>
                <w:sz w:val="22"/>
                <w:szCs w:val="22"/>
                <w:lang w:val="es"/>
              </w:rPr>
              <w:t>,</w:t>
            </w:r>
            <w:r w:rsidRPr="009D4FBC">
              <w:rPr>
                <w:rFonts w:asciiTheme="minorHAnsi" w:hAnsiTheme="minorHAnsi" w:cs="Calibri"/>
                <w:b/>
                <w:bCs/>
                <w:sz w:val="22"/>
                <w:szCs w:val="22"/>
                <w:lang w:val="es"/>
              </w:rPr>
              <w:t xml:space="preserve"> </w:t>
            </w:r>
            <w:r w:rsidRPr="009D4FBC">
              <w:rPr>
                <w:rFonts w:asciiTheme="minorHAnsi" w:hAnsiTheme="minorHAnsi" w:cs="Calibri"/>
                <w:sz w:val="22"/>
                <w:szCs w:val="22"/>
                <w:lang w:val="es"/>
              </w:rPr>
              <w:t>deberá:</w:t>
            </w:r>
          </w:p>
          <w:p w:rsidR="00D77A8E" w:rsidRPr="009D4FBC" w:rsidRDefault="00D77A8E" w:rsidP="00D77A8E">
            <w:pPr>
              <w:autoSpaceDE w:val="0"/>
              <w:autoSpaceDN w:val="0"/>
              <w:adjustRightInd w:val="0"/>
              <w:jc w:val="both"/>
              <w:rPr>
                <w:rFonts w:asciiTheme="minorHAnsi" w:hAnsiTheme="minorHAnsi" w:cs="Calibri"/>
                <w:sz w:val="22"/>
                <w:szCs w:val="22"/>
                <w:lang w:val="es"/>
              </w:rPr>
            </w:pPr>
          </w:p>
          <w:p w:rsidR="00D77A8E" w:rsidRPr="007B35C6" w:rsidRDefault="00D77A8E" w:rsidP="007B35C6">
            <w:pPr>
              <w:pStyle w:val="Prrafodelista"/>
              <w:numPr>
                <w:ilvl w:val="0"/>
                <w:numId w:val="70"/>
              </w:numPr>
              <w:jc w:val="both"/>
              <w:rPr>
                <w:rFonts w:asciiTheme="minorHAnsi" w:hAnsiTheme="minorHAnsi" w:cs="Calibri"/>
                <w:color w:val="000000"/>
                <w:sz w:val="22"/>
                <w:szCs w:val="22"/>
                <w:lang w:val="es-BO"/>
              </w:rPr>
            </w:pPr>
            <w:r w:rsidRPr="007B35C6">
              <w:rPr>
                <w:rFonts w:asciiTheme="minorHAnsi" w:hAnsiTheme="minorHAnsi" w:cs="Calibri"/>
                <w:color w:val="000000"/>
                <w:sz w:val="22"/>
                <w:szCs w:val="22"/>
              </w:rPr>
              <w:t>Cumplir el Servicio con el personal y dentro de las especificaciones establecidas en el Contrato y conforme a procedimientos y normas técnicas usuales en trabajos de esta naturaleza.</w:t>
            </w:r>
          </w:p>
          <w:p w:rsidR="00D77A8E" w:rsidRPr="007B35C6" w:rsidRDefault="00D77A8E" w:rsidP="007B35C6">
            <w:pPr>
              <w:pStyle w:val="Prrafodelista"/>
              <w:numPr>
                <w:ilvl w:val="0"/>
                <w:numId w:val="70"/>
              </w:numPr>
              <w:jc w:val="both"/>
              <w:rPr>
                <w:rFonts w:asciiTheme="minorHAnsi" w:hAnsiTheme="minorHAnsi" w:cs="Calibri"/>
                <w:color w:val="000000"/>
                <w:sz w:val="22"/>
                <w:szCs w:val="22"/>
              </w:rPr>
            </w:pPr>
            <w:r w:rsidRPr="007B35C6">
              <w:rPr>
                <w:rFonts w:asciiTheme="minorHAnsi" w:hAnsiTheme="minorHAnsi" w:cs="Calibri"/>
                <w:color w:val="000000"/>
                <w:sz w:val="22"/>
                <w:szCs w:val="22"/>
              </w:rPr>
              <w:t>Mantener indemne al Contratante de cualquier reclamo, acción, proceso, que terceros efectúen por aspectos relacionados a las operaciones de transporte del Producto, debiendo mantener informado al Contratante de todos los reclamos que hubiera, haciendo llegar la documentación que corresponda.</w:t>
            </w:r>
          </w:p>
          <w:p w:rsidR="00D77A8E" w:rsidRPr="009D4FBC" w:rsidRDefault="00D77A8E" w:rsidP="007B35C6">
            <w:pPr>
              <w:pStyle w:val="Prrafodelista"/>
              <w:numPr>
                <w:ilvl w:val="0"/>
                <w:numId w:val="70"/>
              </w:numPr>
              <w:ind w:left="709"/>
              <w:jc w:val="both"/>
              <w:rPr>
                <w:rFonts w:asciiTheme="minorHAnsi" w:hAnsiTheme="minorHAnsi" w:cs="Calibri"/>
                <w:color w:val="000000"/>
                <w:sz w:val="22"/>
                <w:szCs w:val="22"/>
              </w:rPr>
            </w:pPr>
            <w:r w:rsidRPr="009D4FBC">
              <w:rPr>
                <w:rFonts w:asciiTheme="minorHAnsi" w:hAnsiTheme="minorHAnsi" w:cs="Calibri"/>
                <w:color w:val="000000"/>
                <w:sz w:val="22"/>
                <w:szCs w:val="22"/>
              </w:rPr>
              <w:t>Cumplir con las normas laborales vigentes, las cuales deben ser asumidas por cuenta y cargo del transportista.</w:t>
            </w:r>
          </w:p>
          <w:p w:rsidR="00D77A8E" w:rsidRPr="009D4FBC" w:rsidRDefault="00D77A8E" w:rsidP="007B35C6">
            <w:pPr>
              <w:pStyle w:val="Prrafodelista"/>
              <w:numPr>
                <w:ilvl w:val="0"/>
                <w:numId w:val="70"/>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rPr>
              <w:t>Salvaguardar, liberar y mantener indemne al Contratante de la responsabilidad de todos y cualquiera reivindicaciones, reclamos, representaciones y procesos judiciales de cualquier naturaleza</w:t>
            </w:r>
            <w:r w:rsidRPr="009D4FBC">
              <w:rPr>
                <w:rFonts w:asciiTheme="minorHAnsi" w:hAnsiTheme="minorHAnsi" w:cs="Calibri"/>
                <w:sz w:val="22"/>
                <w:szCs w:val="22"/>
                <w:lang w:val="es-ES_tradnl"/>
              </w:rPr>
              <w:t>, relacionados con la ejecución del Contrato, cuya prestación es obligación del Transportista, así como reclamos de su personal y/o proveedores.</w:t>
            </w:r>
          </w:p>
          <w:p w:rsidR="00D77A8E" w:rsidRPr="009D4FBC" w:rsidRDefault="00D77A8E" w:rsidP="007B35C6">
            <w:pPr>
              <w:pStyle w:val="Prrafodelista"/>
              <w:numPr>
                <w:ilvl w:val="0"/>
                <w:numId w:val="70"/>
              </w:numPr>
              <w:ind w:left="709"/>
              <w:jc w:val="both"/>
              <w:rPr>
                <w:rFonts w:asciiTheme="minorHAnsi" w:hAnsiTheme="minorHAnsi" w:cs="Calibri"/>
                <w:sz w:val="22"/>
                <w:szCs w:val="22"/>
                <w:lang w:val="es-ES_tradnl"/>
              </w:rPr>
            </w:pPr>
            <w:r w:rsidRPr="009D4FBC">
              <w:rPr>
                <w:rFonts w:asciiTheme="minorHAnsi" w:hAnsiTheme="minorHAnsi" w:cs="Calibri"/>
                <w:sz w:val="22"/>
                <w:szCs w:val="22"/>
                <w:lang w:val="es-ES_tradnl"/>
              </w:rPr>
              <w:lastRenderedPageBreak/>
              <w:t>Realizar el transporte del Producto de acuerdo a la Ley Aplicable y las autorizaciones y asegurar el cumplimiento de las mismas por parte de sus trabajadores y sus subcontratistas.</w:t>
            </w:r>
          </w:p>
          <w:p w:rsidR="00D77A8E" w:rsidRPr="009D4FBC" w:rsidRDefault="00D77A8E" w:rsidP="007B35C6">
            <w:pPr>
              <w:pStyle w:val="Prrafodelista"/>
              <w:numPr>
                <w:ilvl w:val="0"/>
                <w:numId w:val="70"/>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 xml:space="preserve">Cumplir y acatar por sí, por su personal, subcontratistas, las estipulaciones contenidas en toda norma de medio ambiente, salud, seguridad, así como normas del sector </w:t>
            </w:r>
            <w:proofErr w:type="spellStart"/>
            <w:r w:rsidRPr="009D4FBC">
              <w:rPr>
                <w:rFonts w:asciiTheme="minorHAnsi" w:hAnsiTheme="minorHAnsi" w:cs="Calibri"/>
                <w:color w:val="000000"/>
                <w:sz w:val="22"/>
                <w:szCs w:val="22"/>
                <w:lang w:val="es-BO"/>
              </w:rPr>
              <w:t>Hidrocarburíferas</w:t>
            </w:r>
            <w:proofErr w:type="spellEnd"/>
            <w:r w:rsidRPr="009D4FBC">
              <w:rPr>
                <w:rFonts w:asciiTheme="minorHAnsi" w:hAnsiTheme="minorHAnsi" w:cs="Calibri"/>
                <w:color w:val="000000"/>
                <w:sz w:val="22"/>
                <w:szCs w:val="22"/>
                <w:lang w:val="es-BO"/>
              </w:rPr>
              <w:t xml:space="preserve"> y procedimientos internos de YPFB.</w:t>
            </w:r>
          </w:p>
          <w:p w:rsidR="00D77A8E" w:rsidRPr="009D4FBC" w:rsidRDefault="00D77A8E" w:rsidP="007B35C6">
            <w:pPr>
              <w:pStyle w:val="Prrafodelista"/>
              <w:numPr>
                <w:ilvl w:val="0"/>
                <w:numId w:val="70"/>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Responsabilizarse por cualquiera de los Camiones propios y/o subcontratados utilizados para el transporte del Producto en caso de siniestro, pérdida de Producto, incluyendo pero no limitándose a hurtos y robos, independientemente de dolo o culpa del Transportista y/o subcontratista.</w:t>
            </w:r>
          </w:p>
          <w:p w:rsidR="00D77A8E" w:rsidRPr="009D4FBC" w:rsidRDefault="00D77A8E" w:rsidP="007B35C6">
            <w:pPr>
              <w:pStyle w:val="Prrafodelista"/>
              <w:numPr>
                <w:ilvl w:val="0"/>
                <w:numId w:val="70"/>
              </w:numPr>
              <w:ind w:left="709"/>
              <w:jc w:val="both"/>
              <w:rPr>
                <w:rFonts w:asciiTheme="minorHAnsi" w:hAnsiTheme="minorHAnsi" w:cs="Calibri"/>
                <w:sz w:val="22"/>
                <w:szCs w:val="22"/>
                <w:lang w:val="es-ES_tradnl"/>
              </w:rPr>
            </w:pPr>
            <w:r w:rsidRPr="009D4FBC">
              <w:rPr>
                <w:rFonts w:asciiTheme="minorHAnsi" w:hAnsiTheme="minorHAnsi" w:cs="Calibri"/>
                <w:sz w:val="22"/>
                <w:szCs w:val="22"/>
              </w:rPr>
              <w:t xml:space="preserve">Coordinar con el </w:t>
            </w:r>
            <w:r w:rsidRPr="009D4FBC">
              <w:rPr>
                <w:rFonts w:asciiTheme="minorHAnsi" w:hAnsiTheme="minorHAnsi" w:cs="Calibri"/>
                <w:bCs/>
                <w:sz w:val="22"/>
                <w:szCs w:val="22"/>
              </w:rPr>
              <w:t>Contratante</w:t>
            </w:r>
            <w:r w:rsidRPr="009D4FBC">
              <w:rPr>
                <w:rFonts w:asciiTheme="minorHAnsi" w:hAnsiTheme="minorHAnsi" w:cs="Calibri"/>
                <w:sz w:val="22"/>
                <w:szCs w:val="22"/>
              </w:rPr>
              <w:t xml:space="preserve">, las garrafas con o sin GLP a ser </w:t>
            </w:r>
            <w:r w:rsidRPr="009D4FBC">
              <w:rPr>
                <w:rFonts w:asciiTheme="minorHAnsi" w:hAnsiTheme="minorHAnsi" w:cs="Calibri"/>
                <w:bCs/>
                <w:sz w:val="22"/>
                <w:szCs w:val="22"/>
              </w:rPr>
              <w:t xml:space="preserve">entregados en el </w:t>
            </w:r>
            <w:r w:rsidRPr="009D4FBC">
              <w:rPr>
                <w:rFonts w:asciiTheme="minorHAnsi" w:hAnsiTheme="minorHAnsi" w:cs="Calibri"/>
                <w:sz w:val="22"/>
                <w:szCs w:val="22"/>
              </w:rPr>
              <w:t xml:space="preserve">Punto de Entrega. </w:t>
            </w:r>
          </w:p>
          <w:p w:rsidR="00D77A8E" w:rsidRPr="009D4FBC" w:rsidRDefault="00D77A8E" w:rsidP="007B35C6">
            <w:pPr>
              <w:pStyle w:val="Prrafodelista"/>
              <w:numPr>
                <w:ilvl w:val="0"/>
                <w:numId w:val="70"/>
              </w:numPr>
              <w:ind w:left="709"/>
              <w:jc w:val="both"/>
              <w:rPr>
                <w:rFonts w:asciiTheme="minorHAnsi" w:hAnsiTheme="minorHAnsi" w:cs="Calibri"/>
                <w:sz w:val="22"/>
                <w:szCs w:val="22"/>
                <w:lang w:val="es-ES_tradnl"/>
              </w:rPr>
            </w:pPr>
            <w:r w:rsidRPr="009D4FBC">
              <w:rPr>
                <w:rFonts w:asciiTheme="minorHAnsi" w:hAnsiTheme="minorHAnsi" w:cs="Calibri"/>
                <w:sz w:val="22"/>
                <w:szCs w:val="22"/>
              </w:rPr>
              <w:t>Mantener las garrafas con y sin GLP a ser transportado en las mismas condiciones de calidad y cantidad, mientras se encuentra bajo su responsabilidad, control y riesgo del Transportista.</w:t>
            </w:r>
          </w:p>
          <w:p w:rsidR="00D77A8E" w:rsidRPr="009D4FBC" w:rsidRDefault="00D77A8E" w:rsidP="007B35C6">
            <w:pPr>
              <w:pStyle w:val="Prrafodelista"/>
              <w:numPr>
                <w:ilvl w:val="0"/>
                <w:numId w:val="70"/>
              </w:numPr>
              <w:ind w:left="709"/>
              <w:jc w:val="both"/>
              <w:rPr>
                <w:rFonts w:asciiTheme="minorHAnsi" w:hAnsiTheme="minorHAnsi" w:cs="Calibri"/>
                <w:sz w:val="22"/>
                <w:szCs w:val="22"/>
                <w:lang w:val="es-ES_tradnl"/>
              </w:rPr>
            </w:pPr>
            <w:r w:rsidRPr="009D4FBC">
              <w:rPr>
                <w:rFonts w:asciiTheme="minorHAnsi" w:hAnsiTheme="minorHAnsi" w:cs="Calibri"/>
                <w:sz w:val="22"/>
                <w:szCs w:val="22"/>
                <w:lang w:val="es-ES_tradnl"/>
              </w:rPr>
              <w:t>Cumplir con los requisitos mínimos establecidos en los Anexos del Contrato.</w:t>
            </w:r>
          </w:p>
          <w:p w:rsidR="00D77A8E" w:rsidRPr="009D4FBC" w:rsidRDefault="00D77A8E" w:rsidP="007B35C6">
            <w:pPr>
              <w:pStyle w:val="Prrafodelista"/>
              <w:numPr>
                <w:ilvl w:val="0"/>
                <w:numId w:val="70"/>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El Transportista será responsable de mantener vigente y renovar las pólizas de seguro exigidas por el Contrato.</w:t>
            </w:r>
          </w:p>
          <w:p w:rsidR="00D77A8E" w:rsidRPr="009D4FBC" w:rsidRDefault="00D77A8E" w:rsidP="007B35C6">
            <w:pPr>
              <w:pStyle w:val="Prrafodelista"/>
              <w:numPr>
                <w:ilvl w:val="0"/>
                <w:numId w:val="70"/>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Ninguna subcontratación liberará al Transportista de cualquier responsabilidad bajo el Contrato.</w:t>
            </w:r>
          </w:p>
          <w:p w:rsidR="00D77A8E" w:rsidRPr="009D4FBC" w:rsidRDefault="00D77A8E" w:rsidP="007B35C6">
            <w:pPr>
              <w:pStyle w:val="Prrafodelista"/>
              <w:numPr>
                <w:ilvl w:val="0"/>
                <w:numId w:val="70"/>
              </w:numPr>
              <w:ind w:left="709"/>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De ocurrir desabastecimiento y/o incumplimiento en el servicio de transporte del Producto, por causas atribuibles al Transportista; este será responsable de los daños, perjuicios y sanciones emergentes.</w:t>
            </w:r>
          </w:p>
          <w:p w:rsidR="00D77A8E" w:rsidRPr="009D4FBC" w:rsidRDefault="00D77A8E" w:rsidP="007B35C6">
            <w:pPr>
              <w:pStyle w:val="Prrafodelista"/>
              <w:numPr>
                <w:ilvl w:val="0"/>
                <w:numId w:val="70"/>
              </w:numPr>
              <w:jc w:val="both"/>
              <w:rPr>
                <w:rFonts w:asciiTheme="minorHAnsi" w:hAnsiTheme="minorHAnsi" w:cs="Calibri"/>
                <w:sz w:val="22"/>
                <w:szCs w:val="22"/>
                <w:lang w:val="es-ES_tradnl"/>
              </w:rPr>
            </w:pPr>
            <w:r w:rsidRPr="009D4FBC">
              <w:rPr>
                <w:rFonts w:asciiTheme="minorHAnsi" w:hAnsiTheme="minorHAnsi" w:cs="Calibri"/>
                <w:sz w:val="22"/>
                <w:szCs w:val="22"/>
              </w:rPr>
              <w:lastRenderedPageBreak/>
              <w:t>Cumplir las Leyes Aplicables así como también cumplir la Ley N° 1008 de 19 de julio de 1988 - Ley de Régimen de la Coca y Sustancias Controladas, la Ley N° 1990 de 28 de julio de 1999 - Ley General de Aduanas, la Ley N° 2492 de 02 de agosto de 2003 - Código Tributario y Ley Nº1333 de 27 de abril de 1992 - Ley de Medio Ambiente.</w:t>
            </w:r>
          </w:p>
          <w:p w:rsidR="00D77A8E" w:rsidRPr="009D4FBC" w:rsidRDefault="00D77A8E" w:rsidP="007B35C6">
            <w:pPr>
              <w:numPr>
                <w:ilvl w:val="0"/>
                <w:numId w:val="70"/>
              </w:numPr>
              <w:tabs>
                <w:tab w:val="left" w:pos="709"/>
              </w:tabs>
              <w:jc w:val="both"/>
              <w:rPr>
                <w:rFonts w:asciiTheme="minorHAnsi" w:hAnsiTheme="minorHAnsi" w:cs="Calibri"/>
                <w:sz w:val="22"/>
                <w:szCs w:val="22"/>
              </w:rPr>
            </w:pPr>
            <w:r w:rsidRPr="009D4FBC">
              <w:rPr>
                <w:rFonts w:asciiTheme="minorHAnsi" w:hAnsiTheme="minorHAnsi" w:cs="Calibri"/>
                <w:sz w:val="22"/>
                <w:szCs w:val="22"/>
              </w:rPr>
              <w:t>El Contratante podrá exigir, sin expresión de causa, la sustitución de cualquier miembro del personal del Transportista que participe durante la ejecución del Servicio.</w:t>
            </w:r>
          </w:p>
          <w:p w:rsidR="00D77A8E" w:rsidRPr="009D4FBC" w:rsidRDefault="00D77A8E" w:rsidP="007B35C6">
            <w:pPr>
              <w:numPr>
                <w:ilvl w:val="0"/>
                <w:numId w:val="70"/>
              </w:numPr>
              <w:tabs>
                <w:tab w:val="left" w:pos="709"/>
              </w:tabs>
              <w:jc w:val="both"/>
              <w:rPr>
                <w:rFonts w:asciiTheme="minorHAnsi" w:hAnsiTheme="minorHAnsi" w:cs="Calibri"/>
                <w:sz w:val="22"/>
                <w:szCs w:val="22"/>
              </w:rPr>
            </w:pPr>
            <w:r w:rsidRPr="009D4FBC">
              <w:rPr>
                <w:rFonts w:asciiTheme="minorHAnsi" w:hAnsiTheme="minorHAnsi" w:cs="Calibri"/>
                <w:sz w:val="22"/>
                <w:szCs w:val="22"/>
              </w:rPr>
              <w:t>El Transportista se obliga a mantener en perfectas condiciones de operatividad los Camiones y equipos complementarios, sin limitar los de seguridad, control contra incendios, derrames y primeros auxilios.</w:t>
            </w:r>
          </w:p>
          <w:p w:rsidR="00D77A8E" w:rsidRPr="009D4FBC" w:rsidRDefault="00D77A8E" w:rsidP="007B35C6">
            <w:pPr>
              <w:pStyle w:val="Prrafodelista"/>
              <w:numPr>
                <w:ilvl w:val="0"/>
                <w:numId w:val="70"/>
              </w:numPr>
              <w:jc w:val="both"/>
              <w:rPr>
                <w:rFonts w:asciiTheme="minorHAnsi" w:hAnsiTheme="minorHAnsi" w:cs="Calibri"/>
                <w:sz w:val="22"/>
                <w:szCs w:val="22"/>
                <w:lang w:val="es-ES_tradnl"/>
              </w:rPr>
            </w:pPr>
            <w:r w:rsidRPr="009D4FBC">
              <w:rPr>
                <w:rFonts w:asciiTheme="minorHAnsi" w:hAnsiTheme="minorHAnsi" w:cs="Calibri"/>
                <w:sz w:val="22"/>
                <w:szCs w:val="22"/>
              </w:rPr>
              <w:t>El Personal del Transportista deberá contar con Equipo de Protección Personal (EPP), completo y en buen estado.</w:t>
            </w:r>
          </w:p>
          <w:p w:rsidR="00D77A8E" w:rsidRPr="009D4FBC" w:rsidRDefault="00D77A8E" w:rsidP="007B35C6">
            <w:pPr>
              <w:keepNext/>
              <w:numPr>
                <w:ilvl w:val="0"/>
                <w:numId w:val="70"/>
              </w:numPr>
              <w:autoSpaceDE w:val="0"/>
              <w:autoSpaceDN w:val="0"/>
              <w:adjustRightInd w:val="0"/>
              <w:jc w:val="both"/>
              <w:rPr>
                <w:rFonts w:asciiTheme="minorHAnsi" w:hAnsiTheme="minorHAnsi" w:cs="Calibri"/>
                <w:color w:val="000000"/>
                <w:sz w:val="22"/>
                <w:szCs w:val="22"/>
                <w:lang w:val="es-BO"/>
              </w:rPr>
            </w:pPr>
            <w:r w:rsidRPr="009D4FBC">
              <w:rPr>
                <w:rFonts w:asciiTheme="minorHAnsi" w:hAnsiTheme="minorHAnsi" w:cs="Calibri"/>
                <w:color w:val="000000"/>
                <w:sz w:val="22"/>
                <w:szCs w:val="22"/>
                <w:lang w:val="es-BO"/>
              </w:rPr>
              <w:t>La provisión de combustibles, lubricantes, mantenimiento y reparación de los Camiones, correrán por cuenta del Transportista. Los Camiones deberán encontrarse siempre en excelente estado de operatividad con un mantenimiento adecuado que garantice la seguridad del Personal, terceros y del Producto.</w:t>
            </w:r>
          </w:p>
          <w:p w:rsidR="00D77A8E" w:rsidRPr="009D4FBC" w:rsidRDefault="00D77A8E" w:rsidP="007B35C6">
            <w:pPr>
              <w:pStyle w:val="Prrafodelista"/>
              <w:numPr>
                <w:ilvl w:val="0"/>
                <w:numId w:val="70"/>
              </w:numPr>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D77A8E" w:rsidRPr="009D4FBC" w:rsidRDefault="00D77A8E" w:rsidP="007B35C6">
            <w:pPr>
              <w:pStyle w:val="Prrafodelista"/>
              <w:numPr>
                <w:ilvl w:val="0"/>
                <w:numId w:val="70"/>
              </w:numPr>
              <w:jc w:val="both"/>
              <w:rPr>
                <w:rFonts w:asciiTheme="minorHAnsi" w:hAnsiTheme="minorHAnsi" w:cs="Calibri"/>
                <w:sz w:val="22"/>
                <w:szCs w:val="22"/>
                <w:lang w:val="es-ES_tradnl"/>
              </w:rPr>
            </w:pPr>
            <w:r w:rsidRPr="009D4FBC">
              <w:rPr>
                <w:rFonts w:asciiTheme="minorHAnsi" w:hAnsiTheme="minorHAnsi" w:cs="Calibri"/>
                <w:color w:val="000000"/>
                <w:sz w:val="22"/>
                <w:szCs w:val="22"/>
                <w:lang w:val="es-BO"/>
              </w:rPr>
              <w:t xml:space="preserve">En caso de que la empresa contratada llegara a perder garrafas con o sin GLP, durante el servicio prestado, la empresa contratada deberá reponer con las mismas </w:t>
            </w:r>
            <w:r w:rsidRPr="009D4FBC">
              <w:rPr>
                <w:rFonts w:asciiTheme="minorHAnsi" w:hAnsiTheme="minorHAnsi" w:cs="Calibri"/>
                <w:color w:val="000000"/>
                <w:sz w:val="22"/>
                <w:szCs w:val="22"/>
                <w:lang w:val="es-BO"/>
              </w:rPr>
              <w:lastRenderedPageBreak/>
              <w:t>condiciones en un plazo máximo de 24 horas, mismas serán computadas desde la hora de llegar a destino.</w:t>
            </w:r>
          </w:p>
          <w:p w:rsidR="00D77A8E" w:rsidRPr="009D4FBC" w:rsidRDefault="00D77A8E" w:rsidP="007B35C6">
            <w:pPr>
              <w:pStyle w:val="Prrafodelista"/>
              <w:numPr>
                <w:ilvl w:val="0"/>
                <w:numId w:val="70"/>
              </w:numPr>
              <w:jc w:val="both"/>
              <w:rPr>
                <w:rFonts w:asciiTheme="minorHAnsi" w:hAnsiTheme="minorHAnsi" w:cs="Calibri"/>
                <w:sz w:val="22"/>
                <w:szCs w:val="22"/>
                <w:lang w:val="es-ES_tradnl"/>
              </w:rPr>
            </w:pPr>
            <w:r w:rsidRPr="009D4FBC">
              <w:rPr>
                <w:rFonts w:asciiTheme="minorHAnsi" w:hAnsiTheme="minorHAnsi" w:cs="Calibri"/>
                <w:sz w:val="22"/>
                <w:szCs w:val="22"/>
                <w:lang w:val="es-ES_tradnl"/>
              </w:rPr>
              <w:t>Se deberá realizar el transporte de las garrafas apiladas una sobre otra en un máximo de tres unidades.</w:t>
            </w: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tcPr>
          <w:p w:rsidR="00D77A8E" w:rsidRPr="009D4FBC" w:rsidRDefault="00D77A8E" w:rsidP="00D77A8E">
            <w:pPr>
              <w:tabs>
                <w:tab w:val="left" w:pos="5610"/>
              </w:tabs>
              <w:jc w:val="both"/>
              <w:rPr>
                <w:rFonts w:asciiTheme="minorHAnsi" w:hAnsiTheme="minorHAnsi" w:cstheme="minorHAnsi"/>
                <w:b/>
                <w:sz w:val="22"/>
                <w:szCs w:val="22"/>
                <w:highlight w:val="yellow"/>
              </w:rPr>
            </w:pPr>
            <w:r w:rsidRPr="009D4FBC">
              <w:rPr>
                <w:rFonts w:asciiTheme="minorHAnsi" w:hAnsiTheme="minorHAnsi" w:cstheme="minorHAnsi"/>
                <w:b/>
                <w:sz w:val="22"/>
                <w:szCs w:val="22"/>
              </w:rPr>
              <w:lastRenderedPageBreak/>
              <w:t>REQUISITOS A CUMPLIR POR EL CAMIÓN QUE PRESTARÁ EL SERVICIO</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jc w:val="both"/>
              <w:rPr>
                <w:rFonts w:asciiTheme="minorHAnsi" w:hAnsiTheme="minorHAnsi" w:cs="Calibri"/>
                <w:sz w:val="22"/>
                <w:szCs w:val="22"/>
              </w:rPr>
            </w:pPr>
            <w:r w:rsidRPr="009D4FBC">
              <w:rPr>
                <w:rFonts w:asciiTheme="minorHAnsi" w:hAnsiTheme="minorHAnsi" w:cs="Calibri"/>
                <w:sz w:val="22"/>
                <w:szCs w:val="22"/>
              </w:rPr>
              <w:t>La empresa contratada deberá equipar el (los) camión (es) para el servicio con el siguiente detalle:</w:t>
            </w:r>
          </w:p>
          <w:p w:rsidR="00D77A8E" w:rsidRPr="009D4FBC" w:rsidRDefault="00D77A8E" w:rsidP="00D77A8E">
            <w:pPr>
              <w:jc w:val="both"/>
              <w:rPr>
                <w:rFonts w:asciiTheme="minorHAnsi" w:hAnsiTheme="minorHAnsi" w:cs="Calibri"/>
                <w:sz w:val="22"/>
                <w:szCs w:val="22"/>
              </w:rPr>
            </w:pPr>
          </w:p>
          <w:p w:rsidR="00D77A8E" w:rsidRPr="009D4FBC" w:rsidRDefault="00D77A8E" w:rsidP="007B35C6">
            <w:pPr>
              <w:numPr>
                <w:ilvl w:val="0"/>
                <w:numId w:val="41"/>
              </w:numPr>
              <w:ind w:right="281"/>
              <w:jc w:val="both"/>
              <w:rPr>
                <w:rFonts w:asciiTheme="minorHAnsi" w:hAnsiTheme="minorHAnsi" w:cs="Calibri"/>
                <w:sz w:val="22"/>
                <w:szCs w:val="22"/>
              </w:rPr>
            </w:pPr>
            <w:r w:rsidRPr="009D4FBC">
              <w:rPr>
                <w:rFonts w:asciiTheme="minorHAnsi" w:hAnsiTheme="minorHAnsi" w:cs="Calibri"/>
                <w:sz w:val="22"/>
                <w:szCs w:val="22"/>
              </w:rPr>
              <w:t>2 extintores como mínimo con Dióxido de Carbono (CO2) o PQS, (para fuego clase ABC), de 12 lb de capacidad o superior.</w:t>
            </w:r>
          </w:p>
          <w:p w:rsidR="00D77A8E" w:rsidRPr="009D4FBC" w:rsidRDefault="00D77A8E" w:rsidP="007B35C6">
            <w:pPr>
              <w:numPr>
                <w:ilvl w:val="0"/>
                <w:numId w:val="41"/>
              </w:numPr>
              <w:ind w:right="281"/>
              <w:jc w:val="both"/>
              <w:rPr>
                <w:rFonts w:asciiTheme="minorHAnsi" w:hAnsiTheme="minorHAnsi" w:cs="Calibri"/>
                <w:sz w:val="22"/>
                <w:szCs w:val="22"/>
              </w:rPr>
            </w:pPr>
            <w:proofErr w:type="spellStart"/>
            <w:r w:rsidRPr="009D4FBC">
              <w:rPr>
                <w:rFonts w:asciiTheme="minorHAnsi" w:hAnsiTheme="minorHAnsi" w:cs="Calibri"/>
                <w:sz w:val="22"/>
                <w:szCs w:val="22"/>
              </w:rPr>
              <w:t>Arrestallamas</w:t>
            </w:r>
            <w:proofErr w:type="spellEnd"/>
            <w:r w:rsidRPr="009D4FBC">
              <w:rPr>
                <w:rFonts w:asciiTheme="minorHAnsi" w:hAnsiTheme="minorHAnsi" w:cs="Calibri"/>
                <w:sz w:val="22"/>
                <w:szCs w:val="22"/>
              </w:rPr>
              <w:t>.</w:t>
            </w:r>
          </w:p>
          <w:p w:rsidR="00D77A8E" w:rsidRPr="009D4FBC" w:rsidRDefault="00D77A8E" w:rsidP="007B35C6">
            <w:pPr>
              <w:numPr>
                <w:ilvl w:val="0"/>
                <w:numId w:val="41"/>
              </w:numPr>
              <w:ind w:right="281"/>
              <w:jc w:val="both"/>
              <w:rPr>
                <w:rFonts w:asciiTheme="minorHAnsi" w:hAnsiTheme="minorHAnsi" w:cs="Calibri"/>
                <w:sz w:val="22"/>
                <w:szCs w:val="22"/>
              </w:rPr>
            </w:pPr>
            <w:r w:rsidRPr="009D4FBC">
              <w:rPr>
                <w:rFonts w:asciiTheme="minorHAnsi" w:hAnsiTheme="minorHAnsi" w:cs="Calibri"/>
                <w:sz w:val="22"/>
                <w:szCs w:val="22"/>
              </w:rPr>
              <w:t>2 conos de señalización como mínimo.</w:t>
            </w:r>
          </w:p>
          <w:p w:rsidR="00D77A8E" w:rsidRPr="009D4FBC" w:rsidRDefault="00D77A8E" w:rsidP="007B35C6">
            <w:pPr>
              <w:numPr>
                <w:ilvl w:val="0"/>
                <w:numId w:val="41"/>
              </w:numPr>
              <w:ind w:right="281"/>
              <w:jc w:val="both"/>
              <w:rPr>
                <w:rFonts w:asciiTheme="minorHAnsi" w:hAnsiTheme="minorHAnsi" w:cs="Calibri"/>
                <w:sz w:val="22"/>
                <w:szCs w:val="22"/>
              </w:rPr>
            </w:pPr>
            <w:r w:rsidRPr="009D4FBC">
              <w:rPr>
                <w:rFonts w:asciiTheme="minorHAnsi" w:hAnsiTheme="minorHAnsi" w:cs="Calibri"/>
                <w:sz w:val="22"/>
                <w:szCs w:val="22"/>
              </w:rPr>
              <w:t>2 cuñas de madera como mínimo.</w:t>
            </w:r>
          </w:p>
          <w:p w:rsidR="00D77A8E" w:rsidRPr="009D4FBC" w:rsidRDefault="00D77A8E" w:rsidP="007B35C6">
            <w:pPr>
              <w:numPr>
                <w:ilvl w:val="0"/>
                <w:numId w:val="41"/>
              </w:numPr>
              <w:ind w:right="281"/>
              <w:jc w:val="both"/>
              <w:rPr>
                <w:rFonts w:asciiTheme="minorHAnsi" w:hAnsiTheme="minorHAnsi" w:cs="Calibri"/>
                <w:sz w:val="22"/>
                <w:szCs w:val="22"/>
              </w:rPr>
            </w:pPr>
            <w:r w:rsidRPr="009D4FBC">
              <w:rPr>
                <w:rFonts w:asciiTheme="minorHAnsi" w:hAnsiTheme="minorHAnsi" w:cs="Calibri"/>
                <w:sz w:val="22"/>
                <w:szCs w:val="22"/>
              </w:rPr>
              <w:t>1 Caja con herramientas.</w:t>
            </w:r>
          </w:p>
          <w:p w:rsidR="00D77A8E" w:rsidRPr="009D4FBC" w:rsidRDefault="00D77A8E" w:rsidP="007B35C6">
            <w:pPr>
              <w:numPr>
                <w:ilvl w:val="0"/>
                <w:numId w:val="41"/>
              </w:numPr>
              <w:ind w:right="281"/>
              <w:jc w:val="both"/>
              <w:rPr>
                <w:rFonts w:asciiTheme="minorHAnsi" w:hAnsiTheme="minorHAnsi" w:cs="Calibri"/>
                <w:sz w:val="22"/>
                <w:szCs w:val="22"/>
              </w:rPr>
            </w:pPr>
            <w:r w:rsidRPr="009D4FBC">
              <w:rPr>
                <w:rFonts w:asciiTheme="minorHAnsi" w:hAnsiTheme="minorHAnsi" w:cs="Calibri"/>
                <w:sz w:val="22"/>
                <w:szCs w:val="22"/>
              </w:rPr>
              <w:t>1 Botiquín de primeros auxilios.</w:t>
            </w:r>
          </w:p>
          <w:p w:rsidR="00D77A8E" w:rsidRPr="009D4FBC" w:rsidRDefault="00D77A8E" w:rsidP="007B35C6">
            <w:pPr>
              <w:numPr>
                <w:ilvl w:val="0"/>
                <w:numId w:val="41"/>
              </w:numPr>
              <w:jc w:val="both"/>
              <w:rPr>
                <w:rFonts w:asciiTheme="minorHAnsi" w:hAnsiTheme="minorHAnsi" w:cs="Calibri"/>
                <w:color w:val="000000"/>
                <w:sz w:val="22"/>
                <w:szCs w:val="22"/>
              </w:rPr>
            </w:pPr>
            <w:r w:rsidRPr="009D4FBC">
              <w:rPr>
                <w:rFonts w:asciiTheme="minorHAnsi" w:hAnsiTheme="minorHAnsi" w:cs="Calibri"/>
                <w:color w:val="000000"/>
                <w:sz w:val="22"/>
                <w:szCs w:val="22"/>
              </w:rPr>
              <w:t>Disponer de 2 triángulos de emergencia como mínimo.</w:t>
            </w:r>
          </w:p>
          <w:p w:rsidR="00D77A8E" w:rsidRPr="009D4FBC" w:rsidRDefault="00D77A8E" w:rsidP="007B35C6">
            <w:pPr>
              <w:numPr>
                <w:ilvl w:val="0"/>
                <w:numId w:val="41"/>
              </w:numPr>
              <w:jc w:val="both"/>
              <w:rPr>
                <w:rFonts w:asciiTheme="minorHAnsi" w:hAnsiTheme="minorHAnsi" w:cs="Calibri"/>
                <w:color w:val="000000"/>
                <w:sz w:val="22"/>
                <w:szCs w:val="22"/>
              </w:rPr>
            </w:pPr>
            <w:r w:rsidRPr="009D4FBC">
              <w:rPr>
                <w:rFonts w:asciiTheme="minorHAnsi" w:hAnsiTheme="minorHAnsi" w:cs="Calibri"/>
                <w:color w:val="000000"/>
                <w:sz w:val="22"/>
                <w:szCs w:val="22"/>
              </w:rPr>
              <w:t>Tener alarmas audibles de retroceso necesariamente.</w:t>
            </w:r>
          </w:p>
          <w:p w:rsidR="00D77A8E" w:rsidRPr="009D4FBC" w:rsidRDefault="00D77A8E" w:rsidP="007B35C6">
            <w:pPr>
              <w:numPr>
                <w:ilvl w:val="0"/>
                <w:numId w:val="41"/>
              </w:numPr>
              <w:jc w:val="both"/>
              <w:rPr>
                <w:rFonts w:asciiTheme="minorHAnsi" w:hAnsiTheme="minorHAnsi" w:cs="Calibri"/>
                <w:color w:val="000000"/>
                <w:sz w:val="22"/>
                <w:szCs w:val="22"/>
              </w:rPr>
            </w:pPr>
            <w:r w:rsidRPr="009D4FBC">
              <w:rPr>
                <w:rFonts w:asciiTheme="minorHAnsi" w:hAnsiTheme="minorHAnsi" w:cs="Calibri"/>
                <w:bCs/>
                <w:iCs/>
                <w:color w:val="000000"/>
                <w:sz w:val="22"/>
                <w:szCs w:val="22"/>
              </w:rPr>
              <w:t>Cumplir con el</w:t>
            </w:r>
            <w:r w:rsidRPr="009D4FBC">
              <w:rPr>
                <w:rFonts w:asciiTheme="minorHAnsi" w:hAnsiTheme="minorHAnsi" w:cs="Calibri"/>
                <w:b/>
                <w:bCs/>
                <w:iCs/>
                <w:color w:val="000000"/>
                <w:sz w:val="22"/>
                <w:szCs w:val="22"/>
              </w:rPr>
              <w:t xml:space="preserve"> </w:t>
            </w:r>
            <w:proofErr w:type="spellStart"/>
            <w:r w:rsidRPr="009D4FBC">
              <w:rPr>
                <w:rFonts w:asciiTheme="minorHAnsi" w:hAnsiTheme="minorHAnsi" w:cs="Calibri"/>
                <w:b/>
                <w:bCs/>
                <w:iCs/>
                <w:color w:val="000000"/>
                <w:sz w:val="22"/>
                <w:szCs w:val="22"/>
              </w:rPr>
              <w:t>Check</w:t>
            </w:r>
            <w:proofErr w:type="spellEnd"/>
            <w:r w:rsidRPr="009D4FBC">
              <w:rPr>
                <w:rFonts w:asciiTheme="minorHAnsi" w:hAnsiTheme="minorHAnsi" w:cs="Calibri"/>
                <w:b/>
                <w:bCs/>
                <w:iCs/>
                <w:color w:val="000000"/>
                <w:sz w:val="22"/>
                <w:szCs w:val="22"/>
              </w:rPr>
              <w:t xml:space="preserve"> </w:t>
            </w:r>
            <w:proofErr w:type="spellStart"/>
            <w:r w:rsidRPr="009D4FBC">
              <w:rPr>
                <w:rFonts w:asciiTheme="minorHAnsi" w:hAnsiTheme="minorHAnsi" w:cs="Calibri"/>
                <w:b/>
                <w:bCs/>
                <w:iCs/>
                <w:color w:val="000000"/>
                <w:sz w:val="22"/>
                <w:szCs w:val="22"/>
              </w:rPr>
              <w:t>List</w:t>
            </w:r>
            <w:proofErr w:type="spellEnd"/>
            <w:r w:rsidRPr="009D4FBC">
              <w:rPr>
                <w:rFonts w:asciiTheme="minorHAnsi" w:hAnsiTheme="minorHAnsi" w:cs="Calibri"/>
                <w:b/>
                <w:bCs/>
                <w:iCs/>
                <w:color w:val="000000"/>
                <w:sz w:val="22"/>
                <w:szCs w:val="22"/>
              </w:rPr>
              <w:t xml:space="preserve"> </w:t>
            </w:r>
            <w:r w:rsidRPr="009D4FBC">
              <w:rPr>
                <w:rFonts w:asciiTheme="minorHAnsi" w:hAnsiTheme="minorHAnsi" w:cs="Calibri"/>
                <w:color w:val="000000"/>
                <w:sz w:val="22"/>
                <w:szCs w:val="22"/>
              </w:rPr>
              <w:t>de vehículos livianos y pesados.</w:t>
            </w:r>
          </w:p>
          <w:p w:rsidR="00D77A8E" w:rsidRPr="009D4FBC" w:rsidRDefault="00D77A8E" w:rsidP="007B35C6">
            <w:pPr>
              <w:numPr>
                <w:ilvl w:val="0"/>
                <w:numId w:val="41"/>
              </w:numPr>
              <w:jc w:val="both"/>
              <w:rPr>
                <w:rFonts w:asciiTheme="minorHAnsi" w:hAnsiTheme="minorHAnsi" w:cs="Calibri"/>
                <w:color w:val="000000"/>
                <w:sz w:val="22"/>
                <w:szCs w:val="22"/>
              </w:rPr>
            </w:pPr>
            <w:r w:rsidRPr="009D4FBC">
              <w:rPr>
                <w:rFonts w:asciiTheme="minorHAnsi" w:hAnsiTheme="minorHAnsi" w:cs="Calibri"/>
                <w:color w:val="000000"/>
                <w:sz w:val="22"/>
                <w:szCs w:val="22"/>
              </w:rPr>
              <w:t>Debe obligatoriamente estar identificado.</w:t>
            </w:r>
          </w:p>
          <w:p w:rsidR="00D77A8E" w:rsidRPr="009D4FBC" w:rsidRDefault="00D77A8E" w:rsidP="007B35C6">
            <w:pPr>
              <w:numPr>
                <w:ilvl w:val="0"/>
                <w:numId w:val="41"/>
              </w:numPr>
              <w:jc w:val="both"/>
              <w:rPr>
                <w:rFonts w:asciiTheme="minorHAnsi" w:hAnsiTheme="minorHAnsi" w:cs="Calibri"/>
                <w:color w:val="000000"/>
                <w:sz w:val="22"/>
                <w:szCs w:val="22"/>
              </w:rPr>
            </w:pPr>
            <w:r w:rsidRPr="009D4FBC">
              <w:rPr>
                <w:rFonts w:asciiTheme="minorHAnsi" w:hAnsiTheme="minorHAnsi" w:cs="Calibri"/>
                <w:color w:val="000000"/>
                <w:sz w:val="22"/>
                <w:szCs w:val="22"/>
              </w:rPr>
              <w:t>Los autoadhesivos, etiquetas de velocidad máxima y rosetas de inspección técnica de la policía de tránsito y SOAT deben estar en una posición de no impedir la visibilidad del conductor.</w:t>
            </w:r>
          </w:p>
          <w:p w:rsidR="00D77A8E" w:rsidRPr="009D4FBC" w:rsidRDefault="00D77A8E" w:rsidP="007B35C6">
            <w:pPr>
              <w:numPr>
                <w:ilvl w:val="0"/>
                <w:numId w:val="41"/>
              </w:numPr>
              <w:jc w:val="both"/>
              <w:rPr>
                <w:rFonts w:asciiTheme="minorHAnsi" w:hAnsiTheme="minorHAnsi" w:cs="Calibri"/>
                <w:color w:val="000000"/>
                <w:sz w:val="22"/>
                <w:szCs w:val="22"/>
              </w:rPr>
            </w:pPr>
            <w:r w:rsidRPr="009D4FBC">
              <w:rPr>
                <w:rFonts w:asciiTheme="minorHAnsi" w:hAnsiTheme="minorHAnsi" w:cs="Calibri"/>
                <w:color w:val="000000"/>
                <w:sz w:val="22"/>
                <w:szCs w:val="22"/>
              </w:rPr>
              <w:t>Antigüedad no mayor a 5 años para vehículo liviano, de 15 años para camiones a Diésel.</w:t>
            </w:r>
          </w:p>
          <w:p w:rsidR="00D77A8E" w:rsidRPr="009D4FBC" w:rsidRDefault="00D77A8E" w:rsidP="00D77A8E">
            <w:pPr>
              <w:ind w:left="720" w:right="281"/>
              <w:jc w:val="both"/>
              <w:rPr>
                <w:rFonts w:asciiTheme="minorHAnsi" w:hAnsiTheme="minorHAnsi" w:cs="Calibri"/>
                <w:sz w:val="22"/>
                <w:szCs w:val="22"/>
              </w:rPr>
            </w:pPr>
          </w:p>
          <w:p w:rsidR="00D77A8E" w:rsidRPr="009D4FBC" w:rsidRDefault="00D77A8E" w:rsidP="00D77A8E">
            <w:pPr>
              <w:jc w:val="both"/>
              <w:rPr>
                <w:rFonts w:asciiTheme="minorHAnsi" w:hAnsiTheme="minorHAnsi" w:cs="Calibri"/>
                <w:color w:val="000000"/>
                <w:sz w:val="22"/>
                <w:szCs w:val="22"/>
              </w:rPr>
            </w:pPr>
            <w:r w:rsidRPr="009D4FBC">
              <w:rPr>
                <w:rFonts w:asciiTheme="minorHAnsi" w:hAnsiTheme="minorHAnsi" w:cs="Calibri"/>
                <w:color w:val="000000"/>
                <w:sz w:val="22"/>
                <w:szCs w:val="22"/>
              </w:rPr>
              <w:t xml:space="preserve">La inspección de vehículos y equipos será realizada por la empresa adjudicada y validada por personal de SMS de YPFB para garantizar </w:t>
            </w:r>
            <w:r w:rsidRPr="009D4FBC">
              <w:rPr>
                <w:rFonts w:asciiTheme="minorHAnsi" w:hAnsiTheme="minorHAnsi" w:cs="Calibri"/>
                <w:color w:val="000000"/>
                <w:sz w:val="22"/>
                <w:szCs w:val="22"/>
              </w:rPr>
              <w:lastRenderedPageBreak/>
              <w:t xml:space="preserve">que los mismos estén en buenas condiciones mecánicas y técnicas de funcionamiento previo el ingreso a Planta. </w:t>
            </w:r>
          </w:p>
          <w:p w:rsidR="00D77A8E" w:rsidRPr="009D4FBC" w:rsidRDefault="00D77A8E" w:rsidP="00D77A8E">
            <w:pPr>
              <w:jc w:val="both"/>
              <w:rPr>
                <w:rFonts w:asciiTheme="minorHAnsi" w:hAnsiTheme="minorHAnsi" w:cs="Calibri"/>
                <w:sz w:val="22"/>
                <w:szCs w:val="22"/>
              </w:rPr>
            </w:pPr>
          </w:p>
          <w:p w:rsidR="00D77A8E" w:rsidRPr="009D4FBC" w:rsidRDefault="00D77A8E" w:rsidP="00D77A8E">
            <w:pPr>
              <w:jc w:val="both"/>
              <w:rPr>
                <w:rFonts w:asciiTheme="minorHAnsi" w:hAnsiTheme="minorHAnsi" w:cs="Calibri"/>
                <w:sz w:val="22"/>
                <w:szCs w:val="22"/>
              </w:rPr>
            </w:pPr>
            <w:r w:rsidRPr="009D4FBC">
              <w:rPr>
                <w:rFonts w:asciiTheme="minorHAnsi" w:hAnsiTheme="minorHAnsi" w:cs="Calibri"/>
                <w:sz w:val="22"/>
                <w:szCs w:val="22"/>
              </w:rPr>
              <w:t xml:space="preserve">El camión debe estar en muy buen estado de funcionamiento (mecánico, eléctrico y </w:t>
            </w:r>
            <w:proofErr w:type="spellStart"/>
            <w:r w:rsidRPr="009D4FBC">
              <w:rPr>
                <w:rFonts w:asciiTheme="minorHAnsi" w:hAnsiTheme="minorHAnsi" w:cs="Calibri"/>
                <w:sz w:val="22"/>
                <w:szCs w:val="22"/>
              </w:rPr>
              <w:t>chaperío</w:t>
            </w:r>
            <w:proofErr w:type="spellEnd"/>
            <w:r w:rsidRPr="009D4FBC">
              <w:rPr>
                <w:rFonts w:asciiTheme="minorHAnsi" w:hAnsiTheme="minorHAnsi" w:cs="Calibri"/>
                <w:sz w:val="22"/>
                <w:szCs w:val="22"/>
              </w:rPr>
              <w:t xml:space="preserve">) y debe cumplir con los Requerimientos del Reglamento de la ANH para este tipo de servicio.  </w:t>
            </w:r>
          </w:p>
          <w:p w:rsidR="00D77A8E" w:rsidRPr="009D4FBC" w:rsidRDefault="00D77A8E" w:rsidP="00D77A8E">
            <w:pPr>
              <w:jc w:val="both"/>
              <w:rPr>
                <w:rFonts w:asciiTheme="minorHAnsi" w:hAnsiTheme="minorHAnsi" w:cs="Calibri"/>
                <w:sz w:val="22"/>
                <w:szCs w:val="22"/>
                <w:highlight w:val="cyan"/>
              </w:rPr>
            </w:pPr>
          </w:p>
          <w:p w:rsidR="00D77A8E" w:rsidRPr="009D4FBC" w:rsidRDefault="00D77A8E" w:rsidP="00D77A8E">
            <w:pPr>
              <w:jc w:val="both"/>
              <w:rPr>
                <w:rFonts w:asciiTheme="minorHAnsi" w:hAnsiTheme="minorHAnsi" w:cs="Calibri"/>
                <w:sz w:val="22"/>
                <w:szCs w:val="22"/>
              </w:rPr>
            </w:pPr>
            <w:r w:rsidRPr="009D4FBC">
              <w:rPr>
                <w:rFonts w:asciiTheme="minorHAnsi" w:hAnsiTheme="minorHAnsi" w:cs="Calibri"/>
                <w:sz w:val="22"/>
                <w:szCs w:val="22"/>
              </w:rPr>
              <w:t>Los gastos de funcionamiento del camión tales como gastos de combustible, lubricantes, mantenimiento preventivo, reparación y otros relativos al funcionamiento del camión correrán por cuenta de la empresa contratada.</w:t>
            </w:r>
          </w:p>
          <w:p w:rsidR="00D77A8E" w:rsidRPr="009D4FBC" w:rsidRDefault="00D77A8E" w:rsidP="00D77A8E">
            <w:pPr>
              <w:jc w:val="both"/>
              <w:rPr>
                <w:rFonts w:asciiTheme="minorHAnsi" w:hAnsiTheme="minorHAnsi" w:cs="Calibri"/>
                <w:sz w:val="22"/>
                <w:szCs w:val="22"/>
                <w:highlight w:val="cyan"/>
              </w:rPr>
            </w:pP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tcPr>
          <w:p w:rsidR="00D77A8E" w:rsidRPr="009D4FBC" w:rsidRDefault="00D77A8E" w:rsidP="00D77A8E">
            <w:pPr>
              <w:jc w:val="both"/>
              <w:rPr>
                <w:rFonts w:asciiTheme="minorHAnsi" w:hAnsiTheme="minorHAnsi" w:cs="Calibri"/>
                <w:b/>
                <w:sz w:val="22"/>
                <w:szCs w:val="22"/>
                <w:highlight w:val="cyan"/>
              </w:rPr>
            </w:pPr>
            <w:r w:rsidRPr="009D4FBC">
              <w:rPr>
                <w:rFonts w:asciiTheme="minorHAnsi" w:hAnsiTheme="minorHAnsi" w:cs="Calibri"/>
                <w:b/>
                <w:sz w:val="22"/>
                <w:szCs w:val="22"/>
              </w:rPr>
              <w:lastRenderedPageBreak/>
              <w:t>REQUISITOS A CUMPLIR POR EL CONDUCTOR Y ESTIBADOR (ES)</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ind w:right="281"/>
              <w:jc w:val="both"/>
              <w:rPr>
                <w:rFonts w:asciiTheme="minorHAnsi" w:hAnsiTheme="minorHAnsi" w:cs="Calibri"/>
                <w:sz w:val="22"/>
                <w:szCs w:val="22"/>
              </w:rPr>
            </w:pPr>
            <w:r w:rsidRPr="009D4FBC">
              <w:rPr>
                <w:rFonts w:asciiTheme="minorHAnsi" w:hAnsiTheme="minorHAnsi" w:cs="Calibri"/>
                <w:sz w:val="22"/>
                <w:szCs w:val="22"/>
              </w:rPr>
              <w:t>El conductor de cada camión debe contar con licencia de conducir Categoría C.</w:t>
            </w:r>
          </w:p>
          <w:p w:rsidR="00D77A8E" w:rsidRPr="009D4FBC" w:rsidRDefault="00D77A8E" w:rsidP="00D77A8E">
            <w:pPr>
              <w:ind w:right="281"/>
              <w:jc w:val="both"/>
              <w:rPr>
                <w:rFonts w:asciiTheme="minorHAnsi" w:hAnsiTheme="minorHAnsi" w:cs="Calibri"/>
                <w:sz w:val="22"/>
                <w:szCs w:val="22"/>
              </w:rPr>
            </w:pPr>
          </w:p>
          <w:p w:rsidR="00D77A8E" w:rsidRPr="009D4FBC" w:rsidRDefault="00D77A8E" w:rsidP="00D77A8E">
            <w:pPr>
              <w:ind w:right="281"/>
              <w:jc w:val="both"/>
              <w:rPr>
                <w:rFonts w:asciiTheme="minorHAnsi" w:hAnsiTheme="minorHAnsi" w:cs="Calibri"/>
                <w:sz w:val="22"/>
                <w:szCs w:val="22"/>
              </w:rPr>
            </w:pPr>
            <w:r w:rsidRPr="009D4FBC">
              <w:rPr>
                <w:rFonts w:asciiTheme="minorHAnsi" w:hAnsiTheme="minorHAnsi" w:cs="Calibri"/>
                <w:sz w:val="22"/>
                <w:szCs w:val="22"/>
              </w:rPr>
              <w:t xml:space="preserve">La empresa contratada deberá dotar al conductor y estibador(es) el equipo de protección personal para ingreso a planta que consiste en lo siguiente: </w:t>
            </w:r>
          </w:p>
          <w:p w:rsidR="00D77A8E" w:rsidRPr="009D4FBC" w:rsidRDefault="00D77A8E" w:rsidP="00D77A8E">
            <w:pPr>
              <w:ind w:right="281"/>
              <w:jc w:val="both"/>
              <w:rPr>
                <w:rFonts w:asciiTheme="minorHAnsi" w:hAnsiTheme="minorHAnsi" w:cs="Calibri"/>
                <w:sz w:val="22"/>
                <w:szCs w:val="22"/>
              </w:rPr>
            </w:pPr>
          </w:p>
          <w:p w:rsidR="00D77A8E" w:rsidRPr="009D4FBC" w:rsidRDefault="00D77A8E" w:rsidP="007B35C6">
            <w:pPr>
              <w:pStyle w:val="Prrafodelista"/>
              <w:numPr>
                <w:ilvl w:val="0"/>
                <w:numId w:val="57"/>
              </w:numPr>
              <w:ind w:right="281"/>
              <w:jc w:val="both"/>
              <w:rPr>
                <w:rFonts w:asciiTheme="minorHAnsi" w:hAnsiTheme="minorHAnsi" w:cs="Calibri"/>
                <w:color w:val="000000"/>
                <w:sz w:val="22"/>
                <w:szCs w:val="22"/>
              </w:rPr>
            </w:pPr>
            <w:r w:rsidRPr="009D4FBC">
              <w:rPr>
                <w:rFonts w:asciiTheme="minorHAnsi" w:hAnsiTheme="minorHAnsi" w:cs="Calibri"/>
                <w:color w:val="000000"/>
                <w:sz w:val="22"/>
                <w:szCs w:val="22"/>
              </w:rPr>
              <w:t>Ropa de trabajo o EPP (Equipo de protección personal):</w:t>
            </w:r>
          </w:p>
          <w:p w:rsidR="00D77A8E" w:rsidRPr="009D4FBC" w:rsidRDefault="00D77A8E"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Casco de seguridad</w:t>
            </w:r>
          </w:p>
          <w:p w:rsidR="00D77A8E" w:rsidRPr="009D4FBC" w:rsidRDefault="00D77A8E"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Lentes de seguridad</w:t>
            </w:r>
          </w:p>
          <w:p w:rsidR="00D77A8E" w:rsidRPr="009D4FBC" w:rsidRDefault="00D77A8E"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Calzados de seguridad</w:t>
            </w:r>
          </w:p>
          <w:p w:rsidR="00D77A8E" w:rsidRPr="009D4FBC" w:rsidRDefault="00D77A8E"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Guantes (en caso de ser requeridos)</w:t>
            </w:r>
          </w:p>
          <w:p w:rsidR="00D77A8E" w:rsidRPr="009D4FBC" w:rsidRDefault="00D77A8E" w:rsidP="007B35C6">
            <w:pPr>
              <w:numPr>
                <w:ilvl w:val="0"/>
                <w:numId w:val="52"/>
              </w:numPr>
              <w:jc w:val="both"/>
              <w:rPr>
                <w:rFonts w:asciiTheme="minorHAnsi" w:hAnsiTheme="minorHAnsi" w:cs="Calibri"/>
                <w:color w:val="000000"/>
                <w:sz w:val="22"/>
                <w:szCs w:val="22"/>
              </w:rPr>
            </w:pPr>
            <w:r w:rsidRPr="009D4FBC">
              <w:rPr>
                <w:rFonts w:asciiTheme="minorHAnsi" w:hAnsiTheme="minorHAnsi" w:cs="Calibri"/>
                <w:color w:val="000000"/>
                <w:sz w:val="22"/>
                <w:szCs w:val="22"/>
              </w:rPr>
              <w:t>Gafas de Seguridad</w:t>
            </w:r>
          </w:p>
          <w:p w:rsidR="00D77A8E" w:rsidRPr="009D4FBC" w:rsidRDefault="00D77A8E" w:rsidP="007B35C6">
            <w:pPr>
              <w:numPr>
                <w:ilvl w:val="0"/>
                <w:numId w:val="52"/>
              </w:numPr>
              <w:ind w:right="281"/>
              <w:jc w:val="both"/>
              <w:rPr>
                <w:rFonts w:asciiTheme="minorHAnsi" w:hAnsiTheme="minorHAnsi" w:cs="Calibri"/>
                <w:sz w:val="22"/>
                <w:szCs w:val="22"/>
              </w:rPr>
            </w:pPr>
            <w:r w:rsidRPr="009D4FBC">
              <w:rPr>
                <w:rFonts w:asciiTheme="minorHAnsi" w:hAnsiTheme="minorHAnsi" w:cs="Calibri"/>
                <w:color w:val="000000"/>
                <w:sz w:val="22"/>
                <w:szCs w:val="22"/>
              </w:rPr>
              <w:t>El pantalón jean y camisa manga larga, mínimamente 80% algodón</w:t>
            </w:r>
            <w:r w:rsidRPr="009D4FBC">
              <w:rPr>
                <w:rFonts w:asciiTheme="minorHAnsi" w:hAnsiTheme="minorHAnsi" w:cs="Calibri"/>
                <w:color w:val="000000"/>
                <w:sz w:val="22"/>
                <w:szCs w:val="22"/>
                <w:lang w:val="es-BO"/>
              </w:rPr>
              <w:t xml:space="preserve">. </w:t>
            </w:r>
          </w:p>
          <w:p w:rsidR="00D77A8E" w:rsidRPr="009D4FBC" w:rsidRDefault="00D77A8E" w:rsidP="00D77A8E">
            <w:pPr>
              <w:ind w:right="281"/>
              <w:jc w:val="both"/>
              <w:rPr>
                <w:rFonts w:asciiTheme="minorHAnsi" w:hAnsiTheme="minorHAnsi" w:cs="Calibri"/>
                <w:sz w:val="22"/>
                <w:szCs w:val="22"/>
              </w:rPr>
            </w:pP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tcPr>
          <w:p w:rsidR="00D77A8E" w:rsidRPr="009D4FBC" w:rsidRDefault="00D77A8E" w:rsidP="00D77A8E">
            <w:pPr>
              <w:ind w:right="281"/>
              <w:jc w:val="both"/>
              <w:rPr>
                <w:rFonts w:asciiTheme="minorHAnsi" w:hAnsiTheme="minorHAnsi" w:cs="Calibri"/>
                <w:b/>
                <w:sz w:val="22"/>
                <w:szCs w:val="22"/>
              </w:rPr>
            </w:pPr>
            <w:r w:rsidRPr="009D4FBC">
              <w:rPr>
                <w:rFonts w:asciiTheme="minorHAnsi" w:hAnsiTheme="minorHAnsi" w:cs="Calibri"/>
                <w:b/>
                <w:sz w:val="22"/>
                <w:szCs w:val="22"/>
              </w:rPr>
              <w:lastRenderedPageBreak/>
              <w:t>RELACIÓN LABORAL ENTRE LAS PARTES</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ind w:right="281"/>
              <w:jc w:val="both"/>
              <w:rPr>
                <w:rFonts w:asciiTheme="minorHAnsi" w:hAnsiTheme="minorHAnsi" w:cs="Calibri"/>
                <w:sz w:val="22"/>
                <w:szCs w:val="22"/>
              </w:rPr>
            </w:pPr>
          </w:p>
          <w:p w:rsidR="00D77A8E" w:rsidRPr="009D4FBC" w:rsidRDefault="00D77A8E" w:rsidP="00D77A8E">
            <w:pPr>
              <w:ind w:right="281"/>
              <w:jc w:val="both"/>
              <w:rPr>
                <w:rFonts w:asciiTheme="minorHAnsi" w:hAnsiTheme="minorHAnsi" w:cs="Calibri"/>
                <w:sz w:val="22"/>
                <w:szCs w:val="22"/>
              </w:rPr>
            </w:pPr>
            <w:r w:rsidRPr="009D4FBC">
              <w:rPr>
                <w:rFonts w:asciiTheme="minorHAnsi" w:hAnsiTheme="minorHAnsi" w:cs="Calibri"/>
                <w:sz w:val="22"/>
                <w:szCs w:val="22"/>
              </w:rPr>
              <w:t>Las Partes dejarán constancia que no existe ninguna relación laboral o societaria entre YPFB y el Transportista, ni entre el personal de los mismos, y que cada Parte será responsable exclusivamente por los daños directos causados por incumplimiento del Contrato a la otra Parte y que ninguna de las Partes será responsable ante la otra por cualquier daño indirecto, incidental y/o perdida consecuente o lucro cesante, salvo en caso de culpa grave o dolo de la Parte incumplidora.</w:t>
            </w:r>
          </w:p>
          <w:p w:rsidR="00D77A8E" w:rsidRPr="009D4FBC" w:rsidRDefault="00D77A8E" w:rsidP="00D77A8E">
            <w:pPr>
              <w:ind w:right="281"/>
              <w:jc w:val="both"/>
              <w:rPr>
                <w:rFonts w:asciiTheme="minorHAnsi" w:hAnsiTheme="minorHAnsi" w:cs="Calibri"/>
                <w:sz w:val="22"/>
                <w:szCs w:val="22"/>
              </w:rPr>
            </w:pP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tcPr>
          <w:p w:rsidR="00D77A8E" w:rsidRPr="009D4FBC" w:rsidRDefault="00D77A8E" w:rsidP="00D77A8E">
            <w:pPr>
              <w:ind w:right="281"/>
              <w:rPr>
                <w:rFonts w:asciiTheme="minorHAnsi" w:hAnsiTheme="minorHAnsi" w:cs="Calibri"/>
                <w:b/>
                <w:sz w:val="22"/>
                <w:szCs w:val="22"/>
              </w:rPr>
            </w:pPr>
            <w:r w:rsidRPr="009D4FBC">
              <w:rPr>
                <w:rFonts w:asciiTheme="minorHAnsi" w:hAnsiTheme="minorHAnsi" w:cs="Calibri"/>
                <w:b/>
                <w:sz w:val="22"/>
                <w:szCs w:val="22"/>
              </w:rPr>
              <w:t>EXONERACION DE LAS CARGAS LABORALES Y SOCIALES</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ind w:right="281"/>
              <w:jc w:val="both"/>
              <w:rPr>
                <w:rFonts w:asciiTheme="minorHAnsi" w:hAnsiTheme="minorHAnsi" w:cs="Calibri"/>
                <w:sz w:val="22"/>
                <w:szCs w:val="22"/>
              </w:rPr>
            </w:pPr>
          </w:p>
          <w:p w:rsidR="00D77A8E" w:rsidRPr="009D4FBC" w:rsidRDefault="00D77A8E" w:rsidP="00D77A8E">
            <w:pPr>
              <w:ind w:right="281"/>
              <w:jc w:val="both"/>
              <w:rPr>
                <w:rFonts w:asciiTheme="minorHAnsi" w:hAnsiTheme="minorHAnsi" w:cs="Calibri"/>
                <w:sz w:val="22"/>
                <w:szCs w:val="22"/>
              </w:rPr>
            </w:pPr>
            <w:r w:rsidRPr="009D4FBC">
              <w:rPr>
                <w:rFonts w:asciiTheme="minorHAnsi" w:hAnsiTheme="minorHAnsi" w:cs="Calibri"/>
                <w:sz w:val="22"/>
                <w:szCs w:val="22"/>
              </w:rPr>
              <w:t>El Transportista corre con las obligaciones que emerjan del objeto del presente Contrato, respecto a las cargas laborales y sociales con el personal de su dependencia, por lo que se exonera de estas obligaciones a YPFB.</w:t>
            </w:r>
          </w:p>
          <w:p w:rsidR="00D77A8E" w:rsidRPr="009D4FBC" w:rsidRDefault="00D77A8E" w:rsidP="00D77A8E">
            <w:pPr>
              <w:ind w:right="281"/>
              <w:jc w:val="both"/>
              <w:rPr>
                <w:rFonts w:asciiTheme="minorHAnsi" w:hAnsiTheme="minorHAnsi" w:cs="Calibri"/>
                <w:sz w:val="22"/>
                <w:szCs w:val="22"/>
              </w:rPr>
            </w:pP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tcPr>
          <w:p w:rsidR="00D77A8E" w:rsidRPr="009D4FBC" w:rsidRDefault="00D77A8E" w:rsidP="00D77A8E">
            <w:pPr>
              <w:ind w:right="281"/>
              <w:jc w:val="both"/>
              <w:rPr>
                <w:rFonts w:asciiTheme="minorHAnsi" w:hAnsiTheme="minorHAnsi" w:cs="Calibri"/>
                <w:b/>
                <w:sz w:val="22"/>
                <w:szCs w:val="22"/>
              </w:rPr>
            </w:pPr>
            <w:r w:rsidRPr="009D4FBC">
              <w:rPr>
                <w:rFonts w:asciiTheme="minorHAnsi" w:hAnsiTheme="minorHAnsi" w:cs="Calibri"/>
                <w:b/>
                <w:sz w:val="22"/>
                <w:szCs w:val="22"/>
              </w:rPr>
              <w:t>EXCLUSIVIDAD DEL SERVICIO</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jc w:val="both"/>
              <w:rPr>
                <w:rFonts w:asciiTheme="minorHAnsi" w:hAnsiTheme="minorHAnsi" w:cs="Calibri"/>
                <w:sz w:val="22"/>
                <w:szCs w:val="22"/>
              </w:rPr>
            </w:pPr>
          </w:p>
          <w:p w:rsidR="00D77A8E" w:rsidRPr="009D4FBC" w:rsidRDefault="00D77A8E" w:rsidP="00D77A8E">
            <w:pPr>
              <w:jc w:val="both"/>
              <w:rPr>
                <w:rFonts w:asciiTheme="minorHAnsi" w:hAnsiTheme="minorHAnsi" w:cs="Calibri"/>
                <w:sz w:val="22"/>
                <w:szCs w:val="22"/>
              </w:rPr>
            </w:pPr>
            <w:r w:rsidRPr="009D4FBC">
              <w:rPr>
                <w:rFonts w:asciiTheme="minorHAnsi" w:hAnsiTheme="minorHAnsi" w:cs="Calibri"/>
                <w:sz w:val="22"/>
                <w:szCs w:val="22"/>
              </w:rPr>
              <w:t xml:space="preserve">La empresa contratada no podrá transportar otro tipo de carga conjuntamente con las garrafas, de igual manera no podrá transportar personas como pasajeros sobre las garrafas y en la cabina del vehículo el conductor, solo podrá transportar a los estibadores que realizarán el servicio de carguío y des </w:t>
            </w:r>
            <w:proofErr w:type="spellStart"/>
            <w:r w:rsidRPr="009D4FBC">
              <w:rPr>
                <w:rFonts w:asciiTheme="minorHAnsi" w:hAnsiTheme="minorHAnsi" w:cs="Calibri"/>
                <w:sz w:val="22"/>
                <w:szCs w:val="22"/>
              </w:rPr>
              <w:t>descarguío</w:t>
            </w:r>
            <w:proofErr w:type="spellEnd"/>
            <w:r w:rsidRPr="009D4FBC">
              <w:rPr>
                <w:rFonts w:asciiTheme="minorHAnsi" w:hAnsiTheme="minorHAnsi" w:cs="Calibri"/>
                <w:sz w:val="22"/>
                <w:szCs w:val="22"/>
              </w:rPr>
              <w:t xml:space="preserve"> de garrafas vacías en punto Origen y Destino.</w:t>
            </w:r>
          </w:p>
          <w:p w:rsidR="00D77A8E" w:rsidRPr="009D4FBC" w:rsidRDefault="00D77A8E" w:rsidP="00D77A8E">
            <w:pPr>
              <w:jc w:val="both"/>
              <w:rPr>
                <w:rFonts w:asciiTheme="minorHAnsi" w:hAnsiTheme="minorHAnsi" w:cs="Calibri"/>
                <w:sz w:val="22"/>
                <w:szCs w:val="22"/>
              </w:rPr>
            </w:pP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tcPr>
          <w:p w:rsidR="00D77A8E" w:rsidRPr="009D4FBC" w:rsidRDefault="00D77A8E" w:rsidP="00D77A8E">
            <w:pPr>
              <w:ind w:right="281"/>
              <w:rPr>
                <w:rFonts w:asciiTheme="minorHAnsi" w:hAnsiTheme="minorHAnsi" w:cs="Calibri"/>
                <w:b/>
                <w:sz w:val="22"/>
                <w:szCs w:val="22"/>
              </w:rPr>
            </w:pPr>
            <w:r w:rsidRPr="009D4FBC">
              <w:rPr>
                <w:rFonts w:asciiTheme="minorHAnsi" w:hAnsiTheme="minorHAnsi" w:cs="Calibri"/>
                <w:b/>
                <w:sz w:val="22"/>
                <w:szCs w:val="22"/>
              </w:rPr>
              <w:t>PLAZO DEL SERVICIO</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jc w:val="both"/>
              <w:rPr>
                <w:rFonts w:asciiTheme="minorHAnsi" w:hAnsiTheme="minorHAnsi" w:cs="Calibri"/>
                <w:sz w:val="22"/>
                <w:szCs w:val="22"/>
              </w:rPr>
            </w:pPr>
          </w:p>
          <w:p w:rsidR="00D77A8E" w:rsidRPr="009D4FBC" w:rsidRDefault="00D77A8E" w:rsidP="00D77A8E">
            <w:pPr>
              <w:jc w:val="both"/>
              <w:rPr>
                <w:rFonts w:asciiTheme="minorHAnsi" w:hAnsiTheme="minorHAnsi" w:cs="Calibri"/>
                <w:sz w:val="22"/>
                <w:szCs w:val="22"/>
              </w:rPr>
            </w:pPr>
            <w:r w:rsidRPr="009D4FBC">
              <w:rPr>
                <w:rFonts w:asciiTheme="minorHAnsi" w:hAnsiTheme="minorHAnsi" w:cs="Calibri"/>
                <w:sz w:val="22"/>
                <w:szCs w:val="22"/>
              </w:rPr>
              <w:t xml:space="preserve">Desde la suscripción del contrato hasta el 31 de Diciembre del 2017 o hasta que todos los camiones que cargaron en la última </w:t>
            </w:r>
            <w:r w:rsidRPr="009D4FBC">
              <w:rPr>
                <w:rFonts w:asciiTheme="minorHAnsi" w:hAnsiTheme="minorHAnsi" w:cs="Calibri"/>
                <w:sz w:val="22"/>
                <w:szCs w:val="22"/>
              </w:rPr>
              <w:lastRenderedPageBreak/>
              <w:t>fecha del servicio, descarguen las garrafas en el lugar de destino u origen, o hasta la ejecución total del presupuesto asignado en la presente gestión.</w:t>
            </w:r>
          </w:p>
          <w:p w:rsidR="00D77A8E" w:rsidRPr="009D4FBC" w:rsidRDefault="00D77A8E" w:rsidP="00D77A8E">
            <w:pPr>
              <w:jc w:val="both"/>
              <w:rPr>
                <w:rFonts w:asciiTheme="minorHAnsi" w:hAnsiTheme="minorHAnsi" w:cs="Calibri"/>
                <w:b/>
                <w:sz w:val="22"/>
                <w:szCs w:val="22"/>
              </w:rPr>
            </w:pP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vAlign w:val="center"/>
          </w:tcPr>
          <w:p w:rsidR="00D77A8E" w:rsidRPr="009D4FBC" w:rsidRDefault="00D77A8E" w:rsidP="00D77A8E">
            <w:pPr>
              <w:autoSpaceDE w:val="0"/>
              <w:autoSpaceDN w:val="0"/>
              <w:adjustRightInd w:val="0"/>
              <w:rPr>
                <w:rFonts w:asciiTheme="minorHAnsi" w:hAnsiTheme="minorHAnsi" w:cs="Calibri"/>
                <w:sz w:val="22"/>
                <w:szCs w:val="22"/>
              </w:rPr>
            </w:pPr>
            <w:r w:rsidRPr="009D4FBC">
              <w:rPr>
                <w:rFonts w:asciiTheme="minorHAnsi" w:hAnsiTheme="minorHAnsi" w:cs="Calibri"/>
                <w:b/>
                <w:sz w:val="22"/>
                <w:szCs w:val="22"/>
              </w:rPr>
              <w:lastRenderedPageBreak/>
              <w:t>FISCAL DEL SERVICIO</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pStyle w:val="Textoindependiente"/>
              <w:spacing w:after="0" w:line="276" w:lineRule="auto"/>
              <w:jc w:val="both"/>
              <w:rPr>
                <w:rFonts w:asciiTheme="minorHAnsi" w:hAnsiTheme="minorHAnsi" w:cs="Arial"/>
                <w:sz w:val="22"/>
                <w:szCs w:val="22"/>
                <w:lang w:val="es-BO"/>
              </w:rPr>
            </w:pPr>
            <w:r w:rsidRPr="009D4FBC">
              <w:rPr>
                <w:rFonts w:asciiTheme="minorHAnsi" w:hAnsiTheme="minorHAnsi" w:cs="Arial"/>
                <w:sz w:val="22"/>
                <w:szCs w:val="22"/>
                <w:lang w:val="es-BO"/>
              </w:rPr>
              <w:t>YPFB designara a un funcionario, que será responsable de la fiscalización del servicio, y tendrá las siguientes responsabilidades:</w:t>
            </w:r>
          </w:p>
          <w:p w:rsidR="00D77A8E" w:rsidRPr="009D4FBC" w:rsidRDefault="00D77A8E" w:rsidP="007B35C6">
            <w:pPr>
              <w:numPr>
                <w:ilvl w:val="0"/>
                <w:numId w:val="42"/>
              </w:numPr>
              <w:spacing w:line="276" w:lineRule="auto"/>
              <w:contextualSpacing/>
              <w:jc w:val="both"/>
              <w:rPr>
                <w:rFonts w:asciiTheme="minorHAnsi" w:hAnsiTheme="minorHAnsi" w:cs="Arial"/>
                <w:b/>
                <w:sz w:val="22"/>
                <w:szCs w:val="22"/>
              </w:rPr>
            </w:pPr>
            <w:r w:rsidRPr="009D4FBC">
              <w:rPr>
                <w:rFonts w:asciiTheme="minorHAnsi" w:hAnsiTheme="minorHAnsi" w:cs="Arial"/>
                <w:sz w:val="22"/>
                <w:szCs w:val="22"/>
              </w:rPr>
              <w:t>Realizar el seguimiento y verificación del cumplimiento del contrato y de las especificaciones Técnicas.</w:t>
            </w:r>
          </w:p>
          <w:p w:rsidR="00D77A8E" w:rsidRPr="009D4FBC" w:rsidRDefault="00D77A8E" w:rsidP="007B35C6">
            <w:pPr>
              <w:numPr>
                <w:ilvl w:val="0"/>
                <w:numId w:val="42"/>
              </w:numPr>
              <w:spacing w:line="276" w:lineRule="auto"/>
              <w:contextualSpacing/>
              <w:jc w:val="both"/>
              <w:rPr>
                <w:rFonts w:asciiTheme="minorHAnsi" w:hAnsiTheme="minorHAnsi" w:cs="Arial"/>
                <w:b/>
                <w:sz w:val="22"/>
                <w:szCs w:val="22"/>
              </w:rPr>
            </w:pPr>
            <w:r w:rsidRPr="009D4FBC">
              <w:rPr>
                <w:rFonts w:asciiTheme="minorHAnsi" w:hAnsiTheme="minorHAnsi" w:cs="Arial"/>
                <w:sz w:val="22"/>
                <w:szCs w:val="22"/>
              </w:rPr>
              <w:t>Verificar la Orden de Despacho/Retorno de punto origen.</w:t>
            </w:r>
          </w:p>
          <w:p w:rsidR="00D77A8E" w:rsidRPr="009D4FBC" w:rsidRDefault="00D77A8E" w:rsidP="007B35C6">
            <w:pPr>
              <w:numPr>
                <w:ilvl w:val="0"/>
                <w:numId w:val="42"/>
              </w:numPr>
              <w:spacing w:line="276" w:lineRule="auto"/>
              <w:contextualSpacing/>
              <w:jc w:val="both"/>
              <w:rPr>
                <w:rFonts w:asciiTheme="minorHAnsi" w:hAnsiTheme="minorHAnsi" w:cs="Arial"/>
                <w:b/>
                <w:sz w:val="22"/>
                <w:szCs w:val="22"/>
              </w:rPr>
            </w:pPr>
            <w:r w:rsidRPr="009D4FBC">
              <w:rPr>
                <w:rFonts w:asciiTheme="minorHAnsi" w:hAnsiTheme="minorHAnsi" w:cs="Arial"/>
                <w:sz w:val="22"/>
                <w:szCs w:val="22"/>
              </w:rPr>
              <w:t>Verificar que todas las garrafas vacías retornen con sus válvulas tipo F.</w:t>
            </w:r>
          </w:p>
          <w:p w:rsidR="00D77A8E" w:rsidRPr="009D4FBC" w:rsidRDefault="00D77A8E" w:rsidP="007B35C6">
            <w:pPr>
              <w:numPr>
                <w:ilvl w:val="0"/>
                <w:numId w:val="42"/>
              </w:num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Remisión de Informe de conformidad para pago del servicio, de forma mensual.</w:t>
            </w: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tcPr>
          <w:p w:rsidR="00D77A8E" w:rsidRPr="009D4FBC" w:rsidRDefault="00D77A8E" w:rsidP="00D77A8E">
            <w:pPr>
              <w:pStyle w:val="Textoindependiente"/>
              <w:spacing w:line="276" w:lineRule="auto"/>
              <w:jc w:val="both"/>
              <w:rPr>
                <w:rFonts w:asciiTheme="minorHAnsi" w:hAnsiTheme="minorHAnsi" w:cs="Arial"/>
                <w:b/>
                <w:sz w:val="22"/>
                <w:szCs w:val="22"/>
                <w:lang w:val="es-BO"/>
              </w:rPr>
            </w:pPr>
            <w:r w:rsidRPr="009D4FBC">
              <w:rPr>
                <w:rFonts w:asciiTheme="minorHAnsi" w:hAnsiTheme="minorHAnsi" w:cs="Arial"/>
                <w:b/>
                <w:sz w:val="22"/>
                <w:szCs w:val="22"/>
                <w:lang w:val="es-BO"/>
              </w:rPr>
              <w:t>MULTAS Y PENALIDADES</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widowControl w:val="0"/>
              <w:autoSpaceDE w:val="0"/>
              <w:autoSpaceDN w:val="0"/>
              <w:ind w:right="43"/>
              <w:contextualSpacing/>
              <w:jc w:val="both"/>
              <w:rPr>
                <w:rFonts w:asciiTheme="minorHAnsi" w:hAnsiTheme="minorHAnsi" w:cs="Arial"/>
                <w:sz w:val="22"/>
                <w:szCs w:val="22"/>
              </w:rPr>
            </w:pPr>
            <w:r w:rsidRPr="009D4FBC">
              <w:rPr>
                <w:rFonts w:asciiTheme="minorHAnsi" w:hAnsiTheme="minorHAnsi" w:cs="Arial"/>
                <w:sz w:val="22"/>
                <w:szCs w:val="22"/>
              </w:rPr>
              <w:t>El Contratante aplicara notificando a la empresa contratada por escrito, las penalidades indicadas a continuación:</w:t>
            </w:r>
          </w:p>
          <w:p w:rsidR="00D77A8E" w:rsidRPr="009D4FBC" w:rsidRDefault="00D77A8E" w:rsidP="00D77A8E">
            <w:pPr>
              <w:widowControl w:val="0"/>
              <w:autoSpaceDE w:val="0"/>
              <w:autoSpaceDN w:val="0"/>
              <w:ind w:right="43"/>
              <w:contextualSpacing/>
              <w:jc w:val="both"/>
              <w:rPr>
                <w:rFonts w:asciiTheme="minorHAnsi" w:hAnsiTheme="minorHAnsi" w:cs="Arial"/>
                <w:sz w:val="22"/>
                <w:szCs w:val="22"/>
              </w:rPr>
            </w:pPr>
          </w:p>
          <w:p w:rsidR="00D77A8E" w:rsidRPr="009D4FBC" w:rsidRDefault="00D77A8E" w:rsidP="00D77A8E">
            <w:pPr>
              <w:widowControl w:val="0"/>
              <w:autoSpaceDE w:val="0"/>
              <w:autoSpaceDN w:val="0"/>
              <w:ind w:left="1182" w:right="43" w:hanging="474"/>
              <w:contextualSpacing/>
              <w:jc w:val="both"/>
              <w:rPr>
                <w:rFonts w:asciiTheme="minorHAnsi" w:hAnsiTheme="minorHAnsi" w:cs="Arial"/>
                <w:sz w:val="22"/>
                <w:szCs w:val="22"/>
              </w:rPr>
            </w:pPr>
            <w:r w:rsidRPr="009D4FBC">
              <w:rPr>
                <w:rFonts w:asciiTheme="minorHAnsi" w:hAnsiTheme="minorHAnsi" w:cs="Arial"/>
                <w:sz w:val="22"/>
                <w:szCs w:val="22"/>
              </w:rPr>
              <w:t>a)</w:t>
            </w:r>
            <w:r w:rsidRPr="009D4FBC">
              <w:rPr>
                <w:rFonts w:asciiTheme="minorHAnsi" w:hAnsiTheme="minorHAnsi" w:cs="Arial"/>
                <w:sz w:val="22"/>
                <w:szCs w:val="22"/>
              </w:rPr>
              <w:tab/>
              <w:t>Se aplicará una penalidad de Bs 2.000,00 (Dos Mil 00/100 Bolivianos) cada vez que el Contratante o personal que lo represente identifique un conductor con algún nivel de alcoholemia durante la ejecución del Servicio.</w:t>
            </w:r>
          </w:p>
          <w:p w:rsidR="00D77A8E" w:rsidRPr="009D4FBC" w:rsidRDefault="00D77A8E" w:rsidP="00D77A8E">
            <w:pPr>
              <w:widowControl w:val="0"/>
              <w:autoSpaceDE w:val="0"/>
              <w:autoSpaceDN w:val="0"/>
              <w:ind w:left="1182" w:right="43" w:hanging="474"/>
              <w:contextualSpacing/>
              <w:jc w:val="both"/>
              <w:rPr>
                <w:rFonts w:asciiTheme="minorHAnsi" w:hAnsiTheme="minorHAnsi" w:cs="Arial"/>
                <w:sz w:val="22"/>
                <w:szCs w:val="22"/>
              </w:rPr>
            </w:pPr>
            <w:r w:rsidRPr="009D4FBC">
              <w:rPr>
                <w:rFonts w:asciiTheme="minorHAnsi" w:hAnsiTheme="minorHAnsi" w:cs="Arial"/>
                <w:sz w:val="22"/>
                <w:szCs w:val="22"/>
              </w:rPr>
              <w:t>b)</w:t>
            </w:r>
            <w:r w:rsidRPr="009D4FBC">
              <w:rPr>
                <w:rFonts w:asciiTheme="minorHAnsi" w:hAnsiTheme="minorHAnsi" w:cs="Arial"/>
                <w:sz w:val="22"/>
                <w:szCs w:val="22"/>
              </w:rPr>
              <w:tab/>
              <w:t xml:space="preserve">Se aplicará una penalidad de Bs 1.000,00 (Dos Mil 00/100 Bolivianos) cada vez que el Contratante o personal que lo represente encuentre terceros pasajeros en los Camiones durante la ejecución del Servicio. </w:t>
            </w:r>
          </w:p>
          <w:p w:rsidR="00D77A8E" w:rsidRPr="009D4FBC" w:rsidRDefault="00D77A8E" w:rsidP="00D77A8E">
            <w:pPr>
              <w:widowControl w:val="0"/>
              <w:autoSpaceDE w:val="0"/>
              <w:autoSpaceDN w:val="0"/>
              <w:ind w:left="1182" w:right="43" w:hanging="474"/>
              <w:contextualSpacing/>
              <w:jc w:val="both"/>
              <w:rPr>
                <w:rFonts w:asciiTheme="minorHAnsi" w:hAnsiTheme="minorHAnsi" w:cs="Arial"/>
                <w:sz w:val="22"/>
                <w:szCs w:val="22"/>
              </w:rPr>
            </w:pPr>
            <w:r w:rsidRPr="009D4FBC">
              <w:rPr>
                <w:rFonts w:asciiTheme="minorHAnsi" w:hAnsiTheme="minorHAnsi" w:cs="Arial"/>
                <w:sz w:val="22"/>
                <w:szCs w:val="22"/>
              </w:rPr>
              <w:t>c)</w:t>
            </w:r>
            <w:r w:rsidRPr="009D4FBC">
              <w:rPr>
                <w:rFonts w:asciiTheme="minorHAnsi" w:hAnsiTheme="minorHAnsi" w:cs="Arial"/>
                <w:sz w:val="22"/>
                <w:szCs w:val="22"/>
              </w:rPr>
              <w:tab/>
              <w:t xml:space="preserve">Se aplicará una penalidad de Bs 2.000,00 (Dos Mil </w:t>
            </w:r>
            <w:r w:rsidRPr="009D4FBC">
              <w:rPr>
                <w:rFonts w:asciiTheme="minorHAnsi" w:hAnsiTheme="minorHAnsi" w:cs="Arial"/>
                <w:sz w:val="22"/>
                <w:szCs w:val="22"/>
              </w:rPr>
              <w:lastRenderedPageBreak/>
              <w:t>00/100 Bolivianos) cada vez que el Contratante o personal que lo represente verifique que se encuentre conduciendo un conductor vetado por el Contratante y/o Planta.</w:t>
            </w:r>
          </w:p>
          <w:p w:rsidR="00D77A8E" w:rsidRPr="009D4FBC" w:rsidRDefault="00D77A8E" w:rsidP="00D77A8E">
            <w:pPr>
              <w:widowControl w:val="0"/>
              <w:autoSpaceDE w:val="0"/>
              <w:autoSpaceDN w:val="0"/>
              <w:ind w:left="1182" w:right="43" w:hanging="474"/>
              <w:contextualSpacing/>
              <w:jc w:val="both"/>
              <w:rPr>
                <w:rFonts w:asciiTheme="minorHAnsi" w:hAnsiTheme="minorHAnsi" w:cs="Arial"/>
                <w:sz w:val="22"/>
                <w:szCs w:val="22"/>
              </w:rPr>
            </w:pPr>
            <w:r w:rsidRPr="009D4FBC">
              <w:rPr>
                <w:rFonts w:asciiTheme="minorHAnsi" w:hAnsiTheme="minorHAnsi" w:cs="Arial"/>
                <w:sz w:val="22"/>
                <w:szCs w:val="22"/>
              </w:rPr>
              <w:t>d)      Se aplicará una penalidad de Bs 2.000,00 (Dos Mil 00/100 Bolivianos) cada vez que el Contratante o personal que lo represente verifique que el conductor presente documentación relacionada al Servicio y que la misma este adulterada o fuera de vigencia.</w:t>
            </w:r>
          </w:p>
          <w:p w:rsidR="00D77A8E" w:rsidRPr="009D4FBC" w:rsidRDefault="00D77A8E" w:rsidP="00D77A8E">
            <w:pPr>
              <w:widowControl w:val="0"/>
              <w:autoSpaceDE w:val="0"/>
              <w:autoSpaceDN w:val="0"/>
              <w:ind w:right="43"/>
              <w:contextualSpacing/>
              <w:jc w:val="both"/>
              <w:rPr>
                <w:rFonts w:asciiTheme="minorHAnsi" w:hAnsiTheme="minorHAnsi" w:cs="Arial"/>
                <w:sz w:val="22"/>
                <w:szCs w:val="22"/>
              </w:rPr>
            </w:pPr>
          </w:p>
          <w:p w:rsidR="00D77A8E" w:rsidRPr="009D4FBC" w:rsidRDefault="00D77A8E" w:rsidP="00D77A8E">
            <w:pPr>
              <w:widowControl w:val="0"/>
              <w:autoSpaceDE w:val="0"/>
              <w:autoSpaceDN w:val="0"/>
              <w:ind w:right="43"/>
              <w:contextualSpacing/>
              <w:jc w:val="both"/>
              <w:rPr>
                <w:rFonts w:asciiTheme="minorHAnsi" w:hAnsiTheme="minorHAnsi" w:cs="Arial"/>
                <w:sz w:val="22"/>
                <w:szCs w:val="22"/>
              </w:rPr>
            </w:pPr>
            <w:r w:rsidRPr="009D4FBC">
              <w:rPr>
                <w:rFonts w:asciiTheme="minorHAnsi" w:hAnsiTheme="minorHAnsi" w:cs="Arial"/>
                <w:sz w:val="22"/>
                <w:szCs w:val="22"/>
              </w:rPr>
              <w:t>El Contratante aplicara notificando a la empresa contratada por escrito, las multas indicadas a continuación:</w:t>
            </w:r>
          </w:p>
          <w:p w:rsidR="00D77A8E" w:rsidRPr="009D4FBC" w:rsidRDefault="00D77A8E" w:rsidP="00D77A8E">
            <w:pPr>
              <w:widowControl w:val="0"/>
              <w:autoSpaceDE w:val="0"/>
              <w:autoSpaceDN w:val="0"/>
              <w:ind w:right="43"/>
              <w:contextualSpacing/>
              <w:jc w:val="both"/>
              <w:rPr>
                <w:rFonts w:asciiTheme="minorHAnsi" w:hAnsiTheme="minorHAnsi" w:cs="Arial"/>
                <w:sz w:val="22"/>
                <w:szCs w:val="22"/>
              </w:rPr>
            </w:pPr>
          </w:p>
          <w:p w:rsidR="00D77A8E" w:rsidRPr="007B35C6" w:rsidRDefault="00D77A8E" w:rsidP="007B35C6">
            <w:pPr>
              <w:pStyle w:val="Prrafodelista"/>
              <w:numPr>
                <w:ilvl w:val="0"/>
                <w:numId w:val="16"/>
              </w:numPr>
              <w:autoSpaceDE w:val="0"/>
              <w:autoSpaceDN w:val="0"/>
              <w:adjustRightInd w:val="0"/>
              <w:jc w:val="both"/>
              <w:rPr>
                <w:rFonts w:asciiTheme="minorHAnsi" w:hAnsiTheme="minorHAnsi" w:cs="Calibri"/>
                <w:sz w:val="22"/>
                <w:szCs w:val="22"/>
              </w:rPr>
            </w:pPr>
            <w:r w:rsidRPr="007B35C6">
              <w:rPr>
                <w:rFonts w:asciiTheme="minorHAnsi" w:hAnsiTheme="minorHAnsi" w:cs="Calibri"/>
                <w:sz w:val="22"/>
                <w:szCs w:val="22"/>
              </w:rPr>
              <w:t xml:space="preserve">Se aplicará una multa de </w:t>
            </w:r>
            <w:r w:rsidRPr="007B35C6">
              <w:rPr>
                <w:rFonts w:asciiTheme="minorHAnsi" w:hAnsiTheme="minorHAnsi" w:cs="Arial"/>
                <w:sz w:val="22"/>
                <w:szCs w:val="22"/>
              </w:rPr>
              <w:t xml:space="preserve">Bs 5.000,00 (Cinco Mil 00/100 Bolivianos) </w:t>
            </w:r>
            <w:r w:rsidRPr="007B35C6">
              <w:rPr>
                <w:rFonts w:asciiTheme="minorHAnsi" w:hAnsiTheme="minorHAnsi" w:cs="Calibri"/>
                <w:sz w:val="22"/>
                <w:szCs w:val="22"/>
              </w:rPr>
              <w:t>a la empresa contratada, por cada día de retraso en la carga y/o descarga, misma que será computada a partir de la notificación por “Correo electrónico u otro medio escrito” por parte del Fiscal de Servicio de YPFB. Salvo por causas de fuerza mayo o caso fortuito debidamente justificado.</w:t>
            </w:r>
          </w:p>
          <w:p w:rsidR="00D77A8E" w:rsidRPr="009D4FBC" w:rsidRDefault="00D77A8E" w:rsidP="007B35C6">
            <w:pPr>
              <w:numPr>
                <w:ilvl w:val="0"/>
                <w:numId w:val="16"/>
              </w:numPr>
              <w:autoSpaceDE w:val="0"/>
              <w:autoSpaceDN w:val="0"/>
              <w:adjustRightInd w:val="0"/>
              <w:jc w:val="both"/>
              <w:rPr>
                <w:rFonts w:asciiTheme="minorHAnsi" w:hAnsiTheme="minorHAnsi" w:cs="Calibri"/>
                <w:sz w:val="22"/>
                <w:szCs w:val="22"/>
              </w:rPr>
            </w:pPr>
            <w:r w:rsidRPr="009D4FBC">
              <w:rPr>
                <w:rFonts w:asciiTheme="minorHAnsi" w:hAnsiTheme="minorHAnsi" w:cs="Calibri"/>
                <w:sz w:val="22"/>
                <w:szCs w:val="22"/>
              </w:rPr>
              <w:t xml:space="preserve">Se aplicara una multa </w:t>
            </w:r>
            <w:r w:rsidRPr="009D4FBC">
              <w:rPr>
                <w:rFonts w:asciiTheme="minorHAnsi" w:hAnsiTheme="minorHAnsi" w:cs="Arial"/>
                <w:sz w:val="22"/>
                <w:szCs w:val="22"/>
              </w:rPr>
              <w:t xml:space="preserve">Bs 1.000,00 (Mil 00/100 Bolivianos) por garrafas </w:t>
            </w:r>
            <w:r w:rsidRPr="009D4FBC">
              <w:rPr>
                <w:rFonts w:asciiTheme="minorHAnsi" w:hAnsiTheme="minorHAnsi" w:cs="Calibri"/>
                <w:sz w:val="22"/>
                <w:szCs w:val="22"/>
              </w:rPr>
              <w:t>a la empresa contratada, por cada día de retraso en la devolución de la garrafa extraviada con o sin GLP.</w:t>
            </w:r>
          </w:p>
          <w:p w:rsidR="00D77A8E" w:rsidRPr="009D4FBC" w:rsidRDefault="00D77A8E" w:rsidP="00D77A8E">
            <w:pPr>
              <w:widowControl w:val="0"/>
              <w:autoSpaceDE w:val="0"/>
              <w:autoSpaceDN w:val="0"/>
              <w:adjustRightInd w:val="0"/>
              <w:ind w:right="43"/>
              <w:contextualSpacing/>
              <w:jc w:val="both"/>
              <w:rPr>
                <w:rFonts w:asciiTheme="minorHAnsi" w:hAnsiTheme="minorHAnsi" w:cs="Calibri"/>
                <w:sz w:val="22"/>
                <w:szCs w:val="22"/>
              </w:rPr>
            </w:pPr>
          </w:p>
          <w:p w:rsidR="00D77A8E" w:rsidRDefault="00D77A8E" w:rsidP="00D77A8E">
            <w:pPr>
              <w:widowControl w:val="0"/>
              <w:autoSpaceDE w:val="0"/>
              <w:autoSpaceDN w:val="0"/>
              <w:ind w:right="43"/>
              <w:contextualSpacing/>
              <w:jc w:val="both"/>
              <w:rPr>
                <w:rFonts w:asciiTheme="minorHAnsi" w:hAnsiTheme="minorHAnsi" w:cs="Arial"/>
                <w:sz w:val="22"/>
                <w:szCs w:val="22"/>
              </w:rPr>
            </w:pPr>
            <w:r w:rsidRPr="009D4FBC">
              <w:rPr>
                <w:rFonts w:asciiTheme="minorHAnsi" w:hAnsiTheme="minorHAnsi" w:cs="Arial"/>
                <w:sz w:val="22"/>
                <w:szCs w:val="22"/>
              </w:rPr>
              <w:t>Las multas y penalidades serán cobradas mediante descuentos establecidos expresamente por el Contratante, sin perjuicio de que el Contratante pueda ejecutar la garantía de cumplimiento de Contrato o consolidar la retención del 7% a favor de YPFB.</w:t>
            </w:r>
          </w:p>
          <w:p w:rsidR="007B35C6" w:rsidRPr="009D4FBC" w:rsidRDefault="007B35C6" w:rsidP="00D77A8E">
            <w:pPr>
              <w:widowControl w:val="0"/>
              <w:autoSpaceDE w:val="0"/>
              <w:autoSpaceDN w:val="0"/>
              <w:ind w:right="43"/>
              <w:contextualSpacing/>
              <w:jc w:val="both"/>
              <w:rPr>
                <w:rFonts w:asciiTheme="minorHAnsi" w:hAnsiTheme="minorHAnsi" w:cs="Arial"/>
                <w:sz w:val="22"/>
                <w:szCs w:val="22"/>
              </w:rPr>
            </w:pP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vAlign w:val="center"/>
          </w:tcPr>
          <w:p w:rsidR="00D77A8E" w:rsidRPr="009D4FBC" w:rsidRDefault="00D77A8E" w:rsidP="00D77A8E">
            <w:pPr>
              <w:tabs>
                <w:tab w:val="left" w:pos="3161"/>
              </w:tabs>
              <w:rPr>
                <w:rFonts w:asciiTheme="minorHAnsi" w:hAnsiTheme="minorHAnsi" w:cs="Calibri"/>
                <w:b/>
                <w:sz w:val="22"/>
                <w:szCs w:val="22"/>
                <w:highlight w:val="cyan"/>
              </w:rPr>
            </w:pPr>
            <w:r w:rsidRPr="009D4FBC">
              <w:rPr>
                <w:rFonts w:asciiTheme="minorHAnsi" w:hAnsiTheme="minorHAnsi" w:cs="Calibri"/>
                <w:b/>
                <w:sz w:val="22"/>
                <w:szCs w:val="22"/>
              </w:rPr>
              <w:lastRenderedPageBreak/>
              <w:t>PERMISOS DE CIRCULACION</w:t>
            </w:r>
            <w:r w:rsidRPr="009D4FBC">
              <w:rPr>
                <w:rFonts w:asciiTheme="minorHAnsi" w:hAnsiTheme="minorHAnsi" w:cs="Calibri"/>
                <w:b/>
                <w:sz w:val="22"/>
                <w:szCs w:val="22"/>
              </w:rPr>
              <w:tab/>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B2702">
        <w:trPr>
          <w:jc w:val="center"/>
        </w:trPr>
        <w:tc>
          <w:tcPr>
            <w:tcW w:w="5953" w:type="dxa"/>
            <w:shd w:val="clear" w:color="auto" w:fill="FFFFFF" w:themeFill="background1"/>
          </w:tcPr>
          <w:p w:rsidR="00D77A8E" w:rsidRPr="009D4FBC" w:rsidRDefault="00D77A8E" w:rsidP="00D77A8E">
            <w:pPr>
              <w:jc w:val="both"/>
              <w:rPr>
                <w:rFonts w:asciiTheme="minorHAnsi" w:hAnsiTheme="minorHAnsi" w:cs="Calibri"/>
                <w:sz w:val="22"/>
                <w:szCs w:val="22"/>
              </w:rPr>
            </w:pPr>
            <w:r w:rsidRPr="009D4FBC">
              <w:rPr>
                <w:rFonts w:asciiTheme="minorHAnsi" w:hAnsiTheme="minorHAnsi" w:cs="Calibri"/>
                <w:sz w:val="22"/>
                <w:szCs w:val="22"/>
              </w:rPr>
              <w:t>La empresa contratada posterior a los 15 días de la firma de contrato deberá contar con los permisos emitidos por ANH, vehículos destinados para el transporte de garrafas a puntos fijos de GLP.</w:t>
            </w:r>
          </w:p>
        </w:tc>
        <w:tc>
          <w:tcPr>
            <w:tcW w:w="4678" w:type="dxa"/>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FFFFFF" w:themeFill="background1"/>
            <w:vAlign w:val="center"/>
          </w:tcPr>
          <w:p w:rsidR="00D77A8E" w:rsidRPr="00DB5AAF" w:rsidRDefault="00D77A8E" w:rsidP="00D77A8E">
            <w:pPr>
              <w:rPr>
                <w:rFonts w:ascii="Calibri" w:hAnsi="Calibri" w:cs="Calibri"/>
                <w:b/>
                <w:sz w:val="18"/>
                <w:szCs w:val="18"/>
              </w:rPr>
            </w:pPr>
          </w:p>
        </w:tc>
      </w:tr>
      <w:tr w:rsidR="00D77A8E" w:rsidRPr="00C75BEC" w:rsidTr="007B35C6">
        <w:trPr>
          <w:jc w:val="center"/>
        </w:trPr>
        <w:tc>
          <w:tcPr>
            <w:tcW w:w="5953" w:type="dxa"/>
            <w:shd w:val="clear" w:color="auto" w:fill="D9D9D9" w:themeFill="background1" w:themeFillShade="D9"/>
            <w:vAlign w:val="center"/>
          </w:tcPr>
          <w:p w:rsidR="00D77A8E" w:rsidRPr="009D4FBC" w:rsidRDefault="00D77A8E" w:rsidP="00D77A8E">
            <w:pPr>
              <w:jc w:val="both"/>
              <w:rPr>
                <w:rFonts w:asciiTheme="minorHAnsi" w:hAnsiTheme="minorHAnsi" w:cs="Calibri"/>
                <w:sz w:val="22"/>
                <w:szCs w:val="22"/>
              </w:rPr>
            </w:pPr>
            <w:r w:rsidRPr="009D4FBC">
              <w:rPr>
                <w:rFonts w:asciiTheme="minorHAnsi" w:hAnsiTheme="minorHAnsi" w:cs="Calibri"/>
                <w:b/>
                <w:sz w:val="22"/>
                <w:szCs w:val="22"/>
              </w:rPr>
              <w:t>ANTICIPOS</w:t>
            </w:r>
          </w:p>
        </w:tc>
        <w:tc>
          <w:tcPr>
            <w:tcW w:w="4678" w:type="dxa"/>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567"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c>
          <w:tcPr>
            <w:tcW w:w="992" w:type="dxa"/>
            <w:tcBorders>
              <w:top w:val="single" w:sz="2" w:space="0" w:color="000000"/>
            </w:tcBorders>
            <w:shd w:val="clear" w:color="auto" w:fill="D9D9D9" w:themeFill="background1" w:themeFillShade="D9"/>
            <w:vAlign w:val="center"/>
          </w:tcPr>
          <w:p w:rsidR="00D77A8E" w:rsidRPr="00DB5AAF" w:rsidRDefault="00D77A8E" w:rsidP="00D77A8E">
            <w:pPr>
              <w:rPr>
                <w:rFonts w:ascii="Calibri" w:hAnsi="Calibri" w:cs="Calibri"/>
                <w:b/>
                <w:sz w:val="18"/>
                <w:szCs w:val="18"/>
              </w:rPr>
            </w:pPr>
          </w:p>
        </w:tc>
      </w:tr>
      <w:tr w:rsidR="00D77A8E" w:rsidRPr="00C75BEC" w:rsidTr="0071371D">
        <w:trPr>
          <w:jc w:val="center"/>
        </w:trPr>
        <w:tc>
          <w:tcPr>
            <w:tcW w:w="5953" w:type="dxa"/>
            <w:vAlign w:val="center"/>
          </w:tcPr>
          <w:p w:rsidR="00D77A8E" w:rsidRPr="009D4FBC" w:rsidRDefault="00D77A8E" w:rsidP="00D77A8E">
            <w:pPr>
              <w:jc w:val="both"/>
              <w:rPr>
                <w:rFonts w:asciiTheme="minorHAnsi" w:hAnsiTheme="minorHAnsi" w:cs="Calibri"/>
                <w:sz w:val="22"/>
                <w:szCs w:val="22"/>
              </w:rPr>
            </w:pPr>
            <w:r w:rsidRPr="009D4FBC">
              <w:rPr>
                <w:rFonts w:asciiTheme="minorHAnsi" w:hAnsiTheme="minorHAnsi" w:cs="Calibri"/>
                <w:sz w:val="22"/>
                <w:szCs w:val="22"/>
              </w:rPr>
              <w:t>YPFB no dará ningún tipo de anticipo.</w:t>
            </w:r>
          </w:p>
        </w:tc>
        <w:tc>
          <w:tcPr>
            <w:tcW w:w="4678" w:type="dxa"/>
            <w:vAlign w:val="center"/>
          </w:tcPr>
          <w:p w:rsidR="00D77A8E" w:rsidRPr="00DB5AAF" w:rsidRDefault="00D77A8E" w:rsidP="00D77A8E">
            <w:pPr>
              <w:rPr>
                <w:rFonts w:ascii="Calibri" w:hAnsi="Calibri" w:cs="Calibri"/>
                <w:b/>
                <w:sz w:val="18"/>
                <w:szCs w:val="18"/>
              </w:rPr>
            </w:pPr>
          </w:p>
        </w:tc>
        <w:tc>
          <w:tcPr>
            <w:tcW w:w="567" w:type="dxa"/>
            <w:vAlign w:val="center"/>
          </w:tcPr>
          <w:p w:rsidR="00D77A8E" w:rsidRPr="00DB5AAF" w:rsidRDefault="00D77A8E" w:rsidP="00D77A8E">
            <w:pPr>
              <w:rPr>
                <w:rFonts w:ascii="Calibri" w:hAnsi="Calibri" w:cs="Calibri"/>
                <w:b/>
                <w:sz w:val="18"/>
                <w:szCs w:val="18"/>
              </w:rPr>
            </w:pPr>
          </w:p>
        </w:tc>
        <w:tc>
          <w:tcPr>
            <w:tcW w:w="567" w:type="dxa"/>
            <w:vAlign w:val="center"/>
          </w:tcPr>
          <w:p w:rsidR="00D77A8E" w:rsidRPr="00DB5AAF" w:rsidRDefault="00D77A8E" w:rsidP="00D77A8E">
            <w:pPr>
              <w:rPr>
                <w:rFonts w:ascii="Calibri" w:hAnsi="Calibri" w:cs="Calibri"/>
                <w:b/>
                <w:sz w:val="18"/>
                <w:szCs w:val="18"/>
              </w:rPr>
            </w:pPr>
          </w:p>
        </w:tc>
        <w:tc>
          <w:tcPr>
            <w:tcW w:w="992" w:type="dxa"/>
            <w:vAlign w:val="center"/>
          </w:tcPr>
          <w:p w:rsidR="00D77A8E" w:rsidRPr="00DB5AAF" w:rsidRDefault="00D77A8E" w:rsidP="00D77A8E">
            <w:pPr>
              <w:rPr>
                <w:rFonts w:ascii="Calibri" w:hAnsi="Calibri" w:cs="Calibri"/>
                <w:b/>
                <w:sz w:val="18"/>
                <w:szCs w:val="18"/>
              </w:rPr>
            </w:pPr>
          </w:p>
        </w:tc>
      </w:tr>
      <w:tr w:rsidR="00CB0D4B" w:rsidRPr="00C75BEC" w:rsidTr="007B35C6">
        <w:trPr>
          <w:jc w:val="center"/>
        </w:trPr>
        <w:tc>
          <w:tcPr>
            <w:tcW w:w="5953" w:type="dxa"/>
            <w:shd w:val="clear" w:color="auto" w:fill="D9D9D9" w:themeFill="background1" w:themeFillShade="D9"/>
            <w:vAlign w:val="center"/>
          </w:tcPr>
          <w:p w:rsidR="00CB0D4B" w:rsidRPr="00D77A8E" w:rsidRDefault="00D77A8E" w:rsidP="00D77A8E">
            <w:pPr>
              <w:autoSpaceDE w:val="0"/>
              <w:autoSpaceDN w:val="0"/>
              <w:adjustRightInd w:val="0"/>
              <w:jc w:val="both"/>
              <w:rPr>
                <w:rFonts w:ascii="Calibri" w:hAnsi="Calibri" w:cs="Calibri"/>
                <w:sz w:val="22"/>
                <w:szCs w:val="22"/>
                <w:lang w:val="es-BO"/>
              </w:rPr>
            </w:pPr>
            <w:r w:rsidRPr="009D4FBC">
              <w:rPr>
                <w:rFonts w:asciiTheme="minorHAnsi" w:hAnsiTheme="minorHAnsi" w:cs="Calibri"/>
                <w:b/>
                <w:sz w:val="22"/>
                <w:szCs w:val="22"/>
                <w:lang w:val="es-BO" w:eastAsia="es-BO"/>
              </w:rPr>
              <w:t>Licencias Ambientales para la Ejecución del Servicio</w:t>
            </w:r>
          </w:p>
        </w:tc>
        <w:tc>
          <w:tcPr>
            <w:tcW w:w="4678" w:type="dxa"/>
            <w:shd w:val="clear" w:color="auto" w:fill="D9D9D9" w:themeFill="background1" w:themeFillShade="D9"/>
            <w:vAlign w:val="center"/>
          </w:tcPr>
          <w:p w:rsidR="00CB0D4B" w:rsidRPr="00DB5AAF" w:rsidRDefault="00CB0D4B" w:rsidP="00560F45">
            <w:pPr>
              <w:rPr>
                <w:rFonts w:ascii="Calibri" w:hAnsi="Calibri" w:cs="Calibri"/>
                <w:b/>
                <w:sz w:val="18"/>
                <w:szCs w:val="18"/>
              </w:rPr>
            </w:pPr>
          </w:p>
        </w:tc>
        <w:tc>
          <w:tcPr>
            <w:tcW w:w="567" w:type="dxa"/>
            <w:shd w:val="clear" w:color="auto" w:fill="D9D9D9" w:themeFill="background1" w:themeFillShade="D9"/>
            <w:vAlign w:val="center"/>
          </w:tcPr>
          <w:p w:rsidR="00CB0D4B" w:rsidRPr="00DB5AAF" w:rsidRDefault="00CB0D4B" w:rsidP="00560F45">
            <w:pPr>
              <w:rPr>
                <w:rFonts w:ascii="Calibri" w:hAnsi="Calibri" w:cs="Calibri"/>
                <w:b/>
                <w:sz w:val="18"/>
                <w:szCs w:val="18"/>
              </w:rPr>
            </w:pPr>
          </w:p>
        </w:tc>
        <w:tc>
          <w:tcPr>
            <w:tcW w:w="567" w:type="dxa"/>
            <w:shd w:val="clear" w:color="auto" w:fill="D9D9D9" w:themeFill="background1" w:themeFillShade="D9"/>
            <w:vAlign w:val="center"/>
          </w:tcPr>
          <w:p w:rsidR="00CB0D4B" w:rsidRPr="00DB5AAF" w:rsidRDefault="00CB0D4B" w:rsidP="00560F45">
            <w:pPr>
              <w:rPr>
                <w:rFonts w:ascii="Calibri" w:hAnsi="Calibri" w:cs="Calibri"/>
                <w:b/>
                <w:sz w:val="18"/>
                <w:szCs w:val="18"/>
              </w:rPr>
            </w:pPr>
          </w:p>
        </w:tc>
        <w:tc>
          <w:tcPr>
            <w:tcW w:w="992" w:type="dxa"/>
            <w:shd w:val="clear" w:color="auto" w:fill="D9D9D9" w:themeFill="background1" w:themeFillShade="D9"/>
            <w:vAlign w:val="center"/>
          </w:tcPr>
          <w:p w:rsidR="00CB0D4B" w:rsidRPr="00DB5AAF" w:rsidRDefault="00CB0D4B" w:rsidP="00560F45">
            <w:pPr>
              <w:rPr>
                <w:rFonts w:ascii="Calibri" w:hAnsi="Calibri" w:cs="Calibri"/>
                <w:b/>
                <w:sz w:val="18"/>
                <w:szCs w:val="18"/>
              </w:rPr>
            </w:pPr>
          </w:p>
        </w:tc>
      </w:tr>
      <w:tr w:rsidR="00596B5C" w:rsidRPr="00C75BEC" w:rsidTr="0071371D">
        <w:trPr>
          <w:jc w:val="center"/>
        </w:trPr>
        <w:tc>
          <w:tcPr>
            <w:tcW w:w="5953" w:type="dxa"/>
            <w:vAlign w:val="center"/>
          </w:tcPr>
          <w:p w:rsidR="00D77A8E" w:rsidRPr="009D4FBC" w:rsidRDefault="00D77A8E" w:rsidP="00D77A8E">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 xml:space="preserve">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w:t>
            </w:r>
            <w:proofErr w:type="spellStart"/>
            <w:r w:rsidRPr="009D4FBC">
              <w:rPr>
                <w:rFonts w:asciiTheme="minorHAnsi" w:hAnsiTheme="minorHAnsi" w:cs="Calibri"/>
                <w:sz w:val="22"/>
                <w:szCs w:val="22"/>
                <w:lang w:val="es-BO" w:eastAsia="es-BO"/>
              </w:rPr>
              <w:t>ó</w:t>
            </w:r>
            <w:proofErr w:type="spellEnd"/>
            <w:r w:rsidRPr="009D4FBC">
              <w:rPr>
                <w:rFonts w:asciiTheme="minorHAnsi" w:hAnsiTheme="minorHAnsi" w:cs="Calibri"/>
                <w:sz w:val="22"/>
                <w:szCs w:val="22"/>
                <w:lang w:val="es-BO" w:eastAsia="es-BO"/>
              </w:rPr>
              <w:t xml:space="preserve"> en su defecto, documentos cursados con las instancias ambientales correspondientes que demuestren el estado actual del trámite de obtención de dichas licencias. </w:t>
            </w:r>
          </w:p>
          <w:p w:rsidR="00596B5C" w:rsidRPr="00DB5AAF" w:rsidRDefault="00D77A8E" w:rsidP="00D77A8E">
            <w:pPr>
              <w:autoSpaceDE w:val="0"/>
              <w:autoSpaceDN w:val="0"/>
              <w:adjustRightInd w:val="0"/>
              <w:jc w:val="both"/>
              <w:rPr>
                <w:rFonts w:ascii="Calibri" w:hAnsi="Calibri" w:cs="Calibri"/>
                <w:b/>
                <w:sz w:val="18"/>
                <w:szCs w:val="18"/>
              </w:rPr>
            </w:pPr>
            <w:r w:rsidRPr="009D4FBC">
              <w:rPr>
                <w:rFonts w:asciiTheme="minorHAnsi" w:hAnsiTheme="minorHAnsi" w:cs="Calibri"/>
                <w:sz w:val="22"/>
                <w:szCs w:val="22"/>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9D4FBC">
              <w:rPr>
                <w:rFonts w:asciiTheme="minorHAnsi" w:hAnsiTheme="minorHAnsi" w:cs="Calibri"/>
                <w:sz w:val="22"/>
                <w:szCs w:val="22"/>
                <w:lang w:val="es-BO" w:eastAsia="es-BO"/>
              </w:rPr>
              <w:t>ó</w:t>
            </w:r>
            <w:proofErr w:type="spellEnd"/>
            <w:r w:rsidRPr="009D4FBC">
              <w:rPr>
                <w:rFonts w:asciiTheme="minorHAnsi" w:hAnsiTheme="minorHAnsi" w:cs="Calibri"/>
                <w:sz w:val="22"/>
                <w:szCs w:val="22"/>
                <w:lang w:val="es-BO" w:eastAsia="es-BO"/>
              </w:rPr>
              <w:t xml:space="preserve"> los comprobantes del estado del trámite de las mismas, aplicando lo </w:t>
            </w:r>
            <w:r w:rsidRPr="009D4FBC">
              <w:rPr>
                <w:rFonts w:asciiTheme="minorHAnsi" w:hAnsiTheme="minorHAnsi" w:cs="Calibri"/>
                <w:sz w:val="22"/>
                <w:szCs w:val="22"/>
                <w:lang w:val="es-BO" w:eastAsia="es-BO"/>
              </w:rPr>
              <w:lastRenderedPageBreak/>
              <w:t>descrito en los párrafos precedentes. En caso que una empresa que conforme la Asociación, no presente alguno de estos requisitos, la cantidad de camiones correspondiente a esta empresa será retirada de la cantidad de camiones ofertada por la asociación.</w:t>
            </w: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CB0D4B" w:rsidRPr="00C75BEC" w:rsidTr="007B35C6">
        <w:trPr>
          <w:jc w:val="center"/>
        </w:trPr>
        <w:tc>
          <w:tcPr>
            <w:tcW w:w="5953" w:type="dxa"/>
            <w:shd w:val="clear" w:color="auto" w:fill="D9D9D9" w:themeFill="background1" w:themeFillShade="D9"/>
            <w:vAlign w:val="center"/>
          </w:tcPr>
          <w:p w:rsidR="00CB0D4B" w:rsidRPr="00D77A8E" w:rsidRDefault="00D77A8E" w:rsidP="00D77A8E">
            <w:pPr>
              <w:autoSpaceDE w:val="0"/>
              <w:autoSpaceDN w:val="0"/>
              <w:adjustRightInd w:val="0"/>
              <w:jc w:val="both"/>
              <w:rPr>
                <w:rFonts w:ascii="Calibri" w:hAnsi="Calibri" w:cs="Calibri"/>
                <w:sz w:val="22"/>
                <w:szCs w:val="22"/>
                <w:lang w:val="es-BO"/>
              </w:rPr>
            </w:pPr>
            <w:r w:rsidRPr="009D4FBC">
              <w:rPr>
                <w:rFonts w:asciiTheme="minorHAnsi" w:hAnsiTheme="minorHAnsi" w:cs="Calibri"/>
                <w:b/>
                <w:sz w:val="22"/>
                <w:szCs w:val="22"/>
                <w:lang w:val="es-BO" w:eastAsia="es-BO"/>
              </w:rPr>
              <w:lastRenderedPageBreak/>
              <w:t xml:space="preserve">Plan de Medidas de Prevención y Mitigación  </w:t>
            </w:r>
          </w:p>
        </w:tc>
        <w:tc>
          <w:tcPr>
            <w:tcW w:w="4678" w:type="dxa"/>
            <w:shd w:val="clear" w:color="auto" w:fill="D9D9D9" w:themeFill="background1" w:themeFillShade="D9"/>
            <w:vAlign w:val="center"/>
          </w:tcPr>
          <w:p w:rsidR="00CB0D4B" w:rsidRPr="00DB5AAF" w:rsidRDefault="00CB0D4B" w:rsidP="00560F45">
            <w:pPr>
              <w:rPr>
                <w:rFonts w:ascii="Calibri" w:hAnsi="Calibri" w:cs="Calibri"/>
                <w:b/>
                <w:sz w:val="18"/>
                <w:szCs w:val="18"/>
              </w:rPr>
            </w:pPr>
          </w:p>
        </w:tc>
        <w:tc>
          <w:tcPr>
            <w:tcW w:w="567" w:type="dxa"/>
            <w:shd w:val="clear" w:color="auto" w:fill="D9D9D9" w:themeFill="background1" w:themeFillShade="D9"/>
            <w:vAlign w:val="center"/>
          </w:tcPr>
          <w:p w:rsidR="00CB0D4B" w:rsidRPr="00DB5AAF" w:rsidRDefault="00CB0D4B" w:rsidP="00560F45">
            <w:pPr>
              <w:rPr>
                <w:rFonts w:ascii="Calibri" w:hAnsi="Calibri" w:cs="Calibri"/>
                <w:b/>
                <w:sz w:val="18"/>
                <w:szCs w:val="18"/>
              </w:rPr>
            </w:pPr>
          </w:p>
        </w:tc>
        <w:tc>
          <w:tcPr>
            <w:tcW w:w="567" w:type="dxa"/>
            <w:shd w:val="clear" w:color="auto" w:fill="D9D9D9" w:themeFill="background1" w:themeFillShade="D9"/>
            <w:vAlign w:val="center"/>
          </w:tcPr>
          <w:p w:rsidR="00CB0D4B" w:rsidRPr="00DB5AAF" w:rsidRDefault="00CB0D4B" w:rsidP="00560F45">
            <w:pPr>
              <w:rPr>
                <w:rFonts w:ascii="Calibri" w:hAnsi="Calibri" w:cs="Calibri"/>
                <w:b/>
                <w:sz w:val="18"/>
                <w:szCs w:val="18"/>
              </w:rPr>
            </w:pPr>
          </w:p>
        </w:tc>
        <w:tc>
          <w:tcPr>
            <w:tcW w:w="992" w:type="dxa"/>
            <w:shd w:val="clear" w:color="auto" w:fill="D9D9D9" w:themeFill="background1" w:themeFillShade="D9"/>
            <w:vAlign w:val="center"/>
          </w:tcPr>
          <w:p w:rsidR="00CB0D4B" w:rsidRPr="00DB5AAF" w:rsidRDefault="00CB0D4B" w:rsidP="00560F45">
            <w:pPr>
              <w:rPr>
                <w:rFonts w:ascii="Calibri" w:hAnsi="Calibri" w:cs="Calibri"/>
                <w:b/>
                <w:sz w:val="18"/>
                <w:szCs w:val="18"/>
              </w:rPr>
            </w:pPr>
          </w:p>
        </w:tc>
      </w:tr>
      <w:tr w:rsidR="00596B5C" w:rsidRPr="00C75BEC" w:rsidTr="0071371D">
        <w:trPr>
          <w:trHeight w:val="2383"/>
          <w:jc w:val="center"/>
        </w:trPr>
        <w:tc>
          <w:tcPr>
            <w:tcW w:w="5953" w:type="dxa"/>
          </w:tcPr>
          <w:p w:rsidR="00D77A8E" w:rsidRPr="009D4FBC" w:rsidRDefault="00D77A8E" w:rsidP="00D77A8E">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El CONTRATISTA deberá presentar en su propuesta el “Plan de Medidas de Prevención y Mitigación”.</w:t>
            </w:r>
          </w:p>
          <w:p w:rsidR="00D77A8E" w:rsidRPr="009D4FBC" w:rsidRDefault="00D77A8E" w:rsidP="00D77A8E">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 xml:space="preserve">Es imprescindible que los proponentes presenten un adecuado “Plan de Medidas de Prevención y Mitigación”, a fin de bajar la frecuencia, el efecto y la intensidad que ocasiona los derrames.  </w:t>
            </w:r>
          </w:p>
          <w:p w:rsidR="00D77A8E" w:rsidRPr="009D4FBC" w:rsidRDefault="00D77A8E" w:rsidP="00D77A8E">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Este Plan de Medidas de Prevención y Mitigación debe considerar las diferentes áreas y acciones que se deben realizar para evitar, reducir, mitigar y/o remediar los impactos que se generen en el transporte:</w:t>
            </w:r>
          </w:p>
          <w:p w:rsidR="00D77A8E" w:rsidRPr="009D4FBC" w:rsidRDefault="00D77A8E" w:rsidP="00D77A8E">
            <w:pPr>
              <w:autoSpaceDE w:val="0"/>
              <w:autoSpaceDN w:val="0"/>
              <w:adjustRightInd w:val="0"/>
              <w:jc w:val="both"/>
              <w:rPr>
                <w:rFonts w:asciiTheme="minorHAnsi" w:hAnsiTheme="minorHAnsi" w:cs="Calibri"/>
                <w:sz w:val="22"/>
                <w:szCs w:val="22"/>
                <w:lang w:val="es-BO" w:eastAsia="es-BO"/>
              </w:rPr>
            </w:pPr>
          </w:p>
          <w:p w:rsidR="00D77A8E" w:rsidRPr="009D4FBC" w:rsidRDefault="00D77A8E" w:rsidP="007B35C6">
            <w:pPr>
              <w:pStyle w:val="Prrafodelista"/>
              <w:numPr>
                <w:ilvl w:val="0"/>
                <w:numId w:val="46"/>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Prevención: introducir medidas preventivas y/o correctoras en el desarrollo del servicio a fin de anular, atenuar, evitar o corregir las acciones que podrían ocasionar una contingencia.</w:t>
            </w:r>
          </w:p>
          <w:p w:rsidR="00D77A8E" w:rsidRDefault="00D77A8E" w:rsidP="007B35C6">
            <w:pPr>
              <w:pStyle w:val="Prrafodelista"/>
              <w:numPr>
                <w:ilvl w:val="0"/>
                <w:numId w:val="46"/>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Mitigación: establecer un conjunto de medidas específicas para moderar, atenuar y/o reducir de manera inmediata los efectos que pueden generar una contingencia en el transporte terrestre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D77A8E" w:rsidRPr="009D4FBC" w:rsidRDefault="00D77A8E" w:rsidP="00D77A8E">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Este Plan debe abarcar los siguientes aspectos:</w:t>
            </w:r>
          </w:p>
          <w:p w:rsidR="00D77A8E" w:rsidRPr="009D4FBC" w:rsidRDefault="00D77A8E" w:rsidP="00D77A8E">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lastRenderedPageBreak/>
              <w:t>Logísticas de Operación para riesgos en el transporte de Hidrocarburos</w:t>
            </w:r>
          </w:p>
          <w:p w:rsidR="00D77A8E" w:rsidRPr="009D4FBC" w:rsidRDefault="00D77A8E" w:rsidP="00D77A8E">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Plan de Operación del Transporte</w:t>
            </w:r>
          </w:p>
          <w:p w:rsidR="00D77A8E" w:rsidRPr="009D4FBC" w:rsidRDefault="00D77A8E" w:rsidP="007B35C6">
            <w:pPr>
              <w:pStyle w:val="Prrafodelista"/>
              <w:numPr>
                <w:ilvl w:val="0"/>
                <w:numId w:val="47"/>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Convoy</w:t>
            </w:r>
          </w:p>
          <w:p w:rsidR="00D77A8E" w:rsidRPr="009D4FBC" w:rsidRDefault="00D77A8E" w:rsidP="007B35C6">
            <w:pPr>
              <w:pStyle w:val="Prrafodelista"/>
              <w:numPr>
                <w:ilvl w:val="0"/>
                <w:numId w:val="47"/>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Monitoreo</w:t>
            </w:r>
          </w:p>
          <w:p w:rsidR="00D77A8E" w:rsidRPr="009D4FBC" w:rsidRDefault="00D77A8E" w:rsidP="007B35C6">
            <w:pPr>
              <w:pStyle w:val="Prrafodelista"/>
              <w:numPr>
                <w:ilvl w:val="0"/>
                <w:numId w:val="47"/>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Procedimiento Zonal de Contingencias</w:t>
            </w:r>
          </w:p>
          <w:p w:rsidR="00D77A8E" w:rsidRPr="009D4FBC" w:rsidRDefault="00D77A8E" w:rsidP="007B35C6">
            <w:pPr>
              <w:pStyle w:val="Prrafodelista"/>
              <w:numPr>
                <w:ilvl w:val="0"/>
                <w:numId w:val="47"/>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Permisos y Licencias Ambientales (vigente o en trámite)</w:t>
            </w:r>
          </w:p>
          <w:p w:rsidR="00D77A8E" w:rsidRPr="009D4FBC" w:rsidRDefault="00D77A8E" w:rsidP="00D77A8E">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Plan de Prevención</w:t>
            </w:r>
          </w:p>
          <w:p w:rsidR="00D77A8E" w:rsidRPr="009D4FBC" w:rsidRDefault="00D77A8E" w:rsidP="007B35C6">
            <w:pPr>
              <w:pStyle w:val="Prrafodelista"/>
              <w:numPr>
                <w:ilvl w:val="0"/>
                <w:numId w:val="48"/>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Selección del conductor y el vehículo</w:t>
            </w:r>
          </w:p>
          <w:p w:rsidR="00D77A8E" w:rsidRPr="009D4FBC" w:rsidRDefault="00D77A8E" w:rsidP="007B35C6">
            <w:pPr>
              <w:pStyle w:val="Prrafodelista"/>
              <w:numPr>
                <w:ilvl w:val="0"/>
                <w:numId w:val="48"/>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Manejo Defensivo</w:t>
            </w:r>
          </w:p>
          <w:p w:rsidR="00D77A8E" w:rsidRPr="009D4FBC" w:rsidRDefault="00D77A8E" w:rsidP="007B35C6">
            <w:pPr>
              <w:pStyle w:val="Prrafodelista"/>
              <w:numPr>
                <w:ilvl w:val="0"/>
                <w:numId w:val="48"/>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Carga horaria de conducción</w:t>
            </w:r>
          </w:p>
          <w:p w:rsidR="00D77A8E" w:rsidRPr="009D4FBC" w:rsidRDefault="00D77A8E" w:rsidP="007B35C6">
            <w:pPr>
              <w:pStyle w:val="Prrafodelista"/>
              <w:numPr>
                <w:ilvl w:val="0"/>
                <w:numId w:val="48"/>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Charlas de Inducción</w:t>
            </w:r>
          </w:p>
          <w:p w:rsidR="00D77A8E" w:rsidRPr="009D4FBC" w:rsidRDefault="00D77A8E" w:rsidP="007B35C6">
            <w:pPr>
              <w:pStyle w:val="Prrafodelista"/>
              <w:numPr>
                <w:ilvl w:val="0"/>
                <w:numId w:val="48"/>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Condiciones Técnicas del Vehículo</w:t>
            </w:r>
          </w:p>
          <w:p w:rsidR="00D77A8E" w:rsidRPr="009D4FBC" w:rsidRDefault="00D77A8E" w:rsidP="00D77A8E">
            <w:pPr>
              <w:pStyle w:val="Prrafodelista"/>
              <w:autoSpaceDE w:val="0"/>
              <w:autoSpaceDN w:val="0"/>
              <w:adjustRightInd w:val="0"/>
              <w:jc w:val="both"/>
              <w:rPr>
                <w:rFonts w:asciiTheme="minorHAnsi" w:hAnsiTheme="minorHAnsi" w:cs="Calibri"/>
                <w:sz w:val="22"/>
                <w:szCs w:val="22"/>
                <w:lang w:val="es-BO" w:eastAsia="es-BO"/>
              </w:rPr>
            </w:pPr>
          </w:p>
          <w:p w:rsidR="00D77A8E" w:rsidRPr="009D4FBC" w:rsidRDefault="00D77A8E" w:rsidP="00D77A8E">
            <w:p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Plan de Mitigación</w:t>
            </w:r>
          </w:p>
          <w:p w:rsidR="00D77A8E" w:rsidRPr="009D4FBC" w:rsidRDefault="00D77A8E" w:rsidP="007B35C6">
            <w:pPr>
              <w:pStyle w:val="Prrafodelista"/>
              <w:numPr>
                <w:ilvl w:val="0"/>
                <w:numId w:val="49"/>
              </w:numPr>
              <w:autoSpaceDE w:val="0"/>
              <w:autoSpaceDN w:val="0"/>
              <w:adjustRightInd w:val="0"/>
              <w:jc w:val="both"/>
              <w:rPr>
                <w:rFonts w:asciiTheme="minorHAnsi" w:hAnsiTheme="minorHAnsi" w:cs="Calibri"/>
                <w:sz w:val="22"/>
                <w:szCs w:val="22"/>
                <w:lang w:val="es-BO" w:eastAsia="es-BO"/>
              </w:rPr>
            </w:pPr>
            <w:r w:rsidRPr="009D4FBC">
              <w:rPr>
                <w:rFonts w:asciiTheme="minorHAnsi" w:hAnsiTheme="minorHAnsi" w:cs="Calibri"/>
                <w:sz w:val="22"/>
                <w:szCs w:val="22"/>
                <w:lang w:val="es-BO" w:eastAsia="es-BO"/>
              </w:rPr>
              <w:t>Reacción Inmediata a emergencias</w:t>
            </w:r>
          </w:p>
          <w:p w:rsidR="00D77A8E" w:rsidRPr="00D77A8E" w:rsidRDefault="00D77A8E" w:rsidP="007B35C6">
            <w:pPr>
              <w:pStyle w:val="Prrafodelista"/>
              <w:numPr>
                <w:ilvl w:val="0"/>
                <w:numId w:val="49"/>
              </w:numPr>
              <w:autoSpaceDE w:val="0"/>
              <w:autoSpaceDN w:val="0"/>
              <w:adjustRightInd w:val="0"/>
              <w:jc w:val="both"/>
              <w:rPr>
                <w:rFonts w:asciiTheme="minorHAnsi" w:hAnsiTheme="minorHAnsi" w:cs="Calibri"/>
                <w:sz w:val="22"/>
                <w:szCs w:val="22"/>
                <w:lang w:val="es-BO" w:eastAsia="es-BO"/>
              </w:rPr>
            </w:pPr>
            <w:r w:rsidRPr="00D77A8E">
              <w:rPr>
                <w:rFonts w:asciiTheme="minorHAnsi" w:hAnsiTheme="minorHAnsi" w:cs="Calibri"/>
                <w:sz w:val="22"/>
                <w:szCs w:val="22"/>
                <w:lang w:val="es-BO" w:eastAsia="es-BO"/>
              </w:rPr>
              <w:t>Recuperación de Productos</w:t>
            </w:r>
          </w:p>
          <w:p w:rsidR="00716396" w:rsidRPr="00D77A8E" w:rsidRDefault="00716396" w:rsidP="00716396">
            <w:pPr>
              <w:autoSpaceDE w:val="0"/>
              <w:autoSpaceDN w:val="0"/>
              <w:adjustRightInd w:val="0"/>
              <w:rPr>
                <w:rFonts w:ascii="Calibri" w:hAnsi="Calibri" w:cs="Calibri"/>
                <w:sz w:val="18"/>
                <w:szCs w:val="18"/>
                <w:lang w:val="es-BO"/>
              </w:rPr>
            </w:pPr>
          </w:p>
        </w:tc>
        <w:tc>
          <w:tcPr>
            <w:tcW w:w="4678" w:type="dxa"/>
            <w:vAlign w:val="center"/>
          </w:tcPr>
          <w:p w:rsidR="00716396" w:rsidRDefault="0071639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Pr="00DB5AAF" w:rsidRDefault="001C1226"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bl>
    <w:p w:rsidR="0017250F" w:rsidRDefault="0017250F"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7B35C6" w:rsidRDefault="007B35C6" w:rsidP="0017250F">
      <w:pPr>
        <w:jc w:val="center"/>
        <w:rPr>
          <w:rFonts w:ascii="Calibri" w:hAnsi="Calibri" w:cs="Calibri"/>
          <w:b/>
          <w:sz w:val="18"/>
          <w:szCs w:val="18"/>
        </w:rPr>
      </w:pPr>
    </w:p>
    <w:p w:rsidR="00786DF9" w:rsidRDefault="00786DF9"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r w:rsidRPr="00F15C08">
        <w:rPr>
          <w:rFonts w:ascii="Calibri" w:hAnsi="Calibri" w:cs="Calibri"/>
          <w:b/>
          <w:sz w:val="18"/>
          <w:szCs w:val="18"/>
        </w:rPr>
        <w:lastRenderedPageBreak/>
        <w:t xml:space="preserve">FORMULARIO C-2  </w:t>
      </w:r>
    </w:p>
    <w:p w:rsidR="0017250F" w:rsidRPr="00F15C08"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r w:rsidRPr="00F15C08">
        <w:rPr>
          <w:rFonts w:ascii="Calibri" w:hAnsi="Calibri" w:cs="Calibri"/>
          <w:b/>
          <w:sz w:val="18"/>
          <w:szCs w:val="18"/>
        </w:rPr>
        <w:t>DETALLE DE C</w:t>
      </w:r>
      <w:r w:rsidR="007B2702">
        <w:rPr>
          <w:rFonts w:ascii="Calibri" w:hAnsi="Calibri" w:cs="Calibri"/>
          <w:b/>
          <w:sz w:val="18"/>
          <w:szCs w:val="18"/>
        </w:rPr>
        <w:t>AMIONES</w:t>
      </w:r>
    </w:p>
    <w:p w:rsidR="006462D8" w:rsidRDefault="006462D8" w:rsidP="0017250F">
      <w:pPr>
        <w:jc w:val="center"/>
        <w:rPr>
          <w:rFonts w:ascii="Calibri" w:hAnsi="Calibri" w:cs="Calibri"/>
          <w:b/>
          <w:sz w:val="18"/>
          <w:szCs w:val="18"/>
        </w:rPr>
      </w:pPr>
    </w:p>
    <w:p w:rsidR="006462D8" w:rsidRDefault="006462D8" w:rsidP="0017250F">
      <w:pPr>
        <w:jc w:val="center"/>
        <w:rPr>
          <w:rFonts w:ascii="Calibri" w:hAnsi="Calibri" w:cs="Calibri"/>
          <w:b/>
          <w:sz w:val="18"/>
          <w:szCs w:val="18"/>
        </w:rPr>
      </w:pPr>
    </w:p>
    <w:p w:rsidR="007B2702" w:rsidRDefault="007B2702" w:rsidP="0017250F">
      <w:pPr>
        <w:jc w:val="center"/>
        <w:rPr>
          <w:rFonts w:ascii="Calibri" w:hAnsi="Calibri" w:cs="Calibri"/>
          <w:b/>
          <w:sz w:val="18"/>
          <w:szCs w:val="18"/>
        </w:rPr>
      </w:pPr>
    </w:p>
    <w:tbl>
      <w:tblPr>
        <w:tblW w:w="0" w:type="auto"/>
        <w:jc w:val="center"/>
        <w:tblCellMar>
          <w:left w:w="70" w:type="dxa"/>
          <w:right w:w="70" w:type="dxa"/>
        </w:tblCellMar>
        <w:tblLook w:val="00A0" w:firstRow="1" w:lastRow="0" w:firstColumn="1" w:lastColumn="0" w:noHBand="0" w:noVBand="0"/>
      </w:tblPr>
      <w:tblGrid>
        <w:gridCol w:w="301"/>
        <w:gridCol w:w="1274"/>
        <w:gridCol w:w="1079"/>
        <w:gridCol w:w="878"/>
        <w:gridCol w:w="878"/>
        <w:gridCol w:w="1892"/>
        <w:gridCol w:w="1937"/>
        <w:gridCol w:w="1937"/>
      </w:tblGrid>
      <w:tr w:rsidR="007B2702" w:rsidRPr="00F27A10" w:rsidTr="007B2702">
        <w:trPr>
          <w:trHeight w:val="656"/>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7B2702" w:rsidRPr="00F27A10" w:rsidRDefault="007B2702" w:rsidP="007B2702">
            <w:pPr>
              <w:jc w:val="center"/>
              <w:rPr>
                <w:rFonts w:ascii="Calibri" w:hAnsi="Calibri" w:cs="Calibri"/>
                <w:b/>
                <w:bCs/>
                <w:sz w:val="16"/>
                <w:szCs w:val="16"/>
              </w:rPr>
            </w:pPr>
            <w:r w:rsidRPr="00F27A10">
              <w:rPr>
                <w:rFonts w:ascii="Calibri" w:hAnsi="Calibri" w:cs="Calibri"/>
                <w:b/>
                <w:bCs/>
                <w:sz w:val="16"/>
                <w:szCs w:val="16"/>
              </w:rPr>
              <w:t>N°</w:t>
            </w:r>
          </w:p>
        </w:tc>
        <w:tc>
          <w:tcPr>
            <w:tcW w:w="9875" w:type="dxa"/>
            <w:gridSpan w:val="7"/>
            <w:tcBorders>
              <w:top w:val="single" w:sz="8" w:space="0" w:color="auto"/>
              <w:left w:val="single" w:sz="8" w:space="0" w:color="auto"/>
              <w:bottom w:val="single" w:sz="4" w:space="0" w:color="auto"/>
              <w:right w:val="single" w:sz="4" w:space="0" w:color="auto"/>
            </w:tcBorders>
            <w:shd w:val="clear" w:color="auto" w:fill="BFBFBF"/>
            <w:noWrap/>
            <w:vAlign w:val="center"/>
          </w:tcPr>
          <w:p w:rsidR="007B2702" w:rsidRDefault="007B2702" w:rsidP="007B2702">
            <w:pPr>
              <w:jc w:val="center"/>
              <w:rPr>
                <w:rFonts w:ascii="Calibri" w:hAnsi="Calibri" w:cs="Calibri"/>
                <w:b/>
                <w:bCs/>
                <w:sz w:val="16"/>
                <w:szCs w:val="16"/>
              </w:rPr>
            </w:pPr>
            <w:r>
              <w:rPr>
                <w:rFonts w:ascii="Calibri" w:hAnsi="Calibri" w:cs="Calibri"/>
                <w:b/>
                <w:bCs/>
                <w:sz w:val="16"/>
                <w:szCs w:val="16"/>
              </w:rPr>
              <w:t>DETALLE DE CAMIONES</w:t>
            </w:r>
          </w:p>
        </w:tc>
      </w:tr>
      <w:tr w:rsidR="007B2702" w:rsidRPr="00F27A10" w:rsidTr="007B2702">
        <w:trPr>
          <w:trHeight w:val="693"/>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7B2702" w:rsidRPr="00F27A10" w:rsidRDefault="007B2702" w:rsidP="007B2702">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7B2702" w:rsidRPr="00F27A10" w:rsidRDefault="007B2702" w:rsidP="007B2702">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7B2702" w:rsidRPr="00F27A10" w:rsidRDefault="007B2702" w:rsidP="007B2702">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7B2702" w:rsidRPr="00F27A10" w:rsidRDefault="007B2702" w:rsidP="007B2702">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7B2702" w:rsidRPr="00F27A10" w:rsidRDefault="007B2702" w:rsidP="007B2702">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7B2702" w:rsidRPr="00F27A10" w:rsidRDefault="007B2702" w:rsidP="007B2702">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1937" w:type="dxa"/>
            <w:tcBorders>
              <w:top w:val="nil"/>
              <w:left w:val="nil"/>
              <w:bottom w:val="single" w:sz="8" w:space="0" w:color="auto"/>
              <w:right w:val="single" w:sz="4" w:space="0" w:color="auto"/>
            </w:tcBorders>
            <w:shd w:val="clear" w:color="auto" w:fill="BFBFBF"/>
            <w:vAlign w:val="center"/>
          </w:tcPr>
          <w:p w:rsidR="007B2702" w:rsidRPr="00F27A10" w:rsidRDefault="007B2702" w:rsidP="007B2702">
            <w:pPr>
              <w:jc w:val="center"/>
              <w:rPr>
                <w:rFonts w:ascii="Calibri" w:hAnsi="Calibri" w:cs="Calibri"/>
                <w:b/>
                <w:bCs/>
                <w:sz w:val="16"/>
                <w:szCs w:val="16"/>
              </w:rPr>
            </w:pPr>
            <w:r>
              <w:rPr>
                <w:rFonts w:ascii="Calibri" w:hAnsi="Calibri" w:cs="Calibri"/>
                <w:b/>
                <w:bCs/>
                <w:sz w:val="16"/>
                <w:szCs w:val="16"/>
              </w:rPr>
              <w:t>PROPIO/SUBCONTRATADA</w:t>
            </w:r>
          </w:p>
        </w:tc>
        <w:tc>
          <w:tcPr>
            <w:tcW w:w="1937" w:type="dxa"/>
            <w:tcBorders>
              <w:top w:val="nil"/>
              <w:left w:val="nil"/>
              <w:bottom w:val="single" w:sz="8" w:space="0" w:color="auto"/>
              <w:right w:val="single" w:sz="4" w:space="0" w:color="auto"/>
            </w:tcBorders>
            <w:shd w:val="clear" w:color="auto" w:fill="BFBFBF"/>
          </w:tcPr>
          <w:p w:rsidR="007B2702" w:rsidRDefault="007B2702" w:rsidP="007B2702">
            <w:pPr>
              <w:jc w:val="center"/>
              <w:rPr>
                <w:rFonts w:ascii="Calibri" w:hAnsi="Calibri" w:cs="Calibri"/>
                <w:b/>
                <w:bCs/>
                <w:sz w:val="16"/>
                <w:szCs w:val="16"/>
              </w:rPr>
            </w:pPr>
          </w:p>
          <w:p w:rsidR="007B2702" w:rsidRDefault="007B2702" w:rsidP="007B2702">
            <w:pPr>
              <w:jc w:val="center"/>
              <w:rPr>
                <w:rFonts w:ascii="Calibri" w:hAnsi="Calibri" w:cs="Calibri"/>
                <w:b/>
                <w:bCs/>
                <w:sz w:val="16"/>
                <w:szCs w:val="16"/>
              </w:rPr>
            </w:pPr>
            <w:r>
              <w:rPr>
                <w:rFonts w:ascii="Calibri" w:hAnsi="Calibri" w:cs="Calibri"/>
                <w:b/>
                <w:bCs/>
                <w:sz w:val="16"/>
                <w:szCs w:val="16"/>
              </w:rPr>
              <w:t>CAPACIDAD EN GARRAFAS</w:t>
            </w:r>
          </w:p>
        </w:tc>
      </w:tr>
      <w:tr w:rsidR="007B2702" w:rsidRPr="00F27A10" w:rsidTr="007B2702">
        <w:trPr>
          <w:trHeight w:val="816"/>
          <w:jc w:val="center"/>
        </w:trPr>
        <w:tc>
          <w:tcPr>
            <w:tcW w:w="0" w:type="auto"/>
            <w:tcBorders>
              <w:top w:val="nil"/>
              <w:left w:val="single" w:sz="8" w:space="0" w:color="auto"/>
              <w:bottom w:val="single" w:sz="4" w:space="0" w:color="auto"/>
              <w:right w:val="nil"/>
            </w:tcBorders>
            <w:noWrap/>
            <w:vAlign w:val="center"/>
          </w:tcPr>
          <w:p w:rsidR="007B2702" w:rsidRPr="00F27A10" w:rsidRDefault="007B2702" w:rsidP="007B2702">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7B2702" w:rsidRPr="00F27A10" w:rsidRDefault="007B2702" w:rsidP="007B2702">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7B2702" w:rsidRPr="00F27A10" w:rsidRDefault="007B2702" w:rsidP="007B2702">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7B2702" w:rsidRPr="00F27A10" w:rsidRDefault="007B2702" w:rsidP="007B2702">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7B2702" w:rsidRPr="00F27A10" w:rsidRDefault="007B2702" w:rsidP="007B2702">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7B2702" w:rsidRPr="00F27A10" w:rsidRDefault="007B2702" w:rsidP="007B2702">
            <w:pPr>
              <w:rPr>
                <w:rFonts w:ascii="Calibri" w:hAnsi="Calibri" w:cs="Calibri"/>
                <w:sz w:val="16"/>
                <w:szCs w:val="16"/>
              </w:rPr>
            </w:pPr>
          </w:p>
        </w:tc>
        <w:tc>
          <w:tcPr>
            <w:tcW w:w="1937" w:type="dxa"/>
            <w:tcBorders>
              <w:top w:val="nil"/>
              <w:left w:val="nil"/>
              <w:bottom w:val="single" w:sz="4" w:space="0" w:color="auto"/>
              <w:right w:val="single" w:sz="4" w:space="0" w:color="auto"/>
            </w:tcBorders>
          </w:tcPr>
          <w:p w:rsidR="007B2702" w:rsidRPr="00F27A10" w:rsidRDefault="007B2702" w:rsidP="007B2702">
            <w:pPr>
              <w:rPr>
                <w:rFonts w:ascii="Calibri" w:hAnsi="Calibri" w:cs="Calibri"/>
                <w:sz w:val="16"/>
                <w:szCs w:val="16"/>
              </w:rPr>
            </w:pPr>
          </w:p>
        </w:tc>
        <w:tc>
          <w:tcPr>
            <w:tcW w:w="1937" w:type="dxa"/>
            <w:tcBorders>
              <w:top w:val="nil"/>
              <w:left w:val="nil"/>
              <w:bottom w:val="single" w:sz="4" w:space="0" w:color="auto"/>
              <w:right w:val="single" w:sz="4" w:space="0" w:color="auto"/>
            </w:tcBorders>
          </w:tcPr>
          <w:p w:rsidR="007B2702" w:rsidRPr="00F27A10" w:rsidRDefault="007B2702" w:rsidP="007B2702">
            <w:pPr>
              <w:rPr>
                <w:rFonts w:ascii="Calibri" w:hAnsi="Calibri" w:cs="Calibri"/>
                <w:sz w:val="16"/>
                <w:szCs w:val="16"/>
              </w:rPr>
            </w:pPr>
          </w:p>
        </w:tc>
      </w:tr>
      <w:tr w:rsidR="007B2702" w:rsidRPr="00F27A10" w:rsidTr="007B2702">
        <w:trPr>
          <w:trHeight w:val="1122"/>
          <w:jc w:val="center"/>
        </w:trPr>
        <w:tc>
          <w:tcPr>
            <w:tcW w:w="0" w:type="auto"/>
            <w:tcBorders>
              <w:top w:val="single" w:sz="4" w:space="0" w:color="auto"/>
              <w:left w:val="single" w:sz="8" w:space="0" w:color="auto"/>
              <w:bottom w:val="single" w:sz="4" w:space="0" w:color="auto"/>
              <w:right w:val="nil"/>
            </w:tcBorders>
            <w:noWrap/>
            <w:vAlign w:val="center"/>
          </w:tcPr>
          <w:p w:rsidR="007B2702" w:rsidRPr="00F27A10" w:rsidRDefault="007B2702" w:rsidP="007B2702">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7B2702" w:rsidRPr="00F27A10" w:rsidRDefault="007B2702" w:rsidP="007B2702">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7B2702" w:rsidRPr="00F27A10" w:rsidRDefault="007B2702" w:rsidP="007B2702">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7B2702" w:rsidRPr="00F27A10" w:rsidRDefault="007B2702" w:rsidP="007B2702">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7B2702" w:rsidRPr="00F27A10" w:rsidRDefault="007B2702" w:rsidP="007B2702">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7B2702" w:rsidRPr="00F27A10" w:rsidRDefault="007B2702" w:rsidP="007B2702">
            <w:pPr>
              <w:rPr>
                <w:rFonts w:ascii="Calibri" w:hAnsi="Calibri" w:cs="Calibri"/>
                <w:sz w:val="16"/>
                <w:szCs w:val="16"/>
              </w:rPr>
            </w:pPr>
          </w:p>
        </w:tc>
        <w:tc>
          <w:tcPr>
            <w:tcW w:w="1937" w:type="dxa"/>
            <w:tcBorders>
              <w:top w:val="single" w:sz="4" w:space="0" w:color="auto"/>
              <w:left w:val="nil"/>
              <w:bottom w:val="single" w:sz="4" w:space="0" w:color="auto"/>
              <w:right w:val="single" w:sz="4" w:space="0" w:color="auto"/>
            </w:tcBorders>
          </w:tcPr>
          <w:p w:rsidR="007B2702" w:rsidRPr="00F27A10" w:rsidRDefault="007B2702" w:rsidP="007B2702">
            <w:pPr>
              <w:rPr>
                <w:rFonts w:ascii="Calibri" w:hAnsi="Calibri" w:cs="Calibri"/>
                <w:sz w:val="16"/>
                <w:szCs w:val="16"/>
              </w:rPr>
            </w:pPr>
          </w:p>
        </w:tc>
        <w:tc>
          <w:tcPr>
            <w:tcW w:w="1937" w:type="dxa"/>
            <w:tcBorders>
              <w:top w:val="single" w:sz="4" w:space="0" w:color="auto"/>
              <w:left w:val="nil"/>
              <w:bottom w:val="single" w:sz="4" w:space="0" w:color="auto"/>
              <w:right w:val="single" w:sz="4" w:space="0" w:color="auto"/>
            </w:tcBorders>
          </w:tcPr>
          <w:p w:rsidR="007B2702" w:rsidRPr="00F27A10" w:rsidRDefault="007B2702" w:rsidP="007B2702">
            <w:pPr>
              <w:rPr>
                <w:rFonts w:ascii="Calibri" w:hAnsi="Calibri" w:cs="Calibri"/>
                <w:sz w:val="16"/>
                <w:szCs w:val="16"/>
              </w:rPr>
            </w:pPr>
          </w:p>
        </w:tc>
      </w:tr>
    </w:tbl>
    <w:p w:rsidR="007B2702" w:rsidRPr="00F15C08" w:rsidRDefault="007B2702" w:rsidP="0017250F">
      <w:pPr>
        <w:jc w:val="center"/>
        <w:rPr>
          <w:rFonts w:ascii="Calibri" w:hAnsi="Calibri" w:cs="Calibri"/>
          <w:b/>
          <w:sz w:val="18"/>
          <w:szCs w:val="18"/>
        </w:rPr>
      </w:pPr>
    </w:p>
    <w:p w:rsidR="0017250F" w:rsidRPr="00F15C08" w:rsidRDefault="0017250F" w:rsidP="0017250F">
      <w:pPr>
        <w:jc w:val="center"/>
        <w:rPr>
          <w:rFonts w:ascii="Calibri" w:hAnsi="Calibri" w:cs="Calibri"/>
          <w:b/>
          <w:sz w:val="18"/>
          <w:szCs w:val="18"/>
        </w:rPr>
      </w:pPr>
    </w:p>
    <w:p w:rsidR="0017250F" w:rsidRPr="00F15C08" w:rsidRDefault="0017250F" w:rsidP="0017250F">
      <w:pPr>
        <w:rPr>
          <w:rFonts w:ascii="Calibri" w:hAnsi="Calibri" w:cs="Calibri"/>
          <w:sz w:val="18"/>
          <w:szCs w:val="18"/>
        </w:rPr>
      </w:pPr>
    </w:p>
    <w:p w:rsidR="0017250F" w:rsidRPr="00F15C08" w:rsidRDefault="0017250F" w:rsidP="0017250F">
      <w:pPr>
        <w:rPr>
          <w:rFonts w:ascii="Calibri" w:hAnsi="Calibri" w:cs="Calibri"/>
          <w:sz w:val="18"/>
          <w:szCs w:val="18"/>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sectPr w:rsidR="0017250F" w:rsidSect="0071371D">
          <w:pgSz w:w="15842" w:h="12242" w:orient="landscape" w:code="1"/>
          <w:pgMar w:top="1701" w:right="851" w:bottom="1418" w:left="851" w:header="624" w:footer="851" w:gutter="0"/>
          <w:cols w:space="708"/>
          <w:titlePg/>
          <w:docGrid w:linePitch="360"/>
        </w:sectPr>
      </w:pPr>
    </w:p>
    <w:p w:rsidR="007B2702" w:rsidRPr="00552079" w:rsidRDefault="007B2702" w:rsidP="007B270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7B2702" w:rsidRPr="00552079" w:rsidRDefault="007B2702" w:rsidP="007B2702">
      <w:pPr>
        <w:rPr>
          <w:rFonts w:asciiTheme="minorHAnsi" w:hAnsiTheme="minorHAnsi" w:cstheme="minorHAnsi"/>
          <w:b/>
          <w:sz w:val="22"/>
          <w:szCs w:val="22"/>
        </w:rPr>
      </w:pPr>
    </w:p>
    <w:p w:rsidR="007B2702" w:rsidRPr="00F651FF" w:rsidRDefault="007B2702" w:rsidP="007B2702">
      <w:pPr>
        <w:jc w:val="center"/>
        <w:rPr>
          <w:rFonts w:ascii="Calibri" w:hAnsi="Calibri" w:cs="Calibri"/>
          <w:b/>
          <w:szCs w:val="18"/>
        </w:rPr>
      </w:pPr>
      <w:r w:rsidRPr="00F651FF">
        <w:rPr>
          <w:rFonts w:ascii="Calibri" w:hAnsi="Calibri" w:cs="Calibri"/>
          <w:b/>
          <w:szCs w:val="18"/>
        </w:rPr>
        <w:t>DETALLE DE LA DOCUMENTACION DE RESPALDO POR CADA UNO DE LOS CAMIONES</w:t>
      </w:r>
    </w:p>
    <w:p w:rsidR="007B2702" w:rsidRDefault="007B2702" w:rsidP="007B2702">
      <w:pPr>
        <w:jc w:val="center"/>
        <w:rPr>
          <w:rFonts w:ascii="Calibri" w:hAnsi="Calibri" w:cs="Calibri"/>
          <w:b/>
          <w:sz w:val="18"/>
          <w:szCs w:val="18"/>
        </w:rPr>
      </w:pPr>
    </w:p>
    <w:p w:rsidR="007B2702" w:rsidRDefault="007B2702" w:rsidP="007B2702">
      <w:pPr>
        <w:rPr>
          <w:rFonts w:asciiTheme="minorHAnsi" w:hAnsiTheme="minorHAnsi" w:cstheme="minorHAnsi"/>
          <w:b/>
          <w:sz w:val="16"/>
          <w:szCs w:val="16"/>
        </w:rPr>
      </w:pPr>
    </w:p>
    <w:p w:rsidR="007B2702" w:rsidRPr="003B7FA1" w:rsidRDefault="007B2702" w:rsidP="007B2702">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Pr>
          <w:rFonts w:ascii="Calibri" w:hAnsi="Calibri" w:cs="Calibri"/>
          <w:b/>
          <w:sz w:val="18"/>
          <w:szCs w:val="18"/>
        </w:rPr>
        <w:t xml:space="preserve">camión </w:t>
      </w:r>
      <w:r w:rsidRPr="003B7FA1">
        <w:rPr>
          <w:rFonts w:ascii="Calibri" w:hAnsi="Calibri" w:cs="Calibri"/>
          <w:sz w:val="18"/>
          <w:szCs w:val="18"/>
        </w:rPr>
        <w:t>ofertado, de acuerdo al siguiente detalle, en el que se debe presentar el número de página en la que se encuentra la documentación respectiva:</w:t>
      </w:r>
    </w:p>
    <w:p w:rsidR="007B2702" w:rsidRPr="006711DA" w:rsidRDefault="007B2702" w:rsidP="007B2702">
      <w:pPr>
        <w:pStyle w:val="2"/>
        <w:spacing w:after="0"/>
        <w:rPr>
          <w:highlight w:val="yellow"/>
          <w:lang w:eastAsia="en-US"/>
        </w:rPr>
      </w:pPr>
    </w:p>
    <w:tbl>
      <w:tblPr>
        <w:tblW w:w="0" w:type="auto"/>
        <w:jc w:val="center"/>
        <w:tblLayout w:type="fixed"/>
        <w:tblCellMar>
          <w:left w:w="70" w:type="dxa"/>
          <w:right w:w="70" w:type="dxa"/>
        </w:tblCellMar>
        <w:tblLook w:val="00A0" w:firstRow="1" w:lastRow="0" w:firstColumn="1" w:lastColumn="0" w:noHBand="0" w:noVBand="0"/>
      </w:tblPr>
      <w:tblGrid>
        <w:gridCol w:w="301"/>
        <w:gridCol w:w="1274"/>
        <w:gridCol w:w="1079"/>
        <w:gridCol w:w="878"/>
        <w:gridCol w:w="878"/>
        <w:gridCol w:w="1892"/>
        <w:gridCol w:w="2052"/>
      </w:tblGrid>
      <w:tr w:rsidR="007B2702" w:rsidRPr="00F27A10" w:rsidTr="007B2702">
        <w:trPr>
          <w:trHeight w:val="677"/>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7B2702" w:rsidRPr="00F27A10" w:rsidRDefault="007B2702" w:rsidP="007B2702">
            <w:pPr>
              <w:jc w:val="center"/>
              <w:rPr>
                <w:rFonts w:ascii="Calibri" w:hAnsi="Calibri" w:cs="Calibri"/>
                <w:b/>
                <w:bCs/>
                <w:sz w:val="16"/>
                <w:szCs w:val="16"/>
              </w:rPr>
            </w:pPr>
            <w:r w:rsidRPr="00F27A10">
              <w:rPr>
                <w:rFonts w:ascii="Calibri" w:hAnsi="Calibri" w:cs="Calibri"/>
                <w:b/>
                <w:bCs/>
                <w:sz w:val="16"/>
                <w:szCs w:val="16"/>
              </w:rPr>
              <w:t>N°</w:t>
            </w:r>
          </w:p>
        </w:tc>
        <w:tc>
          <w:tcPr>
            <w:tcW w:w="8053" w:type="dxa"/>
            <w:gridSpan w:val="6"/>
            <w:tcBorders>
              <w:top w:val="single" w:sz="8" w:space="0" w:color="auto"/>
              <w:left w:val="single" w:sz="8" w:space="0" w:color="auto"/>
              <w:bottom w:val="single" w:sz="4" w:space="0" w:color="auto"/>
              <w:right w:val="single" w:sz="4" w:space="0" w:color="auto"/>
            </w:tcBorders>
            <w:shd w:val="clear" w:color="auto" w:fill="BFBFBF"/>
            <w:noWrap/>
            <w:vAlign w:val="center"/>
          </w:tcPr>
          <w:p w:rsidR="007B2702" w:rsidRDefault="007B2702" w:rsidP="007B2702">
            <w:pPr>
              <w:jc w:val="center"/>
              <w:rPr>
                <w:rFonts w:ascii="Calibri" w:hAnsi="Calibri" w:cs="Calibri"/>
                <w:b/>
                <w:bCs/>
                <w:sz w:val="16"/>
                <w:szCs w:val="16"/>
              </w:rPr>
            </w:pPr>
            <w:r>
              <w:rPr>
                <w:rFonts w:ascii="Calibri" w:hAnsi="Calibri" w:cs="Calibri"/>
                <w:b/>
                <w:bCs/>
                <w:sz w:val="16"/>
                <w:szCs w:val="16"/>
              </w:rPr>
              <w:t>DETALLE DE CAMIONES</w:t>
            </w:r>
          </w:p>
        </w:tc>
      </w:tr>
      <w:tr w:rsidR="007B2702" w:rsidRPr="00F27A10" w:rsidTr="007B2702">
        <w:trPr>
          <w:trHeight w:val="970"/>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7B2702" w:rsidRPr="00F27A10" w:rsidRDefault="007B2702" w:rsidP="007B2702">
            <w:pPr>
              <w:rPr>
                <w:rFonts w:ascii="Calibri" w:hAnsi="Calibri" w:cs="Calibri"/>
                <w:b/>
                <w:bCs/>
                <w:sz w:val="16"/>
                <w:szCs w:val="16"/>
              </w:rPr>
            </w:pPr>
          </w:p>
        </w:tc>
        <w:tc>
          <w:tcPr>
            <w:tcW w:w="1274" w:type="dxa"/>
            <w:tcBorders>
              <w:top w:val="nil"/>
              <w:left w:val="single" w:sz="8" w:space="0" w:color="auto"/>
              <w:bottom w:val="single" w:sz="8" w:space="0" w:color="auto"/>
              <w:right w:val="single" w:sz="4" w:space="0" w:color="auto"/>
            </w:tcBorders>
            <w:shd w:val="clear" w:color="auto" w:fill="BFBFBF"/>
            <w:vAlign w:val="center"/>
          </w:tcPr>
          <w:p w:rsidR="007B2702" w:rsidRPr="00F27A10" w:rsidRDefault="007B2702" w:rsidP="007B2702">
            <w:pPr>
              <w:jc w:val="center"/>
              <w:rPr>
                <w:rFonts w:ascii="Calibri" w:hAnsi="Calibri" w:cs="Calibri"/>
                <w:b/>
                <w:bCs/>
                <w:sz w:val="16"/>
                <w:szCs w:val="16"/>
              </w:rPr>
            </w:pPr>
            <w:r w:rsidRPr="00F27A10">
              <w:rPr>
                <w:rFonts w:ascii="Calibri" w:hAnsi="Calibri" w:cs="Calibri"/>
                <w:b/>
                <w:bCs/>
                <w:sz w:val="16"/>
                <w:szCs w:val="16"/>
              </w:rPr>
              <w:t>N° DE PLACA</w:t>
            </w:r>
          </w:p>
        </w:tc>
        <w:tc>
          <w:tcPr>
            <w:tcW w:w="1079" w:type="dxa"/>
            <w:tcBorders>
              <w:top w:val="nil"/>
              <w:left w:val="nil"/>
              <w:bottom w:val="single" w:sz="8" w:space="0" w:color="auto"/>
              <w:right w:val="single" w:sz="4" w:space="0" w:color="auto"/>
            </w:tcBorders>
            <w:shd w:val="clear" w:color="auto" w:fill="BFBFBF"/>
            <w:vAlign w:val="center"/>
          </w:tcPr>
          <w:p w:rsidR="007B2702" w:rsidRPr="00F27A10" w:rsidRDefault="007B2702" w:rsidP="007B2702">
            <w:pPr>
              <w:jc w:val="center"/>
              <w:rPr>
                <w:rFonts w:ascii="Calibri" w:hAnsi="Calibri" w:cs="Calibri"/>
                <w:b/>
                <w:bCs/>
                <w:sz w:val="16"/>
                <w:szCs w:val="16"/>
              </w:rPr>
            </w:pPr>
            <w:r w:rsidRPr="00F27A10">
              <w:rPr>
                <w:rFonts w:ascii="Calibri" w:hAnsi="Calibri" w:cs="Calibri"/>
                <w:b/>
                <w:bCs/>
                <w:sz w:val="16"/>
                <w:szCs w:val="16"/>
              </w:rPr>
              <w:t>N° DE CHASIS</w:t>
            </w:r>
          </w:p>
        </w:tc>
        <w:tc>
          <w:tcPr>
            <w:tcW w:w="878" w:type="dxa"/>
            <w:tcBorders>
              <w:top w:val="nil"/>
              <w:left w:val="nil"/>
              <w:bottom w:val="single" w:sz="8" w:space="0" w:color="auto"/>
              <w:right w:val="single" w:sz="4" w:space="0" w:color="auto"/>
            </w:tcBorders>
            <w:shd w:val="clear" w:color="auto" w:fill="BFBFBF"/>
            <w:vAlign w:val="center"/>
          </w:tcPr>
          <w:p w:rsidR="007B2702" w:rsidRPr="00F27A10" w:rsidRDefault="007B2702" w:rsidP="007B2702">
            <w:pPr>
              <w:jc w:val="center"/>
              <w:rPr>
                <w:rFonts w:ascii="Calibri" w:hAnsi="Calibri" w:cs="Calibri"/>
                <w:b/>
                <w:bCs/>
                <w:sz w:val="16"/>
                <w:szCs w:val="16"/>
              </w:rPr>
            </w:pPr>
            <w:r w:rsidRPr="00F27A10">
              <w:rPr>
                <w:rFonts w:ascii="Calibri" w:hAnsi="Calibri" w:cs="Calibri"/>
                <w:b/>
                <w:bCs/>
                <w:sz w:val="16"/>
                <w:szCs w:val="16"/>
              </w:rPr>
              <w:t>MARCA</w:t>
            </w:r>
          </w:p>
        </w:tc>
        <w:tc>
          <w:tcPr>
            <w:tcW w:w="878" w:type="dxa"/>
            <w:tcBorders>
              <w:top w:val="nil"/>
              <w:left w:val="nil"/>
              <w:bottom w:val="single" w:sz="8" w:space="0" w:color="auto"/>
              <w:right w:val="single" w:sz="8" w:space="0" w:color="auto"/>
            </w:tcBorders>
            <w:shd w:val="clear" w:color="auto" w:fill="BFBFBF"/>
            <w:vAlign w:val="center"/>
          </w:tcPr>
          <w:p w:rsidR="007B2702" w:rsidRPr="00F27A10" w:rsidRDefault="007B2702" w:rsidP="007B2702">
            <w:pPr>
              <w:jc w:val="center"/>
              <w:rPr>
                <w:rFonts w:ascii="Calibri" w:hAnsi="Calibri" w:cs="Calibri"/>
                <w:b/>
                <w:bCs/>
                <w:sz w:val="16"/>
                <w:szCs w:val="16"/>
              </w:rPr>
            </w:pPr>
            <w:r w:rsidRPr="00F27A10">
              <w:rPr>
                <w:rFonts w:ascii="Calibri" w:hAnsi="Calibri" w:cs="Calibri"/>
                <w:b/>
                <w:bCs/>
                <w:sz w:val="16"/>
                <w:szCs w:val="16"/>
              </w:rPr>
              <w:t>MODELO</w:t>
            </w:r>
          </w:p>
        </w:tc>
        <w:tc>
          <w:tcPr>
            <w:tcW w:w="1892" w:type="dxa"/>
            <w:tcBorders>
              <w:top w:val="nil"/>
              <w:left w:val="nil"/>
              <w:bottom w:val="single" w:sz="8" w:space="0" w:color="auto"/>
              <w:right w:val="single" w:sz="4" w:space="0" w:color="auto"/>
            </w:tcBorders>
            <w:shd w:val="clear" w:color="auto" w:fill="BFBFBF"/>
            <w:vAlign w:val="center"/>
          </w:tcPr>
          <w:p w:rsidR="007B2702" w:rsidRPr="00F27A10" w:rsidRDefault="007B2702" w:rsidP="007B2702">
            <w:pPr>
              <w:jc w:val="center"/>
              <w:rPr>
                <w:rFonts w:ascii="Calibri" w:hAnsi="Calibri" w:cs="Calibri"/>
                <w:b/>
                <w:bCs/>
                <w:sz w:val="16"/>
                <w:szCs w:val="16"/>
              </w:rPr>
            </w:pPr>
            <w:r w:rsidRPr="00F27A10">
              <w:rPr>
                <w:rFonts w:ascii="Calibri" w:hAnsi="Calibri" w:cs="Calibri"/>
                <w:b/>
                <w:bCs/>
                <w:sz w:val="16"/>
                <w:szCs w:val="16"/>
              </w:rPr>
              <w:t>CAPACIDAD</w:t>
            </w:r>
            <w:r>
              <w:rPr>
                <w:rFonts w:ascii="Calibri" w:hAnsi="Calibri" w:cs="Calibri"/>
                <w:b/>
                <w:bCs/>
                <w:sz w:val="16"/>
                <w:szCs w:val="16"/>
              </w:rPr>
              <w:t xml:space="preserve"> DE CARGA</w:t>
            </w:r>
            <w:r w:rsidRPr="00F27A10">
              <w:rPr>
                <w:rFonts w:ascii="Calibri" w:hAnsi="Calibri" w:cs="Calibri"/>
                <w:b/>
                <w:bCs/>
                <w:sz w:val="16"/>
                <w:szCs w:val="16"/>
              </w:rPr>
              <w:t xml:space="preserve"> EN </w:t>
            </w:r>
            <w:r>
              <w:rPr>
                <w:rFonts w:ascii="Calibri" w:hAnsi="Calibri" w:cs="Calibri"/>
                <w:b/>
                <w:bCs/>
                <w:sz w:val="16"/>
                <w:szCs w:val="16"/>
              </w:rPr>
              <w:t>GARRAFAS 10KG</w:t>
            </w:r>
          </w:p>
        </w:tc>
        <w:tc>
          <w:tcPr>
            <w:tcW w:w="2052" w:type="dxa"/>
            <w:tcBorders>
              <w:top w:val="nil"/>
              <w:left w:val="nil"/>
              <w:bottom w:val="single" w:sz="8" w:space="0" w:color="auto"/>
              <w:right w:val="single" w:sz="4" w:space="0" w:color="auto"/>
            </w:tcBorders>
            <w:shd w:val="clear" w:color="auto" w:fill="BFBFBF"/>
            <w:vAlign w:val="center"/>
          </w:tcPr>
          <w:p w:rsidR="007B2702" w:rsidRPr="00F27A10" w:rsidRDefault="007B2702" w:rsidP="007B2702">
            <w:pPr>
              <w:jc w:val="center"/>
              <w:rPr>
                <w:rFonts w:ascii="Calibri" w:hAnsi="Calibri" w:cs="Calibri"/>
                <w:b/>
                <w:bCs/>
                <w:sz w:val="16"/>
                <w:szCs w:val="16"/>
              </w:rPr>
            </w:pPr>
            <w:r>
              <w:rPr>
                <w:rFonts w:ascii="Calibri" w:hAnsi="Calibri" w:cs="Calibri"/>
                <w:b/>
                <w:bCs/>
                <w:sz w:val="16"/>
                <w:szCs w:val="16"/>
              </w:rPr>
              <w:t>PROPIO/SUBCONTRATADA</w:t>
            </w:r>
          </w:p>
        </w:tc>
      </w:tr>
      <w:tr w:rsidR="007B2702" w:rsidRPr="00F27A10" w:rsidTr="007B2702">
        <w:trPr>
          <w:trHeight w:val="701"/>
          <w:jc w:val="center"/>
        </w:trPr>
        <w:tc>
          <w:tcPr>
            <w:tcW w:w="301" w:type="dxa"/>
            <w:tcBorders>
              <w:top w:val="nil"/>
              <w:left w:val="single" w:sz="8" w:space="0" w:color="auto"/>
              <w:bottom w:val="single" w:sz="4" w:space="0" w:color="auto"/>
              <w:right w:val="nil"/>
            </w:tcBorders>
            <w:noWrap/>
            <w:vAlign w:val="center"/>
          </w:tcPr>
          <w:p w:rsidR="007B2702" w:rsidRPr="00F27A10" w:rsidRDefault="007B2702" w:rsidP="007B2702">
            <w:pPr>
              <w:rPr>
                <w:rFonts w:ascii="Calibri" w:hAnsi="Calibri" w:cs="Calibri"/>
                <w:sz w:val="16"/>
                <w:szCs w:val="16"/>
              </w:rPr>
            </w:pPr>
            <w:r w:rsidRPr="00F27A10">
              <w:rPr>
                <w:rFonts w:ascii="Calibri" w:hAnsi="Calibri" w:cs="Calibri"/>
                <w:sz w:val="16"/>
                <w:szCs w:val="16"/>
              </w:rPr>
              <w:t> </w:t>
            </w:r>
          </w:p>
        </w:tc>
        <w:tc>
          <w:tcPr>
            <w:tcW w:w="1274" w:type="dxa"/>
            <w:tcBorders>
              <w:top w:val="nil"/>
              <w:left w:val="single" w:sz="8" w:space="0" w:color="auto"/>
              <w:bottom w:val="single" w:sz="4" w:space="0" w:color="auto"/>
              <w:right w:val="single" w:sz="4" w:space="0" w:color="auto"/>
            </w:tcBorders>
            <w:noWrap/>
            <w:vAlign w:val="center"/>
          </w:tcPr>
          <w:p w:rsidR="007B2702" w:rsidRPr="00F27A10" w:rsidRDefault="007B2702" w:rsidP="007B2702">
            <w:pPr>
              <w:rPr>
                <w:rFonts w:ascii="Calibri" w:hAnsi="Calibri" w:cs="Calibri"/>
                <w:sz w:val="16"/>
                <w:szCs w:val="16"/>
              </w:rPr>
            </w:pPr>
            <w:r w:rsidRPr="00F27A10">
              <w:rPr>
                <w:rFonts w:ascii="Calibri" w:hAnsi="Calibri" w:cs="Calibri"/>
                <w:sz w:val="16"/>
                <w:szCs w:val="16"/>
              </w:rPr>
              <w:t> </w:t>
            </w:r>
          </w:p>
        </w:tc>
        <w:tc>
          <w:tcPr>
            <w:tcW w:w="1079" w:type="dxa"/>
            <w:tcBorders>
              <w:top w:val="nil"/>
              <w:left w:val="nil"/>
              <w:bottom w:val="single" w:sz="4" w:space="0" w:color="auto"/>
              <w:right w:val="single" w:sz="4" w:space="0" w:color="auto"/>
            </w:tcBorders>
            <w:noWrap/>
            <w:vAlign w:val="center"/>
          </w:tcPr>
          <w:p w:rsidR="007B2702" w:rsidRPr="00F27A10" w:rsidRDefault="007B2702" w:rsidP="007B2702">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4" w:space="0" w:color="auto"/>
            </w:tcBorders>
            <w:noWrap/>
            <w:vAlign w:val="center"/>
          </w:tcPr>
          <w:p w:rsidR="007B2702" w:rsidRPr="00F27A10" w:rsidRDefault="007B2702" w:rsidP="007B2702">
            <w:pPr>
              <w:rPr>
                <w:rFonts w:ascii="Calibri" w:hAnsi="Calibri" w:cs="Calibri"/>
                <w:sz w:val="16"/>
                <w:szCs w:val="16"/>
              </w:rPr>
            </w:pPr>
            <w:r w:rsidRPr="00F27A10">
              <w:rPr>
                <w:rFonts w:ascii="Calibri" w:hAnsi="Calibri" w:cs="Calibri"/>
                <w:sz w:val="16"/>
                <w:szCs w:val="16"/>
              </w:rPr>
              <w:t> </w:t>
            </w:r>
          </w:p>
        </w:tc>
        <w:tc>
          <w:tcPr>
            <w:tcW w:w="878" w:type="dxa"/>
            <w:tcBorders>
              <w:top w:val="nil"/>
              <w:left w:val="nil"/>
              <w:bottom w:val="single" w:sz="4" w:space="0" w:color="auto"/>
              <w:right w:val="single" w:sz="8" w:space="0" w:color="auto"/>
            </w:tcBorders>
            <w:noWrap/>
            <w:vAlign w:val="center"/>
          </w:tcPr>
          <w:p w:rsidR="007B2702" w:rsidRPr="00F27A10" w:rsidRDefault="007B2702" w:rsidP="007B2702">
            <w:pPr>
              <w:rPr>
                <w:rFonts w:ascii="Calibri" w:hAnsi="Calibri" w:cs="Calibri"/>
                <w:sz w:val="16"/>
                <w:szCs w:val="16"/>
              </w:rPr>
            </w:pPr>
            <w:r w:rsidRPr="00F27A10">
              <w:rPr>
                <w:rFonts w:ascii="Calibri" w:hAnsi="Calibri" w:cs="Calibri"/>
                <w:sz w:val="16"/>
                <w:szCs w:val="16"/>
              </w:rPr>
              <w:t> </w:t>
            </w:r>
          </w:p>
        </w:tc>
        <w:tc>
          <w:tcPr>
            <w:tcW w:w="1892" w:type="dxa"/>
            <w:tcBorders>
              <w:top w:val="nil"/>
              <w:left w:val="nil"/>
              <w:bottom w:val="single" w:sz="4" w:space="0" w:color="auto"/>
              <w:right w:val="single" w:sz="4" w:space="0" w:color="auto"/>
            </w:tcBorders>
          </w:tcPr>
          <w:p w:rsidR="007B2702" w:rsidRPr="00F27A10" w:rsidRDefault="007B2702" w:rsidP="007B2702">
            <w:pPr>
              <w:rPr>
                <w:rFonts w:ascii="Calibri" w:hAnsi="Calibri" w:cs="Calibri"/>
                <w:sz w:val="16"/>
                <w:szCs w:val="16"/>
              </w:rPr>
            </w:pPr>
          </w:p>
        </w:tc>
        <w:tc>
          <w:tcPr>
            <w:tcW w:w="2052" w:type="dxa"/>
            <w:tcBorders>
              <w:top w:val="nil"/>
              <w:left w:val="nil"/>
              <w:bottom w:val="single" w:sz="4" w:space="0" w:color="auto"/>
              <w:right w:val="single" w:sz="4" w:space="0" w:color="auto"/>
            </w:tcBorders>
          </w:tcPr>
          <w:p w:rsidR="007B2702" w:rsidRPr="00F27A10" w:rsidRDefault="007B2702" w:rsidP="007B2702">
            <w:pPr>
              <w:rPr>
                <w:rFonts w:ascii="Calibri" w:hAnsi="Calibri" w:cs="Calibri"/>
                <w:sz w:val="16"/>
                <w:szCs w:val="16"/>
              </w:rPr>
            </w:pPr>
          </w:p>
        </w:tc>
      </w:tr>
      <w:tr w:rsidR="007B2702" w:rsidRPr="00F27A10" w:rsidTr="007B2702">
        <w:trPr>
          <w:trHeight w:val="707"/>
          <w:jc w:val="center"/>
        </w:trPr>
        <w:tc>
          <w:tcPr>
            <w:tcW w:w="301" w:type="dxa"/>
            <w:tcBorders>
              <w:top w:val="single" w:sz="4" w:space="0" w:color="auto"/>
              <w:left w:val="single" w:sz="8" w:space="0" w:color="auto"/>
              <w:bottom w:val="single" w:sz="4" w:space="0" w:color="auto"/>
              <w:right w:val="nil"/>
            </w:tcBorders>
            <w:noWrap/>
            <w:vAlign w:val="center"/>
          </w:tcPr>
          <w:p w:rsidR="007B2702" w:rsidRPr="00F27A10" w:rsidRDefault="007B2702" w:rsidP="007B2702">
            <w:pPr>
              <w:rPr>
                <w:rFonts w:ascii="Calibri" w:hAnsi="Calibri" w:cs="Calibri"/>
                <w:sz w:val="16"/>
                <w:szCs w:val="16"/>
              </w:rPr>
            </w:pPr>
          </w:p>
        </w:tc>
        <w:tc>
          <w:tcPr>
            <w:tcW w:w="1274" w:type="dxa"/>
            <w:tcBorders>
              <w:top w:val="single" w:sz="4" w:space="0" w:color="auto"/>
              <w:left w:val="single" w:sz="8" w:space="0" w:color="auto"/>
              <w:bottom w:val="single" w:sz="4" w:space="0" w:color="auto"/>
              <w:right w:val="single" w:sz="4" w:space="0" w:color="auto"/>
            </w:tcBorders>
            <w:noWrap/>
            <w:vAlign w:val="center"/>
          </w:tcPr>
          <w:p w:rsidR="007B2702" w:rsidRPr="00F27A10" w:rsidRDefault="007B2702" w:rsidP="007B2702">
            <w:pPr>
              <w:rPr>
                <w:rFonts w:ascii="Calibri" w:hAnsi="Calibri" w:cs="Calibri"/>
                <w:sz w:val="16"/>
                <w:szCs w:val="16"/>
              </w:rPr>
            </w:pPr>
          </w:p>
        </w:tc>
        <w:tc>
          <w:tcPr>
            <w:tcW w:w="1079" w:type="dxa"/>
            <w:tcBorders>
              <w:top w:val="single" w:sz="4" w:space="0" w:color="auto"/>
              <w:left w:val="nil"/>
              <w:bottom w:val="single" w:sz="4" w:space="0" w:color="auto"/>
              <w:right w:val="single" w:sz="4" w:space="0" w:color="auto"/>
            </w:tcBorders>
            <w:noWrap/>
            <w:vAlign w:val="center"/>
          </w:tcPr>
          <w:p w:rsidR="007B2702" w:rsidRPr="00F27A10" w:rsidRDefault="007B2702" w:rsidP="007B2702">
            <w:pPr>
              <w:rPr>
                <w:rFonts w:ascii="Calibri" w:hAnsi="Calibri" w:cs="Calibri"/>
                <w:sz w:val="16"/>
                <w:szCs w:val="16"/>
              </w:rPr>
            </w:pPr>
          </w:p>
        </w:tc>
        <w:tc>
          <w:tcPr>
            <w:tcW w:w="878" w:type="dxa"/>
            <w:tcBorders>
              <w:top w:val="single" w:sz="4" w:space="0" w:color="auto"/>
              <w:left w:val="nil"/>
              <w:bottom w:val="single" w:sz="4" w:space="0" w:color="auto"/>
              <w:right w:val="single" w:sz="4" w:space="0" w:color="auto"/>
            </w:tcBorders>
            <w:noWrap/>
            <w:vAlign w:val="center"/>
          </w:tcPr>
          <w:p w:rsidR="007B2702" w:rsidRPr="00F27A10" w:rsidRDefault="007B2702" w:rsidP="007B2702">
            <w:pPr>
              <w:rPr>
                <w:rFonts w:ascii="Calibri" w:hAnsi="Calibri" w:cs="Calibri"/>
                <w:sz w:val="16"/>
                <w:szCs w:val="16"/>
              </w:rPr>
            </w:pPr>
          </w:p>
        </w:tc>
        <w:tc>
          <w:tcPr>
            <w:tcW w:w="878" w:type="dxa"/>
            <w:tcBorders>
              <w:top w:val="single" w:sz="4" w:space="0" w:color="auto"/>
              <w:left w:val="nil"/>
              <w:bottom w:val="single" w:sz="4" w:space="0" w:color="auto"/>
              <w:right w:val="single" w:sz="8" w:space="0" w:color="auto"/>
            </w:tcBorders>
            <w:noWrap/>
            <w:vAlign w:val="center"/>
          </w:tcPr>
          <w:p w:rsidR="007B2702" w:rsidRPr="00F27A10" w:rsidRDefault="007B2702" w:rsidP="007B2702">
            <w:pPr>
              <w:rPr>
                <w:rFonts w:ascii="Calibri" w:hAnsi="Calibri" w:cs="Calibri"/>
                <w:sz w:val="16"/>
                <w:szCs w:val="16"/>
              </w:rPr>
            </w:pPr>
          </w:p>
        </w:tc>
        <w:tc>
          <w:tcPr>
            <w:tcW w:w="1892" w:type="dxa"/>
            <w:tcBorders>
              <w:top w:val="single" w:sz="4" w:space="0" w:color="auto"/>
              <w:left w:val="nil"/>
              <w:bottom w:val="single" w:sz="4" w:space="0" w:color="auto"/>
              <w:right w:val="single" w:sz="4" w:space="0" w:color="auto"/>
            </w:tcBorders>
          </w:tcPr>
          <w:p w:rsidR="007B2702" w:rsidRPr="00F27A10" w:rsidRDefault="007B2702" w:rsidP="007B2702">
            <w:pPr>
              <w:rPr>
                <w:rFonts w:ascii="Calibri" w:hAnsi="Calibri" w:cs="Calibri"/>
                <w:sz w:val="16"/>
                <w:szCs w:val="16"/>
              </w:rPr>
            </w:pPr>
          </w:p>
        </w:tc>
        <w:tc>
          <w:tcPr>
            <w:tcW w:w="2052" w:type="dxa"/>
            <w:tcBorders>
              <w:top w:val="single" w:sz="4" w:space="0" w:color="auto"/>
              <w:left w:val="nil"/>
              <w:bottom w:val="single" w:sz="4" w:space="0" w:color="auto"/>
              <w:right w:val="single" w:sz="4" w:space="0" w:color="auto"/>
            </w:tcBorders>
          </w:tcPr>
          <w:p w:rsidR="007B2702" w:rsidRPr="00F27A10" w:rsidRDefault="007B2702" w:rsidP="007B2702">
            <w:pPr>
              <w:rPr>
                <w:rFonts w:ascii="Calibri" w:hAnsi="Calibri" w:cs="Calibri"/>
                <w:sz w:val="16"/>
                <w:szCs w:val="16"/>
              </w:rPr>
            </w:pPr>
          </w:p>
        </w:tc>
      </w:tr>
    </w:tbl>
    <w:p w:rsidR="007B2702" w:rsidRDefault="007B2702" w:rsidP="007B2702">
      <w:pPr>
        <w:rPr>
          <w:highlight w:val="yellow"/>
        </w:rPr>
      </w:pPr>
    </w:p>
    <w:p w:rsidR="007B2702" w:rsidRPr="00552079" w:rsidRDefault="007B2702" w:rsidP="007B2702">
      <w:pPr>
        <w:jc w:val="both"/>
        <w:rPr>
          <w:rFonts w:asciiTheme="minorHAnsi" w:hAnsiTheme="minorHAnsi" w:cstheme="minorHAnsi"/>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17250F">
      <w:pPr>
        <w:jc w:val="center"/>
        <w:rPr>
          <w:rFonts w:ascii="Calibri" w:hAnsi="Calibri" w:cs="Calibri"/>
          <w:b/>
          <w:sz w:val="22"/>
          <w:szCs w:val="22"/>
        </w:rPr>
      </w:pPr>
    </w:p>
    <w:p w:rsidR="007B2702" w:rsidRDefault="007B2702" w:rsidP="007B2702">
      <w:pPr>
        <w:jc w:val="center"/>
        <w:rPr>
          <w:rFonts w:ascii="Calibri" w:hAnsi="Calibri" w:cs="Calibri"/>
          <w:b/>
          <w:sz w:val="22"/>
          <w:szCs w:val="18"/>
        </w:rPr>
      </w:pPr>
      <w:r>
        <w:rPr>
          <w:rFonts w:ascii="Calibri" w:hAnsi="Calibri" w:cs="Calibri"/>
          <w:b/>
          <w:sz w:val="22"/>
          <w:szCs w:val="18"/>
        </w:rPr>
        <w:t>FORMULARIO C-4</w:t>
      </w:r>
    </w:p>
    <w:p w:rsidR="007B2702" w:rsidRPr="005F1695" w:rsidRDefault="007B2702" w:rsidP="007B2702">
      <w:pPr>
        <w:jc w:val="center"/>
        <w:rPr>
          <w:rFonts w:ascii="Calibri" w:hAnsi="Calibri" w:cs="Calibri"/>
          <w:b/>
          <w:sz w:val="22"/>
          <w:szCs w:val="18"/>
        </w:rPr>
      </w:pPr>
    </w:p>
    <w:p w:rsidR="007B2702" w:rsidRPr="006D189A" w:rsidRDefault="007B2702" w:rsidP="007B2702">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Pr>
          <w:rFonts w:ascii="Calibri" w:hAnsi="Calibri" w:cs="Calibri"/>
          <w:b/>
          <w:sz w:val="22"/>
          <w:szCs w:val="22"/>
        </w:rPr>
        <w:t xml:space="preserve"> </w:t>
      </w:r>
      <w:r w:rsidRPr="00CD1B07">
        <w:rPr>
          <w:rFonts w:ascii="Calibri" w:hAnsi="Calibri" w:cs="Calibri"/>
          <w:b/>
          <w:sz w:val="22"/>
          <w:szCs w:val="22"/>
          <w:highlight w:val="yellow"/>
        </w:rPr>
        <w:t>(Cuando corresponda y el proponente lo requiera presentar)</w:t>
      </w:r>
    </w:p>
    <w:p w:rsidR="007B2702" w:rsidRDefault="007B2702" w:rsidP="007B2702">
      <w:pPr>
        <w:jc w:val="center"/>
        <w:rPr>
          <w:rFonts w:ascii="Calibri" w:hAnsi="Calibri" w:cs="Calibri"/>
          <w:b/>
          <w:sz w:val="18"/>
          <w:szCs w:val="18"/>
        </w:rPr>
      </w:pPr>
    </w:p>
    <w:p w:rsidR="007B2702" w:rsidRDefault="007B2702" w:rsidP="007B2702">
      <w:pPr>
        <w:jc w:val="center"/>
        <w:rPr>
          <w:rFonts w:ascii="Calibri" w:hAnsi="Calibri" w:cs="Calibri"/>
          <w:b/>
          <w:sz w:val="18"/>
          <w:szCs w:val="18"/>
        </w:rPr>
      </w:pPr>
    </w:p>
    <w:p w:rsidR="007B2702" w:rsidRDefault="007B2702" w:rsidP="007B2702">
      <w:pPr>
        <w:jc w:val="center"/>
        <w:rPr>
          <w:rFonts w:ascii="Calibri" w:hAnsi="Calibri" w:cs="Calibri"/>
          <w:b/>
          <w:sz w:val="18"/>
          <w:szCs w:val="18"/>
        </w:rPr>
      </w:pPr>
    </w:p>
    <w:p w:rsidR="007B2702" w:rsidRPr="005761E3" w:rsidRDefault="007B2702" w:rsidP="007B2702">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rsidR="007B2702" w:rsidRPr="005761E3" w:rsidRDefault="007B2702" w:rsidP="007B2702">
      <w:pPr>
        <w:rPr>
          <w:color w:val="000000"/>
          <w:kern w:val="28"/>
          <w:lang w:val="es-BO" w:eastAsia="es-BO"/>
        </w:rPr>
      </w:pPr>
    </w:p>
    <w:p w:rsidR="007B2702" w:rsidRPr="005761E3" w:rsidRDefault="007B2702" w:rsidP="007B2702">
      <w:pPr>
        <w:rPr>
          <w:color w:val="000000"/>
          <w:kern w:val="28"/>
          <w:lang w:val="es-BO" w:eastAsia="es-BO"/>
        </w:rPr>
      </w:pPr>
    </w:p>
    <w:p w:rsidR="007B2702" w:rsidRPr="005761E3" w:rsidRDefault="007B2702" w:rsidP="007B2702">
      <w:pPr>
        <w:rPr>
          <w:color w:val="000000"/>
          <w:kern w:val="28"/>
          <w:lang w:val="es-BO" w:eastAsia="es-BO"/>
        </w:rPr>
      </w:pPr>
    </w:p>
    <w:p w:rsidR="007B2702" w:rsidRPr="005761E3" w:rsidRDefault="007B2702" w:rsidP="007B2702">
      <w:pPr>
        <w:rPr>
          <w:color w:val="000000"/>
          <w:kern w:val="28"/>
          <w:lang w:val="es-BO" w:eastAsia="es-BO"/>
        </w:rPr>
      </w:pPr>
    </w:p>
    <w:p w:rsidR="007B2702" w:rsidRPr="005761E3" w:rsidRDefault="007B2702" w:rsidP="007B2702">
      <w:pPr>
        <w:rPr>
          <w:color w:val="000000"/>
          <w:kern w:val="28"/>
          <w:lang w:val="es-BO" w:eastAsia="es-BO"/>
        </w:rPr>
      </w:pPr>
    </w:p>
    <w:p w:rsidR="007B2702" w:rsidRPr="005761E3" w:rsidRDefault="007B2702" w:rsidP="007B2702">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7B2702" w:rsidRPr="005761E3" w:rsidRDefault="007B2702" w:rsidP="007B2702">
      <w:pPr>
        <w:tabs>
          <w:tab w:val="left" w:pos="851"/>
        </w:tabs>
        <w:ind w:left="851" w:right="594"/>
        <w:jc w:val="both"/>
        <w:rPr>
          <w:noProof/>
          <w:color w:val="000000"/>
          <w:kern w:val="28"/>
          <w:sz w:val="24"/>
          <w:lang w:val="es-BO" w:eastAsia="es-BO"/>
        </w:rPr>
      </w:pPr>
    </w:p>
    <w:p w:rsidR="007B2702" w:rsidRPr="005761E3" w:rsidRDefault="007B2702" w:rsidP="007B2702">
      <w:pPr>
        <w:tabs>
          <w:tab w:val="left" w:pos="851"/>
        </w:tabs>
        <w:ind w:left="851" w:right="594"/>
        <w:jc w:val="both"/>
        <w:rPr>
          <w:noProof/>
          <w:color w:val="000000"/>
          <w:kern w:val="28"/>
          <w:sz w:val="24"/>
          <w:lang w:val="es-BO" w:eastAsia="es-BO"/>
        </w:rPr>
      </w:pPr>
    </w:p>
    <w:p w:rsidR="007B2702" w:rsidRPr="005761E3" w:rsidRDefault="007B2702" w:rsidP="007B2702">
      <w:pPr>
        <w:tabs>
          <w:tab w:val="left" w:pos="851"/>
        </w:tabs>
        <w:ind w:left="851" w:right="594"/>
        <w:jc w:val="both"/>
        <w:rPr>
          <w:noProof/>
          <w:color w:val="000000"/>
          <w:kern w:val="28"/>
          <w:sz w:val="24"/>
          <w:lang w:val="es-BO" w:eastAsia="es-BO"/>
        </w:rPr>
      </w:pPr>
    </w:p>
    <w:p w:rsidR="007B2702" w:rsidRPr="005761E3" w:rsidRDefault="007B2702" w:rsidP="007B2702">
      <w:pPr>
        <w:tabs>
          <w:tab w:val="left" w:pos="3261"/>
        </w:tabs>
        <w:ind w:left="3261" w:right="594"/>
        <w:jc w:val="right"/>
        <w:rPr>
          <w:noProof/>
          <w:color w:val="000000"/>
          <w:kern w:val="28"/>
          <w:sz w:val="24"/>
          <w:lang w:val="es-BO" w:eastAsia="es-BO"/>
        </w:rPr>
      </w:pPr>
      <w:r>
        <w:rPr>
          <w:noProof/>
          <w:color w:val="000000"/>
          <w:kern w:val="28"/>
          <w:sz w:val="24"/>
          <w:lang w:val="es-BO" w:eastAsia="es-BO"/>
        </w:rPr>
        <w:t>La Paz, DD de MM de 2016</w:t>
      </w:r>
    </w:p>
    <w:p w:rsidR="007B2702" w:rsidRPr="005761E3" w:rsidRDefault="007B2702" w:rsidP="007B2702">
      <w:pPr>
        <w:tabs>
          <w:tab w:val="left" w:pos="3261"/>
        </w:tabs>
        <w:ind w:left="3261" w:right="594"/>
        <w:jc w:val="both"/>
        <w:rPr>
          <w:noProof/>
          <w:color w:val="000000"/>
          <w:kern w:val="28"/>
          <w:sz w:val="24"/>
          <w:lang w:val="es-BO" w:eastAsia="es-BO"/>
        </w:rPr>
      </w:pPr>
    </w:p>
    <w:p w:rsidR="007B2702" w:rsidRPr="005761E3" w:rsidRDefault="007B2702" w:rsidP="007B2702">
      <w:pPr>
        <w:tabs>
          <w:tab w:val="left" w:pos="3261"/>
        </w:tabs>
        <w:ind w:left="3261" w:right="594"/>
        <w:jc w:val="both"/>
        <w:rPr>
          <w:noProof/>
          <w:color w:val="000000"/>
          <w:kern w:val="28"/>
          <w:sz w:val="24"/>
          <w:lang w:val="es-BO" w:eastAsia="es-BO"/>
        </w:rPr>
      </w:pPr>
    </w:p>
    <w:p w:rsidR="007B2702" w:rsidRPr="005761E3" w:rsidRDefault="007B2702" w:rsidP="007B2702">
      <w:pPr>
        <w:tabs>
          <w:tab w:val="left" w:pos="3261"/>
        </w:tabs>
        <w:ind w:left="3261" w:right="594"/>
        <w:jc w:val="both"/>
        <w:rPr>
          <w:noProof/>
          <w:color w:val="000000"/>
          <w:kern w:val="28"/>
          <w:sz w:val="24"/>
          <w:lang w:val="es-BO" w:eastAsia="es-BO"/>
        </w:rPr>
      </w:pPr>
    </w:p>
    <w:p w:rsidR="007B2702" w:rsidRPr="005761E3" w:rsidRDefault="007B2702" w:rsidP="007B2702">
      <w:pPr>
        <w:tabs>
          <w:tab w:val="left" w:pos="3261"/>
        </w:tabs>
        <w:ind w:left="3261" w:right="594"/>
        <w:jc w:val="both"/>
        <w:rPr>
          <w:noProof/>
          <w:color w:val="000000"/>
          <w:kern w:val="28"/>
          <w:sz w:val="24"/>
          <w:lang w:val="es-BO" w:eastAsia="es-BO"/>
        </w:rPr>
      </w:pPr>
    </w:p>
    <w:p w:rsidR="007B2702" w:rsidRPr="005761E3" w:rsidRDefault="007B2702" w:rsidP="007B2702">
      <w:pPr>
        <w:tabs>
          <w:tab w:val="left" w:pos="3261"/>
        </w:tabs>
        <w:ind w:left="3261" w:right="594"/>
        <w:jc w:val="both"/>
        <w:rPr>
          <w:noProof/>
          <w:color w:val="000000"/>
          <w:kern w:val="28"/>
          <w:sz w:val="24"/>
          <w:lang w:val="es-BO" w:eastAsia="es-BO"/>
        </w:rPr>
      </w:pPr>
    </w:p>
    <w:p w:rsidR="007B2702" w:rsidRPr="005761E3" w:rsidRDefault="007B2702" w:rsidP="007B2702">
      <w:pPr>
        <w:tabs>
          <w:tab w:val="left" w:pos="3261"/>
        </w:tabs>
        <w:ind w:left="3261" w:right="594"/>
        <w:jc w:val="both"/>
        <w:rPr>
          <w:noProof/>
          <w:color w:val="000000"/>
          <w:kern w:val="28"/>
          <w:sz w:val="24"/>
          <w:lang w:val="es-BO" w:eastAsia="es-BO"/>
        </w:rPr>
      </w:pPr>
    </w:p>
    <w:p w:rsidR="007B2702" w:rsidRPr="005761E3" w:rsidRDefault="007B2702" w:rsidP="007B2702">
      <w:pPr>
        <w:tabs>
          <w:tab w:val="left" w:pos="3261"/>
        </w:tabs>
        <w:ind w:left="3261" w:right="594"/>
        <w:jc w:val="both"/>
        <w:rPr>
          <w:noProof/>
          <w:color w:val="000000"/>
          <w:kern w:val="28"/>
          <w:sz w:val="24"/>
          <w:lang w:val="es-BO" w:eastAsia="es-BO"/>
        </w:rPr>
      </w:pPr>
    </w:p>
    <w:p w:rsidR="007B2702" w:rsidRPr="005761E3" w:rsidRDefault="007B2702" w:rsidP="007B2702">
      <w:pPr>
        <w:tabs>
          <w:tab w:val="left" w:pos="3261"/>
        </w:tabs>
        <w:ind w:left="3261" w:right="594"/>
        <w:jc w:val="both"/>
        <w:rPr>
          <w:noProof/>
          <w:color w:val="000000"/>
          <w:kern w:val="28"/>
          <w:sz w:val="24"/>
          <w:lang w:val="es-BO" w:eastAsia="es-BO"/>
        </w:rPr>
      </w:pPr>
    </w:p>
    <w:p w:rsidR="007B2702" w:rsidRPr="005761E3" w:rsidRDefault="007B2702" w:rsidP="007B2702">
      <w:pPr>
        <w:tabs>
          <w:tab w:val="left" w:pos="3261"/>
        </w:tabs>
        <w:ind w:left="3261" w:right="594"/>
        <w:jc w:val="both"/>
        <w:rPr>
          <w:noProof/>
          <w:color w:val="000000"/>
          <w:kern w:val="28"/>
          <w:sz w:val="24"/>
          <w:lang w:val="es-BO" w:eastAsia="es-BO"/>
        </w:rPr>
      </w:pPr>
    </w:p>
    <w:p w:rsidR="007B2702" w:rsidRPr="005761E3" w:rsidRDefault="007B2702" w:rsidP="007B2702">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7B2702" w:rsidRPr="005761E3" w:rsidRDefault="007B2702" w:rsidP="007B2702">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7B2702" w:rsidRPr="005761E3" w:rsidRDefault="007B2702" w:rsidP="007B2702">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7B2702" w:rsidRPr="00552079" w:rsidRDefault="007B2702" w:rsidP="007B2702">
      <w:pPr>
        <w:jc w:val="center"/>
        <w:rPr>
          <w:rFonts w:asciiTheme="minorHAnsi" w:hAnsiTheme="minorHAnsi" w:cstheme="minorHAnsi"/>
          <w:b/>
          <w:sz w:val="22"/>
          <w:szCs w:val="22"/>
        </w:rPr>
      </w:pPr>
      <w:r w:rsidRPr="005761E3">
        <w:rPr>
          <w:noProof/>
          <w:color w:val="000000"/>
          <w:kern w:val="28"/>
          <w:sz w:val="36"/>
          <w:lang w:val="es-BO" w:eastAsia="es-BO"/>
        </w:rPr>
        <w:tab/>
      </w:r>
    </w:p>
    <w:p w:rsidR="007B2702" w:rsidRDefault="007B2702" w:rsidP="007B2702">
      <w:pPr>
        <w:jc w:val="center"/>
        <w:rPr>
          <w:rFonts w:asciiTheme="minorHAnsi" w:hAnsiTheme="minorHAnsi" w:cstheme="minorHAnsi"/>
          <w:b/>
          <w:sz w:val="22"/>
          <w:szCs w:val="22"/>
        </w:rPr>
      </w:pPr>
    </w:p>
    <w:p w:rsidR="007B2702" w:rsidRDefault="007B2702" w:rsidP="007B2702">
      <w:pPr>
        <w:jc w:val="center"/>
        <w:rPr>
          <w:rFonts w:asciiTheme="minorHAnsi" w:hAnsiTheme="minorHAnsi" w:cstheme="minorHAnsi"/>
          <w:b/>
          <w:sz w:val="22"/>
          <w:szCs w:val="22"/>
        </w:rPr>
      </w:pPr>
    </w:p>
    <w:p w:rsidR="007B2702" w:rsidRDefault="007B2702" w:rsidP="007B2702">
      <w:pPr>
        <w:jc w:val="center"/>
        <w:rPr>
          <w:rFonts w:asciiTheme="minorHAnsi" w:hAnsiTheme="minorHAnsi" w:cstheme="minorHAnsi"/>
          <w:b/>
          <w:sz w:val="22"/>
          <w:szCs w:val="22"/>
        </w:rPr>
      </w:pPr>
    </w:p>
    <w:p w:rsidR="007B2702" w:rsidRDefault="007B2702" w:rsidP="007B2702">
      <w:pPr>
        <w:jc w:val="center"/>
        <w:rPr>
          <w:rFonts w:asciiTheme="minorHAnsi" w:hAnsiTheme="minorHAnsi" w:cstheme="minorHAnsi"/>
          <w:b/>
          <w:sz w:val="22"/>
          <w:szCs w:val="22"/>
        </w:rPr>
      </w:pPr>
    </w:p>
    <w:p w:rsidR="007B2702" w:rsidRDefault="007B2702" w:rsidP="007B2702">
      <w:pPr>
        <w:jc w:val="center"/>
        <w:rPr>
          <w:rFonts w:asciiTheme="minorHAnsi" w:hAnsiTheme="minorHAnsi" w:cstheme="minorHAnsi"/>
          <w:b/>
          <w:sz w:val="22"/>
          <w:szCs w:val="22"/>
        </w:rPr>
      </w:pPr>
    </w:p>
    <w:p w:rsidR="007B2702" w:rsidRDefault="007B2702" w:rsidP="007B2702">
      <w:pPr>
        <w:jc w:val="center"/>
        <w:rPr>
          <w:rFonts w:asciiTheme="minorHAnsi" w:hAnsiTheme="minorHAnsi" w:cstheme="minorHAnsi"/>
          <w:b/>
          <w:sz w:val="22"/>
          <w:szCs w:val="22"/>
        </w:rPr>
      </w:pPr>
    </w:p>
    <w:p w:rsidR="007B2702" w:rsidRDefault="007B2702" w:rsidP="007B2702">
      <w:pPr>
        <w:jc w:val="center"/>
        <w:rPr>
          <w:rFonts w:asciiTheme="minorHAnsi" w:hAnsiTheme="minorHAnsi" w:cstheme="minorHAnsi"/>
          <w:b/>
          <w:sz w:val="22"/>
          <w:szCs w:val="22"/>
        </w:rPr>
      </w:pPr>
    </w:p>
    <w:p w:rsidR="007B2702" w:rsidRDefault="007B2702" w:rsidP="007B2702">
      <w:pPr>
        <w:jc w:val="center"/>
        <w:rPr>
          <w:rFonts w:asciiTheme="minorHAnsi" w:hAnsiTheme="minorHAnsi" w:cstheme="minorHAnsi"/>
          <w:b/>
          <w:sz w:val="22"/>
          <w:szCs w:val="22"/>
        </w:rPr>
      </w:pPr>
    </w:p>
    <w:p w:rsidR="007B2702" w:rsidRDefault="007B2702" w:rsidP="007B2702">
      <w:pPr>
        <w:jc w:val="center"/>
        <w:rPr>
          <w:rFonts w:asciiTheme="minorHAnsi" w:hAnsiTheme="minorHAnsi" w:cstheme="minorHAnsi"/>
          <w:b/>
          <w:sz w:val="22"/>
          <w:szCs w:val="22"/>
        </w:rPr>
      </w:pPr>
    </w:p>
    <w:p w:rsidR="007B2702" w:rsidRPr="00E308B3" w:rsidRDefault="007B2702" w:rsidP="007B2702">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7B2702" w:rsidRDefault="007B2702" w:rsidP="007B2702">
      <w:pPr>
        <w:jc w:val="center"/>
        <w:rPr>
          <w:rFonts w:asciiTheme="minorHAnsi" w:hAnsiTheme="minorHAnsi" w:cstheme="minorHAnsi"/>
          <w:b/>
          <w:color w:val="FF0000"/>
          <w:sz w:val="22"/>
          <w:szCs w:val="22"/>
        </w:rPr>
      </w:pPr>
    </w:p>
    <w:p w:rsidR="007B2702" w:rsidRDefault="007B2702" w:rsidP="007B2702">
      <w:pPr>
        <w:jc w:val="center"/>
        <w:rPr>
          <w:rFonts w:asciiTheme="minorHAnsi" w:hAnsiTheme="minorHAnsi" w:cstheme="minorHAnsi"/>
          <w:b/>
          <w:color w:val="FF0000"/>
          <w:sz w:val="22"/>
          <w:szCs w:val="22"/>
        </w:rPr>
      </w:pPr>
    </w:p>
    <w:p w:rsidR="007B2702" w:rsidRPr="00E308B3" w:rsidRDefault="007B2702" w:rsidP="007B270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7B2702" w:rsidRPr="00E308B3" w:rsidRDefault="007B2702" w:rsidP="007B2702">
      <w:pPr>
        <w:jc w:val="both"/>
        <w:rPr>
          <w:rFonts w:asciiTheme="minorHAnsi" w:hAnsiTheme="minorHAnsi" w:cstheme="minorHAnsi"/>
          <w:sz w:val="22"/>
          <w:szCs w:val="22"/>
        </w:rPr>
      </w:pPr>
    </w:p>
    <w:p w:rsidR="007B2702" w:rsidRPr="00E308B3" w:rsidRDefault="007B2702" w:rsidP="007B2702">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B2702" w:rsidRPr="00E308B3" w:rsidTr="007B270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B2702" w:rsidRPr="00E308B3" w:rsidRDefault="007B2702" w:rsidP="007B270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7B2702" w:rsidRPr="00E308B3" w:rsidRDefault="007B2702" w:rsidP="007B270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7B2702" w:rsidRPr="00E308B3" w:rsidRDefault="007B2702" w:rsidP="007B2702">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7B2702" w:rsidRPr="00E308B3" w:rsidRDefault="007B2702" w:rsidP="007B2702">
            <w:pPr>
              <w:rPr>
                <w:rFonts w:asciiTheme="minorHAnsi" w:hAnsiTheme="minorHAnsi" w:cstheme="minorHAnsi"/>
                <w:sz w:val="22"/>
                <w:szCs w:val="22"/>
              </w:rPr>
            </w:pPr>
          </w:p>
        </w:tc>
      </w:tr>
      <w:tr w:rsidR="007B2702" w:rsidRPr="00E308B3" w:rsidTr="007B2702">
        <w:tc>
          <w:tcPr>
            <w:tcW w:w="2870" w:type="dxa"/>
            <w:tcBorders>
              <w:top w:val="nil"/>
              <w:left w:val="single" w:sz="12" w:space="0" w:color="auto"/>
              <w:bottom w:val="nil"/>
              <w:right w:val="nil"/>
            </w:tcBorders>
            <w:shd w:val="clear" w:color="auto" w:fill="auto"/>
            <w:tcMar>
              <w:left w:w="0" w:type="dxa"/>
              <w:right w:w="0" w:type="dxa"/>
            </w:tcMar>
            <w:vAlign w:val="center"/>
          </w:tcPr>
          <w:p w:rsidR="007B2702" w:rsidRPr="00E308B3" w:rsidRDefault="007B2702" w:rsidP="007B2702">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7B2702" w:rsidRPr="00E308B3" w:rsidRDefault="007B2702" w:rsidP="007B270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B2702" w:rsidRPr="00E308B3" w:rsidRDefault="007B2702" w:rsidP="007B270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B2702" w:rsidRPr="00E308B3" w:rsidRDefault="007B2702" w:rsidP="007B2702">
            <w:pPr>
              <w:jc w:val="center"/>
              <w:rPr>
                <w:rFonts w:asciiTheme="minorHAnsi" w:hAnsiTheme="minorHAnsi" w:cstheme="minorHAnsi"/>
                <w:sz w:val="22"/>
                <w:szCs w:val="22"/>
              </w:rPr>
            </w:pPr>
          </w:p>
          <w:p w:rsidR="007B2702" w:rsidRPr="00E308B3" w:rsidRDefault="007B2702" w:rsidP="007B2702">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B2702" w:rsidRPr="00E308B3" w:rsidRDefault="007B2702" w:rsidP="007B2702">
            <w:pPr>
              <w:rPr>
                <w:rFonts w:asciiTheme="minorHAnsi" w:hAnsiTheme="minorHAnsi" w:cstheme="minorHAnsi"/>
                <w:sz w:val="22"/>
                <w:szCs w:val="22"/>
              </w:rPr>
            </w:pPr>
          </w:p>
        </w:tc>
      </w:tr>
      <w:tr w:rsidR="007B2702" w:rsidRPr="00E308B3" w:rsidTr="007B2702">
        <w:tc>
          <w:tcPr>
            <w:tcW w:w="2870" w:type="dxa"/>
            <w:tcBorders>
              <w:top w:val="nil"/>
              <w:left w:val="single" w:sz="12" w:space="0" w:color="auto"/>
              <w:bottom w:val="nil"/>
              <w:right w:val="nil"/>
            </w:tcBorders>
            <w:shd w:val="clear" w:color="auto" w:fill="auto"/>
            <w:tcMar>
              <w:left w:w="0" w:type="dxa"/>
              <w:right w:w="0" w:type="dxa"/>
            </w:tcMar>
            <w:vAlign w:val="center"/>
          </w:tcPr>
          <w:p w:rsidR="007B2702" w:rsidRPr="00E308B3" w:rsidRDefault="007B2702" w:rsidP="007B270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B2702" w:rsidRPr="00E308B3" w:rsidRDefault="007B2702" w:rsidP="007B270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B2702" w:rsidRPr="00E308B3" w:rsidRDefault="007B2702" w:rsidP="007B270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B2702" w:rsidRPr="00E308B3" w:rsidRDefault="007B2702" w:rsidP="007B2702">
            <w:pPr>
              <w:rPr>
                <w:rFonts w:asciiTheme="minorHAnsi" w:hAnsiTheme="minorHAnsi" w:cstheme="minorHAnsi"/>
                <w:sz w:val="22"/>
                <w:szCs w:val="22"/>
              </w:rPr>
            </w:pPr>
          </w:p>
        </w:tc>
      </w:tr>
      <w:tr w:rsidR="007B2702" w:rsidRPr="00E308B3" w:rsidTr="007B2702">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7B2702" w:rsidRPr="00E308B3" w:rsidRDefault="007B2702" w:rsidP="007B2702">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7B2702" w:rsidRPr="00E308B3" w:rsidRDefault="007B2702" w:rsidP="007B270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7B2702" w:rsidRPr="00E308B3" w:rsidRDefault="007B2702" w:rsidP="007B270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7B2702" w:rsidRPr="00E308B3" w:rsidRDefault="007B2702" w:rsidP="007B2702">
            <w:pPr>
              <w:rPr>
                <w:rFonts w:asciiTheme="minorHAnsi" w:hAnsiTheme="minorHAnsi" w:cstheme="minorHAnsi"/>
                <w:sz w:val="22"/>
                <w:szCs w:val="22"/>
              </w:rPr>
            </w:pPr>
          </w:p>
          <w:p w:rsidR="007B2702" w:rsidRPr="00E308B3" w:rsidRDefault="007B2702" w:rsidP="007B2702">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7B2702" w:rsidRPr="00E308B3" w:rsidRDefault="007B2702" w:rsidP="007B2702">
            <w:pPr>
              <w:rPr>
                <w:rFonts w:asciiTheme="minorHAnsi" w:hAnsiTheme="minorHAnsi" w:cstheme="minorHAnsi"/>
                <w:sz w:val="22"/>
                <w:szCs w:val="22"/>
              </w:rPr>
            </w:pPr>
          </w:p>
        </w:tc>
      </w:tr>
      <w:tr w:rsidR="007B2702" w:rsidRPr="00E308B3" w:rsidTr="007B2702">
        <w:tc>
          <w:tcPr>
            <w:tcW w:w="2870" w:type="dxa"/>
            <w:tcBorders>
              <w:top w:val="nil"/>
              <w:left w:val="single" w:sz="12" w:space="0" w:color="auto"/>
              <w:bottom w:val="nil"/>
              <w:right w:val="nil"/>
            </w:tcBorders>
            <w:shd w:val="clear" w:color="auto" w:fill="auto"/>
            <w:tcMar>
              <w:left w:w="0" w:type="dxa"/>
              <w:right w:w="0" w:type="dxa"/>
            </w:tcMar>
            <w:vAlign w:val="center"/>
          </w:tcPr>
          <w:p w:rsidR="007B2702" w:rsidRPr="00E308B3" w:rsidRDefault="007B2702" w:rsidP="007B270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7B2702" w:rsidRPr="00E308B3" w:rsidRDefault="007B2702" w:rsidP="007B270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7B2702" w:rsidRPr="00E308B3" w:rsidRDefault="007B2702" w:rsidP="007B270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7B2702" w:rsidRPr="00E308B3" w:rsidRDefault="007B2702" w:rsidP="007B2702">
            <w:pPr>
              <w:rPr>
                <w:rFonts w:asciiTheme="minorHAnsi" w:hAnsiTheme="minorHAnsi" w:cstheme="minorHAnsi"/>
                <w:sz w:val="22"/>
                <w:szCs w:val="22"/>
              </w:rPr>
            </w:pPr>
          </w:p>
        </w:tc>
      </w:tr>
      <w:tr w:rsidR="007B2702" w:rsidRPr="00E308B3" w:rsidTr="007B270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B2702" w:rsidRPr="00E308B3" w:rsidRDefault="007B2702" w:rsidP="007B270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7B2702" w:rsidRPr="00E308B3" w:rsidRDefault="007B2702" w:rsidP="007B270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7B2702" w:rsidRPr="00E308B3" w:rsidRDefault="007B2702" w:rsidP="007B2702">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7B2702" w:rsidRPr="00E308B3" w:rsidRDefault="007B2702" w:rsidP="007B2702">
            <w:pPr>
              <w:rPr>
                <w:rFonts w:asciiTheme="minorHAnsi" w:hAnsiTheme="minorHAnsi" w:cstheme="minorHAnsi"/>
                <w:sz w:val="22"/>
                <w:szCs w:val="22"/>
              </w:rPr>
            </w:pPr>
          </w:p>
        </w:tc>
      </w:tr>
    </w:tbl>
    <w:p w:rsidR="007B2702" w:rsidRPr="00E308B3" w:rsidRDefault="007B2702" w:rsidP="007B2702">
      <w:pPr>
        <w:jc w:val="center"/>
        <w:rPr>
          <w:rFonts w:asciiTheme="minorHAnsi" w:hAnsiTheme="minorHAnsi" w:cstheme="minorHAnsi"/>
          <w:sz w:val="22"/>
          <w:szCs w:val="22"/>
        </w:rPr>
      </w:pPr>
    </w:p>
    <w:p w:rsidR="007B2702" w:rsidRPr="00E308B3" w:rsidRDefault="007B2702" w:rsidP="007B270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7B2702" w:rsidRPr="00E308B3" w:rsidRDefault="007B2702" w:rsidP="007B2702">
      <w:pPr>
        <w:jc w:val="both"/>
        <w:rPr>
          <w:rFonts w:asciiTheme="minorHAnsi" w:hAnsiTheme="minorHAnsi" w:cstheme="minorHAnsi"/>
          <w:sz w:val="22"/>
          <w:szCs w:val="22"/>
        </w:rPr>
      </w:pPr>
    </w:p>
    <w:p w:rsidR="007B2702" w:rsidRPr="000D02C3" w:rsidRDefault="007B2702" w:rsidP="007B2702">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sz w:val="22"/>
          <w:szCs w:val="22"/>
        </w:rPr>
        <w:t xml:space="preserve">Parte </w:t>
      </w:r>
      <w:r w:rsidRPr="000D02C3">
        <w:rPr>
          <w:rFonts w:ascii="Calibri" w:hAnsi="Calibri" w:cs="Calibri"/>
          <w:color w:val="000000"/>
          <w:sz w:val="22"/>
          <w:szCs w:val="22"/>
        </w:rPr>
        <w:t>I</w:t>
      </w:r>
      <w:r w:rsidRPr="000D02C3">
        <w:rPr>
          <w:rFonts w:ascii="Calibri" w:hAnsi="Calibri" w:cs="Calibri"/>
          <w:sz w:val="22"/>
          <w:szCs w:val="22"/>
        </w:rPr>
        <w:t>V</w:t>
      </w:r>
      <w:r w:rsidRPr="000D02C3">
        <w:rPr>
          <w:rFonts w:ascii="Calibri" w:hAnsi="Calibri" w:cs="Calibri"/>
          <w:color w:val="000000"/>
          <w:sz w:val="22"/>
          <w:szCs w:val="22"/>
        </w:rPr>
        <w:t xml:space="preserve"> y la 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7B2702" w:rsidRDefault="007B2702" w:rsidP="007B2702">
      <w:pPr>
        <w:jc w:val="both"/>
        <w:rPr>
          <w:rFonts w:asciiTheme="minorHAnsi" w:hAnsiTheme="minorHAnsi" w:cstheme="minorHAnsi"/>
          <w:sz w:val="22"/>
          <w:szCs w:val="22"/>
        </w:rPr>
      </w:pPr>
    </w:p>
    <w:p w:rsidR="007B2702" w:rsidRDefault="007B2702" w:rsidP="007B2702">
      <w:pPr>
        <w:jc w:val="both"/>
        <w:rPr>
          <w:rFonts w:asciiTheme="minorHAnsi" w:hAnsiTheme="minorHAnsi" w:cstheme="minorHAnsi"/>
          <w:sz w:val="22"/>
          <w:szCs w:val="22"/>
        </w:rPr>
      </w:pPr>
    </w:p>
    <w:p w:rsidR="007B2702" w:rsidRPr="003B31EF" w:rsidRDefault="007B2702" w:rsidP="007B2702">
      <w:pPr>
        <w:jc w:val="both"/>
        <w:rPr>
          <w:rFonts w:asciiTheme="minorHAnsi" w:hAnsiTheme="minorHAnsi" w:cstheme="minorHAnsi"/>
          <w:sz w:val="22"/>
          <w:szCs w:val="22"/>
        </w:rPr>
      </w:pPr>
    </w:p>
    <w:p w:rsidR="007B2702" w:rsidRPr="00A43E22" w:rsidRDefault="007B2702" w:rsidP="007B2702">
      <w:pPr>
        <w:jc w:val="both"/>
        <w:rPr>
          <w:rFonts w:asciiTheme="minorHAnsi" w:hAnsiTheme="minorHAnsi" w:cstheme="minorHAnsi"/>
          <w:sz w:val="22"/>
          <w:szCs w:val="22"/>
        </w:rPr>
      </w:pPr>
    </w:p>
    <w:p w:rsidR="007B2702" w:rsidRPr="00E308B3" w:rsidRDefault="007B2702" w:rsidP="007B2702">
      <w:pPr>
        <w:jc w:val="both"/>
        <w:rPr>
          <w:rFonts w:asciiTheme="minorHAnsi" w:hAnsiTheme="minorHAnsi" w:cstheme="minorHAnsi"/>
          <w:sz w:val="22"/>
          <w:szCs w:val="22"/>
        </w:rPr>
      </w:pPr>
    </w:p>
    <w:p w:rsidR="007B2702" w:rsidRDefault="007B2702" w:rsidP="007B2702">
      <w:pPr>
        <w:jc w:val="center"/>
        <w:rPr>
          <w:rFonts w:asciiTheme="minorHAnsi" w:hAnsiTheme="minorHAnsi" w:cstheme="minorHAnsi"/>
          <w:b/>
          <w:sz w:val="22"/>
          <w:szCs w:val="22"/>
        </w:rPr>
      </w:pPr>
    </w:p>
    <w:p w:rsidR="007B2702" w:rsidRPr="00552079" w:rsidRDefault="007B2702" w:rsidP="007B2702">
      <w:pPr>
        <w:ind w:left="720"/>
        <w:jc w:val="both"/>
        <w:rPr>
          <w:rFonts w:asciiTheme="minorHAnsi" w:hAnsiTheme="minorHAnsi" w:cstheme="minorHAnsi"/>
          <w:sz w:val="22"/>
          <w:szCs w:val="22"/>
        </w:rPr>
      </w:pPr>
    </w:p>
    <w:p w:rsidR="007B2702" w:rsidRPr="00552079" w:rsidRDefault="007B2702" w:rsidP="007B2702">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7B2702" w:rsidRPr="00552079" w:rsidRDefault="007B2702" w:rsidP="007B270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B2702" w:rsidRPr="00552079" w:rsidRDefault="007B2702" w:rsidP="007B2702">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B2702" w:rsidRDefault="007B2702" w:rsidP="007B2702">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DC4BDA" w:rsidP="0070385B">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70385B" w:rsidRPr="0079099D">
        <w:rPr>
          <w:rFonts w:asciiTheme="minorHAnsi" w:hAnsiTheme="minorHAnsi" w:cstheme="minorHAnsi"/>
          <w:b/>
          <w:sz w:val="22"/>
          <w:szCs w:val="22"/>
        </w:rPr>
        <w:t>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63C74">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63C74">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63C74">
      <w:pPr>
        <w:pStyle w:val="Prrafodelista"/>
        <w:numPr>
          <w:ilvl w:val="0"/>
          <w:numId w:val="19"/>
        </w:numPr>
        <w:jc w:val="both"/>
        <w:rPr>
          <w:rFonts w:asciiTheme="minorHAnsi" w:hAnsiTheme="minorHAnsi" w:cstheme="minorHAnsi"/>
          <w:b/>
          <w:vanish/>
          <w:sz w:val="22"/>
          <w:szCs w:val="22"/>
        </w:rPr>
      </w:pPr>
    </w:p>
    <w:p w:rsidR="0070385B" w:rsidRPr="00987515" w:rsidRDefault="0070385B" w:rsidP="00C63C74">
      <w:pPr>
        <w:pStyle w:val="Prrafodelista"/>
        <w:numPr>
          <w:ilvl w:val="0"/>
          <w:numId w:val="19"/>
        </w:numPr>
        <w:jc w:val="both"/>
        <w:rPr>
          <w:rFonts w:asciiTheme="minorHAnsi" w:hAnsiTheme="minorHAnsi" w:cstheme="minorHAnsi"/>
          <w:b/>
          <w:vanish/>
          <w:sz w:val="22"/>
          <w:szCs w:val="22"/>
        </w:rPr>
      </w:pPr>
    </w:p>
    <w:p w:rsidR="0070385B" w:rsidRPr="00A303EE" w:rsidRDefault="005F6C94" w:rsidP="00C63C74">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63C74">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63C74">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63C74">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C63C74">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942244"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63C74">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C63C74">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C63C74">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63C74">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7B35C6" w:rsidRDefault="007B35C6" w:rsidP="005F6C94">
      <w:pPr>
        <w:pStyle w:val="Sinespaciado2"/>
        <w:rPr>
          <w:rFonts w:asciiTheme="minorHAnsi" w:hAnsiTheme="minorHAnsi" w:cstheme="minorHAnsi"/>
          <w:b/>
          <w:bCs/>
        </w:rPr>
      </w:pPr>
    </w:p>
    <w:p w:rsidR="007B35C6" w:rsidRDefault="007B35C6" w:rsidP="005F6C94">
      <w:pPr>
        <w:pStyle w:val="Sinespaciado2"/>
        <w:rPr>
          <w:rFonts w:asciiTheme="minorHAnsi" w:hAnsiTheme="minorHAnsi" w:cstheme="minorHAnsi"/>
          <w:b/>
          <w:bCs/>
        </w:rPr>
      </w:pPr>
    </w:p>
    <w:p w:rsidR="007B35C6" w:rsidRDefault="007B35C6" w:rsidP="005F6C94">
      <w:pPr>
        <w:pStyle w:val="Sinespaciado2"/>
        <w:rPr>
          <w:rFonts w:asciiTheme="minorHAnsi" w:hAnsiTheme="minorHAnsi" w:cstheme="minorHAnsi"/>
          <w:b/>
          <w:bCs/>
        </w:rPr>
      </w:pPr>
    </w:p>
    <w:p w:rsidR="007B35C6" w:rsidRDefault="007B35C6"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6462D8" w:rsidRPr="008A43D1" w:rsidRDefault="006462D8"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6462D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B2702" w:rsidRPr="0052166F" w:rsidRDefault="007B2702" w:rsidP="007B2702">
      <w:pPr>
        <w:spacing w:before="120" w:after="120"/>
        <w:ind w:left="3540" w:firstLine="708"/>
        <w:rPr>
          <w:rFonts w:ascii="Arial" w:hAnsi="Arial" w:cs="Arial"/>
          <w:b/>
        </w:rPr>
      </w:pPr>
      <w:r>
        <w:rPr>
          <w:rFonts w:ascii="Arial" w:hAnsi="Arial" w:cs="Arial"/>
          <w:b/>
        </w:rPr>
        <w:t>CONTRATO Nº YPFB/</w:t>
      </w:r>
      <w:proofErr w:type="gramStart"/>
      <w:r>
        <w:rPr>
          <w:rFonts w:ascii="Arial" w:hAnsi="Arial" w:cs="Arial"/>
          <w:b/>
        </w:rPr>
        <w:t>DCOR …</w:t>
      </w:r>
      <w:proofErr w:type="gramEnd"/>
      <w:r>
        <w:rPr>
          <w:rFonts w:ascii="Arial" w:hAnsi="Arial" w:cs="Arial"/>
          <w:b/>
        </w:rPr>
        <w:t>………</w:t>
      </w:r>
    </w:p>
    <w:p w:rsidR="007B2702" w:rsidRPr="0052166F" w:rsidRDefault="007B2702" w:rsidP="007B2702">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 xml:space="preserve">      Oruro</w:t>
      </w:r>
      <w:proofErr w:type="gramStart"/>
      <w:r>
        <w:rPr>
          <w:rFonts w:ascii="Arial" w:hAnsi="Arial" w:cs="Arial"/>
          <w:b/>
        </w:rPr>
        <w:t>, …</w:t>
      </w:r>
      <w:proofErr w:type="gramEnd"/>
      <w:r>
        <w:rPr>
          <w:rFonts w:ascii="Arial" w:hAnsi="Arial" w:cs="Arial"/>
          <w:b/>
        </w:rPr>
        <w:t>………</w:t>
      </w:r>
    </w:p>
    <w:p w:rsidR="007B2702" w:rsidRDefault="007B2702" w:rsidP="007B2702">
      <w:pPr>
        <w:tabs>
          <w:tab w:val="left" w:pos="0"/>
        </w:tabs>
        <w:jc w:val="center"/>
        <w:rPr>
          <w:rFonts w:ascii="Arial" w:hAnsi="Arial" w:cs="Arial"/>
          <w:b/>
        </w:rPr>
      </w:pPr>
      <w:r w:rsidRPr="0052166F">
        <w:rPr>
          <w:rFonts w:ascii="Arial" w:hAnsi="Arial" w:cs="Arial"/>
          <w:b/>
        </w:rPr>
        <w:t xml:space="preserve">CONTRATO ADMINISTRATIVO DE </w:t>
      </w:r>
      <w:r>
        <w:rPr>
          <w:rFonts w:ascii="Arial" w:hAnsi="Arial" w:cs="Arial"/>
          <w:b/>
        </w:rPr>
        <w:t>“</w:t>
      </w:r>
      <w:r w:rsidRPr="0052166F">
        <w:rPr>
          <w:rFonts w:ascii="Arial" w:hAnsi="Arial" w:cs="Arial"/>
          <w:b/>
        </w:rPr>
        <w:t>SERVICIO DE</w:t>
      </w:r>
      <w:r>
        <w:rPr>
          <w:rFonts w:ascii="Arial" w:hAnsi="Arial" w:cs="Arial"/>
          <w:b/>
        </w:rPr>
        <w:t xml:space="preserve"> TRANSPORTE DE GARRAFAS PARA ESTACIÓN DE </w:t>
      </w:r>
      <w:proofErr w:type="gramStart"/>
      <w:r>
        <w:rPr>
          <w:rFonts w:ascii="Arial" w:hAnsi="Arial" w:cs="Arial"/>
          <w:b/>
        </w:rPr>
        <w:t>SERVICIO …</w:t>
      </w:r>
      <w:proofErr w:type="gramEnd"/>
      <w:r>
        <w:rPr>
          <w:rFonts w:ascii="Arial" w:hAnsi="Arial" w:cs="Arial"/>
          <w:b/>
        </w:rPr>
        <w:t>…..</w:t>
      </w:r>
    </w:p>
    <w:p w:rsidR="007B2702" w:rsidRPr="0052166F" w:rsidRDefault="007B2702" w:rsidP="007B2702">
      <w:pPr>
        <w:tabs>
          <w:tab w:val="left" w:pos="0"/>
        </w:tabs>
        <w:jc w:val="center"/>
        <w:rPr>
          <w:rFonts w:ascii="Arial" w:hAnsi="Arial" w:cs="Arial"/>
          <w:b/>
        </w:rPr>
      </w:pPr>
      <w:r w:rsidRPr="0052166F">
        <w:rPr>
          <w:rFonts w:ascii="Arial" w:hAnsi="Arial" w:cs="Arial"/>
          <w:b/>
        </w:rPr>
        <w:t xml:space="preserve">CÓDIGO: </w:t>
      </w:r>
      <w:r>
        <w:rPr>
          <w:rFonts w:ascii="Arial" w:hAnsi="Arial" w:cs="Arial"/>
          <w:b/>
        </w:rPr>
        <w:t>N</w:t>
      </w:r>
      <w:proofErr w:type="gramStart"/>
      <w:r>
        <w:rPr>
          <w:rFonts w:ascii="Arial" w:hAnsi="Arial" w:cs="Arial"/>
          <w:b/>
        </w:rPr>
        <w:t>º …</w:t>
      </w:r>
      <w:proofErr w:type="gramEnd"/>
      <w:r>
        <w:rPr>
          <w:rFonts w:ascii="Arial" w:hAnsi="Arial" w:cs="Arial"/>
          <w:b/>
        </w:rPr>
        <w:t>………….</w:t>
      </w:r>
    </w:p>
    <w:p w:rsidR="007B2702" w:rsidRPr="005955A4" w:rsidRDefault="007B2702" w:rsidP="007B2702">
      <w:pPr>
        <w:jc w:val="both"/>
        <w:rPr>
          <w:rFonts w:ascii="Arial" w:hAnsi="Arial" w:cs="Arial"/>
          <w:b/>
        </w:rPr>
      </w:pPr>
      <w:r w:rsidRPr="005955A4">
        <w:rPr>
          <w:rFonts w:ascii="Arial" w:hAnsi="Arial" w:cs="Arial"/>
        </w:rPr>
        <w:t>El presente Contrato Administrativo para la prestación de servicio, se celebra bajo los siguientes términos y condiciones: </w:t>
      </w:r>
      <w:r w:rsidRPr="005955A4">
        <w:rPr>
          <w:rFonts w:ascii="Arial" w:hAnsi="Arial" w:cs="Arial"/>
          <w:bCs/>
        </w:rPr>
        <w:t> </w:t>
      </w:r>
    </w:p>
    <w:p w:rsidR="007B2702" w:rsidRPr="0052166F" w:rsidRDefault="007B2702" w:rsidP="007B2702">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7B2702" w:rsidRPr="0052166F" w:rsidRDefault="007B2702" w:rsidP="007B2702">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7B2702" w:rsidRPr="00BC49F9" w:rsidRDefault="007B2702" w:rsidP="007B35C6">
      <w:pPr>
        <w:pStyle w:val="Prrafodelista"/>
        <w:numPr>
          <w:ilvl w:val="1"/>
          <w:numId w:val="63"/>
        </w:numPr>
        <w:spacing w:before="120" w:after="120"/>
        <w:ind w:left="709" w:hanging="709"/>
        <w:contextualSpacing/>
        <w:jc w:val="both"/>
        <w:rPr>
          <w:rFonts w:ascii="Arial" w:hAnsi="Arial" w:cs="Arial"/>
          <w:i/>
        </w:rPr>
      </w:pPr>
      <w:r w:rsidRPr="00D97F6C">
        <w:rPr>
          <w:rFonts w:ascii="Arial" w:hAnsi="Arial" w:cs="Arial"/>
          <w:b/>
          <w:color w:val="000000" w:themeColor="text1"/>
        </w:rPr>
        <w:t>YACIMIENTOS PETROLÍFEROS FISCALES BOLIVIANOS</w:t>
      </w:r>
      <w:r w:rsidRPr="00D97F6C">
        <w:rPr>
          <w:rFonts w:ascii="Arial" w:hAnsi="Arial" w:cs="Arial"/>
          <w:color w:val="000000" w:themeColor="text1"/>
        </w:rPr>
        <w:t xml:space="preserve">, con Número de Identificación Tributaria (NIT) Nº 1020269020, con domicilio en la Av. 6 de Octubre y Caro Nº 5595, Zona Central de la ciudad de Oruro, representada legalmente por el </w:t>
      </w:r>
      <w:r>
        <w:rPr>
          <w:rFonts w:ascii="Arial" w:hAnsi="Arial" w:cs="Arial"/>
          <w:color w:val="000000" w:themeColor="text1"/>
        </w:rPr>
        <w:t>………………………….,</w:t>
      </w:r>
      <w:r w:rsidRPr="00D97F6C">
        <w:rPr>
          <w:rFonts w:ascii="Arial" w:hAnsi="Arial" w:cs="Arial"/>
          <w:color w:val="000000" w:themeColor="text1"/>
          <w:lang w:eastAsia="es-BO"/>
        </w:rPr>
        <w:t xml:space="preserve">designado mediante Resolución Administrativa </w:t>
      </w:r>
      <w:r>
        <w:rPr>
          <w:rFonts w:ascii="Arial" w:hAnsi="Arial" w:cs="Arial"/>
          <w:color w:val="000000" w:themeColor="text1"/>
          <w:lang w:eastAsia="es-BO"/>
        </w:rPr>
        <w:t>………………………..</w:t>
      </w:r>
      <w:r w:rsidRPr="00D97F6C">
        <w:rPr>
          <w:rFonts w:ascii="Arial" w:hAnsi="Arial" w:cs="Arial"/>
          <w:color w:val="000000" w:themeColor="text1"/>
          <w:lang w:eastAsia="es-BO"/>
        </w:rPr>
        <w:t xml:space="preserve">, que en adelante se denominará </w:t>
      </w:r>
      <w:r w:rsidRPr="00D97F6C">
        <w:rPr>
          <w:rFonts w:ascii="Arial" w:hAnsi="Arial" w:cs="Arial"/>
          <w:color w:val="000000" w:themeColor="text1"/>
        </w:rPr>
        <w:t xml:space="preserve">la </w:t>
      </w:r>
      <w:r w:rsidRPr="00D97F6C">
        <w:rPr>
          <w:rFonts w:ascii="Arial" w:hAnsi="Arial" w:cs="Arial"/>
          <w:b/>
          <w:color w:val="000000" w:themeColor="text1"/>
        </w:rPr>
        <w:t>ENTIDAD,</w:t>
      </w:r>
    </w:p>
    <w:p w:rsidR="007B2702" w:rsidRPr="00EC24BA" w:rsidRDefault="007B2702" w:rsidP="007B2702">
      <w:pPr>
        <w:pStyle w:val="Prrafodelista"/>
        <w:spacing w:before="120" w:after="120"/>
        <w:ind w:left="709"/>
        <w:jc w:val="both"/>
        <w:rPr>
          <w:rFonts w:ascii="Arial" w:hAnsi="Arial" w:cs="Arial"/>
          <w:i/>
        </w:rPr>
      </w:pPr>
    </w:p>
    <w:p w:rsidR="007B2702" w:rsidRPr="0052166F" w:rsidRDefault="007B2702" w:rsidP="007B35C6">
      <w:pPr>
        <w:pStyle w:val="Prrafodelista"/>
        <w:numPr>
          <w:ilvl w:val="1"/>
          <w:numId w:val="63"/>
        </w:numPr>
        <w:spacing w:before="120" w:after="120"/>
        <w:ind w:left="709" w:hanging="709"/>
        <w:contextualSpacing/>
        <w:jc w:val="both"/>
        <w:rPr>
          <w:rFonts w:ascii="Arial" w:hAnsi="Arial" w:cs="Arial"/>
          <w:i/>
        </w:rPr>
      </w:pPr>
      <w:r>
        <w:rPr>
          <w:rFonts w:ascii="Arial" w:hAnsi="Arial" w:cs="Arial"/>
          <w:b/>
        </w:rPr>
        <w:t>EMPRESA DE TRANSPORTE ……………………………..</w:t>
      </w:r>
      <w:r w:rsidRPr="00594B58">
        <w:rPr>
          <w:rFonts w:ascii="Arial" w:hAnsi="Arial" w:cs="Arial"/>
        </w:rPr>
        <w:t>,</w:t>
      </w:r>
      <w:r w:rsidRPr="0052166F">
        <w:rPr>
          <w:rFonts w:ascii="Arial" w:hAnsi="Arial" w:cs="Arial"/>
          <w:b/>
        </w:rPr>
        <w:t xml:space="preserve"> </w:t>
      </w:r>
      <w:r w:rsidRPr="0052166F">
        <w:rPr>
          <w:rFonts w:ascii="Arial" w:hAnsi="Arial" w:cs="Arial"/>
        </w:rPr>
        <w:t>una empresa constituida bajo las leyes del Estado Plurinacional de Bolivia, inscrita en el Registro de Comercio de Bolivia concesionado a FUNDEMPRESA bajo Matrícula N°</w:t>
      </w:r>
      <w:r>
        <w:rPr>
          <w:rFonts w:ascii="Arial" w:hAnsi="Arial" w:cs="Arial"/>
        </w:rPr>
        <w:t>……….</w:t>
      </w:r>
      <w:r w:rsidRPr="0052166F">
        <w:rPr>
          <w:rFonts w:ascii="Arial" w:hAnsi="Arial" w:cs="Arial"/>
        </w:rPr>
        <w:t>, con Número de Identificación Tributaria (NIT) N°</w:t>
      </w:r>
      <w:r>
        <w:rPr>
          <w:rFonts w:ascii="Arial" w:hAnsi="Arial" w:cs="Arial"/>
        </w:rPr>
        <w:t>……</w:t>
      </w:r>
      <w:r w:rsidRPr="0052166F">
        <w:rPr>
          <w:rFonts w:ascii="Arial" w:hAnsi="Arial" w:cs="Arial"/>
        </w:rPr>
        <w:t>, con domicilio en</w:t>
      </w:r>
      <w:r>
        <w:rPr>
          <w:rFonts w:ascii="Arial" w:hAnsi="Arial" w:cs="Arial"/>
        </w:rPr>
        <w:t xml:space="preserve"> ………….</w:t>
      </w:r>
      <w:r w:rsidRPr="0052166F">
        <w:rPr>
          <w:rFonts w:ascii="Arial" w:hAnsi="Arial" w:cs="Arial"/>
        </w:rPr>
        <w:t xml:space="preserve">de la ciudad de </w:t>
      </w:r>
      <w:r>
        <w:rPr>
          <w:rFonts w:ascii="Arial" w:hAnsi="Arial" w:cs="Arial"/>
        </w:rPr>
        <w:t xml:space="preserve">………, según Certificado RUPE Nº…… de fecha…………., </w:t>
      </w:r>
      <w:r w:rsidRPr="0052166F">
        <w:rPr>
          <w:rFonts w:ascii="Arial" w:hAnsi="Arial" w:cs="Arial"/>
        </w:rPr>
        <w:t>representada legalmente por</w:t>
      </w:r>
      <w:r>
        <w:rPr>
          <w:rFonts w:ascii="Arial" w:hAnsi="Arial" w:cs="Arial"/>
        </w:rPr>
        <w:t xml:space="preserve"> el señor ……………..</w:t>
      </w:r>
      <w:r w:rsidRPr="0052166F">
        <w:rPr>
          <w:rFonts w:ascii="Arial" w:hAnsi="Arial" w:cs="Arial"/>
        </w:rPr>
        <w:t xml:space="preserve">, con Cédula de Identidad N° </w:t>
      </w:r>
      <w:r>
        <w:rPr>
          <w:rFonts w:ascii="Arial" w:hAnsi="Arial" w:cs="Arial"/>
        </w:rPr>
        <w:t xml:space="preserve"> expedida en , </w:t>
      </w:r>
      <w:r w:rsidRPr="0052166F">
        <w:rPr>
          <w:rFonts w:ascii="Arial" w:hAnsi="Arial" w:cs="Arial"/>
        </w:rPr>
        <w:t xml:space="preserve"> en virtud al Testimonio de Poder N° </w:t>
      </w:r>
      <w:r>
        <w:rPr>
          <w:rFonts w:ascii="Arial" w:hAnsi="Arial" w:cs="Arial"/>
        </w:rPr>
        <w:t>….</w:t>
      </w:r>
      <w:r w:rsidRPr="0052166F">
        <w:rPr>
          <w:rFonts w:ascii="Arial" w:hAnsi="Arial" w:cs="Arial"/>
        </w:rPr>
        <w:t xml:space="preserve"> de fecha </w:t>
      </w:r>
      <w:proofErr w:type="gramStart"/>
      <w:r>
        <w:rPr>
          <w:rFonts w:ascii="Arial" w:hAnsi="Arial" w:cs="Arial"/>
        </w:rPr>
        <w:t>..</w:t>
      </w:r>
      <w:proofErr w:type="gramEnd"/>
      <w:r>
        <w:rPr>
          <w:rFonts w:ascii="Arial" w:hAnsi="Arial" w:cs="Arial"/>
        </w:rPr>
        <w:t xml:space="preserve"> de diciembre de …</w:t>
      </w:r>
      <w:proofErr w:type="gramStart"/>
      <w:r>
        <w:rPr>
          <w:rFonts w:ascii="Arial" w:hAnsi="Arial" w:cs="Arial"/>
        </w:rPr>
        <w:t>..</w:t>
      </w:r>
      <w:proofErr w:type="gramEnd"/>
      <w:r w:rsidRPr="0052166F">
        <w:rPr>
          <w:rFonts w:ascii="Arial" w:hAnsi="Arial" w:cs="Arial"/>
        </w:rPr>
        <w:t xml:space="preserve"> otorgado ante Notaría de Fe Pública</w:t>
      </w:r>
      <w:r>
        <w:rPr>
          <w:rFonts w:ascii="Arial" w:hAnsi="Arial" w:cs="Arial"/>
        </w:rPr>
        <w:t xml:space="preserve"> de Primera Clase </w:t>
      </w:r>
      <w:r w:rsidRPr="0052166F">
        <w:rPr>
          <w:rFonts w:ascii="Arial" w:hAnsi="Arial" w:cs="Arial"/>
        </w:rPr>
        <w:t xml:space="preserve"> N°</w:t>
      </w:r>
      <w:r>
        <w:rPr>
          <w:rFonts w:ascii="Arial" w:hAnsi="Arial" w:cs="Arial"/>
        </w:rPr>
        <w:t xml:space="preserve">…. </w:t>
      </w:r>
      <w:r w:rsidRPr="0052166F">
        <w:rPr>
          <w:rFonts w:ascii="Arial" w:hAnsi="Arial" w:cs="Arial"/>
        </w:rPr>
        <w:t>del Tribunal Departamental de Justicia de</w:t>
      </w:r>
      <w:r>
        <w:rPr>
          <w:rFonts w:ascii="Arial" w:hAnsi="Arial" w:cs="Arial"/>
        </w:rPr>
        <w:t>……….</w:t>
      </w:r>
      <w:r w:rsidRPr="0052166F">
        <w:rPr>
          <w:rFonts w:ascii="Arial" w:hAnsi="Arial" w:cs="Arial"/>
        </w:rPr>
        <w:t xml:space="preserve">, que en adelante se denominará el </w:t>
      </w:r>
      <w:r w:rsidRPr="0052166F">
        <w:rPr>
          <w:rFonts w:ascii="Arial" w:hAnsi="Arial" w:cs="Arial"/>
          <w:b/>
        </w:rPr>
        <w:t>CONTRATISTA</w:t>
      </w:r>
      <w:r w:rsidRPr="0052166F">
        <w:rPr>
          <w:rFonts w:ascii="Arial" w:hAnsi="Arial" w:cs="Arial"/>
          <w:b/>
          <w:bCs/>
        </w:rPr>
        <w:t xml:space="preserve">. </w:t>
      </w:r>
    </w:p>
    <w:p w:rsidR="007B2702" w:rsidRPr="0052166F" w:rsidRDefault="007B2702" w:rsidP="007B2702">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7B2702" w:rsidRPr="0052166F" w:rsidRDefault="007B2702" w:rsidP="007B2702">
      <w:pPr>
        <w:tabs>
          <w:tab w:val="left" w:pos="7814"/>
        </w:tabs>
        <w:spacing w:before="120" w:after="120"/>
        <w:contextualSpacing/>
        <w:jc w:val="both"/>
        <w:rPr>
          <w:rFonts w:ascii="Arial" w:hAnsi="Arial" w:cs="Arial"/>
        </w:rPr>
      </w:pPr>
      <w:r>
        <w:rPr>
          <w:rFonts w:ascii="Arial" w:hAnsi="Arial" w:cs="Arial"/>
        </w:rPr>
        <w:tab/>
      </w:r>
    </w:p>
    <w:p w:rsidR="007B2702" w:rsidRPr="0052166F" w:rsidRDefault="007B2702" w:rsidP="007B2702">
      <w:pPr>
        <w:spacing w:before="120" w:after="120"/>
        <w:jc w:val="both"/>
        <w:rPr>
          <w:rFonts w:ascii="Arial" w:hAnsi="Arial" w:cs="Arial"/>
          <w:b/>
          <w:u w:val="single"/>
        </w:rPr>
      </w:pPr>
      <w:r w:rsidRPr="0052166F">
        <w:rPr>
          <w:rFonts w:ascii="Arial" w:hAnsi="Arial" w:cs="Arial"/>
          <w:b/>
          <w:u w:val="single"/>
        </w:rPr>
        <w:t>SEGUNDA.- (ANTECEDENTES)</w:t>
      </w:r>
    </w:p>
    <w:p w:rsidR="007B2702" w:rsidRPr="0052166F" w:rsidRDefault="007B2702" w:rsidP="007B2702">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w:t>
      </w:r>
      <w:r>
        <w:rPr>
          <w:rFonts w:ascii="Arial" w:eastAsiaTheme="minorHAnsi" w:hAnsi="Arial" w:cs="Arial"/>
        </w:rPr>
        <w:t xml:space="preserve">Directa </w:t>
      </w:r>
      <w:r w:rsidRPr="0052166F">
        <w:rPr>
          <w:rFonts w:ascii="Arial" w:eastAsiaTheme="minorHAnsi" w:hAnsi="Arial" w:cs="Arial"/>
        </w:rPr>
        <w:t xml:space="preserve"> con código </w:t>
      </w:r>
      <w:r>
        <w:rPr>
          <w:rFonts w:ascii="Arial" w:eastAsiaTheme="minorHAnsi" w:hAnsi="Arial" w:cs="Arial"/>
        </w:rPr>
        <w:t xml:space="preserve">…, </w:t>
      </w:r>
      <w:r w:rsidRPr="0052166F">
        <w:rPr>
          <w:rFonts w:ascii="Arial" w:eastAsiaTheme="minorHAnsi" w:hAnsi="Arial" w:cs="Arial"/>
        </w:rPr>
        <w:t>llevó adelante el proceso de contratación para el Servicio de</w:t>
      </w:r>
      <w:r>
        <w:rPr>
          <w:rFonts w:ascii="Arial" w:eastAsiaTheme="minorHAnsi" w:hAnsi="Arial" w:cs="Arial"/>
        </w:rPr>
        <w:t xml:space="preserve"> Transporte de Garrafas Planta San Pedro-DCOR</w:t>
      </w:r>
      <w:proofErr w:type="gramStart"/>
      <w:r>
        <w:rPr>
          <w:rFonts w:ascii="Arial" w:eastAsiaTheme="minorHAnsi" w:hAnsi="Arial" w:cs="Arial"/>
        </w:rPr>
        <w:t xml:space="preserve">, </w:t>
      </w:r>
      <w:r w:rsidRPr="0052166F">
        <w:rPr>
          <w:rFonts w:ascii="Arial" w:eastAsiaTheme="minorHAnsi" w:hAnsi="Arial" w:cs="Arial"/>
        </w:rPr>
        <w:t>,</w:t>
      </w:r>
      <w:proofErr w:type="gramEnd"/>
      <w:r w:rsidRPr="0052166F">
        <w:rPr>
          <w:rFonts w:ascii="Arial" w:eastAsiaTheme="minorHAnsi" w:hAnsi="Arial" w:cs="Arial"/>
        </w:rPr>
        <w:t xml:space="preserve"> realizado bajo las normas y regulaciones de contratación establecidas en el</w:t>
      </w:r>
      <w:r>
        <w:rPr>
          <w:rFonts w:ascii="Arial" w:eastAsiaTheme="minorHAnsi" w:hAnsi="Arial" w:cs="Arial"/>
        </w:rPr>
        <w:t xml:space="preserve"> Reglamento de Contratación de bienes y Servicios en el Marco del D.S. 29506</w:t>
      </w:r>
      <w:r w:rsidRPr="0052166F">
        <w:rPr>
          <w:rFonts w:ascii="Arial" w:eastAsiaTheme="minorHAnsi" w:hAnsi="Arial" w:cs="Arial"/>
        </w:rPr>
        <w:t xml:space="preserve"> </w:t>
      </w:r>
      <w:r w:rsidRPr="0052166F">
        <w:rPr>
          <w:rFonts w:ascii="Arial" w:hAnsi="Arial" w:cs="Arial"/>
        </w:rPr>
        <w:t>aprobado mediante Resolución de Directorio N°</w:t>
      </w:r>
      <w:r>
        <w:rPr>
          <w:rFonts w:ascii="Arial" w:hAnsi="Arial" w:cs="Arial"/>
        </w:rPr>
        <w:t xml:space="preserve"> …… de fecha …..</w:t>
      </w:r>
      <w:proofErr w:type="gramStart"/>
      <w:r>
        <w:rPr>
          <w:rFonts w:ascii="Arial" w:hAnsi="Arial" w:cs="Arial"/>
        </w:rPr>
        <w:t>de</w:t>
      </w:r>
      <w:proofErr w:type="gramEnd"/>
      <w:r>
        <w:rPr>
          <w:rFonts w:ascii="Arial" w:hAnsi="Arial" w:cs="Arial"/>
        </w:rPr>
        <w:t>……de 20 y el D</w:t>
      </w:r>
      <w:r w:rsidRPr="0052166F">
        <w:rPr>
          <w:rFonts w:ascii="Arial" w:hAnsi="Arial" w:cs="Arial"/>
        </w:rPr>
        <w:t xml:space="preserve">ocumento </w:t>
      </w:r>
      <w:r>
        <w:rPr>
          <w:rFonts w:ascii="Arial" w:hAnsi="Arial" w:cs="Arial"/>
        </w:rPr>
        <w:t>Base de Contratación</w:t>
      </w:r>
      <w:r w:rsidRPr="0052166F">
        <w:rPr>
          <w:rFonts w:ascii="Arial" w:hAnsi="Arial" w:cs="Arial"/>
        </w:rPr>
        <w:t>.</w:t>
      </w:r>
    </w:p>
    <w:p w:rsidR="007B2702" w:rsidRPr="0052166F" w:rsidRDefault="007B2702" w:rsidP="007B2702">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7B2702" w:rsidRPr="0052166F" w:rsidRDefault="007B2702" w:rsidP="007B2702">
      <w:pPr>
        <w:spacing w:before="120" w:after="120"/>
        <w:jc w:val="both"/>
        <w:rPr>
          <w:rFonts w:ascii="Arial" w:hAnsi="Arial" w:cs="Arial"/>
          <w:b/>
          <w:u w:val="single"/>
        </w:rPr>
      </w:pPr>
      <w:r w:rsidRPr="0052166F">
        <w:rPr>
          <w:rFonts w:ascii="Arial" w:hAnsi="Arial" w:cs="Arial"/>
          <w:b/>
          <w:u w:val="single"/>
        </w:rPr>
        <w:t>TERCERA.- (DISPOSICIONES GENERALES)</w:t>
      </w:r>
    </w:p>
    <w:p w:rsidR="007B2702" w:rsidRPr="0052166F" w:rsidRDefault="007B2702" w:rsidP="007B2702">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7B2702" w:rsidRPr="0052166F" w:rsidTr="007B2702">
        <w:trPr>
          <w:trHeight w:val="556"/>
        </w:trPr>
        <w:tc>
          <w:tcPr>
            <w:tcW w:w="1809" w:type="dxa"/>
          </w:tcPr>
          <w:p w:rsidR="007B2702" w:rsidRPr="0052166F" w:rsidRDefault="007B2702" w:rsidP="007B2702">
            <w:pPr>
              <w:spacing w:before="120" w:after="120"/>
              <w:jc w:val="both"/>
              <w:rPr>
                <w:rFonts w:ascii="Arial" w:hAnsi="Arial" w:cs="Arial"/>
                <w:b/>
              </w:rPr>
            </w:pPr>
            <w:r w:rsidRPr="0052166F">
              <w:rPr>
                <w:rFonts w:ascii="Arial" w:hAnsi="Arial" w:cs="Arial"/>
                <w:b/>
              </w:rPr>
              <w:lastRenderedPageBreak/>
              <w:t>Contrato:</w:t>
            </w:r>
          </w:p>
        </w:tc>
        <w:tc>
          <w:tcPr>
            <w:tcW w:w="6662" w:type="dxa"/>
          </w:tcPr>
          <w:p w:rsidR="007B2702" w:rsidRPr="0052166F" w:rsidRDefault="007B2702" w:rsidP="007B2702">
            <w:pPr>
              <w:spacing w:before="120" w:after="120"/>
              <w:jc w:val="both"/>
              <w:rPr>
                <w:rFonts w:ascii="Arial" w:hAnsi="Arial" w:cs="Arial"/>
              </w:rPr>
            </w:pPr>
            <w:r w:rsidRPr="0052166F">
              <w:rPr>
                <w:rFonts w:ascii="Arial" w:hAnsi="Arial" w:cs="Arial"/>
              </w:rPr>
              <w:t>Es el presente documento celebrado entre las Partes, junto con todos los anexos que forman parte integrante del mismo.</w:t>
            </w:r>
          </w:p>
        </w:tc>
      </w:tr>
      <w:tr w:rsidR="007B2702" w:rsidRPr="0052166F" w:rsidTr="007B2702">
        <w:trPr>
          <w:trHeight w:val="1028"/>
        </w:trPr>
        <w:tc>
          <w:tcPr>
            <w:tcW w:w="1809" w:type="dxa"/>
          </w:tcPr>
          <w:p w:rsidR="007B2702" w:rsidRPr="0052166F" w:rsidRDefault="007B2702" w:rsidP="007B270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52166F">
              <w:rPr>
                <w:rFonts w:ascii="Arial" w:hAnsi="Arial" w:cs="Arial"/>
                <w:b/>
              </w:rPr>
              <w:t>Fiscal  del Servicio:</w:t>
            </w:r>
          </w:p>
        </w:tc>
        <w:tc>
          <w:tcPr>
            <w:tcW w:w="6662" w:type="dxa"/>
          </w:tcPr>
          <w:p w:rsidR="007B2702" w:rsidRPr="0052166F" w:rsidRDefault="007B2702" w:rsidP="007B2702">
            <w:pPr>
              <w:spacing w:before="120" w:after="120"/>
              <w:jc w:val="both"/>
              <w:rPr>
                <w:rFonts w:ascii="Arial" w:hAnsi="Arial" w:cs="Arial"/>
              </w:rPr>
            </w:pPr>
            <w:r w:rsidRPr="0052166F">
              <w:rPr>
                <w:rFonts w:ascii="Arial" w:hAnsi="Arial" w:cs="Arial"/>
              </w:rPr>
              <w:t xml:space="preserve">Es una o más personas designadas por la </w:t>
            </w:r>
            <w:r w:rsidRPr="0052166F">
              <w:rPr>
                <w:rFonts w:ascii="Arial" w:hAnsi="Arial" w:cs="Arial"/>
                <w:b/>
              </w:rPr>
              <w:t>ENTIDAD</w:t>
            </w:r>
            <w:r w:rsidRPr="0052166F">
              <w:rPr>
                <w:rFonts w:ascii="Arial" w:hAnsi="Arial" w:cs="Arial"/>
              </w:rPr>
              <w:t xml:space="preserve">, quien será el interlocutor de éste frente al </w:t>
            </w:r>
            <w:r w:rsidRPr="0052166F">
              <w:rPr>
                <w:rFonts w:ascii="Arial" w:hAnsi="Arial" w:cs="Arial"/>
                <w:b/>
              </w:rPr>
              <w:t>CONTRATISTA</w:t>
            </w:r>
            <w:r w:rsidRPr="0052166F">
              <w:rPr>
                <w:rFonts w:ascii="Arial" w:hAnsi="Arial" w:cs="Arial"/>
              </w:rPr>
              <w:t xml:space="preserve">, encargado de verificar el cumplimiento de las obligaciones del </w:t>
            </w:r>
            <w:r w:rsidRPr="0052166F">
              <w:rPr>
                <w:rFonts w:ascii="Arial" w:hAnsi="Arial" w:cs="Arial"/>
                <w:b/>
              </w:rPr>
              <w:t>CONTRATISTA</w:t>
            </w:r>
            <w:r w:rsidRPr="0052166F">
              <w:rPr>
                <w:rFonts w:ascii="Arial" w:hAnsi="Arial" w:cs="Arial"/>
              </w:rPr>
              <w:t xml:space="preserve">, asegurando que el Servicio sea ejecutado conforme lo establecido en el Contrato. </w:t>
            </w:r>
          </w:p>
        </w:tc>
      </w:tr>
      <w:tr w:rsidR="007B2702" w:rsidRPr="0052166F" w:rsidTr="007B2702">
        <w:trPr>
          <w:trHeight w:val="555"/>
        </w:trPr>
        <w:tc>
          <w:tcPr>
            <w:tcW w:w="1809" w:type="dxa"/>
          </w:tcPr>
          <w:p w:rsidR="007B2702" w:rsidRPr="0052166F" w:rsidRDefault="007B2702" w:rsidP="007B2702">
            <w:pPr>
              <w:spacing w:before="120" w:after="120"/>
              <w:jc w:val="both"/>
              <w:rPr>
                <w:rFonts w:ascii="Arial" w:hAnsi="Arial" w:cs="Arial"/>
                <w:b/>
              </w:rPr>
            </w:pPr>
            <w:r w:rsidRPr="0052166F">
              <w:rPr>
                <w:rFonts w:ascii="Arial" w:hAnsi="Arial" w:cs="Arial"/>
                <w:b/>
              </w:rPr>
              <w:t>Ley Aplicable:</w:t>
            </w:r>
          </w:p>
        </w:tc>
        <w:tc>
          <w:tcPr>
            <w:tcW w:w="6662" w:type="dxa"/>
          </w:tcPr>
          <w:p w:rsidR="007B2702" w:rsidRPr="0052166F" w:rsidRDefault="007B2702" w:rsidP="007B2702">
            <w:pPr>
              <w:spacing w:before="120" w:after="120"/>
              <w:jc w:val="both"/>
              <w:rPr>
                <w:rFonts w:ascii="Arial" w:hAnsi="Arial" w:cs="Arial"/>
              </w:rPr>
            </w:pPr>
            <w:r w:rsidRPr="0052166F">
              <w:rPr>
                <w:rFonts w:ascii="Arial" w:hAnsi="Arial" w:cs="Arial"/>
              </w:rPr>
              <w:t>Son las normas constitucionales, leyes, decretos y toda otra disposición legal vigente y publicada en el Estado Plurinacional de Bolivia.</w:t>
            </w:r>
          </w:p>
        </w:tc>
      </w:tr>
      <w:tr w:rsidR="007B2702" w:rsidRPr="0052166F" w:rsidTr="007B2702">
        <w:trPr>
          <w:trHeight w:val="420"/>
        </w:trPr>
        <w:tc>
          <w:tcPr>
            <w:tcW w:w="1809" w:type="dxa"/>
          </w:tcPr>
          <w:p w:rsidR="007B2702" w:rsidRPr="0052166F" w:rsidRDefault="007B2702" w:rsidP="007B2702">
            <w:pPr>
              <w:spacing w:before="120" w:after="120"/>
              <w:jc w:val="both"/>
              <w:rPr>
                <w:rFonts w:ascii="Arial" w:hAnsi="Arial" w:cs="Arial"/>
                <w:b/>
              </w:rPr>
            </w:pPr>
            <w:r w:rsidRPr="0052166F">
              <w:rPr>
                <w:rFonts w:ascii="Arial" w:hAnsi="Arial" w:cs="Arial"/>
                <w:b/>
              </w:rPr>
              <w:t>Personal:</w:t>
            </w:r>
          </w:p>
        </w:tc>
        <w:tc>
          <w:tcPr>
            <w:tcW w:w="6662" w:type="dxa"/>
          </w:tcPr>
          <w:p w:rsidR="007B2702" w:rsidRPr="0052166F" w:rsidRDefault="007B2702" w:rsidP="007B2702">
            <w:pPr>
              <w:spacing w:before="120" w:after="120"/>
              <w:jc w:val="both"/>
              <w:rPr>
                <w:rFonts w:ascii="Arial" w:hAnsi="Arial" w:cs="Arial"/>
              </w:rPr>
            </w:pPr>
            <w:r w:rsidRPr="0052166F">
              <w:rPr>
                <w:rFonts w:ascii="Arial" w:hAnsi="Arial" w:cs="Arial"/>
              </w:rPr>
              <w:t xml:space="preserve">Significa los empleados del </w:t>
            </w:r>
            <w:r w:rsidRPr="0052166F">
              <w:rPr>
                <w:rFonts w:ascii="Arial" w:hAnsi="Arial" w:cs="Arial"/>
                <w:b/>
              </w:rPr>
              <w:t>CONTRATISTA</w:t>
            </w:r>
            <w:r w:rsidRPr="0052166F">
              <w:rPr>
                <w:rFonts w:ascii="Arial" w:hAnsi="Arial" w:cs="Arial"/>
              </w:rPr>
              <w:t>.</w:t>
            </w:r>
          </w:p>
        </w:tc>
      </w:tr>
      <w:tr w:rsidR="007B2702" w:rsidRPr="0052166F" w:rsidTr="007B2702">
        <w:tc>
          <w:tcPr>
            <w:tcW w:w="1809" w:type="dxa"/>
          </w:tcPr>
          <w:p w:rsidR="007B2702" w:rsidRPr="0052166F" w:rsidRDefault="007B2702" w:rsidP="007B27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52166F">
              <w:rPr>
                <w:rFonts w:ascii="Arial" w:hAnsi="Arial" w:cs="Arial"/>
                <w:b/>
              </w:rPr>
              <w:t>Servicio (s):</w:t>
            </w:r>
          </w:p>
          <w:p w:rsidR="007B2702" w:rsidRPr="0052166F" w:rsidRDefault="007B2702" w:rsidP="007B2702">
            <w:pPr>
              <w:spacing w:before="120" w:after="120"/>
              <w:rPr>
                <w:rFonts w:ascii="Arial" w:hAnsi="Arial" w:cs="Arial"/>
                <w:b/>
              </w:rPr>
            </w:pPr>
          </w:p>
        </w:tc>
        <w:tc>
          <w:tcPr>
            <w:tcW w:w="6662" w:type="dxa"/>
          </w:tcPr>
          <w:p w:rsidR="007B2702" w:rsidRPr="0052166F" w:rsidRDefault="007B2702" w:rsidP="007B270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52166F">
              <w:rPr>
                <w:rFonts w:ascii="Arial" w:hAnsi="Arial" w:cs="Arial"/>
              </w:rPr>
              <w:t xml:space="preserve">Significa el servicio </w:t>
            </w:r>
            <w:r>
              <w:rPr>
                <w:rFonts w:ascii="Arial" w:hAnsi="Arial" w:cs="Arial"/>
              </w:rPr>
              <w:t>DE TRANSPORTE DE GARRAFAS LLENAS CON Gas Licuado de Petróleo (GLP), de capacidad de 10 Kg. Hasta los puntos de venta que debe desarrollar el contratista a favor de la ENTIDAD, conforme al objeto de este contrato con su personal, materiales</w:t>
            </w:r>
            <w:r>
              <w:rPr>
                <w:rFonts w:ascii="Arial" w:hAnsi="Arial" w:cs="Arial"/>
                <w:b/>
              </w:rPr>
              <w:t>………</w:t>
            </w:r>
            <w:r>
              <w:rPr>
                <w:rFonts w:ascii="Arial" w:hAnsi="Arial" w:cs="Arial"/>
              </w:rPr>
              <w:t>Para su traslado de garrafas con contenido de GLP de Planta San Pedro a EE.SS: ……………y garrafas vacías de GLP de EE.SS. ……….a Planta San Pedro dependiente del Distrito comercial Oruro,</w:t>
            </w:r>
            <w:r w:rsidRPr="0052166F">
              <w:rPr>
                <w:rFonts w:ascii="Arial" w:hAnsi="Arial" w:cs="Arial"/>
              </w:rPr>
              <w:t xml:space="preserve"> que debe desarrollar el </w:t>
            </w:r>
            <w:r w:rsidRPr="0052166F">
              <w:rPr>
                <w:rFonts w:ascii="Arial" w:hAnsi="Arial" w:cs="Arial"/>
                <w:b/>
              </w:rPr>
              <w:t>CONTRATISTA</w:t>
            </w:r>
            <w:r w:rsidRPr="0052166F">
              <w:rPr>
                <w:rFonts w:ascii="Arial" w:hAnsi="Arial" w:cs="Arial"/>
              </w:rPr>
              <w:t xml:space="preserve"> a favor de la </w:t>
            </w:r>
            <w:r w:rsidRPr="0052166F">
              <w:rPr>
                <w:rFonts w:ascii="Arial" w:hAnsi="Arial" w:cs="Arial"/>
                <w:b/>
              </w:rPr>
              <w:t>ENTIDAD</w:t>
            </w:r>
            <w:r w:rsidRPr="0052166F">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B2702" w:rsidRPr="0052166F" w:rsidTr="007B2702">
        <w:trPr>
          <w:trHeight w:val="783"/>
        </w:trPr>
        <w:tc>
          <w:tcPr>
            <w:tcW w:w="1809" w:type="dxa"/>
          </w:tcPr>
          <w:p w:rsidR="007B2702" w:rsidRPr="0052166F" w:rsidRDefault="007B2702" w:rsidP="007B27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52166F">
              <w:rPr>
                <w:rFonts w:ascii="Arial" w:hAnsi="Arial" w:cs="Arial"/>
                <w:b/>
              </w:rPr>
              <w:t>Informe  de Conformidad:</w:t>
            </w:r>
          </w:p>
        </w:tc>
        <w:tc>
          <w:tcPr>
            <w:tcW w:w="6662" w:type="dxa"/>
          </w:tcPr>
          <w:p w:rsidR="007B2702" w:rsidRPr="0052166F" w:rsidRDefault="007B2702" w:rsidP="007B2702">
            <w:pPr>
              <w:spacing w:before="120" w:after="120"/>
              <w:jc w:val="both"/>
              <w:rPr>
                <w:rFonts w:ascii="Arial" w:hAnsi="Arial" w:cs="Arial"/>
              </w:rPr>
            </w:pPr>
            <w:r w:rsidRPr="0052166F">
              <w:rPr>
                <w:rFonts w:ascii="Arial" w:hAnsi="Arial" w:cs="Arial"/>
              </w:rPr>
              <w:t>Informe elaborado por el Fiscal del Servicio, una vez verificado el cumplimiento del Servicio.</w:t>
            </w:r>
          </w:p>
        </w:tc>
      </w:tr>
    </w:tbl>
    <w:p w:rsidR="007B2702" w:rsidRPr="0052166F" w:rsidRDefault="007B2702" w:rsidP="007B27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7B2702" w:rsidRPr="0052166F" w:rsidRDefault="007B2702" w:rsidP="007B27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7B2702" w:rsidRPr="0052166F" w:rsidRDefault="007B2702" w:rsidP="007B27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 xml:space="preserve">Este Contrato se ha celebrado en </w:t>
      </w:r>
      <w:r>
        <w:rPr>
          <w:rFonts w:ascii="Arial" w:hAnsi="Arial" w:cs="Arial"/>
        </w:rPr>
        <w:t>español</w:t>
      </w:r>
      <w:r w:rsidRPr="0052166F">
        <w:rPr>
          <w:rFonts w:ascii="Arial" w:hAnsi="Arial" w:cs="Arial"/>
        </w:rPr>
        <w:t>, idioma por el que se regirán obligatoriamente todas las materias relacionadas con el mismo o su interpretación.</w:t>
      </w:r>
    </w:p>
    <w:p w:rsidR="007B2702" w:rsidRPr="0052166F" w:rsidRDefault="007B2702" w:rsidP="007B27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7B2702" w:rsidRPr="0052166F" w:rsidRDefault="007B2702" w:rsidP="007B27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B2702" w:rsidRPr="0052166F" w:rsidRDefault="007B2702" w:rsidP="007B27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7B2702" w:rsidRPr="0052166F" w:rsidRDefault="007B2702" w:rsidP="007B27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7B2702" w:rsidRPr="0052166F" w:rsidRDefault="007B2702" w:rsidP="007B27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B2702" w:rsidRPr="0052166F" w:rsidRDefault="007B2702" w:rsidP="007B2702">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7B2702" w:rsidRPr="0052166F" w:rsidRDefault="007B2702" w:rsidP="007B2702">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7B2702" w:rsidRPr="0052166F" w:rsidRDefault="007B2702" w:rsidP="007B2702">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7B2702" w:rsidRPr="0052166F" w:rsidRDefault="007B2702" w:rsidP="007B2702">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7B2702" w:rsidRPr="0052166F" w:rsidRDefault="007B2702" w:rsidP="007B270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A666CF">
        <w:rPr>
          <w:rFonts w:ascii="Arial" w:hAnsi="Arial" w:cs="Arial"/>
        </w:rPr>
        <w:t>Documento de contratación directa</w:t>
      </w:r>
      <w:r w:rsidRPr="0052166F">
        <w:rPr>
          <w:rFonts w:ascii="Arial" w:hAnsi="Arial" w:cs="Arial"/>
          <w:b/>
          <w:i/>
          <w:u w:val="single"/>
        </w:rPr>
        <w:t xml:space="preserve"> </w:t>
      </w:r>
    </w:p>
    <w:p w:rsidR="007B2702" w:rsidRPr="0052166F" w:rsidRDefault="007B2702" w:rsidP="007B270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r>
      <w:r>
        <w:rPr>
          <w:rFonts w:ascii="Arial" w:hAnsi="Arial" w:cs="Arial"/>
        </w:rPr>
        <w:t>Anexo 2</w:t>
      </w:r>
      <w:r w:rsidRPr="0052166F">
        <w:rPr>
          <w:rFonts w:ascii="Arial" w:hAnsi="Arial" w:cs="Arial"/>
        </w:rPr>
        <w:t>: Propuesta adjudicada (oferta técnica y económica).</w:t>
      </w:r>
    </w:p>
    <w:p w:rsidR="007B2702" w:rsidRPr="0052166F" w:rsidRDefault="007B2702" w:rsidP="007B270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7B2702" w:rsidRDefault="007B2702" w:rsidP="007B270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4: Garantía </w:t>
      </w:r>
      <w:r>
        <w:rPr>
          <w:rFonts w:ascii="Arial" w:hAnsi="Arial" w:cs="Arial"/>
        </w:rPr>
        <w:t>de cumplimiento de Contrato</w:t>
      </w:r>
    </w:p>
    <w:p w:rsidR="007B2702" w:rsidRDefault="007B2702" w:rsidP="007B270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5:</w:t>
      </w:r>
      <w:r>
        <w:rPr>
          <w:rFonts w:ascii="Arial" w:hAnsi="Arial" w:cs="Arial"/>
        </w:rPr>
        <w:t xml:space="preserve"> Pólizas de Seguro de Transporte de Mercadería</w:t>
      </w:r>
    </w:p>
    <w:p w:rsidR="007B2702" w:rsidRDefault="007B2702" w:rsidP="007B270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 xml:space="preserve">             Anexo 6: fotocopias simples del Certificado de No Adeudo por Contribuciones al Seguro Social </w:t>
      </w:r>
      <w:r>
        <w:rPr>
          <w:rFonts w:ascii="Arial" w:hAnsi="Arial" w:cs="Arial"/>
        </w:rPr>
        <w:tab/>
      </w:r>
      <w:r>
        <w:rPr>
          <w:rFonts w:ascii="Arial" w:hAnsi="Arial" w:cs="Arial"/>
        </w:rPr>
        <w:tab/>
        <w:t xml:space="preserve">               Obligatorio de largo plazo y al Sistema de Integral de Pensiones.</w:t>
      </w:r>
    </w:p>
    <w:p w:rsidR="007B2702" w:rsidRPr="0052166F" w:rsidRDefault="007B2702" w:rsidP="007B270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 xml:space="preserve">             Anexo 7: Otros documentos que se considere necesarios.</w:t>
      </w:r>
    </w:p>
    <w:p w:rsidR="007B2702" w:rsidRPr="0052166F" w:rsidRDefault="007B2702" w:rsidP="007B2702">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7B2702" w:rsidRPr="0052166F" w:rsidRDefault="007B2702" w:rsidP="007B2702">
      <w:pPr>
        <w:spacing w:before="120" w:after="120"/>
        <w:jc w:val="both"/>
        <w:rPr>
          <w:rFonts w:ascii="Arial" w:hAnsi="Arial" w:cs="Arial"/>
        </w:rPr>
      </w:pPr>
      <w:r w:rsidRPr="0052166F">
        <w:rPr>
          <w:rFonts w:ascii="Arial" w:hAnsi="Arial" w:cs="Arial"/>
        </w:rPr>
        <w:t xml:space="preserve">El objeto del presente Contrato es la prestación del </w:t>
      </w:r>
      <w:r>
        <w:rPr>
          <w:rFonts w:ascii="Arial" w:hAnsi="Arial" w:cs="Arial"/>
        </w:rPr>
        <w:t>Servicio de transporte de garrafas llenas con Gas Licuado de Petróleo (GLP), de capacidad de 10 kilogramos</w:t>
      </w:r>
      <w:r>
        <w:rPr>
          <w:rFonts w:ascii="Arial" w:hAnsi="Arial" w:cs="Arial"/>
          <w:b/>
        </w:rPr>
        <w:t xml:space="preserve"> </w:t>
      </w:r>
      <w:r w:rsidRPr="00D11702">
        <w:rPr>
          <w:rFonts w:ascii="Arial" w:hAnsi="Arial" w:cs="Arial"/>
        </w:rPr>
        <w:t>hasta los puntos de venta,</w:t>
      </w:r>
      <w:r>
        <w:rPr>
          <w:rFonts w:ascii="Arial" w:hAnsi="Arial" w:cs="Arial"/>
        </w:rPr>
        <w:t xml:space="preserve"> transporte de garrafas vacías desde el punto de venta a la Planta de GLP San Pedro, </w:t>
      </w:r>
      <w:proofErr w:type="spellStart"/>
      <w:r>
        <w:rPr>
          <w:rFonts w:ascii="Arial" w:hAnsi="Arial" w:cs="Arial"/>
        </w:rPr>
        <w:t>e</w:t>
      </w:r>
      <w:proofErr w:type="spellEnd"/>
      <w:r>
        <w:rPr>
          <w:rFonts w:ascii="Arial" w:hAnsi="Arial" w:cs="Arial"/>
        </w:rPr>
        <w:t xml:space="preserve"> realizado por el </w:t>
      </w:r>
      <w:r w:rsidRPr="00D11702">
        <w:rPr>
          <w:rFonts w:ascii="Arial" w:hAnsi="Arial" w:cs="Arial"/>
          <w:b/>
        </w:rPr>
        <w:t>CONTRATISTA</w:t>
      </w:r>
      <w:r>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7B2702" w:rsidRPr="0052166F" w:rsidRDefault="007B2702" w:rsidP="007B2702">
      <w:pPr>
        <w:spacing w:before="120" w:after="120"/>
        <w:jc w:val="both"/>
        <w:rPr>
          <w:rFonts w:ascii="Arial" w:hAnsi="Arial" w:cs="Arial"/>
          <w:b/>
          <w:u w:val="single"/>
        </w:rPr>
      </w:pPr>
      <w:r w:rsidRPr="0052166F">
        <w:rPr>
          <w:rFonts w:ascii="Arial" w:hAnsi="Arial" w:cs="Arial"/>
          <w:b/>
          <w:u w:val="single"/>
        </w:rPr>
        <w:t>SÉPTIMA.- (VIGENCIA Y PLAZO DEL CONTRATO)</w:t>
      </w:r>
    </w:p>
    <w:p w:rsidR="007B2702" w:rsidRPr="0052166F" w:rsidRDefault="007B2702" w:rsidP="007B2702">
      <w:pPr>
        <w:spacing w:before="120" w:after="120"/>
        <w:jc w:val="both"/>
        <w:rPr>
          <w:rFonts w:ascii="Arial" w:hAnsi="Arial" w:cs="Arial"/>
          <w:b/>
        </w:rPr>
      </w:pPr>
      <w:r w:rsidRPr="0052166F">
        <w:rPr>
          <w:rFonts w:ascii="Arial" w:hAnsi="Arial" w:cs="Arial"/>
          <w:b/>
        </w:rPr>
        <w:t>7.1 Vigencia.-</w:t>
      </w:r>
    </w:p>
    <w:p w:rsidR="007B2702" w:rsidRPr="0052166F" w:rsidRDefault="007B2702" w:rsidP="007B2702">
      <w:pPr>
        <w:spacing w:before="120" w:after="120"/>
        <w:jc w:val="both"/>
        <w:rPr>
          <w:rFonts w:ascii="Arial" w:hAnsi="Arial" w:cs="Arial"/>
        </w:rPr>
      </w:pPr>
      <w:r w:rsidRPr="0052166F">
        <w:rPr>
          <w:rFonts w:ascii="Arial" w:hAnsi="Arial" w:cs="Arial"/>
        </w:rPr>
        <w:t xml:space="preserve">El presente Contrato entrará en vigencia desde el día de su suscripción por ambas partes </w:t>
      </w:r>
      <w:r>
        <w:rPr>
          <w:rFonts w:ascii="Arial" w:hAnsi="Arial" w:cs="Arial"/>
        </w:rPr>
        <w:t xml:space="preserve">hasta la </w:t>
      </w:r>
      <w:r w:rsidRPr="0052166F">
        <w:rPr>
          <w:rFonts w:ascii="Arial" w:hAnsi="Arial" w:cs="Arial"/>
        </w:rPr>
        <w:t xml:space="preserve">emisión del </w:t>
      </w:r>
      <w:r>
        <w:rPr>
          <w:rFonts w:ascii="Arial" w:hAnsi="Arial" w:cs="Arial"/>
        </w:rPr>
        <w:t xml:space="preserve">acta de cierre de Contrato por parte de la </w:t>
      </w:r>
      <w:r>
        <w:rPr>
          <w:rFonts w:ascii="Arial" w:hAnsi="Arial" w:cs="Arial"/>
          <w:b/>
        </w:rPr>
        <w:t>ENTIDAD</w:t>
      </w:r>
      <w:r w:rsidRPr="0052166F">
        <w:rPr>
          <w:rFonts w:ascii="Arial" w:hAnsi="Arial" w:cs="Arial"/>
        </w:rPr>
        <w:t>.</w:t>
      </w:r>
    </w:p>
    <w:p w:rsidR="007B2702" w:rsidRPr="0052166F" w:rsidRDefault="007B2702" w:rsidP="007B2702">
      <w:pPr>
        <w:spacing w:before="120" w:after="120"/>
        <w:jc w:val="both"/>
        <w:rPr>
          <w:rFonts w:ascii="Arial" w:hAnsi="Arial" w:cs="Arial"/>
          <w:b/>
        </w:rPr>
      </w:pPr>
      <w:r w:rsidRPr="0052166F">
        <w:rPr>
          <w:rFonts w:ascii="Arial" w:hAnsi="Arial" w:cs="Arial"/>
          <w:b/>
        </w:rPr>
        <w:t>7.2 Plazo de habilitación.-</w:t>
      </w:r>
    </w:p>
    <w:p w:rsidR="007B2702" w:rsidRDefault="007B2702" w:rsidP="007B2702">
      <w:pPr>
        <w:spacing w:before="120" w:after="120"/>
        <w:jc w:val="both"/>
        <w:rPr>
          <w:rFonts w:ascii="Arial" w:hAnsi="Arial" w:cs="Arial"/>
        </w:rPr>
      </w:pPr>
      <w:r>
        <w:rPr>
          <w:rFonts w:ascii="Calibri" w:hAnsi="Calibri" w:cs="Calibri"/>
          <w:bCs/>
          <w:sz w:val="22"/>
          <w:szCs w:val="18"/>
        </w:rPr>
        <w:t>A partir de la emisión de la Orden de Proceder emitido por el Fiscal de Servicio hasta el 31 de diciembre de 2016 o hasta que el camión o camiones que cargaron durante el último día del mes de diciembre descarguen el producto en el lugar de destino.</w:t>
      </w:r>
      <w:r w:rsidRPr="0052166F">
        <w:rPr>
          <w:rFonts w:ascii="Arial" w:hAnsi="Arial" w:cs="Arial"/>
        </w:rPr>
        <w:t xml:space="preserve"> </w:t>
      </w:r>
    </w:p>
    <w:p w:rsidR="007B2702" w:rsidRPr="0052166F" w:rsidRDefault="007B2702" w:rsidP="007B2702">
      <w:pPr>
        <w:spacing w:before="120" w:after="120"/>
        <w:jc w:val="both"/>
        <w:rPr>
          <w:rFonts w:ascii="Arial" w:hAnsi="Arial" w:cs="Arial"/>
          <w:b/>
          <w:u w:val="single"/>
        </w:rPr>
      </w:pPr>
      <w:r w:rsidRPr="0052166F">
        <w:rPr>
          <w:rFonts w:ascii="Arial" w:hAnsi="Arial" w:cs="Arial"/>
          <w:b/>
          <w:u w:val="single"/>
        </w:rPr>
        <w:t>OCTAVA.- (LUGAR DE ENTREGA)</w:t>
      </w:r>
    </w:p>
    <w:p w:rsidR="007B2702" w:rsidRDefault="007B2702" w:rsidP="007B2702">
      <w:pPr>
        <w:spacing w:before="120" w:after="120"/>
        <w:jc w:val="both"/>
        <w:rPr>
          <w:rFonts w:ascii="Arial" w:hAnsi="Arial" w:cs="Arial"/>
        </w:rPr>
      </w:pPr>
      <w:r w:rsidRPr="0052166F">
        <w:rPr>
          <w:rFonts w:ascii="Arial" w:hAnsi="Arial" w:cs="Arial"/>
        </w:rPr>
        <w:t>La entrega de los documentos de validez para el Servicio debe ser realizada en oficinas de</w:t>
      </w:r>
      <w:r>
        <w:rPr>
          <w:rFonts w:ascii="Arial" w:hAnsi="Arial" w:cs="Arial"/>
        </w:rPr>
        <w:t>l Distrito Comercial Oruro</w:t>
      </w:r>
      <w:r w:rsidRPr="0052166F">
        <w:rPr>
          <w:rFonts w:ascii="Arial" w:hAnsi="Arial" w:cs="Arial"/>
        </w:rPr>
        <w:t xml:space="preserve"> de la </w:t>
      </w:r>
      <w:r w:rsidRPr="0052166F">
        <w:rPr>
          <w:rFonts w:ascii="Arial" w:hAnsi="Arial" w:cs="Arial"/>
          <w:b/>
        </w:rPr>
        <w:t>ENTIDAD</w:t>
      </w:r>
      <w:r>
        <w:rPr>
          <w:rFonts w:ascii="Arial" w:hAnsi="Arial" w:cs="Arial"/>
        </w:rPr>
        <w:t>, Av. 6 de Octubre Nº 5595 y Caro de la ciudad de Oruro.</w:t>
      </w:r>
    </w:p>
    <w:p w:rsidR="007B2702" w:rsidRPr="0052166F" w:rsidRDefault="007B2702" w:rsidP="007B2702">
      <w:pPr>
        <w:spacing w:before="120" w:after="120"/>
        <w:jc w:val="both"/>
        <w:rPr>
          <w:rFonts w:ascii="Arial" w:hAnsi="Arial" w:cs="Arial"/>
          <w:b/>
          <w:u w:val="single"/>
        </w:rPr>
      </w:pPr>
      <w:r w:rsidRPr="0052166F">
        <w:rPr>
          <w:rFonts w:ascii="Arial" w:hAnsi="Arial" w:cs="Arial"/>
          <w:b/>
          <w:u w:val="single"/>
        </w:rPr>
        <w:t>NOVENA.- (MONTO DEL CONTRATO)</w:t>
      </w:r>
    </w:p>
    <w:p w:rsidR="007B2702" w:rsidRDefault="007B2702" w:rsidP="007B2702">
      <w:pPr>
        <w:spacing w:before="120" w:after="120"/>
        <w:jc w:val="both"/>
        <w:rPr>
          <w:rFonts w:ascii="Arial" w:hAnsi="Arial" w:cs="Arial"/>
        </w:rPr>
      </w:pPr>
      <w:r w:rsidRPr="0052166F">
        <w:rPr>
          <w:rFonts w:ascii="Arial" w:hAnsi="Arial" w:cs="Arial"/>
        </w:rPr>
        <w:t>El monto máximo propuesto y aceptado por las Partes para la ejecución del Servicio es de Bs</w:t>
      </w:r>
      <w:r>
        <w:rPr>
          <w:rFonts w:ascii="Arial" w:hAnsi="Arial" w:cs="Arial"/>
        </w:rPr>
        <w:t>……..</w:t>
      </w:r>
      <w:r w:rsidRPr="0052166F">
        <w:rPr>
          <w:rFonts w:ascii="Arial" w:hAnsi="Arial" w:cs="Arial"/>
        </w:rPr>
        <w:t xml:space="preserve"> (</w:t>
      </w:r>
      <w:r>
        <w:rPr>
          <w:rFonts w:ascii="Arial" w:hAnsi="Arial" w:cs="Arial"/>
        </w:rPr>
        <w:t>…………..00/100 Bolivianos</w:t>
      </w:r>
      <w:r w:rsidRPr="0052166F">
        <w:rPr>
          <w:rFonts w:ascii="Arial" w:hAnsi="Arial" w:cs="Arial"/>
        </w:rPr>
        <w:t xml:space="preserve">), mismo que será ejecutado a requerimiento de la </w:t>
      </w:r>
      <w:r w:rsidRPr="0052166F">
        <w:rPr>
          <w:rFonts w:ascii="Arial" w:hAnsi="Arial" w:cs="Arial"/>
          <w:b/>
        </w:rPr>
        <w:t>ENTIDAD</w:t>
      </w:r>
      <w:r w:rsidRPr="0052166F">
        <w:rPr>
          <w:rFonts w:ascii="Arial" w:hAnsi="Arial" w:cs="Arial"/>
        </w:rPr>
        <w:t xml:space="preserve"> y de acuerdo a los precios unitarios </w:t>
      </w:r>
      <w:r w:rsidRPr="0076437F">
        <w:rPr>
          <w:rFonts w:ascii="Arial" w:hAnsi="Arial" w:cs="Arial"/>
        </w:rPr>
        <w:t>detallados a continuación:</w:t>
      </w:r>
    </w:p>
    <w:tbl>
      <w:tblPr>
        <w:tblStyle w:val="Tablaconcuadrcula"/>
        <w:tblW w:w="0" w:type="auto"/>
        <w:tblLook w:val="04A0" w:firstRow="1" w:lastRow="0" w:firstColumn="1" w:lastColumn="0" w:noHBand="0" w:noVBand="1"/>
      </w:tblPr>
      <w:tblGrid>
        <w:gridCol w:w="1083"/>
        <w:gridCol w:w="2644"/>
        <w:gridCol w:w="1714"/>
        <w:gridCol w:w="1836"/>
        <w:gridCol w:w="1836"/>
      </w:tblGrid>
      <w:tr w:rsidR="007B2702" w:rsidTr="007B2702">
        <w:tc>
          <w:tcPr>
            <w:tcW w:w="1083" w:type="dxa"/>
          </w:tcPr>
          <w:p w:rsidR="007B2702" w:rsidRPr="0076437F" w:rsidRDefault="007B2702" w:rsidP="007B2702">
            <w:pPr>
              <w:spacing w:before="120" w:after="120"/>
              <w:jc w:val="both"/>
              <w:rPr>
                <w:rFonts w:ascii="Arial" w:hAnsi="Arial" w:cs="Arial"/>
                <w:b/>
                <w:u w:val="single"/>
              </w:rPr>
            </w:pPr>
            <w:r w:rsidRPr="0076437F">
              <w:rPr>
                <w:rFonts w:ascii="Arial" w:hAnsi="Arial" w:cs="Arial"/>
                <w:b/>
                <w:u w:val="single"/>
              </w:rPr>
              <w:t>TRAMOS</w:t>
            </w:r>
          </w:p>
        </w:tc>
        <w:tc>
          <w:tcPr>
            <w:tcW w:w="6739" w:type="dxa"/>
            <w:gridSpan w:val="3"/>
          </w:tcPr>
          <w:p w:rsidR="007B2702" w:rsidRPr="0076437F" w:rsidRDefault="007B2702" w:rsidP="007B2702">
            <w:pPr>
              <w:spacing w:before="120" w:after="120"/>
              <w:jc w:val="both"/>
              <w:rPr>
                <w:rFonts w:ascii="Arial" w:hAnsi="Arial" w:cs="Arial"/>
                <w:b/>
              </w:rPr>
            </w:pPr>
            <w:r w:rsidRPr="0076437F">
              <w:rPr>
                <w:rFonts w:ascii="Arial" w:hAnsi="Arial" w:cs="Arial"/>
                <w:b/>
              </w:rPr>
              <w:t>SERVICIO DE TRANSPORTE DE GARRAFAS DE GLP</w:t>
            </w:r>
          </w:p>
        </w:tc>
        <w:tc>
          <w:tcPr>
            <w:tcW w:w="1856" w:type="dxa"/>
            <w:vMerge w:val="restart"/>
          </w:tcPr>
          <w:p w:rsidR="007B2702" w:rsidRPr="0076437F" w:rsidRDefault="007B2702" w:rsidP="007B2702">
            <w:pPr>
              <w:spacing w:before="120" w:after="120"/>
              <w:jc w:val="both"/>
              <w:rPr>
                <w:rFonts w:ascii="Arial" w:hAnsi="Arial" w:cs="Arial"/>
                <w:b/>
              </w:rPr>
            </w:pPr>
            <w:r w:rsidRPr="0076437F">
              <w:rPr>
                <w:rFonts w:ascii="Arial" w:hAnsi="Arial" w:cs="Arial"/>
                <w:b/>
              </w:rPr>
              <w:t>NUMERO DE GARRAFAS A TRANSPORTAR</w:t>
            </w:r>
          </w:p>
        </w:tc>
      </w:tr>
      <w:tr w:rsidR="007B2702" w:rsidTr="007B2702">
        <w:tc>
          <w:tcPr>
            <w:tcW w:w="1083" w:type="dxa"/>
            <w:vMerge w:val="restart"/>
          </w:tcPr>
          <w:p w:rsidR="007B2702" w:rsidRDefault="007B2702" w:rsidP="007B2702">
            <w:pPr>
              <w:spacing w:before="120" w:after="120"/>
              <w:jc w:val="center"/>
              <w:rPr>
                <w:rFonts w:ascii="Arial" w:hAnsi="Arial" w:cs="Arial"/>
                <w:b/>
              </w:rPr>
            </w:pPr>
          </w:p>
          <w:p w:rsidR="007B2702" w:rsidRPr="0076437F" w:rsidRDefault="007B2702" w:rsidP="007B2702">
            <w:pPr>
              <w:spacing w:before="120" w:after="120"/>
              <w:jc w:val="center"/>
              <w:rPr>
                <w:rFonts w:ascii="Arial" w:hAnsi="Arial" w:cs="Arial"/>
                <w:b/>
              </w:rPr>
            </w:pPr>
            <w:r>
              <w:rPr>
                <w:rFonts w:ascii="Arial" w:hAnsi="Arial" w:cs="Arial"/>
                <w:b/>
              </w:rPr>
              <w:t>1</w:t>
            </w:r>
          </w:p>
        </w:tc>
        <w:tc>
          <w:tcPr>
            <w:tcW w:w="3027" w:type="dxa"/>
          </w:tcPr>
          <w:p w:rsidR="007B2702" w:rsidRPr="007D707E" w:rsidRDefault="007B2702" w:rsidP="007B2702">
            <w:pPr>
              <w:spacing w:before="120" w:after="120"/>
              <w:jc w:val="center"/>
              <w:rPr>
                <w:rFonts w:ascii="Arial" w:hAnsi="Arial" w:cs="Arial"/>
                <w:b/>
              </w:rPr>
            </w:pPr>
            <w:r w:rsidRPr="007D707E">
              <w:rPr>
                <w:rFonts w:ascii="Arial" w:hAnsi="Arial" w:cs="Arial"/>
                <w:b/>
              </w:rPr>
              <w:t>ORIGEN</w:t>
            </w:r>
          </w:p>
        </w:tc>
        <w:tc>
          <w:tcPr>
            <w:tcW w:w="1856" w:type="dxa"/>
          </w:tcPr>
          <w:p w:rsidR="007B2702" w:rsidRPr="007D707E" w:rsidRDefault="007B2702" w:rsidP="007B2702">
            <w:pPr>
              <w:spacing w:before="120" w:after="120"/>
              <w:jc w:val="center"/>
              <w:rPr>
                <w:rFonts w:ascii="Arial" w:hAnsi="Arial" w:cs="Arial"/>
                <w:b/>
              </w:rPr>
            </w:pPr>
            <w:r w:rsidRPr="007D707E">
              <w:rPr>
                <w:rFonts w:ascii="Arial" w:hAnsi="Arial" w:cs="Arial"/>
                <w:b/>
              </w:rPr>
              <w:t>DESTINO</w:t>
            </w:r>
          </w:p>
        </w:tc>
        <w:tc>
          <w:tcPr>
            <w:tcW w:w="1856" w:type="dxa"/>
          </w:tcPr>
          <w:p w:rsidR="007B2702" w:rsidRPr="007D707E" w:rsidRDefault="007B2702" w:rsidP="007B2702">
            <w:pPr>
              <w:spacing w:before="120" w:after="120"/>
              <w:jc w:val="center"/>
              <w:rPr>
                <w:rFonts w:ascii="Arial" w:hAnsi="Arial" w:cs="Arial"/>
                <w:b/>
              </w:rPr>
            </w:pPr>
            <w:r w:rsidRPr="007D707E">
              <w:rPr>
                <w:rFonts w:ascii="Arial" w:hAnsi="Arial" w:cs="Arial"/>
                <w:b/>
              </w:rPr>
              <w:t>PRODUCTO  TRANSPORTAR</w:t>
            </w:r>
          </w:p>
        </w:tc>
        <w:tc>
          <w:tcPr>
            <w:tcW w:w="1856" w:type="dxa"/>
            <w:vMerge/>
          </w:tcPr>
          <w:p w:rsidR="007B2702" w:rsidRDefault="007B2702" w:rsidP="007B2702">
            <w:pPr>
              <w:spacing w:before="120" w:after="120"/>
              <w:jc w:val="both"/>
              <w:rPr>
                <w:rFonts w:ascii="Arial" w:hAnsi="Arial" w:cs="Arial"/>
                <w:b/>
                <w:u w:val="single"/>
              </w:rPr>
            </w:pPr>
          </w:p>
        </w:tc>
      </w:tr>
      <w:tr w:rsidR="007B2702" w:rsidTr="007B2702">
        <w:tc>
          <w:tcPr>
            <w:tcW w:w="1083" w:type="dxa"/>
            <w:vMerge/>
          </w:tcPr>
          <w:p w:rsidR="007B2702" w:rsidRDefault="007B2702" w:rsidP="007B2702">
            <w:pPr>
              <w:spacing w:before="120" w:after="120"/>
              <w:jc w:val="both"/>
              <w:rPr>
                <w:rFonts w:ascii="Arial" w:hAnsi="Arial" w:cs="Arial"/>
                <w:b/>
                <w:u w:val="single"/>
              </w:rPr>
            </w:pPr>
          </w:p>
        </w:tc>
        <w:tc>
          <w:tcPr>
            <w:tcW w:w="3027" w:type="dxa"/>
          </w:tcPr>
          <w:p w:rsidR="007B2702" w:rsidRPr="007D707E" w:rsidRDefault="007B2702" w:rsidP="007B2702">
            <w:pPr>
              <w:spacing w:before="120" w:after="120"/>
              <w:jc w:val="both"/>
              <w:rPr>
                <w:rFonts w:ascii="Arial" w:hAnsi="Arial" w:cs="Arial"/>
                <w:sz w:val="14"/>
                <w:szCs w:val="14"/>
              </w:rPr>
            </w:pPr>
            <w:r w:rsidRPr="007D707E">
              <w:rPr>
                <w:rFonts w:ascii="Arial" w:hAnsi="Arial" w:cs="Arial"/>
                <w:sz w:val="14"/>
                <w:szCs w:val="14"/>
              </w:rPr>
              <w:t>PLANTA SAN PEDRO</w:t>
            </w:r>
          </w:p>
        </w:tc>
        <w:tc>
          <w:tcPr>
            <w:tcW w:w="1856" w:type="dxa"/>
          </w:tcPr>
          <w:p w:rsidR="007B2702" w:rsidRPr="007D707E" w:rsidRDefault="007B2702" w:rsidP="007B2702">
            <w:pPr>
              <w:spacing w:before="120" w:after="120"/>
              <w:jc w:val="both"/>
              <w:rPr>
                <w:rFonts w:ascii="Arial" w:hAnsi="Arial" w:cs="Arial"/>
                <w:sz w:val="14"/>
                <w:szCs w:val="14"/>
              </w:rPr>
            </w:pPr>
            <w:r w:rsidRPr="007D707E">
              <w:rPr>
                <w:rFonts w:ascii="Arial" w:hAnsi="Arial" w:cs="Arial"/>
                <w:sz w:val="14"/>
                <w:szCs w:val="14"/>
              </w:rPr>
              <w:t>EE.SS. MORELA</w:t>
            </w:r>
          </w:p>
        </w:tc>
        <w:tc>
          <w:tcPr>
            <w:tcW w:w="1856" w:type="dxa"/>
          </w:tcPr>
          <w:p w:rsidR="007B2702" w:rsidRPr="007D707E" w:rsidRDefault="007B2702" w:rsidP="007B2702">
            <w:pPr>
              <w:spacing w:before="120" w:after="120"/>
              <w:jc w:val="both"/>
              <w:rPr>
                <w:rFonts w:ascii="Arial" w:hAnsi="Arial" w:cs="Arial"/>
                <w:sz w:val="14"/>
                <w:szCs w:val="14"/>
              </w:rPr>
            </w:pPr>
            <w:r w:rsidRPr="007D707E">
              <w:rPr>
                <w:rFonts w:ascii="Arial" w:hAnsi="Arial" w:cs="Arial"/>
                <w:sz w:val="14"/>
                <w:szCs w:val="14"/>
              </w:rPr>
              <w:t>Garrafas llenas (con GLP)</w:t>
            </w:r>
          </w:p>
        </w:tc>
        <w:tc>
          <w:tcPr>
            <w:tcW w:w="1856" w:type="dxa"/>
            <w:vMerge w:val="restart"/>
          </w:tcPr>
          <w:p w:rsidR="007B2702" w:rsidRDefault="007B2702" w:rsidP="007B2702">
            <w:pPr>
              <w:spacing w:before="120" w:after="120"/>
              <w:jc w:val="center"/>
              <w:rPr>
                <w:rFonts w:ascii="Arial" w:hAnsi="Arial" w:cs="Arial"/>
                <w:sz w:val="14"/>
                <w:szCs w:val="14"/>
              </w:rPr>
            </w:pPr>
          </w:p>
          <w:p w:rsidR="007B2702" w:rsidRPr="007D707E" w:rsidRDefault="007B2702" w:rsidP="007B2702">
            <w:pPr>
              <w:spacing w:before="120" w:after="120"/>
              <w:jc w:val="center"/>
              <w:rPr>
                <w:rFonts w:ascii="Arial" w:hAnsi="Arial" w:cs="Arial"/>
                <w:sz w:val="14"/>
                <w:szCs w:val="14"/>
              </w:rPr>
            </w:pPr>
            <w:r w:rsidRPr="007D707E">
              <w:rPr>
                <w:rFonts w:ascii="Arial" w:hAnsi="Arial" w:cs="Arial"/>
                <w:sz w:val="14"/>
                <w:szCs w:val="14"/>
              </w:rPr>
              <w:t>300</w:t>
            </w:r>
          </w:p>
        </w:tc>
      </w:tr>
      <w:tr w:rsidR="007B2702" w:rsidTr="007B2702">
        <w:tc>
          <w:tcPr>
            <w:tcW w:w="1083" w:type="dxa"/>
            <w:vMerge/>
          </w:tcPr>
          <w:p w:rsidR="007B2702" w:rsidRDefault="007B2702" w:rsidP="007B2702">
            <w:pPr>
              <w:spacing w:before="120" w:after="120"/>
              <w:jc w:val="both"/>
              <w:rPr>
                <w:rFonts w:ascii="Arial" w:hAnsi="Arial" w:cs="Arial"/>
                <w:b/>
                <w:u w:val="single"/>
              </w:rPr>
            </w:pPr>
          </w:p>
        </w:tc>
        <w:tc>
          <w:tcPr>
            <w:tcW w:w="3027" w:type="dxa"/>
          </w:tcPr>
          <w:p w:rsidR="007B2702" w:rsidRPr="007D707E" w:rsidRDefault="007B2702" w:rsidP="007B2702">
            <w:pPr>
              <w:spacing w:before="120" w:after="120"/>
              <w:jc w:val="both"/>
              <w:rPr>
                <w:rFonts w:ascii="Arial" w:hAnsi="Arial" w:cs="Arial"/>
                <w:sz w:val="14"/>
                <w:szCs w:val="14"/>
              </w:rPr>
            </w:pPr>
            <w:r w:rsidRPr="007D707E">
              <w:rPr>
                <w:rFonts w:ascii="Arial" w:hAnsi="Arial" w:cs="Arial"/>
                <w:sz w:val="14"/>
                <w:szCs w:val="14"/>
              </w:rPr>
              <w:t>EE. SS. MORELA</w:t>
            </w:r>
          </w:p>
        </w:tc>
        <w:tc>
          <w:tcPr>
            <w:tcW w:w="1856" w:type="dxa"/>
          </w:tcPr>
          <w:p w:rsidR="007B2702" w:rsidRPr="007D707E" w:rsidRDefault="007B2702" w:rsidP="007B2702">
            <w:pPr>
              <w:spacing w:before="120" w:after="120"/>
              <w:jc w:val="both"/>
              <w:rPr>
                <w:rFonts w:ascii="Arial" w:hAnsi="Arial" w:cs="Arial"/>
                <w:sz w:val="14"/>
                <w:szCs w:val="14"/>
                <w:u w:val="single"/>
              </w:rPr>
            </w:pPr>
            <w:r w:rsidRPr="007D707E">
              <w:rPr>
                <w:rFonts w:ascii="Arial" w:hAnsi="Arial" w:cs="Arial"/>
                <w:sz w:val="14"/>
                <w:szCs w:val="14"/>
              </w:rPr>
              <w:t>PLANTA SAN PEDRO</w:t>
            </w:r>
          </w:p>
        </w:tc>
        <w:tc>
          <w:tcPr>
            <w:tcW w:w="1856" w:type="dxa"/>
          </w:tcPr>
          <w:p w:rsidR="007B2702" w:rsidRPr="007D707E" w:rsidRDefault="007B2702" w:rsidP="007B2702">
            <w:pPr>
              <w:spacing w:before="120" w:after="120"/>
              <w:jc w:val="both"/>
              <w:rPr>
                <w:rFonts w:ascii="Arial" w:hAnsi="Arial" w:cs="Arial"/>
                <w:sz w:val="14"/>
                <w:szCs w:val="14"/>
              </w:rPr>
            </w:pPr>
            <w:r w:rsidRPr="007D707E">
              <w:rPr>
                <w:rFonts w:ascii="Arial" w:hAnsi="Arial" w:cs="Arial"/>
                <w:sz w:val="14"/>
                <w:szCs w:val="14"/>
              </w:rPr>
              <w:t>Garrafas vacías (sin GLP)</w:t>
            </w:r>
          </w:p>
        </w:tc>
        <w:tc>
          <w:tcPr>
            <w:tcW w:w="1856" w:type="dxa"/>
            <w:vMerge/>
          </w:tcPr>
          <w:p w:rsidR="007B2702" w:rsidRPr="007D707E" w:rsidRDefault="007B2702" w:rsidP="007B2702">
            <w:pPr>
              <w:spacing w:before="120" w:after="120"/>
              <w:jc w:val="both"/>
              <w:rPr>
                <w:rFonts w:ascii="Arial" w:hAnsi="Arial" w:cs="Arial"/>
                <w:sz w:val="14"/>
                <w:szCs w:val="14"/>
                <w:u w:val="single"/>
              </w:rPr>
            </w:pPr>
          </w:p>
        </w:tc>
      </w:tr>
    </w:tbl>
    <w:p w:rsidR="007B2702" w:rsidRPr="0052166F" w:rsidRDefault="007B2702" w:rsidP="007B2702">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7B2702" w:rsidRPr="0052166F" w:rsidRDefault="007B2702" w:rsidP="007B2702">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7B2702" w:rsidRPr="0052166F" w:rsidRDefault="007B2702" w:rsidP="007B2702">
      <w:pPr>
        <w:spacing w:before="120" w:after="120"/>
        <w:jc w:val="both"/>
        <w:rPr>
          <w:rFonts w:ascii="Arial" w:hAnsi="Arial" w:cs="Arial"/>
          <w:u w:val="single"/>
        </w:rPr>
      </w:pPr>
      <w:r w:rsidRPr="0052166F">
        <w:rPr>
          <w:rFonts w:ascii="Arial" w:hAnsi="Arial" w:cs="Arial"/>
          <w:b/>
          <w:u w:val="single"/>
        </w:rPr>
        <w:t>DÉCIMA.- (FORMA DE PAGO)</w:t>
      </w:r>
    </w:p>
    <w:p w:rsidR="007B2702" w:rsidRPr="0052166F" w:rsidRDefault="007B2702" w:rsidP="007B2702">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 xml:space="preserve">dministrativa (SIGMA) </w:t>
      </w:r>
      <w:r>
        <w:rPr>
          <w:rFonts w:ascii="Arial" w:hAnsi="Arial" w:cs="Arial"/>
        </w:rPr>
        <w:t xml:space="preserve">o SIGEP </w:t>
      </w:r>
      <w:r w:rsidRPr="0052166F">
        <w:rPr>
          <w:rFonts w:ascii="Arial" w:hAnsi="Arial" w:cs="Arial"/>
        </w:rPr>
        <w:t>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7B2702" w:rsidRPr="0052166F" w:rsidRDefault="007B2702" w:rsidP="007B35C6">
      <w:pPr>
        <w:pStyle w:val="Prrafodelista"/>
        <w:numPr>
          <w:ilvl w:val="0"/>
          <w:numId w:val="60"/>
        </w:numPr>
        <w:tabs>
          <w:tab w:val="num" w:pos="993"/>
        </w:tabs>
        <w:spacing w:before="120" w:after="120"/>
        <w:contextualSpacing/>
        <w:jc w:val="both"/>
        <w:rPr>
          <w:rFonts w:ascii="Arial" w:hAnsi="Arial" w:cs="Arial"/>
        </w:rPr>
      </w:pPr>
      <w:r w:rsidRPr="0052166F">
        <w:rPr>
          <w:rFonts w:ascii="Arial" w:hAnsi="Arial" w:cs="Arial"/>
        </w:rPr>
        <w:t>Solicitud de pago.</w:t>
      </w:r>
    </w:p>
    <w:p w:rsidR="007B2702" w:rsidRPr="0052166F" w:rsidRDefault="007B2702" w:rsidP="007B35C6">
      <w:pPr>
        <w:pStyle w:val="Prrafodelista"/>
        <w:numPr>
          <w:ilvl w:val="0"/>
          <w:numId w:val="60"/>
        </w:numPr>
        <w:tabs>
          <w:tab w:val="num" w:pos="993"/>
        </w:tabs>
        <w:spacing w:before="120" w:after="120"/>
        <w:contextualSpacing/>
        <w:jc w:val="both"/>
        <w:rPr>
          <w:rFonts w:ascii="Arial" w:hAnsi="Arial" w:cs="Arial"/>
        </w:rPr>
      </w:pPr>
      <w:r w:rsidRPr="0052166F">
        <w:rPr>
          <w:rFonts w:ascii="Arial" w:hAnsi="Arial" w:cs="Arial"/>
        </w:rPr>
        <w:t>Factura original.</w:t>
      </w:r>
    </w:p>
    <w:p w:rsidR="007B2702" w:rsidRPr="0052166F" w:rsidRDefault="007B2702" w:rsidP="007B35C6">
      <w:pPr>
        <w:pStyle w:val="Prrafodelista"/>
        <w:numPr>
          <w:ilvl w:val="0"/>
          <w:numId w:val="60"/>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w:t>
      </w:r>
      <w:r>
        <w:rPr>
          <w:rFonts w:ascii="Arial" w:hAnsi="Arial" w:cs="Arial"/>
        </w:rPr>
        <w:t>nización Administrativa (SIGMA) o SIGEP</w:t>
      </w:r>
    </w:p>
    <w:p w:rsidR="007B2702" w:rsidRPr="0052166F" w:rsidRDefault="007B2702" w:rsidP="007B35C6">
      <w:pPr>
        <w:pStyle w:val="Prrafodelista"/>
        <w:numPr>
          <w:ilvl w:val="0"/>
          <w:numId w:val="60"/>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7B2702" w:rsidRPr="0052166F" w:rsidRDefault="007B2702" w:rsidP="007B35C6">
      <w:pPr>
        <w:pStyle w:val="Prrafodelista"/>
        <w:numPr>
          <w:ilvl w:val="0"/>
          <w:numId w:val="60"/>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7B2702" w:rsidRPr="0052166F" w:rsidRDefault="007B2702" w:rsidP="007B2702">
      <w:pPr>
        <w:spacing w:before="120" w:after="120"/>
        <w:jc w:val="both"/>
        <w:rPr>
          <w:rFonts w:ascii="Arial" w:hAnsi="Arial" w:cs="Arial"/>
          <w:b/>
          <w:u w:val="single"/>
        </w:rPr>
      </w:pPr>
      <w:r w:rsidRPr="0052166F">
        <w:rPr>
          <w:rFonts w:ascii="Arial" w:hAnsi="Arial" w:cs="Arial"/>
          <w:b/>
          <w:u w:val="single"/>
        </w:rPr>
        <w:t>DÉCIMA PRIMERA.- (FACTURACIÓN)</w:t>
      </w:r>
    </w:p>
    <w:p w:rsidR="007B2702" w:rsidRPr="0052166F" w:rsidRDefault="007B2702" w:rsidP="007B2702">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7B2702" w:rsidRPr="0052166F" w:rsidRDefault="007B2702" w:rsidP="007B2702">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7B2702" w:rsidRPr="0052166F" w:rsidRDefault="007B2702" w:rsidP="007B270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w:t>
      </w:r>
      <w:proofErr w:type="gramStart"/>
      <w:r w:rsidRPr="0052166F">
        <w:rPr>
          <w:rFonts w:ascii="Arial" w:hAnsi="Arial" w:cs="Arial"/>
        </w:rPr>
        <w:t xml:space="preserve">° </w:t>
      </w:r>
      <w:r>
        <w:rPr>
          <w:rFonts w:ascii="Arial" w:hAnsi="Arial" w:cs="Arial"/>
        </w:rPr>
        <w:t>…</w:t>
      </w:r>
      <w:proofErr w:type="gramEnd"/>
      <w:r>
        <w:rPr>
          <w:rFonts w:ascii="Arial" w:hAnsi="Arial" w:cs="Arial"/>
        </w:rPr>
        <w:t>…………</w:t>
      </w:r>
      <w:r w:rsidRPr="0052166F">
        <w:rPr>
          <w:rFonts w:ascii="Arial" w:hAnsi="Arial" w:cs="Arial"/>
        </w:rPr>
        <w:t xml:space="preserve">emitida por el </w:t>
      </w:r>
      <w:r>
        <w:rPr>
          <w:rFonts w:ascii="Arial" w:hAnsi="Arial" w:cs="Arial"/>
        </w:rPr>
        <w:t>……………………</w:t>
      </w:r>
      <w:r w:rsidRPr="0052166F">
        <w:rPr>
          <w:rFonts w:ascii="Arial" w:hAnsi="Arial" w:cs="Arial"/>
        </w:rPr>
        <w:t xml:space="preserve"> con vigencia hasta el</w:t>
      </w:r>
      <w:r>
        <w:rPr>
          <w:rFonts w:ascii="Arial" w:hAnsi="Arial" w:cs="Arial"/>
        </w:rPr>
        <w:t xml:space="preserve"> ………………….</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w:t>
      </w:r>
      <w:r>
        <w:rPr>
          <w:rFonts w:ascii="Arial" w:hAnsi="Arial" w:cs="Arial"/>
        </w:rPr>
        <w:t xml:space="preserve"> ………. (…………………. </w:t>
      </w:r>
      <w:r>
        <w:rPr>
          <w:rFonts w:ascii="Arial" w:hAnsi="Arial" w:cs="Arial"/>
          <w:b/>
        </w:rPr>
        <w:t>00/100</w:t>
      </w:r>
      <w:r w:rsidRPr="0052166F">
        <w:rPr>
          <w:rFonts w:ascii="Arial" w:hAnsi="Arial" w:cs="Arial"/>
        </w:rPr>
        <w:t xml:space="preserve"> Bolivianos) equivalente al 7% (siete por ciento) del monto total del Contrato, con las características de irrevocable, renovable y de ejecución inmediata. </w:t>
      </w:r>
    </w:p>
    <w:p w:rsidR="007B2702" w:rsidRPr="007A4839" w:rsidRDefault="007B2702" w:rsidP="007B2702">
      <w:pPr>
        <w:spacing w:before="120" w:after="120"/>
        <w:jc w:val="both"/>
        <w:rPr>
          <w:rFonts w:ascii="Arial" w:hAnsi="Arial" w:cs="Arial"/>
        </w:rPr>
      </w:pPr>
      <w:r w:rsidRPr="007A4839">
        <w:rPr>
          <w:rFonts w:ascii="Arial" w:hAnsi="Arial" w:cs="Arial"/>
        </w:rPr>
        <w:t xml:space="preserve">El importe de dicha garantía en caso de cualquier incumplimiento contractual incurrido por el </w:t>
      </w:r>
      <w:r w:rsidRPr="007A4839">
        <w:rPr>
          <w:rFonts w:ascii="Arial" w:hAnsi="Arial" w:cs="Arial"/>
          <w:b/>
        </w:rPr>
        <w:t>CONTRATISTA,</w:t>
      </w:r>
      <w:r w:rsidRPr="007A4839">
        <w:rPr>
          <w:rFonts w:ascii="Arial" w:hAnsi="Arial" w:cs="Arial"/>
        </w:rPr>
        <w:t xml:space="preserve"> será pagado en favor de la </w:t>
      </w:r>
      <w:r w:rsidRPr="007A4839">
        <w:rPr>
          <w:rFonts w:ascii="Arial" w:hAnsi="Arial" w:cs="Arial"/>
          <w:b/>
        </w:rPr>
        <w:t>ENTIDAD</w:t>
      </w:r>
      <w:r w:rsidRPr="007A4839">
        <w:rPr>
          <w:rFonts w:ascii="Arial" w:hAnsi="Arial" w:cs="Arial"/>
        </w:rPr>
        <w:t xml:space="preserve"> a su sólo requerimiento, sin necesidad de ningún trámite o acción judicial.</w:t>
      </w:r>
    </w:p>
    <w:p w:rsidR="007B2702" w:rsidRPr="007A4839" w:rsidRDefault="007B2702" w:rsidP="007B2702">
      <w:pPr>
        <w:spacing w:line="276" w:lineRule="auto"/>
        <w:jc w:val="both"/>
        <w:rPr>
          <w:rFonts w:ascii="Arial" w:hAnsi="Arial" w:cs="Arial"/>
        </w:rPr>
      </w:pPr>
      <w:r w:rsidRPr="007A4839">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7B2702" w:rsidRPr="007A4839" w:rsidRDefault="007B2702" w:rsidP="007B2702">
      <w:pPr>
        <w:tabs>
          <w:tab w:val="left" w:pos="1926"/>
        </w:tabs>
        <w:spacing w:before="120" w:after="120" w:line="276" w:lineRule="auto"/>
        <w:jc w:val="both"/>
        <w:rPr>
          <w:rFonts w:ascii="Arial" w:hAnsi="Arial" w:cs="Arial"/>
        </w:rPr>
      </w:pPr>
      <w:r w:rsidRPr="007A4839">
        <w:rPr>
          <w:rFonts w:ascii="Arial" w:hAnsi="Arial" w:cs="Arial"/>
        </w:rPr>
        <w:t xml:space="preserve">El </w:t>
      </w:r>
      <w:r w:rsidRPr="007A4839">
        <w:rPr>
          <w:rFonts w:ascii="Arial" w:hAnsi="Arial" w:cs="Arial"/>
          <w:b/>
        </w:rPr>
        <w:t>CONTRATISTA</w:t>
      </w:r>
      <w:r w:rsidRPr="007A4839">
        <w:rPr>
          <w:rFonts w:ascii="Arial" w:hAnsi="Arial" w:cs="Arial"/>
        </w:rPr>
        <w:t xml:space="preserve">, tiene la obligación de mantener actualizada la garantía de cumplimiento de Contrato, cuantas veces lo requiera la </w:t>
      </w:r>
      <w:r w:rsidRPr="007A4839">
        <w:rPr>
          <w:rFonts w:ascii="Arial" w:hAnsi="Arial" w:cs="Arial"/>
          <w:b/>
        </w:rPr>
        <w:t>ENTIDAD</w:t>
      </w:r>
      <w:r w:rsidRPr="007A4839">
        <w:rPr>
          <w:rFonts w:ascii="Arial" w:hAnsi="Arial" w:cs="Arial"/>
        </w:rPr>
        <w:t xml:space="preserve"> por razones justificadas, quien llevará el control directo de </w:t>
      </w:r>
      <w:r w:rsidRPr="007A4839">
        <w:rPr>
          <w:rFonts w:ascii="Arial" w:hAnsi="Arial" w:cs="Arial"/>
        </w:rPr>
        <w:lastRenderedPageBreak/>
        <w:t>vigencia de la misma bajo su responsabilidad, dicha garantía estará vigente hasta sesenta (60) días calendario adicionales a la vigencia del Contrato.</w:t>
      </w:r>
    </w:p>
    <w:p w:rsidR="007B2702" w:rsidRPr="002C4DA3" w:rsidRDefault="007B2702" w:rsidP="007B2702">
      <w:pPr>
        <w:spacing w:before="120" w:after="120"/>
        <w:jc w:val="both"/>
        <w:rPr>
          <w:rFonts w:ascii="Arial" w:hAnsi="Arial" w:cs="Arial"/>
          <w:b/>
          <w:color w:val="000000"/>
          <w:u w:val="single"/>
        </w:rPr>
      </w:pPr>
      <w:r w:rsidRPr="002C4DA3">
        <w:rPr>
          <w:rFonts w:ascii="Arial" w:hAnsi="Arial" w:cs="Arial"/>
          <w:b/>
          <w:u w:val="single"/>
        </w:rPr>
        <w:t xml:space="preserve">DÉCIMA TERCERA.- </w:t>
      </w:r>
      <w:r>
        <w:rPr>
          <w:rFonts w:ascii="Arial" w:hAnsi="Arial" w:cs="Arial"/>
          <w:b/>
          <w:u w:val="single"/>
        </w:rPr>
        <w:t>(</w:t>
      </w:r>
      <w:r w:rsidRPr="002C4DA3">
        <w:rPr>
          <w:rFonts w:ascii="Arial" w:hAnsi="Arial" w:cs="Arial"/>
          <w:b/>
          <w:color w:val="000000"/>
          <w:u w:val="single"/>
        </w:rPr>
        <w:t>CLAUSULA DE SEGUROS</w:t>
      </w:r>
      <w:r>
        <w:rPr>
          <w:rFonts w:ascii="Arial" w:hAnsi="Arial" w:cs="Arial"/>
          <w:b/>
          <w:color w:val="000000"/>
          <w:u w:val="single"/>
        </w:rPr>
        <w:t>)</w:t>
      </w:r>
    </w:p>
    <w:p w:rsidR="007B2702" w:rsidRPr="00386B45" w:rsidRDefault="007B2702" w:rsidP="007B2702">
      <w:pPr>
        <w:pStyle w:val="Prrafodelista"/>
        <w:ind w:left="568"/>
        <w:jc w:val="both"/>
        <w:rPr>
          <w:rFonts w:ascii="Calibri" w:hAnsi="Calibri" w:cs="Calibri"/>
          <w:sz w:val="22"/>
          <w:szCs w:val="22"/>
        </w:rPr>
      </w:pPr>
      <w:r w:rsidRPr="00386B45">
        <w:rPr>
          <w:rFonts w:ascii="Calibri" w:hAnsi="Calibri" w:cs="Calibri"/>
          <w:sz w:val="22"/>
          <w:szCs w:val="22"/>
          <w:u w:val="single"/>
        </w:rPr>
        <w:t>Póliza de Responsabilidad Civil</w:t>
      </w:r>
      <w:r w:rsidRPr="00386B45">
        <w:rPr>
          <w:rFonts w:ascii="Calibri" w:hAnsi="Calibri" w:cs="Calibri"/>
          <w:sz w:val="22"/>
          <w:szCs w:val="22"/>
        </w:rPr>
        <w:t xml:space="preserve">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B2702" w:rsidRPr="00386B45" w:rsidRDefault="007B2702" w:rsidP="007B2702">
      <w:pPr>
        <w:pStyle w:val="Prrafodelista"/>
        <w:ind w:left="709" w:hanging="283"/>
        <w:jc w:val="both"/>
        <w:rPr>
          <w:rFonts w:ascii="Calibri" w:hAnsi="Calibri" w:cs="Calibri"/>
          <w:sz w:val="22"/>
          <w:szCs w:val="22"/>
        </w:rPr>
      </w:pPr>
    </w:p>
    <w:p w:rsidR="007B2702" w:rsidRPr="00386B45" w:rsidRDefault="007B2702" w:rsidP="007B2702">
      <w:pPr>
        <w:ind w:left="567" w:hanging="1"/>
        <w:jc w:val="both"/>
        <w:rPr>
          <w:rFonts w:ascii="Calibri" w:hAnsi="Calibri" w:cs="Calibri"/>
          <w:sz w:val="22"/>
          <w:szCs w:val="22"/>
        </w:rPr>
      </w:pPr>
      <w:r w:rsidRPr="00386B45">
        <w:rPr>
          <w:rFonts w:ascii="Calibri" w:hAnsi="Calibri" w:cs="Calibri"/>
          <w:sz w:val="22"/>
          <w:szCs w:val="22"/>
        </w:rPr>
        <w:t>Valor asegurado hasta</w:t>
      </w:r>
      <w:r>
        <w:rPr>
          <w:rFonts w:ascii="Calibri" w:hAnsi="Calibri" w:cs="Calibri"/>
          <w:sz w:val="22"/>
          <w:szCs w:val="22"/>
        </w:rPr>
        <w:t>---------------</w:t>
      </w:r>
      <w:r w:rsidRPr="00386B45">
        <w:rPr>
          <w:rFonts w:ascii="Calibri" w:hAnsi="Calibri" w:cs="Calibri"/>
          <w:sz w:val="22"/>
          <w:szCs w:val="22"/>
        </w:rPr>
        <w:t xml:space="preserve"> por evento y/o reclamo con un agregado anual </w:t>
      </w:r>
      <w:r>
        <w:rPr>
          <w:rFonts w:ascii="Calibri" w:hAnsi="Calibri" w:cs="Calibri"/>
          <w:sz w:val="22"/>
          <w:szCs w:val="22"/>
        </w:rPr>
        <w:t>de--------------------</w:t>
      </w:r>
    </w:p>
    <w:p w:rsidR="007B2702" w:rsidRPr="00386B45" w:rsidRDefault="007B2702" w:rsidP="007B2702">
      <w:pPr>
        <w:ind w:left="567" w:hanging="283"/>
        <w:jc w:val="both"/>
        <w:rPr>
          <w:rFonts w:ascii="Calibri" w:hAnsi="Calibri" w:cs="Calibri"/>
          <w:sz w:val="22"/>
          <w:szCs w:val="22"/>
        </w:rPr>
      </w:pPr>
    </w:p>
    <w:p w:rsidR="007B2702" w:rsidRDefault="007B2702" w:rsidP="007B2702">
      <w:pPr>
        <w:ind w:left="567" w:hanging="1"/>
        <w:jc w:val="both"/>
        <w:rPr>
          <w:rFonts w:ascii="Calibri" w:hAnsi="Calibri" w:cs="Calibri"/>
          <w:sz w:val="22"/>
          <w:szCs w:val="22"/>
        </w:rPr>
      </w:pPr>
      <w:r w:rsidRPr="00386B45">
        <w:rPr>
          <w:rFonts w:ascii="Calibri" w:hAnsi="Calibri" w:cs="Calibri"/>
          <w:sz w:val="22"/>
          <w:szCs w:val="22"/>
        </w:rPr>
        <w:t>En caso de exceder el límite agregado anual (</w:t>
      </w:r>
      <w:r>
        <w:rPr>
          <w:rFonts w:ascii="Calibri" w:hAnsi="Calibri" w:cs="Calibri"/>
          <w:sz w:val="22"/>
          <w:szCs w:val="22"/>
        </w:rPr>
        <w:t>---------</w:t>
      </w:r>
      <w:r w:rsidRPr="00386B45">
        <w:rPr>
          <w:rFonts w:ascii="Calibri" w:hAnsi="Calibri" w:cs="Calibri"/>
          <w:sz w:val="22"/>
          <w:szCs w:val="22"/>
        </w:rPr>
        <w:t xml:space="preserve">) la empresa transportadora deberá </w:t>
      </w:r>
      <w:proofErr w:type="spellStart"/>
      <w:r w:rsidRPr="00386B45">
        <w:rPr>
          <w:rFonts w:ascii="Calibri" w:hAnsi="Calibri" w:cs="Calibri"/>
          <w:sz w:val="22"/>
          <w:szCs w:val="22"/>
        </w:rPr>
        <w:t>pesentar</w:t>
      </w:r>
      <w:proofErr w:type="spellEnd"/>
      <w:r w:rsidRPr="00386B45">
        <w:rPr>
          <w:rFonts w:ascii="Calibri" w:hAnsi="Calibri" w:cs="Calibri"/>
          <w:sz w:val="22"/>
          <w:szCs w:val="22"/>
        </w:rPr>
        <w:t xml:space="preserve"> una póliza complementaria que amplíe a cubrir cualquier eventualidad bajo los mismos parámetros indicados y/o asumir la responsabilidad de manera directa.</w:t>
      </w:r>
    </w:p>
    <w:p w:rsidR="007B2702" w:rsidRDefault="007B2702" w:rsidP="007B2702">
      <w:pPr>
        <w:ind w:left="567" w:hanging="1"/>
        <w:jc w:val="both"/>
        <w:rPr>
          <w:rFonts w:ascii="Calibri" w:hAnsi="Calibri" w:cs="Calibri"/>
          <w:sz w:val="22"/>
          <w:szCs w:val="22"/>
        </w:rPr>
      </w:pPr>
    </w:p>
    <w:p w:rsidR="007B2702" w:rsidRPr="00A66923" w:rsidRDefault="007B2702" w:rsidP="007B2702">
      <w:pPr>
        <w:ind w:left="567" w:hanging="1"/>
        <w:jc w:val="both"/>
        <w:rPr>
          <w:rFonts w:ascii="Arial" w:hAnsi="Arial" w:cs="Arial"/>
          <w:color w:val="000000"/>
        </w:rPr>
      </w:pPr>
      <w:r>
        <w:rPr>
          <w:rFonts w:ascii="Arial" w:hAnsi="Arial" w:cs="Arial"/>
          <w:color w:val="000000"/>
        </w:rPr>
        <w:t xml:space="preserve"> </w:t>
      </w:r>
      <w:r w:rsidRPr="00A66923">
        <w:rPr>
          <w:rFonts w:ascii="Arial" w:hAnsi="Arial" w:cs="Arial"/>
          <w:color w:val="000000"/>
        </w:rPr>
        <w:t xml:space="preserve">Seguro de Transporte de Mercadería, con cobertura desde el punto de despacho y/o carguío hasta el punto de recepción y/o </w:t>
      </w:r>
      <w:proofErr w:type="spellStart"/>
      <w:r w:rsidRPr="00A66923">
        <w:rPr>
          <w:rFonts w:ascii="Arial" w:hAnsi="Arial" w:cs="Arial"/>
          <w:color w:val="000000"/>
        </w:rPr>
        <w:t>descarguio</w:t>
      </w:r>
      <w:proofErr w:type="spellEnd"/>
      <w:r w:rsidRPr="00A66923">
        <w:rPr>
          <w:rFonts w:ascii="Arial" w:hAnsi="Arial" w:cs="Arial"/>
          <w:color w:val="000000"/>
        </w:rPr>
        <w:t xml:space="preserve"> (Clausula “A” del INSTITUTO DE LONDRES) que cubra el valor total de las garrafas Transportadas. Esta Póliza debe estar necesariamente subrogada a favor de YPFB.</w:t>
      </w:r>
    </w:p>
    <w:p w:rsidR="007B2702" w:rsidRDefault="007B2702" w:rsidP="007B2702">
      <w:pPr>
        <w:ind w:left="720"/>
        <w:jc w:val="both"/>
        <w:rPr>
          <w:rFonts w:ascii="Calibri" w:hAnsi="Calibri" w:cs="Calibri"/>
          <w:color w:val="000000"/>
          <w:sz w:val="22"/>
          <w:szCs w:val="22"/>
        </w:rPr>
      </w:pPr>
    </w:p>
    <w:p w:rsidR="007B2702" w:rsidRDefault="007B2702" w:rsidP="007B35C6">
      <w:pPr>
        <w:numPr>
          <w:ilvl w:val="0"/>
          <w:numId w:val="69"/>
        </w:numPr>
        <w:ind w:left="426"/>
        <w:jc w:val="both"/>
        <w:rPr>
          <w:rFonts w:ascii="Calibri" w:hAnsi="Calibri" w:cs="Calibri"/>
          <w:b/>
          <w:color w:val="000000"/>
          <w:sz w:val="22"/>
          <w:szCs w:val="22"/>
        </w:rPr>
      </w:pPr>
      <w:r>
        <w:rPr>
          <w:rFonts w:ascii="Calibri" w:hAnsi="Calibri" w:cs="Calibri"/>
          <w:b/>
          <w:color w:val="000000"/>
          <w:sz w:val="22"/>
          <w:szCs w:val="22"/>
        </w:rPr>
        <w:t>CONDICIONES ADICIONALES</w:t>
      </w:r>
    </w:p>
    <w:p w:rsidR="007B2702" w:rsidRDefault="007B2702" w:rsidP="007B2702">
      <w:pPr>
        <w:ind w:left="66"/>
        <w:jc w:val="both"/>
        <w:rPr>
          <w:rFonts w:ascii="Calibri" w:hAnsi="Calibri" w:cs="Calibri"/>
          <w:color w:val="000000"/>
          <w:sz w:val="22"/>
          <w:szCs w:val="22"/>
        </w:rPr>
      </w:pPr>
      <w:r>
        <w:rPr>
          <w:rFonts w:ascii="Calibri" w:hAnsi="Calibri" w:cs="Calibri"/>
          <w:color w:val="000000"/>
          <w:sz w:val="22"/>
          <w:szCs w:val="22"/>
        </w:rPr>
        <w:t>Todas las pólizas de seguros anteriormente mencionadas, deberán cumplir las siguientes condiciones adicionales:</w:t>
      </w:r>
    </w:p>
    <w:p w:rsidR="007B2702" w:rsidRDefault="007B2702" w:rsidP="007B2702">
      <w:pPr>
        <w:ind w:left="720"/>
        <w:jc w:val="both"/>
        <w:rPr>
          <w:rFonts w:ascii="Calibri" w:hAnsi="Calibri" w:cs="Calibri"/>
          <w:color w:val="000000"/>
          <w:sz w:val="6"/>
          <w:szCs w:val="22"/>
        </w:rPr>
      </w:pPr>
    </w:p>
    <w:p w:rsidR="007B2702" w:rsidRPr="007A4839" w:rsidRDefault="007B2702" w:rsidP="007B2702">
      <w:pPr>
        <w:spacing w:after="160" w:line="259" w:lineRule="auto"/>
        <w:ind w:firstLine="708"/>
        <w:jc w:val="both"/>
        <w:rPr>
          <w:rFonts w:ascii="Arial" w:eastAsia="Calibri" w:hAnsi="Arial" w:cs="Arial"/>
        </w:rPr>
      </w:pPr>
      <w:r w:rsidRPr="007A4839">
        <w:rPr>
          <w:rFonts w:ascii="Arial" w:eastAsia="Calibri" w:hAnsi="Arial" w:cs="Arial"/>
        </w:rPr>
        <w:t xml:space="preserve">I. De suspenderse por cualquier razón la vigencia o cobertura de las pólizas nominadas </w:t>
      </w:r>
      <w:r>
        <w:rPr>
          <w:rFonts w:ascii="Arial" w:eastAsia="Calibri" w:hAnsi="Arial" w:cs="Arial"/>
        </w:rPr>
        <w:tab/>
      </w:r>
      <w:r w:rsidRPr="007A4839">
        <w:rPr>
          <w:rFonts w:ascii="Arial" w:eastAsia="Calibri" w:hAnsi="Arial" w:cs="Arial"/>
        </w:rPr>
        <w:t xml:space="preserve">precedentemente, o bien se presente la existencia de eventos no cubiertos por las mismas; el </w:t>
      </w:r>
      <w:r>
        <w:rPr>
          <w:rFonts w:ascii="Arial" w:eastAsia="Calibri" w:hAnsi="Arial" w:cs="Arial"/>
        </w:rPr>
        <w:tab/>
      </w:r>
      <w:r w:rsidRPr="007A4839">
        <w:rPr>
          <w:rFonts w:ascii="Arial" w:eastAsia="Calibri" w:hAnsi="Arial" w:cs="Arial"/>
        </w:rPr>
        <w:t xml:space="preserve">transportista será enteramente responsable frente a YPFB y a terceros por todos los daños </w:t>
      </w:r>
      <w:r>
        <w:rPr>
          <w:rFonts w:ascii="Arial" w:eastAsia="Calibri" w:hAnsi="Arial" w:cs="Arial"/>
        </w:rPr>
        <w:tab/>
      </w:r>
      <w:r w:rsidRPr="007A4839">
        <w:rPr>
          <w:rFonts w:ascii="Arial" w:eastAsia="Calibri" w:hAnsi="Arial" w:cs="Arial"/>
        </w:rPr>
        <w:t>emergentes.</w:t>
      </w:r>
    </w:p>
    <w:p w:rsidR="007B2702" w:rsidRPr="007A4839" w:rsidRDefault="007B2702" w:rsidP="007B2702">
      <w:pPr>
        <w:spacing w:before="120" w:after="120"/>
        <w:jc w:val="both"/>
        <w:rPr>
          <w:rFonts w:ascii="Arial" w:hAnsi="Arial" w:cs="Arial"/>
          <w:b/>
          <w:u w:val="single"/>
        </w:rPr>
      </w:pPr>
      <w:r w:rsidRPr="007A4839">
        <w:rPr>
          <w:rFonts w:ascii="Arial" w:eastAsia="Calibri" w:hAnsi="Arial" w:cs="Arial"/>
        </w:rPr>
        <w:t xml:space="preserve"> </w:t>
      </w:r>
      <w:r>
        <w:rPr>
          <w:rFonts w:ascii="Arial" w:eastAsia="Calibri" w:hAnsi="Arial" w:cs="Arial"/>
        </w:rPr>
        <w:tab/>
      </w:r>
      <w:r w:rsidRPr="007A4839">
        <w:rPr>
          <w:rFonts w:ascii="Arial" w:eastAsia="Calibri" w:hAnsi="Arial" w:cs="Arial"/>
        </w:rPr>
        <w:t xml:space="preserve">II. El transportista, una vez adjudicado, deberá entregar una copia de las citadas pólizas a YPFB antes </w:t>
      </w:r>
      <w:r>
        <w:rPr>
          <w:rFonts w:ascii="Arial" w:eastAsia="Calibri" w:hAnsi="Arial" w:cs="Arial"/>
        </w:rPr>
        <w:tab/>
      </w:r>
      <w:r w:rsidRPr="007A4839">
        <w:rPr>
          <w:rFonts w:ascii="Arial" w:eastAsia="Calibri" w:hAnsi="Arial" w:cs="Arial"/>
        </w:rPr>
        <w:t>de la suscripción del contrato.</w:t>
      </w:r>
    </w:p>
    <w:p w:rsidR="007B2702" w:rsidRPr="0052166F" w:rsidRDefault="007B2702" w:rsidP="007B2702">
      <w:pPr>
        <w:spacing w:before="120" w:after="120"/>
        <w:jc w:val="both"/>
        <w:rPr>
          <w:rFonts w:ascii="Arial" w:hAnsi="Arial" w:cs="Arial"/>
          <w:u w:val="single"/>
        </w:rPr>
      </w:pPr>
      <w:r>
        <w:rPr>
          <w:rFonts w:ascii="Arial" w:hAnsi="Arial" w:cs="Arial"/>
          <w:b/>
          <w:u w:val="single"/>
        </w:rPr>
        <w:t xml:space="preserve">DECIMA CUARTA.- </w:t>
      </w:r>
      <w:r w:rsidRPr="0052166F">
        <w:rPr>
          <w:rFonts w:ascii="Arial" w:hAnsi="Arial" w:cs="Arial"/>
          <w:b/>
          <w:u w:val="single"/>
        </w:rPr>
        <w:t>(MOROSIDAD Y SUS PENALIDADES)</w:t>
      </w:r>
    </w:p>
    <w:p w:rsidR="007B2702" w:rsidRPr="0052166F" w:rsidRDefault="007B2702" w:rsidP="007B2702">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w:t>
      </w:r>
      <w:proofErr w:type="gramStart"/>
      <w:r w:rsidRPr="0052166F">
        <w:rPr>
          <w:rFonts w:ascii="Arial" w:hAnsi="Arial" w:cs="Arial"/>
        </w:rPr>
        <w:t xml:space="preserve">al </w:t>
      </w:r>
      <w:r>
        <w:rPr>
          <w:rFonts w:ascii="Arial" w:hAnsi="Arial" w:cs="Arial"/>
        </w:rPr>
        <w:t>......</w:t>
      </w:r>
      <w:proofErr w:type="gramEnd"/>
      <w:r w:rsidRPr="009153EF">
        <w:rPr>
          <w:rFonts w:ascii="Arial" w:hAnsi="Arial" w:cs="Arial"/>
          <w:i/>
        </w:rPr>
        <w:t>%</w:t>
      </w:r>
      <w:r w:rsidRPr="009153EF">
        <w:rPr>
          <w:rFonts w:ascii="Arial" w:hAnsi="Arial" w:cs="Arial"/>
        </w:rPr>
        <w:t xml:space="preserve"> (</w:t>
      </w:r>
      <w:r>
        <w:rPr>
          <w:rFonts w:ascii="Arial" w:hAnsi="Arial" w:cs="Arial"/>
        </w:rPr>
        <w:t>…………..</w:t>
      </w:r>
      <w:r w:rsidRPr="0052166F">
        <w:rPr>
          <w:rFonts w:ascii="Arial" w:hAnsi="Arial" w:cs="Arial"/>
        </w:rPr>
        <w:t>) sobre el monto total del Contrato, por cada día calendario de retraso.</w:t>
      </w:r>
    </w:p>
    <w:p w:rsidR="007B2702" w:rsidRPr="0052166F" w:rsidRDefault="007B2702" w:rsidP="007B2702">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w:t>
      </w:r>
      <w:r>
        <w:rPr>
          <w:rFonts w:ascii="Arial" w:hAnsi="Arial" w:cs="Arial"/>
        </w:rPr>
        <w:t>20</w:t>
      </w:r>
      <w:r w:rsidRPr="0052166F">
        <w:rPr>
          <w:rFonts w:ascii="Arial" w:hAnsi="Arial" w:cs="Arial"/>
        </w:rPr>
        <w:t>% (</w:t>
      </w:r>
      <w:r>
        <w:rPr>
          <w:rFonts w:ascii="Arial" w:hAnsi="Arial" w:cs="Arial"/>
        </w:rPr>
        <w:t xml:space="preserve">veinte </w:t>
      </w:r>
      <w:r w:rsidRPr="0052166F">
        <w:rPr>
          <w:rFonts w:ascii="Arial" w:hAnsi="Arial" w:cs="Arial"/>
        </w:rPr>
        <w:t xml:space="preserve">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r>
        <w:rPr>
          <w:rFonts w:ascii="Arial" w:hAnsi="Arial" w:cs="Arial"/>
        </w:rPr>
        <w:t xml:space="preserve">, asimismo YPFB se reserva el derecho de realizar gestiones legales y administrativas que corresponda. </w:t>
      </w:r>
    </w:p>
    <w:p w:rsidR="007B2702" w:rsidRPr="0052166F" w:rsidRDefault="007B2702" w:rsidP="007B2702">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7B2702" w:rsidRPr="0052166F" w:rsidRDefault="007B2702" w:rsidP="007B2702">
      <w:pPr>
        <w:spacing w:before="120" w:after="120" w:line="195" w:lineRule="exact"/>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QUINTA</w:t>
      </w:r>
      <w:r w:rsidRPr="0052166F">
        <w:rPr>
          <w:rFonts w:ascii="Arial" w:hAnsi="Arial" w:cs="Arial"/>
          <w:b/>
          <w:u w:val="single"/>
        </w:rPr>
        <w:t>.- (NOTIFICACIONES)</w:t>
      </w:r>
    </w:p>
    <w:p w:rsidR="007B2702" w:rsidRPr="0052166F" w:rsidRDefault="007B2702" w:rsidP="007B2702">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w:t>
      </w:r>
      <w:r>
        <w:rPr>
          <w:rFonts w:ascii="Arial" w:hAnsi="Arial" w:cs="Arial"/>
          <w:b/>
        </w:rPr>
        <w:t>5</w:t>
      </w:r>
      <w:r w:rsidRPr="0052166F">
        <w:rPr>
          <w:rFonts w:ascii="Arial" w:hAnsi="Arial" w:cs="Arial"/>
          <w:b/>
        </w:rPr>
        <w:t>.1.</w:t>
      </w:r>
      <w:r w:rsidRPr="0052166F">
        <w:rPr>
          <w:rFonts w:ascii="Arial" w:hAnsi="Arial" w:cs="Arial"/>
        </w:rPr>
        <w:tab/>
        <w:t xml:space="preserve">Las notificaciones que se cursen entre las Partes, tendrán validez siempre que se envíen </w:t>
      </w:r>
      <w:r w:rsidRPr="0052166F">
        <w:rPr>
          <w:rFonts w:ascii="Arial" w:hAnsi="Arial" w:cs="Arial"/>
        </w:rPr>
        <w:lastRenderedPageBreak/>
        <w:t>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B2702" w:rsidRPr="0052166F" w:rsidTr="007B2702">
        <w:trPr>
          <w:trHeight w:val="237"/>
        </w:trPr>
        <w:tc>
          <w:tcPr>
            <w:tcW w:w="3827" w:type="dxa"/>
            <w:tcBorders>
              <w:top w:val="single" w:sz="4" w:space="0" w:color="auto"/>
              <w:left w:val="single" w:sz="4" w:space="0" w:color="auto"/>
              <w:bottom w:val="single" w:sz="4" w:space="0" w:color="auto"/>
              <w:right w:val="single" w:sz="4" w:space="0" w:color="auto"/>
            </w:tcBorders>
          </w:tcPr>
          <w:p w:rsidR="007B2702" w:rsidRPr="0052166F" w:rsidRDefault="007B2702" w:rsidP="007B2702">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B2702" w:rsidRPr="0052166F" w:rsidRDefault="007B2702" w:rsidP="007B2702">
            <w:pPr>
              <w:widowControl w:val="0"/>
              <w:ind w:left="180" w:hanging="180"/>
              <w:jc w:val="center"/>
              <w:rPr>
                <w:rFonts w:ascii="Arial" w:hAnsi="Arial" w:cs="Arial"/>
                <w:b/>
                <w:bCs/>
              </w:rPr>
            </w:pPr>
            <w:r w:rsidRPr="0052166F">
              <w:rPr>
                <w:rFonts w:ascii="Arial" w:hAnsi="Arial" w:cs="Arial"/>
                <w:b/>
                <w:bCs/>
              </w:rPr>
              <w:t>CONTRATISTA</w:t>
            </w:r>
          </w:p>
        </w:tc>
      </w:tr>
      <w:tr w:rsidR="007B2702" w:rsidRPr="0052166F" w:rsidTr="007B2702">
        <w:trPr>
          <w:trHeight w:val="1537"/>
        </w:trPr>
        <w:tc>
          <w:tcPr>
            <w:tcW w:w="3827" w:type="dxa"/>
            <w:tcBorders>
              <w:top w:val="single" w:sz="4" w:space="0" w:color="auto"/>
              <w:left w:val="single" w:sz="4" w:space="0" w:color="auto"/>
              <w:bottom w:val="single" w:sz="4" w:space="0" w:color="auto"/>
              <w:right w:val="single" w:sz="4" w:space="0" w:color="auto"/>
            </w:tcBorders>
          </w:tcPr>
          <w:p w:rsidR="007B2702" w:rsidRPr="0052166F" w:rsidRDefault="007B2702" w:rsidP="007B2702">
            <w:pPr>
              <w:widowControl w:val="0"/>
              <w:jc w:val="both"/>
              <w:rPr>
                <w:rFonts w:ascii="Arial" w:hAnsi="Arial" w:cs="Arial"/>
              </w:rPr>
            </w:pPr>
            <w:r w:rsidRPr="0052166F">
              <w:rPr>
                <w:rFonts w:ascii="Arial" w:hAnsi="Arial" w:cs="Arial"/>
                <w:b/>
              </w:rPr>
              <w:t>Domicilio:</w:t>
            </w:r>
            <w:r>
              <w:rPr>
                <w:rFonts w:ascii="Arial" w:hAnsi="Arial" w:cs="Arial"/>
                <w:b/>
              </w:rPr>
              <w:t xml:space="preserve"> Av. 6 de Octubre y Caro Nº   5595</w:t>
            </w:r>
          </w:p>
          <w:p w:rsidR="007B2702" w:rsidRPr="0052166F" w:rsidRDefault="007B2702" w:rsidP="007B2702">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w:t>
            </w:r>
            <w:r>
              <w:rPr>
                <w:rFonts w:ascii="Arial" w:hAnsi="Arial" w:cs="Arial"/>
              </w:rPr>
              <w:t>5276100</w:t>
            </w:r>
          </w:p>
          <w:p w:rsidR="007B2702" w:rsidRPr="0052166F" w:rsidRDefault="007B2702" w:rsidP="007B2702">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w:t>
            </w:r>
            <w:r>
              <w:rPr>
                <w:rFonts w:ascii="Arial" w:hAnsi="Arial" w:cs="Arial"/>
              </w:rPr>
              <w:t>--</w:t>
            </w:r>
          </w:p>
          <w:p w:rsidR="007B2702" w:rsidRPr="0052166F" w:rsidRDefault="007B2702" w:rsidP="007B2702">
            <w:pPr>
              <w:widowControl w:val="0"/>
              <w:ind w:left="180" w:hanging="180"/>
              <w:jc w:val="both"/>
              <w:rPr>
                <w:rFonts w:ascii="Arial" w:hAnsi="Arial" w:cs="Arial"/>
              </w:rPr>
            </w:pPr>
            <w:r w:rsidRPr="0052166F">
              <w:rPr>
                <w:rFonts w:ascii="Arial" w:hAnsi="Arial" w:cs="Arial"/>
                <w:b/>
              </w:rPr>
              <w:t xml:space="preserve">E-mail: </w:t>
            </w:r>
            <w:r>
              <w:rPr>
                <w:rFonts w:ascii="Arial" w:hAnsi="Arial" w:cs="Arial"/>
                <w:b/>
              </w:rPr>
              <w:t>bomonte@ypfb.gob.bo</w:t>
            </w:r>
          </w:p>
          <w:p w:rsidR="007B2702" w:rsidRDefault="007B2702" w:rsidP="007B2702">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Pr>
                <w:rFonts w:ascii="Arial" w:hAnsi="Arial" w:cs="Arial"/>
                <w:b/>
              </w:rPr>
              <w:t>Boris Hernan Omonte Meruvia</w:t>
            </w:r>
          </w:p>
          <w:p w:rsidR="007B2702" w:rsidRPr="0052166F" w:rsidRDefault="007B2702" w:rsidP="007B2702">
            <w:pPr>
              <w:widowControl w:val="0"/>
              <w:ind w:left="180" w:hanging="180"/>
              <w:jc w:val="both"/>
              <w:rPr>
                <w:rFonts w:ascii="Arial" w:hAnsi="Arial" w:cs="Arial"/>
              </w:rPr>
            </w:pPr>
            <w:r>
              <w:rPr>
                <w:rFonts w:ascii="Arial" w:hAnsi="Arial" w:cs="Arial"/>
                <w:b/>
              </w:rPr>
              <w:t>La Paz</w:t>
            </w:r>
            <w:r w:rsidRPr="0052166F">
              <w:rPr>
                <w:rFonts w:ascii="Arial" w:hAnsi="Arial" w:cs="Arial"/>
              </w:rPr>
              <w:t>- Bolivia</w:t>
            </w:r>
          </w:p>
        </w:tc>
        <w:tc>
          <w:tcPr>
            <w:tcW w:w="4253" w:type="dxa"/>
            <w:tcBorders>
              <w:top w:val="single" w:sz="4" w:space="0" w:color="auto"/>
              <w:left w:val="single" w:sz="4" w:space="0" w:color="auto"/>
              <w:bottom w:val="single" w:sz="4" w:space="0" w:color="auto"/>
              <w:right w:val="single" w:sz="4" w:space="0" w:color="auto"/>
            </w:tcBorders>
          </w:tcPr>
          <w:p w:rsidR="007B2702" w:rsidRPr="0052166F" w:rsidRDefault="007B2702" w:rsidP="007B2702">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w:t>
            </w:r>
            <w:r>
              <w:rPr>
                <w:rFonts w:ascii="Arial" w:hAnsi="Arial" w:cs="Arial"/>
              </w:rPr>
              <w:t xml:space="preserve">……………… </w:t>
            </w:r>
          </w:p>
          <w:p w:rsidR="007B2702" w:rsidRPr="0052166F" w:rsidRDefault="007B2702" w:rsidP="007B2702">
            <w:pPr>
              <w:widowControl w:val="0"/>
              <w:ind w:hanging="45"/>
              <w:jc w:val="both"/>
              <w:rPr>
                <w:rFonts w:ascii="Arial" w:hAnsi="Arial" w:cs="Arial"/>
              </w:rPr>
            </w:pPr>
            <w:r w:rsidRPr="0052166F">
              <w:rPr>
                <w:rFonts w:ascii="Arial" w:hAnsi="Arial" w:cs="Arial"/>
                <w:b/>
              </w:rPr>
              <w:t>N° Telf.:</w:t>
            </w:r>
            <w:r>
              <w:rPr>
                <w:rFonts w:ascii="Arial" w:hAnsi="Arial" w:cs="Arial"/>
                <w:b/>
              </w:rPr>
              <w:t>……………</w:t>
            </w:r>
          </w:p>
          <w:p w:rsidR="007B2702" w:rsidRDefault="007B2702" w:rsidP="007B2702">
            <w:pPr>
              <w:tabs>
                <w:tab w:val="left" w:pos="269"/>
              </w:tabs>
              <w:autoSpaceDE w:val="0"/>
              <w:autoSpaceDN w:val="0"/>
              <w:adjustRightInd w:val="0"/>
              <w:rPr>
                <w:rFonts w:ascii="Arial" w:hAnsi="Arial" w:cs="Arial"/>
                <w:b/>
              </w:rPr>
            </w:pPr>
            <w:r w:rsidRPr="0052166F">
              <w:rPr>
                <w:rFonts w:ascii="Arial" w:hAnsi="Arial" w:cs="Arial"/>
                <w:b/>
              </w:rPr>
              <w:t>N° Cel.:</w:t>
            </w:r>
            <w:r>
              <w:rPr>
                <w:rFonts w:ascii="Arial" w:hAnsi="Arial" w:cs="Arial"/>
                <w:b/>
              </w:rPr>
              <w:t xml:space="preserve"> …………</w:t>
            </w:r>
            <w:r w:rsidRPr="0052166F">
              <w:rPr>
                <w:rFonts w:ascii="Arial" w:hAnsi="Arial" w:cs="Arial"/>
                <w:b/>
              </w:rPr>
              <w:t xml:space="preserve"> </w:t>
            </w:r>
          </w:p>
          <w:p w:rsidR="007B2702" w:rsidRPr="0052166F" w:rsidRDefault="007B2702" w:rsidP="007B2702">
            <w:pPr>
              <w:tabs>
                <w:tab w:val="left" w:pos="269"/>
              </w:tabs>
              <w:autoSpaceDE w:val="0"/>
              <w:autoSpaceDN w:val="0"/>
              <w:adjustRightInd w:val="0"/>
              <w:rPr>
                <w:rFonts w:ascii="Arial" w:hAnsi="Arial" w:cs="Arial"/>
                <w:b/>
              </w:rPr>
            </w:pPr>
            <w:r>
              <w:rPr>
                <w:rFonts w:ascii="Arial" w:hAnsi="Arial" w:cs="Arial"/>
                <w:b/>
              </w:rPr>
              <w:t>E-m</w:t>
            </w:r>
            <w:r w:rsidRPr="0052166F">
              <w:rPr>
                <w:rFonts w:ascii="Arial" w:hAnsi="Arial" w:cs="Arial"/>
                <w:b/>
              </w:rPr>
              <w:t xml:space="preserve">ail: </w:t>
            </w:r>
            <w:r>
              <w:rPr>
                <w:rFonts w:ascii="Arial" w:hAnsi="Arial" w:cs="Arial"/>
                <w:b/>
              </w:rPr>
              <w:t>.................</w:t>
            </w:r>
          </w:p>
          <w:p w:rsidR="007B2702" w:rsidRDefault="007B2702" w:rsidP="007B2702">
            <w:pPr>
              <w:autoSpaceDE w:val="0"/>
              <w:autoSpaceDN w:val="0"/>
              <w:adjustRightInd w:val="0"/>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Pr>
                <w:rFonts w:ascii="Arial" w:hAnsi="Arial" w:cs="Arial"/>
                <w:b/>
              </w:rPr>
              <w:t>………………….</w:t>
            </w:r>
          </w:p>
          <w:p w:rsidR="007B2702" w:rsidRPr="0052166F" w:rsidRDefault="007B2702" w:rsidP="007B2702">
            <w:pPr>
              <w:autoSpaceDE w:val="0"/>
              <w:autoSpaceDN w:val="0"/>
              <w:adjustRightInd w:val="0"/>
              <w:rPr>
                <w:rFonts w:ascii="Arial" w:hAnsi="Arial" w:cs="Arial"/>
                <w:caps/>
              </w:rPr>
            </w:pPr>
            <w:r>
              <w:rPr>
                <w:rFonts w:ascii="Arial" w:hAnsi="Arial" w:cs="Arial"/>
              </w:rPr>
              <w:t>Oruro</w:t>
            </w:r>
            <w:r w:rsidRPr="0052166F">
              <w:rPr>
                <w:rFonts w:ascii="Arial" w:hAnsi="Arial" w:cs="Arial"/>
              </w:rPr>
              <w:t xml:space="preserve"> - Bolivia</w:t>
            </w:r>
          </w:p>
        </w:tc>
      </w:tr>
    </w:tbl>
    <w:p w:rsidR="007B2702" w:rsidRPr="0052166F" w:rsidRDefault="007B2702" w:rsidP="007B2702">
      <w:pPr>
        <w:widowControl w:val="0"/>
        <w:tabs>
          <w:tab w:val="num" w:pos="720"/>
        </w:tabs>
        <w:spacing w:before="120" w:after="120"/>
        <w:ind w:left="720" w:hanging="720"/>
        <w:jc w:val="both"/>
        <w:rPr>
          <w:rFonts w:ascii="Arial" w:hAnsi="Arial" w:cs="Arial"/>
          <w:bCs/>
        </w:rPr>
      </w:pPr>
      <w:r w:rsidRPr="0052166F">
        <w:rPr>
          <w:rFonts w:ascii="Arial" w:hAnsi="Arial" w:cs="Arial"/>
          <w:b/>
        </w:rPr>
        <w:t>1</w:t>
      </w:r>
      <w:r>
        <w:rPr>
          <w:rFonts w:ascii="Arial" w:hAnsi="Arial" w:cs="Arial"/>
          <w:b/>
        </w:rPr>
        <w:t>5</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7B2702" w:rsidRPr="0052166F" w:rsidRDefault="007B2702" w:rsidP="007B2702">
      <w:pPr>
        <w:widowControl w:val="0"/>
        <w:tabs>
          <w:tab w:val="num" w:pos="720"/>
        </w:tabs>
        <w:spacing w:before="120" w:after="120"/>
        <w:ind w:left="720" w:hanging="720"/>
        <w:jc w:val="both"/>
        <w:rPr>
          <w:rFonts w:ascii="Arial" w:hAnsi="Arial" w:cs="Arial"/>
        </w:rPr>
      </w:pPr>
      <w:r w:rsidRPr="0052166F">
        <w:rPr>
          <w:rFonts w:ascii="Arial" w:hAnsi="Arial" w:cs="Arial"/>
          <w:b/>
          <w:bCs/>
        </w:rPr>
        <w:t>1</w:t>
      </w:r>
      <w:r>
        <w:rPr>
          <w:rFonts w:ascii="Arial" w:hAnsi="Arial" w:cs="Arial"/>
          <w:b/>
          <w:bCs/>
        </w:rPr>
        <w:t>5</w:t>
      </w:r>
      <w:r w:rsidRPr="0052166F">
        <w:rPr>
          <w:rFonts w:ascii="Arial" w:hAnsi="Arial" w:cs="Arial"/>
          <w:b/>
          <w:bCs/>
        </w:rPr>
        <w:t>.3.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B2702" w:rsidRPr="0052166F" w:rsidRDefault="007B2702" w:rsidP="007B2702">
      <w:pPr>
        <w:spacing w:before="120" w:after="120"/>
        <w:jc w:val="both"/>
        <w:rPr>
          <w:rFonts w:ascii="Arial" w:hAnsi="Arial" w:cs="Arial"/>
          <w:b/>
          <w:u w:val="single"/>
        </w:rPr>
      </w:pPr>
      <w:r w:rsidRPr="0052166F">
        <w:rPr>
          <w:rFonts w:ascii="Arial" w:hAnsi="Arial" w:cs="Arial"/>
          <w:b/>
          <w:u w:val="single"/>
        </w:rPr>
        <w:t>DÉCIMA</w:t>
      </w:r>
      <w:r>
        <w:rPr>
          <w:rFonts w:ascii="Arial" w:hAnsi="Arial" w:cs="Arial"/>
          <w:b/>
          <w:u w:val="single"/>
        </w:rPr>
        <w:t xml:space="preserve"> SEXTA</w:t>
      </w:r>
      <w:r w:rsidRPr="0052166F">
        <w:rPr>
          <w:rFonts w:ascii="Arial" w:hAnsi="Arial" w:cs="Arial"/>
          <w:b/>
          <w:u w:val="single"/>
        </w:rPr>
        <w:t>.- (RESPONSABILIDAD Y OBLIGACIONES DEL CONTRATISTA)</w:t>
      </w:r>
    </w:p>
    <w:p w:rsidR="007B2702" w:rsidRPr="0052166F" w:rsidRDefault="007B2702" w:rsidP="007B270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7B2702" w:rsidRPr="007A4839" w:rsidRDefault="007B2702" w:rsidP="007B2702">
      <w:pPr>
        <w:spacing w:before="120" w:after="120"/>
        <w:jc w:val="both"/>
        <w:rPr>
          <w:rFonts w:ascii="Arial" w:hAnsi="Arial" w:cs="Arial"/>
          <w:b/>
        </w:rPr>
      </w:pPr>
      <w:r>
        <w:rPr>
          <w:rFonts w:ascii="Arial" w:hAnsi="Arial" w:cs="Arial"/>
          <w:b/>
        </w:rPr>
        <w:t>16.1.</w:t>
      </w:r>
      <w:r w:rsidRPr="007A4839">
        <w:rPr>
          <w:rFonts w:ascii="Arial" w:hAnsi="Arial" w:cs="Arial"/>
          <w:b/>
        </w:rPr>
        <w:t xml:space="preserve"> Responsabilidades:</w:t>
      </w:r>
    </w:p>
    <w:p w:rsidR="007B2702" w:rsidRPr="0052166F" w:rsidRDefault="007B2702" w:rsidP="007B35C6">
      <w:pPr>
        <w:numPr>
          <w:ilvl w:val="0"/>
          <w:numId w:val="6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w:t>
      </w:r>
      <w:r>
        <w:rPr>
          <w:rFonts w:ascii="Arial" w:hAnsi="Arial" w:cs="Arial"/>
        </w:rPr>
        <w:t>D</w:t>
      </w:r>
      <w:r w:rsidRPr="0052166F">
        <w:rPr>
          <w:rFonts w:ascii="Arial" w:hAnsi="Arial" w:cs="Arial"/>
        </w:rPr>
        <w:t xml:space="preserve">ocumento de </w:t>
      </w:r>
      <w:r>
        <w:rPr>
          <w:rFonts w:ascii="Arial" w:hAnsi="Arial" w:cs="Arial"/>
        </w:rPr>
        <w:t>C</w:t>
      </w:r>
      <w:r w:rsidRPr="0052166F">
        <w:rPr>
          <w:rFonts w:ascii="Arial" w:hAnsi="Arial" w:cs="Arial"/>
        </w:rPr>
        <w:t xml:space="preserve">ontratación </w:t>
      </w:r>
      <w:r>
        <w:rPr>
          <w:rFonts w:ascii="Arial" w:hAnsi="Arial" w:cs="Arial"/>
        </w:rPr>
        <w:t>D</w:t>
      </w:r>
      <w:r w:rsidRPr="0052166F">
        <w:rPr>
          <w:rFonts w:ascii="Arial" w:hAnsi="Arial" w:cs="Arial"/>
        </w:rPr>
        <w:t xml:space="preserve">irecta y las más altas normas técnicas de competencia profesional, conforme a las Leyes Aplicables. </w:t>
      </w:r>
    </w:p>
    <w:p w:rsidR="007B2702" w:rsidRPr="0052166F" w:rsidRDefault="007B2702" w:rsidP="007B2702">
      <w:pPr>
        <w:spacing w:before="120" w:after="120"/>
        <w:ind w:left="1065"/>
        <w:contextualSpacing/>
        <w:jc w:val="both"/>
        <w:rPr>
          <w:rFonts w:ascii="Arial" w:hAnsi="Arial" w:cs="Arial"/>
        </w:rPr>
      </w:pPr>
    </w:p>
    <w:p w:rsidR="007B2702" w:rsidRPr="0052166F" w:rsidRDefault="007B2702" w:rsidP="007B35C6">
      <w:pPr>
        <w:numPr>
          <w:ilvl w:val="0"/>
          <w:numId w:val="68"/>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2702">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7B2702" w:rsidRPr="0052166F" w:rsidRDefault="007B2702" w:rsidP="007B2702">
      <w:pPr>
        <w:spacing w:before="120" w:after="120"/>
        <w:ind w:left="1065"/>
        <w:contextualSpacing/>
        <w:jc w:val="both"/>
        <w:rPr>
          <w:rFonts w:ascii="Arial" w:hAnsi="Arial" w:cs="Arial"/>
        </w:rPr>
      </w:pPr>
    </w:p>
    <w:p w:rsidR="007B2702" w:rsidRPr="0052166F" w:rsidRDefault="007B2702" w:rsidP="007B35C6">
      <w:pPr>
        <w:numPr>
          <w:ilvl w:val="0"/>
          <w:numId w:val="68"/>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7B2702" w:rsidRPr="0052166F" w:rsidRDefault="007B2702" w:rsidP="007B2702">
      <w:pPr>
        <w:spacing w:before="120" w:after="120"/>
        <w:ind w:left="1066"/>
        <w:contextualSpacing/>
        <w:jc w:val="both"/>
        <w:rPr>
          <w:rFonts w:ascii="Arial" w:hAnsi="Arial" w:cs="Arial"/>
        </w:rPr>
      </w:pPr>
    </w:p>
    <w:p w:rsidR="007B2702" w:rsidRPr="0052166F" w:rsidRDefault="007B2702" w:rsidP="007B35C6">
      <w:pPr>
        <w:numPr>
          <w:ilvl w:val="0"/>
          <w:numId w:val="68"/>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7B2702" w:rsidRPr="0052166F" w:rsidRDefault="007B2702" w:rsidP="007B2702">
      <w:pPr>
        <w:spacing w:before="120" w:after="120"/>
        <w:ind w:left="1065"/>
        <w:contextualSpacing/>
        <w:jc w:val="both"/>
        <w:rPr>
          <w:rFonts w:ascii="Arial" w:hAnsi="Arial" w:cs="Arial"/>
        </w:rPr>
      </w:pPr>
    </w:p>
    <w:p w:rsidR="007B2702" w:rsidRPr="0052166F" w:rsidRDefault="007B2702" w:rsidP="007B35C6">
      <w:pPr>
        <w:numPr>
          <w:ilvl w:val="0"/>
          <w:numId w:val="68"/>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7B2702" w:rsidRPr="0052166F" w:rsidRDefault="007B2702" w:rsidP="007B2702">
      <w:pPr>
        <w:spacing w:before="120" w:after="120"/>
        <w:ind w:left="1065"/>
        <w:contextualSpacing/>
        <w:jc w:val="both"/>
        <w:rPr>
          <w:rFonts w:ascii="Arial" w:hAnsi="Arial" w:cs="Arial"/>
        </w:rPr>
      </w:pPr>
    </w:p>
    <w:p w:rsidR="007B2702" w:rsidRPr="0052166F" w:rsidRDefault="007B2702" w:rsidP="007B35C6">
      <w:pPr>
        <w:numPr>
          <w:ilvl w:val="0"/>
          <w:numId w:val="68"/>
        </w:numPr>
        <w:spacing w:before="120" w:after="120"/>
        <w:contextualSpacing/>
        <w:jc w:val="both"/>
        <w:rPr>
          <w:rFonts w:ascii="Arial" w:hAnsi="Arial" w:cs="Arial"/>
        </w:rPr>
      </w:pPr>
      <w:r w:rsidRPr="0052166F">
        <w:rPr>
          <w:rFonts w:ascii="Arial" w:hAnsi="Arial" w:cs="Arial"/>
        </w:rPr>
        <w:t xml:space="preserve">Por las infracciones por el uso de materiales o procesos de ejecución protegidos por marcas o patentes, respondiendo, en este caso, personal y directamente por cualquier </w:t>
      </w:r>
      <w:r w:rsidRPr="0052166F">
        <w:rPr>
          <w:rFonts w:ascii="Arial" w:hAnsi="Arial" w:cs="Arial"/>
        </w:rPr>
        <w:lastRenderedPageBreak/>
        <w:t>indemnización, cargo y/o costo que fuere debido, así como por cualquier reclamo resultante del mal uso que de ellos hicieren.</w:t>
      </w:r>
    </w:p>
    <w:p w:rsidR="007B2702" w:rsidRPr="0052166F" w:rsidRDefault="007B2702" w:rsidP="007B2702">
      <w:pPr>
        <w:spacing w:before="120" w:after="120"/>
        <w:contextualSpacing/>
        <w:jc w:val="both"/>
        <w:rPr>
          <w:rFonts w:ascii="Arial" w:hAnsi="Arial" w:cs="Arial"/>
        </w:rPr>
      </w:pPr>
    </w:p>
    <w:p w:rsidR="007B2702" w:rsidRPr="0052166F" w:rsidRDefault="007B2702" w:rsidP="007B35C6">
      <w:pPr>
        <w:numPr>
          <w:ilvl w:val="0"/>
          <w:numId w:val="68"/>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7B2702" w:rsidRPr="0052166F" w:rsidRDefault="007B2702" w:rsidP="007B2702">
      <w:pPr>
        <w:spacing w:before="120" w:after="120"/>
        <w:ind w:left="1065"/>
        <w:contextualSpacing/>
        <w:jc w:val="both"/>
        <w:rPr>
          <w:rFonts w:ascii="Arial" w:hAnsi="Arial" w:cs="Arial"/>
        </w:rPr>
      </w:pPr>
    </w:p>
    <w:p w:rsidR="007B2702" w:rsidRPr="0052166F" w:rsidRDefault="007B2702" w:rsidP="007B35C6">
      <w:pPr>
        <w:numPr>
          <w:ilvl w:val="0"/>
          <w:numId w:val="6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B2702" w:rsidRPr="007A4839" w:rsidRDefault="007B2702" w:rsidP="007B2702">
      <w:pPr>
        <w:spacing w:before="120" w:after="120"/>
        <w:jc w:val="both"/>
        <w:rPr>
          <w:rFonts w:ascii="Arial" w:hAnsi="Arial" w:cs="Arial"/>
          <w:b/>
        </w:rPr>
      </w:pPr>
      <w:r>
        <w:rPr>
          <w:rFonts w:ascii="Arial" w:hAnsi="Arial" w:cs="Arial"/>
          <w:b/>
        </w:rPr>
        <w:t>16.2.</w:t>
      </w:r>
      <w:r w:rsidRPr="007A4839">
        <w:rPr>
          <w:rFonts w:ascii="Arial" w:hAnsi="Arial" w:cs="Arial"/>
          <w:b/>
        </w:rPr>
        <w:t xml:space="preserve"> Obligaciones: </w:t>
      </w: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Cumplir con el objeto del Contrato</w:t>
      </w:r>
      <w:r>
        <w:rPr>
          <w:rFonts w:ascii="Arial" w:hAnsi="Arial" w:cs="Arial"/>
        </w:rPr>
        <w:t>, al cumplimiento de las normas vigentes, en el Estado Plurinacional de Bolivia en materia ambiental.</w:t>
      </w:r>
      <w:r w:rsidRPr="0052166F">
        <w:rPr>
          <w:rFonts w:ascii="Arial" w:hAnsi="Arial" w:cs="Arial"/>
        </w:rPr>
        <w:t xml:space="preserve"> y consiguiente ejecución de los Servicios mediante Personal especializado y dentro de las especificaciones establecidas conforme a padrones y normas técnicas usuales en servicios de esta naturaleza, garantizando la calidad del mismo.</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Asegurar que los contrato</w:t>
      </w:r>
      <w:r>
        <w:rPr>
          <w:rFonts w:ascii="Arial" w:hAnsi="Arial" w:cs="Arial"/>
        </w:rPr>
        <w:t>s suscritos con subcontratistas, si los hubiere</w:t>
      </w:r>
      <w:r w:rsidRPr="0052166F">
        <w:rPr>
          <w:rFonts w:ascii="Arial" w:hAnsi="Arial" w:cs="Arial"/>
        </w:rPr>
        <w:t xml:space="preserve"> contengan disposiciones que cumplan con las obligaciones laborales, sociales, ambientales y tributarias, además de la Ley Aplicable.</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2"/>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7B2702" w:rsidRPr="0052166F" w:rsidRDefault="007B2702" w:rsidP="007B2702">
      <w:pPr>
        <w:spacing w:before="120" w:after="120"/>
        <w:ind w:left="1701"/>
        <w:contextualSpacing/>
        <w:jc w:val="both"/>
        <w:rPr>
          <w:rFonts w:ascii="Arial" w:hAnsi="Arial" w:cs="Arial"/>
        </w:rPr>
      </w:pPr>
    </w:p>
    <w:p w:rsidR="007B2702" w:rsidRPr="0052166F" w:rsidRDefault="007B2702" w:rsidP="007B35C6">
      <w:pPr>
        <w:numPr>
          <w:ilvl w:val="0"/>
          <w:numId w:val="62"/>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lastRenderedPageBreak/>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7B2702" w:rsidRPr="0052166F" w:rsidRDefault="007B2702" w:rsidP="007B2702">
      <w:pPr>
        <w:spacing w:before="120" w:after="120"/>
        <w:ind w:left="720"/>
        <w:contextualSpacing/>
        <w:jc w:val="both"/>
        <w:rPr>
          <w:rFonts w:ascii="Arial" w:hAnsi="Arial" w:cs="Arial"/>
        </w:rPr>
      </w:pPr>
      <w:r w:rsidRPr="0052166F">
        <w:rPr>
          <w:rFonts w:ascii="Arial" w:hAnsi="Arial" w:cs="Arial"/>
        </w:rPr>
        <w:tab/>
      </w: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35C6">
      <w:pPr>
        <w:numPr>
          <w:ilvl w:val="0"/>
          <w:numId w:val="61"/>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7B2702" w:rsidRPr="0052166F" w:rsidRDefault="007B2702" w:rsidP="007B2702">
      <w:pPr>
        <w:spacing w:before="120" w:after="120"/>
        <w:ind w:left="720"/>
        <w:contextualSpacing/>
        <w:jc w:val="both"/>
        <w:rPr>
          <w:rFonts w:ascii="Arial" w:hAnsi="Arial" w:cs="Arial"/>
        </w:rPr>
      </w:pPr>
    </w:p>
    <w:p w:rsidR="007B2702" w:rsidRPr="0052166F" w:rsidRDefault="007B2702" w:rsidP="007B2702">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7B2702" w:rsidRPr="0052166F" w:rsidRDefault="007B2702" w:rsidP="007B2702">
      <w:pPr>
        <w:spacing w:after="120"/>
        <w:jc w:val="both"/>
        <w:rPr>
          <w:rFonts w:ascii="Arial" w:hAnsi="Arial" w:cs="Arial"/>
        </w:rPr>
      </w:pPr>
      <w:r w:rsidRPr="0052166F">
        <w:rPr>
          <w:rFonts w:ascii="Arial" w:hAnsi="Arial" w:cs="Arial"/>
          <w:b/>
          <w:u w:val="single"/>
        </w:rPr>
        <w:t>DÉCIMA SE</w:t>
      </w:r>
      <w:r>
        <w:rPr>
          <w:rFonts w:ascii="Arial" w:hAnsi="Arial" w:cs="Arial"/>
          <w:b/>
          <w:u w:val="single"/>
        </w:rPr>
        <w:t>PTIMA</w:t>
      </w:r>
      <w:r w:rsidRPr="0052166F">
        <w:rPr>
          <w:rFonts w:ascii="Arial" w:hAnsi="Arial" w:cs="Arial"/>
          <w:b/>
          <w:u w:val="single"/>
        </w:rPr>
        <w:t>.- (OBLIGACIONES DE LA ENTIDAD)</w:t>
      </w:r>
    </w:p>
    <w:p w:rsidR="007B2702" w:rsidRPr="0052166F" w:rsidRDefault="007B2702" w:rsidP="007B2702">
      <w:pPr>
        <w:spacing w:after="120"/>
        <w:ind w:left="709" w:hanging="708"/>
        <w:jc w:val="both"/>
        <w:rPr>
          <w:rFonts w:ascii="Arial" w:hAnsi="Arial" w:cs="Arial"/>
        </w:rPr>
      </w:pPr>
      <w:r w:rsidRPr="0052166F">
        <w:rPr>
          <w:rFonts w:ascii="Arial" w:hAnsi="Arial" w:cs="Arial"/>
        </w:rPr>
        <w:t>La ENTIDAD se obliga en su sentido más amplio a cumplir con las siguientes obligaciones:</w:t>
      </w:r>
    </w:p>
    <w:p w:rsidR="007B2702" w:rsidRPr="0052166F" w:rsidRDefault="007B2702" w:rsidP="007B35C6">
      <w:pPr>
        <w:pStyle w:val="Prrafodelista"/>
        <w:numPr>
          <w:ilvl w:val="0"/>
          <w:numId w:val="66"/>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7B2702" w:rsidRPr="0052166F" w:rsidRDefault="007B2702" w:rsidP="007B2702">
      <w:pPr>
        <w:pStyle w:val="Prrafodelista"/>
        <w:spacing w:before="120" w:after="120"/>
        <w:ind w:left="1415"/>
        <w:jc w:val="both"/>
        <w:rPr>
          <w:rFonts w:ascii="Arial" w:hAnsi="Arial" w:cs="Arial"/>
        </w:rPr>
      </w:pPr>
    </w:p>
    <w:p w:rsidR="007B2702" w:rsidRPr="0052166F" w:rsidRDefault="007B2702" w:rsidP="007B35C6">
      <w:pPr>
        <w:pStyle w:val="Prrafodelista"/>
        <w:numPr>
          <w:ilvl w:val="0"/>
          <w:numId w:val="66"/>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7B2702" w:rsidRPr="0052166F" w:rsidRDefault="007B2702" w:rsidP="007B2702">
      <w:pPr>
        <w:spacing w:before="120" w:after="120"/>
        <w:jc w:val="both"/>
        <w:rPr>
          <w:rFonts w:ascii="Arial" w:hAnsi="Arial" w:cs="Arial"/>
          <w:u w:val="single"/>
        </w:rPr>
      </w:pPr>
      <w:r w:rsidRPr="0052166F">
        <w:rPr>
          <w:rFonts w:ascii="Arial" w:hAnsi="Arial" w:cs="Arial"/>
          <w:b/>
          <w:u w:val="single"/>
        </w:rPr>
        <w:t>DÉCIMA</w:t>
      </w:r>
      <w:r>
        <w:rPr>
          <w:rFonts w:ascii="Arial" w:hAnsi="Arial" w:cs="Arial"/>
          <w:b/>
          <w:u w:val="single"/>
        </w:rPr>
        <w:t xml:space="preserve"> OCTAVA</w:t>
      </w:r>
      <w:r w:rsidRPr="0052166F">
        <w:rPr>
          <w:rFonts w:ascii="Arial" w:hAnsi="Arial" w:cs="Arial"/>
          <w:b/>
          <w:u w:val="single"/>
        </w:rPr>
        <w:t>.- (FISCALIZACIÓN DEL SERVICIO)</w:t>
      </w:r>
    </w:p>
    <w:p w:rsidR="007B2702" w:rsidRPr="0052166F" w:rsidRDefault="007B2702" w:rsidP="007B2702">
      <w:pPr>
        <w:spacing w:before="120" w:after="120"/>
        <w:ind w:left="705" w:hanging="705"/>
        <w:jc w:val="both"/>
        <w:rPr>
          <w:rFonts w:ascii="Arial" w:hAnsi="Arial" w:cs="Arial"/>
        </w:rPr>
      </w:pPr>
      <w:r w:rsidRPr="0052166F">
        <w:rPr>
          <w:rFonts w:ascii="Arial" w:hAnsi="Arial" w:cs="Arial"/>
          <w:b/>
        </w:rPr>
        <w:t>1</w:t>
      </w:r>
      <w:r>
        <w:rPr>
          <w:rFonts w:ascii="Arial" w:hAnsi="Arial" w:cs="Arial"/>
          <w:b/>
        </w:rPr>
        <w:t>8</w:t>
      </w:r>
      <w:r w:rsidRPr="0052166F">
        <w:rPr>
          <w:rFonts w:ascii="Arial" w:hAnsi="Arial" w:cs="Arial"/>
          <w:b/>
        </w:rPr>
        <w:t xml:space="preserve">.1.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7B2702" w:rsidRPr="0052166F" w:rsidRDefault="007B2702" w:rsidP="007B2702">
      <w:pPr>
        <w:tabs>
          <w:tab w:val="left" w:pos="900"/>
        </w:tabs>
        <w:spacing w:before="120" w:after="120"/>
        <w:ind w:left="705" w:hanging="705"/>
        <w:jc w:val="both"/>
        <w:rPr>
          <w:rFonts w:ascii="Arial" w:hAnsi="Arial" w:cs="Arial"/>
        </w:rPr>
      </w:pPr>
      <w:r w:rsidRPr="0052166F">
        <w:rPr>
          <w:rFonts w:ascii="Arial" w:hAnsi="Arial" w:cs="Arial"/>
          <w:b/>
        </w:rPr>
        <w:t>1</w:t>
      </w:r>
      <w:r>
        <w:rPr>
          <w:rFonts w:ascii="Arial" w:hAnsi="Arial" w:cs="Arial"/>
          <w:b/>
        </w:rPr>
        <w:t>8</w:t>
      </w:r>
      <w:r w:rsidRPr="0052166F">
        <w:rPr>
          <w:rFonts w:ascii="Arial" w:hAnsi="Arial" w:cs="Arial"/>
          <w:b/>
        </w:rPr>
        <w:t>.2.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7B2702" w:rsidRPr="0052166F" w:rsidRDefault="007B2702" w:rsidP="007B2702">
      <w:pPr>
        <w:widowControl w:val="0"/>
        <w:spacing w:before="120" w:after="120"/>
        <w:jc w:val="both"/>
        <w:rPr>
          <w:rFonts w:ascii="Arial" w:hAnsi="Arial" w:cs="Arial"/>
        </w:rPr>
      </w:pPr>
      <w:r w:rsidRPr="0052166F">
        <w:rPr>
          <w:rFonts w:ascii="Arial" w:hAnsi="Arial" w:cs="Arial"/>
          <w:b/>
        </w:rPr>
        <w:t>1</w:t>
      </w:r>
      <w:r>
        <w:rPr>
          <w:rFonts w:ascii="Arial" w:hAnsi="Arial" w:cs="Arial"/>
          <w:b/>
        </w:rPr>
        <w:t>8</w:t>
      </w:r>
      <w:r w:rsidRPr="0052166F">
        <w:rPr>
          <w:rFonts w:ascii="Arial" w:hAnsi="Arial" w:cs="Arial"/>
          <w:b/>
        </w:rPr>
        <w:t>.3.</w:t>
      </w:r>
      <w:r w:rsidRPr="0052166F">
        <w:rPr>
          <w:rFonts w:ascii="Arial" w:hAnsi="Arial" w:cs="Arial"/>
        </w:rPr>
        <w:tab/>
        <w:t>El Fiscal del Servicio tendrá los más amplios poderes, inclusive para:</w:t>
      </w:r>
    </w:p>
    <w:p w:rsidR="007B2702" w:rsidRPr="0052166F" w:rsidRDefault="007B2702" w:rsidP="007B35C6">
      <w:pPr>
        <w:widowControl w:val="0"/>
        <w:numPr>
          <w:ilvl w:val="0"/>
          <w:numId w:val="6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7B2702" w:rsidRPr="0052166F" w:rsidRDefault="007B2702" w:rsidP="007B35C6">
      <w:pPr>
        <w:widowControl w:val="0"/>
        <w:numPr>
          <w:ilvl w:val="0"/>
          <w:numId w:val="65"/>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7B2702" w:rsidRPr="0052166F" w:rsidRDefault="007B2702" w:rsidP="007B35C6">
      <w:pPr>
        <w:widowControl w:val="0"/>
        <w:numPr>
          <w:ilvl w:val="0"/>
          <w:numId w:val="6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7B2702" w:rsidRPr="0052166F" w:rsidRDefault="007B2702" w:rsidP="007B2702">
      <w:pPr>
        <w:widowControl w:val="0"/>
        <w:spacing w:before="120" w:after="120"/>
        <w:ind w:left="709" w:hanging="709"/>
        <w:jc w:val="both"/>
        <w:rPr>
          <w:rFonts w:ascii="Arial" w:hAnsi="Arial" w:cs="Arial"/>
        </w:rPr>
      </w:pPr>
      <w:r w:rsidRPr="0052166F">
        <w:rPr>
          <w:rFonts w:ascii="Arial" w:hAnsi="Arial" w:cs="Arial"/>
          <w:b/>
        </w:rPr>
        <w:t>1</w:t>
      </w:r>
      <w:r>
        <w:rPr>
          <w:rFonts w:ascii="Arial" w:hAnsi="Arial" w:cs="Arial"/>
          <w:b/>
        </w:rPr>
        <w:t>8</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7B2702" w:rsidRDefault="007B2702" w:rsidP="007B2702">
      <w:pPr>
        <w:widowControl w:val="0"/>
        <w:spacing w:before="120" w:after="120"/>
        <w:ind w:left="709" w:hanging="709"/>
        <w:jc w:val="both"/>
        <w:rPr>
          <w:rFonts w:ascii="Arial" w:hAnsi="Arial" w:cs="Arial"/>
        </w:rPr>
      </w:pPr>
      <w:r w:rsidRPr="0052166F">
        <w:rPr>
          <w:rFonts w:ascii="Arial" w:hAnsi="Arial" w:cs="Arial"/>
          <w:b/>
        </w:rPr>
        <w:t>1</w:t>
      </w:r>
      <w:r>
        <w:rPr>
          <w:rFonts w:ascii="Arial" w:hAnsi="Arial" w:cs="Arial"/>
          <w:b/>
        </w:rPr>
        <w:t>8</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7B2702" w:rsidRPr="0052166F" w:rsidRDefault="007B2702" w:rsidP="007B2702">
      <w:pPr>
        <w:widowControl w:val="0"/>
        <w:spacing w:before="120" w:after="120"/>
        <w:ind w:left="709" w:hanging="709"/>
        <w:jc w:val="both"/>
        <w:rPr>
          <w:rFonts w:ascii="Arial" w:hAnsi="Arial" w:cs="Arial"/>
        </w:rPr>
      </w:pPr>
    </w:p>
    <w:p w:rsidR="007B2702" w:rsidRPr="0052166F" w:rsidRDefault="007B2702" w:rsidP="007B2702">
      <w:pPr>
        <w:spacing w:before="120" w:after="120"/>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NOVENA</w:t>
      </w:r>
      <w:r w:rsidRPr="0052166F">
        <w:rPr>
          <w:rFonts w:ascii="Arial" w:hAnsi="Arial" w:cs="Arial"/>
          <w:b/>
          <w:u w:val="single"/>
        </w:rPr>
        <w:t>.- (REPRESENTANTE DEL CONTRATISTA)</w:t>
      </w:r>
    </w:p>
    <w:p w:rsidR="007B2702" w:rsidRPr="0052166F" w:rsidRDefault="007B2702" w:rsidP="007B270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7B2702" w:rsidRPr="0052166F" w:rsidRDefault="007B2702" w:rsidP="007B2702">
      <w:pPr>
        <w:spacing w:before="120" w:after="120"/>
        <w:jc w:val="both"/>
        <w:rPr>
          <w:rFonts w:ascii="Arial" w:hAnsi="Arial" w:cs="Arial"/>
          <w:b/>
          <w:u w:val="single"/>
        </w:rPr>
      </w:pPr>
      <w:r w:rsidRPr="0052166F">
        <w:rPr>
          <w:rFonts w:ascii="Arial" w:hAnsi="Arial" w:cs="Arial"/>
        </w:rPr>
        <w:lastRenderedPageBreak/>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7B2702" w:rsidRPr="0052166F" w:rsidRDefault="007B2702" w:rsidP="007B2702">
      <w:pPr>
        <w:spacing w:before="120" w:after="120"/>
        <w:jc w:val="both"/>
        <w:rPr>
          <w:rFonts w:ascii="Arial" w:hAnsi="Arial" w:cs="Arial"/>
          <w:b/>
          <w:u w:val="single"/>
        </w:rPr>
      </w:pPr>
      <w:r>
        <w:rPr>
          <w:rFonts w:ascii="Arial" w:hAnsi="Arial" w:cs="Arial"/>
          <w:b/>
          <w:u w:val="single"/>
        </w:rPr>
        <w:t>VIGESIMA</w:t>
      </w:r>
      <w:r w:rsidRPr="0052166F">
        <w:rPr>
          <w:rFonts w:ascii="Arial" w:hAnsi="Arial" w:cs="Arial"/>
          <w:b/>
          <w:u w:val="single"/>
        </w:rPr>
        <w:t>.- (INTRANSFERIBILIDAD DEL CONTRATO)</w:t>
      </w:r>
    </w:p>
    <w:p w:rsidR="007B2702" w:rsidRPr="0052166F" w:rsidRDefault="007B2702" w:rsidP="007B2702">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7B2702" w:rsidRPr="0052166F" w:rsidRDefault="007B2702" w:rsidP="007B2702">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7B2702" w:rsidRPr="0052166F" w:rsidRDefault="007B2702" w:rsidP="007B2702">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B2702" w:rsidRPr="0052166F" w:rsidRDefault="007B2702" w:rsidP="007B2702">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B2702" w:rsidRPr="0052166F" w:rsidRDefault="007B2702" w:rsidP="007B2702">
      <w:pPr>
        <w:spacing w:before="120"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PRIMERA</w:t>
      </w:r>
      <w:r w:rsidRPr="0052166F">
        <w:rPr>
          <w:rFonts w:ascii="Arial" w:hAnsi="Arial" w:cs="Arial"/>
          <w:b/>
          <w:u w:val="single"/>
        </w:rPr>
        <w:t>.- (IMPUESTOS Y TRIBUTOS)</w:t>
      </w:r>
    </w:p>
    <w:p w:rsidR="007B2702" w:rsidRPr="0052166F" w:rsidRDefault="007B2702" w:rsidP="007B2702">
      <w:pPr>
        <w:widowControl w:val="0"/>
        <w:spacing w:before="120" w:after="120"/>
        <w:ind w:left="720" w:hanging="720"/>
        <w:jc w:val="both"/>
        <w:rPr>
          <w:rFonts w:ascii="Arial" w:hAnsi="Arial" w:cs="Arial"/>
        </w:rPr>
      </w:pPr>
      <w:r w:rsidRPr="0052166F">
        <w:rPr>
          <w:rFonts w:ascii="Arial" w:hAnsi="Arial" w:cs="Arial"/>
          <w:b/>
        </w:rPr>
        <w:t>2</w:t>
      </w:r>
      <w:r>
        <w:rPr>
          <w:rFonts w:ascii="Arial" w:hAnsi="Arial" w:cs="Arial"/>
          <w:b/>
        </w:rPr>
        <w:t>1</w:t>
      </w:r>
      <w:r w:rsidRPr="0052166F">
        <w:rPr>
          <w:rFonts w:ascii="Arial" w:hAnsi="Arial" w:cs="Arial"/>
          <w:b/>
        </w:rPr>
        <w:t>.1.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B2702" w:rsidRPr="0052166F" w:rsidRDefault="007B2702" w:rsidP="007B2702">
      <w:pPr>
        <w:widowControl w:val="0"/>
        <w:spacing w:before="120" w:after="120"/>
        <w:ind w:left="720" w:hanging="720"/>
        <w:jc w:val="both"/>
        <w:rPr>
          <w:rFonts w:ascii="Arial" w:hAnsi="Arial" w:cs="Arial"/>
        </w:rPr>
      </w:pPr>
      <w:r w:rsidRPr="0052166F">
        <w:rPr>
          <w:rFonts w:ascii="Arial" w:hAnsi="Arial" w:cs="Arial"/>
          <w:b/>
        </w:rPr>
        <w:t>2</w:t>
      </w:r>
      <w:r>
        <w:rPr>
          <w:rFonts w:ascii="Arial" w:hAnsi="Arial" w:cs="Arial"/>
          <w:b/>
        </w:rPr>
        <w:t>1</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B2702" w:rsidRPr="0052166F" w:rsidRDefault="007B2702" w:rsidP="007B2702">
      <w:pPr>
        <w:spacing w:before="120" w:after="120" w:line="195" w:lineRule="exact"/>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SEGUNDA</w:t>
      </w:r>
      <w:r w:rsidRPr="0052166F">
        <w:rPr>
          <w:rFonts w:ascii="Arial" w:hAnsi="Arial" w:cs="Arial"/>
          <w:b/>
          <w:u w:val="single"/>
        </w:rPr>
        <w:t>.- (CONFIDENCIALIDAD)</w:t>
      </w:r>
    </w:p>
    <w:p w:rsidR="007B2702" w:rsidRPr="0052166F" w:rsidRDefault="007B2702" w:rsidP="007B270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B2702" w:rsidRPr="0052166F" w:rsidRDefault="007B2702" w:rsidP="007B2702">
      <w:pPr>
        <w:shd w:val="clear" w:color="auto" w:fill="FFFFFF"/>
        <w:tabs>
          <w:tab w:val="left" w:pos="426"/>
        </w:tabs>
        <w:spacing w:before="120" w:after="120"/>
        <w:ind w:right="-6"/>
        <w:contextualSpacing/>
        <w:jc w:val="both"/>
        <w:rPr>
          <w:rFonts w:ascii="Arial" w:hAnsi="Arial" w:cs="Arial"/>
        </w:rPr>
      </w:pPr>
    </w:p>
    <w:p w:rsidR="007B2702" w:rsidRPr="0052166F" w:rsidRDefault="007B2702" w:rsidP="007B270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7B2702" w:rsidRPr="0052166F" w:rsidRDefault="007B2702" w:rsidP="007B2702">
      <w:pPr>
        <w:spacing w:before="120" w:after="120"/>
        <w:contextualSpacing/>
        <w:rPr>
          <w:rFonts w:ascii="Arial" w:hAnsi="Arial" w:cs="Arial"/>
        </w:rPr>
      </w:pPr>
    </w:p>
    <w:p w:rsidR="007B2702" w:rsidRPr="0052166F" w:rsidRDefault="007B2702" w:rsidP="007B270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7B2702" w:rsidRPr="0052166F" w:rsidRDefault="007B2702" w:rsidP="007B2702">
      <w:pPr>
        <w:shd w:val="clear" w:color="auto" w:fill="FFFFFF"/>
        <w:tabs>
          <w:tab w:val="left" w:pos="426"/>
        </w:tabs>
        <w:spacing w:before="120" w:after="120"/>
        <w:ind w:right="-6"/>
        <w:contextualSpacing/>
        <w:jc w:val="both"/>
        <w:rPr>
          <w:rFonts w:ascii="Arial" w:hAnsi="Arial" w:cs="Arial"/>
        </w:rPr>
      </w:pPr>
    </w:p>
    <w:p w:rsidR="007B2702" w:rsidRPr="0052166F" w:rsidRDefault="007B2702" w:rsidP="007B2702">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7B2702" w:rsidRPr="0052166F" w:rsidRDefault="007B2702" w:rsidP="007B35C6">
      <w:pPr>
        <w:pStyle w:val="Prrafodelista"/>
        <w:numPr>
          <w:ilvl w:val="0"/>
          <w:numId w:val="6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7B2702" w:rsidRPr="0052166F" w:rsidRDefault="007B2702" w:rsidP="007B2702">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7B2702" w:rsidRPr="0052166F" w:rsidRDefault="007B2702" w:rsidP="007B35C6">
      <w:pPr>
        <w:pStyle w:val="Prrafodelista"/>
        <w:numPr>
          <w:ilvl w:val="0"/>
          <w:numId w:val="6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7B2702" w:rsidRPr="0052166F" w:rsidRDefault="007B2702" w:rsidP="007B2702">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TERCERA</w:t>
      </w:r>
      <w:r w:rsidRPr="0052166F">
        <w:rPr>
          <w:rFonts w:ascii="Arial" w:hAnsi="Arial" w:cs="Arial"/>
          <w:b/>
          <w:u w:val="single"/>
        </w:rPr>
        <w:t>.- (CAUSAS DE FUERZA MAYOR Y/O CASO FORTUITO)</w:t>
      </w:r>
    </w:p>
    <w:p w:rsidR="007B2702" w:rsidRPr="0052166F" w:rsidRDefault="007B2702" w:rsidP="007B2702">
      <w:pPr>
        <w:spacing w:before="120" w:after="120"/>
        <w:jc w:val="both"/>
        <w:rPr>
          <w:rFonts w:ascii="Arial" w:hAnsi="Arial" w:cs="Arial"/>
        </w:rPr>
      </w:pPr>
      <w:r w:rsidRPr="0052166F">
        <w:rPr>
          <w:rFonts w:ascii="Arial" w:hAnsi="Arial" w:cs="Aria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B2702" w:rsidRPr="0052166F" w:rsidRDefault="007B2702" w:rsidP="007B2702">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B2702" w:rsidRPr="0052166F" w:rsidRDefault="007B2702" w:rsidP="007B2702">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B2702" w:rsidRPr="0052166F" w:rsidRDefault="007B2702" w:rsidP="007B2702">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B2702" w:rsidRPr="0052166F" w:rsidRDefault="007B2702" w:rsidP="007B2702">
      <w:pPr>
        <w:spacing w:before="120" w:after="120"/>
        <w:ind w:left="567" w:hanging="567"/>
        <w:jc w:val="both"/>
        <w:rPr>
          <w:rFonts w:ascii="Arial" w:hAnsi="Arial" w:cs="Arial"/>
          <w:b/>
        </w:rPr>
      </w:pPr>
      <w:r w:rsidRPr="0052166F">
        <w:rPr>
          <w:rFonts w:ascii="Arial" w:hAnsi="Arial" w:cs="Arial"/>
          <w:b/>
        </w:rPr>
        <w:t>2</w:t>
      </w:r>
      <w:r>
        <w:rPr>
          <w:rFonts w:ascii="Arial" w:hAnsi="Arial" w:cs="Arial"/>
          <w:b/>
        </w:rPr>
        <w:t>3</w:t>
      </w:r>
      <w:r w:rsidRPr="0052166F">
        <w:rPr>
          <w:rFonts w:ascii="Arial" w:hAnsi="Arial" w:cs="Arial"/>
          <w:b/>
        </w:rPr>
        <w:t>.1   Condiciones de Validez:</w:t>
      </w:r>
    </w:p>
    <w:p w:rsidR="007B2702" w:rsidRPr="0052166F" w:rsidRDefault="007B2702" w:rsidP="007B2702">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B2702" w:rsidRPr="0052166F" w:rsidRDefault="007B2702" w:rsidP="007B35C6">
      <w:pPr>
        <w:numPr>
          <w:ilvl w:val="0"/>
          <w:numId w:val="59"/>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7B2702" w:rsidRPr="0052166F" w:rsidRDefault="007B2702" w:rsidP="007B35C6">
      <w:pPr>
        <w:numPr>
          <w:ilvl w:val="0"/>
          <w:numId w:val="5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B2702" w:rsidRPr="0052166F" w:rsidRDefault="007B2702" w:rsidP="007B2702">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7B2702" w:rsidRPr="0052166F" w:rsidRDefault="007B2702" w:rsidP="007B35C6">
      <w:pPr>
        <w:numPr>
          <w:ilvl w:val="0"/>
          <w:numId w:val="59"/>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7B2702" w:rsidRPr="0052166F" w:rsidRDefault="007B2702" w:rsidP="007B2702">
      <w:pPr>
        <w:spacing w:before="120" w:after="120"/>
        <w:contextualSpacing/>
        <w:jc w:val="both"/>
        <w:rPr>
          <w:rFonts w:ascii="Arial" w:hAnsi="Arial" w:cs="Arial"/>
        </w:rPr>
      </w:pPr>
    </w:p>
    <w:p w:rsidR="007B2702" w:rsidRPr="0052166F" w:rsidRDefault="007B2702" w:rsidP="007B2702">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7B2702" w:rsidRPr="0052166F" w:rsidRDefault="007B2702" w:rsidP="007B2702">
      <w:pPr>
        <w:spacing w:before="120" w:after="120"/>
        <w:ind w:left="567" w:hanging="567"/>
        <w:jc w:val="both"/>
        <w:rPr>
          <w:rFonts w:ascii="Arial" w:hAnsi="Arial" w:cs="Arial"/>
          <w:b/>
        </w:rPr>
      </w:pPr>
      <w:r w:rsidRPr="0052166F">
        <w:rPr>
          <w:rFonts w:ascii="Arial" w:hAnsi="Arial" w:cs="Arial"/>
          <w:b/>
        </w:rPr>
        <w:t>2</w:t>
      </w:r>
      <w:r>
        <w:rPr>
          <w:rFonts w:ascii="Arial" w:hAnsi="Arial" w:cs="Arial"/>
          <w:b/>
        </w:rPr>
        <w:t>3</w:t>
      </w:r>
      <w:r w:rsidRPr="0052166F">
        <w:rPr>
          <w:rFonts w:ascii="Arial" w:hAnsi="Arial" w:cs="Arial"/>
          <w:b/>
        </w:rPr>
        <w:t>.2   Cumplimiento ininterrumpido:</w:t>
      </w:r>
    </w:p>
    <w:p w:rsidR="007B2702" w:rsidRPr="0052166F" w:rsidRDefault="007B2702" w:rsidP="007B2702">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7B2702" w:rsidRPr="0052166F" w:rsidRDefault="007B2702" w:rsidP="007B2702">
      <w:pPr>
        <w:spacing w:before="120" w:after="120"/>
        <w:ind w:left="567" w:hanging="567"/>
        <w:jc w:val="both"/>
        <w:rPr>
          <w:rFonts w:ascii="Arial" w:hAnsi="Arial" w:cs="Arial"/>
          <w:b/>
        </w:rPr>
      </w:pPr>
      <w:r w:rsidRPr="0052166F">
        <w:rPr>
          <w:rFonts w:ascii="Arial" w:hAnsi="Arial" w:cs="Arial"/>
          <w:b/>
        </w:rPr>
        <w:t>2</w:t>
      </w:r>
      <w:r>
        <w:rPr>
          <w:rFonts w:ascii="Arial" w:hAnsi="Arial" w:cs="Arial"/>
          <w:b/>
        </w:rPr>
        <w:t>3</w:t>
      </w:r>
      <w:r w:rsidRPr="0052166F">
        <w:rPr>
          <w:rFonts w:ascii="Arial" w:hAnsi="Arial" w:cs="Arial"/>
          <w:b/>
        </w:rPr>
        <w:t>.3   Prórrogas:</w:t>
      </w:r>
    </w:p>
    <w:p w:rsidR="007B2702" w:rsidRPr="0052166F" w:rsidRDefault="007B2702" w:rsidP="007B2702">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B2702" w:rsidRPr="0052166F" w:rsidRDefault="007B2702" w:rsidP="007B2702">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7B2702" w:rsidRPr="0052166F" w:rsidRDefault="007B2702" w:rsidP="007B2702">
      <w:pPr>
        <w:spacing w:before="120" w:after="120"/>
        <w:jc w:val="both"/>
        <w:rPr>
          <w:rFonts w:ascii="Arial" w:hAnsi="Arial" w:cs="Arial"/>
        </w:rPr>
      </w:pPr>
      <w:r w:rsidRPr="0052166F">
        <w:rPr>
          <w:rFonts w:ascii="Arial" w:hAnsi="Arial" w:cs="Arial"/>
        </w:rPr>
        <w:lastRenderedPageBreak/>
        <w:t>Si la razón impeditiva o sus causas perduraren por más de 15 (quince) días calendario consecutivo, cualquiera de las Partes deberá notificar a la otra, por escrito, la resolución del Contrato de conformidad a la cláusula (Terminación del Contrato).</w:t>
      </w:r>
    </w:p>
    <w:p w:rsidR="007B2702" w:rsidRPr="0052166F" w:rsidRDefault="007B2702" w:rsidP="007B2702">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CUARTA</w:t>
      </w:r>
      <w:r w:rsidRPr="0052166F">
        <w:rPr>
          <w:rFonts w:ascii="Arial" w:hAnsi="Arial" w:cs="Arial"/>
          <w:b/>
          <w:u w:val="single"/>
        </w:rPr>
        <w:t>.- (TERMINACIÓN DEL CONTRATO)</w:t>
      </w:r>
    </w:p>
    <w:p w:rsidR="007B2702" w:rsidRPr="0052166F" w:rsidRDefault="007B2702" w:rsidP="007B2702">
      <w:pPr>
        <w:spacing w:before="120" w:after="120"/>
        <w:jc w:val="both"/>
        <w:rPr>
          <w:rFonts w:ascii="Arial" w:hAnsi="Arial" w:cs="Arial"/>
        </w:rPr>
      </w:pPr>
      <w:r w:rsidRPr="0052166F">
        <w:rPr>
          <w:rFonts w:ascii="Arial" w:hAnsi="Arial" w:cs="Arial"/>
        </w:rPr>
        <w:t>El presente Contrato concluirá por una de las siguientes causas:</w:t>
      </w:r>
    </w:p>
    <w:p w:rsidR="007B2702" w:rsidRPr="0052166F" w:rsidRDefault="007B2702" w:rsidP="007B2702">
      <w:pPr>
        <w:spacing w:before="120" w:after="120"/>
        <w:ind w:left="705" w:hanging="705"/>
        <w:jc w:val="both"/>
        <w:rPr>
          <w:rFonts w:ascii="Arial" w:hAnsi="Arial" w:cs="Arial"/>
        </w:rPr>
      </w:pPr>
      <w:r w:rsidRPr="0052166F">
        <w:rPr>
          <w:rFonts w:ascii="Arial" w:hAnsi="Arial" w:cs="Arial"/>
          <w:b/>
        </w:rPr>
        <w:t>2</w:t>
      </w:r>
      <w:r>
        <w:rPr>
          <w:rFonts w:ascii="Arial" w:hAnsi="Arial" w:cs="Arial"/>
          <w:b/>
        </w:rPr>
        <w:t>4</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7B2702" w:rsidRPr="0052166F" w:rsidRDefault="007B2702" w:rsidP="007B2702">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7B2702" w:rsidRPr="0052166F" w:rsidRDefault="007B2702" w:rsidP="007B2702">
      <w:pPr>
        <w:spacing w:before="120" w:after="120"/>
        <w:ind w:left="705" w:hanging="705"/>
        <w:jc w:val="both"/>
        <w:rPr>
          <w:rFonts w:ascii="Arial" w:hAnsi="Arial" w:cs="Arial"/>
        </w:rPr>
      </w:pPr>
      <w:r>
        <w:rPr>
          <w:rFonts w:ascii="Arial" w:hAnsi="Arial" w:cs="Arial"/>
          <w:b/>
        </w:rPr>
        <w:t>24</w:t>
      </w:r>
      <w:r w:rsidRPr="0052166F">
        <w:rPr>
          <w:rFonts w:ascii="Arial" w:hAnsi="Arial" w:cs="Arial"/>
          <w:b/>
        </w:rPr>
        <w:t>.2.</w:t>
      </w:r>
      <w:r w:rsidRPr="0052166F">
        <w:rPr>
          <w:rFonts w:ascii="Arial" w:hAnsi="Arial" w:cs="Arial"/>
          <w:b/>
        </w:rPr>
        <w:tab/>
        <w:t xml:space="preserve">Por Resolución del Contrato: </w:t>
      </w:r>
    </w:p>
    <w:p w:rsidR="007B2702" w:rsidRPr="0052166F" w:rsidRDefault="007B2702" w:rsidP="007B2702">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7B2702" w:rsidRPr="0052166F" w:rsidRDefault="007B2702" w:rsidP="007B2702">
      <w:pPr>
        <w:spacing w:before="120" w:after="120"/>
        <w:ind w:left="1410" w:hanging="705"/>
        <w:jc w:val="both"/>
        <w:rPr>
          <w:rFonts w:ascii="Arial" w:hAnsi="Arial" w:cs="Arial"/>
          <w:b/>
        </w:rPr>
      </w:pPr>
      <w:r>
        <w:rPr>
          <w:rFonts w:ascii="Arial" w:hAnsi="Arial" w:cs="Arial"/>
          <w:b/>
        </w:rPr>
        <w:t>24</w:t>
      </w:r>
      <w:r w:rsidRPr="0052166F">
        <w:rPr>
          <w:rFonts w:ascii="Arial" w:hAnsi="Arial" w:cs="Arial"/>
          <w:b/>
        </w:rPr>
        <w:t>.2.1.</w:t>
      </w:r>
      <w:r w:rsidRPr="0052166F">
        <w:rPr>
          <w:rFonts w:ascii="Arial" w:hAnsi="Arial" w:cs="Arial"/>
          <w:b/>
        </w:rPr>
        <w:tab/>
        <w:t>Resolución a requerimiento de la ENTIDAD, por causales atribuibles al CONTRATISTA.</w:t>
      </w:r>
    </w:p>
    <w:p w:rsidR="007B2702" w:rsidRPr="0052166F" w:rsidRDefault="007B2702" w:rsidP="007B2702">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7B2702" w:rsidRPr="0052166F" w:rsidRDefault="007B2702" w:rsidP="007B35C6">
      <w:pPr>
        <w:pStyle w:val="Prrafodelista"/>
        <w:numPr>
          <w:ilvl w:val="0"/>
          <w:numId w:val="31"/>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7B2702" w:rsidRPr="0052166F" w:rsidRDefault="007B2702" w:rsidP="007B2702">
      <w:pPr>
        <w:pStyle w:val="Prrafodelista"/>
        <w:spacing w:after="240"/>
        <w:ind w:left="1770"/>
        <w:jc w:val="both"/>
        <w:rPr>
          <w:rFonts w:ascii="Arial" w:hAnsi="Arial" w:cs="Arial"/>
        </w:rPr>
      </w:pPr>
    </w:p>
    <w:p w:rsidR="007B2702" w:rsidRPr="0052166F" w:rsidRDefault="007B2702" w:rsidP="007B35C6">
      <w:pPr>
        <w:pStyle w:val="Prrafodelista"/>
        <w:numPr>
          <w:ilvl w:val="0"/>
          <w:numId w:val="31"/>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7B2702" w:rsidRPr="0052166F" w:rsidRDefault="007B2702" w:rsidP="007B2702">
      <w:pPr>
        <w:pStyle w:val="Prrafodelista"/>
        <w:spacing w:after="240"/>
        <w:ind w:left="1770"/>
        <w:jc w:val="both"/>
        <w:rPr>
          <w:rFonts w:ascii="Arial" w:hAnsi="Arial" w:cs="Arial"/>
        </w:rPr>
      </w:pPr>
    </w:p>
    <w:p w:rsidR="007B2702" w:rsidRPr="0052166F" w:rsidRDefault="007B2702" w:rsidP="007B35C6">
      <w:pPr>
        <w:pStyle w:val="Prrafodelista"/>
        <w:numPr>
          <w:ilvl w:val="0"/>
          <w:numId w:val="31"/>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7B2702" w:rsidRPr="0052166F" w:rsidRDefault="007B2702" w:rsidP="007B2702">
      <w:pPr>
        <w:pStyle w:val="Prrafodelista"/>
        <w:spacing w:after="240"/>
        <w:ind w:left="1770"/>
        <w:jc w:val="both"/>
        <w:rPr>
          <w:rFonts w:ascii="Arial" w:hAnsi="Arial" w:cs="Arial"/>
        </w:rPr>
      </w:pPr>
    </w:p>
    <w:p w:rsidR="007B2702" w:rsidRPr="0052166F" w:rsidRDefault="007B2702" w:rsidP="007B35C6">
      <w:pPr>
        <w:pStyle w:val="Prrafodelista"/>
        <w:numPr>
          <w:ilvl w:val="0"/>
          <w:numId w:val="31"/>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7B2702" w:rsidRPr="0052166F" w:rsidRDefault="007B2702" w:rsidP="007B2702">
      <w:pPr>
        <w:pStyle w:val="Prrafodelista"/>
        <w:spacing w:after="240"/>
        <w:ind w:left="1770"/>
        <w:jc w:val="both"/>
        <w:rPr>
          <w:rFonts w:ascii="Arial" w:hAnsi="Arial" w:cs="Arial"/>
        </w:rPr>
      </w:pPr>
    </w:p>
    <w:p w:rsidR="007B2702" w:rsidRPr="0052166F" w:rsidRDefault="007B2702" w:rsidP="007B35C6">
      <w:pPr>
        <w:pStyle w:val="Prrafodelista"/>
        <w:numPr>
          <w:ilvl w:val="0"/>
          <w:numId w:val="31"/>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7B2702" w:rsidRPr="0052166F" w:rsidRDefault="007B2702" w:rsidP="007B2702">
      <w:pPr>
        <w:pStyle w:val="Prrafodelista"/>
        <w:spacing w:after="240"/>
        <w:ind w:left="1770"/>
        <w:jc w:val="both"/>
        <w:rPr>
          <w:rFonts w:ascii="Arial" w:hAnsi="Arial" w:cs="Arial"/>
        </w:rPr>
      </w:pPr>
    </w:p>
    <w:p w:rsidR="007B2702" w:rsidRPr="0052166F" w:rsidRDefault="007B2702" w:rsidP="007B35C6">
      <w:pPr>
        <w:pStyle w:val="Prrafodelista"/>
        <w:numPr>
          <w:ilvl w:val="0"/>
          <w:numId w:val="31"/>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7B2702" w:rsidRPr="0052166F" w:rsidRDefault="007B2702" w:rsidP="007B2702">
      <w:pPr>
        <w:pStyle w:val="Prrafodelista"/>
        <w:spacing w:after="240"/>
        <w:rPr>
          <w:rFonts w:ascii="Arial" w:hAnsi="Arial" w:cs="Arial"/>
        </w:rPr>
      </w:pPr>
    </w:p>
    <w:p w:rsidR="007B2702" w:rsidRPr="0052166F" w:rsidRDefault="007B2702" w:rsidP="007B35C6">
      <w:pPr>
        <w:pStyle w:val="Prrafodelista"/>
        <w:numPr>
          <w:ilvl w:val="0"/>
          <w:numId w:val="31"/>
        </w:numPr>
        <w:spacing w:after="240"/>
        <w:contextualSpacing/>
        <w:jc w:val="both"/>
        <w:rPr>
          <w:rFonts w:ascii="Arial" w:hAnsi="Arial" w:cs="Arial"/>
        </w:rPr>
      </w:pPr>
      <w:r w:rsidRPr="0052166F">
        <w:rPr>
          <w:rFonts w:ascii="Arial" w:hAnsi="Arial" w:cs="Arial"/>
        </w:rPr>
        <w:t>Por fuerza mayor o caso fortuito.</w:t>
      </w:r>
    </w:p>
    <w:p w:rsidR="007B2702" w:rsidRPr="0052166F" w:rsidRDefault="007B2702" w:rsidP="007B2702">
      <w:pPr>
        <w:pStyle w:val="Prrafodelista"/>
        <w:spacing w:after="240"/>
        <w:ind w:left="1770"/>
        <w:jc w:val="both"/>
        <w:rPr>
          <w:rFonts w:ascii="Arial" w:hAnsi="Arial" w:cs="Arial"/>
        </w:rPr>
      </w:pPr>
    </w:p>
    <w:p w:rsidR="007B2702" w:rsidRPr="0052166F" w:rsidRDefault="007B2702" w:rsidP="007B35C6">
      <w:pPr>
        <w:pStyle w:val="Prrafodelista"/>
        <w:numPr>
          <w:ilvl w:val="0"/>
          <w:numId w:val="31"/>
        </w:numPr>
        <w:spacing w:after="240"/>
        <w:contextualSpacing/>
        <w:jc w:val="both"/>
        <w:rPr>
          <w:rFonts w:ascii="Arial" w:hAnsi="Arial" w:cs="Arial"/>
        </w:rPr>
      </w:pPr>
      <w:r w:rsidRPr="0052166F">
        <w:rPr>
          <w:rFonts w:ascii="Arial" w:hAnsi="Arial" w:cs="Arial"/>
        </w:rPr>
        <w:t>Por incumplimiento a la cláusula (</w:t>
      </w:r>
      <w:r>
        <w:rPr>
          <w:rFonts w:ascii="Arial" w:hAnsi="Arial" w:cs="Arial"/>
        </w:rPr>
        <w:t>Vigésima Octava</w:t>
      </w:r>
      <w:r w:rsidRPr="0052166F">
        <w:rPr>
          <w:rFonts w:ascii="Arial" w:hAnsi="Arial" w:cs="Arial"/>
        </w:rPr>
        <w:t>).</w:t>
      </w:r>
    </w:p>
    <w:p w:rsidR="007B2702" w:rsidRPr="0052166F" w:rsidRDefault="007B2702" w:rsidP="007B2702">
      <w:pPr>
        <w:spacing w:before="120" w:after="120"/>
        <w:ind w:left="1410" w:hanging="702"/>
        <w:jc w:val="both"/>
        <w:rPr>
          <w:rFonts w:ascii="Arial" w:hAnsi="Arial" w:cs="Arial"/>
          <w:b/>
        </w:rPr>
      </w:pPr>
      <w:r w:rsidRPr="0052166F">
        <w:rPr>
          <w:rFonts w:ascii="Arial" w:hAnsi="Arial" w:cs="Arial"/>
          <w:b/>
        </w:rPr>
        <w:t>2</w:t>
      </w:r>
      <w:r>
        <w:rPr>
          <w:rFonts w:ascii="Arial" w:hAnsi="Arial" w:cs="Arial"/>
          <w:b/>
        </w:rPr>
        <w:t>4</w:t>
      </w:r>
      <w:r w:rsidRPr="0052166F">
        <w:rPr>
          <w:rFonts w:ascii="Arial" w:hAnsi="Arial" w:cs="Arial"/>
          <w:b/>
        </w:rPr>
        <w:t>.2.2. Resolución a requerimiento del CONTRATISTA por causales atribuibles a la ENTIDAD.</w:t>
      </w:r>
    </w:p>
    <w:p w:rsidR="007B2702" w:rsidRPr="0052166F" w:rsidRDefault="007B2702" w:rsidP="007B2702">
      <w:pPr>
        <w:spacing w:before="120" w:after="120"/>
        <w:ind w:left="1410" w:firstLine="6"/>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7B2702" w:rsidRPr="0052166F" w:rsidRDefault="007B2702" w:rsidP="007B35C6">
      <w:pPr>
        <w:pStyle w:val="Prrafodelista"/>
        <w:numPr>
          <w:ilvl w:val="0"/>
          <w:numId w:val="64"/>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7B2702" w:rsidRPr="0052166F" w:rsidRDefault="007B2702" w:rsidP="007B2702">
      <w:pPr>
        <w:pStyle w:val="Prrafodelista"/>
        <w:spacing w:before="120" w:after="120"/>
        <w:ind w:left="1776"/>
        <w:jc w:val="both"/>
        <w:rPr>
          <w:rFonts w:ascii="Arial" w:hAnsi="Arial" w:cs="Arial"/>
        </w:rPr>
      </w:pPr>
    </w:p>
    <w:p w:rsidR="007B2702" w:rsidRPr="0052166F" w:rsidRDefault="007B2702" w:rsidP="007B35C6">
      <w:pPr>
        <w:pStyle w:val="Prrafodelista"/>
        <w:numPr>
          <w:ilvl w:val="0"/>
          <w:numId w:val="64"/>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7B2702" w:rsidRPr="0052166F" w:rsidRDefault="007B2702" w:rsidP="007B2702">
      <w:pPr>
        <w:spacing w:before="120" w:after="120"/>
        <w:ind w:left="1413" w:hanging="705"/>
        <w:jc w:val="both"/>
        <w:rPr>
          <w:rFonts w:ascii="Arial" w:hAnsi="Arial" w:cs="Arial"/>
        </w:rPr>
      </w:pPr>
      <w:r w:rsidRPr="0052166F">
        <w:rPr>
          <w:rFonts w:ascii="Arial" w:hAnsi="Arial" w:cs="Arial"/>
          <w:b/>
        </w:rPr>
        <w:t>2</w:t>
      </w:r>
      <w:r>
        <w:rPr>
          <w:rFonts w:ascii="Arial" w:hAnsi="Arial" w:cs="Arial"/>
          <w:b/>
        </w:rPr>
        <w:t>4</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7B2702" w:rsidRPr="0052166F" w:rsidRDefault="007B2702" w:rsidP="007B2702">
      <w:pPr>
        <w:pStyle w:val="Prrafodelista"/>
        <w:spacing w:before="120" w:after="120"/>
        <w:ind w:left="1418" w:hanging="709"/>
        <w:jc w:val="both"/>
        <w:rPr>
          <w:rFonts w:ascii="Arial" w:hAnsi="Arial" w:cs="Arial"/>
          <w:color w:val="000000"/>
        </w:rPr>
      </w:pPr>
      <w:r w:rsidRPr="0052166F">
        <w:rPr>
          <w:rFonts w:ascii="Arial" w:hAnsi="Arial" w:cs="Arial"/>
          <w:b/>
          <w:color w:val="000000"/>
        </w:rPr>
        <w:t>2</w:t>
      </w:r>
      <w:r>
        <w:rPr>
          <w:rFonts w:ascii="Arial" w:hAnsi="Arial" w:cs="Arial"/>
          <w:b/>
          <w:color w:val="000000"/>
        </w:rPr>
        <w:t>4</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7B2702" w:rsidRPr="0052166F" w:rsidRDefault="007B2702" w:rsidP="007B2702">
      <w:pPr>
        <w:spacing w:before="120" w:after="120"/>
        <w:ind w:left="1413" w:hanging="705"/>
        <w:jc w:val="both"/>
        <w:rPr>
          <w:rFonts w:ascii="Arial" w:hAnsi="Arial" w:cs="Arial"/>
        </w:rPr>
      </w:pPr>
      <w:r w:rsidRPr="0052166F">
        <w:rPr>
          <w:rFonts w:ascii="Arial" w:hAnsi="Arial" w:cs="Arial"/>
          <w:b/>
        </w:rPr>
        <w:t>2</w:t>
      </w:r>
      <w:r>
        <w:rPr>
          <w:rFonts w:ascii="Arial" w:hAnsi="Arial" w:cs="Arial"/>
          <w:b/>
        </w:rPr>
        <w:t>4</w:t>
      </w:r>
      <w:r w:rsidRPr="0052166F">
        <w:rPr>
          <w:rFonts w:ascii="Arial" w:hAnsi="Arial" w:cs="Arial"/>
          <w:b/>
        </w:rPr>
        <w:t>.2.5. Reglas aplicables a la Resolución:</w:t>
      </w:r>
    </w:p>
    <w:p w:rsidR="007B2702" w:rsidRPr="0052166F" w:rsidRDefault="007B2702" w:rsidP="007B2702">
      <w:pPr>
        <w:spacing w:before="120"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 xml:space="preserve">es señaladas en los numerales 24.2.1. </w:t>
      </w:r>
      <w:proofErr w:type="gramStart"/>
      <w:r>
        <w:rPr>
          <w:rFonts w:ascii="Arial" w:hAnsi="Arial" w:cs="Arial"/>
        </w:rPr>
        <w:t>y</w:t>
      </w:r>
      <w:proofErr w:type="gramEnd"/>
      <w:r>
        <w:rPr>
          <w:rFonts w:ascii="Arial" w:hAnsi="Arial" w:cs="Arial"/>
        </w:rPr>
        <w:t xml:space="preserve"> 24</w:t>
      </w:r>
      <w:r w:rsidRPr="0052166F">
        <w:rPr>
          <w:rFonts w:ascii="Arial" w:hAnsi="Arial" w:cs="Arial"/>
        </w:rPr>
        <w:t>.2.2., la Parte afectada dará aviso escrito mediante carta notariada, a la otra Parte, de su intención de resolver el Contrato, estableciendo claramente la causal que se aduce.</w:t>
      </w:r>
    </w:p>
    <w:p w:rsidR="007B2702" w:rsidRPr="0052166F" w:rsidRDefault="007B2702" w:rsidP="007B2702">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B2702" w:rsidRPr="0052166F" w:rsidRDefault="007B2702" w:rsidP="007B2702">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B2702" w:rsidRPr="0052166F" w:rsidRDefault="007B2702" w:rsidP="007B2702">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7B2702" w:rsidRPr="0052166F" w:rsidRDefault="007B2702" w:rsidP="007B2702">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7B2702" w:rsidRPr="0052166F" w:rsidRDefault="007B2702" w:rsidP="007B2702">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7B2702" w:rsidRPr="0052166F" w:rsidRDefault="007B2702" w:rsidP="007B2702">
      <w:pPr>
        <w:spacing w:before="120" w:after="120"/>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QUINTA</w:t>
      </w:r>
      <w:r w:rsidRPr="0052166F">
        <w:rPr>
          <w:rFonts w:ascii="Arial" w:hAnsi="Arial" w:cs="Arial"/>
          <w:b/>
          <w:u w:val="single"/>
        </w:rPr>
        <w:t>.- (CIERRE DE CONTRATO)</w:t>
      </w:r>
    </w:p>
    <w:p w:rsidR="007B2702" w:rsidRPr="0052166F" w:rsidRDefault="007B2702" w:rsidP="007B2702">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7B2702" w:rsidRPr="0052166F" w:rsidRDefault="007B2702" w:rsidP="007B2702">
      <w:pPr>
        <w:widowControl w:val="0"/>
        <w:spacing w:before="120" w:after="120"/>
        <w:jc w:val="both"/>
        <w:rPr>
          <w:rFonts w:ascii="Arial" w:hAnsi="Arial" w:cs="Arial"/>
        </w:rPr>
      </w:pPr>
      <w:r w:rsidRPr="0052166F">
        <w:rPr>
          <w:rFonts w:ascii="Arial" w:hAnsi="Arial" w:cs="Arial"/>
        </w:rPr>
        <w:t xml:space="preserve">Terminado el Contrato por resolución, las Partes realizaran la conciliación de cuentas finales a efectos de determinar cualquier saldo pendiente de pago si hubiese o correspondiese, emitiendo un acta de </w:t>
      </w:r>
      <w:r w:rsidRPr="0052166F">
        <w:rPr>
          <w:rFonts w:ascii="Arial" w:hAnsi="Arial" w:cs="Arial"/>
        </w:rPr>
        <w:lastRenderedPageBreak/>
        <w:t>cierre del Contrato.</w:t>
      </w:r>
    </w:p>
    <w:p w:rsidR="007B2702" w:rsidRPr="0052166F" w:rsidRDefault="007B2702" w:rsidP="007B2702">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SEXTA</w:t>
      </w:r>
      <w:r w:rsidRPr="0052166F">
        <w:rPr>
          <w:rFonts w:ascii="Arial" w:hAnsi="Arial" w:cs="Arial"/>
          <w:b/>
          <w:u w:val="single"/>
        </w:rPr>
        <w:t>.- (SOLUCIÓN DE CONTROVERSIAS)</w:t>
      </w:r>
    </w:p>
    <w:p w:rsidR="007B2702" w:rsidRPr="0052166F" w:rsidRDefault="007B2702" w:rsidP="007B2702">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B2702" w:rsidRPr="0052166F" w:rsidRDefault="007B2702" w:rsidP="007B2702">
      <w:pPr>
        <w:spacing w:before="120" w:after="120"/>
        <w:jc w:val="both"/>
        <w:rPr>
          <w:rFonts w:ascii="Arial" w:hAnsi="Arial" w:cs="Arial"/>
          <w:b/>
          <w:bCs/>
          <w:u w:val="single"/>
        </w:rPr>
      </w:pPr>
      <w:r w:rsidRPr="0052166F">
        <w:rPr>
          <w:rFonts w:ascii="Arial" w:hAnsi="Arial" w:cs="Arial"/>
          <w:b/>
          <w:u w:val="single"/>
        </w:rPr>
        <w:t>VIGÉSIMA SE</w:t>
      </w:r>
      <w:r>
        <w:rPr>
          <w:rFonts w:ascii="Arial" w:hAnsi="Arial" w:cs="Arial"/>
          <w:b/>
          <w:u w:val="single"/>
        </w:rPr>
        <w:t>PTIMA</w:t>
      </w:r>
      <w:r w:rsidRPr="0052166F">
        <w:rPr>
          <w:rFonts w:ascii="Arial" w:hAnsi="Arial" w:cs="Arial"/>
          <w:b/>
          <w:u w:val="single"/>
        </w:rPr>
        <w:t>.-</w:t>
      </w:r>
      <w:r w:rsidRPr="0052166F">
        <w:rPr>
          <w:rFonts w:ascii="Arial" w:hAnsi="Arial" w:cs="Arial"/>
          <w:b/>
          <w:bCs/>
          <w:u w:val="single"/>
        </w:rPr>
        <w:t xml:space="preserve"> (MODIFICACIÓN AL CONTRATO) </w:t>
      </w:r>
    </w:p>
    <w:p w:rsidR="007B2702" w:rsidRPr="0052166F" w:rsidRDefault="007B2702" w:rsidP="007B2702">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B2702" w:rsidRPr="0052166F" w:rsidRDefault="007B2702" w:rsidP="007B2702">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B2702" w:rsidRPr="0052166F" w:rsidRDefault="007B2702" w:rsidP="007B2702">
      <w:pPr>
        <w:spacing w:before="120" w:after="120"/>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OCTAVA</w:t>
      </w:r>
      <w:r w:rsidRPr="0052166F">
        <w:rPr>
          <w:rFonts w:ascii="Arial" w:hAnsi="Arial" w:cs="Arial"/>
          <w:b/>
          <w:u w:val="single"/>
        </w:rPr>
        <w:t xml:space="preserve">.- (ANTICORRUPCIÓN) </w:t>
      </w:r>
    </w:p>
    <w:p w:rsidR="007B2702" w:rsidRPr="0052166F" w:rsidRDefault="007B2702" w:rsidP="007B2702">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7B2702" w:rsidRPr="0052166F" w:rsidRDefault="007B2702" w:rsidP="007B2702">
      <w:pPr>
        <w:spacing w:before="120" w:after="120"/>
        <w:jc w:val="both"/>
        <w:rPr>
          <w:rFonts w:ascii="Arial" w:hAnsi="Arial" w:cs="Arial"/>
          <w:u w:val="single"/>
        </w:rPr>
      </w:pPr>
      <w:r>
        <w:rPr>
          <w:rFonts w:ascii="Arial" w:hAnsi="Arial" w:cs="Arial"/>
          <w:b/>
          <w:u w:val="single"/>
        </w:rPr>
        <w:t>VIGÉSIMA NOVENA</w:t>
      </w:r>
      <w:r w:rsidRPr="0052166F">
        <w:rPr>
          <w:rFonts w:ascii="Arial" w:hAnsi="Arial" w:cs="Arial"/>
          <w:b/>
          <w:u w:val="single"/>
        </w:rPr>
        <w:t>.- (CONFORMIDAD)</w:t>
      </w:r>
    </w:p>
    <w:p w:rsidR="007B2702" w:rsidRPr="0052166F" w:rsidRDefault="007B2702" w:rsidP="007B2702">
      <w:pPr>
        <w:spacing w:before="120" w:after="120"/>
        <w:jc w:val="both"/>
        <w:rPr>
          <w:rFonts w:ascii="Arial" w:hAnsi="Arial" w:cs="Arial"/>
          <w:lang w:eastAsia="es-BO"/>
        </w:rPr>
      </w:pPr>
      <w:r w:rsidRPr="0052166F">
        <w:rPr>
          <w:rFonts w:ascii="Arial" w:hAnsi="Arial" w:cs="Arial"/>
        </w:rPr>
        <w:t xml:space="preserve">En señal de conformidad y para su fiel y estricto cumplimiento, suscribimos el presente Contrato en 4 (cuatro) ejemplares de un mismo tenor y validez, </w:t>
      </w:r>
      <w:r>
        <w:rPr>
          <w:rFonts w:ascii="Arial" w:hAnsi="Arial" w:cs="Arial"/>
        </w:rPr>
        <w:t>Ing. Boris Hernán Omonte Meruvia</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w:t>
      </w:r>
      <w:proofErr w:type="gramStart"/>
      <w:r w:rsidRPr="0052166F">
        <w:rPr>
          <w:rFonts w:ascii="Arial" w:hAnsi="Arial" w:cs="Arial"/>
        </w:rPr>
        <w:t>y</w:t>
      </w:r>
      <w:r>
        <w:rPr>
          <w:rFonts w:ascii="Arial" w:hAnsi="Arial" w:cs="Arial"/>
        </w:rPr>
        <w:t xml:space="preserve"> …</w:t>
      </w:r>
      <w:proofErr w:type="gramEnd"/>
      <w:r>
        <w:rPr>
          <w:rFonts w:ascii="Arial" w:hAnsi="Arial" w:cs="Arial"/>
        </w:rPr>
        <w:t>……………………………….</w:t>
      </w:r>
      <w:r w:rsidRPr="0052166F">
        <w:rPr>
          <w:rFonts w:ascii="Arial" w:hAnsi="Arial" w:cs="Arial"/>
        </w:rPr>
        <w:t xml:space="preserve"> en representación del </w:t>
      </w:r>
      <w:r w:rsidRPr="0052166F">
        <w:rPr>
          <w:rFonts w:ascii="Arial" w:hAnsi="Arial" w:cs="Arial"/>
          <w:b/>
        </w:rPr>
        <w:t>CONTRATISTA</w:t>
      </w:r>
      <w:r w:rsidRPr="0052166F">
        <w:rPr>
          <w:rFonts w:ascii="Arial" w:hAnsi="Arial" w:cs="Arial"/>
        </w:rPr>
        <w:t>.</w:t>
      </w:r>
    </w:p>
    <w:p w:rsidR="007B2702" w:rsidRPr="0052166F" w:rsidRDefault="007B2702" w:rsidP="007B2702">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7B2702" w:rsidRPr="0052166F" w:rsidRDefault="007B2702" w:rsidP="007B2702">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2"/>
        <w:gridCol w:w="4581"/>
      </w:tblGrid>
      <w:tr w:rsidR="007B2702" w:rsidRPr="0052166F" w:rsidTr="007B2702">
        <w:tc>
          <w:tcPr>
            <w:tcW w:w="4914" w:type="dxa"/>
          </w:tcPr>
          <w:p w:rsidR="007B2702" w:rsidRPr="0052166F" w:rsidRDefault="007B2702" w:rsidP="007B2702">
            <w:pPr>
              <w:jc w:val="both"/>
              <w:rPr>
                <w:rFonts w:ascii="Arial" w:hAnsi="Arial" w:cs="Arial"/>
              </w:rPr>
            </w:pPr>
            <w:r>
              <w:rPr>
                <w:rFonts w:ascii="Arial" w:hAnsi="Arial" w:cs="Arial"/>
              </w:rPr>
              <w:t xml:space="preserve">         </w:t>
            </w:r>
          </w:p>
        </w:tc>
        <w:tc>
          <w:tcPr>
            <w:tcW w:w="4914" w:type="dxa"/>
          </w:tcPr>
          <w:p w:rsidR="007B2702" w:rsidRPr="0052166F" w:rsidRDefault="007B2702" w:rsidP="007B2702">
            <w:pPr>
              <w:jc w:val="both"/>
              <w:rPr>
                <w:rFonts w:ascii="Arial" w:hAnsi="Arial" w:cs="Arial"/>
              </w:rPr>
            </w:pPr>
            <w:r>
              <w:rPr>
                <w:rFonts w:ascii="Arial" w:hAnsi="Arial" w:cs="Arial"/>
              </w:rPr>
              <w:t xml:space="preserve">          </w:t>
            </w:r>
          </w:p>
        </w:tc>
      </w:tr>
      <w:tr w:rsidR="007B2702" w:rsidRPr="0052166F" w:rsidTr="007B2702">
        <w:tc>
          <w:tcPr>
            <w:tcW w:w="4914" w:type="dxa"/>
          </w:tcPr>
          <w:p w:rsidR="007B2702" w:rsidRPr="007A4839" w:rsidRDefault="007B2702" w:rsidP="007B2702">
            <w:pPr>
              <w:jc w:val="both"/>
              <w:rPr>
                <w:rFonts w:ascii="Arial" w:hAnsi="Arial" w:cs="Arial"/>
                <w:b/>
              </w:rPr>
            </w:pPr>
            <w:r w:rsidRPr="007A4839">
              <w:rPr>
                <w:rFonts w:ascii="Arial" w:hAnsi="Arial" w:cs="Arial"/>
                <w:b/>
              </w:rPr>
              <w:t xml:space="preserve">         </w:t>
            </w:r>
          </w:p>
          <w:p w:rsidR="007B2702" w:rsidRDefault="007B2702" w:rsidP="007B2702">
            <w:pPr>
              <w:jc w:val="both"/>
              <w:rPr>
                <w:rFonts w:ascii="Arial" w:hAnsi="Arial" w:cs="Arial"/>
                <w:b/>
              </w:rPr>
            </w:pPr>
            <w:r w:rsidRPr="0052166F">
              <w:rPr>
                <w:rFonts w:ascii="Arial" w:hAnsi="Arial" w:cs="Arial"/>
                <w:i/>
              </w:rPr>
              <w:t xml:space="preserve">              </w:t>
            </w:r>
            <w:r>
              <w:rPr>
                <w:rFonts w:ascii="Arial" w:hAnsi="Arial" w:cs="Arial"/>
                <w:b/>
              </w:rPr>
              <w:t xml:space="preserve">             YPFB</w:t>
            </w:r>
          </w:p>
          <w:p w:rsidR="007B2702" w:rsidRPr="0052166F" w:rsidRDefault="007B2702" w:rsidP="007B2702">
            <w:pPr>
              <w:jc w:val="both"/>
              <w:rPr>
                <w:rFonts w:ascii="Arial" w:hAnsi="Arial" w:cs="Arial"/>
                <w:b/>
              </w:rPr>
            </w:pPr>
            <w:r>
              <w:rPr>
                <w:rFonts w:ascii="Arial" w:hAnsi="Arial" w:cs="Arial"/>
                <w:b/>
              </w:rPr>
              <w:t xml:space="preserve">                        </w:t>
            </w:r>
            <w:r w:rsidRPr="0052166F">
              <w:rPr>
                <w:rFonts w:ascii="Arial" w:hAnsi="Arial" w:cs="Arial"/>
                <w:b/>
              </w:rPr>
              <w:t>ENTIDAD</w:t>
            </w:r>
          </w:p>
        </w:tc>
        <w:tc>
          <w:tcPr>
            <w:tcW w:w="4914" w:type="dxa"/>
          </w:tcPr>
          <w:p w:rsidR="007B2702" w:rsidRPr="007A4839" w:rsidRDefault="007B2702" w:rsidP="007B2702">
            <w:pPr>
              <w:rPr>
                <w:rFonts w:ascii="Arial" w:hAnsi="Arial" w:cs="Arial"/>
                <w:b/>
              </w:rPr>
            </w:pPr>
            <w:r w:rsidRPr="007A4839">
              <w:rPr>
                <w:rFonts w:ascii="Arial" w:hAnsi="Arial" w:cs="Arial"/>
                <w:b/>
              </w:rPr>
              <w:t xml:space="preserve">             </w:t>
            </w:r>
          </w:p>
          <w:p w:rsidR="007B2702" w:rsidRPr="007A4839" w:rsidRDefault="007B2702" w:rsidP="007B2702">
            <w:pPr>
              <w:rPr>
                <w:rFonts w:ascii="Arial" w:hAnsi="Arial" w:cs="Arial"/>
                <w:i/>
              </w:rPr>
            </w:pPr>
            <w:r>
              <w:rPr>
                <w:rFonts w:ascii="Arial" w:hAnsi="Arial" w:cs="Arial"/>
                <w:i/>
              </w:rPr>
              <w:t xml:space="preserve">                  </w:t>
            </w:r>
            <w:r w:rsidRPr="0052166F">
              <w:rPr>
                <w:rFonts w:ascii="Arial" w:hAnsi="Arial" w:cs="Arial"/>
                <w:b/>
              </w:rPr>
              <w:t>PROVEEDOR</w:t>
            </w:r>
          </w:p>
        </w:tc>
      </w:tr>
    </w:tbl>
    <w:p w:rsidR="007B2702" w:rsidRPr="0052166F" w:rsidRDefault="007B2702" w:rsidP="007B2702">
      <w:pPr>
        <w:spacing w:before="120" w:after="120"/>
        <w:jc w:val="both"/>
        <w:rPr>
          <w:rFonts w:ascii="Arial" w:hAnsi="Arial" w:cs="Arial"/>
        </w:rPr>
      </w:pPr>
    </w:p>
    <w:p w:rsidR="007B2702" w:rsidRDefault="007B2702" w:rsidP="007B2702"/>
    <w:p w:rsidR="007B2702" w:rsidRDefault="007B2702" w:rsidP="007B2702">
      <w:pPr>
        <w:jc w:val="center"/>
        <w:rPr>
          <w:rFonts w:asciiTheme="minorHAnsi" w:hAnsiTheme="minorHAnsi" w:cstheme="minorHAnsi"/>
          <w:b/>
          <w:bCs/>
          <w:sz w:val="22"/>
          <w:szCs w:val="22"/>
        </w:rPr>
      </w:pPr>
    </w:p>
    <w:p w:rsidR="007B2702" w:rsidRPr="000B039A" w:rsidRDefault="007B2702" w:rsidP="007B2702">
      <w:pPr>
        <w:jc w:val="center"/>
        <w:rPr>
          <w:rFonts w:asciiTheme="minorHAnsi" w:hAnsiTheme="minorHAnsi" w:cstheme="minorHAnsi"/>
          <w:b/>
          <w:bCs/>
          <w:sz w:val="22"/>
          <w:szCs w:val="22"/>
          <w:lang w:val="es-ES_tradnl"/>
        </w:rPr>
      </w:pPr>
    </w:p>
    <w:p w:rsidR="00740F31" w:rsidRPr="00BB40CF" w:rsidRDefault="00740F31" w:rsidP="007B2702">
      <w:pPr>
        <w:autoSpaceDE w:val="0"/>
        <w:autoSpaceDN w:val="0"/>
        <w:adjustRightInd w:val="0"/>
        <w:jc w:val="center"/>
        <w:rPr>
          <w:rFonts w:asciiTheme="minorHAnsi" w:hAnsiTheme="minorHAnsi" w:cstheme="minorHAnsi"/>
          <w:b/>
          <w:bCs/>
          <w:sz w:val="16"/>
          <w:szCs w:val="16"/>
        </w:rPr>
      </w:pPr>
    </w:p>
    <w:sectPr w:rsidR="00740F31" w:rsidRPr="00BB40CF" w:rsidSect="00740F3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702" w:rsidRDefault="007B2702">
      <w:r>
        <w:separator/>
      </w:r>
    </w:p>
  </w:endnote>
  <w:endnote w:type="continuationSeparator" w:id="0">
    <w:p w:rsidR="007B2702" w:rsidRDefault="007B2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702" w:rsidRPr="00740F31" w:rsidRDefault="007B2702">
    <w:pPr>
      <w:pStyle w:val="Piedepgina"/>
      <w:jc w:val="right"/>
      <w:rPr>
        <w:rFonts w:asciiTheme="minorHAnsi" w:hAnsiTheme="minorHAnsi"/>
      </w:rPr>
    </w:pPr>
    <w:r w:rsidRPr="00740F31">
      <w:rPr>
        <w:rFonts w:asciiTheme="minorHAnsi" w:hAnsiTheme="minorHAnsi"/>
      </w:rPr>
      <w:t xml:space="preserve">Pág. </w:t>
    </w:r>
    <w:r w:rsidRPr="00740F31">
      <w:rPr>
        <w:rFonts w:asciiTheme="minorHAnsi" w:hAnsiTheme="minorHAnsi"/>
      </w:rPr>
      <w:fldChar w:fldCharType="begin"/>
    </w:r>
    <w:r w:rsidRPr="00740F31">
      <w:rPr>
        <w:rFonts w:asciiTheme="minorHAnsi" w:hAnsiTheme="minorHAnsi"/>
      </w:rPr>
      <w:instrText xml:space="preserve"> PAGE   \* MERGEFORMAT </w:instrText>
    </w:r>
    <w:r w:rsidRPr="00740F31">
      <w:rPr>
        <w:rFonts w:asciiTheme="minorHAnsi" w:hAnsiTheme="minorHAnsi"/>
      </w:rPr>
      <w:fldChar w:fldCharType="separate"/>
    </w:r>
    <w:r w:rsidR="00E4097B">
      <w:rPr>
        <w:rFonts w:asciiTheme="minorHAnsi" w:hAnsiTheme="minorHAnsi"/>
        <w:noProof/>
      </w:rPr>
      <w:t>20</w:t>
    </w:r>
    <w:r w:rsidRPr="00740F31">
      <w:rPr>
        <w:rFonts w:asciiTheme="minorHAnsi" w:hAnsiTheme="minorHAnsi"/>
      </w:rPr>
      <w:fldChar w:fldCharType="end"/>
    </w:r>
  </w:p>
  <w:p w:rsidR="007B2702" w:rsidRDefault="007B27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702" w:rsidRDefault="007B2702">
      <w:r>
        <w:separator/>
      </w:r>
    </w:p>
  </w:footnote>
  <w:footnote w:type="continuationSeparator" w:id="0">
    <w:p w:rsidR="007B2702" w:rsidRDefault="007B27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1F2781"/>
    <w:multiLevelType w:val="hybridMultilevel"/>
    <w:tmpl w:val="DF9C154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29303D"/>
    <w:multiLevelType w:val="hybridMultilevel"/>
    <w:tmpl w:val="FFDE71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67E2020"/>
    <w:multiLevelType w:val="hybridMultilevel"/>
    <w:tmpl w:val="548866DE"/>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7">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D26BEF"/>
    <w:multiLevelType w:val="hybridMultilevel"/>
    <w:tmpl w:val="A570528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1F6C99"/>
    <w:multiLevelType w:val="hybridMultilevel"/>
    <w:tmpl w:val="A350C6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1EC46B1D"/>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2FEA57E8"/>
    <w:multiLevelType w:val="hybridMultilevel"/>
    <w:tmpl w:val="FDFC4B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7FC79B8"/>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9">
    <w:nsid w:val="40D7281A"/>
    <w:multiLevelType w:val="hybridMultilevel"/>
    <w:tmpl w:val="5100FB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DB9739C"/>
    <w:multiLevelType w:val="hybridMultilevel"/>
    <w:tmpl w:val="7E34F8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CE0D4F"/>
    <w:multiLevelType w:val="hybridMultilevel"/>
    <w:tmpl w:val="34A6284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F4B2AC5"/>
    <w:multiLevelType w:val="hybridMultilevel"/>
    <w:tmpl w:val="8C481C3C"/>
    <w:lvl w:ilvl="0" w:tplc="9D6E1F0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5696403"/>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A5F5331"/>
    <w:multiLevelType w:val="hybridMultilevel"/>
    <w:tmpl w:val="22E618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B8D20AA"/>
    <w:multiLevelType w:val="hybridMultilevel"/>
    <w:tmpl w:val="B804E9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7"/>
  </w:num>
  <w:num w:numId="3">
    <w:abstractNumId w:val="56"/>
  </w:num>
  <w:num w:numId="4">
    <w:abstractNumId w:val="12"/>
  </w:num>
  <w:num w:numId="5">
    <w:abstractNumId w:val="35"/>
  </w:num>
  <w:num w:numId="6">
    <w:abstractNumId w:val="36"/>
  </w:num>
  <w:num w:numId="7">
    <w:abstractNumId w:val="0"/>
  </w:num>
  <w:num w:numId="8">
    <w:abstractNumId w:val="61"/>
  </w:num>
  <w:num w:numId="9">
    <w:abstractNumId w:val="30"/>
  </w:num>
  <w:num w:numId="10">
    <w:abstractNumId w:val="11"/>
  </w:num>
  <w:num w:numId="11">
    <w:abstractNumId w:val="10"/>
  </w:num>
  <w:num w:numId="12">
    <w:abstractNumId w:val="13"/>
  </w:num>
  <w:num w:numId="13">
    <w:abstractNumId w:val="48"/>
  </w:num>
  <w:num w:numId="14">
    <w:abstractNumId w:val="44"/>
  </w:num>
  <w:num w:numId="15">
    <w:abstractNumId w:val="50"/>
  </w:num>
  <w:num w:numId="16">
    <w:abstractNumId w:val="24"/>
  </w:num>
  <w:num w:numId="17">
    <w:abstractNumId w:val="2"/>
  </w:num>
  <w:num w:numId="18">
    <w:abstractNumId w:val="58"/>
  </w:num>
  <w:num w:numId="19">
    <w:abstractNumId w:val="32"/>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5"/>
  </w:num>
  <w:num w:numId="24">
    <w:abstractNumId w:val="52"/>
  </w:num>
  <w:num w:numId="25">
    <w:abstractNumId w:val="40"/>
  </w:num>
  <w:num w:numId="26">
    <w:abstractNumId w:val="34"/>
  </w:num>
  <w:num w:numId="27">
    <w:abstractNumId w:val="46"/>
  </w:num>
  <w:num w:numId="28">
    <w:abstractNumId w:val="4"/>
  </w:num>
  <w:num w:numId="29">
    <w:abstractNumId w:val="66"/>
  </w:num>
  <w:num w:numId="30">
    <w:abstractNumId w:val="6"/>
  </w:num>
  <w:num w:numId="31">
    <w:abstractNumId w:val="69"/>
  </w:num>
  <w:num w:numId="32">
    <w:abstractNumId w:val="54"/>
  </w:num>
  <w:num w:numId="33">
    <w:abstractNumId w:val="37"/>
  </w:num>
  <w:num w:numId="34">
    <w:abstractNumId w:val="8"/>
  </w:num>
  <w:num w:numId="35">
    <w:abstractNumId w:val="7"/>
  </w:num>
  <w:num w:numId="36">
    <w:abstractNumId w:val="28"/>
  </w:num>
  <w:num w:numId="37">
    <w:abstractNumId w:val="1"/>
  </w:num>
  <w:num w:numId="38">
    <w:abstractNumId w:val="38"/>
  </w:num>
  <w:num w:numId="39">
    <w:abstractNumId w:val="19"/>
  </w:num>
  <w:num w:numId="40">
    <w:abstractNumId w:val="62"/>
  </w:num>
  <w:num w:numId="41">
    <w:abstractNumId w:val="21"/>
  </w:num>
  <w:num w:numId="42">
    <w:abstractNumId w:val="67"/>
  </w:num>
  <w:num w:numId="43">
    <w:abstractNumId w:val="55"/>
  </w:num>
  <w:num w:numId="44">
    <w:abstractNumId w:val="51"/>
  </w:num>
  <w:num w:numId="45">
    <w:abstractNumId w:val="47"/>
  </w:num>
  <w:num w:numId="46">
    <w:abstractNumId w:val="43"/>
  </w:num>
  <w:num w:numId="47">
    <w:abstractNumId w:val="64"/>
  </w:num>
  <w:num w:numId="48">
    <w:abstractNumId w:val="65"/>
  </w:num>
  <w:num w:numId="49">
    <w:abstractNumId w:val="39"/>
  </w:num>
  <w:num w:numId="50">
    <w:abstractNumId w:val="59"/>
  </w:num>
  <w:num w:numId="51">
    <w:abstractNumId w:val="60"/>
  </w:num>
  <w:num w:numId="52">
    <w:abstractNumId w:val="16"/>
  </w:num>
  <w:num w:numId="53">
    <w:abstractNumId w:val="49"/>
  </w:num>
  <w:num w:numId="54">
    <w:abstractNumId w:val="42"/>
  </w:num>
  <w:num w:numId="55">
    <w:abstractNumId w:val="68"/>
  </w:num>
  <w:num w:numId="56">
    <w:abstractNumId w:val="17"/>
  </w:num>
  <w:num w:numId="57">
    <w:abstractNumId w:val="15"/>
  </w:num>
  <w:num w:numId="58">
    <w:abstractNumId w:val="23"/>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num>
  <w:num w:numId="61">
    <w:abstractNumId w:val="53"/>
  </w:num>
  <w:num w:numId="62">
    <w:abstractNumId w:val="57"/>
  </w:num>
  <w:num w:numId="63">
    <w:abstractNumId w:val="41"/>
  </w:num>
  <w:num w:numId="64">
    <w:abstractNumId w:val="29"/>
  </w:num>
  <w:num w:numId="65">
    <w:abstractNumId w:val="20"/>
  </w:num>
  <w:num w:numId="66">
    <w:abstractNumId w:val="63"/>
  </w:num>
  <w:num w:numId="67">
    <w:abstractNumId w:val="14"/>
  </w:num>
  <w:num w:numId="68">
    <w:abstractNumId w:val="26"/>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UY"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525"/>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0C"/>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A8A"/>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2C3"/>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17464"/>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1FB8"/>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C55"/>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AC"/>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50F"/>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D8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226"/>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3C1"/>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5B4"/>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9B5"/>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3D9"/>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6E7"/>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4EC8"/>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312"/>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9CB"/>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A06"/>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AA"/>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61BF"/>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996"/>
    <w:rsid w:val="00392B3E"/>
    <w:rsid w:val="00392C27"/>
    <w:rsid w:val="0039314B"/>
    <w:rsid w:val="00393231"/>
    <w:rsid w:val="003933D7"/>
    <w:rsid w:val="00393583"/>
    <w:rsid w:val="00393AA4"/>
    <w:rsid w:val="00393D82"/>
    <w:rsid w:val="003941AC"/>
    <w:rsid w:val="00394B9F"/>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5E77"/>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57FE4"/>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6D3"/>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2F76"/>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3BD5"/>
    <w:rsid w:val="00504407"/>
    <w:rsid w:val="005051D4"/>
    <w:rsid w:val="005053AC"/>
    <w:rsid w:val="00505D67"/>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C12"/>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AE4"/>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2D8"/>
    <w:rsid w:val="00646679"/>
    <w:rsid w:val="00646B54"/>
    <w:rsid w:val="00646E71"/>
    <w:rsid w:val="00647076"/>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5B6"/>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3D5"/>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371D"/>
    <w:rsid w:val="0071448E"/>
    <w:rsid w:val="00714607"/>
    <w:rsid w:val="0071495B"/>
    <w:rsid w:val="007154E4"/>
    <w:rsid w:val="00716396"/>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0F31"/>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78"/>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DF9"/>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2B03"/>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702"/>
    <w:rsid w:val="007B2B12"/>
    <w:rsid w:val="007B325C"/>
    <w:rsid w:val="007B3310"/>
    <w:rsid w:val="007B35C6"/>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B66"/>
    <w:rsid w:val="00820EE2"/>
    <w:rsid w:val="00821235"/>
    <w:rsid w:val="008218D7"/>
    <w:rsid w:val="00821CBF"/>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9D8"/>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6FB6"/>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4BB"/>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244"/>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5F23"/>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C1F"/>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3A9"/>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CE"/>
    <w:rsid w:val="00B215E0"/>
    <w:rsid w:val="00B220F3"/>
    <w:rsid w:val="00B22144"/>
    <w:rsid w:val="00B22F71"/>
    <w:rsid w:val="00B22FC5"/>
    <w:rsid w:val="00B231B0"/>
    <w:rsid w:val="00B2320A"/>
    <w:rsid w:val="00B23F9C"/>
    <w:rsid w:val="00B24254"/>
    <w:rsid w:val="00B249B8"/>
    <w:rsid w:val="00B25899"/>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70E"/>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0CF"/>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5C3"/>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3C6"/>
    <w:rsid w:val="00C2353B"/>
    <w:rsid w:val="00C246B9"/>
    <w:rsid w:val="00C24D93"/>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847"/>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3C74"/>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10D"/>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72"/>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0D4B"/>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9DF"/>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0A80"/>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77A8E"/>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BDA"/>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8AF"/>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97B"/>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31A"/>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22F"/>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42"/>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653"/>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15F4"/>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C8110D"/>
    <w:rPr>
      <w:rFonts w:ascii="Courier New" w:hAnsi="Courier New"/>
      <w:lang w:eastAsia="es-ES"/>
    </w:rPr>
  </w:style>
  <w:style w:type="table" w:customStyle="1" w:styleId="Tabladecuadrcula6concolores-nfasis11">
    <w:name w:val="Tabla de cuadrícula 6 con colores - Énfasis 11"/>
    <w:basedOn w:val="Tablanormal"/>
    <w:next w:val="Tabladecuadrcula6concolores-nfasis12"/>
    <w:uiPriority w:val="51"/>
    <w:rsid w:val="00C53847"/>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53847"/>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53847"/>
    <w:pPr>
      <w:ind w:left="708"/>
    </w:pPr>
    <w:rPr>
      <w:rFonts w:eastAsia="Calibri"/>
      <w:lang w:eastAsia="es-ES"/>
    </w:rPr>
  </w:style>
  <w:style w:type="paragraph" w:customStyle="1" w:styleId="2">
    <w:name w:val="2"/>
    <w:basedOn w:val="Normal"/>
    <w:next w:val="Normal"/>
    <w:unhideWhenUsed/>
    <w:qFormat/>
    <w:rsid w:val="0017250F"/>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DD453-0D6B-475C-B929-7CBCDFC4D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76</Pages>
  <Words>23847</Words>
  <Characters>134153</Characters>
  <Application>Microsoft Office Word</Application>
  <DocSecurity>0</DocSecurity>
  <Lines>1117</Lines>
  <Paragraphs>315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157685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9</cp:revision>
  <cp:lastPrinted>2016-12-16T02:41:00Z</cp:lastPrinted>
  <dcterms:created xsi:type="dcterms:W3CDTF">2016-12-14T22:07:00Z</dcterms:created>
  <dcterms:modified xsi:type="dcterms:W3CDTF">2016-12-16T02:44:00Z</dcterms:modified>
</cp:coreProperties>
</file>