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9E1E4C">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9E1E4C">
            <w:pPr>
              <w:pStyle w:val="Sinespaciado"/>
              <w:numPr>
                <w:ilvl w:val="0"/>
                <w:numId w:val="2"/>
              </w:numPr>
              <w:rPr>
                <w:b/>
                <w:sz w:val="20"/>
                <w:szCs w:val="20"/>
              </w:rPr>
            </w:pPr>
            <w:r w:rsidRPr="00E14431">
              <w:rPr>
                <w:b/>
                <w:sz w:val="20"/>
                <w:szCs w:val="20"/>
              </w:rPr>
              <w:t>ANTECEDENTES</w:t>
            </w:r>
          </w:p>
        </w:tc>
      </w:tr>
      <w:tr w:rsidR="003F769B" w:rsidRPr="00E14431" w:rsidTr="00AD585B">
        <w:trPr>
          <w:trHeight w:val="2770"/>
          <w:jc w:val="center"/>
        </w:trPr>
        <w:tc>
          <w:tcPr>
            <w:tcW w:w="9473" w:type="dxa"/>
            <w:shd w:val="clear" w:color="auto" w:fill="FFFFFF"/>
            <w:vAlign w:val="center"/>
            <w:hideMark/>
          </w:tcPr>
          <w:p w:rsidR="003F769B" w:rsidRPr="00AD585B" w:rsidRDefault="00A24417" w:rsidP="002833AE">
            <w:pPr>
              <w:pStyle w:val="Sinespaciado"/>
              <w:jc w:val="both"/>
              <w:rPr>
                <w:rFonts w:cs="Tahoma"/>
                <w:sz w:val="20"/>
                <w:szCs w:val="20"/>
              </w:rPr>
            </w:pPr>
            <w:r w:rsidRPr="00AD585B">
              <w:rPr>
                <w:rFonts w:cs="Tahoma"/>
                <w:sz w:val="20"/>
                <w:szCs w:val="20"/>
              </w:rPr>
              <w:t xml:space="preserve">El Distrito Redes de Gas Cochabamba </w:t>
            </w:r>
            <w:r w:rsidR="003F769B" w:rsidRPr="00AD585B">
              <w:rPr>
                <w:rFonts w:cs="Tahoma"/>
                <w:sz w:val="20"/>
                <w:szCs w:val="20"/>
              </w:rPr>
              <w:t xml:space="preserve">a través de la </w:t>
            </w:r>
            <w:r w:rsidRPr="00AD585B">
              <w:rPr>
                <w:rFonts w:cs="Tahoma"/>
                <w:sz w:val="20"/>
                <w:szCs w:val="20"/>
              </w:rPr>
              <w:t xml:space="preserve">Unidad Distrital de Operación y Mantenimiento </w:t>
            </w:r>
            <w:r w:rsidR="003F769B" w:rsidRPr="00AD585B">
              <w:rPr>
                <w:rFonts w:cs="Tahoma"/>
                <w:sz w:val="20"/>
                <w:szCs w:val="20"/>
              </w:rPr>
              <w:t xml:space="preserve">tiene como principales funciones </w:t>
            </w:r>
            <w:r w:rsidRPr="00AD585B">
              <w:rPr>
                <w:rFonts w:cs="Tahoma"/>
                <w:sz w:val="20"/>
                <w:szCs w:val="20"/>
              </w:rPr>
              <w:t xml:space="preserve">mantener el correcto funcionamiento del Sistema de Distribución de Gas Natural dentro de los límites establecidos. Dentro de sus competencias está </w:t>
            </w:r>
            <w:r w:rsidR="00922FF5" w:rsidRPr="00AD585B">
              <w:rPr>
                <w:rFonts w:cs="Tahoma"/>
                <w:sz w:val="20"/>
                <w:szCs w:val="20"/>
              </w:rPr>
              <w:t xml:space="preserve">realizar </w:t>
            </w:r>
            <w:r w:rsidR="00ED5D5D" w:rsidRPr="00AD585B">
              <w:rPr>
                <w:rFonts w:cs="Tahoma"/>
                <w:sz w:val="20"/>
                <w:szCs w:val="20"/>
              </w:rPr>
              <w:t>trabajos de operación y mantenimiento de las redes secundarias y acometidas</w:t>
            </w:r>
            <w:r w:rsidRPr="00AD585B">
              <w:rPr>
                <w:rFonts w:cs="Tahoma"/>
                <w:sz w:val="20"/>
                <w:szCs w:val="20"/>
              </w:rPr>
              <w:t>.</w:t>
            </w:r>
            <w:r w:rsidR="003F769B" w:rsidRPr="00AD585B">
              <w:rPr>
                <w:rFonts w:cs="Tahoma"/>
                <w:sz w:val="20"/>
                <w:szCs w:val="20"/>
              </w:rPr>
              <w:t xml:space="preserve"> </w:t>
            </w:r>
          </w:p>
          <w:p w:rsidR="003F769B" w:rsidRPr="00AD585B" w:rsidRDefault="003F769B" w:rsidP="002833AE">
            <w:pPr>
              <w:pStyle w:val="Sinespaciado"/>
              <w:jc w:val="both"/>
              <w:rPr>
                <w:rFonts w:cs="Tahoma"/>
                <w:sz w:val="20"/>
                <w:szCs w:val="20"/>
              </w:rPr>
            </w:pPr>
          </w:p>
          <w:p w:rsidR="003F769B" w:rsidRPr="00AD585B" w:rsidRDefault="003F769B" w:rsidP="002833AE">
            <w:pPr>
              <w:pStyle w:val="Sinespaciado"/>
              <w:jc w:val="both"/>
              <w:rPr>
                <w:rFonts w:cs="Tahoma"/>
                <w:sz w:val="20"/>
                <w:szCs w:val="20"/>
              </w:rPr>
            </w:pPr>
            <w:r w:rsidRPr="00AD585B">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AD585B" w:rsidRDefault="003F769B" w:rsidP="002833AE">
            <w:pPr>
              <w:pStyle w:val="Sinespaciado"/>
              <w:jc w:val="both"/>
              <w:rPr>
                <w:rFonts w:cs="Tahoma"/>
                <w:sz w:val="20"/>
                <w:szCs w:val="20"/>
              </w:rPr>
            </w:pPr>
          </w:p>
          <w:p w:rsidR="00807779" w:rsidRPr="00AD585B" w:rsidRDefault="003F769B" w:rsidP="00AD585B">
            <w:pPr>
              <w:pStyle w:val="Sinespaciado"/>
              <w:jc w:val="both"/>
              <w:rPr>
                <w:rFonts w:cs="Tahoma"/>
                <w:sz w:val="20"/>
                <w:szCs w:val="20"/>
              </w:rPr>
            </w:pPr>
            <w:r w:rsidRPr="00AD585B">
              <w:rPr>
                <w:rFonts w:cs="Tahoma"/>
                <w:sz w:val="20"/>
                <w:szCs w:val="20"/>
                <w:lang w:val="es-BO"/>
              </w:rPr>
              <w:t>Por lo que se</w:t>
            </w:r>
            <w:r w:rsidRPr="00AD585B">
              <w:rPr>
                <w:rFonts w:cs="Tahoma"/>
                <w:sz w:val="20"/>
                <w:szCs w:val="20"/>
              </w:rPr>
              <w:t xml:space="preserve"> ha visto la necesidad de realizar la Contratación de </w:t>
            </w:r>
            <w:r w:rsidR="00922FF5" w:rsidRPr="00AD585B">
              <w:rPr>
                <w:rFonts w:cs="Tahoma"/>
                <w:sz w:val="20"/>
                <w:szCs w:val="20"/>
              </w:rPr>
              <w:t>un</w:t>
            </w:r>
            <w:r w:rsidRPr="00AD585B">
              <w:rPr>
                <w:rFonts w:cs="Tahoma"/>
                <w:sz w:val="20"/>
                <w:szCs w:val="20"/>
              </w:rPr>
              <w:t xml:space="preserve"> Consultor Individual de Línea</w:t>
            </w:r>
            <w:r w:rsidR="00210E10" w:rsidRPr="00AD585B">
              <w:rPr>
                <w:rFonts w:cs="Tahoma"/>
                <w:sz w:val="20"/>
                <w:szCs w:val="20"/>
              </w:rPr>
              <w:t xml:space="preserve"> </w:t>
            </w:r>
            <w:r w:rsidR="009B490D" w:rsidRPr="00AD585B">
              <w:rPr>
                <w:rFonts w:cs="Tahoma"/>
                <w:sz w:val="20"/>
                <w:szCs w:val="20"/>
              </w:rPr>
              <w:t>“</w:t>
            </w:r>
            <w:r w:rsidR="00AD585B" w:rsidRPr="00AD585B">
              <w:rPr>
                <w:rFonts w:cs="Tahoma"/>
                <w:sz w:val="20"/>
                <w:szCs w:val="20"/>
              </w:rPr>
              <w:t>CONTRATACIÓN CONSULTOR DE LÍNEA: TÉCNICO OPERATIVO DE MANTENIMIENTO REDES SECUNDARIAS Y ACOMETIDAS – 1 CONSULTOR DRCB UDOM GESTIÓN 2017</w:t>
            </w:r>
            <w:r w:rsidR="009B490D" w:rsidRPr="00AD585B">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AD585B" w:rsidRDefault="008D3804" w:rsidP="009E1E4C">
            <w:pPr>
              <w:pStyle w:val="Sinespaciado"/>
              <w:numPr>
                <w:ilvl w:val="0"/>
                <w:numId w:val="2"/>
              </w:numPr>
              <w:rPr>
                <w:b/>
                <w:sz w:val="20"/>
                <w:szCs w:val="20"/>
              </w:rPr>
            </w:pPr>
            <w:r w:rsidRPr="00AD585B">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AD585B" w:rsidRDefault="008D3804" w:rsidP="009E1E4C">
            <w:pPr>
              <w:pStyle w:val="Sinespaciado"/>
              <w:numPr>
                <w:ilvl w:val="1"/>
                <w:numId w:val="2"/>
              </w:numPr>
              <w:rPr>
                <w:b/>
                <w:sz w:val="20"/>
                <w:szCs w:val="20"/>
              </w:rPr>
            </w:pPr>
            <w:r w:rsidRPr="00AD585B">
              <w:rPr>
                <w:b/>
                <w:sz w:val="20"/>
                <w:szCs w:val="20"/>
              </w:rPr>
              <w:t>OBJETIVO GENERAL:</w:t>
            </w:r>
          </w:p>
        </w:tc>
      </w:tr>
      <w:tr w:rsidR="008D3804" w:rsidRPr="00E14431" w:rsidTr="00D70212">
        <w:trPr>
          <w:trHeight w:val="1039"/>
          <w:jc w:val="center"/>
        </w:trPr>
        <w:tc>
          <w:tcPr>
            <w:tcW w:w="9473" w:type="dxa"/>
            <w:shd w:val="clear" w:color="auto" w:fill="FFFFFF"/>
            <w:vAlign w:val="center"/>
            <w:hideMark/>
          </w:tcPr>
          <w:p w:rsidR="008D3804" w:rsidRPr="00AD585B" w:rsidRDefault="008D3804" w:rsidP="00922FF5">
            <w:pPr>
              <w:pStyle w:val="Sinespaciado"/>
              <w:jc w:val="both"/>
              <w:rPr>
                <w:sz w:val="20"/>
                <w:szCs w:val="20"/>
              </w:rPr>
            </w:pPr>
            <w:r w:rsidRPr="00AD585B">
              <w:rPr>
                <w:sz w:val="20"/>
                <w:szCs w:val="20"/>
              </w:rPr>
              <w:t xml:space="preserve">Se requiere la contratación para </w:t>
            </w:r>
            <w:r w:rsidR="0063219A" w:rsidRPr="00AD585B">
              <w:rPr>
                <w:sz w:val="20"/>
                <w:szCs w:val="20"/>
              </w:rPr>
              <w:t>e</w:t>
            </w:r>
            <w:r w:rsidRPr="00AD585B">
              <w:rPr>
                <w:sz w:val="20"/>
                <w:szCs w:val="20"/>
              </w:rPr>
              <w:t xml:space="preserve">l </w:t>
            </w:r>
            <w:r w:rsidR="0063219A" w:rsidRPr="00AD585B">
              <w:rPr>
                <w:sz w:val="20"/>
                <w:szCs w:val="20"/>
              </w:rPr>
              <w:t>Distrito Redes de Gas Cochabamba,</w:t>
            </w:r>
            <w:r w:rsidRPr="00AD585B">
              <w:rPr>
                <w:sz w:val="20"/>
                <w:szCs w:val="20"/>
              </w:rPr>
              <w:t xml:space="preserve"> de </w:t>
            </w:r>
            <w:r w:rsidR="0063219A" w:rsidRPr="00AD585B">
              <w:rPr>
                <w:sz w:val="20"/>
                <w:szCs w:val="20"/>
              </w:rPr>
              <w:t>un</w:t>
            </w:r>
            <w:r w:rsidR="0051573C" w:rsidRPr="00AD585B">
              <w:rPr>
                <w:rFonts w:cs="Tahoma"/>
                <w:sz w:val="20"/>
                <w:szCs w:val="20"/>
              </w:rPr>
              <w:t xml:space="preserve"> Consultor Individual</w:t>
            </w:r>
            <w:r w:rsidR="0063219A" w:rsidRPr="00AD585B">
              <w:rPr>
                <w:rFonts w:cs="Tahoma"/>
                <w:sz w:val="20"/>
                <w:szCs w:val="20"/>
              </w:rPr>
              <w:t xml:space="preserve"> </w:t>
            </w:r>
            <w:r w:rsidRPr="00AD585B">
              <w:rPr>
                <w:sz w:val="20"/>
                <w:szCs w:val="20"/>
              </w:rPr>
              <w:t xml:space="preserve">de Línea </w:t>
            </w:r>
            <w:r w:rsidR="00AD585B" w:rsidRPr="00AD585B">
              <w:rPr>
                <w:rFonts w:cs="Tahoma"/>
                <w:sz w:val="20"/>
                <w:szCs w:val="20"/>
              </w:rPr>
              <w:t>“CONTRATACIÓN CONSULTOR DE LÍNEA: TÉCNICO OPERATIVO DE MANTENIMIENTO REDES SECUNDARIAS Y ACOMETIDAS – 1 CONSULTOR DRCB UDOM GESTIÓN 2017”</w:t>
            </w:r>
            <w:r w:rsidR="00F2032F" w:rsidRPr="00AD585B">
              <w:rPr>
                <w:rFonts w:cs="Tahoma"/>
                <w:sz w:val="20"/>
                <w:szCs w:val="20"/>
              </w:rPr>
              <w:t xml:space="preserve"> </w:t>
            </w:r>
            <w:r w:rsidRPr="00AD585B">
              <w:rPr>
                <w:sz w:val="20"/>
                <w:szCs w:val="20"/>
              </w:rPr>
              <w:t xml:space="preserve">para cumplir con la función de </w:t>
            </w:r>
            <w:r w:rsidR="00922FF5" w:rsidRPr="00AD585B">
              <w:rPr>
                <w:sz w:val="20"/>
                <w:szCs w:val="20"/>
              </w:rPr>
              <w:t xml:space="preserve">realizar </w:t>
            </w:r>
            <w:r w:rsidR="00ED5D5D" w:rsidRPr="00AD585B">
              <w:rPr>
                <w:sz w:val="20"/>
                <w:szCs w:val="20"/>
              </w:rPr>
              <w:t>trabajos de operación y mantenimiento de las redes secundarias y acometidas</w:t>
            </w:r>
            <w:r w:rsidR="0063219A" w:rsidRPr="00AD585B">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9E1E4C">
            <w:pPr>
              <w:pStyle w:val="Sinespaciado"/>
              <w:numPr>
                <w:ilvl w:val="1"/>
                <w:numId w:val="2"/>
              </w:numPr>
              <w:rPr>
                <w:b/>
                <w:sz w:val="20"/>
                <w:szCs w:val="20"/>
              </w:rPr>
            </w:pPr>
            <w:r w:rsidRPr="00E14431">
              <w:rPr>
                <w:b/>
                <w:sz w:val="20"/>
                <w:szCs w:val="20"/>
              </w:rPr>
              <w:t>OBJETIVOS ESPECÍFICOS:</w:t>
            </w:r>
          </w:p>
        </w:tc>
      </w:tr>
      <w:tr w:rsidR="008D3804" w:rsidRPr="00E14431" w:rsidTr="00CA1D8C">
        <w:trPr>
          <w:trHeight w:val="1149"/>
          <w:jc w:val="center"/>
        </w:trPr>
        <w:tc>
          <w:tcPr>
            <w:tcW w:w="9473" w:type="dxa"/>
            <w:shd w:val="clear" w:color="auto" w:fill="FFFFFF"/>
            <w:vAlign w:val="center"/>
          </w:tcPr>
          <w:p w:rsidR="005B4113" w:rsidRDefault="00ED5D5D" w:rsidP="009E1E4C">
            <w:pPr>
              <w:pStyle w:val="Sinespaciado"/>
              <w:numPr>
                <w:ilvl w:val="0"/>
                <w:numId w:val="3"/>
              </w:numPr>
              <w:jc w:val="both"/>
              <w:rPr>
                <w:sz w:val="20"/>
                <w:szCs w:val="20"/>
              </w:rPr>
            </w:pPr>
            <w:r w:rsidRPr="00ED5D5D">
              <w:rPr>
                <w:sz w:val="20"/>
                <w:szCs w:val="20"/>
              </w:rPr>
              <w:t>Verificar la seguridad y buen funcionamiento de la</w:t>
            </w:r>
            <w:r>
              <w:rPr>
                <w:sz w:val="20"/>
                <w:szCs w:val="20"/>
              </w:rPr>
              <w:t xml:space="preserve"> red secundaria</w:t>
            </w:r>
            <w:r w:rsidR="005B4113">
              <w:rPr>
                <w:sz w:val="20"/>
                <w:szCs w:val="20"/>
              </w:rPr>
              <w:t>.</w:t>
            </w:r>
          </w:p>
          <w:p w:rsidR="002027AB" w:rsidRDefault="00ED5D5D" w:rsidP="009E1E4C">
            <w:pPr>
              <w:pStyle w:val="Sinespaciado"/>
              <w:numPr>
                <w:ilvl w:val="0"/>
                <w:numId w:val="3"/>
              </w:numPr>
              <w:jc w:val="both"/>
              <w:rPr>
                <w:sz w:val="20"/>
                <w:szCs w:val="20"/>
              </w:rPr>
            </w:pPr>
            <w:r w:rsidRPr="00ED5D5D">
              <w:rPr>
                <w:sz w:val="20"/>
                <w:szCs w:val="20"/>
              </w:rPr>
              <w:t>Cumplir con el Plan Nacional de Operación y Mantenimiento</w:t>
            </w:r>
            <w:r w:rsidR="002027AB">
              <w:rPr>
                <w:sz w:val="20"/>
                <w:szCs w:val="20"/>
              </w:rPr>
              <w:t>.</w:t>
            </w:r>
          </w:p>
          <w:p w:rsidR="00ED5D5D" w:rsidRDefault="00ED5D5D" w:rsidP="009E1E4C">
            <w:pPr>
              <w:pStyle w:val="Sinespaciado"/>
              <w:numPr>
                <w:ilvl w:val="0"/>
                <w:numId w:val="3"/>
              </w:numPr>
              <w:jc w:val="both"/>
              <w:rPr>
                <w:sz w:val="20"/>
                <w:szCs w:val="20"/>
              </w:rPr>
            </w:pPr>
            <w:r w:rsidRPr="00ED5D5D">
              <w:rPr>
                <w:sz w:val="20"/>
                <w:szCs w:val="20"/>
              </w:rPr>
              <w:t>Proporcionar información para la actualización de planos</w:t>
            </w:r>
            <w:r>
              <w:rPr>
                <w:sz w:val="20"/>
                <w:szCs w:val="20"/>
              </w:rPr>
              <w:t>.</w:t>
            </w:r>
          </w:p>
          <w:p w:rsidR="004A5BCC" w:rsidRPr="009F4540" w:rsidRDefault="002027AB" w:rsidP="009E1E4C">
            <w:pPr>
              <w:pStyle w:val="Sinespaciado"/>
              <w:numPr>
                <w:ilvl w:val="0"/>
                <w:numId w:val="3"/>
              </w:numPr>
              <w:jc w:val="both"/>
              <w:rPr>
                <w:sz w:val="20"/>
                <w:szCs w:val="20"/>
              </w:rPr>
            </w:pPr>
            <w:r>
              <w:rPr>
                <w:sz w:val="20"/>
                <w:szCs w:val="20"/>
              </w:rPr>
              <w:t xml:space="preserve">Atender las instrucciones </w:t>
            </w:r>
            <w:r w:rsidR="00D70212">
              <w:rPr>
                <w:sz w:val="20"/>
                <w:szCs w:val="20"/>
              </w:rPr>
              <w:t xml:space="preserve">impartidas </w:t>
            </w:r>
            <w:r>
              <w:rPr>
                <w:sz w:val="20"/>
                <w:szCs w:val="20"/>
              </w:rPr>
              <w:t>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9E1E4C">
            <w:pPr>
              <w:pStyle w:val="Sinespaciado"/>
              <w:numPr>
                <w:ilvl w:val="0"/>
                <w:numId w:val="2"/>
              </w:numPr>
              <w:rPr>
                <w:b/>
                <w:sz w:val="20"/>
                <w:szCs w:val="20"/>
              </w:rPr>
            </w:pPr>
            <w:r w:rsidRPr="00E14431">
              <w:rPr>
                <w:b/>
                <w:sz w:val="20"/>
                <w:szCs w:val="20"/>
              </w:rPr>
              <w:t>ACTIVIDADES A REALIZAR</w:t>
            </w:r>
          </w:p>
        </w:tc>
      </w:tr>
      <w:tr w:rsidR="008D3804" w:rsidRPr="00E14431" w:rsidTr="004B08A7">
        <w:trPr>
          <w:trHeight w:val="2285"/>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4B08A7" w:rsidP="009E1E4C">
            <w:pPr>
              <w:pStyle w:val="Sinespaciado"/>
              <w:numPr>
                <w:ilvl w:val="0"/>
                <w:numId w:val="4"/>
              </w:numPr>
              <w:rPr>
                <w:rFonts w:cs="Calibri"/>
                <w:sz w:val="20"/>
                <w:szCs w:val="20"/>
                <w:lang w:eastAsia="es-BO"/>
              </w:rPr>
            </w:pPr>
            <w:r w:rsidRPr="004B08A7">
              <w:rPr>
                <w:rFonts w:cs="Calibri"/>
                <w:sz w:val="20"/>
                <w:szCs w:val="20"/>
                <w:lang w:eastAsia="es-BO"/>
              </w:rPr>
              <w:t>Inspección del trazado y la señalización de la red secundaria</w:t>
            </w:r>
            <w:r w:rsidR="005B4113">
              <w:rPr>
                <w:rFonts w:cs="Calibri"/>
                <w:sz w:val="20"/>
                <w:szCs w:val="20"/>
                <w:lang w:eastAsia="es-BO"/>
              </w:rPr>
              <w:t>.</w:t>
            </w:r>
          </w:p>
          <w:p w:rsidR="002027AB" w:rsidRDefault="004B08A7" w:rsidP="009E1E4C">
            <w:pPr>
              <w:pStyle w:val="Sinespaciado"/>
              <w:numPr>
                <w:ilvl w:val="0"/>
                <w:numId w:val="4"/>
              </w:numPr>
              <w:rPr>
                <w:rFonts w:cs="Calibri"/>
                <w:sz w:val="20"/>
                <w:szCs w:val="20"/>
                <w:lang w:eastAsia="es-BO"/>
              </w:rPr>
            </w:pPr>
            <w:r w:rsidRPr="004B08A7">
              <w:rPr>
                <w:rFonts w:cs="Calibri"/>
                <w:sz w:val="20"/>
                <w:szCs w:val="20"/>
                <w:lang w:eastAsia="es-BO"/>
              </w:rPr>
              <w:t>Ejecutar los trabajos de operación y mantenimiento de red secundaria, cámaras y válvulas</w:t>
            </w:r>
            <w:r w:rsidR="002027AB">
              <w:rPr>
                <w:rFonts w:cs="Calibri"/>
                <w:sz w:val="20"/>
                <w:szCs w:val="20"/>
                <w:lang w:eastAsia="es-BO"/>
              </w:rPr>
              <w:t>.</w:t>
            </w:r>
          </w:p>
          <w:p w:rsidR="002027AB" w:rsidRDefault="004B08A7" w:rsidP="009E1E4C">
            <w:pPr>
              <w:pStyle w:val="Sinespaciado"/>
              <w:numPr>
                <w:ilvl w:val="0"/>
                <w:numId w:val="4"/>
              </w:numPr>
              <w:rPr>
                <w:rFonts w:cs="Calibri"/>
                <w:sz w:val="20"/>
                <w:szCs w:val="20"/>
                <w:lang w:eastAsia="es-BO"/>
              </w:rPr>
            </w:pPr>
            <w:r w:rsidRPr="004B08A7">
              <w:rPr>
                <w:rFonts w:cs="Calibri"/>
                <w:sz w:val="20"/>
                <w:szCs w:val="20"/>
                <w:lang w:eastAsia="es-BO"/>
              </w:rPr>
              <w:t>Verificarlos planos de red secundaria de acuerdo a la inspección realizada</w:t>
            </w:r>
            <w:r w:rsidR="002027AB">
              <w:rPr>
                <w:rFonts w:cs="Calibri"/>
                <w:sz w:val="20"/>
                <w:szCs w:val="20"/>
                <w:lang w:eastAsia="es-BO"/>
              </w:rPr>
              <w:t>.</w:t>
            </w:r>
          </w:p>
          <w:p w:rsidR="002027AB" w:rsidRDefault="004B08A7" w:rsidP="009E1E4C">
            <w:pPr>
              <w:pStyle w:val="Sinespaciado"/>
              <w:numPr>
                <w:ilvl w:val="0"/>
                <w:numId w:val="4"/>
              </w:numPr>
              <w:rPr>
                <w:rFonts w:cs="Calibri"/>
                <w:sz w:val="20"/>
                <w:szCs w:val="20"/>
                <w:lang w:eastAsia="es-BO"/>
              </w:rPr>
            </w:pPr>
            <w:r w:rsidRPr="004B08A7">
              <w:rPr>
                <w:rFonts w:cs="Calibri"/>
                <w:sz w:val="20"/>
                <w:szCs w:val="20"/>
                <w:lang w:eastAsia="es-BO"/>
              </w:rPr>
              <w:t>Elaborar informes periódicos en la gestión y a requerimiento de la autoridad superior, respecto de las funciones desempeñadas y resultados alcanzados</w:t>
            </w:r>
            <w:r w:rsidR="002027AB">
              <w:rPr>
                <w:rFonts w:cs="Calibri"/>
                <w:sz w:val="20"/>
                <w:szCs w:val="20"/>
                <w:lang w:eastAsia="es-BO"/>
              </w:rPr>
              <w:t>.</w:t>
            </w:r>
          </w:p>
          <w:p w:rsidR="002027AB" w:rsidRPr="004B08A7" w:rsidRDefault="004B08A7" w:rsidP="009E1E4C">
            <w:pPr>
              <w:pStyle w:val="Sinespaciado"/>
              <w:numPr>
                <w:ilvl w:val="0"/>
                <w:numId w:val="4"/>
              </w:numPr>
              <w:rPr>
                <w:rFonts w:cs="Calibri"/>
                <w:sz w:val="20"/>
                <w:szCs w:val="20"/>
                <w:lang w:eastAsia="es-BO"/>
              </w:rPr>
            </w:pPr>
            <w:r w:rsidRPr="004B08A7">
              <w:rPr>
                <w:rFonts w:cs="Calibri"/>
                <w:sz w:val="20"/>
                <w:szCs w:val="20"/>
                <w:lang w:eastAsia="es-BO"/>
              </w:rPr>
              <w:t>Realizar otras funciones inherentes al cargo que sean delegadas por instancias superiores</w:t>
            </w:r>
            <w:r w:rsidR="002027AB">
              <w:rPr>
                <w:rFonts w:cs="Calibri"/>
                <w:sz w:val="20"/>
                <w:szCs w:val="20"/>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9E1E4C">
            <w:pPr>
              <w:pStyle w:val="Sinespaciado"/>
              <w:numPr>
                <w:ilvl w:val="0"/>
                <w:numId w:val="2"/>
              </w:numPr>
              <w:rPr>
                <w:b/>
                <w:sz w:val="20"/>
                <w:szCs w:val="20"/>
              </w:rPr>
            </w:pPr>
            <w:r w:rsidRPr="00E14431">
              <w:rPr>
                <w:b/>
                <w:sz w:val="20"/>
                <w:szCs w:val="20"/>
              </w:rPr>
              <w:lastRenderedPageBreak/>
              <w:t>LUGAR DONDE SE REALIZARÁ EL SERVICIO DE CONSULTORÍA</w:t>
            </w:r>
          </w:p>
        </w:tc>
      </w:tr>
      <w:tr w:rsidR="008D3804" w:rsidRPr="00E14431" w:rsidTr="00D70212">
        <w:trPr>
          <w:trHeight w:val="995"/>
          <w:jc w:val="center"/>
        </w:trPr>
        <w:tc>
          <w:tcPr>
            <w:tcW w:w="9473" w:type="dxa"/>
            <w:shd w:val="clear" w:color="auto" w:fill="FFFFFF"/>
            <w:vAlign w:val="center"/>
            <w:hideMark/>
          </w:tcPr>
          <w:p w:rsidR="008D3804" w:rsidRPr="00F2032F" w:rsidRDefault="008D3804" w:rsidP="005B4113">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A24417" w:rsidRPr="00FF12C9">
              <w:rPr>
                <w:rFonts w:cs="Calibri"/>
                <w:lang w:eastAsia="es-BO"/>
              </w:rPr>
              <w:t>Av. Salamanca y la calle Antezana Nº 722</w:t>
            </w:r>
            <w:r w:rsidR="00A24417" w:rsidRPr="00FA22AE">
              <w:rPr>
                <w:rFonts w:cs="Calibri"/>
                <w:lang w:eastAsia="es-BO"/>
              </w:rPr>
              <w:t xml:space="preserve">, Ciudad de </w:t>
            </w:r>
            <w:r w:rsidR="00A24417">
              <w:rPr>
                <w:rFonts w:cs="Calibri"/>
                <w:lang w:eastAsia="es-BO"/>
              </w:rPr>
              <w:t>Cochabamba</w:t>
            </w:r>
            <w:r w:rsidR="00A24417" w:rsidRPr="00FA22AE">
              <w:rPr>
                <w:rFonts w:cs="Calibri"/>
                <w:lang w:eastAsia="es-BO"/>
              </w:rPr>
              <w:t xml:space="preserve">, Departamento de </w:t>
            </w:r>
            <w:r w:rsidR="00A24417">
              <w:rPr>
                <w:rFonts w:cs="Calibri"/>
                <w:lang w:eastAsia="es-BO"/>
              </w:rPr>
              <w:t>Cochabamba</w:t>
            </w:r>
            <w:r w:rsidR="00A24417" w:rsidRPr="00FA22AE">
              <w:rPr>
                <w:rFonts w:cs="Calibri"/>
                <w:lang w:eastAsia="es-BO"/>
              </w:rPr>
              <w:t>-Bolivia.</w:t>
            </w:r>
          </w:p>
        </w:tc>
      </w:tr>
      <w:tr w:rsidR="008D3804" w:rsidRPr="00E14431" w:rsidTr="002027AB">
        <w:trPr>
          <w:trHeight w:val="93"/>
          <w:jc w:val="center"/>
        </w:trPr>
        <w:tc>
          <w:tcPr>
            <w:tcW w:w="9473" w:type="dxa"/>
            <w:shd w:val="clear" w:color="auto" w:fill="9CC2E5"/>
            <w:vAlign w:val="center"/>
          </w:tcPr>
          <w:p w:rsidR="008D3804" w:rsidRPr="00E14431" w:rsidRDefault="008D3804" w:rsidP="009E1E4C">
            <w:pPr>
              <w:pStyle w:val="Sinespaciado"/>
              <w:numPr>
                <w:ilvl w:val="0"/>
                <w:numId w:val="2"/>
              </w:numPr>
              <w:rPr>
                <w:b/>
                <w:sz w:val="20"/>
                <w:szCs w:val="20"/>
              </w:rPr>
            </w:pPr>
            <w:r w:rsidRPr="00E14431">
              <w:rPr>
                <w:b/>
                <w:sz w:val="20"/>
                <w:szCs w:val="20"/>
              </w:rPr>
              <w:t>PLAZO DE REALIZACIÓN DE LA CONSULTORÍA.</w:t>
            </w:r>
          </w:p>
        </w:tc>
      </w:tr>
      <w:tr w:rsidR="008D3804" w:rsidRPr="00E14431" w:rsidTr="00CA1D8C">
        <w:trPr>
          <w:trHeight w:val="789"/>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Pr="00E14431" w:rsidRDefault="0051573C" w:rsidP="002833AE">
      <w:pPr>
        <w:pStyle w:val="Sinespaciado"/>
        <w:rPr>
          <w:rFonts w:cs="Calibri"/>
          <w:sz w:val="20"/>
          <w:szCs w:val="20"/>
        </w:rPr>
      </w:pPr>
    </w:p>
    <w:p w:rsidR="003F769B" w:rsidRPr="00E14431" w:rsidRDefault="003F769B" w:rsidP="009E1E4C">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AD585B"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rsidTr="002833AE">
        <w:trPr>
          <w:trHeight w:val="93"/>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INFORMES A ENTREGAR.</w:t>
            </w:r>
          </w:p>
        </w:tc>
      </w:tr>
      <w:tr w:rsidR="003F769B" w:rsidRPr="00E14431" w:rsidTr="00D70212">
        <w:trPr>
          <w:trHeight w:val="3644"/>
          <w:jc w:val="center"/>
        </w:trPr>
        <w:tc>
          <w:tcPr>
            <w:tcW w:w="9356"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 xml:space="preserve">Jefe de Unidad Distrital de Operación y Mantenimiento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2833AE">
        <w:trPr>
          <w:trHeight w:val="109"/>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FORMA DE PAGO.</w:t>
            </w:r>
          </w:p>
        </w:tc>
      </w:tr>
      <w:tr w:rsidR="003F769B" w:rsidRPr="00E14431" w:rsidTr="00CA1D8C">
        <w:trPr>
          <w:trHeight w:val="2357"/>
          <w:jc w:val="center"/>
        </w:trPr>
        <w:tc>
          <w:tcPr>
            <w:tcW w:w="9356"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9E1E4C">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9E1E4C">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9E1E4C">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9E1E4C">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lastRenderedPageBreak/>
              <w:t>CONTRAPARTE</w:t>
            </w:r>
          </w:p>
        </w:tc>
      </w:tr>
      <w:tr w:rsidR="003F769B" w:rsidRPr="00E14431" w:rsidTr="00807779">
        <w:trPr>
          <w:trHeight w:val="594"/>
          <w:jc w:val="center"/>
        </w:trPr>
        <w:tc>
          <w:tcPr>
            <w:tcW w:w="9356"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2833AE">
        <w:trPr>
          <w:trHeight w:val="410"/>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2833AE">
        <w:trPr>
          <w:trHeight w:val="81"/>
          <w:jc w:val="center"/>
        </w:trPr>
        <w:tc>
          <w:tcPr>
            <w:tcW w:w="9356" w:type="dxa"/>
            <w:shd w:val="clear" w:color="auto" w:fill="9CC2E5"/>
            <w:vAlign w:val="bottom"/>
          </w:tcPr>
          <w:p w:rsidR="003F769B" w:rsidRPr="00E14431" w:rsidRDefault="003F769B" w:rsidP="009E1E4C">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2833AE">
        <w:trPr>
          <w:trHeight w:val="702"/>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sz w:val="20"/>
                <w:szCs w:val="20"/>
              </w:rPr>
              <w:t>El Consultor asumirá la responsabilidad técnica de los servicios y/o trabajos profesionales  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51573C">
            <w:pPr>
              <w:pStyle w:val="Sinespaciado"/>
              <w:jc w:val="both"/>
              <w:rPr>
                <w:sz w:val="20"/>
                <w:szCs w:val="20"/>
              </w:rPr>
            </w:pPr>
          </w:p>
          <w:p w:rsidR="003F769B" w:rsidRPr="00E14431" w:rsidRDefault="003F769B" w:rsidP="0051573C">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 xml:space="preserve">APROBACIÓN DE DOCUMENTOS </w:t>
            </w:r>
          </w:p>
        </w:tc>
      </w:tr>
      <w:tr w:rsidR="003F769B" w:rsidRPr="00E14431" w:rsidTr="002833AE">
        <w:trPr>
          <w:trHeight w:val="702"/>
          <w:jc w:val="center"/>
        </w:trPr>
        <w:tc>
          <w:tcPr>
            <w:tcW w:w="9356" w:type="dxa"/>
            <w:shd w:val="clear" w:color="auto" w:fill="FFFFFF"/>
            <w:vAlign w:val="bottom"/>
          </w:tcPr>
          <w:p w:rsidR="003F769B" w:rsidRPr="00E14431" w:rsidRDefault="003F769B" w:rsidP="00193492">
            <w:pPr>
              <w:pStyle w:val="Sinespaciado"/>
              <w:jc w:val="both"/>
              <w:rPr>
                <w:sz w:val="20"/>
                <w:szCs w:val="20"/>
              </w:rPr>
            </w:pPr>
            <w:r w:rsidRPr="00E14431">
              <w:rPr>
                <w:sz w:val="20"/>
                <w:szCs w:val="20"/>
              </w:rPr>
              <w:t>Los informes presentados por el consultor:</w:t>
            </w:r>
          </w:p>
          <w:p w:rsidR="003F769B" w:rsidRPr="00E14431" w:rsidRDefault="003F769B" w:rsidP="009E1E4C">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9E1E4C">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2833AE">
        <w:trPr>
          <w:trHeight w:val="702"/>
          <w:jc w:val="center"/>
        </w:trPr>
        <w:tc>
          <w:tcPr>
            <w:tcW w:w="9356"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2833AE">
        <w:trPr>
          <w:trHeight w:val="70"/>
          <w:jc w:val="center"/>
        </w:trPr>
        <w:tc>
          <w:tcPr>
            <w:tcW w:w="9356" w:type="dxa"/>
            <w:shd w:val="clear" w:color="auto" w:fill="9CC2E5"/>
            <w:vAlign w:val="center"/>
          </w:tcPr>
          <w:p w:rsidR="003F769B" w:rsidRPr="00E14431" w:rsidRDefault="009F4540" w:rsidP="009E1E4C">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2833AE">
        <w:trPr>
          <w:trHeight w:val="70"/>
          <w:jc w:val="center"/>
        </w:trPr>
        <w:tc>
          <w:tcPr>
            <w:tcW w:w="9356" w:type="dxa"/>
            <w:shd w:val="clear" w:color="auto" w:fill="BDD6EE"/>
            <w:vAlign w:val="center"/>
          </w:tcPr>
          <w:p w:rsidR="003F769B" w:rsidRPr="00E14431" w:rsidRDefault="009F4540" w:rsidP="009E1E4C">
            <w:pPr>
              <w:pStyle w:val="Sinespaciado"/>
              <w:numPr>
                <w:ilvl w:val="1"/>
                <w:numId w:val="5"/>
              </w:numPr>
              <w:rPr>
                <w:b/>
                <w:sz w:val="20"/>
                <w:szCs w:val="20"/>
              </w:rPr>
            </w:pPr>
            <w:r w:rsidRPr="00E14431">
              <w:rPr>
                <w:b/>
                <w:sz w:val="20"/>
                <w:szCs w:val="20"/>
              </w:rPr>
              <w:t>FACTURACIÓN</w:t>
            </w:r>
          </w:p>
        </w:tc>
      </w:tr>
      <w:tr w:rsidR="003F769B" w:rsidRPr="00E14431" w:rsidTr="002833AE">
        <w:trPr>
          <w:trHeight w:val="70"/>
          <w:jc w:val="center"/>
        </w:trPr>
        <w:tc>
          <w:tcPr>
            <w:tcW w:w="9356" w:type="dxa"/>
            <w:shd w:val="clear" w:color="auto" w:fill="FFFFFF"/>
            <w:vAlign w:val="center"/>
          </w:tcPr>
          <w:p w:rsidR="00F03161" w:rsidRPr="009F4540" w:rsidRDefault="00F03161" w:rsidP="00F03161">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F03161" w:rsidRPr="009F4540" w:rsidRDefault="00F03161" w:rsidP="00F03161">
            <w:pPr>
              <w:pStyle w:val="Sinespaciado"/>
              <w:rPr>
                <w:sz w:val="20"/>
                <w:szCs w:val="20"/>
              </w:rPr>
            </w:pPr>
          </w:p>
          <w:p w:rsidR="003F769B" w:rsidRPr="00E14431" w:rsidRDefault="00F03161" w:rsidP="00F03161">
            <w:pPr>
              <w:pStyle w:val="Sinespaciado"/>
              <w:rPr>
                <w:color w:val="FF0000"/>
                <w:sz w:val="20"/>
                <w:szCs w:val="20"/>
              </w:rPr>
            </w:pPr>
            <w:r w:rsidRPr="009F4540">
              <w:rPr>
                <w:sz w:val="20"/>
                <w:szCs w:val="20"/>
              </w:rPr>
              <w:lastRenderedPageBreak/>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2833AE">
        <w:trPr>
          <w:trHeight w:val="70"/>
          <w:jc w:val="center"/>
        </w:trPr>
        <w:tc>
          <w:tcPr>
            <w:tcW w:w="9356" w:type="dxa"/>
            <w:shd w:val="clear" w:color="auto" w:fill="BDD6EE"/>
            <w:vAlign w:val="center"/>
          </w:tcPr>
          <w:p w:rsidR="003F769B" w:rsidRPr="00E14431" w:rsidRDefault="003F769B" w:rsidP="009E1E4C">
            <w:pPr>
              <w:pStyle w:val="Sinespaciado"/>
              <w:numPr>
                <w:ilvl w:val="1"/>
                <w:numId w:val="5"/>
              </w:numPr>
              <w:rPr>
                <w:b/>
                <w:sz w:val="20"/>
                <w:szCs w:val="20"/>
              </w:rPr>
            </w:pPr>
            <w:r w:rsidRPr="00E14431">
              <w:rPr>
                <w:b/>
                <w:sz w:val="20"/>
                <w:szCs w:val="20"/>
              </w:rPr>
              <w:lastRenderedPageBreak/>
              <w:t>TRIBUTOS</w:t>
            </w:r>
          </w:p>
        </w:tc>
      </w:tr>
      <w:tr w:rsidR="003F769B" w:rsidRPr="00E14431" w:rsidTr="002833AE">
        <w:trPr>
          <w:trHeight w:val="70"/>
          <w:jc w:val="center"/>
        </w:trPr>
        <w:tc>
          <w:tcPr>
            <w:tcW w:w="9356"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2833AE">
        <w:trPr>
          <w:trHeight w:val="70"/>
          <w:jc w:val="center"/>
        </w:trPr>
        <w:tc>
          <w:tcPr>
            <w:tcW w:w="9356" w:type="dxa"/>
            <w:shd w:val="clear" w:color="auto" w:fill="9CC2E5"/>
            <w:vAlign w:val="center"/>
          </w:tcPr>
          <w:p w:rsidR="003F769B" w:rsidRPr="00E14431" w:rsidRDefault="003F769B" w:rsidP="009E1E4C">
            <w:pPr>
              <w:pStyle w:val="Sinespaciado"/>
              <w:numPr>
                <w:ilvl w:val="0"/>
                <w:numId w:val="5"/>
              </w:numPr>
              <w:rPr>
                <w:b/>
                <w:sz w:val="20"/>
                <w:szCs w:val="20"/>
              </w:rPr>
            </w:pPr>
            <w:r w:rsidRPr="00E14431">
              <w:rPr>
                <w:b/>
                <w:sz w:val="20"/>
                <w:szCs w:val="20"/>
              </w:rPr>
              <w:t>SEGUROS</w:t>
            </w:r>
          </w:p>
        </w:tc>
      </w:tr>
      <w:tr w:rsidR="003F769B" w:rsidRPr="00E14431" w:rsidTr="00193492">
        <w:trPr>
          <w:trHeight w:val="368"/>
          <w:jc w:val="center"/>
        </w:trPr>
        <w:tc>
          <w:tcPr>
            <w:tcW w:w="9356" w:type="dxa"/>
            <w:shd w:val="clear" w:color="auto" w:fill="FFFFFF"/>
            <w:vAlign w:val="center"/>
          </w:tcPr>
          <w:p w:rsidR="00F03161" w:rsidRPr="00881045" w:rsidRDefault="00F03161" w:rsidP="00F03161">
            <w:pPr>
              <w:pStyle w:val="Sinespaciado"/>
              <w:rPr>
                <w:b/>
                <w:bCs/>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F03161" w:rsidRPr="00ED0B7B" w:rsidRDefault="00F03161" w:rsidP="00F03161">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F03161" w:rsidRPr="00ED0B7B" w:rsidRDefault="00F03161" w:rsidP="00F03161">
            <w:pPr>
              <w:pStyle w:val="Sinespaciado"/>
              <w:rPr>
                <w:iCs/>
                <w:sz w:val="20"/>
                <w:szCs w:val="20"/>
                <w:lang w:val="es-BO"/>
              </w:rPr>
            </w:pPr>
          </w:p>
          <w:p w:rsidR="00F03161" w:rsidRPr="00ED0B7B" w:rsidRDefault="00F03161" w:rsidP="00F03161">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F03161" w:rsidRDefault="00F03161" w:rsidP="00F03161">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F03161" w:rsidRDefault="00F03161" w:rsidP="00F03161">
            <w:pPr>
              <w:pStyle w:val="Sinespaciado"/>
              <w:ind w:left="360"/>
              <w:jc w:val="both"/>
              <w:rPr>
                <w:iCs/>
                <w:sz w:val="20"/>
                <w:szCs w:val="20"/>
                <w:lang w:val="es-BO"/>
              </w:rPr>
            </w:pPr>
          </w:p>
          <w:p w:rsidR="00F03161" w:rsidRPr="00ED0B7B" w:rsidRDefault="00F03161" w:rsidP="00F03161">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F03161" w:rsidRPr="00ED0B7B" w:rsidRDefault="00F03161" w:rsidP="00F03161">
            <w:pPr>
              <w:pStyle w:val="Sinespaciado"/>
              <w:rPr>
                <w:iCs/>
                <w:sz w:val="20"/>
                <w:szCs w:val="20"/>
                <w:lang w:val="es-BO"/>
              </w:rPr>
            </w:pPr>
          </w:p>
          <w:p w:rsidR="00F03161" w:rsidRPr="00ED0B7B" w:rsidRDefault="00F03161" w:rsidP="00F03161">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F03161" w:rsidRDefault="00F03161" w:rsidP="00F03161">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3F769B" w:rsidRPr="00F03161" w:rsidRDefault="00F03161" w:rsidP="00F03161">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73" w:rsidRDefault="00654F73">
      <w:r>
        <w:separator/>
      </w:r>
    </w:p>
  </w:endnote>
  <w:endnote w:type="continuationSeparator" w:id="0">
    <w:p w:rsidR="00654F73" w:rsidRDefault="0065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CA1D8C">
      <w:trPr>
        <w:trHeight w:val="410"/>
        <w:jc w:val="center"/>
      </w:trPr>
      <w:tc>
        <w:tcPr>
          <w:tcW w:w="4556" w:type="dxa"/>
          <w:shd w:val="pct12" w:color="auto" w:fill="auto"/>
          <w:vAlign w:val="center"/>
        </w:tcPr>
        <w:p w:rsidR="00EF2114" w:rsidRPr="004E1308" w:rsidRDefault="00EF2114" w:rsidP="00CA1D8C">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CA1D8C">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CA1D8C">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CA1D8C" w:rsidRPr="004E1308" w:rsidTr="00CA1D8C">
      <w:trPr>
        <w:trHeight w:val="684"/>
        <w:jc w:val="center"/>
      </w:trPr>
      <w:tc>
        <w:tcPr>
          <w:tcW w:w="4556" w:type="dxa"/>
          <w:shd w:val="pct12" w:color="auto" w:fill="auto"/>
          <w:vAlign w:val="center"/>
        </w:tcPr>
        <w:p w:rsidR="00CA1D8C" w:rsidRPr="006B5836" w:rsidRDefault="00CA1D8C" w:rsidP="00CA1D8C">
          <w:pPr>
            <w:jc w:val="center"/>
            <w:rPr>
              <w:rFonts w:ascii="Calibri" w:hAnsi="Calibri" w:cs="Arial"/>
              <w:sz w:val="18"/>
              <w:szCs w:val="18"/>
            </w:rPr>
          </w:pPr>
          <w:r w:rsidRPr="006B5836">
            <w:rPr>
              <w:rFonts w:ascii="Calibri" w:hAnsi="Calibri" w:cs="Arial"/>
              <w:sz w:val="18"/>
              <w:szCs w:val="18"/>
            </w:rPr>
            <w:t>Ing. Pablo Julio Villazon Gomez</w:t>
          </w:r>
        </w:p>
        <w:p w:rsidR="00CA1D8C" w:rsidRPr="004E1308" w:rsidRDefault="00CA1D8C" w:rsidP="00CA1D8C">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CA1D8C" w:rsidRPr="006B5836" w:rsidRDefault="00CA1D8C" w:rsidP="00CA1D8C">
          <w:pPr>
            <w:jc w:val="center"/>
            <w:rPr>
              <w:rFonts w:ascii="Calibri" w:hAnsi="Calibri" w:cs="Arial"/>
              <w:sz w:val="18"/>
              <w:szCs w:val="18"/>
            </w:rPr>
          </w:pPr>
          <w:r w:rsidRPr="006B5836">
            <w:rPr>
              <w:rFonts w:ascii="Calibri" w:hAnsi="Calibri" w:cs="Arial"/>
              <w:sz w:val="18"/>
              <w:szCs w:val="18"/>
            </w:rPr>
            <w:t>Ing. Ismael Hugo Cruz Hernandez</w:t>
          </w:r>
        </w:p>
        <w:p w:rsidR="00CA1D8C" w:rsidRPr="004E1308" w:rsidRDefault="00CA1D8C" w:rsidP="00CA1D8C">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73" w:rsidRDefault="00654F73">
      <w:r>
        <w:separator/>
      </w:r>
    </w:p>
  </w:footnote>
  <w:footnote w:type="continuationSeparator" w:id="0">
    <w:p w:rsidR="00654F73" w:rsidRDefault="00654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095"/>
      <w:gridCol w:w="1423"/>
    </w:tblGrid>
    <w:tr w:rsidR="003963E3" w:rsidRPr="00FA0D94" w:rsidTr="00ED5D5D">
      <w:trPr>
        <w:jc w:val="center"/>
      </w:trPr>
      <w:tc>
        <w:tcPr>
          <w:tcW w:w="1838"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050878"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796" cy="642521"/>
                        </a:xfrm>
                        <a:prstGeom prst="rect">
                          <a:avLst/>
                        </a:prstGeom>
                        <a:noFill/>
                        <a:ln>
                          <a:noFill/>
                        </a:ln>
                      </pic:spPr>
                    </pic:pic>
                  </a:graphicData>
                </a:graphic>
              </wp:inline>
            </w:drawing>
          </w:r>
        </w:p>
      </w:tc>
      <w:tc>
        <w:tcPr>
          <w:tcW w:w="6095" w:type="dxa"/>
          <w:vAlign w:val="center"/>
        </w:tcPr>
        <w:p w:rsidR="002833AE" w:rsidRPr="00AD585B" w:rsidRDefault="009D39CB" w:rsidP="003963E3">
          <w:pPr>
            <w:pStyle w:val="Encabezado"/>
            <w:jc w:val="center"/>
            <w:rPr>
              <w:rFonts w:ascii="Calibri" w:eastAsia="Arial Unicode MS" w:hAnsi="Calibri" w:cs="Calibri"/>
              <w:b/>
              <w:sz w:val="18"/>
              <w:szCs w:val="18"/>
              <w:lang w:val="es-MX"/>
            </w:rPr>
          </w:pPr>
          <w:r w:rsidRPr="00AD585B">
            <w:rPr>
              <w:rFonts w:ascii="Calibri" w:eastAsia="Arial Unicode MS" w:hAnsi="Calibri" w:cs="Calibri"/>
              <w:b/>
              <w:sz w:val="18"/>
              <w:szCs w:val="18"/>
              <w:lang w:val="es-MX"/>
            </w:rPr>
            <w:t>UNIDAD SOLICITANTE:</w:t>
          </w:r>
          <w:r w:rsidR="006B03A1" w:rsidRPr="00AD585B">
            <w:rPr>
              <w:rFonts w:ascii="Calibri" w:eastAsia="Arial Unicode MS" w:hAnsi="Calibri" w:cs="Calibri"/>
              <w:b/>
              <w:sz w:val="18"/>
              <w:szCs w:val="18"/>
              <w:lang w:val="es-MX"/>
            </w:rPr>
            <w:t xml:space="preserve"> </w:t>
          </w:r>
        </w:p>
        <w:p w:rsidR="00446771" w:rsidRPr="00AD585B" w:rsidRDefault="00446771" w:rsidP="00446771">
          <w:pPr>
            <w:pStyle w:val="Encabezado"/>
            <w:jc w:val="center"/>
            <w:rPr>
              <w:rFonts w:ascii="Calibri" w:eastAsia="Arial Unicode MS" w:hAnsi="Calibri" w:cs="Calibri"/>
              <w:b/>
              <w:sz w:val="18"/>
              <w:szCs w:val="18"/>
              <w:lang w:val="es-MX"/>
            </w:rPr>
          </w:pPr>
          <w:r w:rsidRPr="00AD585B">
            <w:rPr>
              <w:rFonts w:ascii="Calibri" w:eastAsia="Arial Unicode MS" w:hAnsi="Calibri" w:cs="Calibri"/>
              <w:b/>
              <w:sz w:val="18"/>
              <w:szCs w:val="18"/>
              <w:lang w:val="es-MX"/>
            </w:rPr>
            <w:t>DISTRITO REDES DE GAS COCHABAMBA -</w:t>
          </w:r>
        </w:p>
        <w:p w:rsidR="009D39CB" w:rsidRPr="00AD585B" w:rsidRDefault="00446771" w:rsidP="00446771">
          <w:pPr>
            <w:pStyle w:val="Encabezado"/>
            <w:jc w:val="center"/>
            <w:rPr>
              <w:rFonts w:ascii="Calibri" w:eastAsia="Arial Unicode MS" w:hAnsi="Calibri" w:cs="Calibri"/>
              <w:szCs w:val="12"/>
              <w:lang w:val="es-MX"/>
            </w:rPr>
          </w:pPr>
          <w:r w:rsidRPr="00AD585B">
            <w:rPr>
              <w:rFonts w:ascii="Calibri" w:eastAsia="Arial Unicode MS" w:hAnsi="Calibri" w:cs="Calibri"/>
              <w:b/>
              <w:sz w:val="18"/>
              <w:szCs w:val="18"/>
              <w:lang w:val="es-MX"/>
            </w:rPr>
            <w:t xml:space="preserve">GERENCIA DE REDES DE GAS Y DUCTOS </w:t>
          </w:r>
        </w:p>
      </w:tc>
      <w:tc>
        <w:tcPr>
          <w:tcW w:w="1423"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ED5D5D">
      <w:trPr>
        <w:trHeight w:val="478"/>
        <w:jc w:val="center"/>
      </w:trPr>
      <w:tc>
        <w:tcPr>
          <w:tcW w:w="1838"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6095" w:type="dxa"/>
          <w:vAlign w:val="center"/>
        </w:tcPr>
        <w:p w:rsidR="002833AE" w:rsidRPr="00AD585B" w:rsidRDefault="00335ED0" w:rsidP="003963E3">
          <w:pPr>
            <w:pStyle w:val="Encabezado"/>
            <w:jc w:val="center"/>
            <w:rPr>
              <w:rFonts w:ascii="Calibri" w:eastAsia="Arial Unicode MS" w:hAnsi="Calibri" w:cs="Calibri"/>
              <w:b/>
              <w:sz w:val="18"/>
              <w:szCs w:val="18"/>
              <w:lang w:val="es-MX"/>
            </w:rPr>
          </w:pPr>
          <w:r w:rsidRPr="00AD585B">
            <w:rPr>
              <w:rFonts w:ascii="Calibri" w:eastAsia="Arial Unicode MS" w:hAnsi="Calibri" w:cs="Calibri"/>
              <w:b/>
              <w:sz w:val="18"/>
              <w:szCs w:val="18"/>
              <w:lang w:val="es-MX"/>
            </w:rPr>
            <w:t xml:space="preserve">OBJETO DE LA </w:t>
          </w:r>
          <w:r w:rsidR="00446771" w:rsidRPr="00AD585B">
            <w:rPr>
              <w:rFonts w:ascii="Calibri" w:eastAsia="Arial Unicode MS" w:hAnsi="Calibri" w:cs="Calibri"/>
              <w:b/>
              <w:sz w:val="18"/>
              <w:szCs w:val="18"/>
              <w:lang w:val="es-MX"/>
            </w:rPr>
            <w:t>CONTRATACIÓN</w:t>
          </w:r>
          <w:r w:rsidRPr="00AD585B">
            <w:rPr>
              <w:rFonts w:ascii="Calibri" w:eastAsia="Arial Unicode MS" w:hAnsi="Calibri" w:cs="Calibri"/>
              <w:b/>
              <w:sz w:val="18"/>
              <w:szCs w:val="18"/>
              <w:lang w:val="es-MX"/>
            </w:rPr>
            <w:t>:</w:t>
          </w:r>
          <w:r w:rsidR="008B3F61" w:rsidRPr="00AD585B">
            <w:rPr>
              <w:rFonts w:ascii="Calibri" w:eastAsia="Arial Unicode MS" w:hAnsi="Calibri" w:cs="Calibri"/>
              <w:b/>
              <w:sz w:val="18"/>
              <w:szCs w:val="18"/>
              <w:lang w:val="es-MX"/>
            </w:rPr>
            <w:t xml:space="preserve"> </w:t>
          </w:r>
        </w:p>
        <w:p w:rsidR="009D39CB" w:rsidRPr="00AD585B" w:rsidRDefault="00AD585B" w:rsidP="00ED5D5D">
          <w:pPr>
            <w:pStyle w:val="Encabezado"/>
            <w:jc w:val="center"/>
            <w:rPr>
              <w:rFonts w:ascii="Calibri" w:eastAsia="Arial Unicode MS" w:hAnsi="Calibri" w:cs="Calibri"/>
              <w:szCs w:val="12"/>
              <w:lang w:val="es-MX"/>
            </w:rPr>
          </w:pPr>
          <w:r w:rsidRPr="00AD585B">
            <w:rPr>
              <w:rFonts w:ascii="Calibri" w:eastAsia="Arial Unicode MS" w:hAnsi="Calibri" w:cs="Calibri"/>
              <w:b/>
              <w:sz w:val="18"/>
              <w:szCs w:val="18"/>
              <w:lang w:val="es-MX"/>
            </w:rPr>
            <w:t>CONTRATACIÓN CONSULTOR DE LÍNEA: TÉCNICO OPERATIVO DE MANTENIMIENTO REDES SECUNDARIAS Y ACOMETIDAS – 1 CONSULTOR DRCB UDOM GESTIÓN 2017</w:t>
          </w:r>
        </w:p>
      </w:tc>
      <w:tc>
        <w:tcPr>
          <w:tcW w:w="1423"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ED5D5D">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0C2C77">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0C2C77">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2C77"/>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2EB5"/>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89F"/>
    <w:rsid w:val="003879DB"/>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08A7"/>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0582"/>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4F73"/>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B7AAE"/>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1E4C"/>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74B"/>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585B"/>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1D8C"/>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212"/>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5D5D"/>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161"/>
    <w:rsid w:val="00F03902"/>
    <w:rsid w:val="00F054B1"/>
    <w:rsid w:val="00F076FC"/>
    <w:rsid w:val="00F10D59"/>
    <w:rsid w:val="00F11583"/>
    <w:rsid w:val="00F12118"/>
    <w:rsid w:val="00F128C8"/>
    <w:rsid w:val="00F13424"/>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9313-B54B-46B2-AF93-1493275D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7860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2016-12-17T01:05:00Z</dcterms:created>
  <dcterms:modified xsi:type="dcterms:W3CDTF">2016-12-17T01:05:00Z</dcterms:modified>
</cp:coreProperties>
</file>