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E9035F">
      <w:pPr>
        <w:pStyle w:val="Sinespaciado"/>
        <w:numPr>
          <w:ilvl w:val="0"/>
          <w:numId w:val="40"/>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833AE">
        <w:trPr>
          <w:trHeight w:val="109"/>
          <w:jc w:val="center"/>
        </w:trPr>
        <w:tc>
          <w:tcPr>
            <w:tcW w:w="9473" w:type="dxa"/>
            <w:shd w:val="clear" w:color="auto" w:fill="9CC2E5"/>
            <w:vAlign w:val="center"/>
          </w:tcPr>
          <w:p w:rsidR="003F769B" w:rsidRPr="00E14431" w:rsidRDefault="003F769B" w:rsidP="002833AE">
            <w:pPr>
              <w:pStyle w:val="Sinespaciado"/>
              <w:numPr>
                <w:ilvl w:val="0"/>
                <w:numId w:val="41"/>
              </w:numPr>
              <w:rPr>
                <w:b/>
                <w:sz w:val="20"/>
                <w:szCs w:val="20"/>
              </w:rPr>
            </w:pPr>
            <w:r w:rsidRPr="00E14431">
              <w:rPr>
                <w:b/>
                <w:sz w:val="20"/>
                <w:szCs w:val="20"/>
              </w:rPr>
              <w:t>ANTECEDENTES</w:t>
            </w:r>
          </w:p>
        </w:tc>
      </w:tr>
      <w:tr w:rsidR="003F769B" w:rsidRPr="00E14431" w:rsidTr="003D00BD">
        <w:trPr>
          <w:trHeight w:val="2892"/>
          <w:jc w:val="center"/>
        </w:trPr>
        <w:tc>
          <w:tcPr>
            <w:tcW w:w="9473" w:type="dxa"/>
            <w:shd w:val="clear" w:color="auto" w:fill="FFFFFF"/>
            <w:vAlign w:val="center"/>
            <w:hideMark/>
          </w:tcPr>
          <w:p w:rsidR="003F769B" w:rsidRPr="00E14431" w:rsidRDefault="00A24417" w:rsidP="002833AE">
            <w:pPr>
              <w:pStyle w:val="Sinespaciado"/>
              <w:jc w:val="both"/>
              <w:rPr>
                <w:rFonts w:cs="Tahoma"/>
                <w:sz w:val="20"/>
                <w:szCs w:val="20"/>
              </w:rPr>
            </w:pPr>
            <w:r>
              <w:rPr>
                <w:rFonts w:cs="Tahoma"/>
                <w:sz w:val="20"/>
                <w:szCs w:val="20"/>
              </w:rPr>
              <w:t xml:space="preserve">El Distrito Redes de Gas Cochabamba </w:t>
            </w:r>
            <w:r w:rsidR="003F769B" w:rsidRPr="00E14431">
              <w:rPr>
                <w:rFonts w:cs="Tahoma"/>
                <w:sz w:val="20"/>
                <w:szCs w:val="20"/>
              </w:rPr>
              <w:t xml:space="preserve">a través de la </w:t>
            </w:r>
            <w:r>
              <w:rPr>
                <w:rFonts w:cs="Tahoma"/>
                <w:sz w:val="20"/>
                <w:szCs w:val="20"/>
              </w:rPr>
              <w:t xml:space="preserve">Unidad Distrital de Operación y Mantenimiento </w:t>
            </w:r>
            <w:r w:rsidR="003F769B" w:rsidRPr="00E14431">
              <w:rPr>
                <w:rFonts w:cs="Tahoma"/>
                <w:sz w:val="20"/>
                <w:szCs w:val="20"/>
              </w:rPr>
              <w:t xml:space="preserve">tiene como principales funciones realizar </w:t>
            </w:r>
            <w:r>
              <w:rPr>
                <w:rFonts w:cs="Tahoma"/>
                <w:sz w:val="20"/>
                <w:szCs w:val="20"/>
              </w:rPr>
              <w:t xml:space="preserve">mantener el correcto funcionamiento del Sistema de Distribución de Gas Natural dentro de los límites establecidos. Dentro de sus competencias está realizar </w:t>
            </w:r>
            <w:r w:rsidR="003D00BD" w:rsidRPr="003D00BD">
              <w:rPr>
                <w:rFonts w:cs="Tahoma"/>
                <w:sz w:val="20"/>
                <w:szCs w:val="20"/>
              </w:rPr>
              <w:t>los trabajos de transcripción de formularios de detección y control de fugas en gabinetes de medición y regulación de categoría doméstica y comercial</w:t>
            </w:r>
            <w:r>
              <w:rPr>
                <w:rFonts w:cs="Tahoma"/>
                <w:sz w:val="20"/>
                <w:szCs w:val="20"/>
              </w:rPr>
              <w:t>.</w:t>
            </w:r>
            <w:r w:rsidR="003F769B" w:rsidRPr="00E14431">
              <w:rPr>
                <w:rFonts w:cs="Tahoma"/>
                <w:sz w:val="20"/>
                <w:szCs w:val="20"/>
              </w:rPr>
              <w:t xml:space="preserve"> </w:t>
            </w:r>
          </w:p>
          <w:p w:rsidR="003F769B" w:rsidRPr="00E14431" w:rsidRDefault="003F769B" w:rsidP="002833AE">
            <w:pPr>
              <w:pStyle w:val="Sinespaciado"/>
              <w:jc w:val="both"/>
              <w:rPr>
                <w:rFonts w:cs="Tahoma"/>
                <w:sz w:val="20"/>
                <w:szCs w:val="20"/>
              </w:rPr>
            </w:pPr>
          </w:p>
          <w:p w:rsidR="003F769B" w:rsidRPr="00E14431" w:rsidRDefault="003F769B" w:rsidP="002833AE">
            <w:pPr>
              <w:pStyle w:val="Sinespaciado"/>
              <w:jc w:val="both"/>
              <w:rPr>
                <w:rFonts w:cs="Tahoma"/>
                <w:sz w:val="20"/>
                <w:szCs w:val="20"/>
              </w:rPr>
            </w:pPr>
            <w:r w:rsidRPr="00E14431">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E14431" w:rsidRDefault="003F769B" w:rsidP="002833AE">
            <w:pPr>
              <w:pStyle w:val="Sinespaciado"/>
              <w:jc w:val="both"/>
              <w:rPr>
                <w:rFonts w:cs="Tahoma"/>
                <w:sz w:val="20"/>
                <w:szCs w:val="20"/>
              </w:rPr>
            </w:pPr>
          </w:p>
          <w:p w:rsidR="003D00BD" w:rsidRPr="003D00BD" w:rsidRDefault="003F769B" w:rsidP="0073174C">
            <w:pPr>
              <w:pStyle w:val="Sinespaciado"/>
              <w:jc w:val="both"/>
              <w:rPr>
                <w:rFonts w:cs="Tahoma"/>
                <w:color w:val="FF0000"/>
                <w:sz w:val="20"/>
                <w:szCs w:val="20"/>
              </w:rPr>
            </w:pPr>
            <w:r w:rsidRPr="00E14431">
              <w:rPr>
                <w:rFonts w:cs="Tahoma"/>
                <w:sz w:val="20"/>
                <w:szCs w:val="20"/>
                <w:lang w:val="es-BO"/>
              </w:rPr>
              <w:t>Por lo que se</w:t>
            </w:r>
            <w:r w:rsidRPr="00E14431">
              <w:rPr>
                <w:rFonts w:cs="Tahoma"/>
                <w:sz w:val="20"/>
                <w:szCs w:val="20"/>
              </w:rPr>
              <w:t xml:space="preserve"> ha visto la necesidad de realizar la </w:t>
            </w:r>
            <w:r w:rsidRPr="0073174C">
              <w:rPr>
                <w:rFonts w:cs="Tahoma"/>
                <w:sz w:val="20"/>
                <w:szCs w:val="20"/>
              </w:rPr>
              <w:t xml:space="preserve">Contratación de un Consultor </w:t>
            </w:r>
            <w:r w:rsidRPr="00E14431">
              <w:rPr>
                <w:rFonts w:cs="Tahoma"/>
                <w:sz w:val="20"/>
                <w:szCs w:val="20"/>
              </w:rPr>
              <w:t xml:space="preserve">Individual de </w:t>
            </w:r>
            <w:r w:rsidRPr="002928D0">
              <w:rPr>
                <w:rFonts w:cs="Tahoma"/>
                <w:sz w:val="20"/>
                <w:szCs w:val="20"/>
              </w:rPr>
              <w:t>Línea</w:t>
            </w:r>
            <w:r w:rsidR="00210E10" w:rsidRPr="002928D0">
              <w:rPr>
                <w:rFonts w:cs="Tahoma"/>
                <w:sz w:val="20"/>
                <w:szCs w:val="20"/>
              </w:rPr>
              <w:t xml:space="preserve"> </w:t>
            </w:r>
            <w:r w:rsidR="009B490D" w:rsidRPr="002928D0">
              <w:rPr>
                <w:rFonts w:cs="Tahoma"/>
                <w:sz w:val="20"/>
                <w:szCs w:val="20"/>
              </w:rPr>
              <w:t>“</w:t>
            </w:r>
            <w:r w:rsidR="00AF25AA">
              <w:rPr>
                <w:rFonts w:cs="Tahoma"/>
                <w:sz w:val="20"/>
                <w:szCs w:val="20"/>
              </w:rPr>
              <w:t xml:space="preserve">CONTRATACIÓN CONSULTOR EN LÍNEA: </w:t>
            </w:r>
            <w:r w:rsidR="0073174C" w:rsidRPr="002928D0">
              <w:rPr>
                <w:rFonts w:cs="Tahoma"/>
                <w:sz w:val="20"/>
                <w:szCs w:val="20"/>
              </w:rPr>
              <w:t>TRANSCRIPTOR DE FUGAS</w:t>
            </w:r>
            <w:r w:rsidR="00AF25AA">
              <w:rPr>
                <w:rFonts w:cs="Tahoma"/>
                <w:sz w:val="20"/>
                <w:szCs w:val="20"/>
              </w:rPr>
              <w:t xml:space="preserve"> – 1 CONSULTOR DRCB/UDOM 2017</w:t>
            </w:r>
            <w:r w:rsidR="009B490D" w:rsidRPr="002928D0">
              <w:rPr>
                <w:rFonts w:cs="Tahoma"/>
                <w:sz w:val="20"/>
                <w:szCs w:val="20"/>
              </w:rPr>
              <w:t>”</w:t>
            </w:r>
          </w:p>
        </w:tc>
      </w:tr>
      <w:tr w:rsidR="008D3804" w:rsidRPr="00E14431" w:rsidTr="002833AE">
        <w:trPr>
          <w:trHeight w:val="109"/>
          <w:jc w:val="center"/>
        </w:trPr>
        <w:tc>
          <w:tcPr>
            <w:tcW w:w="9473" w:type="dxa"/>
            <w:shd w:val="clear" w:color="auto" w:fill="9CC2E5"/>
            <w:vAlign w:val="center"/>
          </w:tcPr>
          <w:p w:rsidR="008D3804" w:rsidRPr="00E14431" w:rsidRDefault="008D3804" w:rsidP="0051573C">
            <w:pPr>
              <w:pStyle w:val="Sinespaciado"/>
              <w:numPr>
                <w:ilvl w:val="0"/>
                <w:numId w:val="41"/>
              </w:numPr>
              <w:rPr>
                <w:b/>
                <w:sz w:val="20"/>
                <w:szCs w:val="20"/>
              </w:rPr>
            </w:pPr>
            <w:r w:rsidRPr="00E14431">
              <w:rPr>
                <w:b/>
                <w:sz w:val="20"/>
                <w:szCs w:val="20"/>
              </w:rPr>
              <w:t>OBJETIVO GENERAL Y OBJETIVOS ESPECÍFICOS DE LA CONSULTORÍA.</w:t>
            </w:r>
          </w:p>
        </w:tc>
      </w:tr>
      <w:tr w:rsidR="008D3804" w:rsidRPr="00E14431" w:rsidTr="002833AE">
        <w:trPr>
          <w:trHeight w:val="109"/>
          <w:jc w:val="center"/>
        </w:trPr>
        <w:tc>
          <w:tcPr>
            <w:tcW w:w="9473" w:type="dxa"/>
            <w:shd w:val="clear" w:color="auto" w:fill="BDD6EE"/>
            <w:vAlign w:val="center"/>
          </w:tcPr>
          <w:p w:rsidR="008D3804" w:rsidRPr="00E14431" w:rsidRDefault="008D3804" w:rsidP="0051573C">
            <w:pPr>
              <w:pStyle w:val="Sinespaciado"/>
              <w:numPr>
                <w:ilvl w:val="1"/>
                <w:numId w:val="41"/>
              </w:numPr>
              <w:rPr>
                <w:b/>
                <w:sz w:val="20"/>
                <w:szCs w:val="20"/>
              </w:rPr>
            </w:pPr>
            <w:r w:rsidRPr="00E14431">
              <w:rPr>
                <w:b/>
                <w:sz w:val="20"/>
                <w:szCs w:val="20"/>
              </w:rPr>
              <w:t>OBJETIVO GENERAL:</w:t>
            </w:r>
          </w:p>
        </w:tc>
      </w:tr>
      <w:tr w:rsidR="008D3804" w:rsidRPr="00E14431" w:rsidTr="00807779">
        <w:trPr>
          <w:trHeight w:val="1069"/>
          <w:jc w:val="center"/>
        </w:trPr>
        <w:tc>
          <w:tcPr>
            <w:tcW w:w="9473" w:type="dxa"/>
            <w:shd w:val="clear" w:color="auto" w:fill="FFFFFF"/>
            <w:vAlign w:val="center"/>
            <w:hideMark/>
          </w:tcPr>
          <w:p w:rsidR="008D3804" w:rsidRPr="00E14431" w:rsidRDefault="008D3804" w:rsidP="0063219A">
            <w:pPr>
              <w:pStyle w:val="Sinespaciado"/>
              <w:jc w:val="both"/>
              <w:rPr>
                <w:sz w:val="20"/>
                <w:szCs w:val="20"/>
              </w:rPr>
            </w:pPr>
            <w:r w:rsidRPr="002928D0">
              <w:rPr>
                <w:sz w:val="20"/>
                <w:szCs w:val="20"/>
              </w:rPr>
              <w:t xml:space="preserve">Se requiere la contratación para </w:t>
            </w:r>
            <w:r w:rsidR="0063219A" w:rsidRPr="002928D0">
              <w:rPr>
                <w:sz w:val="20"/>
                <w:szCs w:val="20"/>
              </w:rPr>
              <w:t>e</w:t>
            </w:r>
            <w:r w:rsidRPr="002928D0">
              <w:rPr>
                <w:sz w:val="20"/>
                <w:szCs w:val="20"/>
              </w:rPr>
              <w:t xml:space="preserve">l </w:t>
            </w:r>
            <w:r w:rsidR="0063219A" w:rsidRPr="002928D0">
              <w:rPr>
                <w:sz w:val="20"/>
                <w:szCs w:val="20"/>
              </w:rPr>
              <w:t>Distrito Redes de Gas Cochabamba,</w:t>
            </w:r>
            <w:r w:rsidRPr="002928D0">
              <w:rPr>
                <w:sz w:val="20"/>
                <w:szCs w:val="20"/>
              </w:rPr>
              <w:t xml:space="preserve"> de </w:t>
            </w:r>
            <w:r w:rsidR="0063219A" w:rsidRPr="002928D0">
              <w:rPr>
                <w:sz w:val="20"/>
                <w:szCs w:val="20"/>
              </w:rPr>
              <w:t>un</w:t>
            </w:r>
            <w:r w:rsidR="0051573C" w:rsidRPr="002928D0">
              <w:rPr>
                <w:rFonts w:cs="Tahoma"/>
                <w:sz w:val="20"/>
                <w:szCs w:val="20"/>
              </w:rPr>
              <w:t xml:space="preserve"> Consultor Individual</w:t>
            </w:r>
            <w:r w:rsidR="0063219A" w:rsidRPr="002928D0">
              <w:rPr>
                <w:rFonts w:cs="Tahoma"/>
                <w:sz w:val="20"/>
                <w:szCs w:val="20"/>
              </w:rPr>
              <w:t xml:space="preserve"> </w:t>
            </w:r>
            <w:r w:rsidRPr="002928D0">
              <w:rPr>
                <w:sz w:val="20"/>
                <w:szCs w:val="20"/>
              </w:rPr>
              <w:t xml:space="preserve">de Línea </w:t>
            </w:r>
            <w:r w:rsidR="00F2032F" w:rsidRPr="002928D0">
              <w:rPr>
                <w:rFonts w:cs="Tahoma"/>
                <w:sz w:val="20"/>
                <w:szCs w:val="20"/>
              </w:rPr>
              <w:t>“</w:t>
            </w:r>
            <w:r w:rsidR="00AF25AA">
              <w:rPr>
                <w:rFonts w:cs="Tahoma"/>
                <w:sz w:val="20"/>
                <w:szCs w:val="20"/>
              </w:rPr>
              <w:t xml:space="preserve">CONTRATACIÓN CONSULTOR EN LÍNEA: </w:t>
            </w:r>
            <w:r w:rsidR="00AF25AA" w:rsidRPr="002928D0">
              <w:rPr>
                <w:rFonts w:cs="Tahoma"/>
                <w:sz w:val="20"/>
                <w:szCs w:val="20"/>
              </w:rPr>
              <w:t>TRANSCRIPTOR DE FUGAS</w:t>
            </w:r>
            <w:r w:rsidR="00AF25AA">
              <w:rPr>
                <w:rFonts w:cs="Tahoma"/>
                <w:sz w:val="20"/>
                <w:szCs w:val="20"/>
              </w:rPr>
              <w:t xml:space="preserve"> – 1 CONSULTOR DRCB/UDOM 2017</w:t>
            </w:r>
            <w:r w:rsidR="00F2032F" w:rsidRPr="002928D0">
              <w:rPr>
                <w:rFonts w:cs="Tahoma"/>
                <w:sz w:val="20"/>
                <w:szCs w:val="20"/>
              </w:rPr>
              <w:t xml:space="preserve">” </w:t>
            </w:r>
            <w:r w:rsidRPr="002928D0">
              <w:rPr>
                <w:sz w:val="20"/>
                <w:szCs w:val="20"/>
              </w:rPr>
              <w:t xml:space="preserve">para </w:t>
            </w:r>
            <w:r w:rsidRPr="00E14431">
              <w:rPr>
                <w:sz w:val="20"/>
                <w:szCs w:val="20"/>
              </w:rPr>
              <w:t xml:space="preserve">cumplir con la función de </w:t>
            </w:r>
            <w:r w:rsidR="0063219A">
              <w:rPr>
                <w:sz w:val="20"/>
                <w:szCs w:val="20"/>
              </w:rPr>
              <w:t>r</w:t>
            </w:r>
            <w:r w:rsidR="0063219A" w:rsidRPr="0063219A">
              <w:rPr>
                <w:sz w:val="20"/>
                <w:szCs w:val="20"/>
              </w:rPr>
              <w:t>ealizar los trabajos de transcripción de formularios de detección y control de fugas en gabinetes de medición y regulación de categoría doméstica y comercial</w:t>
            </w:r>
            <w:r w:rsidR="0063219A">
              <w:rPr>
                <w:sz w:val="20"/>
                <w:szCs w:val="20"/>
              </w:rPr>
              <w:t>.</w:t>
            </w:r>
          </w:p>
        </w:tc>
      </w:tr>
      <w:tr w:rsidR="008D3804" w:rsidRPr="00E14431" w:rsidTr="002833AE">
        <w:trPr>
          <w:trHeight w:val="109"/>
          <w:jc w:val="center"/>
        </w:trPr>
        <w:tc>
          <w:tcPr>
            <w:tcW w:w="9473" w:type="dxa"/>
            <w:shd w:val="clear" w:color="auto" w:fill="BDD6EE"/>
            <w:vAlign w:val="center"/>
          </w:tcPr>
          <w:p w:rsidR="008D3804" w:rsidRPr="00E14431" w:rsidRDefault="008D3804" w:rsidP="0051573C">
            <w:pPr>
              <w:pStyle w:val="Sinespaciado"/>
              <w:numPr>
                <w:ilvl w:val="1"/>
                <w:numId w:val="41"/>
              </w:numPr>
              <w:rPr>
                <w:b/>
                <w:sz w:val="20"/>
                <w:szCs w:val="20"/>
              </w:rPr>
            </w:pPr>
            <w:r w:rsidRPr="00E14431">
              <w:rPr>
                <w:b/>
                <w:sz w:val="20"/>
                <w:szCs w:val="20"/>
              </w:rPr>
              <w:t>OBJETIVOS ESPECÍFICOS:</w:t>
            </w:r>
          </w:p>
        </w:tc>
      </w:tr>
      <w:tr w:rsidR="008D3804" w:rsidRPr="00E14431" w:rsidTr="002833AE">
        <w:trPr>
          <w:trHeight w:val="560"/>
          <w:jc w:val="center"/>
        </w:trPr>
        <w:tc>
          <w:tcPr>
            <w:tcW w:w="9473" w:type="dxa"/>
            <w:shd w:val="clear" w:color="auto" w:fill="FFFFFF"/>
            <w:vAlign w:val="center"/>
          </w:tcPr>
          <w:p w:rsidR="0051573C" w:rsidRPr="004A5BCC" w:rsidRDefault="0051573C" w:rsidP="0051573C">
            <w:pPr>
              <w:pStyle w:val="Sinespaciado"/>
              <w:jc w:val="both"/>
              <w:rPr>
                <w:sz w:val="20"/>
                <w:szCs w:val="20"/>
              </w:rPr>
            </w:pPr>
          </w:p>
          <w:p w:rsidR="008D3804" w:rsidRDefault="00690D5C" w:rsidP="004A5BCC">
            <w:pPr>
              <w:pStyle w:val="Sinespaciado"/>
              <w:numPr>
                <w:ilvl w:val="0"/>
                <w:numId w:val="42"/>
              </w:numPr>
              <w:jc w:val="both"/>
              <w:rPr>
                <w:sz w:val="20"/>
                <w:szCs w:val="20"/>
              </w:rPr>
            </w:pPr>
            <w:r>
              <w:rPr>
                <w:sz w:val="20"/>
                <w:szCs w:val="20"/>
              </w:rPr>
              <w:t>Mantener la base de datos de Fugas actualizados</w:t>
            </w:r>
            <w:r w:rsidR="008D3804" w:rsidRPr="004A5BCC">
              <w:rPr>
                <w:sz w:val="20"/>
                <w:szCs w:val="20"/>
              </w:rPr>
              <w:t>.</w:t>
            </w:r>
          </w:p>
          <w:p w:rsidR="00690D5C" w:rsidRDefault="00690D5C" w:rsidP="004A5BCC">
            <w:pPr>
              <w:pStyle w:val="Sinespaciado"/>
              <w:numPr>
                <w:ilvl w:val="0"/>
                <w:numId w:val="42"/>
              </w:numPr>
              <w:jc w:val="both"/>
              <w:rPr>
                <w:sz w:val="20"/>
                <w:szCs w:val="20"/>
              </w:rPr>
            </w:pPr>
            <w:r>
              <w:rPr>
                <w:sz w:val="20"/>
                <w:szCs w:val="20"/>
              </w:rPr>
              <w:t>Contar con registros de información de los usuarios en archivo.</w:t>
            </w:r>
          </w:p>
          <w:p w:rsidR="00690D5C" w:rsidRDefault="00690D5C" w:rsidP="004A5BCC">
            <w:pPr>
              <w:pStyle w:val="Sinespaciado"/>
              <w:numPr>
                <w:ilvl w:val="0"/>
                <w:numId w:val="42"/>
              </w:numPr>
              <w:jc w:val="both"/>
              <w:rPr>
                <w:sz w:val="20"/>
                <w:szCs w:val="20"/>
              </w:rPr>
            </w:pPr>
            <w:r>
              <w:rPr>
                <w:sz w:val="20"/>
                <w:szCs w:val="20"/>
              </w:rPr>
              <w:t>Cumplir con los objetivos trazados en el Plan Nacional de Operación y Mantenimiento.</w:t>
            </w:r>
          </w:p>
          <w:p w:rsidR="00690D5C" w:rsidRPr="004A5BCC" w:rsidRDefault="00690D5C" w:rsidP="004A5BCC">
            <w:pPr>
              <w:pStyle w:val="Sinespaciado"/>
              <w:numPr>
                <w:ilvl w:val="0"/>
                <w:numId w:val="42"/>
              </w:numPr>
              <w:jc w:val="both"/>
              <w:rPr>
                <w:sz w:val="20"/>
                <w:szCs w:val="20"/>
              </w:rPr>
            </w:pPr>
            <w:r>
              <w:rPr>
                <w:sz w:val="20"/>
                <w:szCs w:val="20"/>
              </w:rPr>
              <w:t>Atender las instrucciones impartidas oportunamente.</w:t>
            </w:r>
          </w:p>
          <w:p w:rsidR="004A5BCC" w:rsidRPr="00E14431" w:rsidRDefault="004A5BCC" w:rsidP="004A5BCC">
            <w:pPr>
              <w:pStyle w:val="Sinespaciado"/>
              <w:jc w:val="both"/>
              <w:rPr>
                <w:color w:val="FF0000"/>
                <w:sz w:val="20"/>
                <w:szCs w:val="20"/>
                <w:highlight w:val="yellow"/>
              </w:rPr>
            </w:pPr>
          </w:p>
        </w:tc>
      </w:tr>
      <w:tr w:rsidR="008D3804" w:rsidRPr="00E14431" w:rsidTr="002833AE">
        <w:trPr>
          <w:trHeight w:val="93"/>
          <w:jc w:val="center"/>
        </w:trPr>
        <w:tc>
          <w:tcPr>
            <w:tcW w:w="9473" w:type="dxa"/>
            <w:shd w:val="clear" w:color="auto" w:fill="9CC2E5"/>
            <w:vAlign w:val="center"/>
          </w:tcPr>
          <w:p w:rsidR="008D3804" w:rsidRPr="00E14431" w:rsidRDefault="008D3804" w:rsidP="0051573C">
            <w:pPr>
              <w:pStyle w:val="Sinespaciado"/>
              <w:numPr>
                <w:ilvl w:val="0"/>
                <w:numId w:val="41"/>
              </w:numPr>
              <w:rPr>
                <w:b/>
                <w:sz w:val="20"/>
                <w:szCs w:val="20"/>
              </w:rPr>
            </w:pPr>
            <w:r w:rsidRPr="00E14431">
              <w:rPr>
                <w:b/>
                <w:sz w:val="20"/>
                <w:szCs w:val="20"/>
              </w:rPr>
              <w:t>ACTIVIDADES A REALIZAR</w:t>
            </w:r>
          </w:p>
        </w:tc>
      </w:tr>
      <w:tr w:rsidR="008D3804" w:rsidRPr="00E14431" w:rsidTr="002833AE">
        <w:trPr>
          <w:trHeight w:val="346"/>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4A5BCC" w:rsidRPr="004A5BCC" w:rsidRDefault="004A5BCC" w:rsidP="004A5BCC">
            <w:pPr>
              <w:pStyle w:val="Sinespaciado"/>
              <w:numPr>
                <w:ilvl w:val="0"/>
                <w:numId w:val="44"/>
              </w:numPr>
              <w:rPr>
                <w:rFonts w:cs="Calibri"/>
                <w:sz w:val="20"/>
                <w:szCs w:val="20"/>
                <w:lang w:eastAsia="es-BO"/>
              </w:rPr>
            </w:pPr>
            <w:r w:rsidRPr="004A5BCC">
              <w:rPr>
                <w:rFonts w:cs="Calibri"/>
                <w:sz w:val="20"/>
                <w:szCs w:val="20"/>
                <w:lang w:eastAsia="es-BO"/>
              </w:rPr>
              <w:t>Realizar la transcripción de información de las verificaciones de fugas, reparaciones y notificaciones en los formatos establecidos.</w:t>
            </w:r>
          </w:p>
          <w:p w:rsidR="004A5BCC" w:rsidRPr="004A5BCC" w:rsidRDefault="004A5BCC" w:rsidP="004A5BCC">
            <w:pPr>
              <w:pStyle w:val="Sinespaciado"/>
              <w:numPr>
                <w:ilvl w:val="0"/>
                <w:numId w:val="44"/>
              </w:numPr>
              <w:rPr>
                <w:rFonts w:cs="Calibri"/>
                <w:sz w:val="20"/>
                <w:szCs w:val="20"/>
                <w:lang w:eastAsia="es-BO"/>
              </w:rPr>
            </w:pPr>
            <w:r w:rsidRPr="004A5BCC">
              <w:rPr>
                <w:rFonts w:cs="Calibri"/>
                <w:sz w:val="20"/>
                <w:szCs w:val="20"/>
                <w:lang w:eastAsia="es-BO"/>
              </w:rPr>
              <w:t>Realizar registros y archivo de los formularios transcritos.</w:t>
            </w:r>
          </w:p>
          <w:p w:rsidR="004A5BCC" w:rsidRPr="004A5BCC" w:rsidRDefault="004A5BCC" w:rsidP="004A5BCC">
            <w:pPr>
              <w:pStyle w:val="Sinespaciado"/>
              <w:numPr>
                <w:ilvl w:val="0"/>
                <w:numId w:val="44"/>
              </w:numPr>
              <w:rPr>
                <w:rFonts w:cs="Calibri"/>
                <w:sz w:val="20"/>
                <w:szCs w:val="20"/>
                <w:lang w:eastAsia="es-BO"/>
              </w:rPr>
            </w:pPr>
            <w:r w:rsidRPr="004A5BCC">
              <w:rPr>
                <w:rFonts w:cs="Calibri"/>
                <w:sz w:val="20"/>
                <w:szCs w:val="20"/>
                <w:lang w:eastAsia="es-BO"/>
              </w:rPr>
              <w:t>Realizar informes y elaboración de back up de información transcrita al sistema.</w:t>
            </w:r>
          </w:p>
          <w:p w:rsidR="008D3804" w:rsidRPr="004A5BCC" w:rsidRDefault="008D3804" w:rsidP="004A5BCC">
            <w:pPr>
              <w:pStyle w:val="Sinespaciado"/>
              <w:numPr>
                <w:ilvl w:val="0"/>
                <w:numId w:val="44"/>
              </w:numPr>
              <w:rPr>
                <w:rFonts w:cs="Calibri"/>
                <w:sz w:val="20"/>
                <w:szCs w:val="20"/>
                <w:lang w:eastAsia="es-BO"/>
              </w:rPr>
            </w:pPr>
            <w:r w:rsidRPr="004A5BCC">
              <w:rPr>
                <w:rFonts w:cs="Calibri"/>
                <w:sz w:val="20"/>
                <w:szCs w:val="20"/>
                <w:lang w:eastAsia="es-BO"/>
              </w:rPr>
              <w:t>Realizar otras funciones inherentes al cargo que sean delegadas por instancias superiores.</w:t>
            </w:r>
          </w:p>
          <w:p w:rsidR="004A5BCC" w:rsidRPr="004A5BCC" w:rsidRDefault="004A5BCC" w:rsidP="004A5BCC">
            <w:pPr>
              <w:pStyle w:val="Sinespaciado"/>
              <w:rPr>
                <w:rFonts w:cs="Calibri"/>
                <w:color w:val="FF0000"/>
                <w:sz w:val="20"/>
                <w:szCs w:val="20"/>
                <w:highlight w:val="yellow"/>
                <w:lang w:eastAsia="es-BO"/>
              </w:rPr>
            </w:pPr>
          </w:p>
        </w:tc>
      </w:tr>
      <w:tr w:rsidR="008D3804" w:rsidRPr="00E14431" w:rsidTr="002833AE">
        <w:trPr>
          <w:trHeight w:val="93"/>
          <w:jc w:val="center"/>
        </w:trPr>
        <w:tc>
          <w:tcPr>
            <w:tcW w:w="9473" w:type="dxa"/>
            <w:shd w:val="clear" w:color="auto" w:fill="9CC2E5"/>
            <w:vAlign w:val="center"/>
          </w:tcPr>
          <w:p w:rsidR="008D3804" w:rsidRPr="00E14431" w:rsidRDefault="008D3804" w:rsidP="0051573C">
            <w:pPr>
              <w:pStyle w:val="Sinespaciado"/>
              <w:numPr>
                <w:ilvl w:val="0"/>
                <w:numId w:val="41"/>
              </w:numPr>
              <w:rPr>
                <w:b/>
                <w:sz w:val="20"/>
                <w:szCs w:val="20"/>
              </w:rPr>
            </w:pPr>
            <w:r w:rsidRPr="00E14431">
              <w:rPr>
                <w:b/>
                <w:sz w:val="20"/>
                <w:szCs w:val="20"/>
              </w:rPr>
              <w:lastRenderedPageBreak/>
              <w:t>LUGAR DONDE SE REALIZARÁ EL SERVICIO DE CONSULTORÍA</w:t>
            </w:r>
          </w:p>
        </w:tc>
      </w:tr>
      <w:tr w:rsidR="008D3804" w:rsidRPr="00E14431" w:rsidTr="0051573C">
        <w:trPr>
          <w:trHeight w:val="743"/>
          <w:jc w:val="center"/>
        </w:trPr>
        <w:tc>
          <w:tcPr>
            <w:tcW w:w="9473" w:type="dxa"/>
            <w:shd w:val="clear" w:color="auto" w:fill="FFFFFF"/>
            <w:vAlign w:val="center"/>
            <w:hideMark/>
          </w:tcPr>
          <w:p w:rsidR="008D3804" w:rsidRPr="00F2032F" w:rsidRDefault="008D3804" w:rsidP="00A24417">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la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FF12C9">
              <w:rPr>
                <w:rFonts w:cs="Calibri"/>
                <w:lang w:eastAsia="es-BO"/>
              </w:rPr>
              <w:t>Av. Salamanca y la calle Antezana Nº 722</w:t>
            </w:r>
            <w:r w:rsidR="00A24417" w:rsidRPr="00FA22AE">
              <w:rPr>
                <w:rFonts w:cs="Calibri"/>
                <w:lang w:eastAsia="es-BO"/>
              </w:rPr>
              <w:t xml:space="preserve">, Ciudad de </w:t>
            </w:r>
            <w:r w:rsidR="00A24417">
              <w:rPr>
                <w:rFonts w:cs="Calibri"/>
                <w:lang w:eastAsia="es-BO"/>
              </w:rPr>
              <w:t>Cochabamba</w:t>
            </w:r>
            <w:r w:rsidR="00A24417" w:rsidRPr="00FA22AE">
              <w:rPr>
                <w:rFonts w:cs="Calibri"/>
                <w:lang w:eastAsia="es-BO"/>
              </w:rPr>
              <w:t xml:space="preserve">, Departamento de </w:t>
            </w:r>
            <w:r w:rsidR="00A24417">
              <w:rPr>
                <w:rFonts w:cs="Calibri"/>
                <w:lang w:eastAsia="es-BO"/>
              </w:rPr>
              <w:t>Cochabamba</w:t>
            </w:r>
            <w:r w:rsidR="00A24417" w:rsidRPr="00FA22AE">
              <w:rPr>
                <w:rFonts w:cs="Calibri"/>
                <w:lang w:eastAsia="es-BO"/>
              </w:rPr>
              <w:t>-Bolivia.</w:t>
            </w:r>
          </w:p>
        </w:tc>
      </w:tr>
      <w:tr w:rsidR="008D3804" w:rsidRPr="00E14431" w:rsidTr="002833AE">
        <w:trPr>
          <w:trHeight w:val="93"/>
          <w:jc w:val="center"/>
        </w:trPr>
        <w:tc>
          <w:tcPr>
            <w:tcW w:w="9473" w:type="dxa"/>
            <w:shd w:val="clear" w:color="auto" w:fill="9CC2E5"/>
            <w:vAlign w:val="center"/>
          </w:tcPr>
          <w:p w:rsidR="008D3804" w:rsidRPr="00E14431" w:rsidRDefault="008D3804" w:rsidP="0051573C">
            <w:pPr>
              <w:pStyle w:val="Sinespaciado"/>
              <w:numPr>
                <w:ilvl w:val="0"/>
                <w:numId w:val="41"/>
              </w:numPr>
              <w:rPr>
                <w:b/>
                <w:sz w:val="20"/>
                <w:szCs w:val="20"/>
              </w:rPr>
            </w:pPr>
            <w:r w:rsidRPr="00E14431">
              <w:rPr>
                <w:b/>
                <w:sz w:val="20"/>
                <w:szCs w:val="20"/>
              </w:rPr>
              <w:t>PLAZO DE REALIZACIÓN DE LA CONSULTORÍA.</w:t>
            </w:r>
          </w:p>
        </w:tc>
      </w:tr>
      <w:tr w:rsidR="008D3804" w:rsidRPr="00E14431" w:rsidTr="002833AE">
        <w:trPr>
          <w:trHeight w:val="452"/>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51573C">
      <w:pPr>
        <w:pStyle w:val="Sinespaciado"/>
        <w:numPr>
          <w:ilvl w:val="0"/>
          <w:numId w:val="40"/>
        </w:numPr>
        <w:rPr>
          <w:rFonts w:cs="Calibri"/>
          <w:b/>
          <w:sz w:val="20"/>
          <w:szCs w:val="20"/>
        </w:rPr>
      </w:pPr>
      <w:r w:rsidRPr="00E14431">
        <w:rPr>
          <w:rFonts w:cs="Calibri"/>
          <w:b/>
          <w:sz w:val="20"/>
          <w:szCs w:val="20"/>
        </w:rPr>
        <w:t xml:space="preserve">CONDICIONES REQUERIDAS PARA EL SERVICIO DE CONSULTORIA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51573C">
            <w:pPr>
              <w:pStyle w:val="Sinespaciado"/>
              <w:numPr>
                <w:ilvl w:val="0"/>
                <w:numId w:val="45"/>
              </w:numPr>
              <w:rPr>
                <w:b/>
                <w:sz w:val="20"/>
                <w:szCs w:val="20"/>
              </w:rPr>
            </w:pPr>
            <w:r w:rsidRPr="00E14431">
              <w:rPr>
                <w:b/>
                <w:sz w:val="20"/>
                <w:szCs w:val="20"/>
              </w:rPr>
              <w:t>INFORMES A ENTREGAR.</w:t>
            </w:r>
          </w:p>
        </w:tc>
      </w:tr>
      <w:tr w:rsidR="003F769B" w:rsidRPr="00E14431" w:rsidTr="00807779">
        <w:trPr>
          <w:trHeight w:val="3522"/>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51573C">
            <w:pPr>
              <w:pStyle w:val="Sinespaciado"/>
              <w:numPr>
                <w:ilvl w:val="0"/>
                <w:numId w:val="45"/>
              </w:numPr>
              <w:rPr>
                <w:b/>
                <w:sz w:val="20"/>
                <w:szCs w:val="20"/>
              </w:rPr>
            </w:pPr>
            <w:r w:rsidRPr="00E14431">
              <w:rPr>
                <w:b/>
                <w:sz w:val="20"/>
                <w:szCs w:val="20"/>
              </w:rPr>
              <w:t>FORMA DE PAGO.</w:t>
            </w:r>
          </w:p>
        </w:tc>
      </w:tr>
      <w:tr w:rsidR="003F769B" w:rsidRPr="00E14431" w:rsidTr="00807779">
        <w:trPr>
          <w:trHeight w:val="2286"/>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51573C">
            <w:pPr>
              <w:pStyle w:val="Sinespaciado"/>
              <w:numPr>
                <w:ilvl w:val="0"/>
                <w:numId w:val="46"/>
              </w:numPr>
              <w:jc w:val="both"/>
              <w:rPr>
                <w:color w:val="000000"/>
                <w:sz w:val="20"/>
                <w:szCs w:val="20"/>
              </w:rPr>
            </w:pPr>
            <w:r w:rsidRPr="00E14431">
              <w:rPr>
                <w:color w:val="000000"/>
                <w:sz w:val="20"/>
                <w:szCs w:val="20"/>
              </w:rPr>
              <w:t>Presentar informe mensual de actividades.</w:t>
            </w:r>
          </w:p>
          <w:p w:rsidR="003F769B" w:rsidRPr="00E14431" w:rsidRDefault="003F769B" w:rsidP="0051573C">
            <w:pPr>
              <w:pStyle w:val="Sinespaciado"/>
              <w:numPr>
                <w:ilvl w:val="0"/>
                <w:numId w:val="4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51573C">
            <w:pPr>
              <w:pStyle w:val="Sinespaciado"/>
              <w:numPr>
                <w:ilvl w:val="0"/>
                <w:numId w:val="4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51573C">
            <w:pPr>
              <w:pStyle w:val="Sinespaciado"/>
              <w:numPr>
                <w:ilvl w:val="0"/>
                <w:numId w:val="4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51573C">
            <w:pPr>
              <w:pStyle w:val="Sinespaciado"/>
              <w:numPr>
                <w:ilvl w:val="0"/>
                <w:numId w:val="45"/>
              </w:numPr>
              <w:rPr>
                <w:b/>
                <w:sz w:val="20"/>
                <w:szCs w:val="20"/>
              </w:rPr>
            </w:pPr>
            <w:r w:rsidRPr="00E14431">
              <w:rPr>
                <w:b/>
                <w:sz w:val="20"/>
                <w:szCs w:val="20"/>
              </w:rPr>
              <w:t>CONTRAPARTE</w:t>
            </w:r>
          </w:p>
        </w:tc>
      </w:tr>
      <w:tr w:rsidR="003F769B" w:rsidRPr="00E14431" w:rsidTr="00807779">
        <w:trPr>
          <w:trHeight w:val="594"/>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51573C">
            <w:pPr>
              <w:pStyle w:val="Sinespaciado"/>
              <w:numPr>
                <w:ilvl w:val="0"/>
                <w:numId w:val="45"/>
              </w:numPr>
              <w:rPr>
                <w:b/>
                <w:sz w:val="20"/>
                <w:szCs w:val="20"/>
              </w:rPr>
            </w:pPr>
            <w:r w:rsidRPr="00E14431">
              <w:rPr>
                <w:b/>
                <w:sz w:val="20"/>
                <w:szCs w:val="20"/>
              </w:rPr>
              <w:lastRenderedPageBreak/>
              <w:t>PROPIEDAD Y CONFIDENCIALIDAD DE LA INFORMACIÓN.</w:t>
            </w:r>
          </w:p>
        </w:tc>
      </w:tr>
      <w:tr w:rsidR="003F769B" w:rsidRPr="00E14431" w:rsidTr="002928D0">
        <w:trPr>
          <w:trHeight w:val="1177"/>
          <w:jc w:val="center"/>
        </w:trPr>
        <w:tc>
          <w:tcPr>
            <w:tcW w:w="9356" w:type="dxa"/>
            <w:shd w:val="clear" w:color="auto" w:fill="auto"/>
            <w:vAlign w:val="center"/>
          </w:tcPr>
          <w:p w:rsidR="003F769B" w:rsidRPr="00E14431" w:rsidRDefault="003F769B" w:rsidP="002928D0">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51573C">
            <w:pPr>
              <w:pStyle w:val="Sinespaciado"/>
              <w:numPr>
                <w:ilvl w:val="0"/>
                <w:numId w:val="45"/>
              </w:numPr>
              <w:rPr>
                <w:rFonts w:eastAsia="Calibri" w:cs="Tahoma"/>
                <w:b/>
                <w:sz w:val="20"/>
                <w:szCs w:val="20"/>
              </w:rPr>
            </w:pPr>
            <w:r w:rsidRPr="00E14431">
              <w:rPr>
                <w:rFonts w:eastAsia="Calibri" w:cs="Tahoma"/>
                <w:b/>
                <w:sz w:val="20"/>
                <w:szCs w:val="20"/>
              </w:rPr>
              <w:t>OBLIGACIONES DEL CONSULTOR</w:t>
            </w:r>
          </w:p>
        </w:tc>
      </w:tr>
      <w:tr w:rsidR="003F769B" w:rsidRPr="00E14431" w:rsidTr="002928D0">
        <w:trPr>
          <w:trHeight w:val="2714"/>
          <w:jc w:val="center"/>
        </w:trPr>
        <w:tc>
          <w:tcPr>
            <w:tcW w:w="9356" w:type="dxa"/>
            <w:shd w:val="clear" w:color="auto" w:fill="auto"/>
            <w:vAlign w:val="center"/>
          </w:tcPr>
          <w:p w:rsidR="003F769B" w:rsidRPr="002928D0" w:rsidRDefault="003F769B" w:rsidP="002928D0">
            <w:pPr>
              <w:pStyle w:val="Sinespaciado"/>
              <w:jc w:val="both"/>
              <w:rPr>
                <w:rFonts w:cs="Tahoma"/>
                <w:sz w:val="20"/>
                <w:szCs w:val="20"/>
              </w:rPr>
            </w:pPr>
            <w:r w:rsidRPr="00E14431">
              <w:rPr>
                <w:sz w:val="20"/>
                <w:szCs w:val="20"/>
              </w:rPr>
              <w:t xml:space="preserve">El Consultor asumirá la responsabilidad técnica de los servicios y/o trabajos profesionales asignados en función a las disposiciones establecidas dentro la Ley 1178; por tanto no podrá aludir desconocimiento alguno de la normativa </w:t>
            </w:r>
            <w:r w:rsidRPr="002928D0">
              <w:rPr>
                <w:rFonts w:cs="Tahoma"/>
                <w:sz w:val="20"/>
                <w:szCs w:val="20"/>
              </w:rPr>
              <w:t>vigente para eximirse de responsabilidad alguna, en caso de presentarse una situación adversa a lo estipulado en el documento de Contrato de prestación de Servicios.</w:t>
            </w:r>
          </w:p>
          <w:p w:rsidR="003F769B" w:rsidRPr="002928D0" w:rsidRDefault="003F769B" w:rsidP="002928D0">
            <w:pPr>
              <w:pStyle w:val="Sinespaciado"/>
              <w:jc w:val="both"/>
              <w:rPr>
                <w:rFonts w:cs="Tahoma"/>
                <w:sz w:val="20"/>
                <w:szCs w:val="20"/>
              </w:rPr>
            </w:pPr>
          </w:p>
          <w:p w:rsidR="003F769B" w:rsidRPr="00E14431" w:rsidRDefault="003F769B" w:rsidP="002928D0">
            <w:pPr>
              <w:pStyle w:val="Sinespaciado"/>
              <w:jc w:val="both"/>
              <w:rPr>
                <w:rFonts w:eastAsia="Calibri"/>
                <w:sz w:val="20"/>
                <w:szCs w:val="20"/>
              </w:rPr>
            </w:pPr>
            <w:r w:rsidRPr="002928D0">
              <w:rPr>
                <w:rFonts w:cs="Tahoma"/>
                <w:sz w:val="20"/>
                <w:szCs w:val="20"/>
              </w:rPr>
              <w:t>Es responsable por la buena ejecución de sus tareas, por la privacidad y confidencialidad de asuntos y datos así  como también  tiene la responsabilidad directa y absoluta del servicio que realiza y de los activos que tendrá a su cargo , debiendo</w:t>
            </w:r>
            <w:r w:rsidRPr="00E14431">
              <w:rPr>
                <w:sz w:val="20"/>
                <w:szCs w:val="20"/>
              </w:rPr>
              <w:t xml:space="preserve">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193492">
            <w:pPr>
              <w:pStyle w:val="Sinespaciado"/>
              <w:numPr>
                <w:ilvl w:val="0"/>
                <w:numId w:val="4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193492">
            <w:pPr>
              <w:pStyle w:val="Sinespaciado"/>
              <w:numPr>
                <w:ilvl w:val="0"/>
                <w:numId w:val="4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193492">
            <w:pPr>
              <w:pStyle w:val="Sinespaciado"/>
              <w:numPr>
                <w:ilvl w:val="0"/>
                <w:numId w:val="4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193492">
            <w:pPr>
              <w:pStyle w:val="Sinespaciado"/>
              <w:numPr>
                <w:ilvl w:val="0"/>
                <w:numId w:val="45"/>
              </w:numPr>
              <w:rPr>
                <w:b/>
                <w:sz w:val="20"/>
                <w:szCs w:val="20"/>
              </w:rPr>
            </w:pPr>
            <w:r w:rsidRPr="00E14431">
              <w:rPr>
                <w:b/>
                <w:sz w:val="20"/>
                <w:szCs w:val="20"/>
              </w:rPr>
              <w:t xml:space="preserve">PASAJES, </w:t>
            </w:r>
            <w:r w:rsidR="00872E1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872E10" w:rsidP="00193492">
            <w:pPr>
              <w:pStyle w:val="Sinespaciado"/>
              <w:numPr>
                <w:ilvl w:val="0"/>
                <w:numId w:val="4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872E10" w:rsidP="00193492">
            <w:pPr>
              <w:pStyle w:val="Sinespaciado"/>
              <w:numPr>
                <w:ilvl w:val="1"/>
                <w:numId w:val="45"/>
              </w:numPr>
              <w:rPr>
                <w:b/>
                <w:sz w:val="20"/>
                <w:szCs w:val="20"/>
              </w:rPr>
            </w:pPr>
            <w:r w:rsidRPr="00E14431">
              <w:rPr>
                <w:b/>
                <w:sz w:val="20"/>
                <w:szCs w:val="20"/>
              </w:rPr>
              <w:t>FACTURACIÓN</w:t>
            </w:r>
          </w:p>
        </w:tc>
      </w:tr>
      <w:tr w:rsidR="003F769B" w:rsidRPr="00E14431" w:rsidTr="00AF25AA">
        <w:trPr>
          <w:trHeight w:val="2345"/>
          <w:jc w:val="center"/>
        </w:trPr>
        <w:tc>
          <w:tcPr>
            <w:tcW w:w="9356" w:type="dxa"/>
            <w:shd w:val="clear" w:color="auto" w:fill="FFFFFF"/>
            <w:vAlign w:val="center"/>
          </w:tcPr>
          <w:p w:rsidR="00616851" w:rsidRPr="009F4540" w:rsidRDefault="00616851" w:rsidP="00616851">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616851" w:rsidRPr="009F4540" w:rsidRDefault="00616851" w:rsidP="00616851">
            <w:pPr>
              <w:pStyle w:val="Sinespaciado"/>
              <w:rPr>
                <w:sz w:val="20"/>
                <w:szCs w:val="20"/>
              </w:rPr>
            </w:pPr>
          </w:p>
          <w:p w:rsidR="003F769B" w:rsidRPr="00872E10" w:rsidRDefault="00616851" w:rsidP="00616851">
            <w:pPr>
              <w:pStyle w:val="Sinespaciado"/>
              <w:rPr>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193492">
            <w:pPr>
              <w:pStyle w:val="Sinespaciado"/>
              <w:numPr>
                <w:ilvl w:val="1"/>
                <w:numId w:val="45"/>
              </w:numPr>
              <w:rPr>
                <w:b/>
                <w:sz w:val="20"/>
                <w:szCs w:val="20"/>
              </w:rPr>
            </w:pPr>
            <w:r w:rsidRPr="00E14431">
              <w:rPr>
                <w:b/>
                <w:sz w:val="20"/>
                <w:szCs w:val="20"/>
              </w:rPr>
              <w:lastRenderedPageBreak/>
              <w:t>TRIBUTOS</w:t>
            </w:r>
          </w:p>
        </w:tc>
      </w:tr>
      <w:tr w:rsidR="003F769B" w:rsidRPr="00E14431" w:rsidTr="00AF25AA">
        <w:trPr>
          <w:trHeight w:val="555"/>
          <w:jc w:val="center"/>
        </w:trPr>
        <w:tc>
          <w:tcPr>
            <w:tcW w:w="9356" w:type="dxa"/>
            <w:shd w:val="clear" w:color="auto" w:fill="FFFFFF"/>
            <w:vAlign w:val="center"/>
          </w:tcPr>
          <w:p w:rsidR="003F769B" w:rsidRPr="00E14431" w:rsidRDefault="00872E1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193492">
            <w:pPr>
              <w:pStyle w:val="Sinespaciado"/>
              <w:numPr>
                <w:ilvl w:val="0"/>
                <w:numId w:val="45"/>
              </w:numPr>
              <w:rPr>
                <w:b/>
                <w:sz w:val="20"/>
                <w:szCs w:val="20"/>
              </w:rPr>
            </w:pPr>
            <w:r w:rsidRPr="00E14431">
              <w:rPr>
                <w:b/>
                <w:sz w:val="20"/>
                <w:szCs w:val="20"/>
              </w:rPr>
              <w:t>SEGUROS</w:t>
            </w:r>
          </w:p>
        </w:tc>
      </w:tr>
      <w:tr w:rsidR="003F769B" w:rsidRPr="00E14431" w:rsidTr="00193492">
        <w:trPr>
          <w:trHeight w:val="368"/>
          <w:jc w:val="center"/>
        </w:trPr>
        <w:tc>
          <w:tcPr>
            <w:tcW w:w="9356" w:type="dxa"/>
            <w:shd w:val="clear" w:color="auto" w:fill="FFFFFF"/>
            <w:vAlign w:val="center"/>
          </w:tcPr>
          <w:p w:rsidR="00616851" w:rsidRPr="00881045" w:rsidRDefault="00616851" w:rsidP="00616851">
            <w:pPr>
              <w:pStyle w:val="Sinespaciado"/>
              <w:rPr>
                <w:b/>
                <w:bCs/>
                <w:iCs/>
                <w:sz w:val="20"/>
                <w:szCs w:val="20"/>
                <w:lang w:val="es-BO"/>
              </w:rPr>
            </w:pPr>
            <w:r w:rsidRPr="00881045">
              <w:rPr>
                <w:b/>
                <w:bCs/>
                <w:iCs/>
                <w:sz w:val="20"/>
                <w:szCs w:val="20"/>
                <w:lang w:val="es-BO"/>
              </w:rPr>
              <w:t xml:space="preserve">CLAUSULA DE SEGUROS </w:t>
            </w:r>
          </w:p>
          <w:p w:rsidR="00616851" w:rsidRPr="00ED0B7B" w:rsidRDefault="00616851" w:rsidP="00616851">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616851" w:rsidRPr="00ED0B7B" w:rsidRDefault="00616851" w:rsidP="00616851">
            <w:pPr>
              <w:pStyle w:val="Sinespaciado"/>
              <w:rPr>
                <w:iCs/>
                <w:sz w:val="20"/>
                <w:szCs w:val="20"/>
                <w:lang w:val="es-BO"/>
              </w:rPr>
            </w:pPr>
          </w:p>
          <w:p w:rsidR="00616851" w:rsidRPr="00ED0B7B" w:rsidRDefault="00616851" w:rsidP="00616851">
            <w:pPr>
              <w:pStyle w:val="Sinespaciado"/>
              <w:numPr>
                <w:ilvl w:val="0"/>
                <w:numId w:val="49"/>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616851" w:rsidRDefault="00616851" w:rsidP="00616851">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616851" w:rsidRDefault="00616851" w:rsidP="00616851">
            <w:pPr>
              <w:pStyle w:val="Sinespaciado"/>
              <w:ind w:left="360"/>
              <w:jc w:val="both"/>
              <w:rPr>
                <w:iCs/>
                <w:sz w:val="20"/>
                <w:szCs w:val="20"/>
                <w:lang w:val="es-BO"/>
              </w:rPr>
            </w:pPr>
          </w:p>
          <w:p w:rsidR="00616851" w:rsidRPr="00ED0B7B" w:rsidRDefault="00616851" w:rsidP="00616851">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616851" w:rsidRPr="00ED0B7B" w:rsidRDefault="00616851" w:rsidP="00616851">
            <w:pPr>
              <w:pStyle w:val="Sinespaciado"/>
              <w:rPr>
                <w:iCs/>
                <w:sz w:val="20"/>
                <w:szCs w:val="20"/>
                <w:lang w:val="es-BO"/>
              </w:rPr>
            </w:pPr>
          </w:p>
          <w:p w:rsidR="00616851" w:rsidRPr="00ED0B7B" w:rsidRDefault="00616851" w:rsidP="00616851">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616851" w:rsidRDefault="00616851" w:rsidP="00616851">
            <w:pPr>
              <w:pStyle w:val="Sinespaciado"/>
              <w:numPr>
                <w:ilvl w:val="0"/>
                <w:numId w:val="50"/>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616851" w:rsidRDefault="00616851" w:rsidP="00616851">
            <w:pPr>
              <w:pStyle w:val="Sinespaciado"/>
              <w:numPr>
                <w:ilvl w:val="0"/>
                <w:numId w:val="50"/>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872E10" w:rsidRDefault="003F769B" w:rsidP="00616851">
            <w:pPr>
              <w:pStyle w:val="Sinespaciado"/>
              <w:rPr>
                <w:iCs/>
                <w:sz w:val="20"/>
                <w:szCs w:val="20"/>
                <w:lang w:val="es-BO"/>
              </w:rPr>
            </w:pPr>
          </w:p>
        </w:tc>
      </w:tr>
    </w:tbl>
    <w:p w:rsidR="003F769B" w:rsidRPr="00E14431" w:rsidRDefault="003F769B" w:rsidP="00872E10">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14F" w:rsidRDefault="004A314F">
      <w:r>
        <w:separator/>
      </w:r>
    </w:p>
  </w:endnote>
  <w:endnote w:type="continuationSeparator" w:id="0">
    <w:p w:rsidR="004A314F" w:rsidRDefault="004A3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AF25AA">
      <w:trPr>
        <w:trHeight w:val="416"/>
        <w:jc w:val="center"/>
      </w:trPr>
      <w:tc>
        <w:tcPr>
          <w:tcW w:w="4556" w:type="dxa"/>
          <w:shd w:val="pct12" w:color="auto" w:fill="auto"/>
          <w:vAlign w:val="center"/>
        </w:tcPr>
        <w:p w:rsidR="00EF2114" w:rsidRPr="004E1308" w:rsidRDefault="00EF2114" w:rsidP="00AF25AA">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AF25AA">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AF25AA">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AF25AA" w:rsidRPr="004E1308" w:rsidTr="007118D9">
      <w:trPr>
        <w:trHeight w:val="684"/>
        <w:jc w:val="center"/>
      </w:trPr>
      <w:tc>
        <w:tcPr>
          <w:tcW w:w="4556" w:type="dxa"/>
          <w:shd w:val="pct12" w:color="auto" w:fill="auto"/>
          <w:vAlign w:val="center"/>
        </w:tcPr>
        <w:p w:rsidR="00AF25AA" w:rsidRPr="006B5836" w:rsidRDefault="00AF25AA" w:rsidP="00AF25AA">
          <w:pPr>
            <w:jc w:val="center"/>
            <w:rPr>
              <w:rFonts w:ascii="Calibri" w:hAnsi="Calibri" w:cs="Arial"/>
              <w:sz w:val="18"/>
              <w:szCs w:val="18"/>
            </w:rPr>
          </w:pPr>
          <w:r w:rsidRPr="006B5836">
            <w:rPr>
              <w:rFonts w:ascii="Calibri" w:hAnsi="Calibri" w:cs="Arial"/>
              <w:sz w:val="18"/>
              <w:szCs w:val="18"/>
            </w:rPr>
            <w:t>Ing. Pablo Julio Villazon Gomez</w:t>
          </w:r>
        </w:p>
        <w:p w:rsidR="00AF25AA" w:rsidRPr="004E1308" w:rsidRDefault="00AF25AA" w:rsidP="00AF25AA">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AF25AA" w:rsidRPr="006B5836" w:rsidRDefault="00AF25AA" w:rsidP="00AF25AA">
          <w:pPr>
            <w:jc w:val="center"/>
            <w:rPr>
              <w:rFonts w:ascii="Calibri" w:hAnsi="Calibri" w:cs="Arial"/>
              <w:sz w:val="18"/>
              <w:szCs w:val="18"/>
            </w:rPr>
          </w:pPr>
          <w:r w:rsidRPr="006B5836">
            <w:rPr>
              <w:rFonts w:ascii="Calibri" w:hAnsi="Calibri" w:cs="Arial"/>
              <w:sz w:val="18"/>
              <w:szCs w:val="18"/>
            </w:rPr>
            <w:t>Ing. Ismael Hugo Cruz Hernandez</w:t>
          </w:r>
        </w:p>
        <w:p w:rsidR="00AF25AA" w:rsidRPr="004E1308" w:rsidRDefault="00AF25AA" w:rsidP="00AF25AA">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14F" w:rsidRDefault="004A314F">
      <w:r>
        <w:separator/>
      </w:r>
    </w:p>
  </w:footnote>
  <w:footnote w:type="continuationSeparator" w:id="0">
    <w:p w:rsidR="004A314F" w:rsidRDefault="004A3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rsidR="00446771" w:rsidRPr="00AF25AA" w:rsidRDefault="00446771" w:rsidP="00446771">
          <w:pPr>
            <w:pStyle w:val="Encabezado"/>
            <w:jc w:val="center"/>
            <w:rPr>
              <w:rFonts w:ascii="Calibri" w:eastAsia="Arial Unicode MS" w:hAnsi="Calibri" w:cs="Calibri"/>
              <w:b/>
              <w:sz w:val="18"/>
              <w:szCs w:val="18"/>
              <w:lang w:val="es-MX"/>
            </w:rPr>
          </w:pPr>
          <w:r w:rsidRPr="00AF25AA">
            <w:rPr>
              <w:rFonts w:ascii="Calibri" w:eastAsia="Arial Unicode MS" w:hAnsi="Calibri" w:cs="Calibri"/>
              <w:b/>
              <w:sz w:val="18"/>
              <w:szCs w:val="18"/>
              <w:lang w:val="es-MX"/>
            </w:rPr>
            <w:t>DISTRITO REDES DE GAS COCHABAMBA -</w:t>
          </w:r>
        </w:p>
        <w:p w:rsidR="009D39CB" w:rsidRPr="002833AE" w:rsidRDefault="00446771" w:rsidP="00446771">
          <w:pPr>
            <w:pStyle w:val="Encabezado"/>
            <w:jc w:val="center"/>
            <w:rPr>
              <w:rFonts w:ascii="Calibri" w:eastAsia="Arial Unicode MS" w:hAnsi="Calibri" w:cs="Calibri"/>
              <w:szCs w:val="12"/>
              <w:lang w:val="es-MX"/>
            </w:rPr>
          </w:pPr>
          <w:r w:rsidRPr="00AF25AA">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46771"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w:t>
          </w:r>
          <w:r w:rsidR="008B3F61" w:rsidRPr="002833AE">
            <w:rPr>
              <w:rFonts w:ascii="Calibri" w:eastAsia="Arial Unicode MS" w:hAnsi="Calibri" w:cs="Calibri"/>
              <w:b/>
              <w:sz w:val="18"/>
              <w:szCs w:val="18"/>
              <w:lang w:val="es-MX"/>
            </w:rPr>
            <w:t xml:space="preserve"> </w:t>
          </w:r>
        </w:p>
        <w:p w:rsidR="009D39CB" w:rsidRPr="002833AE" w:rsidRDefault="00AF25AA" w:rsidP="00AF25A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446771" w:rsidRPr="00AF25AA">
            <w:rPr>
              <w:rFonts w:ascii="Calibri" w:eastAsia="Arial Unicode MS" w:hAnsi="Calibri" w:cs="Calibri"/>
              <w:b/>
              <w:sz w:val="18"/>
              <w:szCs w:val="18"/>
              <w:lang w:val="es-MX"/>
            </w:rPr>
            <w:t>TRANSCRIPTOR DE FUGAS</w:t>
          </w:r>
          <w:r>
            <w:rPr>
              <w:rFonts w:ascii="Calibri" w:eastAsia="Arial Unicode MS" w:hAnsi="Calibri" w:cs="Calibri"/>
              <w:b/>
              <w:sz w:val="18"/>
              <w:szCs w:val="18"/>
              <w:lang w:val="es-MX"/>
            </w:rPr>
            <w:t xml:space="preserve"> – 1 CONSULTOR DRCB/UDOM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C65A3B">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C65A3B">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B94EA3"/>
    <w:multiLevelType w:val="hybridMultilevel"/>
    <w:tmpl w:val="C272016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A8F37C6"/>
    <w:multiLevelType w:val="hybridMultilevel"/>
    <w:tmpl w:val="828CC10C"/>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B324BD"/>
    <w:multiLevelType w:val="multilevel"/>
    <w:tmpl w:val="650AC4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4">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1">
    <w:nsid w:val="3AC2521C"/>
    <w:multiLevelType w:val="hybridMultilevel"/>
    <w:tmpl w:val="2F427D7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B6C4F1B"/>
    <w:multiLevelType w:val="hybridMultilevel"/>
    <w:tmpl w:val="F5729744"/>
    <w:lvl w:ilvl="0" w:tplc="1BFCE0B8">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5">
    <w:nsid w:val="44357B0B"/>
    <w:multiLevelType w:val="hybridMultilevel"/>
    <w:tmpl w:val="433E04F4"/>
    <w:lvl w:ilvl="0" w:tplc="28046394">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CD0FE7"/>
    <w:multiLevelType w:val="hybridMultilevel"/>
    <w:tmpl w:val="D7661D34"/>
    <w:lvl w:ilvl="0" w:tplc="BC2A1190">
      <w:start w:val="1"/>
      <w:numFmt w:val="decimal"/>
      <w:lvlText w:val="%1."/>
      <w:lvlJc w:val="left"/>
      <w:pPr>
        <w:tabs>
          <w:tab w:val="num" w:pos="720"/>
        </w:tabs>
        <w:ind w:left="720" w:hanging="360"/>
      </w:pPr>
      <w:rPr>
        <w:rFonts w:hint="default"/>
        <w:b w:val="0"/>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3">
    <w:nsid w:val="51E8084B"/>
    <w:multiLevelType w:val="hybridMultilevel"/>
    <w:tmpl w:val="43FC7EF0"/>
    <w:lvl w:ilvl="0" w:tplc="F1EC8310">
      <w:start w:val="1"/>
      <w:numFmt w:val="lowerLetter"/>
      <w:lvlText w:val="%1)"/>
      <w:lvlJc w:val="left"/>
      <w:pPr>
        <w:ind w:left="720" w:hanging="360"/>
      </w:pPr>
      <w:rPr>
        <w:rFonts w:hint="default"/>
        <w:b w:val="0"/>
      </w:rPr>
    </w:lvl>
    <w:lvl w:ilvl="1" w:tplc="A36E1A62" w:tentative="1">
      <w:start w:val="1"/>
      <w:numFmt w:val="bullet"/>
      <w:lvlText w:val="o"/>
      <w:lvlJc w:val="left"/>
      <w:pPr>
        <w:ind w:left="1440" w:hanging="360"/>
      </w:pPr>
      <w:rPr>
        <w:rFonts w:ascii="Courier New" w:hAnsi="Courier New" w:cs="Courier New" w:hint="default"/>
      </w:rPr>
    </w:lvl>
    <w:lvl w:ilvl="2" w:tplc="8ED86718" w:tentative="1">
      <w:start w:val="1"/>
      <w:numFmt w:val="bullet"/>
      <w:lvlText w:val=""/>
      <w:lvlJc w:val="left"/>
      <w:pPr>
        <w:ind w:left="2160" w:hanging="360"/>
      </w:pPr>
      <w:rPr>
        <w:rFonts w:ascii="Wingdings" w:hAnsi="Wingdings" w:hint="default"/>
      </w:rPr>
    </w:lvl>
    <w:lvl w:ilvl="3" w:tplc="80E2E8DA" w:tentative="1">
      <w:start w:val="1"/>
      <w:numFmt w:val="bullet"/>
      <w:lvlText w:val=""/>
      <w:lvlJc w:val="left"/>
      <w:pPr>
        <w:ind w:left="2880" w:hanging="360"/>
      </w:pPr>
      <w:rPr>
        <w:rFonts w:ascii="Symbol" w:hAnsi="Symbol" w:hint="default"/>
      </w:rPr>
    </w:lvl>
    <w:lvl w:ilvl="4" w:tplc="A09AAEAE" w:tentative="1">
      <w:start w:val="1"/>
      <w:numFmt w:val="bullet"/>
      <w:lvlText w:val="o"/>
      <w:lvlJc w:val="left"/>
      <w:pPr>
        <w:ind w:left="3600" w:hanging="360"/>
      </w:pPr>
      <w:rPr>
        <w:rFonts w:ascii="Courier New" w:hAnsi="Courier New" w:cs="Courier New" w:hint="default"/>
      </w:rPr>
    </w:lvl>
    <w:lvl w:ilvl="5" w:tplc="FD7AE672" w:tentative="1">
      <w:start w:val="1"/>
      <w:numFmt w:val="bullet"/>
      <w:lvlText w:val=""/>
      <w:lvlJc w:val="left"/>
      <w:pPr>
        <w:ind w:left="4320" w:hanging="360"/>
      </w:pPr>
      <w:rPr>
        <w:rFonts w:ascii="Wingdings" w:hAnsi="Wingdings" w:hint="default"/>
      </w:rPr>
    </w:lvl>
    <w:lvl w:ilvl="6" w:tplc="28B03AC0" w:tentative="1">
      <w:start w:val="1"/>
      <w:numFmt w:val="bullet"/>
      <w:lvlText w:val=""/>
      <w:lvlJc w:val="left"/>
      <w:pPr>
        <w:ind w:left="5040" w:hanging="360"/>
      </w:pPr>
      <w:rPr>
        <w:rFonts w:ascii="Symbol" w:hAnsi="Symbol" w:hint="default"/>
      </w:rPr>
    </w:lvl>
    <w:lvl w:ilvl="7" w:tplc="45E84A38" w:tentative="1">
      <w:start w:val="1"/>
      <w:numFmt w:val="bullet"/>
      <w:lvlText w:val="o"/>
      <w:lvlJc w:val="left"/>
      <w:pPr>
        <w:ind w:left="5760" w:hanging="360"/>
      </w:pPr>
      <w:rPr>
        <w:rFonts w:ascii="Courier New" w:hAnsi="Courier New" w:cs="Courier New" w:hint="default"/>
      </w:rPr>
    </w:lvl>
    <w:lvl w:ilvl="8" w:tplc="9410B83A" w:tentative="1">
      <w:start w:val="1"/>
      <w:numFmt w:val="bullet"/>
      <w:lvlText w:val=""/>
      <w:lvlJc w:val="left"/>
      <w:pPr>
        <w:ind w:left="6480" w:hanging="360"/>
      </w:pPr>
      <w:rPr>
        <w:rFonts w:ascii="Wingdings" w:hAnsi="Wingdings" w:hint="default"/>
      </w:rPr>
    </w:lvl>
  </w:abstractNum>
  <w:abstractNum w:abstractNumId="34">
    <w:nsid w:val="54B32446"/>
    <w:multiLevelType w:val="hybridMultilevel"/>
    <w:tmpl w:val="5A62CB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6">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CA149F9"/>
    <w:multiLevelType w:val="hybridMultilevel"/>
    <w:tmpl w:val="15FCE8F6"/>
    <w:lvl w:ilvl="0" w:tplc="9490C228">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E4C32D5"/>
    <w:multiLevelType w:val="hybridMultilevel"/>
    <w:tmpl w:val="E9A63D2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A1551"/>
    <w:multiLevelType w:val="hybridMultilevel"/>
    <w:tmpl w:val="CDA2784A"/>
    <w:lvl w:ilvl="0" w:tplc="80DE44B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73ED2A5D"/>
    <w:multiLevelType w:val="hybridMultilevel"/>
    <w:tmpl w:val="6D6405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EB77E20"/>
    <w:multiLevelType w:val="multilevel"/>
    <w:tmpl w:val="CC882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F2B7952"/>
    <w:multiLevelType w:val="hybridMultilevel"/>
    <w:tmpl w:val="4EF2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10"/>
  </w:num>
  <w:num w:numId="4">
    <w:abstractNumId w:val="24"/>
  </w:num>
  <w:num w:numId="5">
    <w:abstractNumId w:val="18"/>
  </w:num>
  <w:num w:numId="6">
    <w:abstractNumId w:val="20"/>
  </w:num>
  <w:num w:numId="7">
    <w:abstractNumId w:val="1"/>
  </w:num>
  <w:num w:numId="8">
    <w:abstractNumId w:val="31"/>
  </w:num>
  <w:num w:numId="9">
    <w:abstractNumId w:val="2"/>
  </w:num>
  <w:num w:numId="10">
    <w:abstractNumId w:val="23"/>
  </w:num>
  <w:num w:numId="11">
    <w:abstractNumId w:val="35"/>
  </w:num>
  <w:num w:numId="12">
    <w:abstractNumId w:val="29"/>
  </w:num>
  <w:num w:numId="13">
    <w:abstractNumId w:val="47"/>
  </w:num>
  <w:num w:numId="14">
    <w:abstractNumId w:val="36"/>
  </w:num>
  <w:num w:numId="15">
    <w:abstractNumId w:val="41"/>
  </w:num>
  <w:num w:numId="16">
    <w:abstractNumId w:val="11"/>
  </w:num>
  <w:num w:numId="17">
    <w:abstractNumId w:val="14"/>
  </w:num>
  <w:num w:numId="18">
    <w:abstractNumId w:val="7"/>
  </w:num>
  <w:num w:numId="19">
    <w:abstractNumId w:val="17"/>
  </w:num>
  <w:num w:numId="20">
    <w:abstractNumId w:val="37"/>
  </w:num>
  <w:num w:numId="21">
    <w:abstractNumId w:val="33"/>
  </w:num>
  <w:num w:numId="22">
    <w:abstractNumId w:val="32"/>
  </w:num>
  <w:num w:numId="23">
    <w:abstractNumId w:val="26"/>
  </w:num>
  <w:num w:numId="24">
    <w:abstractNumId w:val="13"/>
  </w:num>
  <w:num w:numId="25">
    <w:abstractNumId w:val="5"/>
  </w:num>
  <w:num w:numId="26">
    <w:abstractNumId w:val="45"/>
  </w:num>
  <w:num w:numId="27">
    <w:abstractNumId w:val="25"/>
  </w:num>
  <w:num w:numId="28">
    <w:abstractNumId w:val="16"/>
  </w:num>
  <w:num w:numId="29">
    <w:abstractNumId w:val="38"/>
  </w:num>
  <w:num w:numId="30">
    <w:abstractNumId w:val="12"/>
  </w:num>
  <w:num w:numId="31">
    <w:abstractNumId w:val="39"/>
  </w:num>
  <w:num w:numId="32">
    <w:abstractNumId w:val="22"/>
  </w:num>
  <w:num w:numId="33">
    <w:abstractNumId w:val="46"/>
  </w:num>
  <w:num w:numId="34">
    <w:abstractNumId w:val="48"/>
  </w:num>
  <w:num w:numId="35">
    <w:abstractNumId w:val="49"/>
  </w:num>
  <w:num w:numId="36">
    <w:abstractNumId w:val="44"/>
  </w:num>
  <w:num w:numId="37">
    <w:abstractNumId w:val="8"/>
  </w:num>
  <w:num w:numId="38">
    <w:abstractNumId w:val="34"/>
  </w:num>
  <w:num w:numId="39">
    <w:abstractNumId w:val="42"/>
  </w:num>
  <w:num w:numId="40">
    <w:abstractNumId w:val="30"/>
  </w:num>
  <w:num w:numId="41">
    <w:abstractNumId w:val="0"/>
  </w:num>
  <w:num w:numId="42">
    <w:abstractNumId w:val="43"/>
  </w:num>
  <w:num w:numId="43">
    <w:abstractNumId w:val="3"/>
  </w:num>
  <w:num w:numId="44">
    <w:abstractNumId w:val="9"/>
  </w:num>
  <w:num w:numId="45">
    <w:abstractNumId w:val="40"/>
  </w:num>
  <w:num w:numId="46">
    <w:abstractNumId w:val="15"/>
  </w:num>
  <w:num w:numId="47">
    <w:abstractNumId w:val="4"/>
  </w:num>
  <w:num w:numId="48">
    <w:abstractNumId w:val="21"/>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1E69"/>
    <w:rsid w:val="001C2107"/>
    <w:rsid w:val="001C2969"/>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28D0"/>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328"/>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80425"/>
    <w:rsid w:val="0038200D"/>
    <w:rsid w:val="00384917"/>
    <w:rsid w:val="00384C41"/>
    <w:rsid w:val="003851D0"/>
    <w:rsid w:val="003879DB"/>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0BD"/>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025"/>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14F"/>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16851"/>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2E10"/>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5AA"/>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BF6A27"/>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5A3B"/>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650B"/>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F2F25-83DA-44BC-92CC-D44A94DF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7828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2016-12-17T00:55:00Z</dcterms:created>
  <dcterms:modified xsi:type="dcterms:W3CDTF">2016-12-17T00:55:00Z</dcterms:modified>
</cp:coreProperties>
</file>