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41" w:rsidRPr="002265ED" w:rsidRDefault="000A7F41" w:rsidP="000A7F41">
      <w:pPr>
        <w:spacing w:before="100" w:beforeAutospacing="1" w:after="100" w:afterAutospacing="1"/>
        <w:ind w:left="284"/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2265ED">
        <w:rPr>
          <w:rFonts w:ascii="Calibri" w:hAnsi="Calibri" w:cs="Arial"/>
          <w:b/>
          <w:sz w:val="22"/>
          <w:szCs w:val="22"/>
        </w:rPr>
        <w:t>ASPECTOS DE SEGURIDAD Y SALUD OCUPACIONAL</w:t>
      </w:r>
    </w:p>
    <w:p w:rsidR="000A7F41" w:rsidRPr="00CE2B00" w:rsidRDefault="000A7F41" w:rsidP="000A7F4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6"/>
        <w:contextualSpacing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Previo a la firma de contrato/adjudicación</w:t>
      </w:r>
      <w:r w:rsidRPr="00CE2B00">
        <w:rPr>
          <w:rFonts w:ascii="Calibri" w:hAnsi="Calibri" w:cs="Arial"/>
          <w:bCs/>
          <w:sz w:val="22"/>
          <w:szCs w:val="22"/>
        </w:rPr>
        <w:t xml:space="preserve">, la Empresa adjudicada deberá presentar el siguiente documento para la aprobación de la Dirección de SMS de YPFB: </w:t>
      </w:r>
    </w:p>
    <w:p w:rsidR="000A7F41" w:rsidRPr="00CE2B00" w:rsidRDefault="000A7F41" w:rsidP="000A7F41">
      <w:pPr>
        <w:pStyle w:val="Sangradetextonormal"/>
        <w:spacing w:after="0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 xml:space="preserve">Declaración jurada “Compromiso de SMS” para Cumplimiento de los Requisitos de Seguridad Industrial, Salud Ocupacional y Medio Ambiente para contratistas de YPFB Corporación. </w:t>
      </w:r>
    </w:p>
    <w:p w:rsidR="000A7F41" w:rsidRPr="00CE2B00" w:rsidRDefault="000A7F41" w:rsidP="000A7F41">
      <w:pPr>
        <w:pStyle w:val="Sangradetextonormal"/>
        <w:spacing w:after="0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>La empresa Oferente deberá dar estricto cumplimento a la legislación aplicable, vigentes en el Estado Plurinacional de Bolivia; siendo también responsable del cumplimiento por parte de los SUBCONTRATISTAS que intervengan a nombre suyo ante YPFB.</w:t>
      </w:r>
    </w:p>
    <w:p w:rsidR="000A7F41" w:rsidRPr="00CE2B00" w:rsidRDefault="000A7F41" w:rsidP="000A7F41">
      <w:pPr>
        <w:pStyle w:val="Sangradetextonormal"/>
        <w:spacing w:after="0"/>
        <w:ind w:left="0"/>
        <w:jc w:val="both"/>
        <w:rPr>
          <w:rFonts w:ascii="Calibri" w:hAnsi="Calibri" w:cs="Arial"/>
          <w:bCs/>
          <w:sz w:val="22"/>
          <w:szCs w:val="22"/>
        </w:rPr>
      </w:pP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</w:r>
    </w:p>
    <w:p w:rsidR="000A7F41" w:rsidRPr="00CE2B00" w:rsidRDefault="000A7F41" w:rsidP="000A7F41">
      <w:pPr>
        <w:pStyle w:val="Prrafodelista"/>
        <w:ind w:left="0"/>
        <w:jc w:val="both"/>
        <w:rPr>
          <w:rFonts w:ascii="Calibri" w:hAnsi="Calibri"/>
          <w:b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1.1</w:t>
      </w:r>
      <w:r w:rsidRPr="00CE2B00">
        <w:rPr>
          <w:rFonts w:ascii="Calibri" w:hAnsi="Calibri" w:cs="Arial"/>
          <w:bCs/>
          <w:sz w:val="22"/>
          <w:szCs w:val="22"/>
        </w:rPr>
        <w:t xml:space="preserve"> </w:t>
      </w:r>
      <w:r w:rsidRPr="00CE2B00">
        <w:rPr>
          <w:rFonts w:ascii="Calibri" w:hAnsi="Calibri"/>
          <w:b/>
          <w:sz w:val="22"/>
          <w:szCs w:val="22"/>
        </w:rPr>
        <w:t xml:space="preserve">Documentos para Aprobación de YPFB </w:t>
      </w:r>
      <w:r w:rsidRPr="00CE2B00">
        <w:rPr>
          <w:rFonts w:ascii="Calibri" w:hAnsi="Calibri"/>
          <w:sz w:val="22"/>
          <w:szCs w:val="22"/>
        </w:rPr>
        <w:t>(unidad de SMS – Unidad solicitante)</w:t>
      </w:r>
      <w:r w:rsidRPr="00CE2B00">
        <w:rPr>
          <w:rFonts w:ascii="Calibri" w:hAnsi="Calibri"/>
          <w:b/>
          <w:sz w:val="22"/>
          <w:szCs w:val="22"/>
        </w:rPr>
        <w:t xml:space="preserve"> </w:t>
      </w:r>
    </w:p>
    <w:p w:rsidR="000A7F41" w:rsidRPr="00CE2B00" w:rsidRDefault="000A7F41" w:rsidP="000A7F41">
      <w:pPr>
        <w:spacing w:before="24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>La Empresa adjudicada deberá presentar en documento oficial para aprobación de YPFB los siguientes Requisitos de SMS:</w:t>
      </w:r>
    </w:p>
    <w:p w:rsidR="000A7F41" w:rsidRPr="00CE2B00" w:rsidRDefault="000A7F41" w:rsidP="000A7F41">
      <w:pPr>
        <w:spacing w:before="240"/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1.1.1</w:t>
      </w:r>
      <w:r w:rsidRPr="00CE2B00">
        <w:rPr>
          <w:rFonts w:ascii="Calibri" w:hAnsi="Calibri"/>
          <w:sz w:val="22"/>
          <w:szCs w:val="22"/>
        </w:rPr>
        <w:t xml:space="preserve">  Programa o Plan de Seguridad, Salud Ocupacional y Medio Ambiente para el Proyecto.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1.1.2</w:t>
      </w:r>
      <w:r w:rsidRPr="00CE2B00">
        <w:rPr>
          <w:rFonts w:ascii="Calibri" w:hAnsi="Calibri"/>
          <w:sz w:val="22"/>
          <w:szCs w:val="22"/>
        </w:rPr>
        <w:t xml:space="preserve">  Política y programas de control de Alcohol y drogas.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1.1.3</w:t>
      </w:r>
      <w:r w:rsidRPr="00CE2B00">
        <w:rPr>
          <w:rFonts w:ascii="Calibri" w:hAnsi="Calibri"/>
          <w:sz w:val="22"/>
          <w:szCs w:val="22"/>
        </w:rPr>
        <w:t xml:space="preserve">  Programa de capacitación y charlas de seguridad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1.1.4</w:t>
      </w:r>
      <w:r w:rsidRPr="00CE2B00">
        <w:rPr>
          <w:rFonts w:ascii="Calibri" w:hAnsi="Calibri"/>
          <w:sz w:val="22"/>
          <w:szCs w:val="22"/>
        </w:rPr>
        <w:t xml:space="preserve">  Procedimientos específicos de Seguridad para el Proyecto.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1.1.5</w:t>
      </w:r>
      <w:r w:rsidRPr="00CE2B00">
        <w:rPr>
          <w:rFonts w:ascii="Calibri" w:hAnsi="Calibri"/>
          <w:sz w:val="22"/>
          <w:szCs w:val="22"/>
        </w:rPr>
        <w:t xml:space="preserve">  Plan de respuesta ante Emergencias (Para el proyecto).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 xml:space="preserve">1.1.6 </w:t>
      </w:r>
      <w:r w:rsidRPr="00CE2B00">
        <w:rPr>
          <w:rFonts w:ascii="Calibri" w:hAnsi="Calibri"/>
          <w:sz w:val="22"/>
          <w:szCs w:val="22"/>
        </w:rPr>
        <w:t xml:space="preserve"> Plan Médico de Evacuación (MEDEVAC)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1.1.7</w:t>
      </w:r>
      <w:r w:rsidRPr="00CE2B00">
        <w:rPr>
          <w:rFonts w:ascii="Calibri" w:hAnsi="Calibri"/>
          <w:sz w:val="22"/>
          <w:szCs w:val="22"/>
        </w:rPr>
        <w:t xml:space="preserve">  Programa de retiro y disposición de los residuos originados en el proyecto</w:t>
      </w:r>
    </w:p>
    <w:p w:rsidR="000A7F41" w:rsidRPr="00CE3F82" w:rsidRDefault="000A7F41" w:rsidP="000A7F41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CE3F82">
        <w:rPr>
          <w:rFonts w:ascii="Calibri" w:hAnsi="Calibri" w:cs="Calibri"/>
          <w:b/>
          <w:sz w:val="22"/>
          <w:szCs w:val="22"/>
        </w:rPr>
        <w:t>1.1.8</w:t>
      </w:r>
      <w:r w:rsidRPr="00CE3F82">
        <w:rPr>
          <w:rFonts w:ascii="Calibri" w:hAnsi="Calibri" w:cs="Calibri"/>
          <w:sz w:val="22"/>
          <w:szCs w:val="22"/>
        </w:rPr>
        <w:t xml:space="preserve">  Política de Seguridad Industrial y Salud Ocupacional</w:t>
      </w:r>
    </w:p>
    <w:p w:rsidR="000A7F41" w:rsidRPr="00CE2B00" w:rsidRDefault="000A7F41" w:rsidP="000A7F41">
      <w:pPr>
        <w:pStyle w:val="Ttulo2"/>
        <w:keepLines/>
        <w:numPr>
          <w:ilvl w:val="0"/>
          <w:numId w:val="1"/>
        </w:numPr>
        <w:spacing w:before="0" w:after="0"/>
        <w:jc w:val="both"/>
        <w:rPr>
          <w:rFonts w:ascii="Calibri" w:hAnsi="Calibri"/>
          <w:b w:val="0"/>
          <w:iCs w:val="0"/>
          <w:sz w:val="22"/>
          <w:szCs w:val="22"/>
        </w:rPr>
      </w:pPr>
      <w:bookmarkStart w:id="1" w:name="_Toc455148470"/>
      <w:r w:rsidRPr="00CE2B00">
        <w:rPr>
          <w:rFonts w:ascii="Calibri" w:hAnsi="Calibri"/>
          <w:sz w:val="22"/>
          <w:szCs w:val="22"/>
        </w:rPr>
        <w:t>Aspectos Generales:</w:t>
      </w:r>
      <w:bookmarkEnd w:id="1"/>
      <w:r w:rsidRPr="00CE2B00">
        <w:rPr>
          <w:rFonts w:ascii="Calibri" w:hAnsi="Calibri"/>
          <w:sz w:val="22"/>
          <w:szCs w:val="22"/>
        </w:rPr>
        <w:t xml:space="preserve"> </w:t>
      </w:r>
    </w:p>
    <w:p w:rsidR="000A7F41" w:rsidRPr="00CE2B00" w:rsidRDefault="000A7F41" w:rsidP="000A7F41">
      <w:pPr>
        <w:pStyle w:val="Sangradetextonormal"/>
        <w:spacing w:before="24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 xml:space="preserve">La Empresa Adjudicada, deberá dar cumplimiento a la Legislación vigente - DL 16998 – (Ley de Higiene, Seguridad Ocupacional y Bienestar) y </w:t>
      </w:r>
      <w:r w:rsidRPr="00CE2B00">
        <w:rPr>
          <w:rFonts w:ascii="Calibri" w:hAnsi="Calibri" w:cs="Arial"/>
          <w:b/>
          <w:sz w:val="22"/>
          <w:szCs w:val="22"/>
        </w:rPr>
        <w:t>Estándares y requisitos de SYSO para Contratistas de YPFB Corporación</w:t>
      </w:r>
      <w:r w:rsidRPr="00CE2B00">
        <w:rPr>
          <w:rFonts w:ascii="Calibri" w:hAnsi="Calibri" w:cs="Arial"/>
          <w:b/>
          <w:bCs/>
          <w:sz w:val="22"/>
          <w:szCs w:val="22"/>
        </w:rPr>
        <w:t>.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La empresa Adjudicada</w:t>
      </w:r>
      <w:r w:rsidRPr="00CE2B00">
        <w:rPr>
          <w:rFonts w:ascii="Calibri" w:hAnsi="Calibri" w:cs="Arial"/>
          <w:sz w:val="22"/>
          <w:szCs w:val="22"/>
        </w:rPr>
        <w:t xml:space="preserve"> deberá garantizar el cumplimiento de los requisitos y estándares de Seguridad descritos en el </w:t>
      </w: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Anexo 1: </w:t>
      </w:r>
      <w:r w:rsidRPr="00CE2B00">
        <w:rPr>
          <w:rFonts w:ascii="Calibri" w:hAnsi="Calibri" w:cs="Arial"/>
          <w:b/>
          <w:bCs/>
          <w:sz w:val="22"/>
          <w:szCs w:val="22"/>
        </w:rPr>
        <w:t>“</w:t>
      </w:r>
      <w:r w:rsidR="00834C9A" w:rsidRPr="00834C9A">
        <w:rPr>
          <w:rFonts w:ascii="Calibri" w:hAnsi="Calibri" w:cs="Arial"/>
          <w:b/>
          <w:bCs/>
          <w:sz w:val="22"/>
          <w:szCs w:val="22"/>
        </w:rPr>
        <w:t>Requisitos de Seguridad Industrial para Contratistas</w:t>
      </w:r>
      <w:r w:rsidRPr="00CE2B00">
        <w:rPr>
          <w:rFonts w:ascii="Calibri" w:hAnsi="Calibri" w:cs="Arial"/>
          <w:b/>
          <w:bCs/>
          <w:sz w:val="22"/>
          <w:szCs w:val="22"/>
        </w:rPr>
        <w:t>”</w:t>
      </w:r>
      <w:r w:rsidRPr="00CE2B00">
        <w:rPr>
          <w:rFonts w:ascii="Calibri" w:hAnsi="Calibri" w:cs="Arial"/>
          <w:sz w:val="22"/>
          <w:szCs w:val="22"/>
        </w:rPr>
        <w:t xml:space="preserve">, documento elaborado conforme a políticas internas de YPFB y en estricto cumplimiento de la normativa legal vigente (D.L. 16998). </w:t>
      </w:r>
    </w:p>
    <w:p w:rsidR="000A7F41" w:rsidRPr="00CE2B00" w:rsidRDefault="000A7F41" w:rsidP="000A7F41">
      <w:pPr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 xml:space="preserve">La empresa Adjudicada deberá presentar con su oferta un </w:t>
      </w:r>
      <w:r w:rsidRPr="00CE2B00">
        <w:rPr>
          <w:rFonts w:ascii="Calibri" w:hAnsi="Calibri"/>
          <w:b/>
          <w:bCs/>
          <w:i/>
          <w:iCs/>
          <w:sz w:val="22"/>
          <w:szCs w:val="22"/>
        </w:rPr>
        <w:t xml:space="preserve">Resumen Ejecutivo </w:t>
      </w:r>
      <w:r w:rsidRPr="00CE2B00">
        <w:rPr>
          <w:rFonts w:ascii="Calibri" w:hAnsi="Calibri"/>
          <w:sz w:val="22"/>
          <w:szCs w:val="22"/>
        </w:rPr>
        <w:t>del “Plan de SMS” (Seguridad, Medio Ambiente y Salud Ocupacional), el cual (en cumplimiento a la Legislación vigente - DL 16998 – Ley de Higiene, Seguridad Ocupacional y Bienestar) deberá contener mínimamente los siguientes puntos:</w:t>
      </w:r>
    </w:p>
    <w:p w:rsidR="000A7F41" w:rsidRPr="00CE2B00" w:rsidRDefault="000A7F41" w:rsidP="000A7F41">
      <w:pPr>
        <w:jc w:val="both"/>
        <w:rPr>
          <w:rFonts w:ascii="Calibri" w:hAnsi="Calibri"/>
          <w:sz w:val="22"/>
          <w:szCs w:val="22"/>
        </w:rPr>
      </w:pP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2.1</w:t>
      </w:r>
      <w:r>
        <w:rPr>
          <w:rFonts w:ascii="Calibri" w:hAnsi="Calibri"/>
          <w:sz w:val="22"/>
          <w:szCs w:val="22"/>
        </w:rPr>
        <w:t xml:space="preserve"> </w:t>
      </w:r>
      <w:r w:rsidRPr="00CE2B00">
        <w:rPr>
          <w:rFonts w:ascii="Calibri" w:hAnsi="Calibri"/>
          <w:sz w:val="22"/>
          <w:szCs w:val="22"/>
        </w:rPr>
        <w:t>Medidas preventivas en seguridad, salud Ocupacional (prevención de accidentes)</w:t>
      </w:r>
    </w:p>
    <w:p w:rsidR="000A7F41" w:rsidRPr="00CE2B00" w:rsidRDefault="000A7F41" w:rsidP="000A7F41">
      <w:pPr>
        <w:pStyle w:val="Prrafodelista"/>
        <w:numPr>
          <w:ilvl w:val="1"/>
          <w:numId w:val="1"/>
        </w:numPr>
        <w:ind w:left="720"/>
        <w:contextualSpacing w:val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>Identificación y evaluación de riesgos e impactos en el trabajo</w:t>
      </w:r>
    </w:p>
    <w:p w:rsidR="000A7F41" w:rsidRPr="00CE2B00" w:rsidRDefault="000A7F41" w:rsidP="000A7F41">
      <w:pPr>
        <w:pStyle w:val="Prrafodelista"/>
        <w:numPr>
          <w:ilvl w:val="1"/>
          <w:numId w:val="1"/>
        </w:numPr>
        <w:ind w:left="720"/>
        <w:contextualSpacing w:val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>Lista general de Procedimientos de trabajo (altura, eléctrico, espacios confinados, etc.)</w:t>
      </w:r>
    </w:p>
    <w:p w:rsidR="000A7F41" w:rsidRPr="00CE2B00" w:rsidRDefault="000A7F41" w:rsidP="000A7F41">
      <w:pPr>
        <w:pStyle w:val="Prrafodelista"/>
        <w:numPr>
          <w:ilvl w:val="1"/>
          <w:numId w:val="1"/>
        </w:numPr>
        <w:ind w:left="720"/>
        <w:contextualSpacing w:val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 xml:space="preserve">Política de Seguridad, Salud Ocupacional y Medio Ambiente </w:t>
      </w:r>
    </w:p>
    <w:p w:rsidR="000A7F41" w:rsidRPr="00CE2B00" w:rsidRDefault="000A7F41" w:rsidP="000A7F41">
      <w:pPr>
        <w:ind w:left="36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sz w:val="22"/>
          <w:szCs w:val="22"/>
        </w:rPr>
        <w:t xml:space="preserve">      (En caso de que la empresa cuente con un sistema de Gestión de SYSO)</w:t>
      </w:r>
    </w:p>
    <w:p w:rsidR="000A7F41" w:rsidRPr="00CE2B00" w:rsidRDefault="000A7F41" w:rsidP="000A7F41">
      <w:pPr>
        <w:pStyle w:val="Prrafodelista"/>
        <w:numPr>
          <w:ilvl w:val="0"/>
          <w:numId w:val="1"/>
        </w:numPr>
        <w:spacing w:before="240" w:after="240"/>
        <w:contextualSpacing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>Antes del inicio de actividades (instalación/colocación de los bienes), la empresa adjudicada/proveedora debe cumplir con los siguientes requisitos de SMS: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lastRenderedPageBreak/>
        <w:t>3.1</w:t>
      </w:r>
      <w:r w:rsidRPr="00CE2B00">
        <w:rPr>
          <w:rFonts w:ascii="Calibri" w:hAnsi="Calibri" w:cs="Arial"/>
          <w:bCs/>
          <w:sz w:val="22"/>
          <w:szCs w:val="22"/>
        </w:rPr>
        <w:t xml:space="preserve"> Nómina (nombre completo y cédula de identidad) del personal a cargo de los trabajos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3.2</w:t>
      </w:r>
      <w:r w:rsidRPr="00CE2B00">
        <w:rPr>
          <w:rFonts w:ascii="Calibri" w:hAnsi="Calibri" w:cs="Arial"/>
          <w:bCs/>
          <w:sz w:val="22"/>
          <w:szCs w:val="22"/>
        </w:rPr>
        <w:t xml:space="preserve"> Registro inducción de SMS y/o charlas de seguridad </w:t>
      </w:r>
      <w:r w:rsidRPr="00CE2B00">
        <w:rPr>
          <w:rFonts w:ascii="Calibri" w:hAnsi="Calibri" w:cs="Arial"/>
          <w:sz w:val="22"/>
          <w:szCs w:val="22"/>
        </w:rPr>
        <w:t xml:space="preserve">al 100% del personal inmerso en la actividad, obra y/o servicio </w:t>
      </w:r>
      <w:r w:rsidRPr="00CE2B00">
        <w:rPr>
          <w:rFonts w:ascii="Calibri" w:hAnsi="Calibri" w:cs="Arial"/>
          <w:bCs/>
          <w:sz w:val="22"/>
          <w:szCs w:val="22"/>
        </w:rPr>
        <w:t>(Lo realizara personal de SMS de YPFB).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3.3</w:t>
      </w:r>
      <w:r w:rsidRPr="00CE2B00">
        <w:rPr>
          <w:rFonts w:ascii="Calibri" w:hAnsi="Calibri" w:cs="Arial"/>
          <w:bCs/>
          <w:sz w:val="22"/>
          <w:szCs w:val="22"/>
        </w:rPr>
        <w:t xml:space="preserve"> </w:t>
      </w:r>
      <w:r w:rsidRPr="00CE2B00">
        <w:rPr>
          <w:rFonts w:ascii="Calibri" w:hAnsi="Calibri" w:cs="Arial"/>
          <w:bCs/>
          <w:iCs/>
          <w:sz w:val="22"/>
          <w:szCs w:val="22"/>
        </w:rPr>
        <w:t>Capacitaciones básicas de SMS:</w:t>
      </w: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CE2B00">
        <w:rPr>
          <w:rFonts w:ascii="Calibri" w:hAnsi="Calibri" w:cs="Arial"/>
          <w:sz w:val="22"/>
          <w:szCs w:val="22"/>
        </w:rPr>
        <w:t xml:space="preserve">Primeros Auxilios, Manejo de Extintores, Plan de Emergencia, uso de EPP y otros aplicables. Aplica a todo el personal inmerso en la actividad, obra y/o servicio. (Personal propio, y sub contratistas). 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i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3.4</w:t>
      </w:r>
      <w:r w:rsidRPr="00CE2B00">
        <w:rPr>
          <w:rFonts w:ascii="Calibri" w:hAnsi="Calibri" w:cs="Arial"/>
          <w:bCs/>
          <w:sz w:val="22"/>
          <w:szCs w:val="22"/>
        </w:rPr>
        <w:t xml:space="preserve"> </w:t>
      </w:r>
      <w:r w:rsidRPr="00CE2B00">
        <w:rPr>
          <w:rFonts w:ascii="Calibri" w:hAnsi="Calibri" w:cs="Arial"/>
          <w:bCs/>
          <w:iCs/>
          <w:sz w:val="22"/>
          <w:szCs w:val="22"/>
        </w:rPr>
        <w:t>Copia de póliza contra accidentes personales</w:t>
      </w: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CE2B00">
        <w:rPr>
          <w:rFonts w:ascii="Calibri" w:hAnsi="Calibri" w:cs="Arial"/>
          <w:iCs/>
          <w:sz w:val="22"/>
          <w:szCs w:val="22"/>
        </w:rPr>
        <w:t>(que cubre gastos médicos, invalidez parcial permanente, invalidez total permanente y muerte).</w:t>
      </w:r>
    </w:p>
    <w:p w:rsidR="000A7F41" w:rsidRPr="00CE2B00" w:rsidRDefault="000A7F41" w:rsidP="000A7F41">
      <w:pPr>
        <w:pStyle w:val="Sangradetextonormal"/>
        <w:spacing w:before="240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 xml:space="preserve">4. </w:t>
      </w:r>
      <w:r w:rsidRPr="00CE2B00">
        <w:rPr>
          <w:rFonts w:ascii="Calibri" w:hAnsi="Calibri"/>
          <w:sz w:val="22"/>
          <w:szCs w:val="22"/>
        </w:rPr>
        <w:t>Al ingreso y</w:t>
      </w:r>
      <w:r w:rsidRPr="00CE2B00">
        <w:rPr>
          <w:rFonts w:ascii="Calibri" w:hAnsi="Calibri"/>
          <w:b/>
          <w:sz w:val="22"/>
          <w:szCs w:val="22"/>
        </w:rPr>
        <w:t xml:space="preserve"> </w:t>
      </w:r>
      <w:r w:rsidRPr="00CE2B00">
        <w:rPr>
          <w:rFonts w:ascii="Calibri" w:hAnsi="Calibri"/>
          <w:sz w:val="22"/>
          <w:szCs w:val="22"/>
        </w:rPr>
        <w:t>durante la actividad, obra y/o servicio</w:t>
      </w:r>
      <w:r w:rsidRPr="00CE2B00">
        <w:rPr>
          <w:rFonts w:ascii="Calibri" w:hAnsi="Calibri" w:cs="Arial"/>
          <w:bCs/>
          <w:sz w:val="22"/>
          <w:szCs w:val="22"/>
        </w:rPr>
        <w:t xml:space="preserve"> la empresa adjudicada deberá cumplir con los siguientes requisitos: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</w:t>
      </w:r>
      <w:r w:rsidRPr="00CE2B00">
        <w:rPr>
          <w:rFonts w:ascii="Calibri" w:hAnsi="Calibri" w:cs="Arial"/>
          <w:bCs/>
          <w:sz w:val="22"/>
          <w:szCs w:val="22"/>
        </w:rPr>
        <w:t xml:space="preserve"> Uso obligatorio de EPP (Equipo de Protección Personal, de acuerdo a las actividades específicas)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4.1.1</w:t>
      </w:r>
      <w:r w:rsidRPr="00CE2B00">
        <w:rPr>
          <w:rFonts w:ascii="Calibri" w:hAnsi="Calibri" w:cs="Arial"/>
          <w:bCs/>
          <w:sz w:val="22"/>
          <w:szCs w:val="22"/>
        </w:rPr>
        <w:t xml:space="preserve"> Pantalón y camisa jean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4.1.2</w:t>
      </w:r>
      <w:r w:rsidRPr="00CE2B00">
        <w:rPr>
          <w:rFonts w:ascii="Calibri" w:hAnsi="Calibri" w:cs="Arial"/>
          <w:bCs/>
          <w:sz w:val="22"/>
          <w:szCs w:val="22"/>
        </w:rPr>
        <w:t xml:space="preserve"> Casco de Seguridad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4.1.3</w:t>
      </w:r>
      <w:r w:rsidRPr="00CE2B00">
        <w:rPr>
          <w:rFonts w:ascii="Calibri" w:hAnsi="Calibri" w:cs="Arial"/>
          <w:bCs/>
          <w:sz w:val="22"/>
          <w:szCs w:val="22"/>
        </w:rPr>
        <w:t xml:space="preserve"> Calzados de Seguridad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4.1.4</w:t>
      </w:r>
      <w:r w:rsidRPr="00CE2B00">
        <w:rPr>
          <w:rFonts w:ascii="Calibri" w:hAnsi="Calibri" w:cs="Arial"/>
          <w:bCs/>
          <w:sz w:val="22"/>
          <w:szCs w:val="22"/>
        </w:rPr>
        <w:t xml:space="preserve"> Lentes de Seguridad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4.1.5</w:t>
      </w:r>
      <w:r w:rsidRPr="00CE2B00">
        <w:rPr>
          <w:rFonts w:ascii="Calibri" w:hAnsi="Calibri" w:cs="Arial"/>
          <w:bCs/>
          <w:sz w:val="22"/>
          <w:szCs w:val="22"/>
        </w:rPr>
        <w:t xml:space="preserve"> Guantes </w:t>
      </w:r>
      <w:r w:rsidRPr="00CE2B00">
        <w:rPr>
          <w:rFonts w:ascii="Calibri" w:hAnsi="Calibri"/>
          <w:sz w:val="22"/>
          <w:szCs w:val="22"/>
        </w:rPr>
        <w:t>(de acuerdo a las actividades a desarrollar)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4.1.6</w:t>
      </w:r>
      <w:r w:rsidRPr="00CE2B00">
        <w:rPr>
          <w:rFonts w:ascii="Calibri" w:hAnsi="Calibri"/>
          <w:sz w:val="22"/>
          <w:szCs w:val="22"/>
        </w:rPr>
        <w:t xml:space="preserve"> Protector auditivo (en caso de intervenir en lugares con generación de ruido)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4.1.7</w:t>
      </w:r>
      <w:r w:rsidRPr="00CE2B00">
        <w:rPr>
          <w:rFonts w:ascii="Calibri" w:hAnsi="Calibri"/>
          <w:sz w:val="22"/>
          <w:szCs w:val="22"/>
        </w:rPr>
        <w:t xml:space="preserve"> Protector respiratorio (en caso de intervenir en lugares con generación de partículas suspendidas, gases, vapores)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Cs/>
          <w:sz w:val="22"/>
          <w:szCs w:val="22"/>
        </w:rPr>
        <w:t>EPP para riesgos especiales (</w:t>
      </w:r>
      <w:r w:rsidRPr="00CE2B00">
        <w:rPr>
          <w:rFonts w:ascii="Calibri" w:hAnsi="Calibri"/>
          <w:sz w:val="22"/>
          <w:szCs w:val="22"/>
        </w:rPr>
        <w:t>según Corresponda</w:t>
      </w:r>
      <w:r w:rsidRPr="00CE2B00">
        <w:rPr>
          <w:rFonts w:ascii="Calibri" w:hAnsi="Calibri" w:cs="Arial"/>
          <w:bCs/>
          <w:sz w:val="22"/>
          <w:szCs w:val="22"/>
        </w:rPr>
        <w:t>)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4.1.8</w:t>
      </w:r>
      <w:r w:rsidRPr="00CE2B00">
        <w:rPr>
          <w:rFonts w:ascii="Calibri" w:hAnsi="Calibri" w:cs="Arial"/>
          <w:bCs/>
          <w:sz w:val="22"/>
          <w:szCs w:val="22"/>
        </w:rPr>
        <w:t xml:space="preserve"> Trabajos en alturas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4.1.9</w:t>
      </w:r>
      <w:r w:rsidRPr="00CE2B00">
        <w:rPr>
          <w:rFonts w:ascii="Calibri" w:hAnsi="Calibri" w:cs="Arial"/>
          <w:bCs/>
          <w:sz w:val="22"/>
          <w:szCs w:val="22"/>
        </w:rPr>
        <w:t xml:space="preserve"> Trabajos en caliente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4.1.10</w:t>
      </w:r>
      <w:r w:rsidRPr="00CE2B00">
        <w:rPr>
          <w:rFonts w:ascii="Calibri" w:hAnsi="Calibri" w:cs="Arial"/>
          <w:bCs/>
          <w:sz w:val="22"/>
          <w:szCs w:val="22"/>
        </w:rPr>
        <w:t xml:space="preserve"> Trabajos eléctricos</w:t>
      </w:r>
    </w:p>
    <w:p w:rsidR="000A7F41" w:rsidRPr="00CE2B00" w:rsidRDefault="000A7F41" w:rsidP="000A7F4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4.2</w:t>
      </w:r>
      <w:r w:rsidRPr="00CE2B00">
        <w:rPr>
          <w:rFonts w:ascii="Calibri" w:hAnsi="Calibri" w:cs="Arial"/>
          <w:bCs/>
          <w:sz w:val="22"/>
          <w:szCs w:val="22"/>
        </w:rPr>
        <w:t xml:space="preserve"> Uso de señalética en el área</w:t>
      </w:r>
      <w:r w:rsidRPr="00CE2B00">
        <w:rPr>
          <w:rFonts w:ascii="Calibri" w:hAnsi="Calibri"/>
          <w:sz w:val="22"/>
          <w:szCs w:val="22"/>
        </w:rPr>
        <w:t xml:space="preserve"> o frentes de trabajo</w:t>
      </w:r>
      <w:r w:rsidRPr="00CE2B00">
        <w:rPr>
          <w:rFonts w:ascii="Calibri" w:hAnsi="Calibri" w:cs="Arial"/>
          <w:bCs/>
          <w:sz w:val="22"/>
          <w:szCs w:val="22"/>
        </w:rPr>
        <w:t>.</w:t>
      </w:r>
    </w:p>
    <w:p w:rsidR="000A7F41" w:rsidRPr="00CE2B00" w:rsidRDefault="000A7F41" w:rsidP="000A7F41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Cs/>
          <w:iCs/>
          <w:sz w:val="22"/>
          <w:szCs w:val="22"/>
        </w:rPr>
      </w:pP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4.3 </w:t>
      </w:r>
      <w:r w:rsidRPr="00CE2B00">
        <w:rPr>
          <w:rFonts w:ascii="Calibri" w:hAnsi="Calibri" w:cs="Arial"/>
          <w:bCs/>
          <w:iCs/>
          <w:sz w:val="22"/>
          <w:szCs w:val="22"/>
        </w:rPr>
        <w:t>En caso de necesitar el ingreso de vehículos a la actividad, obra y/o servicio: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Cs/>
          <w:iCs/>
          <w:sz w:val="22"/>
          <w:szCs w:val="22"/>
        </w:rPr>
      </w:pPr>
      <w:r w:rsidRPr="00CE2B00">
        <w:rPr>
          <w:rFonts w:ascii="Calibri" w:hAnsi="Calibri" w:cs="Arial"/>
          <w:b/>
          <w:bCs/>
          <w:iCs/>
          <w:sz w:val="22"/>
          <w:szCs w:val="22"/>
        </w:rPr>
        <w:t>4.3.1</w:t>
      </w:r>
      <w:r w:rsidRPr="00CE2B00">
        <w:rPr>
          <w:rFonts w:ascii="Calibri" w:hAnsi="Calibri" w:cs="Arial"/>
          <w:bCs/>
          <w:iCs/>
          <w:sz w:val="22"/>
          <w:szCs w:val="22"/>
        </w:rPr>
        <w:t xml:space="preserve"> </w:t>
      </w:r>
      <w:proofErr w:type="spellStart"/>
      <w:r w:rsidRPr="00CE3F82">
        <w:rPr>
          <w:rFonts w:ascii="Calibri" w:hAnsi="Calibri" w:cs="Calibri"/>
          <w:sz w:val="22"/>
          <w:szCs w:val="22"/>
          <w:lang w:val="es-BO"/>
        </w:rPr>
        <w:t>Check</w:t>
      </w:r>
      <w:proofErr w:type="spellEnd"/>
      <w:r w:rsidRPr="00CE3F82">
        <w:rPr>
          <w:rFonts w:ascii="Calibri" w:hAnsi="Calibri" w:cs="Calibri"/>
          <w:sz w:val="22"/>
          <w:szCs w:val="22"/>
          <w:lang w:val="es-BO"/>
        </w:rPr>
        <w:t xml:space="preserve"> </w:t>
      </w:r>
      <w:proofErr w:type="spellStart"/>
      <w:r w:rsidRPr="00CE3F82">
        <w:rPr>
          <w:rFonts w:ascii="Calibri" w:hAnsi="Calibri" w:cs="Calibri"/>
          <w:sz w:val="22"/>
          <w:szCs w:val="22"/>
          <w:lang w:val="es-BO"/>
        </w:rPr>
        <w:t>list</w:t>
      </w:r>
      <w:proofErr w:type="spellEnd"/>
      <w:r w:rsidRPr="00CE3F82">
        <w:rPr>
          <w:rFonts w:ascii="Calibri" w:hAnsi="Calibri" w:cs="Calibri"/>
          <w:sz w:val="22"/>
          <w:szCs w:val="22"/>
          <w:lang w:val="es-BO"/>
        </w:rPr>
        <w:t xml:space="preserve"> de vehículos livianos y pesados.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  <w:lang w:eastAsia="es-BO"/>
        </w:rPr>
        <w:t xml:space="preserve">4.3.2 </w:t>
      </w:r>
      <w:r w:rsidRPr="00CE2B00">
        <w:rPr>
          <w:rFonts w:ascii="Calibri" w:hAnsi="Calibri" w:cs="Arial"/>
          <w:bCs/>
          <w:iCs/>
          <w:sz w:val="22"/>
          <w:szCs w:val="22"/>
        </w:rPr>
        <w:t>Seguro Obligatorio contra Accidentes de Tránsito – SOAT.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  <w:lang w:eastAsia="es-BO"/>
        </w:rPr>
        <w:t>4.3.3</w:t>
      </w:r>
      <w:r w:rsidRPr="00CE2B00">
        <w:rPr>
          <w:rFonts w:ascii="Calibri" w:hAnsi="Calibri"/>
          <w:sz w:val="22"/>
          <w:szCs w:val="22"/>
          <w:lang w:eastAsia="es-BO"/>
        </w:rPr>
        <w:t xml:space="preserve"> El conductor deberá contar con Licencia de conducir vigente de acuerdo al tipo de vehículo que utilizara la empresa contratista y capacitación en manejo defensivo.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s-BO"/>
        </w:rPr>
      </w:pPr>
      <w:r w:rsidRPr="00CE2B00">
        <w:rPr>
          <w:rFonts w:ascii="Calibri" w:hAnsi="Calibri"/>
          <w:b/>
          <w:sz w:val="22"/>
          <w:szCs w:val="22"/>
          <w:lang w:eastAsia="es-BO"/>
        </w:rPr>
        <w:t>4.3.4</w:t>
      </w:r>
      <w:r w:rsidRPr="00CE2B00">
        <w:rPr>
          <w:rFonts w:ascii="Calibri" w:hAnsi="Calibri"/>
          <w:sz w:val="22"/>
          <w:szCs w:val="22"/>
          <w:lang w:eastAsia="es-BO"/>
        </w:rPr>
        <w:t xml:space="preserve"> Estar equipados mínimamente con 1 extintor de polvo químico seco tipo ABC de 5 lb mínimamente.</w:t>
      </w:r>
    </w:p>
    <w:p w:rsidR="000A7F41" w:rsidRPr="00CE2B00" w:rsidRDefault="000A7F41" w:rsidP="000A7F4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  <w:lang w:eastAsia="es-BO"/>
        </w:rPr>
        <w:t xml:space="preserve">4.3.5 </w:t>
      </w:r>
      <w:r w:rsidRPr="00CE2B00">
        <w:rPr>
          <w:rFonts w:ascii="Calibri" w:hAnsi="Calibri"/>
          <w:sz w:val="22"/>
          <w:szCs w:val="22"/>
          <w:lang w:eastAsia="es-BO"/>
        </w:rPr>
        <w:t>Tener alarmas audibles de retroceso necesariamente.</w:t>
      </w:r>
    </w:p>
    <w:p w:rsidR="000A7F41" w:rsidRPr="00CE2B00" w:rsidRDefault="000A7F41" w:rsidP="000A7F41">
      <w:pPr>
        <w:pStyle w:val="Sangradetextonormal"/>
        <w:spacing w:before="24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 xml:space="preserve">5. </w:t>
      </w:r>
      <w:r w:rsidRPr="00CE2B00">
        <w:rPr>
          <w:rFonts w:ascii="Calibri" w:hAnsi="Calibri" w:cs="Calibri"/>
          <w:sz w:val="22"/>
          <w:szCs w:val="22"/>
        </w:rPr>
        <w:t>Se deja claramente establecido la prohibición total y definitiva de ingreso a obra o ejecución de trabajos con pasantes y/o practicantes de la contratista y/o sub contratista en  proyectos de YPFB</w:t>
      </w:r>
      <w:r w:rsidRPr="00CE2B00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A7F41" w:rsidRPr="00CE2B00" w:rsidRDefault="000A7F41" w:rsidP="000A7F41">
      <w:pPr>
        <w:pStyle w:val="Sangradetextonormal"/>
        <w:spacing w:before="240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6.</w:t>
      </w:r>
      <w:r w:rsidRPr="00CE2B00">
        <w:rPr>
          <w:rFonts w:ascii="Calibri" w:hAnsi="Calibri" w:cs="Arial"/>
          <w:bCs/>
          <w:sz w:val="22"/>
          <w:szCs w:val="22"/>
        </w:rPr>
        <w:t xml:space="preserve"> Durante y/o conclusión de la actividad, obra y/o servicio la empresa contratista deberá hacer disposición final de los residuos originados.</w:t>
      </w:r>
    </w:p>
    <w:p w:rsidR="00DE215F" w:rsidRDefault="000A7F41" w:rsidP="000A7F41">
      <w:r w:rsidRPr="00CE2B00">
        <w:rPr>
          <w:rFonts w:ascii="Calibri" w:hAnsi="Calibri" w:cs="Calibri"/>
          <w:b/>
          <w:sz w:val="22"/>
          <w:szCs w:val="22"/>
        </w:rPr>
        <w:t xml:space="preserve">7. </w:t>
      </w:r>
      <w:r w:rsidRPr="00CE2B00">
        <w:rPr>
          <w:rFonts w:ascii="Calibri" w:hAnsi="Calibri" w:cs="Calibri"/>
          <w:sz w:val="22"/>
          <w:szCs w:val="22"/>
        </w:rPr>
        <w:t xml:space="preserve">Toda empresa contratista </w:t>
      </w:r>
      <w:r w:rsidRPr="00CE2B00">
        <w:rPr>
          <w:rFonts w:ascii="Calibri" w:hAnsi="Calibri" w:cs="Calibri"/>
          <w:sz w:val="22"/>
          <w:szCs w:val="22"/>
          <w:u w:val="single"/>
        </w:rPr>
        <w:t>directa de YPFB</w:t>
      </w:r>
      <w:r w:rsidRPr="00CE2B00">
        <w:rPr>
          <w:rFonts w:ascii="Calibri" w:hAnsi="Calibri" w:cs="Calibri"/>
          <w:sz w:val="22"/>
          <w:szCs w:val="22"/>
        </w:rPr>
        <w:t xml:space="preserve">, que subcontrate servicios de un tercero, deberá cumplir y hacer cumplir los requisitos de seguridad Industrial, salud ocupacional y medio ambiente,  remitiendo a YPFB la documentación correspondiente a los requisitos SMS para </w:t>
      </w:r>
      <w:r w:rsidRPr="00CE2B00">
        <w:rPr>
          <w:rFonts w:ascii="Calibri" w:hAnsi="Calibri" w:cs="Calibri"/>
          <w:sz w:val="22"/>
          <w:szCs w:val="22"/>
        </w:rPr>
        <w:lastRenderedPageBreak/>
        <w:t>garantizar la correcta ejecución del Servicio, en el marco de cumplimiento de la normativa legal vigente aplicable al contrato de obras complementarias.</w:t>
      </w:r>
    </w:p>
    <w:sectPr w:rsidR="00DE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E16F5"/>
    <w:multiLevelType w:val="multilevel"/>
    <w:tmpl w:val="F71444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>
    <w:nsid w:val="2B673860"/>
    <w:multiLevelType w:val="multilevel"/>
    <w:tmpl w:val="AD483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41"/>
    <w:rsid w:val="000A7F41"/>
    <w:rsid w:val="0059048A"/>
    <w:rsid w:val="00834C9A"/>
    <w:rsid w:val="00860F0F"/>
    <w:rsid w:val="00D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FDD8-A8AB-4BD8-9D20-B918702C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A7F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59048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A7F41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rsid w:val="000A7F4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A7F4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0A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Garrido Soleto</dc:creator>
  <cp:keywords/>
  <dc:description/>
  <cp:lastModifiedBy>Donald Wilson Osinaga Cabrera</cp:lastModifiedBy>
  <cp:revision>2</cp:revision>
  <dcterms:created xsi:type="dcterms:W3CDTF">2016-12-01T21:42:00Z</dcterms:created>
  <dcterms:modified xsi:type="dcterms:W3CDTF">2016-12-01T21:42:00Z</dcterms:modified>
</cp:coreProperties>
</file>