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21E72" w:rsidP="00B37050">
      <w:pPr>
        <w:pStyle w:val="Norma"/>
        <w:spacing w:line="240" w:lineRule="auto"/>
        <w:rPr>
          <w:rFonts w:asciiTheme="minorHAnsi" w:hAnsiTheme="minorHAnsi" w:cstheme="minorHAnsi"/>
        </w:rPr>
      </w:pPr>
      <w:r>
        <w:rPr>
          <w:rFonts w:asciiTheme="minorHAnsi" w:hAnsiTheme="minorHAnsi" w:cstheme="minorHAnsi"/>
          <w:noProof/>
        </w:rPr>
        <w:pict>
          <v:roundrect id="AutoShape 2" o:spid="_x0000_s1026" style="position:absolute;margin-left:-28.8pt;margin-top:70.1pt;width:493.95pt;height:561pt;z-index:251641344;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721E72" w:rsidRPr="007E3A17" w:rsidRDefault="00721E72" w:rsidP="00BC21BB">
                  <w:pPr>
                    <w:pStyle w:val="Ttulo1"/>
                    <w:ind w:left="142"/>
                    <w:jc w:val="center"/>
                    <w:rPr>
                      <w:rFonts w:ascii="Century Gothic" w:hAnsi="Century Gothic"/>
                      <w:sz w:val="8"/>
                      <w:szCs w:val="28"/>
                    </w:rPr>
                  </w:pPr>
                </w:p>
                <w:p w:rsidR="00721E72" w:rsidRDefault="00721E7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21E72" w:rsidRPr="00196858" w:rsidRDefault="00721E72" w:rsidP="00196858"/>
                <w:p w:rsidR="00721E72" w:rsidRDefault="00721E72" w:rsidP="00BC21BB">
                  <w:pPr>
                    <w:ind w:left="142"/>
                    <w:jc w:val="center"/>
                    <w:rPr>
                      <w:rFonts w:ascii="Verdana" w:hAnsi="Verdana"/>
                      <w:b/>
                    </w:rPr>
                  </w:pPr>
                </w:p>
                <w:p w:rsidR="00721E72" w:rsidRDefault="00721E7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21E72" w:rsidRPr="00103622" w:rsidRDefault="00721E72" w:rsidP="00963B46">
                  <w:pPr>
                    <w:ind w:left="142"/>
                    <w:jc w:val="center"/>
                    <w:rPr>
                      <w:rFonts w:ascii="Century Gothic" w:hAnsi="Century Gothic" w:cs="Arial"/>
                      <w:b/>
                      <w:sz w:val="32"/>
                      <w:szCs w:val="32"/>
                      <w:lang w:val="es-MX"/>
                    </w:rPr>
                  </w:pPr>
                </w:p>
                <w:p w:rsidR="00721E72" w:rsidRPr="00103622" w:rsidRDefault="00721E7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21E72" w:rsidRDefault="00721E7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721E72" w:rsidRDefault="00721E72" w:rsidP="00C12034">
                  <w:pPr>
                    <w:rPr>
                      <w:rFonts w:ascii="Century Gothic" w:hAnsi="Century Gothic" w:cs="Arial"/>
                      <w:b/>
                      <w:sz w:val="28"/>
                      <w:szCs w:val="32"/>
                    </w:rPr>
                  </w:pPr>
                </w:p>
                <w:p w:rsidR="00721E72" w:rsidRDefault="00721E72" w:rsidP="00C12034">
                  <w:pPr>
                    <w:jc w:val="center"/>
                    <w:rPr>
                      <w:rFonts w:ascii="Century Gothic" w:hAnsi="Century Gothic"/>
                      <w:b/>
                      <w:sz w:val="28"/>
                      <w:szCs w:val="32"/>
                    </w:rPr>
                  </w:pPr>
                </w:p>
                <w:p w:rsidR="00721E72" w:rsidRPr="00D94CE2" w:rsidRDefault="00721E7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721E72" w:rsidRPr="00D94CE2" w:rsidRDefault="00721E7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721E72" w:rsidRPr="00015B4A" w:rsidRDefault="00721E72" w:rsidP="00455A2A">
                  <w:pPr>
                    <w:ind w:left="142" w:right="24"/>
                    <w:jc w:val="center"/>
                    <w:rPr>
                      <w:rFonts w:ascii="Century Gothic" w:hAnsi="Century Gothic" w:cs="Arial"/>
                      <w:b/>
                      <w:sz w:val="28"/>
                      <w:szCs w:val="28"/>
                    </w:rPr>
                  </w:pPr>
                </w:p>
                <w:p w:rsidR="00721E72" w:rsidRDefault="00721E72" w:rsidP="00455A2A">
                  <w:pPr>
                    <w:ind w:left="142" w:right="24"/>
                    <w:jc w:val="center"/>
                    <w:rPr>
                      <w:rFonts w:ascii="Century Gothic" w:hAnsi="Century Gothic" w:cs="Arial"/>
                      <w:b/>
                      <w:sz w:val="28"/>
                      <w:szCs w:val="28"/>
                      <w:lang w:val="es-MX"/>
                    </w:rPr>
                  </w:pPr>
                </w:p>
                <w:p w:rsidR="00721E72" w:rsidRPr="00103622" w:rsidRDefault="00721E7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p>
                <w:p w:rsidR="00721E72" w:rsidRPr="00103622" w:rsidRDefault="00721E72" w:rsidP="00455A2A">
                  <w:pPr>
                    <w:ind w:left="142" w:right="24"/>
                    <w:rPr>
                      <w:rFonts w:ascii="Century Gothic" w:hAnsi="Century Gothic"/>
                      <w:b/>
                      <w:sz w:val="28"/>
                      <w:szCs w:val="28"/>
                    </w:rPr>
                  </w:pPr>
                </w:p>
                <w:p w:rsidR="00721E72" w:rsidRPr="00794BB2" w:rsidRDefault="00721E72" w:rsidP="00455A2A">
                  <w:pPr>
                    <w:ind w:right="24"/>
                    <w:jc w:val="center"/>
                    <w:rPr>
                      <w:rFonts w:ascii="Verdana" w:hAnsi="Verdana" w:cs="Calibri"/>
                      <w:b/>
                      <w:bCs/>
                      <w:sz w:val="28"/>
                      <w:szCs w:val="28"/>
                      <w:lang w:eastAsia="es-BO"/>
                    </w:rPr>
                  </w:pPr>
                  <w:r>
                    <w:rPr>
                      <w:rFonts w:ascii="Century Gothic" w:hAnsi="Century Gothic" w:cs="Century Gothic"/>
                      <w:b/>
                      <w:bCs/>
                      <w:color w:val="000000"/>
                      <w:sz w:val="28"/>
                      <w:szCs w:val="28"/>
                    </w:rPr>
                    <w:t>OBJETO: “</w:t>
                  </w:r>
                  <w:r w:rsidRPr="00794BB2">
                    <w:rPr>
                      <w:rFonts w:ascii="Verdana" w:hAnsi="Verdana" w:cs="Calibri"/>
                      <w:b/>
                      <w:bCs/>
                      <w:sz w:val="28"/>
                      <w:szCs w:val="28"/>
                      <w:lang w:eastAsia="es-BO"/>
                    </w:rPr>
                    <w:t xml:space="preserve">ADQUISICIÓN MONTACARGA PARA PLANTA DE </w:t>
                  </w:r>
                </w:p>
                <w:p w:rsidR="00721E72" w:rsidRPr="00794BB2" w:rsidRDefault="00721E72" w:rsidP="00455A2A">
                  <w:pPr>
                    <w:ind w:right="24"/>
                    <w:jc w:val="center"/>
                    <w:rPr>
                      <w:rFonts w:ascii="Century Gothic" w:hAnsi="Century Gothic" w:cs="Century Gothic"/>
                      <w:b/>
                      <w:bCs/>
                      <w:color w:val="FF0000"/>
                      <w:sz w:val="28"/>
                      <w:szCs w:val="28"/>
                    </w:rPr>
                  </w:pPr>
                  <w:r w:rsidRPr="00794BB2">
                    <w:rPr>
                      <w:rFonts w:ascii="Verdana" w:hAnsi="Verdana" w:cs="Calibri"/>
                      <w:b/>
                      <w:bCs/>
                      <w:sz w:val="28"/>
                      <w:szCs w:val="28"/>
                      <w:lang w:eastAsia="es-BO"/>
                    </w:rPr>
                    <w:t>AMONIACO Y UREA</w:t>
                  </w:r>
                  <w:r>
                    <w:rPr>
                      <w:rFonts w:ascii="Verdana" w:hAnsi="Verdana" w:cs="Calibri"/>
                      <w:b/>
                      <w:bCs/>
                      <w:sz w:val="28"/>
                      <w:szCs w:val="28"/>
                      <w:lang w:eastAsia="es-BO"/>
                    </w:rPr>
                    <w:t>”</w:t>
                  </w:r>
                </w:p>
                <w:p w:rsidR="00721E72" w:rsidRPr="00794BB2" w:rsidRDefault="00721E72" w:rsidP="00455A2A">
                  <w:pPr>
                    <w:ind w:right="24"/>
                    <w:jc w:val="center"/>
                    <w:rPr>
                      <w:rFonts w:ascii="Century Gothic" w:hAnsi="Century Gothic" w:cs="Century Gothic"/>
                      <w:b/>
                      <w:bCs/>
                      <w:color w:val="FF0000"/>
                      <w:sz w:val="28"/>
                      <w:szCs w:val="28"/>
                    </w:rPr>
                  </w:pPr>
                </w:p>
                <w:p w:rsidR="00721E72" w:rsidRPr="00794BB2" w:rsidRDefault="00721E72" w:rsidP="00455A2A">
                  <w:pPr>
                    <w:ind w:right="24"/>
                    <w:jc w:val="center"/>
                    <w:rPr>
                      <w:rFonts w:ascii="Century Gothic" w:hAnsi="Century Gothic" w:cs="Century Gothic"/>
                      <w:b/>
                      <w:bCs/>
                      <w:sz w:val="28"/>
                      <w:szCs w:val="28"/>
                    </w:rPr>
                  </w:pPr>
                  <w:r w:rsidRPr="00794BB2">
                    <w:rPr>
                      <w:rFonts w:ascii="Century Gothic" w:hAnsi="Century Gothic" w:cs="Century Gothic"/>
                      <w:b/>
                      <w:bCs/>
                      <w:sz w:val="28"/>
                      <w:szCs w:val="28"/>
                    </w:rPr>
                    <w:t>CODIGO: DRCO-CDL-GGPQ-403-16</w:t>
                  </w:r>
                </w:p>
                <w:p w:rsidR="00721E72" w:rsidRPr="00794BB2" w:rsidRDefault="00721E72" w:rsidP="00455A2A">
                  <w:pPr>
                    <w:ind w:right="24"/>
                    <w:jc w:val="center"/>
                    <w:rPr>
                      <w:rFonts w:ascii="Century Gothic" w:hAnsi="Century Gothic" w:cs="Century Gothic"/>
                      <w:b/>
                      <w:bCs/>
                      <w:sz w:val="28"/>
                      <w:szCs w:val="28"/>
                    </w:rPr>
                  </w:pPr>
                </w:p>
                <w:p w:rsidR="00721E72" w:rsidRPr="00794BB2" w:rsidRDefault="00721E72" w:rsidP="00455A2A">
                  <w:pPr>
                    <w:ind w:right="24"/>
                    <w:jc w:val="center"/>
                    <w:rPr>
                      <w:rFonts w:ascii="Century Gothic" w:hAnsi="Century Gothic" w:cs="Century Gothic"/>
                      <w:b/>
                      <w:bCs/>
                      <w:sz w:val="28"/>
                      <w:szCs w:val="28"/>
                    </w:rPr>
                  </w:pPr>
                </w:p>
                <w:p w:rsidR="00721E72" w:rsidRPr="00794BB2" w:rsidRDefault="00721E72" w:rsidP="00455A2A">
                  <w:pPr>
                    <w:ind w:right="24"/>
                    <w:jc w:val="center"/>
                    <w:rPr>
                      <w:rFonts w:ascii="Century Gothic" w:hAnsi="Century Gothic"/>
                      <w:b/>
                      <w:sz w:val="28"/>
                      <w:szCs w:val="28"/>
                      <w:lang w:val="es-ES_tradnl"/>
                    </w:rPr>
                  </w:pPr>
                  <w:r w:rsidRPr="00794BB2">
                    <w:rPr>
                      <w:rFonts w:ascii="Century Gothic" w:hAnsi="Century Gothic" w:cs="Century Gothic"/>
                      <w:b/>
                      <w:bCs/>
                      <w:sz w:val="28"/>
                      <w:szCs w:val="28"/>
                    </w:rPr>
                    <w:t>Primera Convocatoria</w:t>
                  </w:r>
                </w:p>
                <w:p w:rsidR="00721E72" w:rsidRPr="00103622" w:rsidRDefault="00721E72" w:rsidP="00BC21BB">
                  <w:pPr>
                    <w:ind w:right="930"/>
                    <w:jc w:val="center"/>
                    <w:rPr>
                      <w:rFonts w:ascii="Century Gothic" w:hAnsi="Century Gothic"/>
                      <w:sz w:val="32"/>
                      <w:szCs w:val="32"/>
                      <w:lang w:val="es-ES_tradnl"/>
                    </w:rPr>
                  </w:pPr>
                </w:p>
                <w:p w:rsidR="00721E72" w:rsidRPr="00103622" w:rsidRDefault="00721E72" w:rsidP="00BC21BB">
                  <w:pPr>
                    <w:ind w:right="930"/>
                    <w:jc w:val="center"/>
                    <w:rPr>
                      <w:rFonts w:ascii="Century Gothic" w:hAnsi="Century Gothic"/>
                      <w:sz w:val="32"/>
                      <w:szCs w:val="32"/>
                      <w:lang w:val="es-ES_tradnl"/>
                    </w:rPr>
                  </w:pPr>
                </w:p>
                <w:p w:rsidR="00721E72" w:rsidRPr="00103622" w:rsidRDefault="00721E72" w:rsidP="00BC21BB">
                  <w:pPr>
                    <w:ind w:right="930"/>
                    <w:jc w:val="center"/>
                    <w:rPr>
                      <w:rFonts w:ascii="Century Gothic" w:hAnsi="Century Gothic"/>
                      <w:sz w:val="32"/>
                      <w:szCs w:val="32"/>
                      <w:lang w:val="es-ES_tradnl"/>
                    </w:rPr>
                  </w:pPr>
                </w:p>
                <w:p w:rsidR="00721E72" w:rsidRDefault="00721E72" w:rsidP="00BC21BB">
                  <w:pPr>
                    <w:ind w:right="930"/>
                    <w:jc w:val="center"/>
                    <w:rPr>
                      <w:rFonts w:ascii="Century Gothic" w:hAnsi="Century Gothic"/>
                      <w:lang w:val="es-ES_tradnl"/>
                    </w:rPr>
                  </w:pPr>
                </w:p>
                <w:p w:rsidR="00721E72" w:rsidRPr="009C5A35" w:rsidRDefault="00721E72" w:rsidP="00BC21BB">
                  <w:pPr>
                    <w:ind w:right="930"/>
                    <w:jc w:val="center"/>
                    <w:rPr>
                      <w:rFonts w:ascii="Century Gothic" w:hAnsi="Century Gothic"/>
                      <w:lang w:val="es-ES_tradnl"/>
                    </w:rPr>
                  </w:pPr>
                </w:p>
              </w:txbxContent>
            </v:textbox>
          </v:roundrect>
        </w:pict>
      </w:r>
      <w:r w:rsidR="007E3A17">
        <w:rPr>
          <w:rFonts w:ascii="Century Gothic" w:hAnsi="Century Gothic"/>
          <w:b/>
          <w:noProof/>
        </w:rPr>
        <w:drawing>
          <wp:anchor distT="0" distB="0" distL="114300" distR="114300" simplePos="0" relativeHeight="251668992" behindDoc="0" locked="0" layoutInCell="1" allowOverlap="1">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anchor>
        </w:drawing>
      </w:r>
      <w:r>
        <w:rPr>
          <w:rFonts w:asciiTheme="minorHAnsi" w:hAnsiTheme="minorHAnsi" w:cstheme="minorHAnsi"/>
          <w:noProof/>
        </w:rPr>
        <w:pict>
          <v:line id="Conector recto 12" o:spid="_x0000_s1029" style="position:absolute;flip:x;z-index:251675136;visibility:visible;mso-position-horizontal-relative:text;mso-position-vertical-relative:text;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w:r>
      <w:r>
        <w:rPr>
          <w:rFonts w:asciiTheme="minorHAnsi" w:hAnsiTheme="minorHAnsi" w:cstheme="minorHAnsi"/>
          <w:noProof/>
        </w:rPr>
        <w:pict>
          <v:line id="Conector recto 14" o:spid="_x0000_s1028" style="position:absolute;flip:x;z-index:251680256;visibility:visible;mso-position-horizontal-relative:text;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w:r>
      <w:r>
        <w:rPr>
          <w:rFonts w:asciiTheme="minorHAnsi" w:hAnsiTheme="minorHAnsi" w:cstheme="minorHAnsi"/>
          <w:noProof/>
        </w:rPr>
        <w:pict>
          <v:roundrect id="_x0000_s1027" style="position:absolute;margin-left:-29.35pt;margin-top:-.15pt;width:488.35pt;height:51.25pt;z-index:251650560;visibility:visible;mso-position-horizontal-relative:text;mso-position-vertical-relative:text"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721E72" w:rsidRPr="00AD6AF2" w:rsidRDefault="00721E72" w:rsidP="00795A5A">
                  <w:pPr>
                    <w:ind w:right="930"/>
                    <w:jc w:val="center"/>
                    <w:rPr>
                      <w:rFonts w:ascii="Century Gothic" w:hAnsi="Century Gothic"/>
                      <w:sz w:val="14"/>
                      <w:lang w:val="es-ES_tradnl"/>
                    </w:rPr>
                  </w:pPr>
                </w:p>
                <w:p w:rsidR="00721E72" w:rsidRPr="00AD6AF2" w:rsidRDefault="00721E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570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PRECION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570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712F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66911">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p>
        </w:tc>
      </w:tr>
      <w:tr w:rsidR="00103622" w:rsidRPr="00552079" w:rsidTr="00466911">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466911">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4712F0" w:rsidP="001B561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rsidTr="00466911">
        <w:trPr>
          <w:trHeight w:val="170"/>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466911">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466911" w:rsidRDefault="004712F0" w:rsidP="004712F0">
            <w:pPr>
              <w:jc w:val="both"/>
              <w:rPr>
                <w:rFonts w:asciiTheme="minorHAnsi" w:hAnsiTheme="minorHAnsi" w:cstheme="minorHAnsi"/>
                <w:b/>
                <w:color w:val="000000"/>
                <w:sz w:val="16"/>
                <w:szCs w:val="16"/>
              </w:rPr>
            </w:pPr>
            <w:r w:rsidRPr="00466911">
              <w:rPr>
                <w:rFonts w:asciiTheme="minorHAnsi" w:hAnsiTheme="minorHAnsi" w:cstheme="minorHAnsi"/>
                <w:b/>
                <w:color w:val="FF0000"/>
                <w:sz w:val="16"/>
                <w:szCs w:val="16"/>
              </w:rPr>
              <w:t xml:space="preserve">Correo </w:t>
            </w:r>
            <w:r w:rsidR="00466911" w:rsidRPr="00466911">
              <w:rPr>
                <w:rFonts w:asciiTheme="minorHAnsi" w:hAnsiTheme="minorHAnsi" w:cstheme="minorHAnsi"/>
                <w:b/>
                <w:color w:val="FF0000"/>
                <w:sz w:val="16"/>
                <w:szCs w:val="16"/>
              </w:rPr>
              <w:t>Electrónico</w:t>
            </w:r>
            <w:r w:rsidRPr="00466911">
              <w:rPr>
                <w:rFonts w:asciiTheme="minorHAnsi" w:hAnsiTheme="minorHAnsi" w:cstheme="minorHAnsi"/>
                <w:b/>
                <w:color w:val="FF0000"/>
                <w:sz w:val="16"/>
                <w:szCs w:val="16"/>
              </w:rPr>
              <w:t>: aviruez@ypfb-gob.bo</w:t>
            </w:r>
          </w:p>
        </w:tc>
      </w:tr>
      <w:tr w:rsidR="00103622" w:rsidRPr="00552079" w:rsidTr="00466911">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C570AF">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C570AF" w:rsidRDefault="00C570AF" w:rsidP="00C570AF">
            <w:pPr>
              <w:jc w:val="both"/>
              <w:rPr>
                <w:rFonts w:ascii="Calibri" w:hAnsi="Calibri" w:cs="Arial"/>
                <w:sz w:val="18"/>
                <w:szCs w:val="18"/>
              </w:rPr>
            </w:pPr>
            <w:r>
              <w:rPr>
                <w:rFonts w:ascii="Calibri" w:hAnsi="Calibri" w:cs="Arial"/>
                <w:b/>
                <w:sz w:val="18"/>
                <w:szCs w:val="18"/>
              </w:rPr>
              <w:t>Actividad no programada</w:t>
            </w:r>
          </w:p>
        </w:tc>
      </w:tr>
      <w:tr w:rsidR="00103622" w:rsidRPr="00552079" w:rsidTr="0046691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466911">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66911" w:rsidP="00466911">
            <w:pPr>
              <w:rPr>
                <w:rFonts w:asciiTheme="minorHAnsi" w:hAnsiTheme="minorHAnsi" w:cstheme="minorHAnsi"/>
                <w:sz w:val="22"/>
                <w:szCs w:val="22"/>
              </w:rPr>
            </w:pPr>
            <w:r>
              <w:rPr>
                <w:rFonts w:asciiTheme="minorHAnsi" w:hAnsiTheme="minorHAnsi" w:cstheme="minorHAnsi"/>
                <w:sz w:val="22"/>
                <w:szCs w:val="22"/>
              </w:rPr>
              <w:t>12/01/2017</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66911" w:rsidP="00B37050">
            <w:pP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4712F0" w:rsidRDefault="004712F0" w:rsidP="004712F0">
            <w:pPr>
              <w:jc w:val="both"/>
              <w:rPr>
                <w:rFonts w:ascii="Calibri" w:hAnsi="Calibri" w:cs="Arial"/>
                <w:sz w:val="18"/>
                <w:szCs w:val="18"/>
              </w:rPr>
            </w:pPr>
            <w:r w:rsidRPr="00EA0E58">
              <w:rPr>
                <w:rFonts w:ascii="Calibri" w:hAnsi="Calibri" w:cs="Arial"/>
                <w:b/>
                <w:sz w:val="18"/>
                <w:szCs w:val="18"/>
              </w:rPr>
              <w:t>Lugar:</w:t>
            </w:r>
            <w:r w:rsidRPr="00DC5596">
              <w:rPr>
                <w:rFonts w:ascii="Calibri" w:hAnsi="Calibri" w:cs="Arial"/>
                <w:sz w:val="18"/>
                <w:szCs w:val="18"/>
              </w:rPr>
              <w:t xml:space="preserve"> </w:t>
            </w:r>
            <w:r>
              <w:rPr>
                <w:rFonts w:ascii="Calibri" w:hAnsi="Calibri" w:cs="Arial"/>
                <w:sz w:val="18"/>
                <w:szCs w:val="18"/>
              </w:rPr>
              <w:t xml:space="preserve">Edificio </w:t>
            </w:r>
            <w:r w:rsidRPr="00DC5596">
              <w:rPr>
                <w:rFonts w:ascii="Calibri" w:hAnsi="Calibri" w:cs="Arial"/>
                <w:sz w:val="18"/>
                <w:szCs w:val="18"/>
              </w:rPr>
              <w:t>Vicepresidencia Nacional de O</w:t>
            </w:r>
            <w:r>
              <w:rPr>
                <w:rFonts w:ascii="Calibri" w:hAnsi="Calibri" w:cs="Arial"/>
                <w:sz w:val="18"/>
                <w:szCs w:val="18"/>
              </w:rPr>
              <w:t>peraciones</w:t>
            </w:r>
            <w:r w:rsidRPr="00DC5596">
              <w:rPr>
                <w:rFonts w:ascii="Calibri" w:hAnsi="Calibri" w:cs="Arial"/>
                <w:sz w:val="18"/>
                <w:szCs w:val="18"/>
              </w:rPr>
              <w:t>,</w:t>
            </w:r>
            <w:r>
              <w:rPr>
                <w:rFonts w:ascii="Calibri" w:hAnsi="Calibri" w:cs="Arial"/>
                <w:sz w:val="18"/>
                <w:szCs w:val="18"/>
              </w:rPr>
              <w:t xml:space="preserve"> ubicado en </w:t>
            </w:r>
            <w:r w:rsidRPr="00DC5596">
              <w:rPr>
                <w:rFonts w:ascii="Calibri" w:hAnsi="Calibri" w:cs="Arial"/>
                <w:sz w:val="18"/>
                <w:szCs w:val="18"/>
              </w:rPr>
              <w:t xml:space="preserve">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w:t>
            </w:r>
            <w:r>
              <w:rPr>
                <w:rFonts w:ascii="Calibri" w:hAnsi="Calibri" w:cs="Arial"/>
                <w:sz w:val="18"/>
                <w:szCs w:val="18"/>
              </w:rPr>
              <w:t xml:space="preserve">Doble Vía La Guardia </w:t>
            </w:r>
            <w:r w:rsidRPr="00DC5596">
              <w:rPr>
                <w:rFonts w:ascii="Calibri" w:hAnsi="Calibri" w:cs="Arial"/>
                <w:sz w:val="18"/>
                <w:szCs w:val="18"/>
              </w:rPr>
              <w:t xml:space="preserve">entre 3er </w:t>
            </w:r>
            <w:r>
              <w:rPr>
                <w:rFonts w:ascii="Calibri" w:hAnsi="Calibri" w:cs="Arial"/>
                <w:sz w:val="18"/>
                <w:szCs w:val="18"/>
              </w:rPr>
              <w:t>anillo externo Av. Mario R. Gutierrez y Calle Las Palmas S/N</w:t>
            </w:r>
            <w:r w:rsidRPr="00DC5596">
              <w:rPr>
                <w:rFonts w:ascii="Calibri" w:hAnsi="Calibri" w:cs="Arial"/>
                <w:sz w:val="18"/>
                <w:szCs w:val="18"/>
              </w:rPr>
              <w:t>), Santa Cruz de la Sierra</w:t>
            </w:r>
          </w:p>
          <w:p w:rsidR="00103622" w:rsidRPr="001B5615" w:rsidRDefault="00103622" w:rsidP="001B5615">
            <w:pPr>
              <w:rPr>
                <w:rFonts w:asciiTheme="minorHAnsi" w:hAnsiTheme="minorHAnsi" w:cstheme="minorHAnsi"/>
                <w:color w:val="FF0000"/>
                <w:sz w:val="22"/>
                <w:szCs w:val="22"/>
              </w:rPr>
            </w:pPr>
          </w:p>
        </w:tc>
      </w:tr>
      <w:tr w:rsidR="00103622" w:rsidRPr="00552079" w:rsidTr="00466911">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466911">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66911" w:rsidP="00B37050">
            <w:pPr>
              <w:rPr>
                <w:rFonts w:asciiTheme="minorHAnsi" w:hAnsiTheme="minorHAnsi" w:cstheme="minorHAnsi"/>
                <w:sz w:val="22"/>
                <w:szCs w:val="22"/>
              </w:rPr>
            </w:pPr>
            <w:r>
              <w:rPr>
                <w:rFonts w:asciiTheme="minorHAnsi" w:hAnsiTheme="minorHAnsi" w:cstheme="minorHAnsi"/>
                <w:sz w:val="22"/>
                <w:szCs w:val="22"/>
              </w:rPr>
              <w:t>12/01/2017</w:t>
            </w:r>
          </w:p>
        </w:tc>
        <w:tc>
          <w:tcPr>
            <w:tcW w:w="1138"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66911" w:rsidP="00B37050">
            <w:pP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4712F0" w:rsidRDefault="004712F0" w:rsidP="004712F0">
            <w:pPr>
              <w:jc w:val="both"/>
              <w:rPr>
                <w:rFonts w:ascii="Calibri" w:hAnsi="Calibri" w:cs="Arial"/>
                <w:sz w:val="18"/>
                <w:szCs w:val="18"/>
              </w:rPr>
            </w:pPr>
            <w:r w:rsidRPr="00EA0E58">
              <w:rPr>
                <w:rFonts w:ascii="Calibri" w:hAnsi="Calibri" w:cs="Arial"/>
                <w:b/>
                <w:sz w:val="18"/>
                <w:szCs w:val="18"/>
              </w:rPr>
              <w:t>Lugar:</w:t>
            </w:r>
            <w:r w:rsidRPr="00DC5596">
              <w:rPr>
                <w:rFonts w:ascii="Calibri" w:hAnsi="Calibri" w:cs="Arial"/>
                <w:sz w:val="18"/>
                <w:szCs w:val="18"/>
              </w:rPr>
              <w:t xml:space="preserve"> </w:t>
            </w:r>
            <w:r>
              <w:rPr>
                <w:rFonts w:ascii="Calibri" w:hAnsi="Calibri" w:cs="Arial"/>
                <w:sz w:val="18"/>
                <w:szCs w:val="18"/>
              </w:rPr>
              <w:t xml:space="preserve">Edificio </w:t>
            </w:r>
            <w:r w:rsidRPr="00DC5596">
              <w:rPr>
                <w:rFonts w:ascii="Calibri" w:hAnsi="Calibri" w:cs="Arial"/>
                <w:sz w:val="18"/>
                <w:szCs w:val="18"/>
              </w:rPr>
              <w:t>Vicepresidencia Nacional de O</w:t>
            </w:r>
            <w:r>
              <w:rPr>
                <w:rFonts w:ascii="Calibri" w:hAnsi="Calibri" w:cs="Arial"/>
                <w:sz w:val="18"/>
                <w:szCs w:val="18"/>
              </w:rPr>
              <w:t>peraciones</w:t>
            </w:r>
            <w:r w:rsidRPr="00DC5596">
              <w:rPr>
                <w:rFonts w:ascii="Calibri" w:hAnsi="Calibri" w:cs="Arial"/>
                <w:sz w:val="18"/>
                <w:szCs w:val="18"/>
              </w:rPr>
              <w:t>,</w:t>
            </w:r>
            <w:r>
              <w:rPr>
                <w:rFonts w:ascii="Calibri" w:hAnsi="Calibri" w:cs="Arial"/>
                <w:sz w:val="18"/>
                <w:szCs w:val="18"/>
              </w:rPr>
              <w:t xml:space="preserve"> ubicado en </w:t>
            </w:r>
            <w:r w:rsidRPr="00DC5596">
              <w:rPr>
                <w:rFonts w:ascii="Calibri" w:hAnsi="Calibri" w:cs="Arial"/>
                <w:sz w:val="18"/>
                <w:szCs w:val="18"/>
              </w:rPr>
              <w:t xml:space="preserve"> Av. </w:t>
            </w:r>
            <w:proofErr w:type="spellStart"/>
            <w:r w:rsidRPr="00DC5596">
              <w:rPr>
                <w:rFonts w:ascii="Calibri" w:hAnsi="Calibri" w:cs="Arial"/>
                <w:sz w:val="18"/>
                <w:szCs w:val="18"/>
              </w:rPr>
              <w:t>Grigotá</w:t>
            </w:r>
            <w:proofErr w:type="spellEnd"/>
            <w:r w:rsidRPr="00DC5596">
              <w:rPr>
                <w:rFonts w:ascii="Calibri" w:hAnsi="Calibri" w:cs="Arial"/>
                <w:sz w:val="18"/>
                <w:szCs w:val="18"/>
              </w:rPr>
              <w:t xml:space="preserve"> (</w:t>
            </w:r>
            <w:r>
              <w:rPr>
                <w:rFonts w:ascii="Calibri" w:hAnsi="Calibri" w:cs="Arial"/>
                <w:sz w:val="18"/>
                <w:szCs w:val="18"/>
              </w:rPr>
              <w:t xml:space="preserve">Doble Vía La Guardia </w:t>
            </w:r>
            <w:r w:rsidRPr="00DC5596">
              <w:rPr>
                <w:rFonts w:ascii="Calibri" w:hAnsi="Calibri" w:cs="Arial"/>
                <w:sz w:val="18"/>
                <w:szCs w:val="18"/>
              </w:rPr>
              <w:t xml:space="preserve">entre 3er </w:t>
            </w:r>
            <w:r>
              <w:rPr>
                <w:rFonts w:ascii="Calibri" w:hAnsi="Calibri" w:cs="Arial"/>
                <w:sz w:val="18"/>
                <w:szCs w:val="18"/>
              </w:rPr>
              <w:t>anillo externo Av. Mario R. Gutierrez y Calle Las Palmas S/N</w:t>
            </w:r>
            <w:r w:rsidRPr="00DC5596">
              <w:rPr>
                <w:rFonts w:ascii="Calibri" w:hAnsi="Calibri" w:cs="Arial"/>
                <w:sz w:val="18"/>
                <w:szCs w:val="18"/>
              </w:rPr>
              <w:t>), Santa Cruz de la Sierra</w:t>
            </w:r>
          </w:p>
          <w:p w:rsidR="00103622" w:rsidRPr="004712F0" w:rsidRDefault="00103622" w:rsidP="001B5615">
            <w:pPr>
              <w:rPr>
                <w:rFonts w:asciiTheme="minorHAnsi" w:hAnsiTheme="minorHAnsi" w:cstheme="minorHAnsi"/>
                <w:color w:val="FF0000"/>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66911" w:rsidRDefault="00103622" w:rsidP="00466911">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p>
        </w:tc>
      </w:tr>
      <w:tr w:rsidR="002E3633" w:rsidRPr="00435ECD"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4712F0" w:rsidRPr="00435ECD" w:rsidTr="004507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712F0" w:rsidRPr="00435ECD" w:rsidRDefault="004712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4712F0" w:rsidRPr="00435ECD" w:rsidRDefault="004712F0" w:rsidP="00B37050">
            <w:pPr>
              <w:rPr>
                <w:rFonts w:asciiTheme="minorHAnsi" w:hAnsiTheme="minorHAnsi" w:cstheme="minorHAnsi"/>
                <w:color w:val="000000"/>
                <w:lang w:val="es-BO" w:eastAsia="es-BO"/>
              </w:rPr>
            </w:pPr>
            <w:r>
              <w:rPr>
                <w:rFonts w:ascii="Verdana" w:hAnsi="Verdana" w:cs="Calibri"/>
                <w:sz w:val="18"/>
                <w:szCs w:val="18"/>
                <w:lang w:val="es-BO"/>
              </w:rPr>
              <w:t>Montacargas Eléctrico para 3 Toneladas</w:t>
            </w:r>
          </w:p>
        </w:tc>
        <w:tc>
          <w:tcPr>
            <w:tcW w:w="1190" w:type="dxa"/>
            <w:tcBorders>
              <w:top w:val="nil"/>
              <w:left w:val="nil"/>
              <w:bottom w:val="single" w:sz="8" w:space="0" w:color="auto"/>
              <w:right w:val="single" w:sz="4" w:space="0" w:color="auto"/>
            </w:tcBorders>
            <w:shd w:val="clear" w:color="auto" w:fill="auto"/>
            <w:noWrap/>
            <w:vAlign w:val="center"/>
          </w:tcPr>
          <w:p w:rsidR="004712F0" w:rsidRPr="00435ECD" w:rsidRDefault="004712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113" w:type="dxa"/>
            <w:tcBorders>
              <w:top w:val="nil"/>
              <w:left w:val="single" w:sz="4" w:space="0" w:color="auto"/>
              <w:bottom w:val="single" w:sz="8" w:space="0" w:color="auto"/>
              <w:right w:val="single" w:sz="8" w:space="0" w:color="auto"/>
            </w:tcBorders>
            <w:shd w:val="clear" w:color="auto" w:fill="auto"/>
            <w:vAlign w:val="center"/>
          </w:tcPr>
          <w:p w:rsidR="004712F0" w:rsidRPr="00435ECD" w:rsidRDefault="004712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1322" w:type="dxa"/>
            <w:tcBorders>
              <w:top w:val="nil"/>
              <w:left w:val="nil"/>
              <w:bottom w:val="single" w:sz="8" w:space="0" w:color="auto"/>
              <w:right w:val="single" w:sz="8" w:space="0" w:color="auto"/>
            </w:tcBorders>
            <w:shd w:val="clear" w:color="auto" w:fill="auto"/>
            <w:vAlign w:val="center"/>
          </w:tcPr>
          <w:p w:rsidR="004712F0" w:rsidRPr="004B1ADD" w:rsidRDefault="004712F0" w:rsidP="004507B9">
            <w:pPr>
              <w:jc w:val="center"/>
              <w:rPr>
                <w:rFonts w:ascii="Calibri" w:hAnsi="Calibri" w:cs="Calibri"/>
                <w:bCs/>
                <w:sz w:val="16"/>
                <w:szCs w:val="16"/>
                <w:lang w:val="es-ES_tradnl" w:eastAsia="es-BO"/>
              </w:rPr>
            </w:pPr>
            <w:r w:rsidRPr="004B1ADD">
              <w:rPr>
                <w:rFonts w:ascii="Calibri" w:hAnsi="Calibri" w:cs="Calibri"/>
                <w:bCs/>
                <w:sz w:val="16"/>
                <w:szCs w:val="16"/>
                <w:lang w:val="es-ES_tradnl" w:eastAsia="es-BO"/>
              </w:rPr>
              <w:t>375.840,00</w:t>
            </w:r>
          </w:p>
        </w:tc>
        <w:tc>
          <w:tcPr>
            <w:tcW w:w="1772" w:type="dxa"/>
            <w:tcBorders>
              <w:top w:val="nil"/>
              <w:left w:val="nil"/>
              <w:bottom w:val="single" w:sz="8" w:space="0" w:color="auto"/>
              <w:right w:val="single" w:sz="8" w:space="0" w:color="auto"/>
            </w:tcBorders>
            <w:shd w:val="clear" w:color="auto" w:fill="auto"/>
            <w:noWrap/>
            <w:vAlign w:val="center"/>
          </w:tcPr>
          <w:p w:rsidR="004712F0" w:rsidRPr="004B1ADD" w:rsidRDefault="004712F0" w:rsidP="004507B9">
            <w:pPr>
              <w:jc w:val="center"/>
              <w:rPr>
                <w:rFonts w:ascii="Calibri" w:hAnsi="Calibri" w:cs="Calibri"/>
                <w:bCs/>
                <w:sz w:val="16"/>
                <w:szCs w:val="16"/>
                <w:lang w:val="es-ES_tradnl" w:eastAsia="es-BO"/>
              </w:rPr>
            </w:pPr>
            <w:r w:rsidRPr="004B1ADD">
              <w:rPr>
                <w:rFonts w:ascii="Calibri" w:hAnsi="Calibri" w:cs="Calibri"/>
                <w:bCs/>
                <w:sz w:val="16"/>
                <w:szCs w:val="16"/>
                <w:lang w:val="es-ES_tradnl" w:eastAsia="es-BO"/>
              </w:rPr>
              <w:t>2.255.040,00</w:t>
            </w:r>
          </w:p>
        </w:tc>
      </w:tr>
      <w:tr w:rsidR="004712F0" w:rsidRPr="00435ECD" w:rsidTr="004507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712F0" w:rsidRPr="00435ECD" w:rsidRDefault="004712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4712F0" w:rsidRPr="00435ECD" w:rsidRDefault="004712F0" w:rsidP="00B37050">
            <w:pPr>
              <w:rPr>
                <w:rFonts w:asciiTheme="minorHAnsi" w:hAnsiTheme="minorHAnsi" w:cstheme="minorHAnsi"/>
                <w:color w:val="000000"/>
                <w:lang w:val="es-BO" w:eastAsia="es-BO"/>
              </w:rPr>
            </w:pPr>
            <w:r>
              <w:rPr>
                <w:rFonts w:ascii="Verdana" w:hAnsi="Verdana" w:cs="Calibri"/>
                <w:sz w:val="18"/>
                <w:szCs w:val="18"/>
                <w:lang w:val="es-BO"/>
              </w:rPr>
              <w:t>Traslado desde el</w:t>
            </w:r>
            <w:r w:rsidRPr="00AD52D8">
              <w:rPr>
                <w:rFonts w:ascii="Verdana" w:hAnsi="Verdana" w:cs="Calibri"/>
                <w:sz w:val="18"/>
                <w:szCs w:val="18"/>
                <w:lang w:val="es-BO"/>
              </w:rPr>
              <w:t xml:space="preserve"> almacén de proveedor hasta la Planta de Amoniaco y Urea</w:t>
            </w:r>
            <w:r>
              <w:rPr>
                <w:rFonts w:ascii="Verdana" w:hAnsi="Verdana" w:cs="Calibri"/>
                <w:sz w:val="18"/>
                <w:szCs w:val="18"/>
                <w:lang w:val="es-BO"/>
              </w:rPr>
              <w:t xml:space="preserve"> en la localidad de Bulo </w:t>
            </w:r>
            <w:proofErr w:type="spellStart"/>
            <w:r>
              <w:rPr>
                <w:rFonts w:ascii="Verdana" w:hAnsi="Verdana" w:cs="Calibri"/>
                <w:sz w:val="18"/>
                <w:szCs w:val="18"/>
                <w:lang w:val="es-BO"/>
              </w:rPr>
              <w:t>Bulo</w:t>
            </w:r>
            <w:proofErr w:type="spellEnd"/>
          </w:p>
        </w:tc>
        <w:tc>
          <w:tcPr>
            <w:tcW w:w="1190" w:type="dxa"/>
            <w:tcBorders>
              <w:top w:val="nil"/>
              <w:left w:val="nil"/>
              <w:bottom w:val="single" w:sz="8" w:space="0" w:color="auto"/>
              <w:right w:val="single" w:sz="4" w:space="0" w:color="auto"/>
            </w:tcBorders>
            <w:shd w:val="clear" w:color="auto" w:fill="auto"/>
            <w:noWrap/>
            <w:vAlign w:val="center"/>
          </w:tcPr>
          <w:p w:rsidR="004712F0" w:rsidRPr="00435ECD" w:rsidRDefault="004507B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113" w:type="dxa"/>
            <w:tcBorders>
              <w:top w:val="nil"/>
              <w:left w:val="single" w:sz="4" w:space="0" w:color="auto"/>
              <w:bottom w:val="single" w:sz="8" w:space="0" w:color="auto"/>
              <w:right w:val="single" w:sz="8" w:space="0" w:color="auto"/>
            </w:tcBorders>
            <w:shd w:val="clear" w:color="auto" w:fill="auto"/>
            <w:vAlign w:val="center"/>
          </w:tcPr>
          <w:p w:rsidR="004712F0" w:rsidRPr="00435ECD" w:rsidRDefault="004712F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1322" w:type="dxa"/>
            <w:tcBorders>
              <w:top w:val="nil"/>
              <w:left w:val="nil"/>
              <w:bottom w:val="single" w:sz="8" w:space="0" w:color="auto"/>
              <w:right w:val="single" w:sz="8" w:space="0" w:color="auto"/>
            </w:tcBorders>
            <w:shd w:val="clear" w:color="auto" w:fill="auto"/>
            <w:vAlign w:val="center"/>
          </w:tcPr>
          <w:p w:rsidR="004712F0" w:rsidRPr="004B1ADD" w:rsidRDefault="004712F0" w:rsidP="004507B9">
            <w:pPr>
              <w:jc w:val="center"/>
              <w:rPr>
                <w:rFonts w:ascii="Calibri" w:hAnsi="Calibri" w:cs="Calibri"/>
                <w:bCs/>
                <w:sz w:val="16"/>
                <w:szCs w:val="16"/>
                <w:lang w:val="es-ES_tradnl" w:eastAsia="es-BO"/>
              </w:rPr>
            </w:pPr>
            <w:r w:rsidRPr="004B1ADD">
              <w:rPr>
                <w:rFonts w:ascii="Calibri" w:hAnsi="Calibri" w:cs="Calibri"/>
                <w:bCs/>
                <w:sz w:val="16"/>
                <w:szCs w:val="16"/>
                <w:lang w:val="es-ES_tradnl" w:eastAsia="es-BO"/>
              </w:rPr>
              <w:t>3.480,00</w:t>
            </w:r>
          </w:p>
        </w:tc>
        <w:tc>
          <w:tcPr>
            <w:tcW w:w="1772" w:type="dxa"/>
            <w:tcBorders>
              <w:top w:val="nil"/>
              <w:left w:val="nil"/>
              <w:bottom w:val="single" w:sz="8" w:space="0" w:color="auto"/>
              <w:right w:val="single" w:sz="8" w:space="0" w:color="auto"/>
            </w:tcBorders>
            <w:shd w:val="clear" w:color="auto" w:fill="auto"/>
            <w:noWrap/>
            <w:vAlign w:val="center"/>
          </w:tcPr>
          <w:p w:rsidR="004712F0" w:rsidRPr="004B1ADD" w:rsidRDefault="004712F0" w:rsidP="004507B9">
            <w:pPr>
              <w:jc w:val="center"/>
              <w:rPr>
                <w:rFonts w:ascii="Calibri" w:hAnsi="Calibri" w:cs="Calibri"/>
                <w:bCs/>
                <w:sz w:val="16"/>
                <w:szCs w:val="16"/>
                <w:lang w:val="es-ES_tradnl" w:eastAsia="es-BO"/>
              </w:rPr>
            </w:pPr>
            <w:r w:rsidRPr="004B1ADD">
              <w:rPr>
                <w:rFonts w:ascii="Calibri" w:hAnsi="Calibri" w:cs="Calibri"/>
                <w:bCs/>
                <w:sz w:val="16"/>
                <w:szCs w:val="16"/>
                <w:lang w:val="es-ES_tradnl" w:eastAsia="es-BO"/>
              </w:rPr>
              <w:t>20.880,00</w:t>
            </w:r>
          </w:p>
        </w:tc>
      </w:tr>
      <w:tr w:rsidR="00103622" w:rsidRPr="00435ECD"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435ECD" w:rsidRDefault="00466911" w:rsidP="00466911">
            <w:pPr>
              <w:jc w:val="center"/>
              <w:rPr>
                <w:rFonts w:asciiTheme="minorHAnsi" w:hAnsiTheme="minorHAnsi" w:cstheme="minorHAnsi"/>
                <w:color w:val="000000"/>
                <w:lang w:val="es-BO" w:eastAsia="es-BO"/>
              </w:rPr>
            </w:pPr>
            <w:r w:rsidRPr="00396028">
              <w:rPr>
                <w:rFonts w:ascii="Calibri" w:hAnsi="Calibri" w:cs="Calibri"/>
                <w:b/>
                <w:bCs/>
                <w:sz w:val="16"/>
                <w:szCs w:val="16"/>
                <w:lang w:val="es-ES_tradnl" w:eastAsia="es-BO"/>
              </w:rPr>
              <w:t>2.275.920,00</w:t>
            </w:r>
          </w:p>
        </w:tc>
      </w:tr>
    </w:tbl>
    <w:p w:rsidR="00C570AF" w:rsidRDefault="00C570AF" w:rsidP="00B37050">
      <w:pPr>
        <w:jc w:val="center"/>
        <w:rPr>
          <w:rFonts w:asciiTheme="minorHAnsi" w:hAnsiTheme="minorHAnsi" w:cstheme="minorHAnsi"/>
          <w:b/>
          <w:sz w:val="22"/>
          <w:szCs w:val="22"/>
        </w:rPr>
      </w:pPr>
    </w:p>
    <w:p w:rsidR="00C570AF" w:rsidRDefault="00C570AF">
      <w:pPr>
        <w:rPr>
          <w:rFonts w:asciiTheme="minorHAnsi" w:hAnsiTheme="minorHAnsi" w:cstheme="minorHAnsi"/>
          <w:b/>
          <w:sz w:val="22"/>
          <w:szCs w:val="22"/>
        </w:rPr>
      </w:pPr>
      <w:r>
        <w:rPr>
          <w:rFonts w:asciiTheme="minorHAnsi" w:hAnsiTheme="minorHAnsi" w:cstheme="minorHAnsi"/>
          <w:b/>
          <w:sz w:val="22"/>
          <w:szCs w:val="22"/>
        </w:rPr>
        <w:br w:type="page"/>
      </w: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 xml:space="preserve">ón </w:t>
      </w:r>
      <w:proofErr w:type="spellStart"/>
      <w:r w:rsidR="00B7102C">
        <w:rPr>
          <w:rFonts w:asciiTheme="minorHAnsi" w:hAnsiTheme="minorHAnsi" w:cstheme="minorHAnsi"/>
          <w:sz w:val="22"/>
          <w:szCs w:val="22"/>
        </w:rPr>
        <w:t>deBienes</w:t>
      </w:r>
      <w:proofErr w:type="spellEnd"/>
      <w:r w:rsidR="00B7102C">
        <w:rPr>
          <w:rFonts w:asciiTheme="minorHAnsi" w:hAnsiTheme="minorHAnsi" w:cstheme="minorHAnsi"/>
          <w:sz w:val="22"/>
          <w:szCs w:val="22"/>
        </w:rPr>
        <w:t xml:space="preserve">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6A4838">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6A4838">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6A4838">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6A4838">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6A4838">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rsidR="00546FAF" w:rsidRPr="00C70BA9" w:rsidRDefault="00546FAF" w:rsidP="006A4838">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6A4838">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6A4838">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721E72" w:rsidRPr="004D4159">
        <w:rPr>
          <w:rFonts w:asciiTheme="minorHAnsi" w:hAnsiTheme="minorHAnsi" w:cstheme="minorHAnsi"/>
          <w:sz w:val="22"/>
          <w:szCs w:val="22"/>
          <w:lang w:eastAsia="es-BO"/>
        </w:rPr>
        <w:t>garantías están</w:t>
      </w:r>
      <w:r w:rsidR="0052317B" w:rsidRPr="004D4159">
        <w:rPr>
          <w:rFonts w:asciiTheme="minorHAnsi" w:hAnsiTheme="minorHAnsi" w:cstheme="minorHAnsi"/>
          <w:sz w:val="22"/>
          <w:szCs w:val="22"/>
          <w:lang w:eastAsia="es-BO"/>
        </w:rPr>
        <w:t xml:space="preserve">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721E72" w:rsidRPr="004D4159">
        <w:rPr>
          <w:rFonts w:asciiTheme="minorHAnsi" w:hAnsiTheme="minorHAnsi" w:cstheme="minorHAnsi"/>
          <w:sz w:val="22"/>
          <w:szCs w:val="22"/>
          <w:lang w:eastAsia="es-BO"/>
        </w:rPr>
        <w:t>en la</w:t>
      </w:r>
      <w:r w:rsidR="00F50C94" w:rsidRPr="004D4159">
        <w:rPr>
          <w:rFonts w:asciiTheme="minorHAnsi" w:hAnsiTheme="minorHAnsi" w:cstheme="minorHAnsi"/>
          <w:sz w:val="22"/>
          <w:szCs w:val="22"/>
          <w:lang w:eastAsia="es-BO"/>
        </w:rPr>
        <w:t xml:space="preserve">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6A4838">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6A4838">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6A4838">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6A4838">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6A4838">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6A4838">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w:t>
      </w:r>
      <w:r w:rsidR="00721E72" w:rsidRPr="00552079">
        <w:rPr>
          <w:rFonts w:asciiTheme="minorHAnsi" w:hAnsiTheme="minorHAnsi" w:cstheme="minorHAnsi"/>
          <w:color w:val="000000"/>
          <w:sz w:val="22"/>
          <w:szCs w:val="22"/>
        </w:rPr>
        <w:t>la Declaración</w:t>
      </w:r>
      <w:r w:rsidR="00BC1113" w:rsidRPr="00552079">
        <w:rPr>
          <w:rFonts w:asciiTheme="minorHAnsi" w:hAnsiTheme="minorHAnsi" w:cstheme="minorHAnsi"/>
          <w:color w:val="000000"/>
          <w:sz w:val="22"/>
          <w:szCs w:val="22"/>
        </w:rPr>
        <w:t xml:space="preserve">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6A4838">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721E72">
        <w:rPr>
          <w:rFonts w:asciiTheme="minorHAnsi" w:eastAsiaTheme="minorHAnsi" w:hAnsiTheme="minorHAnsi" w:cstheme="minorHAnsi"/>
          <w:sz w:val="22"/>
          <w:szCs w:val="22"/>
          <w:lang w:val="es-BO"/>
        </w:rPr>
        <w:t>propuestas</w:t>
      </w:r>
      <w:r w:rsidR="00721E72" w:rsidRPr="00552079">
        <w:rPr>
          <w:rFonts w:asciiTheme="minorHAnsi" w:eastAsiaTheme="minorHAnsi" w:hAnsiTheme="minorHAnsi" w:cstheme="minorHAnsi"/>
          <w:sz w:val="22"/>
          <w:szCs w:val="22"/>
          <w:lang w:val="es-BO"/>
        </w:rPr>
        <w:t xml:space="preserve"> a</w:t>
      </w:r>
      <w:r w:rsidRPr="00552079">
        <w:rPr>
          <w:rFonts w:asciiTheme="minorHAnsi" w:eastAsiaTheme="minorHAnsi" w:hAnsiTheme="minorHAnsi" w:cstheme="minorHAnsi"/>
          <w:sz w:val="22"/>
          <w:szCs w:val="22"/>
          <w:lang w:val="es-BO"/>
        </w:rPr>
        <w:t xml:space="preserve"> solicitud del proponente, debiendo conservar una copia para el expediente del proceso de contratación.</w:t>
      </w:r>
    </w:p>
    <w:p w:rsidR="00452B99" w:rsidRPr="004B0CFC" w:rsidRDefault="00452B99" w:rsidP="006A4838">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4B0CFC" w:rsidRDefault="00452B99" w:rsidP="006A4838">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00721E72">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721E72">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721E72">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00721E72">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015B4A" w:rsidRPr="00552079" w:rsidRDefault="00015B4A"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ajustar el DBC con enmiendas, por iniciativa propia o como resultado de la reunión de aclaración, en cualquier momento hasta antes de la presentación de </w:t>
      </w:r>
      <w:r w:rsidR="00721E72" w:rsidRPr="00552079">
        <w:rPr>
          <w:rFonts w:asciiTheme="minorHAnsi" w:hAnsiTheme="minorHAnsi" w:cstheme="minorHAnsi"/>
          <w:sz w:val="22"/>
          <w:szCs w:val="22"/>
        </w:rPr>
        <w:t>propuestas. Estas</w:t>
      </w:r>
      <w:r w:rsidRPr="00552079">
        <w:rPr>
          <w:rFonts w:asciiTheme="minorHAnsi" w:hAnsiTheme="minorHAnsi" w:cstheme="minorHAnsi"/>
          <w:sz w:val="22"/>
          <w:szCs w:val="22"/>
        </w:rPr>
        <w:t xml:space="preserve">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00A94690">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6A483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6A4838">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xml:space="preserve">, documentos y </w:t>
      </w:r>
      <w:r w:rsidR="00721E72">
        <w:rPr>
          <w:rFonts w:asciiTheme="minorHAnsi" w:hAnsiTheme="minorHAnsi" w:cstheme="minorHAnsi"/>
          <w:sz w:val="22"/>
          <w:szCs w:val="22"/>
        </w:rPr>
        <w:t>formularios</w:t>
      </w:r>
      <w:r w:rsidR="00721E72" w:rsidRPr="00552079">
        <w:rPr>
          <w:rFonts w:asciiTheme="minorHAnsi" w:hAnsiTheme="minorHAnsi" w:cstheme="minorHAnsi"/>
          <w:sz w:val="22"/>
          <w:szCs w:val="22"/>
        </w:rPr>
        <w:t xml:space="preserve">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64E11" w:rsidRPr="00552079" w:rsidRDefault="00A64E11" w:rsidP="00721E72">
      <w:pPr>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721E72" w:rsidRPr="00552079">
        <w:rPr>
          <w:rFonts w:asciiTheme="minorHAnsi" w:hAnsiTheme="minorHAnsi" w:cstheme="minorHAnsi"/>
          <w:sz w:val="22"/>
          <w:szCs w:val="22"/>
        </w:rPr>
        <w:t>ninguna</w:t>
      </w:r>
      <w:r w:rsidR="00721E72">
        <w:rPr>
          <w:rFonts w:asciiTheme="minorHAnsi" w:hAnsiTheme="minorHAnsi" w:cstheme="minorHAnsi"/>
          <w:sz w:val="22"/>
          <w:szCs w:val="22"/>
        </w:rPr>
        <w:t xml:space="preserve"> 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721E72" w:rsidRPr="00552079" w:rsidRDefault="00721E72"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9A7948" w:rsidRPr="00552079" w:rsidRDefault="009A7948"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w:t>
      </w:r>
      <w:r w:rsidR="00721E72">
        <w:rPr>
          <w:rFonts w:asciiTheme="minorHAnsi" w:hAnsiTheme="minorHAnsi" w:cstheme="minorHAnsi"/>
          <w:sz w:val="22"/>
          <w:szCs w:val="22"/>
        </w:rPr>
        <w:t>u orden</w:t>
      </w:r>
      <w:r w:rsidR="00E46F13">
        <w:rPr>
          <w:rFonts w:asciiTheme="minorHAnsi" w:hAnsiTheme="minorHAnsi" w:cstheme="minorHAnsi"/>
          <w:sz w:val="22"/>
          <w:szCs w:val="22"/>
        </w:rPr>
        <w:t xml:space="preserve">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 xml:space="preserve">se procederá a la </w:t>
      </w:r>
      <w:r w:rsidR="00721E72" w:rsidRPr="004605FC">
        <w:rPr>
          <w:rFonts w:asciiTheme="minorHAnsi" w:hAnsiTheme="minorHAnsi" w:cstheme="minorHAnsi"/>
          <w:sz w:val="22"/>
          <w:szCs w:val="22"/>
        </w:rPr>
        <w:t>descalificación de</w:t>
      </w:r>
      <w:r w:rsidRPr="004605FC">
        <w:rPr>
          <w:rFonts w:asciiTheme="minorHAnsi" w:hAnsiTheme="minorHAnsi" w:cstheme="minorHAnsi"/>
          <w:sz w:val="22"/>
          <w:szCs w:val="22"/>
        </w:rPr>
        <w:t xml:space="preserv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9A7948" w:rsidRDefault="009A7948" w:rsidP="009A7948">
      <w:pPr>
        <w:spacing w:before="60" w:after="60"/>
        <w:jc w:val="both"/>
        <w:rPr>
          <w:rFonts w:ascii="Calibri" w:hAnsi="Calibri" w:cs="Calibri"/>
          <w:b/>
          <w:bCs/>
          <w:sz w:val="22"/>
          <w:szCs w:val="22"/>
          <w:lang w:eastAsia="es-BO"/>
        </w:rPr>
      </w:pPr>
    </w:p>
    <w:p w:rsidR="009A7948" w:rsidRDefault="009A7948" w:rsidP="009A7948">
      <w:pPr>
        <w:spacing w:before="60" w:after="60"/>
        <w:ind w:left="426"/>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rsidR="009A7948" w:rsidRDefault="009A7948" w:rsidP="009A7948">
      <w:pPr>
        <w:spacing w:before="60" w:after="60"/>
        <w:ind w:left="426"/>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rsidR="009A7948" w:rsidRDefault="009A7948" w:rsidP="009A7948">
      <w:pPr>
        <w:spacing w:before="60" w:after="60"/>
        <w:ind w:left="426"/>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rsidR="009A7948" w:rsidRDefault="009A7948" w:rsidP="009A7948">
      <w:pPr>
        <w:spacing w:before="60" w:after="60"/>
        <w:ind w:left="426"/>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rsidR="009A7948" w:rsidRPr="00006AD3" w:rsidRDefault="009A7948" w:rsidP="009A7948">
      <w:pPr>
        <w:autoSpaceDE w:val="0"/>
        <w:autoSpaceDN w:val="0"/>
        <w:adjustRightInd w:val="0"/>
        <w:ind w:left="426"/>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rsidR="009A7948" w:rsidRDefault="009A7948" w:rsidP="009A7948">
      <w:pPr>
        <w:spacing w:before="60" w:after="60"/>
        <w:ind w:left="426"/>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rsidR="009A7948" w:rsidRPr="00A549CC" w:rsidRDefault="009A7948" w:rsidP="009A7948">
      <w:pPr>
        <w:spacing w:before="60" w:after="60"/>
        <w:ind w:left="426"/>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rsidR="009A7948" w:rsidRDefault="009A7948" w:rsidP="009A7948">
      <w:pPr>
        <w:spacing w:before="60" w:after="60"/>
        <w:ind w:left="426"/>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rsidR="009A7948" w:rsidRDefault="009A7948" w:rsidP="009A7948">
      <w:pPr>
        <w:spacing w:before="60" w:after="60"/>
        <w:ind w:left="426"/>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rsidR="00F50C94" w:rsidRDefault="009A7948" w:rsidP="009A7948">
      <w:pPr>
        <w:ind w:left="426"/>
        <w:rPr>
          <w:rFonts w:asciiTheme="minorHAnsi" w:hAnsiTheme="minorHAnsi" w:cstheme="minorHAnsi"/>
          <w:b/>
          <w:sz w:val="22"/>
          <w:szCs w:val="22"/>
          <w:lang w:val="es-ES_tradnl"/>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rsidR="000F0926" w:rsidRDefault="000F0926" w:rsidP="00B37050">
      <w:pPr>
        <w:jc w:val="center"/>
        <w:rPr>
          <w:rFonts w:asciiTheme="minorHAnsi" w:hAnsiTheme="minorHAnsi" w:cstheme="minorHAnsi"/>
          <w:b/>
          <w:sz w:val="22"/>
          <w:szCs w:val="22"/>
          <w:lang w:val="es-ES_tradnl"/>
        </w:rPr>
      </w:pPr>
    </w:p>
    <w:p w:rsidR="00F50C94" w:rsidRPr="00721E72" w:rsidRDefault="00F50C94" w:rsidP="00B37050">
      <w:pPr>
        <w:jc w:val="center"/>
        <w:rPr>
          <w:rFonts w:asciiTheme="minorHAnsi" w:hAnsiTheme="minorHAnsi" w:cstheme="minorHAnsi"/>
          <w:b/>
          <w:sz w:val="22"/>
          <w:szCs w:val="22"/>
          <w:lang w:val="es-ES_tradnl"/>
        </w:rPr>
      </w:pPr>
      <w:r w:rsidRPr="00721E72">
        <w:rPr>
          <w:rFonts w:asciiTheme="minorHAnsi" w:hAnsiTheme="minorHAnsi" w:cstheme="minorHAnsi"/>
          <w:b/>
          <w:sz w:val="22"/>
          <w:szCs w:val="22"/>
          <w:lang w:val="es-ES_tradnl"/>
        </w:rPr>
        <w:lastRenderedPageBreak/>
        <w:t>PARTE V</w:t>
      </w:r>
    </w:p>
    <w:p w:rsidR="00721E72" w:rsidRPr="00721E72" w:rsidRDefault="00721E72" w:rsidP="009E6790">
      <w:pPr>
        <w:jc w:val="center"/>
        <w:rPr>
          <w:rFonts w:asciiTheme="minorHAnsi" w:eastAsia="Arial Unicode MS" w:hAnsiTheme="minorHAnsi" w:cstheme="minorHAnsi"/>
          <w:b/>
          <w:color w:val="FF0000"/>
          <w:sz w:val="22"/>
          <w:szCs w:val="22"/>
          <w:lang w:val="es-MX"/>
        </w:rPr>
      </w:pPr>
    </w:p>
    <w:p w:rsidR="009E6790" w:rsidRPr="00721E72" w:rsidRDefault="00721E72" w:rsidP="009E6790">
      <w:pPr>
        <w:jc w:val="center"/>
        <w:rPr>
          <w:rFonts w:asciiTheme="minorHAnsi" w:eastAsia="Arial Unicode MS" w:hAnsiTheme="minorHAnsi" w:cstheme="minorHAnsi"/>
          <w:b/>
          <w:sz w:val="22"/>
          <w:szCs w:val="22"/>
          <w:lang w:val="es-MX"/>
        </w:rPr>
      </w:pPr>
      <w:r w:rsidRPr="00721E72">
        <w:rPr>
          <w:rFonts w:asciiTheme="minorHAnsi" w:eastAsia="Arial Unicode MS" w:hAnsiTheme="minorHAnsi" w:cstheme="minorHAnsi"/>
          <w:b/>
          <w:sz w:val="22"/>
          <w:szCs w:val="22"/>
          <w:lang w:val="es-MX"/>
        </w:rPr>
        <w:t>ESPECIFICACIONES TECNICAS</w:t>
      </w:r>
    </w:p>
    <w:p w:rsidR="00721E72" w:rsidRPr="00721E72" w:rsidRDefault="00721E72" w:rsidP="009E6790">
      <w:pPr>
        <w:jc w:val="center"/>
        <w:rPr>
          <w:rFonts w:asciiTheme="minorHAnsi" w:eastAsia="Arial Unicode MS" w:hAnsiTheme="minorHAnsi" w:cstheme="minorHAnsi"/>
          <w:b/>
          <w:color w:val="FF0000"/>
          <w:sz w:val="22"/>
          <w:szCs w:val="22"/>
          <w:lang w:val="es-MX"/>
        </w:rPr>
      </w:pPr>
    </w:p>
    <w:p w:rsidR="009E6790" w:rsidRPr="00721E72" w:rsidRDefault="009E6790" w:rsidP="009E6790">
      <w:pPr>
        <w:pStyle w:val="Prrafodelista"/>
        <w:ind w:left="0"/>
        <w:contextualSpacing/>
        <w:jc w:val="center"/>
        <w:rPr>
          <w:rFonts w:asciiTheme="minorHAnsi" w:hAnsiTheme="minorHAnsi" w:cstheme="minorHAnsi"/>
          <w:b/>
          <w:bCs/>
          <w:sz w:val="22"/>
          <w:szCs w:val="22"/>
          <w:lang w:eastAsia="es-BO"/>
        </w:rPr>
      </w:pPr>
      <w:r w:rsidRPr="00721E72">
        <w:rPr>
          <w:rFonts w:asciiTheme="minorHAnsi" w:hAnsiTheme="minorHAnsi" w:cstheme="minorHAnsi"/>
          <w:b/>
          <w:bCs/>
          <w:sz w:val="22"/>
          <w:szCs w:val="22"/>
          <w:lang w:eastAsia="es-BO"/>
        </w:rPr>
        <w:t>“ADQUISICIÓN MONTACARGA PARA PLANTA DE AMONIACO Y UREA”</w:t>
      </w:r>
    </w:p>
    <w:p w:rsidR="009E6790" w:rsidRPr="00721E72" w:rsidRDefault="009E6790" w:rsidP="009E6790">
      <w:pPr>
        <w:jc w:val="center"/>
        <w:rPr>
          <w:rFonts w:asciiTheme="minorHAnsi" w:hAnsiTheme="minorHAnsi" w:cstheme="minorHAnsi"/>
          <w:b/>
          <w:sz w:val="22"/>
          <w:szCs w:val="22"/>
          <w:u w:val="single"/>
        </w:rPr>
      </w:pPr>
    </w:p>
    <w:p w:rsidR="009E6790" w:rsidRPr="00721E72" w:rsidRDefault="009E6790" w:rsidP="009E6790">
      <w:pPr>
        <w:rPr>
          <w:rFonts w:asciiTheme="minorHAnsi" w:hAnsiTheme="minorHAnsi" w:cstheme="minorHAnsi"/>
          <w:b/>
          <w:sz w:val="22"/>
          <w:szCs w:val="22"/>
        </w:rPr>
      </w:pPr>
    </w:p>
    <w:tbl>
      <w:tblPr>
        <w:tblW w:w="9641" w:type="dxa"/>
        <w:jc w:val="center"/>
        <w:tblCellMar>
          <w:left w:w="70" w:type="dxa"/>
          <w:right w:w="70" w:type="dxa"/>
        </w:tblCellMar>
        <w:tblLook w:val="04A0" w:firstRow="1" w:lastRow="0" w:firstColumn="1" w:lastColumn="0" w:noHBand="0" w:noVBand="1"/>
      </w:tblPr>
      <w:tblGrid>
        <w:gridCol w:w="994"/>
        <w:gridCol w:w="5507"/>
        <w:gridCol w:w="1418"/>
        <w:gridCol w:w="1722"/>
      </w:tblGrid>
      <w:tr w:rsidR="009E6790" w:rsidRPr="00721E72" w:rsidTr="00721E72">
        <w:trPr>
          <w:trHeight w:val="502"/>
          <w:jc w:val="center"/>
        </w:trPr>
        <w:tc>
          <w:tcPr>
            <w:tcW w:w="994" w:type="dxa"/>
            <w:tcBorders>
              <w:top w:val="single" w:sz="4" w:space="0" w:color="auto"/>
              <w:left w:val="single" w:sz="4" w:space="0" w:color="auto"/>
              <w:bottom w:val="single" w:sz="4" w:space="0" w:color="auto"/>
              <w:right w:val="single" w:sz="4" w:space="0" w:color="000000"/>
            </w:tcBorders>
            <w:shd w:val="clear" w:color="auto" w:fill="B8CCE4"/>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N° ÍTEM</w:t>
            </w:r>
          </w:p>
        </w:tc>
        <w:tc>
          <w:tcPr>
            <w:tcW w:w="550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UNIDAD DE MEDIDA</w:t>
            </w:r>
          </w:p>
        </w:tc>
        <w:tc>
          <w:tcPr>
            <w:tcW w:w="17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CANTIDAD</w:t>
            </w:r>
          </w:p>
        </w:tc>
      </w:tr>
      <w:tr w:rsidR="009E6790" w:rsidRPr="00721E72" w:rsidTr="00721E72">
        <w:trPr>
          <w:trHeight w:val="700"/>
          <w:jc w:val="center"/>
        </w:trPr>
        <w:tc>
          <w:tcPr>
            <w:tcW w:w="994" w:type="dxa"/>
            <w:tcBorders>
              <w:top w:val="single" w:sz="4" w:space="0" w:color="auto"/>
              <w:left w:val="single" w:sz="4" w:space="0" w:color="auto"/>
              <w:bottom w:val="single" w:sz="4" w:space="0" w:color="auto"/>
              <w:right w:val="single" w:sz="4" w:space="0" w:color="000000"/>
            </w:tcBorders>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1</w:t>
            </w:r>
          </w:p>
        </w:tc>
        <w:tc>
          <w:tcPr>
            <w:tcW w:w="55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E6790" w:rsidRPr="00721E72" w:rsidRDefault="009E6790" w:rsidP="00721E72">
            <w:pPr>
              <w:spacing w:before="60" w:after="60"/>
              <w:jc w:val="center"/>
              <w:rPr>
                <w:rFonts w:asciiTheme="minorHAnsi" w:hAnsiTheme="minorHAnsi" w:cstheme="minorHAnsi"/>
                <w:sz w:val="22"/>
                <w:szCs w:val="22"/>
                <w:lang w:val="es-BO"/>
              </w:rPr>
            </w:pPr>
            <w:r w:rsidRPr="00721E72">
              <w:rPr>
                <w:rFonts w:asciiTheme="minorHAnsi" w:hAnsiTheme="minorHAnsi" w:cstheme="minorHAnsi"/>
                <w:sz w:val="22"/>
                <w:szCs w:val="22"/>
                <w:lang w:val="es-BO"/>
              </w:rPr>
              <w:t>Montacargas Eléctrico para 3 Toneladas</w:t>
            </w:r>
          </w:p>
        </w:tc>
        <w:tc>
          <w:tcPr>
            <w:tcW w:w="1418" w:type="dxa"/>
            <w:tcBorders>
              <w:top w:val="single" w:sz="4" w:space="0" w:color="auto"/>
              <w:left w:val="single" w:sz="4" w:space="0" w:color="auto"/>
              <w:bottom w:val="single" w:sz="4" w:space="0" w:color="auto"/>
              <w:right w:val="single" w:sz="4" w:space="0" w:color="auto"/>
            </w:tcBorders>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Unidad</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6</w:t>
            </w:r>
          </w:p>
        </w:tc>
      </w:tr>
      <w:tr w:rsidR="009E6790" w:rsidRPr="00721E72" w:rsidTr="00721E72">
        <w:trPr>
          <w:trHeight w:val="852"/>
          <w:jc w:val="center"/>
        </w:trPr>
        <w:tc>
          <w:tcPr>
            <w:tcW w:w="994" w:type="dxa"/>
            <w:tcBorders>
              <w:top w:val="single" w:sz="4" w:space="0" w:color="auto"/>
              <w:left w:val="single" w:sz="4" w:space="0" w:color="auto"/>
              <w:bottom w:val="single" w:sz="4" w:space="0" w:color="auto"/>
              <w:right w:val="single" w:sz="4" w:space="0" w:color="000000"/>
            </w:tcBorders>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2</w:t>
            </w:r>
          </w:p>
        </w:tc>
        <w:tc>
          <w:tcPr>
            <w:tcW w:w="550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E6790" w:rsidRPr="00721E72" w:rsidRDefault="009E6790" w:rsidP="00721E72">
            <w:pPr>
              <w:spacing w:before="60" w:after="60"/>
              <w:jc w:val="center"/>
              <w:rPr>
                <w:rFonts w:asciiTheme="minorHAnsi" w:hAnsiTheme="minorHAnsi" w:cstheme="minorHAnsi"/>
                <w:sz w:val="22"/>
                <w:szCs w:val="22"/>
                <w:lang w:val="es-BO"/>
              </w:rPr>
            </w:pPr>
            <w:r w:rsidRPr="00721E72">
              <w:rPr>
                <w:rFonts w:asciiTheme="minorHAnsi" w:hAnsiTheme="minorHAnsi" w:cstheme="minorHAnsi"/>
                <w:sz w:val="22"/>
                <w:szCs w:val="22"/>
                <w:lang w:val="es-BO"/>
              </w:rPr>
              <w:t xml:space="preserve">Traslado desde el almacén de proveedor hasta la Planta de Amoniaco y Urea en la localidad de Bulo </w:t>
            </w:r>
            <w:proofErr w:type="spellStart"/>
            <w:r w:rsidRPr="00721E72">
              <w:rPr>
                <w:rFonts w:asciiTheme="minorHAnsi" w:hAnsiTheme="minorHAnsi" w:cstheme="minorHAnsi"/>
                <w:sz w:val="22"/>
                <w:szCs w:val="22"/>
                <w:lang w:val="es-BO"/>
              </w:rPr>
              <w:t>Bulo</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 xml:space="preserve">Unidad </w:t>
            </w:r>
          </w:p>
        </w:tc>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6790" w:rsidRPr="00721E72" w:rsidRDefault="009E6790" w:rsidP="00721E72">
            <w:pPr>
              <w:spacing w:before="60" w:after="60"/>
              <w:jc w:val="center"/>
              <w:rPr>
                <w:rFonts w:asciiTheme="minorHAnsi" w:hAnsiTheme="minorHAnsi" w:cstheme="minorHAnsi"/>
                <w:b/>
                <w:bCs/>
                <w:sz w:val="22"/>
                <w:szCs w:val="22"/>
                <w:lang w:val="es-BO"/>
              </w:rPr>
            </w:pPr>
            <w:r w:rsidRPr="00721E72">
              <w:rPr>
                <w:rFonts w:asciiTheme="minorHAnsi" w:hAnsiTheme="minorHAnsi" w:cstheme="minorHAnsi"/>
                <w:b/>
                <w:bCs/>
                <w:sz w:val="22"/>
                <w:szCs w:val="22"/>
                <w:lang w:val="es-BO"/>
              </w:rPr>
              <w:t>6</w:t>
            </w:r>
          </w:p>
        </w:tc>
      </w:tr>
    </w:tbl>
    <w:p w:rsidR="009E6790" w:rsidRPr="00721E72" w:rsidRDefault="009E6790" w:rsidP="009E6790">
      <w:pPr>
        <w:rPr>
          <w:rFonts w:asciiTheme="minorHAnsi" w:hAnsiTheme="minorHAnsi" w:cstheme="minorHAnsi"/>
          <w:b/>
          <w:sz w:val="22"/>
          <w:szCs w:val="22"/>
        </w:rPr>
      </w:pPr>
    </w:p>
    <w:p w:rsidR="00721E72" w:rsidRPr="00721E72" w:rsidRDefault="00721E72" w:rsidP="009E6790">
      <w:pPr>
        <w:jc w:val="both"/>
        <w:rPr>
          <w:rFonts w:asciiTheme="minorHAnsi" w:hAnsiTheme="minorHAnsi" w:cstheme="minorHAnsi"/>
          <w:bCs/>
          <w:color w:val="000000"/>
          <w:sz w:val="22"/>
          <w:szCs w:val="22"/>
        </w:rPr>
      </w:pPr>
    </w:p>
    <w:p w:rsidR="009E6790" w:rsidRPr="00721E72" w:rsidRDefault="009E6790" w:rsidP="006A4838">
      <w:pPr>
        <w:pStyle w:val="Prrafodelista"/>
        <w:numPr>
          <w:ilvl w:val="0"/>
          <w:numId w:val="40"/>
        </w:numPr>
        <w:contextualSpacing/>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lang w:eastAsia="es-BO"/>
        </w:rPr>
        <w:t xml:space="preserve">CARACTERÍSTICAS </w:t>
      </w:r>
    </w:p>
    <w:p w:rsidR="009E6790" w:rsidRPr="00721E72" w:rsidRDefault="009E6790" w:rsidP="009E6790">
      <w:pPr>
        <w:pStyle w:val="Prrafodelista"/>
        <w:jc w:val="both"/>
        <w:rPr>
          <w:rFonts w:asciiTheme="minorHAnsi" w:hAnsiTheme="minorHAnsi" w:cstheme="minorHAns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6790" w:rsidRPr="00721E72" w:rsidTr="00721E72">
        <w:trPr>
          <w:trHeight w:val="479"/>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b/>
                <w:bCs/>
                <w:sz w:val="22"/>
                <w:szCs w:val="22"/>
                <w:lang w:eastAsia="es-BO"/>
              </w:rPr>
            </w:pPr>
            <w:r w:rsidRPr="00721E72">
              <w:rPr>
                <w:rFonts w:asciiTheme="minorHAnsi" w:hAnsiTheme="minorHAnsi" w:cstheme="minorHAnsi"/>
                <w:b/>
                <w:bCs/>
                <w:sz w:val="22"/>
                <w:szCs w:val="22"/>
              </w:rPr>
              <w:t>CARACTERÍSTICAS TÉCNICAS DEL BIEN</w:t>
            </w:r>
          </w:p>
        </w:tc>
      </w:tr>
      <w:tr w:rsidR="009E6790" w:rsidRPr="00721E72" w:rsidTr="00721E72">
        <w:trPr>
          <w:trHeight w:val="3400"/>
        </w:trPr>
        <w:tc>
          <w:tcPr>
            <w:tcW w:w="9640" w:type="dxa"/>
            <w:shd w:val="clear" w:color="auto" w:fill="auto"/>
            <w:vAlign w:val="bottom"/>
          </w:tcPr>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ITEM 1 MONTACARGAS ELÉCTRICO PARA 3 TONELADAS</w:t>
            </w:r>
          </w:p>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Seguridad:</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Sistema de estabilidad activa (SAS)</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Sistema de sensor de presencia de operador (OPSS)</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Freno de parqueo activado por pedal</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Bocina eléctrica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Retorno manual a neutro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Cinturón de seguridad</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Nivel de sonido al oído del operador &lt; 65dB(A)</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Desempeño: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Sistema de accionamiento de CA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Sistema de levante hidráulico CA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Aprobación UL</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Pantalla digital multifunción</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Velocidad</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Multifunción horas</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Indicador de capacidad de batería</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Indicador de freno de parqueo</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Interruptor de </w:t>
            </w:r>
            <w:proofErr w:type="spellStart"/>
            <w:r w:rsidRPr="00721E72">
              <w:rPr>
                <w:rFonts w:asciiTheme="minorHAnsi" w:hAnsiTheme="minorHAnsi" w:cstheme="minorHAnsi"/>
                <w:sz w:val="22"/>
                <w:szCs w:val="22"/>
                <w:lang w:eastAsia="es-ES"/>
              </w:rPr>
              <w:t>seteo</w:t>
            </w:r>
            <w:proofErr w:type="spellEnd"/>
            <w:r w:rsidRPr="00721E72">
              <w:rPr>
                <w:rFonts w:asciiTheme="minorHAnsi" w:hAnsiTheme="minorHAnsi" w:cstheme="minorHAnsi"/>
                <w:sz w:val="22"/>
                <w:szCs w:val="22"/>
                <w:lang w:eastAsia="es-ES"/>
              </w:rPr>
              <w:t xml:space="preserve"> de baja velocidad</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Indicador de dirección</w:t>
            </w:r>
          </w:p>
          <w:p w:rsidR="009E6790" w:rsidRPr="00721E72" w:rsidRDefault="009E6790" w:rsidP="00721E72">
            <w:pPr>
              <w:pStyle w:val="Prrafodelista"/>
              <w:autoSpaceDE w:val="0"/>
              <w:autoSpaceDN w:val="0"/>
              <w:adjustRightInd w:val="0"/>
              <w:ind w:left="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Inclinación del mástil</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Control de potencia de viaje (Aceleración)</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Función para mantener el poder</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lastRenderedPageBreak/>
              <w:t>Límite de velocidad máxima.</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Cuerpo/Diseño exterior</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Permitir la vista amplia del mástil</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Permitir la vista </w:t>
            </w:r>
            <w:proofErr w:type="spellStart"/>
            <w:r w:rsidRPr="00721E72">
              <w:rPr>
                <w:rFonts w:asciiTheme="minorHAnsi" w:hAnsiTheme="minorHAnsi" w:cstheme="minorHAnsi"/>
                <w:sz w:val="22"/>
                <w:szCs w:val="22"/>
                <w:lang w:eastAsia="es-ES"/>
              </w:rPr>
              <w:t>del</w:t>
            </w:r>
            <w:proofErr w:type="spellEnd"/>
            <w:r w:rsidRPr="00721E72">
              <w:rPr>
                <w:rFonts w:asciiTheme="minorHAnsi" w:hAnsiTheme="minorHAnsi" w:cstheme="minorHAnsi"/>
                <w:sz w:val="22"/>
                <w:szCs w:val="22"/>
                <w:lang w:eastAsia="es-ES"/>
              </w:rPr>
              <w:t xml:space="preserve"> las barras de </w:t>
            </w:r>
            <w:proofErr w:type="spellStart"/>
            <w:r w:rsidRPr="00721E72">
              <w:rPr>
                <w:rFonts w:asciiTheme="minorHAnsi" w:hAnsiTheme="minorHAnsi" w:cstheme="minorHAnsi"/>
                <w:sz w:val="22"/>
                <w:szCs w:val="22"/>
                <w:lang w:eastAsia="es-ES"/>
              </w:rPr>
              <w:t>izaje</w:t>
            </w:r>
            <w:proofErr w:type="spellEnd"/>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Protector </w:t>
            </w:r>
            <w:proofErr w:type="spellStart"/>
            <w:r w:rsidRPr="00721E72">
              <w:rPr>
                <w:rFonts w:asciiTheme="minorHAnsi" w:hAnsiTheme="minorHAnsi" w:cstheme="minorHAnsi"/>
                <w:sz w:val="22"/>
                <w:szCs w:val="22"/>
                <w:lang w:eastAsia="es-ES"/>
              </w:rPr>
              <w:t>sobrecabeza</w:t>
            </w:r>
            <w:proofErr w:type="spellEnd"/>
            <w:r w:rsidRPr="00721E72">
              <w:rPr>
                <w:rFonts w:asciiTheme="minorHAnsi" w:hAnsiTheme="minorHAnsi" w:cstheme="minorHAnsi"/>
                <w:sz w:val="22"/>
                <w:szCs w:val="22"/>
                <w:lang w:eastAsia="es-ES"/>
              </w:rPr>
              <w:t xml:space="preserve"> empernado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Pisaderas de ingreso y salida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Luces frontales regulables</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Rejilla de 48” para apoyo de carga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Llantas neumáticas o sólidas neumáticas (</w:t>
            </w:r>
            <w:proofErr w:type="spellStart"/>
            <w:r w:rsidRPr="00721E72">
              <w:rPr>
                <w:rFonts w:asciiTheme="minorHAnsi" w:hAnsiTheme="minorHAnsi" w:cstheme="minorHAnsi"/>
                <w:sz w:val="22"/>
                <w:szCs w:val="22"/>
                <w:lang w:eastAsia="es-ES"/>
              </w:rPr>
              <w:t>rudomática</w:t>
            </w:r>
            <w:proofErr w:type="spellEnd"/>
            <w:r w:rsidRPr="00721E72">
              <w:rPr>
                <w:rFonts w:asciiTheme="minorHAnsi" w:hAnsiTheme="minorHAnsi" w:cstheme="minorHAnsi"/>
                <w:sz w:val="22"/>
                <w:szCs w:val="22"/>
                <w:lang w:eastAsia="es-ES"/>
              </w:rPr>
              <w:t>)</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proofErr w:type="spellStart"/>
            <w:r w:rsidRPr="00721E72">
              <w:rPr>
                <w:rFonts w:asciiTheme="minorHAnsi" w:hAnsiTheme="minorHAnsi" w:cstheme="minorHAnsi"/>
                <w:b/>
                <w:sz w:val="22"/>
                <w:szCs w:val="22"/>
                <w:lang w:eastAsia="es-ES"/>
              </w:rPr>
              <w:t>Operabilidad</w:t>
            </w:r>
            <w:proofErr w:type="spellEnd"/>
            <w:r w:rsidRPr="00721E72">
              <w:rPr>
                <w:rFonts w:asciiTheme="minorHAnsi" w:hAnsiTheme="minorHAnsi" w:cstheme="minorHAnsi"/>
                <w:b/>
                <w:sz w:val="22"/>
                <w:szCs w:val="22"/>
                <w:lang w:eastAsia="es-ES"/>
              </w:rPr>
              <w:t xml:space="preserve"> y Ergonomía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Dirección hidrostática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Controles hidráulicos montados con capuchones</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Control de nivelación automática de horquillas</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Asideros de mano para operador</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Control eléctrico de cambio de dirección</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Asiento con suspensión</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Piso con material antideslizante</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Volante de 2 radios</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Equipamiento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Arranque sin llave</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Asiento giratorio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Sensor de impacto</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Luz para compartimiento del conductor</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Volumen de alarma de retroceso ajustable</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Luces LED</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Extintor</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Desconexión rápida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Alimentador 380V 16A</w:t>
            </w:r>
          </w:p>
          <w:p w:rsidR="009E6790" w:rsidRPr="00721E72" w:rsidRDefault="009E6790"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Dispositivo </w:t>
            </w:r>
            <w:proofErr w:type="spellStart"/>
            <w:r w:rsidRPr="00721E72">
              <w:rPr>
                <w:rFonts w:asciiTheme="minorHAnsi" w:hAnsiTheme="minorHAnsi" w:cstheme="minorHAnsi"/>
                <w:sz w:val="22"/>
                <w:szCs w:val="22"/>
                <w:lang w:eastAsia="es-ES"/>
              </w:rPr>
              <w:t>Push</w:t>
            </w:r>
            <w:proofErr w:type="spellEnd"/>
            <w:r w:rsidRPr="00721E72">
              <w:rPr>
                <w:rFonts w:asciiTheme="minorHAnsi" w:hAnsiTheme="minorHAnsi" w:cstheme="minorHAnsi"/>
                <w:sz w:val="22"/>
                <w:szCs w:val="22"/>
                <w:lang w:eastAsia="es-ES"/>
              </w:rPr>
              <w:t>/</w:t>
            </w:r>
            <w:proofErr w:type="spellStart"/>
            <w:r w:rsidRPr="00721E72">
              <w:rPr>
                <w:rFonts w:asciiTheme="minorHAnsi" w:hAnsiTheme="minorHAnsi" w:cstheme="minorHAnsi"/>
                <w:sz w:val="22"/>
                <w:szCs w:val="22"/>
                <w:lang w:eastAsia="es-ES"/>
              </w:rPr>
              <w:t>Pull</w:t>
            </w:r>
            <w:proofErr w:type="spellEnd"/>
            <w:r w:rsidRPr="00721E72">
              <w:rPr>
                <w:rFonts w:asciiTheme="minorHAnsi" w:hAnsiTheme="minorHAnsi" w:cstheme="minorHAnsi"/>
                <w:sz w:val="22"/>
                <w:szCs w:val="22"/>
                <w:lang w:eastAsia="es-ES"/>
              </w:rPr>
              <w:t xml:space="preserve"> para hojas deslizantes (para uso en lugar de pallet)</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Especificaciones*</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Capacidad de carga: 3000Kg o mayor (con 24” de centro de carga)</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Altura mínima de levante de mástil: 4000mm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Largo de cara de montacargas máximo: 2,3m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Tamaño de horquilla: 50x120x1000mm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Altura a protector superior, máximo: 2400mm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Rango de inclinación del mástil: (Adelante/atrás): 6° / 8°</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Radio de giro mínimo: 2000mm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Ancho de montacargas máximo: 1150mm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Ancho de rejilla de carga mínimo 900mm</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Capacidad de Batería:</w:t>
            </w:r>
            <w:r w:rsidRPr="00721E72">
              <w:rPr>
                <w:rFonts w:asciiTheme="minorHAnsi" w:hAnsiTheme="minorHAnsi" w:cstheme="minorHAnsi"/>
                <w:sz w:val="22"/>
                <w:szCs w:val="22"/>
                <w:lang w:eastAsia="es-ES"/>
              </w:rPr>
              <w:tab/>
              <w:t>8 horas de uso</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Velocidades referenciales:</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Velocidad de viaje máxima con carga: 17 Km/</w:t>
            </w:r>
            <w:proofErr w:type="spellStart"/>
            <w:r w:rsidRPr="00721E72">
              <w:rPr>
                <w:rFonts w:asciiTheme="minorHAnsi" w:hAnsiTheme="minorHAnsi" w:cstheme="minorHAnsi"/>
                <w:sz w:val="22"/>
                <w:szCs w:val="22"/>
                <w:lang w:eastAsia="es-ES"/>
              </w:rPr>
              <w:t>Hr</w:t>
            </w:r>
            <w:proofErr w:type="spellEnd"/>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Velocidad de viaje máxima sin carga: 18 Km/</w:t>
            </w:r>
            <w:proofErr w:type="spellStart"/>
            <w:r w:rsidRPr="00721E72">
              <w:rPr>
                <w:rFonts w:asciiTheme="minorHAnsi" w:hAnsiTheme="minorHAnsi" w:cstheme="minorHAnsi"/>
                <w:sz w:val="22"/>
                <w:szCs w:val="22"/>
                <w:lang w:eastAsia="es-ES"/>
              </w:rPr>
              <w:t>Hr</w:t>
            </w:r>
            <w:proofErr w:type="spellEnd"/>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lastRenderedPageBreak/>
              <w:t>Velocidad de levante con carga: 0,40m/s</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Velocidad de levante sin carga: 0,66m/s</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Pendiente máxima de ascenso con carga: 21%</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b/>
                <w:sz w:val="22"/>
                <w:szCs w:val="22"/>
                <w:lang w:eastAsia="es-ES"/>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 xml:space="preserve">ITEM 2: TRASLADO DE 6 MONTACARGAS DESDE EL ALMACÉN DEL PROVEEDOR HASTA LA PLANTA DE AMONIACO Y UREA EN LA LOCALIDAD DE BULO </w:t>
            </w:r>
            <w:proofErr w:type="spellStart"/>
            <w:r w:rsidRPr="00721E72">
              <w:rPr>
                <w:rFonts w:asciiTheme="minorHAnsi" w:hAnsiTheme="minorHAnsi" w:cstheme="minorHAnsi"/>
                <w:b/>
                <w:sz w:val="22"/>
                <w:szCs w:val="22"/>
              </w:rPr>
              <w:t>BULO</w:t>
            </w:r>
            <w:proofErr w:type="spellEnd"/>
            <w:r w:rsidRPr="00721E72">
              <w:rPr>
                <w:rFonts w:asciiTheme="minorHAnsi" w:hAnsiTheme="minorHAnsi" w:cstheme="minorHAnsi"/>
                <w:b/>
                <w:sz w:val="22"/>
                <w:szCs w:val="22"/>
              </w:rPr>
              <w:t>.</w:t>
            </w:r>
          </w:p>
          <w:p w:rsidR="009E6790" w:rsidRPr="00721E72" w:rsidRDefault="009E6790" w:rsidP="00721E72">
            <w:pPr>
              <w:autoSpaceDE w:val="0"/>
              <w:autoSpaceDN w:val="0"/>
              <w:adjustRightInd w:val="0"/>
              <w:jc w:val="both"/>
              <w:rPr>
                <w:rFonts w:asciiTheme="minorHAnsi" w:hAnsiTheme="minorHAnsi" w:cstheme="minorHAnsi"/>
                <w:b/>
                <w:sz w:val="22"/>
                <w:szCs w:val="22"/>
                <w:highlight w:val="yellow"/>
              </w:rPr>
            </w:pPr>
            <w:r w:rsidRPr="00721E72">
              <w:rPr>
                <w:rFonts w:asciiTheme="minorHAnsi" w:hAnsiTheme="minorHAnsi" w:cstheme="minorHAnsi"/>
                <w:b/>
                <w:sz w:val="22"/>
                <w:szCs w:val="22"/>
                <w:highlight w:val="yellow"/>
              </w:rPr>
              <w:t xml:space="preserve"> </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 en la Localidad de Bulo </w:t>
            </w:r>
            <w:proofErr w:type="spellStart"/>
            <w:r w:rsidRPr="00721E72">
              <w:rPr>
                <w:rFonts w:asciiTheme="minorHAnsi" w:hAnsiTheme="minorHAnsi" w:cstheme="minorHAnsi"/>
                <w:sz w:val="22"/>
                <w:szCs w:val="22"/>
              </w:rPr>
              <w:t>Bulo</w:t>
            </w:r>
            <w:proofErr w:type="spellEnd"/>
            <w:r w:rsidRPr="00721E72">
              <w:rPr>
                <w:rFonts w:asciiTheme="minorHAnsi" w:hAnsiTheme="minorHAnsi" w:cstheme="minorHAnsi"/>
                <w:sz w:val="22"/>
                <w:szCs w:val="22"/>
              </w:rPr>
              <w:t xml:space="preserve">. </w:t>
            </w:r>
          </w:p>
        </w:tc>
      </w:tr>
      <w:tr w:rsidR="009E6790" w:rsidRPr="00721E72" w:rsidTr="00721E72">
        <w:trPr>
          <w:trHeight w:val="362"/>
        </w:trPr>
        <w:tc>
          <w:tcPr>
            <w:tcW w:w="9640" w:type="dxa"/>
            <w:shd w:val="clear" w:color="auto" w:fill="B8CCE4"/>
            <w:vAlign w:val="center"/>
          </w:tcPr>
          <w:p w:rsidR="009E6790" w:rsidRPr="00721E72" w:rsidRDefault="009E6790" w:rsidP="00721E72">
            <w:pPr>
              <w:rPr>
                <w:rFonts w:asciiTheme="minorHAnsi" w:hAnsiTheme="minorHAnsi" w:cstheme="minorHAnsi"/>
                <w:b/>
                <w:bCs/>
                <w:sz w:val="22"/>
                <w:szCs w:val="22"/>
              </w:rPr>
            </w:pPr>
            <w:r w:rsidRPr="00721E72">
              <w:rPr>
                <w:rFonts w:asciiTheme="minorHAnsi" w:hAnsiTheme="minorHAnsi" w:cstheme="minorHAnsi"/>
                <w:b/>
                <w:bCs/>
                <w:sz w:val="22"/>
                <w:szCs w:val="22"/>
              </w:rPr>
              <w:lastRenderedPageBreak/>
              <w:t xml:space="preserve">PLAZO DE ENTREGA </w:t>
            </w:r>
          </w:p>
        </w:tc>
      </w:tr>
      <w:tr w:rsidR="009E6790" w:rsidRPr="00721E72" w:rsidTr="00721E72">
        <w:trPr>
          <w:trHeight w:val="450"/>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 xml:space="preserve">ITEM 1: MONTACARGAS ELECTRICO </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118 días calendario, en almacén del proveedor, computable a partir del día siguiente de la emisión de la Orden de Proceder, previa suscripción del Contrato.</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 xml:space="preserve">ITEM 2: TRASLADO DE 6 MONTACARGAS DESDE EL ALMACÉN DEL PROVEEDOR HASTA LA PLANTA DE AMONIACO Y UREA EN LA LOCALIDAD DE BULO </w:t>
            </w:r>
            <w:proofErr w:type="spellStart"/>
            <w:r w:rsidRPr="00721E72">
              <w:rPr>
                <w:rFonts w:asciiTheme="minorHAnsi" w:hAnsiTheme="minorHAnsi" w:cstheme="minorHAnsi"/>
                <w:b/>
                <w:sz w:val="22"/>
                <w:szCs w:val="22"/>
              </w:rPr>
              <w:t>BULO</w:t>
            </w:r>
            <w:proofErr w:type="spellEnd"/>
            <w:r w:rsidRPr="00721E72">
              <w:rPr>
                <w:rFonts w:asciiTheme="minorHAnsi" w:hAnsiTheme="minorHAnsi" w:cstheme="minorHAnsi"/>
                <w:b/>
                <w:sz w:val="22"/>
                <w:szCs w:val="22"/>
              </w:rPr>
              <w:t>.</w:t>
            </w:r>
          </w:p>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w:t>
            </w:r>
          </w:p>
          <w:p w:rsidR="00721E72" w:rsidRPr="00721E72" w:rsidRDefault="00721E72" w:rsidP="00721E72">
            <w:pPr>
              <w:autoSpaceDE w:val="0"/>
              <w:autoSpaceDN w:val="0"/>
              <w:adjustRightInd w:val="0"/>
              <w:jc w:val="both"/>
              <w:rPr>
                <w:rFonts w:asciiTheme="minorHAnsi" w:hAnsiTheme="minorHAnsi" w:cstheme="minorHAnsi"/>
                <w:bCs/>
                <w:sz w:val="22"/>
                <w:szCs w:val="22"/>
              </w:rPr>
            </w:pPr>
          </w:p>
        </w:tc>
      </w:tr>
      <w:tr w:rsidR="009E6790" w:rsidRPr="00721E72" w:rsidTr="00721E72">
        <w:trPr>
          <w:trHeight w:val="389"/>
        </w:trPr>
        <w:tc>
          <w:tcPr>
            <w:tcW w:w="9640" w:type="dxa"/>
            <w:shd w:val="clear" w:color="auto" w:fill="B8CCE4"/>
            <w:vAlign w:val="center"/>
          </w:tcPr>
          <w:p w:rsidR="009E6790" w:rsidRPr="00721E72" w:rsidRDefault="009E6790" w:rsidP="00721E72">
            <w:pPr>
              <w:jc w:val="both"/>
              <w:rPr>
                <w:rFonts w:asciiTheme="minorHAnsi" w:hAnsiTheme="minorHAnsi" w:cstheme="minorHAnsi"/>
                <w:sz w:val="22"/>
                <w:szCs w:val="22"/>
                <w:lang w:eastAsia="es-BO"/>
              </w:rPr>
            </w:pPr>
            <w:r w:rsidRPr="00721E72">
              <w:rPr>
                <w:rFonts w:asciiTheme="minorHAnsi" w:hAnsiTheme="minorHAnsi" w:cstheme="minorHAnsi"/>
                <w:b/>
                <w:bCs/>
                <w:sz w:val="22"/>
                <w:szCs w:val="22"/>
              </w:rPr>
              <w:t>DOCUMENTOS REQUERIDOS PARA EL ITEM 1</w:t>
            </w:r>
          </w:p>
        </w:tc>
      </w:tr>
      <w:tr w:rsidR="009E6790" w:rsidRPr="00721E72" w:rsidTr="00721E72">
        <w:trPr>
          <w:trHeight w:val="849"/>
        </w:trPr>
        <w:tc>
          <w:tcPr>
            <w:tcW w:w="9640" w:type="dxa"/>
            <w:shd w:val="clear" w:color="auto" w:fill="auto"/>
            <w:vAlign w:val="center"/>
          </w:tcPr>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Documentación que deben acompañar al vehículo: Póliza de importación (DUI), formulario de registro de vehículos (FRV) emitido por la Aduana Nacional de Bolivia, nota de entrega oficial. </w:t>
            </w: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p>
          <w:p w:rsidR="009E6790" w:rsidRPr="00721E72" w:rsidRDefault="009E6790" w:rsidP="00721E72">
            <w:pPr>
              <w:pStyle w:val="Prrafodelista"/>
              <w:autoSpaceDE w:val="0"/>
              <w:autoSpaceDN w:val="0"/>
              <w:adjustRightInd w:val="0"/>
              <w:ind w:left="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El precio de venta debe incluir todos los impuestos de importación y de venta vigentes a la fecha, los cuales deben entregarse a YPFB sin ningún costo adicional, al igual que la factura fiscal.</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Certificación por organismo nacional, para validación de carga.</w:t>
            </w:r>
          </w:p>
          <w:p w:rsidR="00721E72" w:rsidRPr="00721E72" w:rsidRDefault="00721E72" w:rsidP="00721E72">
            <w:pPr>
              <w:autoSpaceDE w:val="0"/>
              <w:autoSpaceDN w:val="0"/>
              <w:adjustRightInd w:val="0"/>
              <w:jc w:val="both"/>
              <w:rPr>
                <w:rFonts w:asciiTheme="minorHAnsi" w:hAnsiTheme="minorHAnsi" w:cstheme="minorHAnsi"/>
                <w:sz w:val="22"/>
                <w:szCs w:val="22"/>
              </w:rPr>
            </w:pPr>
          </w:p>
        </w:tc>
      </w:tr>
      <w:tr w:rsidR="009E6790" w:rsidRPr="00721E72" w:rsidTr="00721E72">
        <w:trPr>
          <w:trHeight w:val="421"/>
        </w:trPr>
        <w:tc>
          <w:tcPr>
            <w:tcW w:w="9640" w:type="dxa"/>
            <w:shd w:val="clear" w:color="auto" w:fill="B8CCE4"/>
            <w:vAlign w:val="center"/>
          </w:tcPr>
          <w:p w:rsidR="009E6790" w:rsidRPr="00721E72" w:rsidRDefault="009E6790" w:rsidP="00721E72">
            <w:pPr>
              <w:jc w:val="both"/>
              <w:rPr>
                <w:rFonts w:asciiTheme="minorHAnsi" w:hAnsiTheme="minorHAnsi" w:cstheme="minorHAnsi"/>
                <w:sz w:val="22"/>
                <w:szCs w:val="22"/>
              </w:rPr>
            </w:pPr>
            <w:r w:rsidRPr="00721E72">
              <w:rPr>
                <w:rFonts w:asciiTheme="minorHAnsi" w:hAnsiTheme="minorHAnsi" w:cstheme="minorHAnsi"/>
                <w:b/>
                <w:bCs/>
                <w:sz w:val="22"/>
                <w:szCs w:val="22"/>
              </w:rPr>
              <w:t>SERVICIOS CONEXOS PARA EL ITEM 1</w:t>
            </w:r>
            <w:r w:rsidRPr="00721E72">
              <w:rPr>
                <w:rFonts w:asciiTheme="minorHAnsi" w:hAnsiTheme="minorHAnsi" w:cstheme="minorHAnsi"/>
                <w:sz w:val="22"/>
                <w:szCs w:val="22"/>
              </w:rPr>
              <w:t xml:space="preserve"> </w:t>
            </w:r>
          </w:p>
        </w:tc>
      </w:tr>
      <w:tr w:rsidR="009E6790" w:rsidRPr="00721E72" w:rsidTr="00721E72">
        <w:trPr>
          <w:trHeight w:val="697"/>
        </w:trPr>
        <w:tc>
          <w:tcPr>
            <w:tcW w:w="9640" w:type="dxa"/>
            <w:shd w:val="clear" w:color="auto" w:fill="FFFFFF"/>
            <w:vAlign w:val="center"/>
          </w:tcPr>
          <w:p w:rsidR="009E6790"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Capacitación: 6 personas a capacitar, de forma teórico-práctica, durante 4 horas en operación y mantenimiento de los montacargas entregados a cargo de asistente técnico de la marca representada. </w:t>
            </w:r>
          </w:p>
          <w:p w:rsidR="00721E72" w:rsidRPr="00721E72" w:rsidRDefault="00721E72" w:rsidP="00721E72">
            <w:pPr>
              <w:autoSpaceDE w:val="0"/>
              <w:autoSpaceDN w:val="0"/>
              <w:adjustRightInd w:val="0"/>
              <w:jc w:val="both"/>
              <w:rPr>
                <w:rFonts w:asciiTheme="minorHAnsi" w:hAnsiTheme="minorHAnsi" w:cstheme="minorHAnsi"/>
                <w:b/>
                <w:bCs/>
                <w:sz w:val="22"/>
                <w:szCs w:val="22"/>
                <w:highlight w:val="yellow"/>
                <w:lang w:eastAsia="es-BO"/>
              </w:rPr>
            </w:pPr>
          </w:p>
        </w:tc>
      </w:tr>
      <w:tr w:rsidR="009E6790" w:rsidRPr="00721E72" w:rsidTr="00721E72">
        <w:trPr>
          <w:trHeight w:val="421"/>
        </w:trPr>
        <w:tc>
          <w:tcPr>
            <w:tcW w:w="9640" w:type="dxa"/>
            <w:shd w:val="clear" w:color="auto" w:fill="B8CCE4"/>
            <w:vAlign w:val="center"/>
          </w:tcPr>
          <w:p w:rsidR="009E6790" w:rsidRPr="00721E72" w:rsidRDefault="009E6790" w:rsidP="00721E72">
            <w:pPr>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rPr>
              <w:t>CONDICIONES COMPLEMENTARIAS PARA EL ITEM 1</w:t>
            </w:r>
          </w:p>
        </w:tc>
      </w:tr>
      <w:tr w:rsidR="009E6790" w:rsidRPr="00721E72" w:rsidTr="00721E72">
        <w:trPr>
          <w:trHeight w:val="542"/>
        </w:trPr>
        <w:tc>
          <w:tcPr>
            <w:tcW w:w="9640" w:type="dxa"/>
            <w:shd w:val="clear" w:color="auto" w:fill="auto"/>
            <w:vAlign w:val="center"/>
          </w:tcPr>
          <w:p w:rsidR="00721E72" w:rsidRDefault="00721E72" w:rsidP="00721E72">
            <w:pPr>
              <w:autoSpaceDE w:val="0"/>
              <w:autoSpaceDN w:val="0"/>
              <w:adjustRightInd w:val="0"/>
              <w:jc w:val="both"/>
              <w:rPr>
                <w:rFonts w:asciiTheme="minorHAnsi" w:hAnsiTheme="minorHAnsi" w:cstheme="minorHAnsi"/>
                <w:sz w:val="22"/>
                <w:szCs w:val="22"/>
              </w:rPr>
            </w:pPr>
          </w:p>
          <w:p w:rsidR="009E6790"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Los vehículos y sus partes deben ser provistos por el mismo fabricante, debiendo ser de la misma serie y modelo de fabricación y no tendrán partes o sistemas reacondicionados.</w:t>
            </w:r>
          </w:p>
          <w:p w:rsidR="00721E72" w:rsidRPr="00721E72" w:rsidRDefault="00721E72" w:rsidP="00721E72">
            <w:pPr>
              <w:autoSpaceDE w:val="0"/>
              <w:autoSpaceDN w:val="0"/>
              <w:adjustRightInd w:val="0"/>
              <w:jc w:val="both"/>
              <w:rPr>
                <w:rFonts w:asciiTheme="minorHAnsi" w:hAnsiTheme="minorHAnsi" w:cstheme="minorHAnsi"/>
                <w:b/>
                <w:bCs/>
                <w:sz w:val="22"/>
                <w:szCs w:val="22"/>
                <w:lang w:eastAsia="es-BO"/>
              </w:rPr>
            </w:pPr>
          </w:p>
        </w:tc>
      </w:tr>
      <w:tr w:rsidR="009E6790" w:rsidRPr="00721E72" w:rsidTr="00721E72">
        <w:trPr>
          <w:trHeight w:val="429"/>
        </w:trPr>
        <w:tc>
          <w:tcPr>
            <w:tcW w:w="9640" w:type="dxa"/>
            <w:shd w:val="clear" w:color="auto" w:fill="B8CCE4"/>
            <w:vAlign w:val="center"/>
          </w:tcPr>
          <w:p w:rsidR="009E6790" w:rsidRPr="00721E72" w:rsidRDefault="009E6790" w:rsidP="00721E72">
            <w:pPr>
              <w:autoSpaceDE w:val="0"/>
              <w:autoSpaceDN w:val="0"/>
              <w:adjustRightInd w:val="0"/>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rPr>
              <w:lastRenderedPageBreak/>
              <w:t xml:space="preserve">DISPONIBILIDAD DE SERVICIOS </w:t>
            </w:r>
            <w:r w:rsidRPr="00721E72">
              <w:rPr>
                <w:rFonts w:asciiTheme="minorHAnsi" w:hAnsiTheme="minorHAnsi" w:cstheme="minorHAnsi"/>
                <w:sz w:val="22"/>
                <w:szCs w:val="22"/>
              </w:rPr>
              <w:t>Y</w:t>
            </w:r>
            <w:r w:rsidRPr="00721E72">
              <w:rPr>
                <w:rFonts w:asciiTheme="minorHAnsi" w:hAnsiTheme="minorHAnsi" w:cstheme="minorHAnsi"/>
                <w:b/>
                <w:bCs/>
                <w:sz w:val="22"/>
                <w:szCs w:val="22"/>
              </w:rPr>
              <w:t xml:space="preserve"> PROVISIÓN DE REPUESTOS PARA EL ITEM 1</w:t>
            </w:r>
          </w:p>
        </w:tc>
      </w:tr>
      <w:tr w:rsidR="009E6790" w:rsidRPr="00721E72" w:rsidTr="00721E72">
        <w:trPr>
          <w:trHeight w:val="1108"/>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Debe contar con servicio de mantenimiento (mano de obra) en talleres autorizados, realizando mínimamente: Un chequeo inicial a las 1000 </w:t>
            </w:r>
            <w:proofErr w:type="spellStart"/>
            <w:r w:rsidRPr="00721E72">
              <w:rPr>
                <w:rFonts w:asciiTheme="minorHAnsi" w:hAnsiTheme="minorHAnsi" w:cstheme="minorHAnsi"/>
                <w:sz w:val="22"/>
                <w:szCs w:val="22"/>
              </w:rPr>
              <w:t>Hrs</w:t>
            </w:r>
            <w:proofErr w:type="spellEnd"/>
            <w:r w:rsidRPr="00721E72">
              <w:rPr>
                <w:rFonts w:asciiTheme="minorHAnsi" w:hAnsiTheme="minorHAnsi" w:cstheme="minorHAnsi"/>
                <w:sz w:val="22"/>
                <w:szCs w:val="22"/>
              </w:rPr>
              <w:t>., totalmente gratuito.</w:t>
            </w:r>
          </w:p>
          <w:p w:rsidR="009E6790" w:rsidRPr="00721E72" w:rsidRDefault="009E6790" w:rsidP="00721E72">
            <w:pPr>
              <w:autoSpaceDE w:val="0"/>
              <w:autoSpaceDN w:val="0"/>
              <w:adjustRightInd w:val="0"/>
              <w:jc w:val="both"/>
              <w:rPr>
                <w:rFonts w:asciiTheme="minorHAnsi" w:hAnsiTheme="minorHAnsi" w:cstheme="minorHAnsi"/>
                <w:b/>
                <w:bCs/>
                <w:sz w:val="22"/>
                <w:szCs w:val="22"/>
                <w:lang w:eastAsia="es-BO"/>
              </w:rPr>
            </w:pPr>
            <w:r w:rsidRPr="00721E72">
              <w:rPr>
                <w:rFonts w:asciiTheme="minorHAnsi" w:hAnsiTheme="minorHAnsi" w:cstheme="minorHAnsi"/>
                <w:sz w:val="22"/>
                <w:szCs w:val="22"/>
              </w:rPr>
              <w:t>El proveedor deberá contar con servicio técnico especializado y stock de repuestos y accesorios genuinos para suministrar a YPFB.</w:t>
            </w:r>
          </w:p>
        </w:tc>
      </w:tr>
      <w:tr w:rsidR="009E6790" w:rsidRPr="00721E72" w:rsidTr="00721E72">
        <w:trPr>
          <w:trHeight w:val="409"/>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b/>
                <w:bCs/>
                <w:sz w:val="22"/>
                <w:szCs w:val="22"/>
                <w:lang w:eastAsia="es-BO"/>
              </w:rPr>
            </w:pPr>
            <w:r w:rsidRPr="00721E72">
              <w:rPr>
                <w:rFonts w:asciiTheme="minorHAnsi" w:hAnsiTheme="minorHAnsi" w:cstheme="minorHAnsi"/>
                <w:b/>
                <w:bCs/>
                <w:sz w:val="22"/>
                <w:szCs w:val="22"/>
              </w:rPr>
              <w:t xml:space="preserve">LUGAR DONDE SE PRESTAN LOS SERVICIOS DE ASISTENCIA TÉCNICA PARA EL ITEM 1 </w:t>
            </w:r>
          </w:p>
        </w:tc>
      </w:tr>
      <w:tr w:rsidR="009E6790" w:rsidRPr="00721E72" w:rsidTr="00721E72">
        <w:trPr>
          <w:trHeight w:val="409"/>
        </w:trPr>
        <w:tc>
          <w:tcPr>
            <w:tcW w:w="9640" w:type="dxa"/>
            <w:shd w:val="clear" w:color="auto" w:fill="FFFFFF"/>
            <w:vAlign w:val="center"/>
          </w:tcPr>
          <w:p w:rsidR="009E6790" w:rsidRPr="00721E72" w:rsidRDefault="009E6790" w:rsidP="00721E72">
            <w:pPr>
              <w:autoSpaceDE w:val="0"/>
              <w:autoSpaceDN w:val="0"/>
              <w:adjustRightInd w:val="0"/>
              <w:jc w:val="both"/>
              <w:rPr>
                <w:rFonts w:asciiTheme="minorHAnsi" w:hAnsiTheme="minorHAnsi" w:cstheme="minorHAnsi"/>
                <w:b/>
                <w:bCs/>
                <w:sz w:val="22"/>
                <w:szCs w:val="22"/>
                <w:lang w:eastAsia="es-BO"/>
              </w:rPr>
            </w:pPr>
            <w:r w:rsidRPr="00721E72">
              <w:rPr>
                <w:rFonts w:asciiTheme="minorHAnsi" w:hAnsiTheme="minorHAnsi" w:cstheme="minorHAnsi"/>
                <w:sz w:val="22"/>
                <w:szCs w:val="22"/>
              </w:rPr>
              <w:t xml:space="preserve">Planta de Amoniaco y Urea en la localidad e Bulo </w:t>
            </w:r>
            <w:proofErr w:type="spellStart"/>
            <w:r w:rsidRPr="00721E72">
              <w:rPr>
                <w:rFonts w:asciiTheme="minorHAnsi" w:hAnsiTheme="minorHAnsi" w:cstheme="minorHAnsi"/>
                <w:sz w:val="22"/>
                <w:szCs w:val="22"/>
              </w:rPr>
              <w:t>Bulo</w:t>
            </w:r>
            <w:proofErr w:type="spellEnd"/>
          </w:p>
        </w:tc>
      </w:tr>
      <w:tr w:rsidR="009E6790" w:rsidRPr="00721E72" w:rsidTr="00721E72">
        <w:trPr>
          <w:trHeight w:val="409"/>
        </w:trPr>
        <w:tc>
          <w:tcPr>
            <w:tcW w:w="9640" w:type="dxa"/>
            <w:shd w:val="clear" w:color="auto" w:fill="B8CCE4"/>
            <w:vAlign w:val="center"/>
          </w:tcPr>
          <w:p w:rsidR="009E6790" w:rsidRPr="00721E72" w:rsidRDefault="009E6790" w:rsidP="00721E72">
            <w:pPr>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rPr>
              <w:t>MANUALES PARA EL ITEM 1</w:t>
            </w:r>
          </w:p>
        </w:tc>
      </w:tr>
      <w:tr w:rsidR="009E6790" w:rsidRPr="00721E72" w:rsidTr="00721E72">
        <w:trPr>
          <w:trHeight w:val="433"/>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Se deben incluir manuales de propietario, y de mantenimiento en idioma español</w:t>
            </w:r>
          </w:p>
        </w:tc>
      </w:tr>
      <w:tr w:rsidR="009E6790" w:rsidRPr="00721E72" w:rsidTr="00721E72">
        <w:trPr>
          <w:trHeight w:val="557"/>
        </w:trPr>
        <w:tc>
          <w:tcPr>
            <w:tcW w:w="9640" w:type="dxa"/>
            <w:shd w:val="clear" w:color="auto" w:fill="B8CCE4"/>
            <w:vAlign w:val="center"/>
          </w:tcPr>
          <w:p w:rsidR="009E6790" w:rsidRPr="00721E72" w:rsidRDefault="009E6790" w:rsidP="00721E72">
            <w:pPr>
              <w:jc w:val="both"/>
              <w:rPr>
                <w:rFonts w:asciiTheme="minorHAnsi" w:hAnsiTheme="minorHAnsi" w:cstheme="minorHAnsi"/>
                <w:sz w:val="22"/>
                <w:szCs w:val="22"/>
              </w:rPr>
            </w:pPr>
            <w:r w:rsidRPr="00721E72">
              <w:rPr>
                <w:rFonts w:asciiTheme="minorHAnsi" w:hAnsiTheme="minorHAnsi" w:cstheme="minorHAnsi"/>
                <w:b/>
                <w:bCs/>
                <w:sz w:val="22"/>
                <w:szCs w:val="22"/>
              </w:rPr>
              <w:t>MEDIOS DE TRANSPORTE PARA EL ITEM 2</w:t>
            </w:r>
          </w:p>
        </w:tc>
      </w:tr>
      <w:tr w:rsidR="009E6790" w:rsidRPr="00721E72" w:rsidTr="00721E72">
        <w:trPr>
          <w:trHeight w:val="1128"/>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El medio de transporte utilizado debe reunir las condiciones de seguridad requeridas.</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b/>
                <w:bCs/>
                <w:sz w:val="22"/>
                <w:szCs w:val="22"/>
                <w:lang w:eastAsia="es-BO"/>
              </w:rPr>
            </w:pPr>
            <w:r w:rsidRPr="00721E72">
              <w:rPr>
                <w:rFonts w:asciiTheme="minorHAnsi" w:hAnsiTheme="minorHAnsi" w:cstheme="minorHAnsi"/>
                <w:sz w:val="22"/>
                <w:szCs w:val="22"/>
              </w:rPr>
              <w:t>- El traslado de los equipos debe contar con seguros contratados, servicios de carga y descarga, que aseguren la entrega de los bienes en las condiciones requeridas.</w:t>
            </w:r>
          </w:p>
        </w:tc>
      </w:tr>
    </w:tbl>
    <w:p w:rsidR="009E6790" w:rsidRPr="00721E72" w:rsidRDefault="009E6790" w:rsidP="009E6790">
      <w:pPr>
        <w:rPr>
          <w:rFonts w:asciiTheme="minorHAnsi" w:hAnsiTheme="minorHAnsi" w:cstheme="minorHAnsi"/>
          <w:b/>
          <w:sz w:val="22"/>
          <w:szCs w:val="22"/>
        </w:rPr>
      </w:pPr>
    </w:p>
    <w:p w:rsidR="009E6790" w:rsidRPr="00721E72" w:rsidRDefault="009E6790" w:rsidP="009E6790">
      <w:pPr>
        <w:rPr>
          <w:rFonts w:asciiTheme="minorHAnsi" w:hAnsiTheme="minorHAnsi" w:cstheme="minorHAnsi"/>
          <w:b/>
          <w:sz w:val="22"/>
          <w:szCs w:val="22"/>
        </w:rPr>
      </w:pPr>
    </w:p>
    <w:p w:rsidR="009E6790" w:rsidRPr="00721E72" w:rsidRDefault="009E6790" w:rsidP="006A4838">
      <w:pPr>
        <w:pStyle w:val="Prrafodelista"/>
        <w:numPr>
          <w:ilvl w:val="0"/>
          <w:numId w:val="40"/>
        </w:numPr>
        <w:contextualSpacing/>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lang w:eastAsia="es-BO"/>
        </w:rPr>
        <w:t>CONDICIONES REQUERIDAS PARA LA ENTREGA DEL BIEN</w:t>
      </w:r>
    </w:p>
    <w:p w:rsidR="009E6790" w:rsidRPr="00721E72" w:rsidRDefault="009E6790" w:rsidP="009E6790">
      <w:pPr>
        <w:pStyle w:val="Prrafodelista"/>
        <w:jc w:val="both"/>
        <w:rPr>
          <w:rFonts w:asciiTheme="minorHAnsi" w:hAnsiTheme="minorHAnsi" w:cstheme="minorHAns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E6790" w:rsidRPr="00721E72" w:rsidTr="00721E72">
        <w:trPr>
          <w:trHeight w:val="397"/>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b/>
                <w:bCs/>
                <w:sz w:val="22"/>
                <w:szCs w:val="22"/>
                <w:lang w:eastAsia="es-BO"/>
              </w:rPr>
            </w:pPr>
            <w:r w:rsidRPr="00721E72">
              <w:rPr>
                <w:rFonts w:asciiTheme="minorHAnsi" w:hAnsiTheme="minorHAnsi" w:cstheme="minorHAnsi"/>
                <w:b/>
                <w:bCs/>
                <w:sz w:val="22"/>
                <w:szCs w:val="22"/>
              </w:rPr>
              <w:t>LUGAR DE ENTREGA DE LOS BIENES PARA EL ITEM 1 Y 2</w:t>
            </w:r>
          </w:p>
        </w:tc>
      </w:tr>
      <w:tr w:rsidR="009E6790" w:rsidRPr="00721E72" w:rsidTr="00721E72">
        <w:trPr>
          <w:trHeight w:val="452"/>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ITEM 1: MONTACARGAS ELECTRICO PARA TRES TONELADAS</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118 días calendario, en almacén del proveedor, Computable a partir del día siguiente de la emisión de la Orden de Proceder, previa suscripción del Contrato.</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b/>
                <w:sz w:val="22"/>
                <w:szCs w:val="22"/>
              </w:rPr>
            </w:pPr>
            <w:r w:rsidRPr="00721E72">
              <w:rPr>
                <w:rFonts w:asciiTheme="minorHAnsi" w:hAnsiTheme="minorHAnsi" w:cstheme="minorHAnsi"/>
                <w:b/>
                <w:sz w:val="22"/>
                <w:szCs w:val="22"/>
              </w:rPr>
              <w:t xml:space="preserve">ITEM 2: TRASLADO DE 6 MONTACARGAS DESDE EL ALMACÉN DEL PROVEEDOR HASTA LA PLANTA DE AMONIACO Y UREA EN LA LOCALIDAD DE BULO </w:t>
            </w:r>
            <w:proofErr w:type="spellStart"/>
            <w:r w:rsidRPr="00721E72">
              <w:rPr>
                <w:rFonts w:asciiTheme="minorHAnsi" w:hAnsiTheme="minorHAnsi" w:cstheme="minorHAnsi"/>
                <w:b/>
                <w:sz w:val="22"/>
                <w:szCs w:val="22"/>
              </w:rPr>
              <w:t>BULO</w:t>
            </w:r>
            <w:proofErr w:type="spellEnd"/>
            <w:r w:rsidRPr="00721E72">
              <w:rPr>
                <w:rFonts w:asciiTheme="minorHAnsi" w:hAnsiTheme="minorHAnsi" w:cstheme="minorHAnsi"/>
                <w:b/>
                <w:sz w:val="22"/>
                <w:szCs w:val="22"/>
              </w:rPr>
              <w:t>.</w:t>
            </w:r>
          </w:p>
          <w:p w:rsidR="009E6790" w:rsidRPr="00721E72" w:rsidRDefault="009E6790" w:rsidP="00721E72">
            <w:pPr>
              <w:autoSpaceDE w:val="0"/>
              <w:autoSpaceDN w:val="0"/>
              <w:adjustRightInd w:val="0"/>
              <w:jc w:val="both"/>
              <w:rPr>
                <w:rFonts w:asciiTheme="minorHAnsi" w:hAnsiTheme="minorHAnsi" w:cstheme="minorHAnsi"/>
                <w:b/>
                <w:sz w:val="22"/>
                <w:szCs w:val="22"/>
              </w:rPr>
            </w:pPr>
          </w:p>
          <w:p w:rsidR="009E6790" w:rsidRPr="00721E72" w:rsidRDefault="009E6790" w:rsidP="00721E72">
            <w:pPr>
              <w:autoSpaceDE w:val="0"/>
              <w:autoSpaceDN w:val="0"/>
              <w:adjustRightInd w:val="0"/>
              <w:jc w:val="both"/>
              <w:rPr>
                <w:rFonts w:asciiTheme="minorHAnsi" w:hAnsiTheme="minorHAnsi" w:cstheme="minorHAnsi"/>
                <w:bCs/>
                <w:sz w:val="22"/>
                <w:szCs w:val="22"/>
              </w:rPr>
            </w:pPr>
            <w:r w:rsidRPr="00721E72">
              <w:rPr>
                <w:rFonts w:asciiTheme="minorHAnsi" w:hAnsiTheme="minorHAnsi" w:cstheme="minorHAnsi"/>
                <w:sz w:val="22"/>
                <w:szCs w:val="22"/>
              </w:rPr>
              <w:t>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w:t>
            </w:r>
          </w:p>
        </w:tc>
      </w:tr>
      <w:tr w:rsidR="009E6790" w:rsidRPr="00721E72" w:rsidTr="00721E72">
        <w:trPr>
          <w:trHeight w:val="349"/>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b/>
                <w:bCs/>
                <w:sz w:val="22"/>
                <w:szCs w:val="22"/>
              </w:rPr>
            </w:pPr>
            <w:r w:rsidRPr="00721E72">
              <w:rPr>
                <w:rFonts w:asciiTheme="minorHAnsi" w:hAnsiTheme="minorHAnsi" w:cstheme="minorHAnsi"/>
                <w:b/>
                <w:bCs/>
                <w:sz w:val="22"/>
                <w:szCs w:val="22"/>
              </w:rPr>
              <w:t>SEGURIDAD Y SALUD OCUPACIONAL</w:t>
            </w:r>
          </w:p>
        </w:tc>
      </w:tr>
      <w:tr w:rsidR="009E6790" w:rsidRPr="00721E72" w:rsidTr="00721E72">
        <w:trPr>
          <w:trHeight w:val="349"/>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El PROVEEDOR que se adjudique al presente proyecto deberá garantizar el cumplimiento de los requisitos y estándares de Seguridad descritos en el Anexo 1 “REQUISITOS DE SEGURIDAD INDUSTRIAL PARA CONTRATISTAS”, documento elaborado conforme a políticas y principios de Seguridad, Salud y Medio Ambiente de Y.P.F.B. y estricto cumplimiento de la normativa legal vigente (D.L. 16998), así como también cumplir con los Procedimientos y estándares de Seguridad, Salud y Medio Ambiente de Y.P.F.B. No siendo limitativos a los mismos, pudiendo implementarse nuevas disposiciones de acuerdo a la necesidad del proyecto como mejoras a la prevención y mitigación en el área se Seguridad y Salud Ocupacional. </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POSTERIOR A LA ADJUDICACIÓN: Antes del inicio de las actividades (orden de proceder) la Empresa adjudicada deberá presentar los siguientes documentos para la aprobación y </w:t>
            </w:r>
            <w:proofErr w:type="spellStart"/>
            <w:r w:rsidRPr="00721E72">
              <w:rPr>
                <w:rFonts w:asciiTheme="minorHAnsi" w:hAnsiTheme="minorHAnsi" w:cstheme="minorHAnsi"/>
                <w:sz w:val="22"/>
                <w:szCs w:val="22"/>
              </w:rPr>
              <w:t>VoBo</w:t>
            </w:r>
            <w:proofErr w:type="spellEnd"/>
            <w:r w:rsidRPr="00721E72">
              <w:rPr>
                <w:rFonts w:asciiTheme="minorHAnsi" w:hAnsiTheme="minorHAnsi" w:cstheme="minorHAnsi"/>
                <w:sz w:val="22"/>
                <w:szCs w:val="22"/>
              </w:rPr>
              <w:t xml:space="preserve"> de la Unidad SMSG de Y.P.F.B.:</w:t>
            </w:r>
          </w:p>
          <w:p w:rsidR="009E6790" w:rsidRPr="00721E72" w:rsidRDefault="009E6790" w:rsidP="006A4838">
            <w:pPr>
              <w:pStyle w:val="Prrafodelista"/>
              <w:numPr>
                <w:ilvl w:val="0"/>
                <w:numId w:val="42"/>
              </w:numPr>
              <w:spacing w:after="200" w:line="276" w:lineRule="auto"/>
              <w:contextualSpacing/>
              <w:jc w:val="both"/>
              <w:rPr>
                <w:rFonts w:asciiTheme="minorHAnsi" w:hAnsiTheme="minorHAnsi" w:cstheme="minorHAnsi"/>
                <w:b/>
                <w:i/>
                <w:sz w:val="22"/>
                <w:szCs w:val="22"/>
                <w:lang w:eastAsia="es-ES"/>
              </w:rPr>
            </w:pPr>
            <w:r w:rsidRPr="00721E72">
              <w:rPr>
                <w:rFonts w:asciiTheme="minorHAnsi" w:hAnsiTheme="minorHAnsi" w:cstheme="minorHAnsi"/>
                <w:b/>
                <w:i/>
                <w:sz w:val="22"/>
                <w:szCs w:val="22"/>
                <w:lang w:eastAsia="es-ES"/>
              </w:rPr>
              <w:t>Declaración jurada</w:t>
            </w:r>
            <w:r w:rsidRPr="00721E72">
              <w:rPr>
                <w:rFonts w:asciiTheme="minorHAnsi" w:hAnsiTheme="minorHAnsi" w:cstheme="minorHAnsi"/>
                <w:sz w:val="22"/>
                <w:szCs w:val="22"/>
                <w:lang w:eastAsia="es-ES"/>
              </w:rPr>
              <w:t xml:space="preserve"> “Compromiso de SMS” para Cumplimiento de requisitos de Seguridad </w:t>
            </w:r>
            <w:r w:rsidRPr="00721E72">
              <w:rPr>
                <w:rFonts w:asciiTheme="minorHAnsi" w:hAnsiTheme="minorHAnsi" w:cstheme="minorHAnsi"/>
                <w:sz w:val="22"/>
                <w:szCs w:val="22"/>
                <w:lang w:eastAsia="es-ES"/>
              </w:rPr>
              <w:lastRenderedPageBreak/>
              <w:t>Industrial, Salud Ocupacional y Medio Ambiente para contratistas de YPFB Corporación.</w:t>
            </w:r>
          </w:p>
          <w:p w:rsidR="009E6790" w:rsidRPr="00721E72" w:rsidRDefault="009E6790" w:rsidP="00721E72">
            <w:pPr>
              <w:pStyle w:val="Prrafodelista"/>
              <w:spacing w:after="200" w:line="276" w:lineRule="auto"/>
              <w:ind w:left="644"/>
              <w:jc w:val="both"/>
              <w:rPr>
                <w:rFonts w:asciiTheme="minorHAnsi" w:hAnsiTheme="minorHAnsi" w:cstheme="minorHAnsi"/>
                <w:i/>
                <w:sz w:val="22"/>
                <w:szCs w:val="22"/>
                <w:lang w:eastAsia="es-ES"/>
              </w:rPr>
            </w:pPr>
            <w:r w:rsidRPr="00721E72">
              <w:rPr>
                <w:rFonts w:asciiTheme="minorHAnsi" w:hAnsiTheme="minorHAnsi" w:cstheme="minorHAnsi"/>
                <w:i/>
                <w:sz w:val="22"/>
                <w:szCs w:val="22"/>
                <w:lang w:eastAsia="es-E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E6790" w:rsidRPr="00721E72" w:rsidRDefault="009E6790" w:rsidP="00721E72">
            <w:pPr>
              <w:pStyle w:val="Prrafodelista"/>
              <w:spacing w:after="200" w:line="276" w:lineRule="auto"/>
              <w:ind w:left="644"/>
              <w:jc w:val="both"/>
              <w:rPr>
                <w:rFonts w:asciiTheme="minorHAnsi" w:hAnsiTheme="minorHAnsi" w:cstheme="minorHAnsi"/>
                <w:sz w:val="22"/>
                <w:szCs w:val="22"/>
                <w:lang w:eastAsia="es-ES"/>
              </w:rPr>
            </w:pPr>
            <w:r w:rsidRPr="00721E72">
              <w:rPr>
                <w:rFonts w:asciiTheme="minorHAnsi" w:hAnsiTheme="minorHAnsi" w:cstheme="minorHAnsi"/>
                <w:i/>
                <w:sz w:val="22"/>
                <w:szCs w:val="22"/>
                <w:lang w:eastAsia="es-ES"/>
              </w:rPr>
              <w:t xml:space="preserve"> </w:t>
            </w:r>
            <w:r w:rsidRPr="00721E72">
              <w:rPr>
                <w:rFonts w:asciiTheme="minorHAnsi" w:hAnsiTheme="minorHAnsi" w:cstheme="minorHAnsi"/>
                <w:sz w:val="22"/>
                <w:szCs w:val="22"/>
                <w:lang w:eastAsia="es-ES"/>
              </w:rPr>
              <w:t>Presentar debidamente firmada por el representante legal, adjuntando la fotocopia firmada del documento de identificación (pasaporte/CI), con la impresión dactilar del mismo (pulgar derecho y/o izquierdo).</w:t>
            </w:r>
          </w:p>
          <w:p w:rsidR="009E6790" w:rsidRPr="00721E72" w:rsidRDefault="009E6790" w:rsidP="00721E72">
            <w:pPr>
              <w:spacing w:before="240" w:line="360" w:lineRule="auto"/>
              <w:ind w:left="142"/>
              <w:rPr>
                <w:rFonts w:asciiTheme="minorHAnsi" w:hAnsiTheme="minorHAnsi" w:cstheme="minorHAnsi"/>
                <w:sz w:val="22"/>
                <w:szCs w:val="22"/>
              </w:rPr>
            </w:pPr>
            <w:r w:rsidRPr="00721E72">
              <w:rPr>
                <w:rFonts w:asciiTheme="minorHAnsi" w:hAnsiTheme="minorHAnsi" w:cstheme="minorHAnsi"/>
                <w:b/>
                <w:sz w:val="22"/>
                <w:szCs w:val="22"/>
              </w:rPr>
              <w:t xml:space="preserve">REQUISITOS MINIMOS: </w:t>
            </w:r>
            <w:r w:rsidRPr="00721E72">
              <w:rPr>
                <w:rFonts w:asciiTheme="minorHAnsi" w:hAnsiTheme="minorHAnsi" w:cstheme="minorHAnsi"/>
                <w:sz w:val="22"/>
                <w:szCs w:val="22"/>
              </w:rPr>
              <w:t>Para el ingreso a la planta</w:t>
            </w:r>
          </w:p>
          <w:p w:rsidR="009E6790" w:rsidRPr="00721E72" w:rsidRDefault="009E6790" w:rsidP="006A4838">
            <w:pPr>
              <w:pStyle w:val="Prrafodelista"/>
              <w:widowControl w:val="0"/>
              <w:numPr>
                <w:ilvl w:val="0"/>
                <w:numId w:val="46"/>
              </w:numPr>
              <w:tabs>
                <w:tab w:val="left" w:pos="0"/>
              </w:tabs>
              <w:spacing w:before="120" w:after="12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Habilitación del personal</w:t>
            </w:r>
          </w:p>
          <w:p w:rsidR="009E6790" w:rsidRPr="00721E72" w:rsidRDefault="009E6790" w:rsidP="00721E72">
            <w:pPr>
              <w:widowControl w:val="0"/>
              <w:tabs>
                <w:tab w:val="left" w:pos="0"/>
              </w:tabs>
              <w:spacing w:before="120" w:after="120"/>
              <w:rPr>
                <w:rFonts w:asciiTheme="minorHAnsi" w:hAnsiTheme="minorHAnsi" w:cstheme="minorHAnsi"/>
                <w:sz w:val="22"/>
                <w:szCs w:val="22"/>
              </w:rPr>
            </w:pPr>
            <w:r w:rsidRPr="00721E72">
              <w:rPr>
                <w:rFonts w:asciiTheme="minorHAnsi" w:hAnsiTheme="minorHAnsi" w:cstheme="minorHAnsi"/>
                <w:sz w:val="22"/>
                <w:szCs w:val="22"/>
              </w:rPr>
              <w:t>El PROVEEDOR deberá cumplir con los requerimientos que exige Y.P.F.B. para la habilitación de todo el personal afectado al proyecto:</w:t>
            </w:r>
          </w:p>
          <w:p w:rsidR="009E6790" w:rsidRPr="00721E72" w:rsidRDefault="009E6790" w:rsidP="006A4838">
            <w:pPr>
              <w:numPr>
                <w:ilvl w:val="0"/>
                <w:numId w:val="43"/>
              </w:numPr>
              <w:spacing w:line="360" w:lineRule="auto"/>
              <w:rPr>
                <w:rFonts w:asciiTheme="minorHAnsi" w:hAnsiTheme="minorHAnsi" w:cstheme="minorHAnsi"/>
                <w:sz w:val="22"/>
                <w:szCs w:val="22"/>
              </w:rPr>
            </w:pPr>
            <w:r w:rsidRPr="00721E72">
              <w:rPr>
                <w:rFonts w:asciiTheme="minorHAnsi" w:hAnsiTheme="minorHAnsi" w:cstheme="minorHAnsi"/>
                <w:sz w:val="22"/>
                <w:szCs w:val="22"/>
              </w:rPr>
              <w:t>Inducción de SMS (A cargo de YPFB - Unidad Operativa)</w:t>
            </w:r>
          </w:p>
          <w:p w:rsidR="009E6790" w:rsidRPr="00721E72" w:rsidRDefault="009E6790" w:rsidP="006A4838">
            <w:pPr>
              <w:numPr>
                <w:ilvl w:val="0"/>
                <w:numId w:val="43"/>
              </w:numPr>
              <w:spacing w:line="360" w:lineRule="auto"/>
              <w:rPr>
                <w:rFonts w:asciiTheme="minorHAnsi" w:hAnsiTheme="minorHAnsi" w:cstheme="minorHAnsi"/>
                <w:sz w:val="22"/>
                <w:szCs w:val="22"/>
              </w:rPr>
            </w:pPr>
            <w:r w:rsidRPr="00721E72">
              <w:rPr>
                <w:rFonts w:asciiTheme="minorHAnsi" w:hAnsiTheme="minorHAnsi" w:cstheme="minorHAnsi"/>
                <w:sz w:val="22"/>
                <w:szCs w:val="22"/>
              </w:rPr>
              <w:t>Inducción de SMS (A realizarse “in situ” – A cargo de la empresa Contratista).</w:t>
            </w:r>
          </w:p>
          <w:p w:rsidR="009E6790" w:rsidRPr="00721E72" w:rsidRDefault="009E6790" w:rsidP="006A4838">
            <w:pPr>
              <w:numPr>
                <w:ilvl w:val="0"/>
                <w:numId w:val="43"/>
              </w:numPr>
              <w:spacing w:line="360" w:lineRule="auto"/>
              <w:rPr>
                <w:rFonts w:asciiTheme="minorHAnsi" w:hAnsiTheme="minorHAnsi" w:cstheme="minorHAnsi"/>
                <w:sz w:val="22"/>
                <w:szCs w:val="22"/>
              </w:rPr>
            </w:pPr>
            <w:r w:rsidRPr="00721E72">
              <w:rPr>
                <w:rFonts w:asciiTheme="minorHAnsi" w:hAnsiTheme="minorHAnsi" w:cstheme="minorHAnsi"/>
                <w:sz w:val="22"/>
                <w:szCs w:val="22"/>
              </w:rPr>
              <w:t>Uso obligatorio de ropa de trabajo (overol, ropa de dos piezas manga larga y otros que sean necesarios o aplicables)</w:t>
            </w:r>
          </w:p>
          <w:p w:rsidR="009E6790" w:rsidRPr="00721E72" w:rsidRDefault="009E6790" w:rsidP="006A4838">
            <w:pPr>
              <w:pStyle w:val="Prrafodelista"/>
              <w:widowControl w:val="0"/>
              <w:numPr>
                <w:ilvl w:val="0"/>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 xml:space="preserve">Examen </w:t>
            </w:r>
            <w:proofErr w:type="spellStart"/>
            <w:r w:rsidRPr="00721E72">
              <w:rPr>
                <w:rFonts w:asciiTheme="minorHAnsi" w:hAnsiTheme="minorHAnsi" w:cstheme="minorHAnsi"/>
                <w:sz w:val="22"/>
                <w:szCs w:val="22"/>
                <w:lang w:eastAsia="es-ES"/>
              </w:rPr>
              <w:t>preocupacional</w:t>
            </w:r>
            <w:proofErr w:type="spellEnd"/>
            <w:r w:rsidRPr="00721E72">
              <w:rPr>
                <w:rFonts w:asciiTheme="minorHAnsi" w:hAnsiTheme="minorHAnsi" w:cstheme="minorHAnsi"/>
                <w:sz w:val="22"/>
                <w:szCs w:val="22"/>
                <w:lang w:eastAsia="es-ES"/>
              </w:rPr>
              <w:t>.</w:t>
            </w:r>
          </w:p>
          <w:p w:rsidR="009E6790" w:rsidRPr="00721E72" w:rsidRDefault="009E6790" w:rsidP="006A4838">
            <w:pPr>
              <w:pStyle w:val="Prrafodelista"/>
              <w:widowControl w:val="0"/>
              <w:numPr>
                <w:ilvl w:val="0"/>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Ficha de afiliación al seguro médico.</w:t>
            </w:r>
          </w:p>
          <w:p w:rsidR="009E6790" w:rsidRPr="00721E72" w:rsidRDefault="009E6790" w:rsidP="006A4838">
            <w:pPr>
              <w:pStyle w:val="Prrafodelista"/>
              <w:widowControl w:val="0"/>
              <w:numPr>
                <w:ilvl w:val="0"/>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Seguro de vida y contra accidente.</w:t>
            </w:r>
          </w:p>
          <w:p w:rsidR="009E6790" w:rsidRPr="00721E72" w:rsidRDefault="009E6790" w:rsidP="006A4838">
            <w:pPr>
              <w:pStyle w:val="Prrafodelista"/>
              <w:widowControl w:val="0"/>
              <w:numPr>
                <w:ilvl w:val="0"/>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Vacunas</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Fiebre Amarilla</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Tétanos</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Hepatitis “B”</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Hepatitis “A” (sólo para personal de catering)</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Tifoidea</w:t>
            </w:r>
          </w:p>
          <w:p w:rsidR="009E6790" w:rsidRPr="00721E72" w:rsidRDefault="009E6790" w:rsidP="006A4838">
            <w:pPr>
              <w:pStyle w:val="Prrafodelista"/>
              <w:widowControl w:val="0"/>
              <w:numPr>
                <w:ilvl w:val="1"/>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sz w:val="22"/>
                <w:szCs w:val="22"/>
                <w:lang w:eastAsia="es-ES"/>
              </w:rPr>
              <w:t>Influenza</w:t>
            </w:r>
          </w:p>
          <w:p w:rsidR="009E6790" w:rsidRPr="00721E72" w:rsidRDefault="009E6790" w:rsidP="006A4838">
            <w:pPr>
              <w:pStyle w:val="Prrafodelista"/>
              <w:widowControl w:val="0"/>
              <w:numPr>
                <w:ilvl w:val="0"/>
                <w:numId w:val="47"/>
              </w:numPr>
              <w:tabs>
                <w:tab w:val="left" w:pos="0"/>
              </w:tabs>
              <w:spacing w:before="120" w:after="120"/>
              <w:contextualSpacing/>
              <w:jc w:val="both"/>
              <w:rPr>
                <w:rFonts w:asciiTheme="minorHAnsi" w:hAnsiTheme="minorHAnsi" w:cstheme="minorHAnsi"/>
                <w:sz w:val="22"/>
                <w:szCs w:val="22"/>
                <w:lang w:eastAsia="es-ES"/>
              </w:rPr>
            </w:pPr>
            <w:r w:rsidRPr="00721E72">
              <w:rPr>
                <w:rFonts w:asciiTheme="minorHAnsi" w:hAnsiTheme="minorHAnsi" w:cstheme="minorHAnsi"/>
                <w:b/>
                <w:bCs/>
                <w:iCs/>
                <w:color w:val="000000"/>
                <w:sz w:val="22"/>
                <w:szCs w:val="22"/>
                <w:lang w:eastAsia="es-ES"/>
              </w:rPr>
              <w:t>Capacitaciones básicas de SMS:</w:t>
            </w:r>
            <w:r w:rsidRPr="00721E72">
              <w:rPr>
                <w:rFonts w:asciiTheme="minorHAnsi" w:hAnsiTheme="minorHAnsi" w:cstheme="minorHAnsi"/>
                <w:b/>
                <w:bCs/>
                <w:i/>
                <w:iCs/>
                <w:color w:val="000000"/>
                <w:sz w:val="22"/>
                <w:szCs w:val="22"/>
                <w:lang w:eastAsia="es-ES"/>
              </w:rPr>
              <w:t xml:space="preserve"> </w:t>
            </w:r>
            <w:r w:rsidRPr="00721E72">
              <w:rPr>
                <w:rFonts w:asciiTheme="minorHAnsi" w:hAnsiTheme="minorHAnsi" w:cstheme="minorHAnsi"/>
                <w:color w:val="000000"/>
                <w:sz w:val="22"/>
                <w:szCs w:val="22"/>
                <w:lang w:eastAsia="es-ES"/>
              </w:rPr>
              <w:t>Primeros Auxilios, Manejo de Extintores, Plan de Emergencia, uso de EPP y otros aplicables. Aplica a todo el personal inmerso en el proyecto. (Personal propio, y sub contratistas).</w:t>
            </w:r>
          </w:p>
          <w:p w:rsidR="009E6790" w:rsidRPr="00721E72" w:rsidRDefault="009E6790" w:rsidP="006A4838">
            <w:pPr>
              <w:pStyle w:val="Prrafodelista"/>
              <w:widowControl w:val="0"/>
              <w:numPr>
                <w:ilvl w:val="0"/>
                <w:numId w:val="46"/>
              </w:numPr>
              <w:tabs>
                <w:tab w:val="left" w:pos="0"/>
              </w:tabs>
              <w:spacing w:before="120" w:after="120"/>
              <w:contextualSpacing/>
              <w:jc w:val="both"/>
              <w:rPr>
                <w:rFonts w:asciiTheme="minorHAnsi" w:hAnsiTheme="minorHAnsi" w:cstheme="minorHAnsi"/>
                <w:b/>
                <w:sz w:val="22"/>
                <w:szCs w:val="22"/>
                <w:lang w:eastAsia="es-ES"/>
              </w:rPr>
            </w:pPr>
            <w:r w:rsidRPr="00721E72">
              <w:rPr>
                <w:rFonts w:asciiTheme="minorHAnsi" w:hAnsiTheme="minorHAnsi" w:cstheme="minorHAnsi"/>
                <w:b/>
                <w:sz w:val="22"/>
                <w:szCs w:val="22"/>
                <w:lang w:eastAsia="es-ES"/>
              </w:rPr>
              <w:t>Equipo de Protección Personal</w:t>
            </w:r>
          </w:p>
          <w:p w:rsidR="009E6790" w:rsidRPr="00721E72" w:rsidRDefault="009E6790" w:rsidP="00721E72">
            <w:pPr>
              <w:pStyle w:val="Encabezado"/>
              <w:widowControl w:val="0"/>
              <w:spacing w:before="120" w:after="120"/>
              <w:rPr>
                <w:rFonts w:asciiTheme="minorHAnsi" w:eastAsia="Calibri" w:hAnsiTheme="minorHAnsi" w:cstheme="minorHAnsi"/>
                <w:sz w:val="22"/>
                <w:szCs w:val="22"/>
              </w:rPr>
            </w:pPr>
            <w:r w:rsidRPr="00721E72">
              <w:rPr>
                <w:rFonts w:asciiTheme="minorHAnsi" w:eastAsia="Calibri" w:hAnsiTheme="minorHAnsi" w:cstheme="minorHAnsi"/>
                <w:sz w:val="22"/>
                <w:szCs w:val="22"/>
              </w:rPr>
              <w:t>La empresa deberá dotar a todos los trabajadores del equipo de protección personal acorde con la actividad que cumple cada personal.</w:t>
            </w:r>
          </w:p>
          <w:p w:rsidR="009E6790" w:rsidRPr="00721E72" w:rsidRDefault="009E6790" w:rsidP="00721E72">
            <w:pPr>
              <w:pStyle w:val="Encabezado"/>
              <w:widowControl w:val="0"/>
              <w:spacing w:before="120" w:after="120"/>
              <w:ind w:hanging="426"/>
              <w:rPr>
                <w:rFonts w:asciiTheme="minorHAnsi" w:eastAsia="Calibri" w:hAnsiTheme="minorHAnsi" w:cstheme="minorHAnsi"/>
                <w:sz w:val="22"/>
                <w:szCs w:val="22"/>
              </w:rPr>
            </w:pPr>
            <w:r w:rsidRPr="00721E72">
              <w:rPr>
                <w:rFonts w:asciiTheme="minorHAnsi" w:eastAsia="Calibri" w:hAnsiTheme="minorHAnsi" w:cstheme="minorHAnsi"/>
                <w:sz w:val="22"/>
                <w:szCs w:val="22"/>
              </w:rPr>
              <w:tab/>
              <w:t>Todos los elementos de protección personal deberán cumplir con las especificaciones de calidad por normas internacionales como ser ANSI, OSHA, NIOSH.</w:t>
            </w:r>
          </w:p>
          <w:p w:rsidR="009E6790" w:rsidRPr="00721E72" w:rsidRDefault="009E6790" w:rsidP="00721E72">
            <w:pPr>
              <w:pStyle w:val="Encabezado"/>
              <w:widowControl w:val="0"/>
              <w:spacing w:before="120" w:after="120"/>
              <w:ind w:hanging="426"/>
              <w:rPr>
                <w:rFonts w:asciiTheme="minorHAnsi" w:eastAsia="Calibri" w:hAnsiTheme="minorHAnsi" w:cstheme="minorHAnsi"/>
                <w:sz w:val="22"/>
                <w:szCs w:val="22"/>
              </w:rPr>
            </w:pPr>
            <w:r w:rsidRPr="00721E72">
              <w:rPr>
                <w:rFonts w:asciiTheme="minorHAnsi" w:eastAsia="Calibri" w:hAnsiTheme="minorHAnsi" w:cstheme="minorHAnsi"/>
                <w:sz w:val="22"/>
                <w:szCs w:val="22"/>
              </w:rPr>
              <w:tab/>
            </w:r>
            <w:r w:rsidRPr="00721E72">
              <w:rPr>
                <w:rFonts w:asciiTheme="minorHAnsi" w:eastAsia="Calibri" w:hAnsiTheme="minorHAnsi" w:cstheme="minorHAnsi"/>
                <w:sz w:val="22"/>
                <w:szCs w:val="22"/>
              </w:rPr>
              <w:tab/>
              <w:t xml:space="preserve">El casco y la ropa de trabajo que utilice el trabajador de una empresa, deberá tener el logo del PROVEEDOR a la que pertenece, no pudiendo utilizar el logo de otra empresa. </w:t>
            </w:r>
          </w:p>
          <w:p w:rsidR="009E6790" w:rsidRPr="00721E72" w:rsidRDefault="009E6790" w:rsidP="00721E72">
            <w:pPr>
              <w:pStyle w:val="Prrafodelista"/>
              <w:spacing w:after="200" w:line="276" w:lineRule="auto"/>
              <w:ind w:left="644"/>
              <w:jc w:val="both"/>
              <w:rPr>
                <w:rFonts w:asciiTheme="minorHAnsi" w:hAnsiTheme="minorHAnsi" w:cstheme="minorHAnsi"/>
                <w:b/>
                <w:i/>
                <w:sz w:val="22"/>
                <w:szCs w:val="22"/>
                <w:lang w:eastAsia="es-ES"/>
              </w:rPr>
            </w:pPr>
            <w:r w:rsidRPr="00721E72">
              <w:rPr>
                <w:rFonts w:asciiTheme="minorHAnsi" w:eastAsia="Calibri" w:hAnsiTheme="minorHAnsi" w:cstheme="minorHAnsi"/>
                <w:sz w:val="22"/>
                <w:szCs w:val="22"/>
                <w:lang w:eastAsia="es-ES"/>
              </w:rPr>
              <w:tab/>
              <w:t>El EPP deberá reemplazarse en caso que posea deterioro o se encuentre en mal estado por simple deterioro.</w:t>
            </w:r>
          </w:p>
          <w:p w:rsidR="009E6790" w:rsidRPr="00721E72" w:rsidRDefault="009E6790" w:rsidP="006A4838">
            <w:pPr>
              <w:numPr>
                <w:ilvl w:val="0"/>
                <w:numId w:val="43"/>
              </w:numPr>
              <w:spacing w:line="360" w:lineRule="auto"/>
              <w:rPr>
                <w:rFonts w:asciiTheme="minorHAnsi" w:hAnsiTheme="minorHAnsi" w:cstheme="minorHAnsi"/>
                <w:sz w:val="22"/>
                <w:szCs w:val="22"/>
              </w:rPr>
            </w:pPr>
            <w:r w:rsidRPr="00721E72">
              <w:rPr>
                <w:rFonts w:asciiTheme="minorHAnsi" w:hAnsiTheme="minorHAnsi" w:cstheme="minorHAnsi"/>
                <w:sz w:val="22"/>
                <w:szCs w:val="22"/>
              </w:rPr>
              <w:lastRenderedPageBreak/>
              <w:t>Uso obligatorio de EPP (Equipo de Protección Personal):</w:t>
            </w:r>
          </w:p>
          <w:p w:rsidR="009E6790" w:rsidRPr="00721E72" w:rsidRDefault="009E6790" w:rsidP="006A4838">
            <w:pPr>
              <w:numPr>
                <w:ilvl w:val="0"/>
                <w:numId w:val="44"/>
              </w:numPr>
              <w:spacing w:line="360" w:lineRule="auto"/>
              <w:rPr>
                <w:rFonts w:asciiTheme="minorHAnsi" w:hAnsiTheme="minorHAnsi" w:cstheme="minorHAnsi"/>
                <w:sz w:val="22"/>
                <w:szCs w:val="22"/>
              </w:rPr>
            </w:pPr>
            <w:r w:rsidRPr="00721E72">
              <w:rPr>
                <w:rFonts w:asciiTheme="minorHAnsi" w:hAnsiTheme="minorHAnsi" w:cstheme="minorHAnsi"/>
                <w:sz w:val="22"/>
                <w:szCs w:val="22"/>
              </w:rPr>
              <w:t>Casco de seguridad</w:t>
            </w:r>
          </w:p>
          <w:p w:rsidR="009E6790" w:rsidRPr="00721E72" w:rsidRDefault="009E6790" w:rsidP="006A4838">
            <w:pPr>
              <w:numPr>
                <w:ilvl w:val="0"/>
                <w:numId w:val="44"/>
              </w:numPr>
              <w:spacing w:line="360" w:lineRule="auto"/>
              <w:rPr>
                <w:rFonts w:asciiTheme="minorHAnsi" w:hAnsiTheme="minorHAnsi" w:cstheme="minorHAnsi"/>
                <w:sz w:val="22"/>
                <w:szCs w:val="22"/>
              </w:rPr>
            </w:pPr>
            <w:r w:rsidRPr="00721E72">
              <w:rPr>
                <w:rFonts w:asciiTheme="minorHAnsi" w:hAnsiTheme="minorHAnsi" w:cstheme="minorHAnsi"/>
                <w:sz w:val="22"/>
                <w:szCs w:val="22"/>
              </w:rPr>
              <w:t>Calzado de seguridad</w:t>
            </w:r>
          </w:p>
          <w:p w:rsidR="009E6790" w:rsidRPr="00721E72" w:rsidRDefault="009E6790" w:rsidP="006A4838">
            <w:pPr>
              <w:numPr>
                <w:ilvl w:val="0"/>
                <w:numId w:val="44"/>
              </w:numPr>
              <w:spacing w:line="360" w:lineRule="auto"/>
              <w:rPr>
                <w:rFonts w:asciiTheme="minorHAnsi" w:hAnsiTheme="minorHAnsi" w:cstheme="minorHAnsi"/>
                <w:sz w:val="22"/>
                <w:szCs w:val="22"/>
              </w:rPr>
            </w:pPr>
            <w:r w:rsidRPr="00721E72">
              <w:rPr>
                <w:rFonts w:asciiTheme="minorHAnsi" w:hAnsiTheme="minorHAnsi" w:cstheme="minorHAnsi"/>
                <w:sz w:val="22"/>
                <w:szCs w:val="22"/>
              </w:rPr>
              <w:t>Lentes de seguridad</w:t>
            </w:r>
          </w:p>
          <w:p w:rsidR="009E6790" w:rsidRPr="00721E72" w:rsidRDefault="009E6790" w:rsidP="006A4838">
            <w:pPr>
              <w:numPr>
                <w:ilvl w:val="0"/>
                <w:numId w:val="44"/>
              </w:numPr>
              <w:spacing w:line="360" w:lineRule="auto"/>
              <w:rPr>
                <w:rFonts w:asciiTheme="minorHAnsi" w:hAnsiTheme="minorHAnsi" w:cstheme="minorHAnsi"/>
                <w:sz w:val="22"/>
                <w:szCs w:val="22"/>
              </w:rPr>
            </w:pPr>
            <w:r w:rsidRPr="00721E72">
              <w:rPr>
                <w:rFonts w:asciiTheme="minorHAnsi" w:hAnsiTheme="minorHAnsi" w:cstheme="minorHAnsi"/>
                <w:sz w:val="22"/>
                <w:szCs w:val="22"/>
              </w:rPr>
              <w:t>Protectores auditivos (si corresponde)</w:t>
            </w:r>
          </w:p>
          <w:p w:rsidR="009E6790" w:rsidRPr="00721E72" w:rsidRDefault="009E6790" w:rsidP="006A4838">
            <w:pPr>
              <w:numPr>
                <w:ilvl w:val="0"/>
                <w:numId w:val="44"/>
              </w:numPr>
              <w:spacing w:line="360" w:lineRule="auto"/>
              <w:rPr>
                <w:rFonts w:asciiTheme="minorHAnsi" w:hAnsiTheme="minorHAnsi" w:cstheme="minorHAnsi"/>
                <w:sz w:val="22"/>
                <w:szCs w:val="22"/>
              </w:rPr>
            </w:pPr>
            <w:r w:rsidRPr="00721E72">
              <w:rPr>
                <w:rFonts w:asciiTheme="minorHAnsi" w:hAnsiTheme="minorHAnsi" w:cstheme="minorHAnsi"/>
                <w:sz w:val="22"/>
                <w:szCs w:val="22"/>
              </w:rPr>
              <w:t>Guantes (específicos a la tarea a realizar)</w:t>
            </w:r>
          </w:p>
          <w:p w:rsidR="009E6790" w:rsidRPr="00721E72" w:rsidRDefault="009E6790" w:rsidP="006A4838">
            <w:pPr>
              <w:numPr>
                <w:ilvl w:val="0"/>
                <w:numId w:val="42"/>
              </w:numPr>
              <w:spacing w:before="240" w:line="360" w:lineRule="auto"/>
              <w:jc w:val="both"/>
              <w:rPr>
                <w:rFonts w:asciiTheme="minorHAnsi" w:hAnsiTheme="minorHAnsi" w:cstheme="minorHAnsi"/>
                <w:b/>
                <w:sz w:val="22"/>
                <w:szCs w:val="22"/>
                <w:u w:val="single"/>
              </w:rPr>
            </w:pPr>
            <w:r w:rsidRPr="00721E72">
              <w:rPr>
                <w:rFonts w:asciiTheme="minorHAnsi" w:hAnsiTheme="minorHAnsi" w:cstheme="minorHAnsi"/>
                <w:sz w:val="22"/>
                <w:szCs w:val="22"/>
              </w:rPr>
              <w:t xml:space="preserve">Toda empresa contratista </w:t>
            </w:r>
            <w:r w:rsidRPr="00721E72">
              <w:rPr>
                <w:rFonts w:asciiTheme="minorHAnsi" w:hAnsiTheme="minorHAnsi" w:cstheme="minorHAnsi"/>
                <w:sz w:val="22"/>
                <w:szCs w:val="22"/>
                <w:u w:val="single"/>
              </w:rPr>
              <w:t>directa de YPFB</w:t>
            </w:r>
            <w:r w:rsidRPr="00721E72">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9E6790" w:rsidRPr="00721E72" w:rsidRDefault="009E6790" w:rsidP="006A4838">
            <w:pPr>
              <w:numPr>
                <w:ilvl w:val="0"/>
                <w:numId w:val="42"/>
              </w:numPr>
              <w:spacing w:before="240" w:line="360" w:lineRule="auto"/>
              <w:jc w:val="both"/>
              <w:rPr>
                <w:rFonts w:asciiTheme="minorHAnsi" w:hAnsiTheme="minorHAnsi" w:cstheme="minorHAnsi"/>
                <w:sz w:val="22"/>
                <w:szCs w:val="22"/>
              </w:rPr>
            </w:pPr>
            <w:r w:rsidRPr="00721E72">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E6790" w:rsidRPr="00721E72" w:rsidRDefault="009E6790" w:rsidP="006A4838">
            <w:pPr>
              <w:numPr>
                <w:ilvl w:val="0"/>
                <w:numId w:val="42"/>
              </w:numPr>
              <w:spacing w:before="240" w:line="360" w:lineRule="auto"/>
              <w:jc w:val="both"/>
              <w:rPr>
                <w:rFonts w:asciiTheme="minorHAnsi" w:hAnsiTheme="minorHAnsi" w:cstheme="minorHAnsi"/>
                <w:b/>
                <w:sz w:val="22"/>
                <w:szCs w:val="22"/>
                <w:u w:val="single"/>
              </w:rPr>
            </w:pPr>
            <w:r w:rsidRPr="00721E72">
              <w:rPr>
                <w:rFonts w:asciiTheme="minorHAnsi" w:hAnsiTheme="minorHAnsi" w:cstheme="minorHAnsi"/>
                <w:sz w:val="22"/>
                <w:szCs w:val="22"/>
              </w:rPr>
              <w:t xml:space="preserve">YPFB Corporación se reserva el derecho de solicitar nuevos requisitos de </w:t>
            </w:r>
            <w:proofErr w:type="spellStart"/>
            <w:r w:rsidRPr="00721E72">
              <w:rPr>
                <w:rFonts w:asciiTheme="minorHAnsi" w:hAnsiTheme="minorHAnsi" w:cstheme="minorHAnsi"/>
                <w:sz w:val="22"/>
                <w:szCs w:val="22"/>
              </w:rPr>
              <w:t>SySO</w:t>
            </w:r>
            <w:proofErr w:type="spellEnd"/>
            <w:r w:rsidRPr="00721E72">
              <w:rPr>
                <w:rFonts w:asciiTheme="minorHAnsi" w:hAnsiTheme="minorHAnsi"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721E72">
              <w:rPr>
                <w:rFonts w:asciiTheme="minorHAnsi" w:hAnsiTheme="minorHAnsi" w:cstheme="minorHAnsi"/>
                <w:sz w:val="22"/>
                <w:szCs w:val="22"/>
              </w:rPr>
              <w:t>SySO</w:t>
            </w:r>
            <w:proofErr w:type="spellEnd"/>
            <w:r w:rsidRPr="00721E72">
              <w:rPr>
                <w:rFonts w:asciiTheme="minorHAnsi" w:hAnsiTheme="minorHAnsi" w:cstheme="minorHAnsi"/>
                <w:sz w:val="22"/>
                <w:szCs w:val="22"/>
              </w:rPr>
              <w:t xml:space="preserve"> y los aspectos normativos y regulatorios Corporativos de YPFB.</w:t>
            </w:r>
          </w:p>
          <w:p w:rsidR="009E6790" w:rsidRPr="00721E72" w:rsidRDefault="009E6790" w:rsidP="006A4838">
            <w:pPr>
              <w:numPr>
                <w:ilvl w:val="0"/>
                <w:numId w:val="42"/>
              </w:numPr>
              <w:spacing w:before="240" w:line="360" w:lineRule="auto"/>
              <w:jc w:val="both"/>
              <w:rPr>
                <w:rFonts w:asciiTheme="minorHAnsi" w:hAnsiTheme="minorHAnsi" w:cstheme="minorHAnsi"/>
                <w:sz w:val="22"/>
                <w:szCs w:val="22"/>
              </w:rPr>
            </w:pPr>
            <w:r w:rsidRPr="00721E72">
              <w:rPr>
                <w:rFonts w:asciiTheme="minorHAnsi" w:hAnsiTheme="minorHAnsi" w:cstheme="minorHAnsi"/>
                <w:sz w:val="22"/>
                <w:szCs w:val="22"/>
              </w:rPr>
              <w:t xml:space="preserve">La subcontratación de Servicios deberá ser previamente aprobada por YPFB y la Empresa Subcontratada deberá cumplir con todos y cada uno de los requisitos de </w:t>
            </w:r>
            <w:proofErr w:type="spellStart"/>
            <w:r w:rsidRPr="00721E72">
              <w:rPr>
                <w:rFonts w:asciiTheme="minorHAnsi" w:hAnsiTheme="minorHAnsi" w:cstheme="minorHAnsi"/>
                <w:sz w:val="22"/>
                <w:szCs w:val="22"/>
              </w:rPr>
              <w:t>SySO</w:t>
            </w:r>
            <w:proofErr w:type="spellEnd"/>
            <w:r w:rsidRPr="00721E72">
              <w:rPr>
                <w:rFonts w:asciiTheme="minorHAnsi" w:hAnsiTheme="minorHAnsi" w:cstheme="minorHAnsi"/>
                <w:sz w:val="22"/>
                <w:szCs w:val="22"/>
              </w:rPr>
              <w:t xml:space="preserve"> establecidos por YPFB para el CONTRATISTA.</w:t>
            </w:r>
          </w:p>
          <w:p w:rsidR="009E6790" w:rsidRPr="00721E72" w:rsidRDefault="009E6790" w:rsidP="00721E72">
            <w:pPr>
              <w:autoSpaceDE w:val="0"/>
              <w:autoSpaceDN w:val="0"/>
              <w:adjustRightInd w:val="0"/>
              <w:rPr>
                <w:rFonts w:asciiTheme="minorHAnsi" w:hAnsiTheme="minorHAnsi" w:cstheme="minorHAnsi"/>
                <w:b/>
                <w:bCs/>
                <w:sz w:val="22"/>
                <w:szCs w:val="22"/>
              </w:rPr>
            </w:pPr>
          </w:p>
        </w:tc>
      </w:tr>
      <w:tr w:rsidR="009E6790" w:rsidRPr="00721E72" w:rsidTr="00721E72">
        <w:trPr>
          <w:trHeight w:val="349"/>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b/>
                <w:bCs/>
                <w:sz w:val="22"/>
                <w:szCs w:val="22"/>
              </w:rPr>
            </w:pPr>
            <w:r w:rsidRPr="00721E72">
              <w:rPr>
                <w:rFonts w:asciiTheme="minorHAnsi" w:hAnsiTheme="minorHAnsi" w:cstheme="minorHAnsi"/>
                <w:b/>
                <w:bCs/>
                <w:sz w:val="22"/>
                <w:szCs w:val="22"/>
              </w:rPr>
              <w:lastRenderedPageBreak/>
              <w:t>MEDIOS DE TRANSPORTE.</w:t>
            </w:r>
          </w:p>
        </w:tc>
      </w:tr>
      <w:tr w:rsidR="009E6790" w:rsidRPr="00721E72" w:rsidTr="00721E72">
        <w:trPr>
          <w:trHeight w:val="349"/>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bCs/>
                <w:sz w:val="22"/>
                <w:szCs w:val="22"/>
                <w:lang w:eastAsia="es-BO"/>
              </w:rPr>
              <w:t xml:space="preserve">El servicio de transporte de los bienes al punto de entrega establecido por YPFB, debe reunir las condiciones de seguridad requeridas. </w:t>
            </w:r>
            <w:r w:rsidRPr="00721E72">
              <w:rPr>
                <w:rFonts w:asciiTheme="minorHAnsi" w:hAnsiTheme="minorHAnsi" w:cstheme="minorHAnsi"/>
                <w:sz w:val="22"/>
                <w:szCs w:val="22"/>
              </w:rPr>
              <w:t xml:space="preserve">La empresa deberá incluir en sus costos la movilización de su personal a la Planta de Amoniaco y Urea, ubicada en la localidad Bulo </w:t>
            </w:r>
            <w:proofErr w:type="spellStart"/>
            <w:r w:rsidRPr="00721E72">
              <w:rPr>
                <w:rFonts w:asciiTheme="minorHAnsi" w:hAnsiTheme="minorHAnsi" w:cstheme="minorHAnsi"/>
                <w:sz w:val="22"/>
                <w:szCs w:val="22"/>
              </w:rPr>
              <w:t>Bulo</w:t>
            </w:r>
            <w:proofErr w:type="spellEnd"/>
            <w:r w:rsidRPr="00721E72">
              <w:rPr>
                <w:rFonts w:asciiTheme="minorHAnsi" w:hAnsiTheme="minorHAnsi" w:cstheme="minorHAnsi"/>
                <w:sz w:val="22"/>
                <w:szCs w:val="22"/>
              </w:rPr>
              <w:t xml:space="preserve"> provincia Carrasco, Cochabamba -Bolivia, para la entrega de los 6 </w:t>
            </w:r>
            <w:r w:rsidRPr="00721E72">
              <w:rPr>
                <w:rFonts w:asciiTheme="minorHAnsi" w:hAnsiTheme="minorHAnsi" w:cstheme="minorHAnsi"/>
                <w:sz w:val="22"/>
                <w:szCs w:val="22"/>
                <w:lang w:val="es-BO"/>
              </w:rPr>
              <w:t>Montacargas</w:t>
            </w:r>
            <w:r w:rsidRPr="00721E72">
              <w:rPr>
                <w:rFonts w:asciiTheme="minorHAnsi" w:hAnsiTheme="minorHAnsi" w:cstheme="minorHAnsi"/>
                <w:sz w:val="22"/>
                <w:szCs w:val="22"/>
              </w:rPr>
              <w:t xml:space="preserve">. </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sz w:val="22"/>
                <w:szCs w:val="22"/>
              </w:rPr>
              <w:t xml:space="preserve">Los ingresos a la Planta de Urea y Amoniaco deberán ser programados en coordinación con el Comité de Recepción  asignado por parte de YPFB. </w:t>
            </w:r>
          </w:p>
          <w:p w:rsidR="009E6790" w:rsidRPr="00721E72" w:rsidRDefault="009E6790" w:rsidP="00721E72">
            <w:pPr>
              <w:autoSpaceDE w:val="0"/>
              <w:autoSpaceDN w:val="0"/>
              <w:adjustRightInd w:val="0"/>
              <w:jc w:val="both"/>
              <w:rPr>
                <w:rFonts w:asciiTheme="minorHAnsi" w:hAnsiTheme="minorHAnsi" w:cstheme="minorHAnsi"/>
                <w:sz w:val="22"/>
                <w:szCs w:val="22"/>
              </w:rPr>
            </w:pPr>
          </w:p>
          <w:p w:rsidR="009E6790" w:rsidRPr="00721E72" w:rsidRDefault="009E6790" w:rsidP="00721E72">
            <w:pPr>
              <w:autoSpaceDE w:val="0"/>
              <w:autoSpaceDN w:val="0"/>
              <w:adjustRightInd w:val="0"/>
              <w:jc w:val="both"/>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La empresa adjudicada deberá prever el medio de transporte más adecuado para los montacargas hasta Planta de Urea y Amoniaco, el vehículo que ingrese a la Planta deberá contar mínimamente con:</w:t>
            </w:r>
          </w:p>
          <w:p w:rsidR="009E6790" w:rsidRPr="00721E72" w:rsidRDefault="009E6790" w:rsidP="006A4838">
            <w:pPr>
              <w:numPr>
                <w:ilvl w:val="0"/>
                <w:numId w:val="45"/>
              </w:numPr>
              <w:spacing w:before="240"/>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lastRenderedPageBreak/>
              <w:t>Póliza de seguro (Todo riesgo).</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Seguro de accidente vehicular y SOAT.</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Roseta de inspección técnica emitida por la Policía Boliviana.</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Estar equipados mínimamente con 1 extintor de polvo químico seco tipo ABC de capacidad mínima de 5 lb.</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 xml:space="preserve">Disponer de 2 triángulos de emergencia como mínimo. </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Tener alarmas audibles de retroceso necesariamente.</w:t>
            </w:r>
          </w:p>
          <w:p w:rsidR="009E6790" w:rsidRPr="00721E72" w:rsidRDefault="009E6790" w:rsidP="006A4838">
            <w:pPr>
              <w:numPr>
                <w:ilvl w:val="0"/>
                <w:numId w:val="45"/>
              </w:numPr>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Deberá contar con arresta llamas para ingresar a planta (deseable).</w:t>
            </w:r>
          </w:p>
          <w:p w:rsidR="009E6790" w:rsidRPr="00721E72" w:rsidRDefault="009E6790" w:rsidP="00721E72">
            <w:pPr>
              <w:pStyle w:val="Prrafodelista"/>
              <w:spacing w:after="13"/>
              <w:ind w:left="0"/>
              <w:contextualSpacing/>
              <w:jc w:val="both"/>
              <w:rPr>
                <w:rFonts w:asciiTheme="minorHAnsi" w:hAnsiTheme="minorHAnsi" w:cstheme="minorHAnsi"/>
                <w:bCs/>
                <w:sz w:val="22"/>
                <w:szCs w:val="22"/>
                <w:lang w:eastAsia="es-ES"/>
              </w:rPr>
            </w:pPr>
          </w:p>
          <w:p w:rsidR="009E6790" w:rsidRPr="00721E72" w:rsidRDefault="009E6790" w:rsidP="00721E72">
            <w:pPr>
              <w:autoSpaceDE w:val="0"/>
              <w:autoSpaceDN w:val="0"/>
              <w:adjustRightInd w:val="0"/>
              <w:jc w:val="both"/>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p w:rsidR="009E6790" w:rsidRPr="00721E72" w:rsidRDefault="009E6790" w:rsidP="00721E72">
            <w:pPr>
              <w:autoSpaceDE w:val="0"/>
              <w:autoSpaceDN w:val="0"/>
              <w:adjustRightInd w:val="0"/>
              <w:rPr>
                <w:rFonts w:asciiTheme="minorHAnsi" w:hAnsiTheme="minorHAnsi" w:cstheme="minorHAnsi"/>
                <w:b/>
                <w:bCs/>
                <w:sz w:val="22"/>
                <w:szCs w:val="22"/>
              </w:rPr>
            </w:pPr>
          </w:p>
        </w:tc>
      </w:tr>
      <w:tr w:rsidR="009E6790" w:rsidRPr="00721E72" w:rsidTr="00721E72">
        <w:trPr>
          <w:trHeight w:val="349"/>
        </w:trPr>
        <w:tc>
          <w:tcPr>
            <w:tcW w:w="9640" w:type="dxa"/>
            <w:shd w:val="clear" w:color="auto" w:fill="B8CCE4"/>
            <w:vAlign w:val="center"/>
          </w:tcPr>
          <w:p w:rsidR="009E6790" w:rsidRPr="00721E72" w:rsidRDefault="009E6790" w:rsidP="00721E72">
            <w:pPr>
              <w:autoSpaceDE w:val="0"/>
              <w:autoSpaceDN w:val="0"/>
              <w:adjustRightInd w:val="0"/>
              <w:rPr>
                <w:rFonts w:asciiTheme="minorHAnsi" w:hAnsiTheme="minorHAnsi" w:cstheme="minorHAnsi"/>
                <w:sz w:val="22"/>
                <w:szCs w:val="22"/>
                <w:lang w:eastAsia="es-BO"/>
              </w:rPr>
            </w:pPr>
            <w:r w:rsidRPr="00721E72">
              <w:rPr>
                <w:rFonts w:asciiTheme="minorHAnsi" w:hAnsiTheme="minorHAnsi" w:cstheme="minorHAnsi"/>
                <w:b/>
                <w:bCs/>
                <w:sz w:val="22"/>
                <w:szCs w:val="22"/>
              </w:rPr>
              <w:lastRenderedPageBreak/>
              <w:t>FORMA DE PAGO PARA EL ITEM 1 Y 2</w:t>
            </w:r>
          </w:p>
        </w:tc>
      </w:tr>
      <w:tr w:rsidR="009E6790" w:rsidRPr="00721E72" w:rsidTr="00721E72">
        <w:trPr>
          <w:trHeight w:val="408"/>
        </w:trPr>
        <w:tc>
          <w:tcPr>
            <w:tcW w:w="9640" w:type="dxa"/>
            <w:shd w:val="clear" w:color="auto" w:fill="auto"/>
            <w:vAlign w:val="center"/>
          </w:tcPr>
          <w:p w:rsidR="009E6790" w:rsidRPr="00721E72" w:rsidRDefault="009E6790" w:rsidP="00721E72">
            <w:pPr>
              <w:autoSpaceDE w:val="0"/>
              <w:autoSpaceDN w:val="0"/>
              <w:adjustRightInd w:val="0"/>
              <w:rPr>
                <w:rFonts w:asciiTheme="minorHAnsi" w:hAnsiTheme="minorHAnsi" w:cstheme="minorHAnsi"/>
                <w:sz w:val="22"/>
                <w:szCs w:val="22"/>
              </w:rPr>
            </w:pPr>
            <w:r w:rsidRPr="00721E72">
              <w:rPr>
                <w:rFonts w:asciiTheme="minorHAnsi" w:hAnsiTheme="minorHAnsi" w:cstheme="minorHAnsi"/>
                <w:bCs/>
                <w:sz w:val="22"/>
                <w:szCs w:val="22"/>
                <w:lang w:eastAsia="es-BO"/>
              </w:rPr>
              <w:t>Pago contra entrega de los Bienes</w:t>
            </w:r>
            <w:r w:rsidRPr="00721E72">
              <w:rPr>
                <w:rFonts w:asciiTheme="minorHAnsi" w:hAnsiTheme="minorHAnsi" w:cstheme="minorHAnsi"/>
                <w:sz w:val="22"/>
                <w:szCs w:val="22"/>
              </w:rPr>
              <w:t xml:space="preserve"> </w:t>
            </w:r>
          </w:p>
          <w:p w:rsidR="009E6790" w:rsidRPr="00721E72" w:rsidRDefault="009E6790" w:rsidP="00721E72">
            <w:pPr>
              <w:autoSpaceDE w:val="0"/>
              <w:autoSpaceDN w:val="0"/>
              <w:adjustRightInd w:val="0"/>
              <w:rPr>
                <w:rFonts w:asciiTheme="minorHAnsi" w:hAnsiTheme="minorHAnsi" w:cstheme="minorHAnsi"/>
                <w:sz w:val="22"/>
                <w:szCs w:val="22"/>
                <w:lang w:eastAsia="es-BO"/>
              </w:rPr>
            </w:pPr>
          </w:p>
        </w:tc>
      </w:tr>
      <w:tr w:rsidR="009E6790" w:rsidRPr="00721E72" w:rsidTr="00721E72">
        <w:trPr>
          <w:trHeight w:val="408"/>
        </w:trPr>
        <w:tc>
          <w:tcPr>
            <w:tcW w:w="9640" w:type="dxa"/>
            <w:shd w:val="clear" w:color="auto" w:fill="B8CCE4"/>
            <w:vAlign w:val="center"/>
          </w:tcPr>
          <w:p w:rsidR="009E6790" w:rsidRPr="00721E72" w:rsidRDefault="009E6790" w:rsidP="00721E72">
            <w:pPr>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rPr>
              <w:t>MULTAS PARA EL ITEM 1 Y 2</w:t>
            </w:r>
          </w:p>
        </w:tc>
      </w:tr>
      <w:tr w:rsidR="009E6790" w:rsidRPr="00721E72" w:rsidTr="00721E72">
        <w:trPr>
          <w:trHeight w:val="1723"/>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b/>
                <w:bCs/>
                <w:sz w:val="22"/>
                <w:szCs w:val="22"/>
                <w:lang w:eastAsia="es-BO"/>
              </w:rPr>
            </w:pPr>
            <w:r w:rsidRPr="00721E72">
              <w:rPr>
                <w:rFonts w:asciiTheme="minorHAnsi" w:hAnsiTheme="minorHAnsi" w:cstheme="minorHAnsi"/>
                <w:bCs/>
                <w:sz w:val="22"/>
                <w:szCs w:val="22"/>
                <w:lang w:eastAsia="es-BO"/>
              </w:rPr>
              <w:t>El PROVEEDOR se obliga a cumplir con el plazo de entrega de los bienes, caso contrario será multado con el 1 % sobre el importe total de la adjudicación por día de retraso.  En caso de llegar al veinte por ciento (20%) del monto total del contrato, la adjudicación queda sin efecto, y la empresa YPFB se reserva el derecho de realizar las gestiones legales y administrativas que correspondan. Las multas serán calculadas de acuerdo al monto correspondiente al ítem que hubiese sufrido retraso en su entrega.</w:t>
            </w:r>
          </w:p>
        </w:tc>
      </w:tr>
      <w:tr w:rsidR="009E6790" w:rsidRPr="00721E72" w:rsidTr="00721E72">
        <w:trPr>
          <w:trHeight w:val="408"/>
        </w:trPr>
        <w:tc>
          <w:tcPr>
            <w:tcW w:w="9640" w:type="dxa"/>
            <w:shd w:val="clear" w:color="auto" w:fill="B8CCE4"/>
            <w:vAlign w:val="center"/>
          </w:tcPr>
          <w:p w:rsidR="009E6790" w:rsidRPr="00721E72" w:rsidRDefault="009E6790" w:rsidP="00721E72">
            <w:pPr>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rPr>
              <w:t xml:space="preserve">GARANTÍA TÉCNICA PARA EL ITEM 1 </w:t>
            </w:r>
          </w:p>
        </w:tc>
      </w:tr>
      <w:tr w:rsidR="009E6790" w:rsidRPr="00721E72" w:rsidTr="00721E72">
        <w:trPr>
          <w:trHeight w:val="1564"/>
        </w:trPr>
        <w:tc>
          <w:tcPr>
            <w:tcW w:w="9640" w:type="dxa"/>
            <w:shd w:val="clear" w:color="auto" w:fill="auto"/>
            <w:vAlign w:val="center"/>
          </w:tcPr>
          <w:p w:rsidR="009E6790" w:rsidRPr="00721E72" w:rsidRDefault="009E6790" w:rsidP="00721E72">
            <w:pPr>
              <w:autoSpaceDE w:val="0"/>
              <w:autoSpaceDN w:val="0"/>
              <w:adjustRightInd w:val="0"/>
              <w:jc w:val="both"/>
              <w:rPr>
                <w:rFonts w:asciiTheme="minorHAnsi" w:hAnsiTheme="minorHAnsi" w:cstheme="minorHAnsi"/>
                <w:bCs/>
                <w:sz w:val="22"/>
                <w:szCs w:val="22"/>
                <w:lang w:eastAsia="es-BO"/>
              </w:rPr>
            </w:pPr>
          </w:p>
          <w:p w:rsidR="009E6790" w:rsidRPr="00721E72" w:rsidRDefault="009E6790" w:rsidP="00721E72">
            <w:pPr>
              <w:autoSpaceDE w:val="0"/>
              <w:autoSpaceDN w:val="0"/>
              <w:adjustRightInd w:val="0"/>
              <w:jc w:val="both"/>
              <w:rPr>
                <w:rFonts w:asciiTheme="minorHAnsi" w:hAnsiTheme="minorHAnsi" w:cstheme="minorHAnsi"/>
                <w:bCs/>
                <w:sz w:val="22"/>
                <w:szCs w:val="22"/>
                <w:lang w:eastAsia="es-BO"/>
              </w:rPr>
            </w:pPr>
            <w:r w:rsidRPr="00721E72">
              <w:rPr>
                <w:rFonts w:asciiTheme="minorHAnsi" w:hAnsiTheme="minorHAnsi" w:cstheme="minorHAnsi"/>
                <w:bCs/>
                <w:sz w:val="22"/>
                <w:szCs w:val="22"/>
                <w:lang w:eastAsia="es-BO"/>
              </w:rPr>
              <w:t>Garantía técnica de funcionamiento: mínima de 1 año del fabricante y/o proveedor, emitido mediante certificado y declaración jurada del representante legal. A partir de la fecha de acta de recepción.</w:t>
            </w:r>
          </w:p>
          <w:p w:rsidR="009E6790" w:rsidRPr="00721E72" w:rsidRDefault="009E6790" w:rsidP="00721E72">
            <w:pPr>
              <w:autoSpaceDE w:val="0"/>
              <w:autoSpaceDN w:val="0"/>
              <w:adjustRightInd w:val="0"/>
              <w:jc w:val="both"/>
              <w:rPr>
                <w:rFonts w:asciiTheme="minorHAnsi" w:hAnsiTheme="minorHAnsi" w:cstheme="minorHAnsi"/>
                <w:bCs/>
                <w:sz w:val="22"/>
                <w:szCs w:val="22"/>
                <w:lang w:eastAsia="es-BO"/>
              </w:rPr>
            </w:pP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bCs/>
                <w:sz w:val="22"/>
                <w:szCs w:val="22"/>
                <w:lang w:eastAsia="es-BO"/>
              </w:rPr>
              <w:t>El proponente debe garantizar el cambio y/o reparación de cualquier parte suministrada que tenga defecto de material o mano de obra, al menos durante 1 año desde la recepción de los montacargas.</w:t>
            </w:r>
          </w:p>
        </w:tc>
      </w:tr>
      <w:tr w:rsidR="009E6790" w:rsidRPr="00721E72" w:rsidTr="00721E72">
        <w:trPr>
          <w:trHeight w:val="411"/>
        </w:trPr>
        <w:tc>
          <w:tcPr>
            <w:tcW w:w="9640" w:type="dxa"/>
            <w:shd w:val="clear" w:color="auto" w:fill="BDD6EE"/>
            <w:vAlign w:val="center"/>
          </w:tcPr>
          <w:p w:rsidR="009E6790" w:rsidRPr="00721E72" w:rsidRDefault="009E6790" w:rsidP="00721E72">
            <w:pPr>
              <w:jc w:val="both"/>
              <w:rPr>
                <w:rFonts w:asciiTheme="minorHAnsi" w:hAnsiTheme="minorHAnsi" w:cstheme="minorHAnsi"/>
                <w:sz w:val="22"/>
                <w:szCs w:val="22"/>
              </w:rPr>
            </w:pPr>
            <w:r w:rsidRPr="00721E72">
              <w:rPr>
                <w:rFonts w:asciiTheme="minorHAnsi" w:hAnsiTheme="minorHAnsi" w:cstheme="minorHAnsi"/>
                <w:b/>
                <w:bCs/>
                <w:sz w:val="22"/>
                <w:szCs w:val="22"/>
              </w:rPr>
              <w:t>GARANTÍAS</w:t>
            </w:r>
          </w:p>
        </w:tc>
      </w:tr>
      <w:tr w:rsidR="009E6790" w:rsidRPr="00721E72" w:rsidTr="00721E72">
        <w:trPr>
          <w:trHeight w:val="1706"/>
        </w:trPr>
        <w:tc>
          <w:tcPr>
            <w:tcW w:w="9640" w:type="dxa"/>
            <w:shd w:val="clear" w:color="auto" w:fill="auto"/>
            <w:vAlign w:val="center"/>
          </w:tcPr>
          <w:p w:rsidR="009E6790" w:rsidRPr="00721E72" w:rsidRDefault="009E6790" w:rsidP="00721E72">
            <w:pPr>
              <w:spacing w:before="60" w:after="60"/>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lang w:eastAsia="es-BO"/>
              </w:rPr>
              <w:t>GARANTIA DE SERIEDAD DE PROPUESTA.</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sz w:val="22"/>
                <w:szCs w:val="22"/>
              </w:rPr>
              <w:t>A elección del proponente podrá presentar:</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b/>
                <w:sz w:val="22"/>
                <w:szCs w:val="22"/>
              </w:rPr>
              <w:t>Boleta de Garantía,</w:t>
            </w:r>
            <w:r w:rsidRPr="00721E72">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1% del valor total de la propuesta económica.</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b/>
                <w:sz w:val="22"/>
                <w:szCs w:val="22"/>
              </w:rPr>
              <w:t>Garantía a Primer Requerimiento,</w:t>
            </w:r>
            <w:r w:rsidRPr="00721E72">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noventa (90) días, por un importe equivalente al 1% del valor total la propuesta económica.</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b/>
                <w:sz w:val="22"/>
                <w:szCs w:val="22"/>
              </w:rPr>
              <w:lastRenderedPageBreak/>
              <w:t>Póliza de caución a Primer requerimiento,</w:t>
            </w:r>
            <w:r w:rsidRPr="00721E72">
              <w:rPr>
                <w:rFonts w:asciiTheme="minorHAnsi" w:hAnsiTheme="minorHAnsi" w:cstheme="minorHAnsi"/>
                <w:sz w:val="22"/>
                <w:szCs w:val="22"/>
              </w:rPr>
              <w:t xml:space="preserve"> para Entidades Públicas,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noventa (90) días a contar de la fecha prevista para la presentación de propuestas y por un importe equivalente de al menos a 1 % del valor total de la propuesta económica.</w:t>
            </w:r>
          </w:p>
          <w:p w:rsidR="009E6790" w:rsidRPr="00721E72" w:rsidRDefault="009E6790" w:rsidP="00721E72">
            <w:pPr>
              <w:spacing w:before="60" w:after="60"/>
              <w:jc w:val="both"/>
              <w:rPr>
                <w:rFonts w:asciiTheme="minorHAnsi" w:hAnsiTheme="minorHAnsi" w:cstheme="minorHAnsi"/>
                <w:b/>
                <w:bCs/>
                <w:sz w:val="22"/>
                <w:szCs w:val="22"/>
                <w:lang w:eastAsia="es-BO"/>
              </w:rPr>
            </w:pPr>
            <w:r w:rsidRPr="00721E72">
              <w:rPr>
                <w:rFonts w:asciiTheme="minorHAnsi" w:hAnsiTheme="minorHAnsi" w:cstheme="minorHAnsi"/>
                <w:b/>
                <w:bCs/>
                <w:sz w:val="22"/>
                <w:szCs w:val="22"/>
                <w:lang w:eastAsia="es-BO"/>
              </w:rPr>
              <w:t>GARANTÍA CUMPLIMIENTO DE CONTRATO.</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sz w:val="22"/>
                <w:szCs w:val="22"/>
              </w:rPr>
              <w:t>A elección del proponente podrá presentar:</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b/>
                <w:sz w:val="22"/>
                <w:szCs w:val="22"/>
              </w:rPr>
              <w:t xml:space="preserve">Boleta de Garantía, </w:t>
            </w:r>
            <w:r w:rsidRPr="00721E72">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b/>
                <w:sz w:val="22"/>
                <w:szCs w:val="22"/>
              </w:rPr>
              <w:t>Garantía a Primer Requerimiento,</w:t>
            </w:r>
            <w:r w:rsidRPr="00721E72">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9E6790" w:rsidRPr="00721E72" w:rsidRDefault="009E6790" w:rsidP="00721E72">
            <w:pPr>
              <w:autoSpaceDE w:val="0"/>
              <w:autoSpaceDN w:val="0"/>
              <w:adjustRightInd w:val="0"/>
              <w:jc w:val="both"/>
              <w:rPr>
                <w:rFonts w:asciiTheme="minorHAnsi" w:hAnsiTheme="minorHAnsi" w:cstheme="minorHAnsi"/>
                <w:sz w:val="22"/>
                <w:szCs w:val="22"/>
              </w:rPr>
            </w:pPr>
            <w:r w:rsidRPr="00721E72">
              <w:rPr>
                <w:rFonts w:asciiTheme="minorHAnsi" w:hAnsiTheme="minorHAnsi" w:cstheme="minorHAnsi"/>
                <w:b/>
                <w:sz w:val="22"/>
                <w:szCs w:val="22"/>
              </w:rPr>
              <w:t>Póliza de caución a Primer requerimiento,</w:t>
            </w:r>
            <w:r w:rsidRPr="00721E72">
              <w:rPr>
                <w:rFonts w:asciiTheme="minorHAnsi" w:hAnsiTheme="minorHAnsi" w:cstheme="minorHAns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tc>
      </w:tr>
      <w:tr w:rsidR="009E6790" w:rsidRPr="00721E72" w:rsidTr="00721E72">
        <w:trPr>
          <w:trHeight w:val="541"/>
        </w:trPr>
        <w:tc>
          <w:tcPr>
            <w:tcW w:w="9640" w:type="dxa"/>
            <w:shd w:val="clear" w:color="auto" w:fill="BDD6EE"/>
            <w:vAlign w:val="center"/>
          </w:tcPr>
          <w:p w:rsidR="009E6790" w:rsidRPr="00721E72" w:rsidRDefault="009E6790" w:rsidP="00721E72">
            <w:pPr>
              <w:jc w:val="both"/>
              <w:rPr>
                <w:rFonts w:asciiTheme="minorHAnsi" w:hAnsiTheme="minorHAnsi" w:cstheme="minorHAnsi"/>
                <w:b/>
                <w:bCs/>
                <w:sz w:val="22"/>
                <w:szCs w:val="22"/>
              </w:rPr>
            </w:pPr>
            <w:r w:rsidRPr="00721E72">
              <w:rPr>
                <w:rFonts w:asciiTheme="minorHAnsi" w:hAnsiTheme="minorHAnsi" w:cstheme="minorHAnsi"/>
                <w:b/>
                <w:sz w:val="22"/>
                <w:szCs w:val="22"/>
              </w:rPr>
              <w:lastRenderedPageBreak/>
              <w:t>FACTURACIÓN</w:t>
            </w:r>
          </w:p>
        </w:tc>
      </w:tr>
      <w:tr w:rsidR="009E6790" w:rsidRPr="00721E72" w:rsidTr="00721E72">
        <w:trPr>
          <w:trHeight w:val="541"/>
        </w:trPr>
        <w:tc>
          <w:tcPr>
            <w:tcW w:w="9640" w:type="dxa"/>
            <w:shd w:val="clear" w:color="auto" w:fill="FFFFFF"/>
            <w:vAlign w:val="center"/>
          </w:tcPr>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sz w:val="22"/>
                <w:szCs w:val="22"/>
              </w:rPr>
              <w:t>Se deberá facturar al momento de la entrega de los bienes conforme lo establecido en el Contrato/Orden de Compra, sin deducir las multas ni otros cargos.</w:t>
            </w:r>
          </w:p>
          <w:p w:rsidR="009E6790" w:rsidRPr="00721E72" w:rsidRDefault="009E6790" w:rsidP="00721E72">
            <w:pPr>
              <w:spacing w:before="60" w:after="60"/>
              <w:jc w:val="both"/>
              <w:rPr>
                <w:rFonts w:asciiTheme="minorHAnsi" w:hAnsiTheme="minorHAnsi" w:cstheme="minorHAnsi"/>
                <w:b/>
                <w:bCs/>
                <w:sz w:val="22"/>
                <w:szCs w:val="22"/>
              </w:rPr>
            </w:pPr>
            <w:r w:rsidRPr="00721E72">
              <w:rPr>
                <w:rFonts w:asciiTheme="minorHAnsi" w:hAnsiTheme="minorHAnsi" w:cs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9E6790" w:rsidRPr="00721E72" w:rsidTr="00721E72">
        <w:trPr>
          <w:trHeight w:val="541"/>
        </w:trPr>
        <w:tc>
          <w:tcPr>
            <w:tcW w:w="9640" w:type="dxa"/>
            <w:shd w:val="clear" w:color="auto" w:fill="BDD6EE"/>
            <w:vAlign w:val="center"/>
          </w:tcPr>
          <w:p w:rsidR="009E6790" w:rsidRPr="00721E72" w:rsidRDefault="009E6790" w:rsidP="00721E72">
            <w:pPr>
              <w:jc w:val="both"/>
              <w:rPr>
                <w:rFonts w:asciiTheme="minorHAnsi" w:hAnsiTheme="minorHAnsi" w:cstheme="minorHAnsi"/>
                <w:sz w:val="22"/>
                <w:szCs w:val="22"/>
              </w:rPr>
            </w:pPr>
            <w:r w:rsidRPr="00721E72">
              <w:rPr>
                <w:rFonts w:asciiTheme="minorHAnsi" w:hAnsiTheme="minorHAnsi" w:cstheme="minorHAnsi"/>
                <w:b/>
                <w:bCs/>
                <w:sz w:val="22"/>
                <w:szCs w:val="22"/>
              </w:rPr>
              <w:t>TRIBUTOS</w:t>
            </w:r>
          </w:p>
        </w:tc>
      </w:tr>
      <w:tr w:rsidR="009E6790" w:rsidRPr="00721E72" w:rsidTr="00721E72">
        <w:trPr>
          <w:trHeight w:val="1059"/>
        </w:trPr>
        <w:tc>
          <w:tcPr>
            <w:tcW w:w="9640" w:type="dxa"/>
            <w:tcBorders>
              <w:bottom w:val="single" w:sz="4" w:space="0" w:color="auto"/>
            </w:tcBorders>
            <w:shd w:val="clear" w:color="auto" w:fill="auto"/>
            <w:vAlign w:val="center"/>
          </w:tcPr>
          <w:p w:rsidR="009E6790" w:rsidRPr="00721E72" w:rsidRDefault="009E6790" w:rsidP="00721E72">
            <w:pPr>
              <w:spacing w:before="60" w:after="60"/>
              <w:jc w:val="both"/>
              <w:rPr>
                <w:rFonts w:asciiTheme="minorHAnsi" w:hAnsiTheme="minorHAnsi" w:cstheme="minorHAnsi"/>
                <w:sz w:val="22"/>
                <w:szCs w:val="22"/>
              </w:rPr>
            </w:pPr>
            <w:r w:rsidRPr="00721E72">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E6790" w:rsidRPr="00721E72" w:rsidRDefault="009E6790" w:rsidP="00721E72">
            <w:pPr>
              <w:autoSpaceDE w:val="0"/>
              <w:autoSpaceDN w:val="0"/>
              <w:adjustRightInd w:val="0"/>
              <w:jc w:val="both"/>
              <w:rPr>
                <w:rFonts w:asciiTheme="minorHAnsi" w:hAnsiTheme="minorHAnsi" w:cstheme="minorHAnsi"/>
                <w:sz w:val="22"/>
                <w:szCs w:val="22"/>
                <w:lang w:val="es-BO"/>
              </w:rPr>
            </w:pPr>
          </w:p>
        </w:tc>
      </w:tr>
    </w:tbl>
    <w:p w:rsidR="009E6790" w:rsidRPr="00721E72" w:rsidRDefault="009E6790" w:rsidP="009E6790">
      <w:pPr>
        <w:rPr>
          <w:rFonts w:asciiTheme="minorHAnsi" w:hAnsiTheme="minorHAnsi" w:cstheme="minorHAnsi"/>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6A483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rsidR="000A2BD2" w:rsidRPr="00552079" w:rsidRDefault="000A2BD2" w:rsidP="006A483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0A2BD2" w:rsidRDefault="000A2BD2" w:rsidP="006A483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721E72" w:rsidRPr="00552079">
        <w:rPr>
          <w:rFonts w:asciiTheme="minorHAnsi" w:hAnsiTheme="minorHAnsi" w:cstheme="minorHAnsi"/>
          <w:sz w:val="22"/>
          <w:szCs w:val="22"/>
        </w:rPr>
        <w:t>del</w:t>
      </w:r>
      <w:r w:rsidR="00721E72">
        <w:rPr>
          <w:rFonts w:asciiTheme="minorHAnsi" w:hAnsiTheme="minorHAnsi" w:cstheme="minorHAnsi"/>
          <w:sz w:val="22"/>
          <w:szCs w:val="22"/>
        </w:rPr>
        <w:t>a Matricula</w:t>
      </w:r>
      <w:r w:rsidR="00231BA3">
        <w:rPr>
          <w:rFonts w:asciiTheme="minorHAnsi" w:hAnsiTheme="minorHAnsi" w:cstheme="minorHAnsi"/>
          <w:sz w:val="22"/>
          <w:szCs w:val="22"/>
        </w:rPr>
        <w:t xml:space="preserve"> de Comercio FUNDEMPRESA actualizada</w:t>
      </w:r>
      <w:r w:rsidRPr="00552079">
        <w:rPr>
          <w:rFonts w:asciiTheme="minorHAnsi" w:hAnsiTheme="minorHAnsi" w:cstheme="minorHAnsi"/>
          <w:sz w:val="22"/>
          <w:szCs w:val="22"/>
        </w:rPr>
        <w:t>.</w:t>
      </w:r>
    </w:p>
    <w:p w:rsidR="001E43AE" w:rsidRDefault="001E43AE" w:rsidP="006A483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231BA3" w:rsidRPr="00552079" w:rsidRDefault="00231BA3" w:rsidP="006A4838">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 xml:space="preserve">en el que se </w:t>
      </w:r>
      <w:r w:rsidR="00721E72">
        <w:rPr>
          <w:rFonts w:asciiTheme="minorHAnsi" w:hAnsiTheme="minorHAnsi" w:cstheme="minorHAnsi"/>
          <w:sz w:val="22"/>
          <w:szCs w:val="22"/>
        </w:rPr>
        <w:t>consignen todas</w:t>
      </w:r>
      <w:r w:rsidR="001E43AE">
        <w:rPr>
          <w:rFonts w:asciiTheme="minorHAnsi" w:hAnsiTheme="minorHAnsi" w:cstheme="minorHAnsi"/>
          <w:sz w:val="22"/>
          <w:szCs w:val="22"/>
        </w:rPr>
        <w:t xml:space="preserve"> las modificaciones</w:t>
      </w:r>
      <w:r>
        <w:rPr>
          <w:rFonts w:asciiTheme="minorHAnsi" w:hAnsiTheme="minorHAnsi" w:cstheme="minorHAnsi"/>
          <w:sz w:val="22"/>
          <w:szCs w:val="22"/>
        </w:rPr>
        <w:t xml:space="preserve"> y poderes.</w:t>
      </w:r>
    </w:p>
    <w:p w:rsidR="000A2BD2" w:rsidRPr="00552079" w:rsidRDefault="000A2BD2" w:rsidP="006A4838">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ADMINISTRATIVOSPARA ASOCIA</w:t>
      </w:r>
      <w:r w:rsidR="005F0FC3">
        <w:rPr>
          <w:rFonts w:asciiTheme="minorHAnsi" w:hAnsiTheme="minorHAnsi" w:cstheme="minorHAnsi"/>
          <w:b/>
          <w:sz w:val="22"/>
          <w:szCs w:val="22"/>
        </w:rPr>
        <w:t>CIONES ACCIDENTALES</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33109D" w:rsidP="006A4838">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w:t>
      </w:r>
      <w:r w:rsidR="00721E72">
        <w:rPr>
          <w:rFonts w:asciiTheme="minorHAnsi" w:eastAsia="Calibri" w:hAnsiTheme="minorHAnsi" w:cstheme="minorHAnsi"/>
          <w:sz w:val="22"/>
          <w:szCs w:val="22"/>
          <w:lang w:val="es-BO"/>
        </w:rPr>
        <w:t>simple de</w:t>
      </w:r>
      <w:r w:rsidR="005F0FC3">
        <w:rPr>
          <w:rFonts w:asciiTheme="minorHAnsi" w:eastAsia="Calibri" w:hAnsiTheme="minorHAnsi" w:cstheme="minorHAnsi"/>
          <w:sz w:val="22"/>
          <w:szCs w:val="22"/>
          <w:lang w:val="es-BO"/>
        </w:rPr>
        <w:t xml:space="preserv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A483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A4838">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proofErr w:type="gramStart"/>
      <w:r w:rsidR="00140F80">
        <w:rPr>
          <w:rFonts w:asciiTheme="minorHAnsi" w:hAnsiTheme="minorHAnsi" w:cstheme="minorHAnsi"/>
          <w:b/>
          <w:sz w:val="22"/>
          <w:szCs w:val="22"/>
          <w:lang w:eastAsia="es-ES"/>
        </w:rPr>
        <w:t>)</w:t>
      </w:r>
      <w:r w:rsidR="00140F80" w:rsidRPr="00552079">
        <w:rPr>
          <w:rFonts w:asciiTheme="minorHAnsi" w:hAnsiTheme="minorHAnsi" w:cstheme="minorHAnsi"/>
          <w:b/>
          <w:sz w:val="22"/>
          <w:szCs w:val="22"/>
          <w:lang w:eastAsia="es-ES"/>
        </w:rPr>
        <w:t>deberá</w:t>
      </w:r>
      <w:proofErr w:type="gramEnd"/>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rsidR="00F07C0B" w:rsidRDefault="00F07C0B" w:rsidP="00722E2E">
      <w:pPr>
        <w:ind w:firstLine="708"/>
        <w:jc w:val="both"/>
        <w:rPr>
          <w:rFonts w:asciiTheme="minorHAnsi" w:hAnsiTheme="minorHAnsi" w:cstheme="minorHAnsi"/>
          <w:b/>
          <w:sz w:val="22"/>
          <w:szCs w:val="22"/>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6E4ED1" w:rsidRDefault="006E4ED1" w:rsidP="006A4838">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E4ED1" w:rsidRPr="006E4ED1" w:rsidRDefault="006E4ED1" w:rsidP="006A4838">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6E4ED1" w:rsidRPr="006E4ED1" w:rsidRDefault="006E4ED1" w:rsidP="006A4838">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721E72"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6A48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337996" w:rsidRPr="00552079" w:rsidRDefault="00337996" w:rsidP="006A48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A7025D" w:rsidRDefault="00A7025D" w:rsidP="006A48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721E72" w:rsidRPr="00552079">
        <w:rPr>
          <w:rFonts w:asciiTheme="minorHAnsi" w:hAnsiTheme="minorHAnsi" w:cstheme="minorHAnsi"/>
          <w:sz w:val="22"/>
          <w:szCs w:val="22"/>
        </w:rPr>
        <w:t>del</w:t>
      </w:r>
      <w:r w:rsidR="00721E72">
        <w:rPr>
          <w:rFonts w:asciiTheme="minorHAnsi" w:hAnsiTheme="minorHAnsi" w:cstheme="minorHAnsi"/>
          <w:sz w:val="22"/>
          <w:szCs w:val="22"/>
        </w:rPr>
        <w:t>a Matricula</w:t>
      </w:r>
      <w:r>
        <w:rPr>
          <w:rFonts w:asciiTheme="minorHAnsi" w:hAnsiTheme="minorHAnsi" w:cstheme="minorHAnsi"/>
          <w:sz w:val="22"/>
          <w:szCs w:val="22"/>
        </w:rPr>
        <w:t xml:space="preserve"> de Comercio FUNDEMPRESA actualizada</w:t>
      </w:r>
      <w:r w:rsidRPr="00552079">
        <w:rPr>
          <w:rFonts w:asciiTheme="minorHAnsi" w:hAnsiTheme="minorHAnsi" w:cstheme="minorHAnsi"/>
          <w:sz w:val="22"/>
          <w:szCs w:val="22"/>
        </w:rPr>
        <w:t>.</w:t>
      </w:r>
    </w:p>
    <w:p w:rsidR="00A7025D" w:rsidRDefault="00A7025D" w:rsidP="006A483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414F4B" w:rsidRDefault="00A7025D" w:rsidP="006A483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0A2BD2" w:rsidRPr="00414F4B" w:rsidRDefault="000A2BD2" w:rsidP="006A483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F07C0B" w:rsidRDefault="00F07C0B" w:rsidP="00F07C0B">
      <w:pPr>
        <w:ind w:left="851"/>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53FE" w:rsidRDefault="008D53FE">
      <w:pPr>
        <w:rPr>
          <w:rFonts w:asciiTheme="minorHAnsi" w:hAnsiTheme="minorHAnsi" w:cstheme="minorHAnsi"/>
          <w:sz w:val="22"/>
          <w:szCs w:val="22"/>
        </w:rPr>
      </w:pPr>
      <w:r>
        <w:rPr>
          <w:rFonts w:asciiTheme="minorHAnsi" w:hAnsiTheme="minorHAnsi" w:cstheme="minorHAnsi"/>
          <w:sz w:val="22"/>
          <w:szCs w:val="22"/>
        </w:rPr>
        <w:br w:type="page"/>
      </w:r>
    </w:p>
    <w:p w:rsidR="003A5117" w:rsidRDefault="003A5117"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w:t>
            </w:r>
            <w:r w:rsidR="00721E72">
              <w:rPr>
                <w:rFonts w:asciiTheme="minorHAnsi" w:hAnsiTheme="minorHAnsi" w:cstheme="minorHAnsi"/>
                <w:b/>
                <w:sz w:val="22"/>
                <w:szCs w:val="22"/>
              </w:rPr>
              <w:t>Propietario</w:t>
            </w:r>
            <w:r w:rsidR="00721E72" w:rsidRPr="00E044B5">
              <w:rPr>
                <w:rFonts w:asciiTheme="minorHAnsi" w:hAnsiTheme="minorHAnsi" w:cstheme="minorHAnsi"/>
                <w:b/>
                <w:sz w:val="22"/>
                <w:szCs w:val="22"/>
              </w:rPr>
              <w:t xml:space="preserve"> 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9F3682" w:rsidP="006A4838">
            <w:pPr>
              <w:pStyle w:val="Prrafodelista"/>
              <w:numPr>
                <w:ilvl w:val="0"/>
                <w:numId w:val="30"/>
              </w:numPr>
              <w:ind w:left="552" w:hanging="283"/>
              <w:rPr>
                <w:rFonts w:ascii="Arial" w:hAnsi="Arial" w:cs="Arial"/>
                <w:b/>
                <w:bCs/>
                <w:sz w:val="16"/>
                <w:szCs w:val="16"/>
              </w:rPr>
            </w:pPr>
            <w:r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 xml:space="preserve">por el porcentaje de componentes de origen nacional (materia prima y mano de obra) del Costo Bruto de </w:t>
            </w:r>
            <w:r w:rsidR="00721E72" w:rsidRPr="00AD0E0E">
              <w:rPr>
                <w:rFonts w:ascii="Arial" w:hAnsi="Arial" w:cs="Arial"/>
                <w:sz w:val="16"/>
                <w:szCs w:val="16"/>
              </w:rPr>
              <w:t>Producción</w:t>
            </w:r>
            <w:r w:rsidR="00721E72">
              <w:rPr>
                <w:rFonts w:ascii="Arial" w:hAnsi="Arial" w:cs="Arial"/>
                <w:sz w:val="16"/>
                <w:szCs w:val="16"/>
              </w:rPr>
              <w:t xml:space="preserve"> 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proofErr w:type="gramStart"/>
      <w:r w:rsidRPr="00552079">
        <w:rPr>
          <w:rFonts w:asciiTheme="minorHAnsi" w:hAnsiTheme="minorHAnsi" w:cstheme="minorHAnsi"/>
          <w:b/>
          <w:sz w:val="22"/>
          <w:szCs w:val="22"/>
        </w:rPr>
        <w:t>)</w:t>
      </w:r>
      <w:r w:rsidRPr="00552079">
        <w:rPr>
          <w:rFonts w:asciiTheme="minorHAnsi" w:hAnsiTheme="minorHAnsi" w:cstheme="minorHAnsi"/>
          <w:sz w:val="22"/>
          <w:szCs w:val="22"/>
        </w:rPr>
        <w:t>a</w:t>
      </w:r>
      <w:proofErr w:type="gramEnd"/>
      <w:r w:rsidRPr="00552079">
        <w:rPr>
          <w:rFonts w:asciiTheme="minorHAnsi" w:hAnsiTheme="minorHAnsi" w:cstheme="minorHAnsi"/>
          <w:sz w:val="22"/>
          <w:szCs w:val="22"/>
        </w:rPr>
        <w:t xml:space="preserve">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persona y/o la </w:t>
      </w:r>
      <w:r w:rsidR="00721E72" w:rsidRPr="00552079">
        <w:rPr>
          <w:rFonts w:asciiTheme="minorHAnsi" w:hAnsiTheme="minorHAnsi" w:cstheme="minorHAnsi"/>
          <w:sz w:val="22"/>
          <w:szCs w:val="22"/>
        </w:rPr>
        <w:t>empresa, asociación</w:t>
      </w:r>
      <w:r w:rsidR="00AE24B4" w:rsidRPr="00552079">
        <w:rPr>
          <w:rFonts w:asciiTheme="minorHAnsi" w:hAnsiTheme="minorHAnsi" w:cstheme="minorHAnsi"/>
          <w:sz w:val="22"/>
          <w:szCs w:val="22"/>
        </w:rPr>
        <w:t xml:space="preserve">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 xml:space="preserve">orma </w:t>
      </w:r>
      <w:r w:rsidR="00721E72">
        <w:rPr>
          <w:rFonts w:asciiTheme="minorHAnsi" w:hAnsiTheme="minorHAnsi" w:cstheme="minorHAnsi"/>
          <w:sz w:val="22"/>
          <w:szCs w:val="22"/>
        </w:rPr>
        <w:t xml:space="preserve">conjunta; </w:t>
      </w:r>
      <w:r w:rsidR="00721E72" w:rsidRPr="00337996">
        <w:rPr>
          <w:rFonts w:asciiTheme="minorHAnsi" w:hAnsiTheme="minorHAnsi" w:cstheme="minorHAnsi"/>
          <w:sz w:val="22"/>
          <w:szCs w:val="22"/>
        </w:rPr>
        <w:t>cuando</w:t>
      </w:r>
      <w:r w:rsidR="00747552" w:rsidRPr="00337996">
        <w:rPr>
          <w:rFonts w:asciiTheme="minorHAnsi" w:hAnsiTheme="minorHAnsi" w:cstheme="minorHAnsi"/>
          <w:sz w:val="22"/>
          <w:szCs w:val="22"/>
        </w:rPr>
        <w:t xml:space="preserve">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A173CE" w:rsidRDefault="002C772A" w:rsidP="006A4838">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rsidR="002C772A" w:rsidRPr="001F513B" w:rsidRDefault="002C772A" w:rsidP="006A4838">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rsidR="002C772A" w:rsidRPr="001F513B" w:rsidRDefault="0016735F" w:rsidP="006A4838">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rsidR="002C772A" w:rsidRPr="001F513B"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721E72" w:rsidRPr="001F513B">
        <w:rPr>
          <w:rFonts w:asciiTheme="minorHAnsi" w:hAnsiTheme="minorHAnsi" w:cstheme="minorHAnsi"/>
          <w:color w:val="000000"/>
          <w:sz w:val="22"/>
          <w:szCs w:val="22"/>
        </w:rPr>
        <w:t>dela Escritura</w:t>
      </w:r>
      <w:r w:rsidR="0016735F" w:rsidRPr="001F513B">
        <w:rPr>
          <w:rFonts w:asciiTheme="minorHAnsi" w:hAnsiTheme="minorHAnsi" w:cstheme="minorHAnsi"/>
          <w:color w:val="000000"/>
          <w:sz w:val="22"/>
          <w:szCs w:val="22"/>
        </w:rPr>
        <w:t xml:space="preserve">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rsidR="002C772A" w:rsidRPr="00552079"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rsidR="002C772A" w:rsidRPr="00552079"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A4838">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A4838">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A4838">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Original o fotocopia legalizada </w:t>
      </w:r>
      <w:r w:rsidR="00721E72" w:rsidRPr="00552079">
        <w:rPr>
          <w:rFonts w:asciiTheme="minorHAnsi" w:hAnsiTheme="minorHAnsi" w:cstheme="minorHAnsi"/>
          <w:color w:val="000000"/>
          <w:sz w:val="22"/>
          <w:szCs w:val="22"/>
        </w:rPr>
        <w:t>del</w:t>
      </w:r>
      <w:r w:rsidR="00721E72">
        <w:rPr>
          <w:rFonts w:asciiTheme="minorHAnsi" w:hAnsiTheme="minorHAnsi" w:cstheme="minorHAnsi"/>
          <w:color w:val="000000"/>
          <w:sz w:val="22"/>
          <w:szCs w:val="22"/>
        </w:rPr>
        <w:t>a Matricula</w:t>
      </w:r>
      <w:r w:rsidR="0016735F">
        <w:rPr>
          <w:rFonts w:asciiTheme="minorHAnsi" w:hAnsiTheme="minorHAnsi" w:cstheme="minorHAnsi"/>
          <w:color w:val="000000"/>
          <w:sz w:val="22"/>
          <w:szCs w:val="22"/>
        </w:rPr>
        <w:t xml:space="preserve"> de Comercio </w:t>
      </w:r>
      <w:r w:rsidRPr="00552079">
        <w:rPr>
          <w:rFonts w:asciiTheme="minorHAnsi" w:hAnsiTheme="minorHAnsi" w:cstheme="minorHAnsi"/>
          <w:color w:val="000000"/>
          <w:sz w:val="22"/>
          <w:szCs w:val="22"/>
        </w:rPr>
        <w:t xml:space="preserve">emitida por FUNDEMPRESA, </w:t>
      </w:r>
      <w:r w:rsidR="00721E72">
        <w:rPr>
          <w:rFonts w:asciiTheme="minorHAnsi" w:hAnsiTheme="minorHAnsi" w:cstheme="minorHAnsi"/>
          <w:color w:val="000000"/>
          <w:sz w:val="22"/>
          <w:szCs w:val="22"/>
        </w:rPr>
        <w:t xml:space="preserve">actualizada, </w:t>
      </w:r>
      <w:r w:rsidR="00721E72" w:rsidRPr="00552079">
        <w:rPr>
          <w:rFonts w:asciiTheme="minorHAnsi" w:hAnsiTheme="minorHAnsi" w:cstheme="minorHAnsi"/>
          <w:color w:val="000000"/>
          <w:sz w:val="22"/>
          <w:szCs w:val="22"/>
        </w:rPr>
        <w:t>presentar</w:t>
      </w:r>
      <w:r w:rsidRPr="00552079">
        <w:rPr>
          <w:rFonts w:asciiTheme="minorHAnsi" w:hAnsiTheme="minorHAnsi" w:cstheme="minorHAnsi"/>
          <w:color w:val="000000"/>
          <w:sz w:val="22"/>
          <w:szCs w:val="22"/>
        </w:rPr>
        <w:t xml:space="preserve">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9E6790"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E6790" w:rsidRPr="009E6790" w:rsidRDefault="002C772A" w:rsidP="006A4838">
      <w:pPr>
        <w:pStyle w:val="Prrafodelista"/>
        <w:numPr>
          <w:ilvl w:val="0"/>
          <w:numId w:val="32"/>
        </w:numPr>
        <w:contextualSpacing/>
        <w:jc w:val="both"/>
        <w:rPr>
          <w:rFonts w:asciiTheme="minorHAnsi" w:hAnsiTheme="minorHAnsi" w:cstheme="minorHAnsi"/>
          <w:color w:val="000000"/>
          <w:sz w:val="22"/>
          <w:szCs w:val="22"/>
        </w:rPr>
      </w:pPr>
      <w:r w:rsidRPr="009E6790">
        <w:rPr>
          <w:rFonts w:asciiTheme="minorHAnsi" w:hAnsiTheme="minorHAnsi" w:cstheme="minorHAnsi"/>
          <w:color w:val="000000"/>
          <w:sz w:val="22"/>
          <w:szCs w:val="22"/>
        </w:rPr>
        <w:t>G</w:t>
      </w:r>
      <w:r w:rsidRPr="009E6790">
        <w:rPr>
          <w:rFonts w:asciiTheme="minorHAnsi" w:hAnsiTheme="minorHAnsi" w:cstheme="minorHAnsi"/>
          <w:sz w:val="22"/>
          <w:szCs w:val="22"/>
        </w:rPr>
        <w:t>arantía de Cumplimiento de Contrato</w:t>
      </w:r>
      <w:r w:rsidR="009E6790" w:rsidRPr="009E6790">
        <w:rPr>
          <w:rFonts w:asciiTheme="minorHAnsi" w:hAnsiTheme="minorHAnsi" w:cstheme="minorHAnsi"/>
          <w:color w:val="FF0000"/>
          <w:sz w:val="22"/>
          <w:szCs w:val="22"/>
        </w:rPr>
        <w:t xml:space="preserve">, a </w:t>
      </w:r>
      <w:r w:rsidR="009E6790" w:rsidRPr="009E6790">
        <w:rPr>
          <w:rFonts w:ascii="Calibri" w:hAnsi="Calibri" w:cs="Calibri"/>
          <w:sz w:val="22"/>
          <w:szCs w:val="22"/>
        </w:rPr>
        <w:t>elección del proponente podrá presentar:</w:t>
      </w:r>
    </w:p>
    <w:p w:rsidR="009E6790" w:rsidRPr="009E6790" w:rsidRDefault="009E6790" w:rsidP="006A4838">
      <w:pPr>
        <w:pStyle w:val="Prrafodelista"/>
        <w:numPr>
          <w:ilvl w:val="0"/>
          <w:numId w:val="48"/>
        </w:numPr>
        <w:spacing w:before="60" w:after="60"/>
        <w:jc w:val="both"/>
        <w:rPr>
          <w:rFonts w:ascii="Calibri" w:hAnsi="Calibri" w:cs="Calibri"/>
          <w:sz w:val="22"/>
          <w:szCs w:val="22"/>
        </w:rPr>
      </w:pPr>
      <w:r w:rsidRPr="009E6790">
        <w:rPr>
          <w:rFonts w:ascii="Calibri" w:hAnsi="Calibri" w:cs="Calibri"/>
          <w:b/>
          <w:sz w:val="22"/>
          <w:szCs w:val="22"/>
        </w:rPr>
        <w:t xml:space="preserve">Boleta de Garantía, </w:t>
      </w:r>
      <w:r w:rsidRPr="009E6790">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9E6790" w:rsidRPr="009E6790" w:rsidRDefault="009E6790" w:rsidP="006A4838">
      <w:pPr>
        <w:pStyle w:val="Prrafodelista"/>
        <w:numPr>
          <w:ilvl w:val="0"/>
          <w:numId w:val="48"/>
        </w:numPr>
        <w:spacing w:before="60" w:after="60"/>
        <w:jc w:val="both"/>
        <w:rPr>
          <w:rFonts w:ascii="Calibri" w:hAnsi="Calibri" w:cs="Calibri"/>
          <w:sz w:val="22"/>
          <w:szCs w:val="22"/>
        </w:rPr>
      </w:pPr>
      <w:r w:rsidRPr="009E6790">
        <w:rPr>
          <w:rFonts w:ascii="Calibri" w:hAnsi="Calibri" w:cs="Calibri"/>
          <w:b/>
          <w:sz w:val="22"/>
          <w:szCs w:val="22"/>
        </w:rPr>
        <w:t>Garantía a Primer Requerimiento,</w:t>
      </w:r>
      <w:r w:rsidRPr="009E6790">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8C7CAD" w:rsidRPr="009E6790" w:rsidRDefault="009E6790" w:rsidP="006A4838">
      <w:pPr>
        <w:pStyle w:val="Prrafodelista"/>
        <w:numPr>
          <w:ilvl w:val="0"/>
          <w:numId w:val="48"/>
        </w:numPr>
        <w:jc w:val="both"/>
        <w:rPr>
          <w:rFonts w:asciiTheme="minorHAnsi" w:hAnsiTheme="minorHAnsi" w:cstheme="minorHAnsi"/>
          <w:color w:val="000000"/>
          <w:sz w:val="22"/>
          <w:szCs w:val="22"/>
        </w:rPr>
      </w:pPr>
      <w:r w:rsidRPr="009E6790">
        <w:rPr>
          <w:rFonts w:ascii="Calibri" w:hAnsi="Calibri" w:cs="Calibri"/>
          <w:b/>
          <w:sz w:val="22"/>
          <w:szCs w:val="22"/>
        </w:rPr>
        <w:t>Póliza de caución a Primer requerimiento,</w:t>
      </w:r>
      <w:r w:rsidRPr="009E6790">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rsidR="000440BF" w:rsidRPr="000440BF" w:rsidRDefault="003F4611" w:rsidP="006A4838">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proofErr w:type="gramStart"/>
      <w:r w:rsidR="00AA6F0D">
        <w:rPr>
          <w:rFonts w:asciiTheme="minorHAnsi" w:hAnsiTheme="minorHAnsi" w:cstheme="minorHAnsi"/>
          <w:sz w:val="22"/>
          <w:szCs w:val="18"/>
        </w:rPr>
        <w:t>,</w:t>
      </w:r>
      <w:r w:rsidRPr="000440BF">
        <w:rPr>
          <w:rFonts w:asciiTheme="minorHAnsi" w:eastAsia="Calibri" w:hAnsiTheme="minorHAnsi" w:cstheme="minorHAnsi"/>
          <w:sz w:val="22"/>
          <w:szCs w:val="22"/>
          <w:lang w:val="es-BO"/>
        </w:rPr>
        <w:t>los</w:t>
      </w:r>
      <w:proofErr w:type="gramEnd"/>
      <w:r w:rsidRPr="000440BF">
        <w:rPr>
          <w:rFonts w:asciiTheme="minorHAnsi" w:eastAsia="Calibri" w:hAnsiTheme="minorHAnsi" w:cstheme="minorHAnsi"/>
          <w:sz w:val="22"/>
          <w:szCs w:val="22"/>
          <w:lang w:val="es-BO"/>
        </w:rPr>
        <w:t xml:space="preserve">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0440BF" w:rsidRPr="000440BF" w:rsidRDefault="003F4611" w:rsidP="006A4838">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A4838">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E6790" w:rsidRPr="00552079" w:rsidTr="00DD09F4">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rPr>
                <w:rFonts w:asciiTheme="minorHAnsi" w:hAnsiTheme="minorHAnsi" w:cstheme="minorHAnsi"/>
                <w:color w:val="000000"/>
                <w:lang w:val="es-BO" w:eastAsia="es-BO"/>
              </w:rPr>
            </w:pPr>
            <w:r>
              <w:rPr>
                <w:rFonts w:ascii="Verdana" w:hAnsi="Verdana" w:cs="Calibri"/>
                <w:sz w:val="18"/>
                <w:szCs w:val="18"/>
                <w:lang w:val="es-BO"/>
              </w:rPr>
              <w:t>Montacargas Eléctrico para 3 Toneladas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6790" w:rsidRPr="00552079" w:rsidRDefault="009E6790"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E6790" w:rsidRPr="00552079" w:rsidRDefault="009E6790" w:rsidP="00C111B4">
            <w:pPr>
              <w:jc w:val="center"/>
              <w:rPr>
                <w:rFonts w:asciiTheme="minorHAnsi" w:hAnsiTheme="minorHAnsi" w:cstheme="minorHAnsi"/>
                <w:sz w:val="22"/>
                <w:szCs w:val="22"/>
                <w:lang w:val="es-BO"/>
              </w:rPr>
            </w:pPr>
          </w:p>
        </w:tc>
      </w:tr>
      <w:tr w:rsidR="009E6790" w:rsidRPr="00552079" w:rsidTr="00DD09F4">
        <w:trPr>
          <w:trHeight w:val="126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rPr>
                <w:rFonts w:asciiTheme="minorHAnsi" w:hAnsiTheme="minorHAnsi" w:cstheme="minorHAnsi"/>
                <w:color w:val="000000"/>
                <w:lang w:val="es-BO" w:eastAsia="es-BO"/>
              </w:rPr>
            </w:pPr>
            <w:r>
              <w:rPr>
                <w:rFonts w:ascii="Verdana" w:hAnsi="Verdana" w:cs="Calibri"/>
                <w:sz w:val="18"/>
                <w:szCs w:val="18"/>
                <w:lang w:val="es-BO"/>
              </w:rPr>
              <w:t>Traslado desde el</w:t>
            </w:r>
            <w:r w:rsidRPr="00AD52D8">
              <w:rPr>
                <w:rFonts w:ascii="Verdana" w:hAnsi="Verdana" w:cs="Calibri"/>
                <w:sz w:val="18"/>
                <w:szCs w:val="18"/>
                <w:lang w:val="es-BO"/>
              </w:rPr>
              <w:t xml:space="preserve"> almacén de proveedor hasta la Planta de Amoniaco y Urea</w:t>
            </w:r>
            <w:r>
              <w:rPr>
                <w:rFonts w:ascii="Verdana" w:hAnsi="Verdana" w:cs="Calibri"/>
                <w:sz w:val="18"/>
                <w:szCs w:val="18"/>
                <w:lang w:val="es-BO"/>
              </w:rPr>
              <w:t xml:space="preserve"> en la localidad de Bulo </w:t>
            </w:r>
            <w:proofErr w:type="spellStart"/>
            <w:r>
              <w:rPr>
                <w:rFonts w:ascii="Verdana" w:hAnsi="Verdana" w:cs="Calibri"/>
                <w:sz w:val="18"/>
                <w:szCs w:val="18"/>
                <w:lang w:val="es-BO"/>
              </w:rPr>
              <w:t>Bulo</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6790" w:rsidRPr="00435ECD" w:rsidRDefault="009E6790" w:rsidP="00721E7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6790" w:rsidRPr="00552079" w:rsidRDefault="009E6790"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E6790" w:rsidRPr="00552079" w:rsidRDefault="009E6790"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88"/>
        <w:gridCol w:w="3146"/>
        <w:gridCol w:w="527"/>
        <w:gridCol w:w="497"/>
        <w:gridCol w:w="821"/>
      </w:tblGrid>
      <w:tr w:rsidR="0013510E" w:rsidRPr="00C75BEC" w:rsidTr="00DD09F4">
        <w:trPr>
          <w:tblHeader/>
          <w:jc w:val="center"/>
        </w:trPr>
        <w:tc>
          <w:tcPr>
            <w:tcW w:w="418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46"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45"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DD09F4">
        <w:trPr>
          <w:cantSplit/>
          <w:trHeight w:val="1448"/>
          <w:jc w:val="center"/>
        </w:trPr>
        <w:tc>
          <w:tcPr>
            <w:tcW w:w="418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46"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7"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7"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21"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rsidTr="00DD09F4">
        <w:trPr>
          <w:jc w:val="center"/>
        </w:trPr>
        <w:tc>
          <w:tcPr>
            <w:tcW w:w="4188" w:type="dxa"/>
            <w:vAlign w:val="center"/>
          </w:tcPr>
          <w:p w:rsidR="0013510E" w:rsidRPr="00D407D9" w:rsidRDefault="00DD09F4" w:rsidP="00DD09F4">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ITEM 1 MONTACARGAS ELÉCTRICO PARA 3 TONELADAS</w:t>
            </w:r>
          </w:p>
        </w:tc>
        <w:tc>
          <w:tcPr>
            <w:tcW w:w="3146" w:type="dxa"/>
            <w:vAlign w:val="center"/>
          </w:tcPr>
          <w:p w:rsidR="0013510E" w:rsidRPr="00DB5AAF" w:rsidRDefault="0013510E" w:rsidP="00126BEB">
            <w:pPr>
              <w:rPr>
                <w:rFonts w:ascii="Calibri" w:hAnsi="Calibri" w:cs="Calibri"/>
                <w:b/>
                <w:sz w:val="18"/>
                <w:szCs w:val="18"/>
              </w:rPr>
            </w:pPr>
          </w:p>
        </w:tc>
        <w:tc>
          <w:tcPr>
            <w:tcW w:w="527"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97"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821"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13510E" w:rsidRPr="00C75BEC" w:rsidTr="00DD09F4">
        <w:trPr>
          <w:jc w:val="center"/>
        </w:trPr>
        <w:tc>
          <w:tcPr>
            <w:tcW w:w="4188" w:type="dxa"/>
            <w:vAlign w:val="center"/>
          </w:tcPr>
          <w:p w:rsidR="00DD09F4" w:rsidRPr="00D407D9" w:rsidRDefault="00DD09F4" w:rsidP="00DD09F4">
            <w:pPr>
              <w:autoSpaceDE w:val="0"/>
              <w:autoSpaceDN w:val="0"/>
              <w:adjustRightInd w:val="0"/>
              <w:jc w:val="both"/>
              <w:rPr>
                <w:rFonts w:asciiTheme="minorHAnsi" w:hAnsiTheme="minorHAnsi" w:cstheme="minorHAnsi"/>
                <w:b/>
                <w:sz w:val="18"/>
                <w:szCs w:val="18"/>
              </w:rPr>
            </w:pPr>
          </w:p>
          <w:p w:rsidR="00DD09F4" w:rsidRPr="00D407D9" w:rsidRDefault="00DD09F4" w:rsidP="00DD09F4">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Seguridad:</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Sistema de estabilidad activa (SAS)</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Sistema de sensor de presencia de operador (OPSS)</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Freno de parqueo activado por pedal</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Bocina eléctrica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Retorno manual a neutro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Cinturón de seguridad</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Nivel de sonido al oído del operador &lt; 65dB(A)</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r w:rsidRPr="00D407D9">
              <w:rPr>
                <w:rFonts w:asciiTheme="minorHAnsi" w:hAnsiTheme="minorHAnsi" w:cstheme="minorHAnsi"/>
                <w:b/>
                <w:sz w:val="18"/>
                <w:szCs w:val="18"/>
                <w:lang w:eastAsia="es-ES"/>
              </w:rPr>
              <w:t>Desempeño: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Sistema de accionamiento de CA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Sistema de levante hidráulico CA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Aprobación UL</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Pantalla digital multifunción</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Multifunción horas</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Indicador de capacidad de batería</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Indicador de freno de parqueo</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 xml:space="preserve">Interruptor de </w:t>
            </w:r>
            <w:proofErr w:type="spellStart"/>
            <w:r w:rsidRPr="00D407D9">
              <w:rPr>
                <w:rFonts w:asciiTheme="minorHAnsi" w:hAnsiTheme="minorHAnsi" w:cstheme="minorHAnsi"/>
                <w:sz w:val="18"/>
                <w:szCs w:val="18"/>
                <w:lang w:eastAsia="es-ES"/>
              </w:rPr>
              <w:t>seteo</w:t>
            </w:r>
            <w:proofErr w:type="spellEnd"/>
            <w:r w:rsidRPr="00D407D9">
              <w:rPr>
                <w:rFonts w:asciiTheme="minorHAnsi" w:hAnsiTheme="minorHAnsi" w:cstheme="minorHAnsi"/>
                <w:sz w:val="18"/>
                <w:szCs w:val="18"/>
                <w:lang w:eastAsia="es-ES"/>
              </w:rPr>
              <w:t xml:space="preserve"> de baja velocidad</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Indicador de dirección</w:t>
            </w:r>
          </w:p>
          <w:p w:rsidR="00DD09F4" w:rsidRPr="00D407D9" w:rsidRDefault="00DD09F4" w:rsidP="00DD09F4">
            <w:pPr>
              <w:pStyle w:val="Prrafodelista"/>
              <w:autoSpaceDE w:val="0"/>
              <w:autoSpaceDN w:val="0"/>
              <w:adjustRightInd w:val="0"/>
              <w:ind w:left="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Inclinación del mástil</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Control de potencia de viaje (Aceleración)</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Función para mantener el poder</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Límite de velocidad máxima.</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r w:rsidRPr="00D407D9">
              <w:rPr>
                <w:rFonts w:asciiTheme="minorHAnsi" w:hAnsiTheme="minorHAnsi" w:cstheme="minorHAnsi"/>
                <w:b/>
                <w:sz w:val="18"/>
                <w:szCs w:val="18"/>
                <w:lang w:eastAsia="es-ES"/>
              </w:rPr>
              <w:t>Cuerpo/Diseño exterior</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Permitir la vista amplia del mástil</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 xml:space="preserve">Permitir la vista </w:t>
            </w:r>
            <w:proofErr w:type="spellStart"/>
            <w:r w:rsidRPr="00D407D9">
              <w:rPr>
                <w:rFonts w:asciiTheme="minorHAnsi" w:hAnsiTheme="minorHAnsi" w:cstheme="minorHAnsi"/>
                <w:sz w:val="18"/>
                <w:szCs w:val="18"/>
                <w:lang w:eastAsia="es-ES"/>
              </w:rPr>
              <w:t>del</w:t>
            </w:r>
            <w:proofErr w:type="spellEnd"/>
            <w:r w:rsidRPr="00D407D9">
              <w:rPr>
                <w:rFonts w:asciiTheme="minorHAnsi" w:hAnsiTheme="minorHAnsi" w:cstheme="minorHAnsi"/>
                <w:sz w:val="18"/>
                <w:szCs w:val="18"/>
                <w:lang w:eastAsia="es-ES"/>
              </w:rPr>
              <w:t xml:space="preserve"> las barras de </w:t>
            </w:r>
            <w:proofErr w:type="spellStart"/>
            <w:r w:rsidRPr="00D407D9">
              <w:rPr>
                <w:rFonts w:asciiTheme="minorHAnsi" w:hAnsiTheme="minorHAnsi" w:cstheme="minorHAnsi"/>
                <w:sz w:val="18"/>
                <w:szCs w:val="18"/>
                <w:lang w:eastAsia="es-ES"/>
              </w:rPr>
              <w:t>izaje</w:t>
            </w:r>
            <w:proofErr w:type="spellEnd"/>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 xml:space="preserve">Protector </w:t>
            </w:r>
            <w:proofErr w:type="spellStart"/>
            <w:r w:rsidRPr="00D407D9">
              <w:rPr>
                <w:rFonts w:asciiTheme="minorHAnsi" w:hAnsiTheme="minorHAnsi" w:cstheme="minorHAnsi"/>
                <w:sz w:val="18"/>
                <w:szCs w:val="18"/>
                <w:lang w:eastAsia="es-ES"/>
              </w:rPr>
              <w:t>sobrecabeza</w:t>
            </w:r>
            <w:proofErr w:type="spellEnd"/>
            <w:r w:rsidRPr="00D407D9">
              <w:rPr>
                <w:rFonts w:asciiTheme="minorHAnsi" w:hAnsiTheme="minorHAnsi" w:cstheme="minorHAnsi"/>
                <w:sz w:val="18"/>
                <w:szCs w:val="18"/>
                <w:lang w:eastAsia="es-ES"/>
              </w:rPr>
              <w:t xml:space="preserve"> empernado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Pisaderas de ingreso y salida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Luces frontales regulables</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Rejilla de 48” para apoyo de carga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Llantas neumáticas o sólidas neumáticas (</w:t>
            </w:r>
            <w:proofErr w:type="spellStart"/>
            <w:r w:rsidRPr="00D407D9">
              <w:rPr>
                <w:rFonts w:asciiTheme="minorHAnsi" w:hAnsiTheme="minorHAnsi" w:cstheme="minorHAnsi"/>
                <w:sz w:val="18"/>
                <w:szCs w:val="18"/>
                <w:lang w:eastAsia="es-ES"/>
              </w:rPr>
              <w:t>rudomática</w:t>
            </w:r>
            <w:proofErr w:type="spellEnd"/>
            <w:r w:rsidRPr="00D407D9">
              <w:rPr>
                <w:rFonts w:asciiTheme="minorHAnsi" w:hAnsiTheme="minorHAnsi" w:cstheme="minorHAnsi"/>
                <w:sz w:val="18"/>
                <w:szCs w:val="18"/>
                <w:lang w:eastAsia="es-ES"/>
              </w:rPr>
              <w:t>)</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proofErr w:type="spellStart"/>
            <w:r w:rsidRPr="00D407D9">
              <w:rPr>
                <w:rFonts w:asciiTheme="minorHAnsi" w:hAnsiTheme="minorHAnsi" w:cstheme="minorHAnsi"/>
                <w:b/>
                <w:sz w:val="18"/>
                <w:szCs w:val="18"/>
                <w:lang w:eastAsia="es-ES"/>
              </w:rPr>
              <w:t>Operabilidad</w:t>
            </w:r>
            <w:proofErr w:type="spellEnd"/>
            <w:r w:rsidRPr="00D407D9">
              <w:rPr>
                <w:rFonts w:asciiTheme="minorHAnsi" w:hAnsiTheme="minorHAnsi" w:cstheme="minorHAnsi"/>
                <w:b/>
                <w:sz w:val="18"/>
                <w:szCs w:val="18"/>
                <w:lang w:eastAsia="es-ES"/>
              </w:rPr>
              <w:t xml:space="preserve"> y Ergonomía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Dirección hidrostática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Controles hidráulicos montados con capuchones</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Control de nivelación automática de horquillas</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Asideros de mano para operador</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Control eléctrico de cambio de dirección</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Asiento con suspensión</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lastRenderedPageBreak/>
              <w:t>Piso con material antideslizante</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Volante de 2 radios</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r w:rsidRPr="00D407D9">
              <w:rPr>
                <w:rFonts w:asciiTheme="minorHAnsi" w:hAnsiTheme="minorHAnsi" w:cstheme="minorHAnsi"/>
                <w:b/>
                <w:sz w:val="18"/>
                <w:szCs w:val="18"/>
                <w:lang w:eastAsia="es-ES"/>
              </w:rPr>
              <w:t>Equipamiento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Arranque sin llave</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Asiento giratorio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Sensor de impacto</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Luz para compartimiento del conductor</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Volumen de alarma de retroceso ajustable</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Luces LED</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Extintor</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Desconexión rápida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Alimentador 380V 16A</w:t>
            </w:r>
          </w:p>
          <w:p w:rsidR="00DD09F4" w:rsidRPr="00D407D9" w:rsidRDefault="00DD09F4" w:rsidP="006A4838">
            <w:pPr>
              <w:pStyle w:val="Prrafodelista"/>
              <w:numPr>
                <w:ilvl w:val="0"/>
                <w:numId w:val="41"/>
              </w:numPr>
              <w:autoSpaceDE w:val="0"/>
              <w:autoSpaceDN w:val="0"/>
              <w:adjustRightInd w:val="0"/>
              <w:ind w:left="284" w:hanging="284"/>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 xml:space="preserve">Dispositivo </w:t>
            </w:r>
            <w:proofErr w:type="spellStart"/>
            <w:r w:rsidRPr="00D407D9">
              <w:rPr>
                <w:rFonts w:asciiTheme="minorHAnsi" w:hAnsiTheme="minorHAnsi" w:cstheme="minorHAnsi"/>
                <w:sz w:val="18"/>
                <w:szCs w:val="18"/>
                <w:lang w:eastAsia="es-ES"/>
              </w:rPr>
              <w:t>Push</w:t>
            </w:r>
            <w:proofErr w:type="spellEnd"/>
            <w:r w:rsidRPr="00D407D9">
              <w:rPr>
                <w:rFonts w:asciiTheme="minorHAnsi" w:hAnsiTheme="minorHAnsi" w:cstheme="minorHAnsi"/>
                <w:sz w:val="18"/>
                <w:szCs w:val="18"/>
                <w:lang w:eastAsia="es-ES"/>
              </w:rPr>
              <w:t>/</w:t>
            </w:r>
            <w:proofErr w:type="spellStart"/>
            <w:r w:rsidRPr="00D407D9">
              <w:rPr>
                <w:rFonts w:asciiTheme="minorHAnsi" w:hAnsiTheme="minorHAnsi" w:cstheme="minorHAnsi"/>
                <w:sz w:val="18"/>
                <w:szCs w:val="18"/>
                <w:lang w:eastAsia="es-ES"/>
              </w:rPr>
              <w:t>Pull</w:t>
            </w:r>
            <w:proofErr w:type="spellEnd"/>
            <w:r w:rsidRPr="00D407D9">
              <w:rPr>
                <w:rFonts w:asciiTheme="minorHAnsi" w:hAnsiTheme="minorHAnsi" w:cstheme="minorHAnsi"/>
                <w:sz w:val="18"/>
                <w:szCs w:val="18"/>
                <w:lang w:eastAsia="es-ES"/>
              </w:rPr>
              <w:t xml:space="preserve"> para hojas deslizantes (para uso en lugar de pallet)</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b/>
                <w:sz w:val="18"/>
                <w:szCs w:val="18"/>
                <w:lang w:eastAsia="es-ES"/>
              </w:rPr>
            </w:pPr>
            <w:r w:rsidRPr="00D407D9">
              <w:rPr>
                <w:rFonts w:asciiTheme="minorHAnsi" w:hAnsiTheme="minorHAnsi" w:cstheme="minorHAnsi"/>
                <w:b/>
                <w:sz w:val="18"/>
                <w:szCs w:val="18"/>
                <w:lang w:eastAsia="es-ES"/>
              </w:rPr>
              <w:t>Especificaciones*</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Capacidad de carga: 3000Kg o mayor (con 24” de centro de carga)</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Altura mínima de levante de mástil: 4000mm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Largo de cara de montacargas máximo: 2,3m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Tamaño de horquilla: 50x120x1000mm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Altura a protector superior, máximo: 2400mm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Rango de inclinación del mástil: (Adelante/atrás): 6° / 8°</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Radio de giro mínimo: 2000mm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Ancho de montacargas máximo: 1150mm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Ancho de rejilla de carga mínimo 900mm</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Capacidad de Batería:</w:t>
            </w:r>
            <w:r w:rsidRPr="00D407D9">
              <w:rPr>
                <w:rFonts w:asciiTheme="minorHAnsi" w:hAnsiTheme="minorHAnsi" w:cstheme="minorHAnsi"/>
                <w:sz w:val="18"/>
                <w:szCs w:val="18"/>
                <w:lang w:eastAsia="es-ES"/>
              </w:rPr>
              <w:tab/>
              <w:t>8 horas de uso</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Velocidades referenciales:</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 de viaje máxima con carga: 17 Km/</w:t>
            </w:r>
            <w:proofErr w:type="spellStart"/>
            <w:r w:rsidRPr="00D407D9">
              <w:rPr>
                <w:rFonts w:asciiTheme="minorHAnsi" w:hAnsiTheme="minorHAnsi" w:cstheme="minorHAnsi"/>
                <w:sz w:val="18"/>
                <w:szCs w:val="18"/>
                <w:lang w:eastAsia="es-ES"/>
              </w:rPr>
              <w:t>Hr</w:t>
            </w:r>
            <w:proofErr w:type="spellEnd"/>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 de viaje máxima sin carga: 18 Km/</w:t>
            </w:r>
            <w:proofErr w:type="spellStart"/>
            <w:r w:rsidRPr="00D407D9">
              <w:rPr>
                <w:rFonts w:asciiTheme="minorHAnsi" w:hAnsiTheme="minorHAnsi" w:cstheme="minorHAnsi"/>
                <w:sz w:val="18"/>
                <w:szCs w:val="18"/>
                <w:lang w:eastAsia="es-ES"/>
              </w:rPr>
              <w:t>Hr</w:t>
            </w:r>
            <w:proofErr w:type="spellEnd"/>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 de levante con carga: 0,40m/s</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Velocidad de levante sin carga: 0,66m/s</w:t>
            </w: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p>
          <w:p w:rsidR="00DD09F4" w:rsidRPr="00D407D9" w:rsidRDefault="00DD09F4" w:rsidP="00DD09F4">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Pendiente máxima de ascenso con carga: 21%</w:t>
            </w:r>
          </w:p>
          <w:p w:rsidR="0013510E" w:rsidRPr="00D407D9" w:rsidRDefault="0013510E" w:rsidP="00126BEB">
            <w:pPr>
              <w:autoSpaceDE w:val="0"/>
              <w:autoSpaceDN w:val="0"/>
              <w:adjustRightInd w:val="0"/>
              <w:rPr>
                <w:rFonts w:asciiTheme="minorHAnsi" w:hAnsiTheme="minorHAnsi" w:cstheme="minorHAnsi"/>
                <w:sz w:val="18"/>
                <w:szCs w:val="18"/>
              </w:rPr>
            </w:pPr>
          </w:p>
        </w:tc>
        <w:tc>
          <w:tcPr>
            <w:tcW w:w="3146" w:type="dxa"/>
            <w:vAlign w:val="center"/>
          </w:tcPr>
          <w:p w:rsidR="0013510E" w:rsidRPr="00DB5AAF" w:rsidRDefault="0013510E" w:rsidP="00126BEB">
            <w:pPr>
              <w:rPr>
                <w:rFonts w:ascii="Calibri" w:hAnsi="Calibri" w:cs="Calibri"/>
                <w:b/>
                <w:sz w:val="18"/>
                <w:szCs w:val="18"/>
              </w:rPr>
            </w:pPr>
          </w:p>
        </w:tc>
        <w:tc>
          <w:tcPr>
            <w:tcW w:w="527" w:type="dxa"/>
            <w:vAlign w:val="center"/>
          </w:tcPr>
          <w:p w:rsidR="0013510E" w:rsidRPr="00DB5AAF" w:rsidRDefault="0013510E" w:rsidP="00126BEB">
            <w:pPr>
              <w:rPr>
                <w:rFonts w:ascii="Calibri" w:hAnsi="Calibri" w:cs="Calibri"/>
                <w:b/>
                <w:sz w:val="18"/>
                <w:szCs w:val="18"/>
              </w:rPr>
            </w:pPr>
          </w:p>
        </w:tc>
        <w:tc>
          <w:tcPr>
            <w:tcW w:w="497" w:type="dxa"/>
            <w:vAlign w:val="center"/>
          </w:tcPr>
          <w:p w:rsidR="0013510E" w:rsidRPr="00DB5AAF" w:rsidRDefault="0013510E" w:rsidP="00126BEB">
            <w:pPr>
              <w:rPr>
                <w:rFonts w:ascii="Calibri" w:hAnsi="Calibri" w:cs="Calibri"/>
                <w:b/>
                <w:sz w:val="18"/>
                <w:szCs w:val="18"/>
              </w:rPr>
            </w:pPr>
          </w:p>
        </w:tc>
        <w:tc>
          <w:tcPr>
            <w:tcW w:w="821" w:type="dxa"/>
            <w:vAlign w:val="center"/>
          </w:tcPr>
          <w:p w:rsidR="0013510E" w:rsidRPr="00DB5AAF" w:rsidRDefault="0013510E" w:rsidP="00126BEB">
            <w:pPr>
              <w:rPr>
                <w:rFonts w:ascii="Calibri" w:hAnsi="Calibri" w:cs="Calibri"/>
                <w:b/>
                <w:sz w:val="18"/>
                <w:szCs w:val="18"/>
              </w:rPr>
            </w:pPr>
          </w:p>
        </w:tc>
      </w:tr>
      <w:tr w:rsidR="0013510E" w:rsidRPr="00C75BEC" w:rsidTr="00DD09F4">
        <w:trPr>
          <w:jc w:val="center"/>
        </w:trPr>
        <w:tc>
          <w:tcPr>
            <w:tcW w:w="4188" w:type="dxa"/>
            <w:vAlign w:val="center"/>
          </w:tcPr>
          <w:p w:rsidR="0013510E" w:rsidRPr="00D407D9" w:rsidRDefault="00DD09F4" w:rsidP="00126BEB">
            <w:pPr>
              <w:rPr>
                <w:rFonts w:asciiTheme="minorHAnsi" w:hAnsiTheme="minorHAnsi" w:cstheme="minorHAnsi"/>
                <w:b/>
                <w:sz w:val="18"/>
                <w:szCs w:val="18"/>
              </w:rPr>
            </w:pPr>
            <w:r w:rsidRPr="00D407D9">
              <w:rPr>
                <w:rFonts w:asciiTheme="minorHAnsi" w:hAnsiTheme="minorHAnsi" w:cstheme="minorHAnsi"/>
                <w:b/>
                <w:sz w:val="18"/>
                <w:szCs w:val="18"/>
              </w:rPr>
              <w:lastRenderedPageBreak/>
              <w:t xml:space="preserve">ITEM 2: TRASLADO DE 6 MONTACARGAS DESDE EL ALMACÉN DEL PROVEEDOR HASTA LA PLANTA DE AMONIACO Y UREA EN LA LOCALIDAD DE BULO </w:t>
            </w:r>
            <w:proofErr w:type="spellStart"/>
            <w:r w:rsidRPr="00D407D9">
              <w:rPr>
                <w:rFonts w:asciiTheme="minorHAnsi" w:hAnsiTheme="minorHAnsi" w:cstheme="minorHAnsi"/>
                <w:b/>
                <w:sz w:val="18"/>
                <w:szCs w:val="18"/>
              </w:rPr>
              <w:t>BULO</w:t>
            </w:r>
            <w:proofErr w:type="spellEnd"/>
          </w:p>
        </w:tc>
        <w:tc>
          <w:tcPr>
            <w:tcW w:w="3146" w:type="dxa"/>
            <w:vAlign w:val="center"/>
          </w:tcPr>
          <w:p w:rsidR="0013510E" w:rsidRPr="00DB5AAF" w:rsidRDefault="0013510E" w:rsidP="00126BEB">
            <w:pPr>
              <w:rPr>
                <w:rFonts w:ascii="Calibri" w:hAnsi="Calibri" w:cs="Calibri"/>
                <w:b/>
                <w:sz w:val="18"/>
                <w:szCs w:val="18"/>
              </w:rPr>
            </w:pPr>
          </w:p>
        </w:tc>
        <w:tc>
          <w:tcPr>
            <w:tcW w:w="527" w:type="dxa"/>
            <w:vAlign w:val="center"/>
          </w:tcPr>
          <w:p w:rsidR="0013510E" w:rsidRPr="00DB5AAF" w:rsidRDefault="0013510E" w:rsidP="00126BEB">
            <w:pPr>
              <w:rPr>
                <w:rFonts w:ascii="Calibri" w:hAnsi="Calibri" w:cs="Calibri"/>
                <w:b/>
                <w:sz w:val="18"/>
                <w:szCs w:val="18"/>
              </w:rPr>
            </w:pPr>
          </w:p>
        </w:tc>
        <w:tc>
          <w:tcPr>
            <w:tcW w:w="497" w:type="dxa"/>
            <w:vAlign w:val="center"/>
          </w:tcPr>
          <w:p w:rsidR="0013510E" w:rsidRPr="00DB5AAF" w:rsidRDefault="0013510E" w:rsidP="00126BEB">
            <w:pPr>
              <w:rPr>
                <w:rFonts w:ascii="Calibri" w:hAnsi="Calibri" w:cs="Calibri"/>
                <w:b/>
                <w:sz w:val="18"/>
                <w:szCs w:val="18"/>
              </w:rPr>
            </w:pPr>
          </w:p>
        </w:tc>
        <w:tc>
          <w:tcPr>
            <w:tcW w:w="821" w:type="dxa"/>
            <w:vAlign w:val="center"/>
          </w:tcPr>
          <w:p w:rsidR="0013510E" w:rsidRPr="00DB5AAF" w:rsidRDefault="0013510E" w:rsidP="00126BEB">
            <w:pPr>
              <w:rPr>
                <w:rFonts w:ascii="Calibri" w:hAnsi="Calibri" w:cs="Calibri"/>
                <w:b/>
                <w:sz w:val="18"/>
                <w:szCs w:val="18"/>
              </w:rPr>
            </w:pPr>
          </w:p>
        </w:tc>
      </w:tr>
      <w:tr w:rsidR="0013510E" w:rsidRPr="00C75BEC" w:rsidTr="00DD09F4">
        <w:trPr>
          <w:jc w:val="center"/>
        </w:trPr>
        <w:tc>
          <w:tcPr>
            <w:tcW w:w="4188" w:type="dxa"/>
            <w:vAlign w:val="center"/>
          </w:tcPr>
          <w:p w:rsidR="0013510E" w:rsidRPr="00D407D9" w:rsidRDefault="00DD09F4" w:rsidP="00DD09F4">
            <w:pPr>
              <w:ind w:right="141"/>
              <w:jc w:val="both"/>
              <w:rPr>
                <w:rFonts w:asciiTheme="minorHAnsi" w:hAnsiTheme="minorHAnsi" w:cstheme="minorHAnsi"/>
                <w:sz w:val="18"/>
                <w:szCs w:val="18"/>
              </w:rPr>
            </w:pPr>
            <w:r w:rsidRPr="00D407D9">
              <w:rPr>
                <w:rFonts w:asciiTheme="minorHAnsi" w:hAnsiTheme="minorHAnsi" w:cstheme="minorHAnsi"/>
                <w:sz w:val="18"/>
                <w:szCs w:val="18"/>
              </w:rPr>
              <w:t xml:space="preserve">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 en la Localidad de Bulo </w:t>
            </w:r>
            <w:proofErr w:type="spellStart"/>
            <w:r w:rsidRPr="00D407D9">
              <w:rPr>
                <w:rFonts w:asciiTheme="minorHAnsi" w:hAnsiTheme="minorHAnsi" w:cstheme="minorHAnsi"/>
                <w:sz w:val="18"/>
                <w:szCs w:val="18"/>
              </w:rPr>
              <w:t>Bulo</w:t>
            </w:r>
            <w:proofErr w:type="spellEnd"/>
            <w:r w:rsidRPr="00D407D9">
              <w:rPr>
                <w:rFonts w:asciiTheme="minorHAnsi" w:hAnsiTheme="minorHAnsi" w:cstheme="minorHAnsi"/>
                <w:sz w:val="18"/>
                <w:szCs w:val="18"/>
              </w:rPr>
              <w:t>.</w:t>
            </w:r>
          </w:p>
        </w:tc>
        <w:tc>
          <w:tcPr>
            <w:tcW w:w="3146" w:type="dxa"/>
            <w:vAlign w:val="center"/>
          </w:tcPr>
          <w:p w:rsidR="0013510E" w:rsidRPr="00DB5AAF" w:rsidRDefault="0013510E" w:rsidP="00126BEB">
            <w:pPr>
              <w:rPr>
                <w:rFonts w:ascii="Calibri" w:hAnsi="Calibri" w:cs="Calibri"/>
                <w:b/>
                <w:sz w:val="18"/>
                <w:szCs w:val="18"/>
              </w:rPr>
            </w:pPr>
          </w:p>
        </w:tc>
        <w:tc>
          <w:tcPr>
            <w:tcW w:w="527" w:type="dxa"/>
            <w:vAlign w:val="center"/>
          </w:tcPr>
          <w:p w:rsidR="0013510E" w:rsidRPr="00DB5AAF" w:rsidRDefault="0013510E" w:rsidP="00126BEB">
            <w:pPr>
              <w:rPr>
                <w:rFonts w:ascii="Calibri" w:hAnsi="Calibri" w:cs="Calibri"/>
                <w:b/>
                <w:sz w:val="18"/>
                <w:szCs w:val="18"/>
              </w:rPr>
            </w:pPr>
          </w:p>
        </w:tc>
        <w:tc>
          <w:tcPr>
            <w:tcW w:w="497" w:type="dxa"/>
            <w:vAlign w:val="center"/>
          </w:tcPr>
          <w:p w:rsidR="0013510E" w:rsidRPr="00DB5AAF" w:rsidRDefault="0013510E" w:rsidP="00126BEB">
            <w:pPr>
              <w:rPr>
                <w:rFonts w:ascii="Calibri" w:hAnsi="Calibri" w:cs="Calibri"/>
                <w:b/>
                <w:sz w:val="18"/>
                <w:szCs w:val="18"/>
              </w:rPr>
            </w:pPr>
          </w:p>
        </w:tc>
        <w:tc>
          <w:tcPr>
            <w:tcW w:w="821" w:type="dxa"/>
            <w:vAlign w:val="center"/>
          </w:tcPr>
          <w:p w:rsidR="0013510E" w:rsidRPr="00DB5AAF" w:rsidRDefault="0013510E"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rPr>
                <w:rFonts w:asciiTheme="minorHAnsi" w:hAnsiTheme="minorHAnsi" w:cstheme="minorHAnsi"/>
                <w:b/>
                <w:bCs/>
                <w:sz w:val="18"/>
                <w:szCs w:val="18"/>
              </w:rPr>
            </w:pPr>
            <w:r w:rsidRPr="00D407D9">
              <w:rPr>
                <w:rFonts w:asciiTheme="minorHAnsi" w:hAnsiTheme="minorHAnsi" w:cstheme="minorHAnsi"/>
                <w:b/>
                <w:bCs/>
                <w:sz w:val="18"/>
                <w:szCs w:val="18"/>
              </w:rPr>
              <w:t xml:space="preserve">PLAZO DE ENTREGA </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sz w:val="18"/>
                <w:szCs w:val="18"/>
              </w:rPr>
            </w:pPr>
          </w:p>
          <w:p w:rsidR="00DD09F4" w:rsidRPr="00D407D9" w:rsidRDefault="00DD09F4" w:rsidP="00721E72">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 xml:space="preserve">ITEM 1: MONTACARGAS ELECTRICO </w:t>
            </w:r>
          </w:p>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118 días calendario, en almacén del proveedor, computable a partir del día siguiente de la emisión de la Orden de Proceder, previa suscripción del Contrato.</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 xml:space="preserve">ITEM 2: TRASLADO DE 6 MONTACARGAS DESDE EL ALMACÉN DEL PROVEEDOR HASTA LA PLANTA DE AMONIACO Y UREA EN LA LOCALIDAD DE BULO </w:t>
            </w:r>
            <w:proofErr w:type="spellStart"/>
            <w:r w:rsidRPr="00D407D9">
              <w:rPr>
                <w:rFonts w:asciiTheme="minorHAnsi" w:hAnsiTheme="minorHAnsi" w:cstheme="minorHAnsi"/>
                <w:b/>
                <w:sz w:val="18"/>
                <w:szCs w:val="18"/>
              </w:rPr>
              <w:t>BULO</w:t>
            </w:r>
            <w:proofErr w:type="spellEnd"/>
            <w:r w:rsidRPr="00D407D9">
              <w:rPr>
                <w:rFonts w:asciiTheme="minorHAnsi" w:hAnsiTheme="minorHAnsi" w:cstheme="minorHAnsi"/>
                <w:b/>
                <w:sz w:val="18"/>
                <w:szCs w:val="18"/>
              </w:rPr>
              <w:t>.</w:t>
            </w:r>
          </w:p>
          <w:p w:rsidR="00DD09F4" w:rsidRPr="00D407D9" w:rsidRDefault="00DD09F4" w:rsidP="00721E72">
            <w:pPr>
              <w:autoSpaceDE w:val="0"/>
              <w:autoSpaceDN w:val="0"/>
              <w:adjustRightInd w:val="0"/>
              <w:jc w:val="both"/>
              <w:rPr>
                <w:rFonts w:asciiTheme="minorHAnsi" w:hAnsiTheme="minorHAnsi" w:cstheme="minorHAnsi"/>
                <w:b/>
                <w:sz w:val="18"/>
                <w:szCs w:val="18"/>
              </w:rPr>
            </w:pPr>
          </w:p>
          <w:p w:rsidR="00DD09F4" w:rsidRPr="00D407D9" w:rsidRDefault="00DD09F4" w:rsidP="00721E72">
            <w:pPr>
              <w:autoSpaceDE w:val="0"/>
              <w:autoSpaceDN w:val="0"/>
              <w:adjustRightInd w:val="0"/>
              <w:jc w:val="both"/>
              <w:rPr>
                <w:rFonts w:asciiTheme="minorHAnsi" w:hAnsiTheme="minorHAnsi" w:cstheme="minorHAnsi"/>
                <w:bCs/>
                <w:sz w:val="18"/>
                <w:szCs w:val="18"/>
              </w:rPr>
            </w:pPr>
            <w:r w:rsidRPr="00D407D9">
              <w:rPr>
                <w:rFonts w:asciiTheme="minorHAnsi" w:hAnsiTheme="minorHAnsi" w:cstheme="minorHAnsi"/>
                <w:sz w:val="18"/>
                <w:szCs w:val="18"/>
              </w:rPr>
              <w:t>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sz w:val="18"/>
                <w:szCs w:val="18"/>
                <w:lang w:eastAsia="es-BO"/>
              </w:rPr>
            </w:pPr>
            <w:r w:rsidRPr="00D407D9">
              <w:rPr>
                <w:rFonts w:asciiTheme="minorHAnsi" w:hAnsiTheme="minorHAnsi" w:cstheme="minorHAnsi"/>
                <w:b/>
                <w:bCs/>
                <w:sz w:val="18"/>
                <w:szCs w:val="18"/>
              </w:rPr>
              <w:lastRenderedPageBreak/>
              <w:t>DOCUMENTOS REQUERIDOS PARA EL ITEM 1</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 xml:space="preserve">Documentación que deben acompañar al vehículo: Póliza de importación (DUI), formulario de registro de vehículos (FRV) emitido por la Aduana Nacional de Bolivia, nota de entrega oficial. </w:t>
            </w:r>
          </w:p>
          <w:p w:rsidR="00DD09F4" w:rsidRPr="00D407D9" w:rsidRDefault="00DD09F4" w:rsidP="00721E72">
            <w:pPr>
              <w:pStyle w:val="Prrafodelista"/>
              <w:autoSpaceDE w:val="0"/>
              <w:autoSpaceDN w:val="0"/>
              <w:adjustRightInd w:val="0"/>
              <w:ind w:left="0"/>
              <w:contextualSpacing/>
              <w:jc w:val="both"/>
              <w:rPr>
                <w:rFonts w:asciiTheme="minorHAnsi" w:hAnsiTheme="minorHAnsi" w:cstheme="minorHAnsi"/>
                <w:sz w:val="18"/>
                <w:szCs w:val="18"/>
                <w:lang w:eastAsia="es-ES"/>
              </w:rPr>
            </w:pPr>
          </w:p>
          <w:p w:rsidR="00DD09F4" w:rsidRPr="00D407D9" w:rsidRDefault="00DD09F4" w:rsidP="00721E72">
            <w:pPr>
              <w:pStyle w:val="Prrafodelista"/>
              <w:autoSpaceDE w:val="0"/>
              <w:autoSpaceDN w:val="0"/>
              <w:adjustRightInd w:val="0"/>
              <w:ind w:left="0"/>
              <w:contextualSpacing/>
              <w:jc w:val="both"/>
              <w:rPr>
                <w:rFonts w:asciiTheme="minorHAnsi" w:hAnsiTheme="minorHAnsi" w:cstheme="minorHAnsi"/>
                <w:sz w:val="18"/>
                <w:szCs w:val="18"/>
                <w:lang w:eastAsia="es-ES"/>
              </w:rPr>
            </w:pPr>
            <w:r w:rsidRPr="00D407D9">
              <w:rPr>
                <w:rFonts w:asciiTheme="minorHAnsi" w:hAnsiTheme="minorHAnsi" w:cstheme="minorHAnsi"/>
                <w:sz w:val="18"/>
                <w:szCs w:val="18"/>
                <w:lang w:eastAsia="es-ES"/>
              </w:rPr>
              <w:t>El precio de venta debe incluir todos los impuestos de importación y de venta vigentes a la fecha, los cuales deben entregarse a YPFB sin ningún costo adicional, al igual que la factura fiscal.</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Certificación por organismo nacional, para validación de carga.</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sz w:val="18"/>
                <w:szCs w:val="18"/>
              </w:rPr>
            </w:pPr>
            <w:r w:rsidRPr="00D407D9">
              <w:rPr>
                <w:rFonts w:asciiTheme="minorHAnsi" w:hAnsiTheme="minorHAnsi" w:cstheme="minorHAnsi"/>
                <w:b/>
                <w:bCs/>
                <w:sz w:val="18"/>
                <w:szCs w:val="18"/>
              </w:rPr>
              <w:t>SERVICIOS CONEXOS PARA EL ITEM 1</w:t>
            </w:r>
            <w:r w:rsidRPr="00D407D9">
              <w:rPr>
                <w:rFonts w:asciiTheme="minorHAnsi" w:hAnsiTheme="minorHAnsi" w:cstheme="minorHAnsi"/>
                <w:sz w:val="18"/>
                <w:szCs w:val="18"/>
              </w:rPr>
              <w:t xml:space="preserve"> </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bCs/>
                <w:sz w:val="18"/>
                <w:szCs w:val="18"/>
                <w:highlight w:val="yellow"/>
                <w:lang w:eastAsia="es-BO"/>
              </w:rPr>
            </w:pPr>
            <w:r w:rsidRPr="00D407D9">
              <w:rPr>
                <w:rFonts w:asciiTheme="minorHAnsi" w:hAnsiTheme="minorHAnsi" w:cstheme="minorHAnsi"/>
                <w:sz w:val="18"/>
                <w:szCs w:val="18"/>
              </w:rPr>
              <w:t xml:space="preserve">Capacitación: 6 personas a capacitar, de forma teórico-práctica, durante 4 horas en operación y mantenimiento de los montacargas entregados a cargo de asistente técnico de la marca representada. </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b/>
                <w:bCs/>
                <w:sz w:val="18"/>
                <w:szCs w:val="18"/>
                <w:lang w:eastAsia="es-BO"/>
              </w:rPr>
            </w:pPr>
            <w:r w:rsidRPr="00D407D9">
              <w:rPr>
                <w:rFonts w:asciiTheme="minorHAnsi" w:hAnsiTheme="minorHAnsi" w:cstheme="minorHAnsi"/>
                <w:b/>
                <w:bCs/>
                <w:sz w:val="18"/>
                <w:szCs w:val="18"/>
              </w:rPr>
              <w:t>CONDICIONES COMPLEMENTARIAS PARA EL ITEM 1</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bCs/>
                <w:sz w:val="18"/>
                <w:szCs w:val="18"/>
                <w:lang w:eastAsia="es-BO"/>
              </w:rPr>
            </w:pPr>
            <w:r w:rsidRPr="00D407D9">
              <w:rPr>
                <w:rFonts w:asciiTheme="minorHAnsi" w:hAnsiTheme="minorHAnsi" w:cstheme="minorHAnsi"/>
                <w:sz w:val="18"/>
                <w:szCs w:val="18"/>
              </w:rPr>
              <w:t>Los vehículos y sus partes deben ser provistos por el mismo fabricante, debiendo ser de la misma serie y modelo de fabricación y no tendrán partes o sistemas reacondicionados.</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bCs/>
                <w:sz w:val="18"/>
                <w:szCs w:val="18"/>
                <w:lang w:eastAsia="es-BO"/>
              </w:rPr>
            </w:pPr>
            <w:r w:rsidRPr="00D407D9">
              <w:rPr>
                <w:rFonts w:asciiTheme="minorHAnsi" w:hAnsiTheme="minorHAnsi" w:cstheme="minorHAnsi"/>
                <w:b/>
                <w:bCs/>
                <w:sz w:val="18"/>
                <w:szCs w:val="18"/>
              </w:rPr>
              <w:t xml:space="preserve">DISPONIBILIDAD DE SERVICIOS </w:t>
            </w:r>
            <w:r w:rsidRPr="00D407D9">
              <w:rPr>
                <w:rFonts w:asciiTheme="minorHAnsi" w:hAnsiTheme="minorHAnsi" w:cstheme="minorHAnsi"/>
                <w:sz w:val="18"/>
                <w:szCs w:val="18"/>
              </w:rPr>
              <w:t>Y</w:t>
            </w:r>
            <w:r w:rsidRPr="00D407D9">
              <w:rPr>
                <w:rFonts w:asciiTheme="minorHAnsi" w:hAnsiTheme="minorHAnsi" w:cstheme="minorHAnsi"/>
                <w:b/>
                <w:bCs/>
                <w:sz w:val="18"/>
                <w:szCs w:val="18"/>
              </w:rPr>
              <w:t xml:space="preserve"> PROVISIÓN DE REPUESTOS PARA EL ITEM 1</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 xml:space="preserve">Debe contar con servicio de mantenimiento (mano de obra) en talleres autorizados, realizando mínimamente: Un chequeo inicial a las 1000 </w:t>
            </w:r>
            <w:proofErr w:type="spellStart"/>
            <w:r w:rsidRPr="00D407D9">
              <w:rPr>
                <w:rFonts w:asciiTheme="minorHAnsi" w:hAnsiTheme="minorHAnsi" w:cstheme="minorHAnsi"/>
                <w:sz w:val="18"/>
                <w:szCs w:val="18"/>
              </w:rPr>
              <w:t>Hrs</w:t>
            </w:r>
            <w:proofErr w:type="spellEnd"/>
            <w:r w:rsidRPr="00D407D9">
              <w:rPr>
                <w:rFonts w:asciiTheme="minorHAnsi" w:hAnsiTheme="minorHAnsi" w:cstheme="minorHAnsi"/>
                <w:sz w:val="18"/>
                <w:szCs w:val="18"/>
              </w:rPr>
              <w:t>., totalmente gratuito.</w:t>
            </w:r>
          </w:p>
          <w:p w:rsidR="00DD09F4" w:rsidRPr="00D407D9" w:rsidRDefault="00DD09F4" w:rsidP="00721E72">
            <w:pPr>
              <w:autoSpaceDE w:val="0"/>
              <w:autoSpaceDN w:val="0"/>
              <w:adjustRightInd w:val="0"/>
              <w:jc w:val="both"/>
              <w:rPr>
                <w:rFonts w:asciiTheme="minorHAnsi" w:hAnsiTheme="minorHAnsi" w:cstheme="minorHAnsi"/>
                <w:b/>
                <w:bCs/>
                <w:sz w:val="18"/>
                <w:szCs w:val="18"/>
                <w:lang w:eastAsia="es-BO"/>
              </w:rPr>
            </w:pPr>
            <w:r w:rsidRPr="00D407D9">
              <w:rPr>
                <w:rFonts w:asciiTheme="minorHAnsi" w:hAnsiTheme="minorHAnsi" w:cstheme="minorHAnsi"/>
                <w:sz w:val="18"/>
                <w:szCs w:val="18"/>
              </w:rPr>
              <w:t>El proveedor deberá contar con servicio técnico especializado y stock de repuestos y accesorios genuinos para suministrar a YPFB.</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rPr>
                <w:rFonts w:asciiTheme="minorHAnsi" w:hAnsiTheme="minorHAnsi" w:cstheme="minorHAnsi"/>
                <w:b/>
                <w:bCs/>
                <w:sz w:val="18"/>
                <w:szCs w:val="18"/>
                <w:lang w:eastAsia="es-BO"/>
              </w:rPr>
            </w:pPr>
            <w:r w:rsidRPr="00D407D9">
              <w:rPr>
                <w:rFonts w:asciiTheme="minorHAnsi" w:hAnsiTheme="minorHAnsi" w:cstheme="minorHAnsi"/>
                <w:b/>
                <w:bCs/>
                <w:sz w:val="18"/>
                <w:szCs w:val="18"/>
              </w:rPr>
              <w:t xml:space="preserve">LUGAR DONDE SE PRESTAN LOS SERVICIOS DE ASISTENCIA TÉCNICA PARA EL ITEM 1 </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bCs/>
                <w:sz w:val="18"/>
                <w:szCs w:val="18"/>
                <w:lang w:eastAsia="es-BO"/>
              </w:rPr>
            </w:pPr>
            <w:r w:rsidRPr="00D407D9">
              <w:rPr>
                <w:rFonts w:asciiTheme="minorHAnsi" w:hAnsiTheme="minorHAnsi" w:cstheme="minorHAnsi"/>
                <w:sz w:val="18"/>
                <w:szCs w:val="18"/>
              </w:rPr>
              <w:t xml:space="preserve">Planta de Amoniaco y Urea en la localidad e Bulo </w:t>
            </w:r>
            <w:proofErr w:type="spellStart"/>
            <w:r w:rsidRPr="00D407D9">
              <w:rPr>
                <w:rFonts w:asciiTheme="minorHAnsi" w:hAnsiTheme="minorHAnsi" w:cstheme="minorHAnsi"/>
                <w:sz w:val="18"/>
                <w:szCs w:val="18"/>
              </w:rPr>
              <w:t>Bulo</w:t>
            </w:r>
            <w:proofErr w:type="spellEnd"/>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b/>
                <w:bCs/>
                <w:sz w:val="18"/>
                <w:szCs w:val="18"/>
                <w:lang w:eastAsia="es-BO"/>
              </w:rPr>
            </w:pPr>
            <w:r w:rsidRPr="00D407D9">
              <w:rPr>
                <w:rFonts w:asciiTheme="minorHAnsi" w:hAnsiTheme="minorHAnsi" w:cstheme="minorHAnsi"/>
                <w:b/>
                <w:bCs/>
                <w:sz w:val="18"/>
                <w:szCs w:val="18"/>
              </w:rPr>
              <w:t>MANUALES PARA EL ITEM 1</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Se deben incluir manuales de propietario, y de mantenimiento en idioma español</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sz w:val="18"/>
                <w:szCs w:val="18"/>
              </w:rPr>
            </w:pPr>
            <w:r w:rsidRPr="00D407D9">
              <w:rPr>
                <w:rFonts w:asciiTheme="minorHAnsi" w:hAnsiTheme="minorHAnsi" w:cstheme="minorHAnsi"/>
                <w:b/>
                <w:bCs/>
                <w:sz w:val="18"/>
                <w:szCs w:val="18"/>
              </w:rPr>
              <w:t>MEDIOS DE TRANSPORTE PARA EL ITEM 2</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 xml:space="preserve">- El medio de transporte utilizado debe reunir las </w:t>
            </w:r>
            <w:r w:rsidRPr="00D407D9">
              <w:rPr>
                <w:rFonts w:asciiTheme="minorHAnsi" w:hAnsiTheme="minorHAnsi" w:cstheme="minorHAnsi"/>
                <w:sz w:val="18"/>
                <w:szCs w:val="18"/>
              </w:rPr>
              <w:lastRenderedPageBreak/>
              <w:t>condiciones de seguridad requeridas.</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b/>
                <w:bCs/>
                <w:sz w:val="18"/>
                <w:szCs w:val="18"/>
                <w:lang w:eastAsia="es-BO"/>
              </w:rPr>
            </w:pPr>
            <w:r w:rsidRPr="00D407D9">
              <w:rPr>
                <w:rFonts w:asciiTheme="minorHAnsi" w:hAnsiTheme="minorHAnsi" w:cstheme="minorHAnsi"/>
                <w:sz w:val="18"/>
                <w:szCs w:val="18"/>
              </w:rPr>
              <w:t>- El traslado de los equipos debe contar con seguros contratados, servicios de carga y descarga, que aseguren la entrega de los bienes en las condiciones requeridas.</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rPr>
                <w:rFonts w:asciiTheme="minorHAnsi" w:hAnsiTheme="minorHAnsi" w:cstheme="minorHAnsi"/>
                <w:b/>
                <w:bCs/>
                <w:sz w:val="18"/>
                <w:szCs w:val="18"/>
                <w:lang w:eastAsia="es-BO"/>
              </w:rPr>
            </w:pPr>
            <w:r w:rsidRPr="00D407D9">
              <w:rPr>
                <w:rFonts w:asciiTheme="minorHAnsi" w:hAnsiTheme="minorHAnsi" w:cstheme="minorHAnsi"/>
                <w:b/>
                <w:bCs/>
                <w:sz w:val="18"/>
                <w:szCs w:val="18"/>
              </w:rPr>
              <w:lastRenderedPageBreak/>
              <w:t>LUGAR DE ENTREGA DE LOS BIENES PARA EL ITEM 1 Y 2</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
                <w:sz w:val="18"/>
                <w:szCs w:val="18"/>
              </w:rPr>
            </w:pPr>
          </w:p>
          <w:p w:rsidR="00DD09F4" w:rsidRPr="00D407D9" w:rsidRDefault="00DD09F4" w:rsidP="00721E72">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ITEM 1: MONTACARGAS ELECTRICO PARA TRES TONELADAS</w:t>
            </w:r>
          </w:p>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118 días calendario, en almacén del proveedor, Computable a partir del día siguiente de la emisión de la Orden de Proceder, previa suscripción del Contrato.</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bCs/>
                <w:sz w:val="18"/>
                <w:szCs w:val="18"/>
              </w:rPr>
            </w:pP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DD09F4">
            <w:pPr>
              <w:autoSpaceDE w:val="0"/>
              <w:autoSpaceDN w:val="0"/>
              <w:adjustRightInd w:val="0"/>
              <w:jc w:val="both"/>
              <w:rPr>
                <w:rFonts w:asciiTheme="minorHAnsi" w:hAnsiTheme="minorHAnsi" w:cstheme="minorHAnsi"/>
                <w:b/>
                <w:sz w:val="18"/>
                <w:szCs w:val="18"/>
              </w:rPr>
            </w:pPr>
            <w:r w:rsidRPr="00D407D9">
              <w:rPr>
                <w:rFonts w:asciiTheme="minorHAnsi" w:hAnsiTheme="minorHAnsi" w:cstheme="minorHAnsi"/>
                <w:b/>
                <w:sz w:val="18"/>
                <w:szCs w:val="18"/>
              </w:rPr>
              <w:t xml:space="preserve">ITEM 2: TRASLADO DE 6 MONTACARGAS DESDE EL ALMACÉN DEL PROVEEDOR HASTA LA PLANTA DE AMONIACO Y UREA EN LA LOCALIDAD DE BULO </w:t>
            </w:r>
            <w:proofErr w:type="spellStart"/>
            <w:r w:rsidRPr="00D407D9">
              <w:rPr>
                <w:rFonts w:asciiTheme="minorHAnsi" w:hAnsiTheme="minorHAnsi" w:cstheme="minorHAnsi"/>
                <w:b/>
                <w:sz w:val="18"/>
                <w:szCs w:val="18"/>
              </w:rPr>
              <w:t>BULO</w:t>
            </w:r>
            <w:proofErr w:type="spellEnd"/>
            <w:r w:rsidRPr="00D407D9">
              <w:rPr>
                <w:rFonts w:asciiTheme="minorHAnsi" w:hAnsiTheme="minorHAnsi" w:cstheme="minorHAnsi"/>
                <w:b/>
                <w:sz w:val="18"/>
                <w:szCs w:val="18"/>
              </w:rPr>
              <w:t>.</w:t>
            </w:r>
          </w:p>
          <w:p w:rsidR="00DD09F4" w:rsidRPr="00D407D9" w:rsidRDefault="00DD09F4" w:rsidP="00DD09F4">
            <w:pPr>
              <w:autoSpaceDE w:val="0"/>
              <w:autoSpaceDN w:val="0"/>
              <w:adjustRightInd w:val="0"/>
              <w:jc w:val="both"/>
              <w:rPr>
                <w:rFonts w:asciiTheme="minorHAnsi" w:hAnsiTheme="minorHAnsi" w:cstheme="minorHAnsi"/>
                <w:b/>
                <w:sz w:val="18"/>
                <w:szCs w:val="18"/>
              </w:rPr>
            </w:pPr>
          </w:p>
          <w:p w:rsidR="00DD09F4" w:rsidRPr="00D407D9" w:rsidRDefault="00DD09F4" w:rsidP="00DD09F4">
            <w:pPr>
              <w:jc w:val="both"/>
              <w:rPr>
                <w:rFonts w:asciiTheme="minorHAnsi" w:hAnsiTheme="minorHAnsi" w:cstheme="minorHAnsi"/>
                <w:bCs/>
                <w:sz w:val="18"/>
                <w:szCs w:val="18"/>
              </w:rPr>
            </w:pPr>
            <w:r w:rsidRPr="00D407D9">
              <w:rPr>
                <w:rFonts w:asciiTheme="minorHAnsi" w:hAnsiTheme="minorHAnsi" w:cstheme="minorHAnsi"/>
                <w:sz w:val="18"/>
                <w:szCs w:val="18"/>
              </w:rPr>
              <w:t>El proveedor deberá transportar los 6 montacargas desde su almacén hasta la Planta de Amoniaco y Urea, dentro del plazo establecido de 2 días (48 horas), Computable a partir del día siguiente de la emisión de la Orden de Proceder, previa suscripción del Contrato. Se realizará la Recepción de los bienes por el Comité de Recepción designado por YPFB en la Planta Amoniaco y Urea.</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rPr>
                <w:rFonts w:asciiTheme="minorHAnsi" w:hAnsiTheme="minorHAnsi" w:cstheme="minorHAnsi"/>
                <w:b/>
                <w:bCs/>
                <w:sz w:val="18"/>
                <w:szCs w:val="18"/>
              </w:rPr>
            </w:pPr>
            <w:r w:rsidRPr="00D407D9">
              <w:rPr>
                <w:rFonts w:asciiTheme="minorHAnsi" w:hAnsiTheme="minorHAnsi" w:cstheme="minorHAnsi"/>
                <w:b/>
                <w:bCs/>
                <w:sz w:val="18"/>
                <w:szCs w:val="18"/>
              </w:rPr>
              <w:t>MEDIOS DE TRANSPORTE.</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bCs/>
                <w:sz w:val="18"/>
                <w:szCs w:val="18"/>
                <w:lang w:eastAsia="es-BO"/>
              </w:rPr>
              <w:t xml:space="preserve">El servicio de transporte de los bienes al punto de entrega establecido por YPFB, debe reunir las condiciones de seguridad requeridas. </w:t>
            </w:r>
            <w:r w:rsidRPr="00D407D9">
              <w:rPr>
                <w:rFonts w:asciiTheme="minorHAnsi" w:hAnsiTheme="minorHAnsi" w:cstheme="minorHAnsi"/>
                <w:sz w:val="18"/>
                <w:szCs w:val="18"/>
              </w:rPr>
              <w:t xml:space="preserve">La empresa deberá incluir en sus costos la movilización de su personal a la Planta de Amoniaco y Urea, ubicada en la localidad Bulo </w:t>
            </w:r>
            <w:proofErr w:type="spellStart"/>
            <w:r w:rsidRPr="00D407D9">
              <w:rPr>
                <w:rFonts w:asciiTheme="minorHAnsi" w:hAnsiTheme="minorHAnsi" w:cstheme="minorHAnsi"/>
                <w:sz w:val="18"/>
                <w:szCs w:val="18"/>
              </w:rPr>
              <w:t>Bulo</w:t>
            </w:r>
            <w:proofErr w:type="spellEnd"/>
            <w:r w:rsidRPr="00D407D9">
              <w:rPr>
                <w:rFonts w:asciiTheme="minorHAnsi" w:hAnsiTheme="minorHAnsi" w:cstheme="minorHAnsi"/>
                <w:sz w:val="18"/>
                <w:szCs w:val="18"/>
              </w:rPr>
              <w:t xml:space="preserve"> provincia Carrasco, Cochabamba -Bolivia, para la entrega de los 6 </w:t>
            </w:r>
            <w:r w:rsidRPr="00D407D9">
              <w:rPr>
                <w:rFonts w:asciiTheme="minorHAnsi" w:hAnsiTheme="minorHAnsi" w:cstheme="minorHAnsi"/>
                <w:sz w:val="18"/>
                <w:szCs w:val="18"/>
                <w:lang w:val="es-BO"/>
              </w:rPr>
              <w:t>Montacargas</w:t>
            </w:r>
            <w:r w:rsidRPr="00D407D9">
              <w:rPr>
                <w:rFonts w:asciiTheme="minorHAnsi" w:hAnsiTheme="minorHAnsi" w:cstheme="minorHAnsi"/>
                <w:sz w:val="18"/>
                <w:szCs w:val="18"/>
              </w:rPr>
              <w:t xml:space="preserve">. </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sz w:val="18"/>
                <w:szCs w:val="18"/>
              </w:rPr>
              <w:t xml:space="preserve">Los ingresos a la Planta de Urea y Amoniaco deberán ser programados en coordinación con el Comité de Recepción  asignado por parte de YPFB. </w:t>
            </w:r>
          </w:p>
          <w:p w:rsidR="00DD09F4" w:rsidRPr="00D407D9" w:rsidRDefault="00DD09F4" w:rsidP="00721E72">
            <w:pPr>
              <w:autoSpaceDE w:val="0"/>
              <w:autoSpaceDN w:val="0"/>
              <w:adjustRightInd w:val="0"/>
              <w:jc w:val="both"/>
              <w:rPr>
                <w:rFonts w:asciiTheme="minorHAnsi" w:hAnsiTheme="minorHAnsi" w:cstheme="minorHAnsi"/>
                <w:sz w:val="18"/>
                <w:szCs w:val="18"/>
              </w:rPr>
            </w:pPr>
          </w:p>
          <w:p w:rsidR="00DD09F4" w:rsidRPr="00D407D9" w:rsidRDefault="00DD09F4" w:rsidP="00721E72">
            <w:pPr>
              <w:autoSpaceDE w:val="0"/>
              <w:autoSpaceDN w:val="0"/>
              <w:adjustRightInd w:val="0"/>
              <w:jc w:val="both"/>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La empresa adjudicada deberá prever el medio de transporte más adecuado para los montacargas hasta Planta de Urea y Amoniaco, el vehículo que ingrese a la Planta deberá contar mínimamente con:</w:t>
            </w:r>
          </w:p>
          <w:p w:rsidR="00DD09F4" w:rsidRPr="00D407D9" w:rsidRDefault="00DD09F4" w:rsidP="006A4838">
            <w:pPr>
              <w:numPr>
                <w:ilvl w:val="0"/>
                <w:numId w:val="45"/>
              </w:numPr>
              <w:spacing w:before="240"/>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Póliza de seguro (Todo riesgo).</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Seguro de accidente vehicular y SOAT.</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Roseta de inspección técnica emitida por la Policía Boliviana.</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Estar equipados mínimamente con 1 extintor de polvo químico seco tipo ABC de capacidad mínima de 5 lb.</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 xml:space="preserve">Disponer de 2 triángulos de emergencia como </w:t>
            </w:r>
            <w:r w:rsidRPr="00D407D9">
              <w:rPr>
                <w:rFonts w:asciiTheme="minorHAnsi" w:hAnsiTheme="minorHAnsi" w:cstheme="minorHAnsi"/>
                <w:bCs/>
                <w:sz w:val="18"/>
                <w:szCs w:val="18"/>
                <w:lang w:eastAsia="es-BO"/>
              </w:rPr>
              <w:lastRenderedPageBreak/>
              <w:t xml:space="preserve">mínimo. </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Tener alarmas audibles de retroceso necesariamente.</w:t>
            </w:r>
          </w:p>
          <w:p w:rsidR="00DD09F4" w:rsidRPr="00D407D9" w:rsidRDefault="00DD09F4" w:rsidP="006A4838">
            <w:pPr>
              <w:numPr>
                <w:ilvl w:val="0"/>
                <w:numId w:val="45"/>
              </w:numPr>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Deberá contar con arresta llamas para ingresar a planta (deseable).</w:t>
            </w:r>
          </w:p>
          <w:p w:rsidR="00DD09F4" w:rsidRPr="00D407D9" w:rsidRDefault="00DD09F4" w:rsidP="00721E72">
            <w:pPr>
              <w:pStyle w:val="Prrafodelista"/>
              <w:spacing w:after="13"/>
              <w:ind w:left="0"/>
              <w:contextualSpacing/>
              <w:jc w:val="both"/>
              <w:rPr>
                <w:rFonts w:asciiTheme="minorHAnsi" w:hAnsiTheme="minorHAnsi" w:cstheme="minorHAnsi"/>
                <w:bCs/>
                <w:sz w:val="18"/>
                <w:szCs w:val="18"/>
                <w:lang w:eastAsia="es-ES"/>
              </w:rPr>
            </w:pPr>
          </w:p>
          <w:p w:rsidR="00DD09F4" w:rsidRPr="00D407D9" w:rsidRDefault="00DD09F4" w:rsidP="00721E72">
            <w:pPr>
              <w:autoSpaceDE w:val="0"/>
              <w:autoSpaceDN w:val="0"/>
              <w:adjustRightInd w:val="0"/>
              <w:jc w:val="both"/>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La inspección de vehículos y equipos será realizada por el oferente y validada por personal designado por YPFB para garantizar que los mismos estén en buenas condiciones mecánicas y técnicas de funcionamiento previo el ingreso a las Instalaciones.</w:t>
            </w:r>
          </w:p>
          <w:p w:rsidR="00DD09F4" w:rsidRPr="00D407D9" w:rsidRDefault="00DD09F4" w:rsidP="00721E72">
            <w:pPr>
              <w:autoSpaceDE w:val="0"/>
              <w:autoSpaceDN w:val="0"/>
              <w:adjustRightInd w:val="0"/>
              <w:rPr>
                <w:rFonts w:asciiTheme="minorHAnsi" w:hAnsiTheme="minorHAnsi" w:cstheme="minorHAnsi"/>
                <w:b/>
                <w:bCs/>
                <w:sz w:val="18"/>
                <w:szCs w:val="18"/>
              </w:rPr>
            </w:pP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jc w:val="both"/>
              <w:rPr>
                <w:rFonts w:asciiTheme="minorHAnsi" w:hAnsiTheme="minorHAnsi" w:cstheme="minorHAnsi"/>
                <w:b/>
                <w:bCs/>
                <w:sz w:val="18"/>
                <w:szCs w:val="18"/>
                <w:lang w:eastAsia="es-BO"/>
              </w:rPr>
            </w:pPr>
            <w:r w:rsidRPr="00D407D9">
              <w:rPr>
                <w:rFonts w:asciiTheme="minorHAnsi" w:hAnsiTheme="minorHAnsi" w:cstheme="minorHAnsi"/>
                <w:b/>
                <w:bCs/>
                <w:sz w:val="18"/>
                <w:szCs w:val="18"/>
              </w:rPr>
              <w:lastRenderedPageBreak/>
              <w:t xml:space="preserve">GARANTÍA TÉCNICA PARA EL ITEM 1 </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r w:rsidR="00DD09F4" w:rsidRPr="00C75BEC" w:rsidTr="00DD09F4">
        <w:trPr>
          <w:jc w:val="center"/>
        </w:trPr>
        <w:tc>
          <w:tcPr>
            <w:tcW w:w="4188" w:type="dxa"/>
            <w:vAlign w:val="center"/>
          </w:tcPr>
          <w:p w:rsidR="00DD09F4" w:rsidRPr="00D407D9" w:rsidRDefault="00DD09F4" w:rsidP="00721E72">
            <w:pPr>
              <w:autoSpaceDE w:val="0"/>
              <w:autoSpaceDN w:val="0"/>
              <w:adjustRightInd w:val="0"/>
              <w:jc w:val="both"/>
              <w:rPr>
                <w:rFonts w:asciiTheme="minorHAnsi" w:hAnsiTheme="minorHAnsi" w:cstheme="minorHAnsi"/>
                <w:bCs/>
                <w:sz w:val="18"/>
                <w:szCs w:val="18"/>
                <w:lang w:eastAsia="es-BO"/>
              </w:rPr>
            </w:pPr>
          </w:p>
          <w:p w:rsidR="00DD09F4" w:rsidRPr="00D407D9" w:rsidRDefault="00DD09F4" w:rsidP="00721E72">
            <w:pPr>
              <w:autoSpaceDE w:val="0"/>
              <w:autoSpaceDN w:val="0"/>
              <w:adjustRightInd w:val="0"/>
              <w:jc w:val="both"/>
              <w:rPr>
                <w:rFonts w:asciiTheme="minorHAnsi" w:hAnsiTheme="minorHAnsi" w:cstheme="minorHAnsi"/>
                <w:bCs/>
                <w:sz w:val="18"/>
                <w:szCs w:val="18"/>
                <w:lang w:eastAsia="es-BO"/>
              </w:rPr>
            </w:pPr>
            <w:r w:rsidRPr="00D407D9">
              <w:rPr>
                <w:rFonts w:asciiTheme="minorHAnsi" w:hAnsiTheme="minorHAnsi" w:cstheme="minorHAnsi"/>
                <w:bCs/>
                <w:sz w:val="18"/>
                <w:szCs w:val="18"/>
                <w:lang w:eastAsia="es-BO"/>
              </w:rPr>
              <w:t>Garantía técnica de funcionamiento: mínima de 1 año del fabricante y/o proveedor, emitido mediante certificado y declaración jurada del representante legal. A partir de la fecha de acta de recepción.</w:t>
            </w:r>
          </w:p>
          <w:p w:rsidR="00DD09F4" w:rsidRPr="00D407D9" w:rsidRDefault="00DD09F4" w:rsidP="00721E72">
            <w:pPr>
              <w:autoSpaceDE w:val="0"/>
              <w:autoSpaceDN w:val="0"/>
              <w:adjustRightInd w:val="0"/>
              <w:jc w:val="both"/>
              <w:rPr>
                <w:rFonts w:asciiTheme="minorHAnsi" w:hAnsiTheme="minorHAnsi" w:cstheme="minorHAnsi"/>
                <w:bCs/>
                <w:sz w:val="18"/>
                <w:szCs w:val="18"/>
                <w:lang w:eastAsia="es-BO"/>
              </w:rPr>
            </w:pPr>
          </w:p>
          <w:p w:rsidR="00DD09F4" w:rsidRPr="00D407D9" w:rsidRDefault="00DD09F4" w:rsidP="00721E72">
            <w:pPr>
              <w:autoSpaceDE w:val="0"/>
              <w:autoSpaceDN w:val="0"/>
              <w:adjustRightInd w:val="0"/>
              <w:jc w:val="both"/>
              <w:rPr>
                <w:rFonts w:asciiTheme="minorHAnsi" w:hAnsiTheme="minorHAnsi" w:cstheme="minorHAnsi"/>
                <w:sz w:val="18"/>
                <w:szCs w:val="18"/>
              </w:rPr>
            </w:pPr>
            <w:r w:rsidRPr="00D407D9">
              <w:rPr>
                <w:rFonts w:asciiTheme="minorHAnsi" w:hAnsiTheme="minorHAnsi" w:cstheme="minorHAnsi"/>
                <w:bCs/>
                <w:sz w:val="18"/>
                <w:szCs w:val="18"/>
                <w:lang w:eastAsia="es-BO"/>
              </w:rPr>
              <w:t>El proponente debe garantizar el cambio y/o reparación de cualquier parte suministrada que tenga defecto de material o mano de obra, al menos durante 1 año desde la recepción de los montacargas.</w:t>
            </w:r>
          </w:p>
        </w:tc>
        <w:tc>
          <w:tcPr>
            <w:tcW w:w="3146" w:type="dxa"/>
            <w:vAlign w:val="center"/>
          </w:tcPr>
          <w:p w:rsidR="00DD09F4" w:rsidRPr="00DB5AAF" w:rsidRDefault="00DD09F4" w:rsidP="00126BEB">
            <w:pPr>
              <w:rPr>
                <w:rFonts w:ascii="Calibri" w:hAnsi="Calibri" w:cs="Calibri"/>
                <w:b/>
                <w:sz w:val="18"/>
                <w:szCs w:val="18"/>
              </w:rPr>
            </w:pPr>
          </w:p>
        </w:tc>
        <w:tc>
          <w:tcPr>
            <w:tcW w:w="527" w:type="dxa"/>
            <w:vAlign w:val="center"/>
          </w:tcPr>
          <w:p w:rsidR="00DD09F4" w:rsidRPr="00DB5AAF" w:rsidRDefault="00DD09F4" w:rsidP="00126BEB">
            <w:pPr>
              <w:rPr>
                <w:rFonts w:ascii="Calibri" w:hAnsi="Calibri" w:cs="Calibri"/>
                <w:b/>
                <w:sz w:val="18"/>
                <w:szCs w:val="18"/>
              </w:rPr>
            </w:pPr>
          </w:p>
        </w:tc>
        <w:tc>
          <w:tcPr>
            <w:tcW w:w="497" w:type="dxa"/>
            <w:vAlign w:val="center"/>
          </w:tcPr>
          <w:p w:rsidR="00DD09F4" w:rsidRPr="00DB5AAF" w:rsidRDefault="00DD09F4" w:rsidP="00126BEB">
            <w:pPr>
              <w:rPr>
                <w:rFonts w:ascii="Calibri" w:hAnsi="Calibri" w:cs="Calibri"/>
                <w:b/>
                <w:sz w:val="18"/>
                <w:szCs w:val="18"/>
              </w:rPr>
            </w:pPr>
          </w:p>
        </w:tc>
        <w:tc>
          <w:tcPr>
            <w:tcW w:w="821" w:type="dxa"/>
            <w:vAlign w:val="center"/>
          </w:tcPr>
          <w:p w:rsidR="00DD09F4" w:rsidRPr="00DB5AAF" w:rsidRDefault="00DD09F4" w:rsidP="00126BEB">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D407D9" w:rsidRDefault="00D407D9">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00FD5B55">
        <w:rPr>
          <w:rFonts w:asciiTheme="minorHAnsi" w:hAnsiTheme="minorHAnsi" w:cstheme="minorHAnsi"/>
        </w:rPr>
        <w:t xml:space="preserve"> </w:t>
      </w:r>
      <w:r w:rsidR="00BD420D" w:rsidRPr="00EB53A6">
        <w:rPr>
          <w:rFonts w:asciiTheme="minorHAnsi" w:hAnsiTheme="minorHAnsi" w:cstheme="minorHAnsi"/>
        </w:rPr>
        <w:t>verificará el cumplimiento de</w:t>
      </w:r>
      <w:r w:rsidR="00FD5B55">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FD5B55">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FD5B55">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00FD5B55">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2"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2"/>
    </w:p>
    <w:p w:rsidR="00736B6D" w:rsidRPr="002B39CB" w:rsidRDefault="00736B6D" w:rsidP="00736B6D">
      <w:pPr>
        <w:ind w:left="1418" w:hanging="2"/>
        <w:jc w:val="both"/>
        <w:rPr>
          <w:rFonts w:ascii="Verdana" w:hAnsi="Verdana" w:cs="Arial"/>
          <w:sz w:val="18"/>
          <w:szCs w:val="18"/>
        </w:rPr>
      </w:pPr>
      <w:bookmarkStart w:id="3" w:name="_Toc346784731"/>
      <w:bookmarkStart w:id="4" w:name="_Toc346784742"/>
    </w:p>
    <w:p w:rsidR="00736B6D" w:rsidRPr="002B39CB" w:rsidRDefault="00736B6D" w:rsidP="006A4838">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6A4838">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3"/>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bookmarkEnd w:id="4"/>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721E7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674932">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sidR="00674932">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00674932">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FD5B55">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p>
    <w:p w:rsidR="00BD420D" w:rsidRPr="00A07912" w:rsidRDefault="00BD420D" w:rsidP="00BD420D">
      <w:pPr>
        <w:jc w:val="center"/>
        <w:rPr>
          <w:rFonts w:asciiTheme="minorHAnsi" w:hAnsiTheme="minorHAnsi" w:cstheme="minorHAnsi"/>
          <w:b/>
          <w:bCs/>
          <w:sz w:val="22"/>
          <w:szCs w:val="22"/>
          <w:lang w:val="es-BO"/>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D407D9" w:rsidRDefault="00D407D9">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BD420D" w:rsidRDefault="00BD420D" w:rsidP="00BD420D">
      <w:pPr>
        <w:jc w:val="center"/>
        <w:rPr>
          <w:rFonts w:asciiTheme="minorHAnsi" w:hAnsiTheme="minorHAnsi" w:cstheme="minorHAnsi"/>
          <w:b/>
          <w:bCs/>
          <w:sz w:val="22"/>
          <w:szCs w:val="22"/>
          <w:lang w:val="es-ES_tradnl"/>
        </w:rPr>
      </w:pPr>
      <w:bookmarkStart w:id="5" w:name="_GoBack"/>
      <w:bookmarkEnd w:id="5"/>
    </w:p>
    <w:p w:rsidR="0030274D" w:rsidRDefault="0030274D"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5128ED" w:rsidRPr="001A002F" w:rsidRDefault="00BD420D" w:rsidP="001A002F">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552079" w:rsidRDefault="00BD420D" w:rsidP="00BD420D">
      <w:pPr>
        <w:jc w:val="center"/>
        <w:rPr>
          <w:rFonts w:asciiTheme="minorHAnsi" w:hAnsiTheme="minorHAnsi" w:cstheme="minorHAnsi"/>
          <w:b/>
          <w:bCs/>
          <w:sz w:val="22"/>
          <w:szCs w:val="22"/>
        </w:rPr>
      </w:pPr>
    </w:p>
    <w:p w:rsidR="00FD5B55" w:rsidRPr="00FD5B55" w:rsidRDefault="00FD5B55" w:rsidP="00FD5B55">
      <w:pPr>
        <w:spacing w:after="160" w:line="259" w:lineRule="auto"/>
        <w:rPr>
          <w:rFonts w:ascii="Calibri" w:eastAsia="Calibri" w:hAnsi="Calibri"/>
          <w:sz w:val="22"/>
          <w:szCs w:val="22"/>
          <w:lang w:val="es-BO"/>
        </w:rPr>
      </w:pPr>
    </w:p>
    <w:p w:rsidR="00FD5B55" w:rsidRPr="00FD5B55" w:rsidRDefault="00FD5B55" w:rsidP="00FD5B55">
      <w:pPr>
        <w:pBdr>
          <w:top w:val="single" w:sz="4" w:space="1" w:color="auto"/>
          <w:left w:val="single" w:sz="4" w:space="4" w:color="auto"/>
          <w:bottom w:val="single" w:sz="4" w:space="1" w:color="auto"/>
          <w:right w:val="single" w:sz="4" w:space="4" w:color="auto"/>
        </w:pBdr>
        <w:shd w:val="clear" w:color="auto" w:fill="D9D9D9"/>
        <w:spacing w:after="160" w:line="259" w:lineRule="auto"/>
        <w:jc w:val="both"/>
        <w:rPr>
          <w:rFonts w:ascii="Bookman Old Style" w:eastAsia="Calibri" w:hAnsi="Bookman Old Style"/>
          <w:b/>
          <w:bCs/>
          <w:i/>
          <w:iCs/>
          <w:sz w:val="22"/>
          <w:szCs w:val="22"/>
          <w:lang w:eastAsia="es-ES"/>
        </w:rPr>
      </w:pPr>
      <w:r w:rsidRPr="00FD5B55">
        <w:rPr>
          <w:rFonts w:ascii="Bookman Old Style" w:eastAsia="Calibri" w:hAnsi="Bookman Old Style"/>
          <w:b/>
          <w:bCs/>
          <w:i/>
          <w:iCs/>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FD5B55" w:rsidRPr="00FD5B55" w:rsidRDefault="00FD5B55" w:rsidP="00FD5B55">
      <w:pPr>
        <w:jc w:val="center"/>
        <w:rPr>
          <w:rFonts w:ascii="Bookman Old Style" w:hAnsi="Bookman Old Style" w:cs="Arial"/>
          <w:b/>
          <w:lang w:eastAsia="es-ES"/>
        </w:rPr>
      </w:pPr>
    </w:p>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CONTRATO ADMINISTRATIVO DE ADQUISICIÓN DE XXXXXXXXXXXXXXXX</w:t>
      </w:r>
    </w:p>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 xml:space="preserve">CODIIGO: XXXXXXXXX   </w:t>
      </w:r>
    </w:p>
    <w:p w:rsidR="00FD5B55" w:rsidRPr="00FD5B55" w:rsidRDefault="00FD5B55" w:rsidP="00FD5B55">
      <w:pPr>
        <w:jc w:val="center"/>
        <w:rPr>
          <w:rFonts w:ascii="Bookman Old Style" w:hAnsi="Bookman Old Style" w:cs="Arial"/>
          <w:b/>
          <w:lang w:eastAsia="es-ES"/>
        </w:rPr>
      </w:pPr>
    </w:p>
    <w:p w:rsidR="00FD5B55" w:rsidRPr="00FD5B55" w:rsidRDefault="00FD5B55" w:rsidP="00FD5B55">
      <w:pPr>
        <w:jc w:val="right"/>
        <w:rPr>
          <w:rFonts w:ascii="Bookman Old Style" w:hAnsi="Bookman Old Style" w:cs="Arial"/>
          <w:b/>
          <w:lang w:eastAsia="es-ES"/>
        </w:rPr>
      </w:pPr>
      <w:r w:rsidRPr="00FD5B55">
        <w:rPr>
          <w:rFonts w:ascii="Bookman Old Style" w:hAnsi="Bookman Old Style" w:cs="Arial"/>
          <w:b/>
          <w:lang w:eastAsia="es-ES"/>
        </w:rPr>
        <w:t xml:space="preserve">  CONTRATO N° ULG – SCZ - ---/2016</w:t>
      </w:r>
    </w:p>
    <w:p w:rsidR="00FD5B55" w:rsidRPr="00FD5B55" w:rsidRDefault="00FD5B55" w:rsidP="00FD5B55">
      <w:pPr>
        <w:jc w:val="right"/>
        <w:rPr>
          <w:rFonts w:ascii="Bookman Old Style" w:hAnsi="Bookman Old Style" w:cs="Arial"/>
          <w:lang w:val="pt-BR" w:eastAsia="es-ES"/>
        </w:rPr>
      </w:pPr>
      <w:r w:rsidRPr="00FD5B55">
        <w:rPr>
          <w:rFonts w:ascii="Bookman Old Style" w:hAnsi="Bookman Old Style" w:cs="Arial"/>
          <w:lang w:eastAsia="es-ES"/>
        </w:rPr>
        <w:t>Santa Cruz de la Sierra, ---</w:t>
      </w:r>
      <w:r w:rsidRPr="00FD5B55">
        <w:rPr>
          <w:rFonts w:ascii="Bookman Old Style" w:hAnsi="Bookman Old Style" w:cs="Arial"/>
          <w:lang w:val="pt-BR" w:eastAsia="es-ES"/>
        </w:rPr>
        <w:t xml:space="preserve"> de --- de 2016</w:t>
      </w:r>
    </w:p>
    <w:p w:rsidR="00FD5B55" w:rsidRPr="00FD5B55" w:rsidRDefault="00FD5B55" w:rsidP="00FD5B55">
      <w:pPr>
        <w:spacing w:after="120"/>
        <w:jc w:val="both"/>
        <w:rPr>
          <w:rFonts w:ascii="Bookman Old Style" w:hAnsi="Bookman Old Style" w:cs="Arial"/>
          <w:b/>
          <w:lang w:val="pt-BR" w:eastAsia="es-ES"/>
        </w:rPr>
      </w:pPr>
    </w:p>
    <w:p w:rsidR="00FD5B55" w:rsidRPr="00FD5B55" w:rsidRDefault="00FD5B55" w:rsidP="00FD5B55">
      <w:pPr>
        <w:autoSpaceDE w:val="0"/>
        <w:autoSpaceDN w:val="0"/>
        <w:adjustRightInd w:val="0"/>
        <w:spacing w:before="120" w:after="120"/>
        <w:jc w:val="both"/>
        <w:rPr>
          <w:rFonts w:ascii="Bookman Old Style" w:hAnsi="Bookman Old Style" w:cs="Arial"/>
          <w:lang w:eastAsia="es-ES"/>
        </w:rPr>
      </w:pPr>
      <w:r w:rsidRPr="00FD5B55">
        <w:rPr>
          <w:rFonts w:ascii="Bookman Old Style" w:hAnsi="Bookman Old Style" w:cs="Arial"/>
          <w:b/>
          <w:u w:val="single"/>
          <w:lang w:eastAsia="es-ES"/>
        </w:rPr>
        <w:t>PRIMERA.- (PARTES CONTRATANTES)</w:t>
      </w:r>
    </w:p>
    <w:p w:rsidR="00FD5B55" w:rsidRPr="00FD5B55" w:rsidRDefault="00FD5B55" w:rsidP="00FD5B55">
      <w:pPr>
        <w:numPr>
          <w:ilvl w:val="1"/>
          <w:numId w:val="54"/>
        </w:numPr>
        <w:spacing w:before="120" w:after="120" w:line="259" w:lineRule="auto"/>
        <w:ind w:left="709" w:hanging="709"/>
        <w:contextualSpacing/>
        <w:jc w:val="both"/>
        <w:rPr>
          <w:rFonts w:ascii="Bookman Old Style" w:hAnsi="Bookman Old Style" w:cs="Arial"/>
          <w:i/>
          <w:lang w:eastAsia="es-ES"/>
        </w:rPr>
      </w:pPr>
      <w:r w:rsidRPr="00FD5B55">
        <w:rPr>
          <w:rFonts w:ascii="Bookman Old Style" w:hAnsi="Bookman Old Style" w:cs="Arial"/>
          <w:b/>
          <w:lang w:eastAsia="es-ES"/>
        </w:rPr>
        <w:t>YACIMIENTOS PETROLÍFEROS FISCALES BOLIVIANOS</w:t>
      </w:r>
      <w:r w:rsidRPr="00FD5B55">
        <w:rPr>
          <w:rFonts w:ascii="Bookman Old Style" w:hAnsi="Bookman Old Style" w:cs="Arial"/>
          <w:lang w:eastAsia="es-ES"/>
        </w:rPr>
        <w:t xml:space="preserve">, con Número de Identificación Tributaria (NIT) N° 1020269020, con domicilio en </w:t>
      </w:r>
      <w:r w:rsidRPr="00FD5B55">
        <w:rPr>
          <w:rFonts w:ascii="Bookman Old Style" w:eastAsia="Arial Unicode MS" w:hAnsi="Bookman Old Style" w:cs="Arial"/>
          <w:lang w:eastAsia="es-ES"/>
        </w:rPr>
        <w:t xml:space="preserve">la Av. </w:t>
      </w:r>
      <w:proofErr w:type="spellStart"/>
      <w:r w:rsidRPr="00FD5B55">
        <w:rPr>
          <w:rFonts w:ascii="Bookman Old Style" w:eastAsia="Arial Unicode MS" w:hAnsi="Bookman Old Style" w:cs="Arial"/>
          <w:lang w:eastAsia="es-ES"/>
        </w:rPr>
        <w:t>Grigotá</w:t>
      </w:r>
      <w:proofErr w:type="spellEnd"/>
      <w:r w:rsidRPr="00FD5B55">
        <w:rPr>
          <w:rFonts w:ascii="Bookman Old Style" w:eastAsia="Arial Unicode MS" w:hAnsi="Bookman Old Style" w:cs="Arial"/>
          <w:lang w:eastAsia="es-ES"/>
        </w:rPr>
        <w:t xml:space="preserve"> Esquina Regimiento Lanza s/n, en la ciudad </w:t>
      </w:r>
      <w:r w:rsidRPr="00FD5B55">
        <w:rPr>
          <w:rFonts w:ascii="Bookman Old Style" w:eastAsia="Arial Unicode MS" w:hAnsi="Bookman Old Style" w:cs="Arial"/>
          <w:lang w:val="es-ES_tradnl" w:eastAsia="es-ES"/>
        </w:rPr>
        <w:t>de Santa Cruz de la Sierra, representada legalmente por---------------------, con Cédula de Identidad Nº ------</w:t>
      </w:r>
      <w:proofErr w:type="gramStart"/>
      <w:r w:rsidRPr="00FD5B55">
        <w:rPr>
          <w:rFonts w:ascii="Bookman Old Style" w:eastAsia="Arial Unicode MS" w:hAnsi="Bookman Old Style" w:cs="Arial"/>
          <w:lang w:val="es-ES_tradnl" w:eastAsia="es-ES"/>
        </w:rPr>
        <w:t>.,</w:t>
      </w:r>
      <w:proofErr w:type="gramEnd"/>
      <w:r w:rsidRPr="00FD5B55">
        <w:rPr>
          <w:rFonts w:ascii="Bookman Old Style" w:eastAsia="Arial Unicode MS" w:hAnsi="Bookman Old Style" w:cs="Arial"/>
          <w:lang w:val="es-ES_tradnl" w:eastAsia="es-ES"/>
        </w:rPr>
        <w:t xml:space="preserve"> </w:t>
      </w:r>
      <w:r w:rsidRPr="00FD5B55">
        <w:rPr>
          <w:rFonts w:ascii="Bookman Old Style" w:eastAsia="Calibri" w:hAnsi="Bookman Old Style" w:cs="Arial"/>
          <w:lang w:val="es-BO"/>
        </w:rPr>
        <w:t>designado para la suscripción del presente Contrato mediante Resolución Administrativa PRS N° --- de fecha ---de ----- de ----</w:t>
      </w:r>
      <w:r w:rsidRPr="00FD5B55">
        <w:rPr>
          <w:rFonts w:ascii="Bookman Old Style" w:hAnsi="Bookman Old Style" w:cs="Arial"/>
          <w:lang w:val="es-ES_tradnl" w:eastAsia="es-ES"/>
        </w:rPr>
        <w:t xml:space="preserve">, para efectos del presente Contrato se denominará la </w:t>
      </w:r>
      <w:r w:rsidRPr="00FD5B55">
        <w:rPr>
          <w:rFonts w:ascii="Bookman Old Style" w:hAnsi="Bookman Old Style" w:cs="Arial"/>
          <w:b/>
          <w:lang w:val="es-ES_tradnl" w:eastAsia="es-ES"/>
        </w:rPr>
        <w:t>ENTIDAD</w:t>
      </w:r>
      <w:r w:rsidRPr="00FD5B55">
        <w:rPr>
          <w:rFonts w:ascii="Bookman Old Style" w:eastAsia="Calibri" w:hAnsi="Bookman Old Style" w:cs="Arial"/>
        </w:rPr>
        <w:t>.</w:t>
      </w:r>
    </w:p>
    <w:p w:rsidR="00FD5B55" w:rsidRPr="00FD5B55" w:rsidRDefault="00FD5B55" w:rsidP="00FD5B55">
      <w:pPr>
        <w:spacing w:before="120" w:after="120"/>
        <w:ind w:left="709"/>
        <w:contextualSpacing/>
        <w:jc w:val="both"/>
        <w:rPr>
          <w:rFonts w:ascii="Bookman Old Style" w:hAnsi="Bookman Old Style" w:cs="Arial"/>
          <w:i/>
          <w:lang w:eastAsia="es-ES"/>
        </w:rPr>
      </w:pPr>
    </w:p>
    <w:p w:rsidR="00FD5B55" w:rsidRPr="00FD5B55" w:rsidRDefault="00FD5B55" w:rsidP="00FD5B55">
      <w:pPr>
        <w:numPr>
          <w:ilvl w:val="1"/>
          <w:numId w:val="54"/>
        </w:numPr>
        <w:spacing w:before="120" w:after="120" w:line="259" w:lineRule="auto"/>
        <w:ind w:left="709" w:hanging="709"/>
        <w:contextualSpacing/>
        <w:jc w:val="both"/>
        <w:rPr>
          <w:rFonts w:ascii="Bookman Old Style" w:hAnsi="Bookman Old Style" w:cs="Arial"/>
          <w:i/>
          <w:lang w:eastAsia="es-ES"/>
        </w:rPr>
      </w:pPr>
      <w:r w:rsidRPr="00FD5B55">
        <w:rPr>
          <w:rFonts w:ascii="Bookman Old Style" w:hAnsi="Bookman Old Style" w:cs="Arial"/>
          <w:b/>
          <w:lang w:eastAsia="es-ES"/>
        </w:rPr>
        <w:t>-----.</w:t>
      </w:r>
      <w:r w:rsidRPr="00FD5B55">
        <w:rPr>
          <w:rFonts w:ascii="Bookman Old Style" w:hAnsi="Bookman Old Style" w:cs="Arial"/>
          <w:lang w:eastAsia="es-ES"/>
        </w:rPr>
        <w:t>,</w:t>
      </w:r>
      <w:r w:rsidRPr="00FD5B55">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sidRPr="00FD5B55">
        <w:rPr>
          <w:rFonts w:ascii="Bookman Old Style" w:hAnsi="Bookman Old Style" w:cs="Arial"/>
          <w:i/>
          <w:lang w:val="es-ES_tradnl" w:eastAsia="es-ES"/>
        </w:rPr>
        <w:t xml:space="preserve">, </w:t>
      </w:r>
      <w:r w:rsidRPr="00FD5B55">
        <w:rPr>
          <w:rFonts w:ascii="Bookman Old Style" w:hAnsi="Bookman Old Style" w:cs="Arial"/>
          <w:lang w:val="es-ES_tradnl" w:eastAsia="es-ES"/>
        </w:rPr>
        <w:t xml:space="preserve">con Número de Identificación Tributaria (NIT) ----, con domicilio en la Av. ---- N° --- en la ciudad de --------------, representada legalmente por ----, </w:t>
      </w:r>
      <w:r w:rsidRPr="00FD5B55">
        <w:rPr>
          <w:rFonts w:ascii="Bookman Old Style" w:hAnsi="Bookman Old Style" w:cs="Arial"/>
          <w:lang w:eastAsia="es-ES"/>
        </w:rPr>
        <w:t xml:space="preserve">con Cédula de Identidad N° ---------------, en virtud al Testimonio de Poder N° --- de fecha --- de --- de ---, otorgado ante la Notaria de Fe Publica N°--- a cargo de la Dra. ----Distrito Judicial de -------, que para efectos del presente Contrato se denominará el </w:t>
      </w:r>
      <w:r w:rsidRPr="00FD5B55">
        <w:rPr>
          <w:rFonts w:ascii="Bookman Old Style" w:hAnsi="Bookman Old Style" w:cs="Arial"/>
          <w:b/>
          <w:bCs/>
          <w:lang w:val="es-ES_tradnl" w:eastAsia="es-ES"/>
        </w:rPr>
        <w:t>PROVEEDOR</w:t>
      </w:r>
      <w:r w:rsidRPr="00FD5B55">
        <w:rPr>
          <w:rFonts w:ascii="Bookman Old Style" w:hAnsi="Bookman Old Style" w:cs="Arial"/>
          <w:lang w:eastAsia="es-ES"/>
        </w:rPr>
        <w:t>.</w:t>
      </w:r>
    </w:p>
    <w:p w:rsidR="00FD5B55" w:rsidRPr="00FD5B55" w:rsidRDefault="00FD5B55" w:rsidP="00FD5B55">
      <w:pPr>
        <w:spacing w:before="120" w:after="120"/>
        <w:contextualSpacing/>
        <w:jc w:val="both"/>
        <w:rPr>
          <w:rFonts w:ascii="Bookman Old Style" w:hAnsi="Bookman Old Style" w:cs="Arial"/>
          <w:i/>
          <w:lang w:eastAsia="es-ES"/>
        </w:rPr>
      </w:pP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Tanto la </w:t>
      </w:r>
      <w:r w:rsidRPr="00FD5B55">
        <w:rPr>
          <w:rFonts w:ascii="Bookman Old Style" w:hAnsi="Bookman Old Style" w:cs="Arial"/>
          <w:b/>
          <w:lang w:eastAsia="es-ES"/>
        </w:rPr>
        <w:t>ENTIDAD</w:t>
      </w:r>
      <w:r w:rsidRPr="00FD5B55">
        <w:rPr>
          <w:rFonts w:ascii="Bookman Old Style" w:hAnsi="Bookman Old Style" w:cs="Arial"/>
          <w:lang w:eastAsia="es-ES"/>
        </w:rPr>
        <w:t xml:space="preserve"> como el </w:t>
      </w:r>
      <w:r w:rsidRPr="00FD5B55">
        <w:rPr>
          <w:rFonts w:ascii="Bookman Old Style" w:hAnsi="Bookman Old Style" w:cs="Arial"/>
          <w:b/>
          <w:lang w:eastAsia="es-ES"/>
        </w:rPr>
        <w:t>PROVEEDOR</w:t>
      </w:r>
      <w:r w:rsidRPr="00FD5B55">
        <w:rPr>
          <w:rFonts w:ascii="Bookman Old Style" w:hAnsi="Bookman Old Style" w:cs="Arial"/>
          <w:lang w:eastAsia="es-ES"/>
        </w:rPr>
        <w:t xml:space="preserve"> podrán ser denominados individualmente e indistintamente como “Parte” o colectivamente “Partes”.</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 xml:space="preserve">SEGUNDA.- (ANTECEDENTES LEGALES DEL CONTRATO) </w:t>
      </w:r>
    </w:p>
    <w:p w:rsidR="00FD5B55" w:rsidRPr="00FD5B55" w:rsidRDefault="00FD5B55" w:rsidP="00FD5B55">
      <w:pPr>
        <w:tabs>
          <w:tab w:val="left" w:pos="567"/>
        </w:tabs>
        <w:spacing w:after="160" w:line="259" w:lineRule="auto"/>
        <w:ind w:left="426" w:hanging="426"/>
        <w:jc w:val="both"/>
        <w:rPr>
          <w:rFonts w:ascii="Bookman Old Style" w:hAnsi="Bookman Old Style" w:cs="Arial"/>
          <w:b/>
          <w:lang w:eastAsia="es-ES"/>
        </w:rPr>
      </w:pPr>
      <w:r w:rsidRPr="00FD5B55">
        <w:rPr>
          <w:rFonts w:ascii="Bookman Old Style" w:hAnsi="Bookman Old Style" w:cs="Arial"/>
          <w:b/>
          <w:bCs/>
          <w:lang w:val="es-BO" w:eastAsia="es-ES"/>
        </w:rPr>
        <w:t xml:space="preserve">2.1. </w:t>
      </w:r>
      <w:r w:rsidRPr="00FD5B55">
        <w:rPr>
          <w:rFonts w:ascii="Bookman Old Style" w:hAnsi="Bookman Old Style" w:cs="Arial"/>
          <w:lang w:eastAsia="es-ES"/>
        </w:rPr>
        <w:t>La</w:t>
      </w:r>
      <w:r w:rsidRPr="00FD5B55">
        <w:rPr>
          <w:rFonts w:ascii="Bookman Old Style" w:hAnsi="Bookman Old Style" w:cs="Arial"/>
          <w:b/>
          <w:lang w:eastAsia="es-ES"/>
        </w:rPr>
        <w:t xml:space="preserve"> ENTIDAD</w:t>
      </w:r>
      <w:r w:rsidRPr="00FD5B55">
        <w:rPr>
          <w:rFonts w:ascii="Bookman Old Style" w:hAnsi="Bookman Old Style" w:cs="Arial"/>
          <w:lang w:eastAsia="es-ES"/>
        </w:rPr>
        <w:t>,</w:t>
      </w:r>
      <w:r w:rsidRPr="00FD5B55">
        <w:rPr>
          <w:rFonts w:ascii="Bookman Old Style" w:hAnsi="Bookman Old Style" w:cs="Arial"/>
          <w:b/>
          <w:lang w:eastAsia="es-ES"/>
        </w:rPr>
        <w:t xml:space="preserve"> </w:t>
      </w:r>
      <w:r w:rsidRPr="00FD5B55">
        <w:rPr>
          <w:rFonts w:ascii="Bookman Old Style" w:hAnsi="Bookman Old Style" w:cs="Arial"/>
          <w:lang w:eastAsia="es-ES"/>
        </w:rPr>
        <w:t>mediante la modalidad de Contratación Directa XXXX, con código de proceso -----, llevó adelante el proceso de contratación para la</w:t>
      </w:r>
      <w:r w:rsidRPr="00FD5B55">
        <w:rPr>
          <w:rFonts w:ascii="Bookman Old Style" w:hAnsi="Bookman Old Style" w:cs="Arial"/>
          <w:b/>
          <w:lang w:eastAsia="es-ES"/>
        </w:rPr>
        <w:t xml:space="preserve"> Adquisición de XXXXXXXXXXXXX</w:t>
      </w:r>
      <w:r w:rsidRPr="00FD5B55">
        <w:rPr>
          <w:rFonts w:ascii="Bookman Old Style" w:hAnsi="Bookman Old Style" w:cs="Arial"/>
          <w:lang w:eastAsia="es-ES"/>
        </w:rPr>
        <w:t>, realizado bajo las normas y regulaciones de contratación establecidas en el Reglamento --------------Aprobado mediante Resolución de Directorio ---/--- y el documento de contratación directa.</w:t>
      </w:r>
    </w:p>
    <w:p w:rsidR="00FD5B55" w:rsidRPr="00FD5B55" w:rsidRDefault="00FD5B55" w:rsidP="00FD5B55">
      <w:pPr>
        <w:spacing w:after="160" w:line="259" w:lineRule="auto"/>
        <w:ind w:left="426" w:hanging="426"/>
        <w:jc w:val="both"/>
        <w:rPr>
          <w:rFonts w:ascii="Bookman Old Style" w:eastAsia="Calibri" w:hAnsi="Bookman Old Style"/>
          <w:lang w:val="es-BO"/>
        </w:rPr>
      </w:pPr>
      <w:r w:rsidRPr="00FD5B55">
        <w:rPr>
          <w:rFonts w:ascii="Bookman Old Style" w:hAnsi="Bookman Old Style" w:cs="Arial"/>
          <w:b/>
          <w:bCs/>
          <w:lang w:eastAsia="es-ES"/>
        </w:rPr>
        <w:t>2.2.</w:t>
      </w:r>
      <w:r w:rsidRPr="00FD5B55">
        <w:rPr>
          <w:rFonts w:ascii="Bookman Old Style" w:hAnsi="Bookman Old Style" w:cs="Arial"/>
          <w:bCs/>
          <w:lang w:eastAsia="es-ES"/>
        </w:rPr>
        <w:tab/>
        <w:t>Por su parte el</w:t>
      </w:r>
      <w:r w:rsidRPr="00FD5B55">
        <w:rPr>
          <w:rFonts w:ascii="Bookman Old Style" w:hAnsi="Bookman Old Style" w:cs="Arial"/>
          <w:b/>
          <w:bCs/>
          <w:lang w:eastAsia="es-ES"/>
        </w:rPr>
        <w:t xml:space="preserve"> PROVEEDOR </w:t>
      </w:r>
      <w:r w:rsidRPr="00FD5B55">
        <w:rPr>
          <w:rFonts w:ascii="Bookman Old Style" w:hAnsi="Bookman Old Style" w:cs="Arial"/>
          <w:bCs/>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FD5B55" w:rsidRPr="00FD5B55" w:rsidRDefault="00FD5B55" w:rsidP="00FD5B55">
      <w:pPr>
        <w:spacing w:before="120" w:after="120"/>
        <w:rPr>
          <w:rFonts w:ascii="Bookman Old Style" w:hAnsi="Bookman Old Style" w:cs="Arial"/>
          <w:b/>
          <w:u w:val="single"/>
          <w:lang w:eastAsia="es-ES"/>
        </w:rPr>
      </w:pPr>
      <w:r w:rsidRPr="00FD5B55">
        <w:rPr>
          <w:rFonts w:ascii="Bookman Old Style" w:hAnsi="Bookman Old Style" w:cs="Arial"/>
          <w:b/>
          <w:u w:val="single"/>
          <w:lang w:val="es-ES_tradnl" w:eastAsia="es-ES"/>
        </w:rPr>
        <w:t xml:space="preserve">TERCERA.- </w:t>
      </w:r>
      <w:r w:rsidRPr="00FD5B55">
        <w:rPr>
          <w:rFonts w:ascii="Bookman Old Style" w:hAnsi="Bookman Old Style" w:cs="Arial"/>
          <w:b/>
          <w:u w:val="single"/>
          <w:lang w:eastAsia="es-ES"/>
        </w:rPr>
        <w:t>(DISPOSICIONES GENERALES)</w:t>
      </w:r>
    </w:p>
    <w:p w:rsidR="00FD5B55" w:rsidRPr="00FD5B55" w:rsidRDefault="00FD5B55" w:rsidP="00FD5B55">
      <w:pPr>
        <w:spacing w:before="120" w:after="120"/>
        <w:ind w:left="705" w:hanging="705"/>
        <w:jc w:val="both"/>
        <w:rPr>
          <w:rFonts w:ascii="Bookman Old Style" w:hAnsi="Bookman Old Style" w:cs="Arial"/>
          <w:lang w:eastAsia="es-ES"/>
        </w:rPr>
      </w:pPr>
      <w:r w:rsidRPr="00FD5B55">
        <w:rPr>
          <w:rFonts w:ascii="Bookman Old Style" w:hAnsi="Bookman Old Style" w:cs="Arial"/>
          <w:b/>
          <w:lang w:eastAsia="es-ES"/>
        </w:rPr>
        <w:lastRenderedPageBreak/>
        <w:t>3.1.</w:t>
      </w:r>
      <w:r w:rsidRPr="00FD5B55">
        <w:rPr>
          <w:rFonts w:ascii="Bookman Old Style" w:hAnsi="Bookman Old Style" w:cs="Arial"/>
          <w:b/>
          <w:lang w:eastAsia="es-ES"/>
        </w:rPr>
        <w:tab/>
        <w:t>Definiciones:</w:t>
      </w:r>
      <w:r w:rsidRPr="00FD5B55">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8"/>
        <w:gridCol w:w="6136"/>
      </w:tblGrid>
      <w:tr w:rsidR="00FD5B55" w:rsidRPr="00FD5B55" w:rsidTr="00721E72">
        <w:tc>
          <w:tcPr>
            <w:tcW w:w="2522" w:type="dxa"/>
            <w:shd w:val="clear" w:color="auto" w:fill="auto"/>
          </w:tcPr>
          <w:p w:rsidR="00FD5B55" w:rsidRPr="00FD5B55" w:rsidRDefault="00FD5B55" w:rsidP="00FD5B55">
            <w:pPr>
              <w:spacing w:before="120" w:after="120"/>
              <w:rPr>
                <w:rFonts w:ascii="Bookman Old Style" w:hAnsi="Bookman Old Style" w:cs="Arial"/>
                <w:b/>
                <w:lang w:eastAsia="es-ES"/>
              </w:rPr>
            </w:pPr>
            <w:r w:rsidRPr="00FD5B55">
              <w:rPr>
                <w:rFonts w:ascii="Bookman Old Style" w:hAnsi="Bookman Old Style" w:cs="Arial"/>
                <w:b/>
                <w:lang w:eastAsia="es-ES"/>
              </w:rPr>
              <w:t>Adquisición:</w:t>
            </w:r>
          </w:p>
          <w:p w:rsidR="00FD5B55" w:rsidRPr="00FD5B55" w:rsidRDefault="00FD5B55" w:rsidP="00FD5B55">
            <w:pPr>
              <w:spacing w:before="120" w:after="120"/>
              <w:jc w:val="both"/>
              <w:rPr>
                <w:rFonts w:ascii="Bookman Old Style" w:hAnsi="Bookman Old Style" w:cs="Arial"/>
                <w:lang w:eastAsia="es-ES"/>
              </w:rPr>
            </w:pPr>
          </w:p>
        </w:tc>
        <w:tc>
          <w:tcPr>
            <w:tcW w:w="6237" w:type="dxa"/>
            <w:shd w:val="clear" w:color="auto" w:fill="auto"/>
          </w:tcPr>
          <w:p w:rsidR="00FD5B55" w:rsidRPr="00FD5B55" w:rsidRDefault="00FD5B55" w:rsidP="00FD5B55">
            <w:pPr>
              <w:spacing w:after="160" w:line="259" w:lineRule="auto"/>
              <w:jc w:val="both"/>
              <w:rPr>
                <w:rFonts w:ascii="Bookman Old Style" w:eastAsia="Calibri" w:hAnsi="Bookman Old Style"/>
                <w:lang w:val="es-BO"/>
              </w:rPr>
            </w:pPr>
            <w:r w:rsidRPr="00FD5B55">
              <w:rPr>
                <w:rFonts w:ascii="Bookman Old Style" w:hAnsi="Bookman Old Style" w:cs="Arial"/>
                <w:lang w:eastAsia="es-ES"/>
              </w:rPr>
              <w:t xml:space="preserve">Significa la contratación para la </w:t>
            </w:r>
            <w:r w:rsidRPr="00FD5B55">
              <w:rPr>
                <w:rFonts w:ascii="Bookman Old Style" w:hAnsi="Bookman Old Style" w:cs="Arial"/>
                <w:b/>
                <w:lang w:eastAsia="es-ES"/>
              </w:rPr>
              <w:t>Adquisición XXXXXX</w:t>
            </w:r>
            <w:r w:rsidRPr="00FD5B55">
              <w:rPr>
                <w:rFonts w:ascii="Bookman Old Style" w:hAnsi="Bookman Old Style" w:cs="Arial"/>
                <w:lang w:eastAsia="es-ES"/>
              </w:rPr>
              <w:t xml:space="preserve">, que será entregada por el </w:t>
            </w:r>
            <w:r w:rsidRPr="00FD5B55">
              <w:rPr>
                <w:rFonts w:ascii="Bookman Old Style" w:hAnsi="Bookman Old Style" w:cs="Arial"/>
                <w:b/>
                <w:lang w:eastAsia="es-ES"/>
              </w:rPr>
              <w:t>PROVEEDOR</w:t>
            </w:r>
            <w:r w:rsidRPr="00FD5B55">
              <w:rPr>
                <w:rFonts w:ascii="Bookman Old Style" w:hAnsi="Bookman Old Style" w:cs="Arial"/>
                <w:lang w:eastAsia="es-ES"/>
              </w:rPr>
              <w:t xml:space="preserve"> a favor de la </w:t>
            </w:r>
            <w:r w:rsidRPr="00FD5B55">
              <w:rPr>
                <w:rFonts w:ascii="Bookman Old Style" w:hAnsi="Bookman Old Style" w:cs="Arial"/>
                <w:b/>
                <w:lang w:eastAsia="es-ES"/>
              </w:rPr>
              <w:t>ENTIDAD</w:t>
            </w:r>
            <w:r w:rsidRPr="00FD5B55">
              <w:rPr>
                <w:rFonts w:ascii="Bookman Old Style" w:hAnsi="Bookman Old Style" w:cs="Arial"/>
                <w:lang w:eastAsia="es-ES"/>
              </w:rPr>
              <w:t xml:space="preserve"> conforme al objeto del presente Contrato, con su personal, materiales y recursos, bajo su exclusiva responsabilidad y riesgo, cumpliendo las previsiones de este Contrato y la Ley Aplicable.</w:t>
            </w:r>
          </w:p>
        </w:tc>
      </w:tr>
      <w:tr w:rsidR="00FD5B55" w:rsidRPr="00FD5B55" w:rsidTr="00721E72">
        <w:tc>
          <w:tcPr>
            <w:tcW w:w="2522" w:type="dxa"/>
            <w:shd w:val="clear" w:color="auto" w:fill="auto"/>
          </w:tcPr>
          <w:p w:rsidR="00FD5B55" w:rsidRPr="00FD5B55" w:rsidRDefault="00FD5B55" w:rsidP="00FD5B55">
            <w:pPr>
              <w:spacing w:before="120" w:after="120"/>
              <w:jc w:val="both"/>
              <w:rPr>
                <w:rFonts w:ascii="Bookman Old Style" w:hAnsi="Bookman Old Style" w:cs="Arial"/>
                <w:b/>
                <w:lang w:eastAsia="es-ES"/>
              </w:rPr>
            </w:pPr>
            <w:r w:rsidRPr="00FD5B55">
              <w:rPr>
                <w:rFonts w:ascii="Bookman Old Style" w:hAnsi="Bookman Old Style" w:cs="Arial"/>
                <w:b/>
                <w:lang w:eastAsia="es-ES"/>
              </w:rPr>
              <w:t>Contrato:</w:t>
            </w:r>
          </w:p>
        </w:tc>
        <w:tc>
          <w:tcPr>
            <w:tcW w:w="6237" w:type="dxa"/>
            <w:shd w:val="clear" w:color="auto" w:fill="auto"/>
          </w:tcPr>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Es el presente documento celebrado entre las Partes, junto con todos los documentos del proceso de contratación que forman parte integrante del mismo.</w:t>
            </w:r>
          </w:p>
        </w:tc>
      </w:tr>
      <w:tr w:rsidR="00FD5B55" w:rsidRPr="00FD5B55" w:rsidTr="00721E72">
        <w:tc>
          <w:tcPr>
            <w:tcW w:w="2522" w:type="dxa"/>
            <w:shd w:val="clear" w:color="auto" w:fill="auto"/>
          </w:tcPr>
          <w:p w:rsidR="00FD5B55" w:rsidRPr="00FD5B55" w:rsidRDefault="00FD5B55" w:rsidP="00FD5B55">
            <w:pPr>
              <w:spacing w:before="120" w:after="120"/>
              <w:rPr>
                <w:rFonts w:ascii="Bookman Old Style" w:hAnsi="Bookman Old Style" w:cs="Arial"/>
                <w:b/>
                <w:lang w:eastAsia="es-ES"/>
              </w:rPr>
            </w:pPr>
            <w:r w:rsidRPr="00FD5B55">
              <w:rPr>
                <w:rFonts w:ascii="Bookman Old Style" w:hAnsi="Bookman Old Style" w:cs="Arial"/>
                <w:b/>
                <w:lang w:eastAsia="es-ES"/>
              </w:rPr>
              <w:t>Responsable o Comité de Recepción:</w:t>
            </w:r>
          </w:p>
        </w:tc>
        <w:tc>
          <w:tcPr>
            <w:tcW w:w="6237" w:type="dxa"/>
            <w:shd w:val="clear" w:color="auto" w:fill="auto"/>
          </w:tcPr>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Es una o más personas designadas por la </w:t>
            </w:r>
            <w:r w:rsidRPr="00FD5B55">
              <w:rPr>
                <w:rFonts w:ascii="Bookman Old Style" w:hAnsi="Bookman Old Style" w:cs="Arial"/>
                <w:b/>
                <w:lang w:eastAsia="es-ES"/>
              </w:rPr>
              <w:t>ENTIDAD</w:t>
            </w:r>
            <w:r w:rsidRPr="00FD5B55">
              <w:rPr>
                <w:rFonts w:ascii="Bookman Old Style" w:hAnsi="Bookman Old Style" w:cs="Arial"/>
                <w:lang w:eastAsia="es-ES"/>
              </w:rPr>
              <w:t xml:space="preserve">, quienes serán responsables de la verificación y recepción de la </w:t>
            </w:r>
            <w:r w:rsidRPr="00FD5B55">
              <w:rPr>
                <w:rFonts w:ascii="Bookman Old Style" w:hAnsi="Bookman Old Style" w:cs="Arial"/>
                <w:lang w:val="es-ES_tradnl" w:eastAsia="es-ES"/>
              </w:rPr>
              <w:t>Adquisición</w:t>
            </w:r>
            <w:r w:rsidRPr="00FD5B55">
              <w:rPr>
                <w:rFonts w:ascii="Bookman Old Style" w:hAnsi="Bookman Old Style" w:cs="Arial"/>
                <w:lang w:eastAsia="es-ES"/>
              </w:rPr>
              <w:t xml:space="preserve"> a ser entregada por el </w:t>
            </w:r>
            <w:r w:rsidRPr="00FD5B55">
              <w:rPr>
                <w:rFonts w:ascii="Bookman Old Style" w:hAnsi="Bookman Old Style" w:cs="Arial"/>
                <w:b/>
                <w:lang w:eastAsia="es-ES"/>
              </w:rPr>
              <w:t>PROVEEDOR</w:t>
            </w:r>
            <w:r w:rsidRPr="00FD5B55">
              <w:rPr>
                <w:rFonts w:ascii="Bookman Old Style" w:hAnsi="Bookman Old Style" w:cs="Arial"/>
                <w:lang w:eastAsia="es-ES"/>
              </w:rPr>
              <w:t>, conforme lo establecido en el presente Contrato.</w:t>
            </w:r>
          </w:p>
        </w:tc>
      </w:tr>
      <w:tr w:rsidR="00FD5B55" w:rsidRPr="00FD5B55" w:rsidTr="00721E72">
        <w:tc>
          <w:tcPr>
            <w:tcW w:w="2522" w:type="dxa"/>
            <w:shd w:val="clear" w:color="auto" w:fill="auto"/>
          </w:tcPr>
          <w:p w:rsidR="00FD5B55" w:rsidRPr="00FD5B55" w:rsidRDefault="00FD5B55" w:rsidP="00FD5B55">
            <w:pPr>
              <w:spacing w:before="120" w:after="120"/>
              <w:rPr>
                <w:rFonts w:ascii="Bookman Old Style" w:hAnsi="Bookman Old Style" w:cs="Arial"/>
                <w:b/>
                <w:lang w:eastAsia="es-ES"/>
              </w:rPr>
            </w:pPr>
            <w:r w:rsidRPr="00FD5B55">
              <w:rPr>
                <w:rFonts w:ascii="Bookman Old Style" w:hAnsi="Bookman Old Style" w:cs="Arial"/>
                <w:b/>
                <w:lang w:eastAsia="es-ES"/>
              </w:rPr>
              <w:t>Ley Aplicable:</w:t>
            </w:r>
            <w:r w:rsidRPr="00FD5B55">
              <w:rPr>
                <w:rFonts w:ascii="Bookman Old Style" w:hAnsi="Bookman Old Style" w:cs="Arial"/>
                <w:lang w:eastAsia="es-ES"/>
              </w:rPr>
              <w:tab/>
            </w:r>
          </w:p>
        </w:tc>
        <w:tc>
          <w:tcPr>
            <w:tcW w:w="6237" w:type="dxa"/>
            <w:shd w:val="clear" w:color="auto" w:fill="auto"/>
          </w:tcPr>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Son las normas constitucionales, leyes, decretos supremos y toda otra disposición legal vigente y publicada en el Estado Plurinacional de Bolivia.</w:t>
            </w:r>
          </w:p>
        </w:tc>
      </w:tr>
      <w:tr w:rsidR="00FD5B55" w:rsidRPr="00FD5B55" w:rsidTr="00721E72">
        <w:tc>
          <w:tcPr>
            <w:tcW w:w="2522" w:type="dxa"/>
            <w:shd w:val="clear" w:color="auto" w:fill="auto"/>
          </w:tcPr>
          <w:p w:rsidR="00FD5B55" w:rsidRPr="00FD5B55" w:rsidRDefault="00FD5B55" w:rsidP="00FD5B55">
            <w:pPr>
              <w:spacing w:before="120" w:after="120"/>
              <w:rPr>
                <w:rFonts w:ascii="Bookman Old Style" w:hAnsi="Bookman Old Style" w:cs="Arial"/>
                <w:b/>
                <w:lang w:eastAsia="es-ES"/>
              </w:rPr>
            </w:pPr>
            <w:r w:rsidRPr="00FD5B55">
              <w:rPr>
                <w:rFonts w:ascii="Bookman Old Style" w:hAnsi="Bookman Old Style" w:cs="Arial"/>
                <w:b/>
                <w:lang w:eastAsia="es-ES"/>
              </w:rPr>
              <w:t>Unidad Solicitante:</w:t>
            </w:r>
          </w:p>
        </w:tc>
        <w:tc>
          <w:tcPr>
            <w:tcW w:w="6237" w:type="dxa"/>
            <w:shd w:val="clear" w:color="auto" w:fill="auto"/>
          </w:tcPr>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Es la ---- </w:t>
            </w:r>
          </w:p>
        </w:tc>
      </w:tr>
    </w:tbl>
    <w:p w:rsidR="00FD5B55" w:rsidRPr="00FD5B55" w:rsidRDefault="00FD5B55" w:rsidP="00FD5B55">
      <w:pPr>
        <w:spacing w:before="120" w:after="120"/>
        <w:ind w:left="709" w:hanging="709"/>
        <w:jc w:val="both"/>
        <w:rPr>
          <w:rFonts w:ascii="Bookman Old Style" w:hAnsi="Bookman Old Style" w:cs="Arial"/>
          <w:lang w:eastAsia="es-ES"/>
        </w:rPr>
      </w:pPr>
      <w:r w:rsidRPr="00FD5B55">
        <w:rPr>
          <w:rFonts w:ascii="Bookman Old Style" w:hAnsi="Bookman Old Style" w:cs="Arial"/>
          <w:b/>
          <w:lang w:eastAsia="es-ES"/>
        </w:rPr>
        <w:t xml:space="preserve">3.2. </w:t>
      </w:r>
      <w:r w:rsidRPr="00FD5B55">
        <w:rPr>
          <w:rFonts w:ascii="Bookman Old Style" w:hAnsi="Bookman Old Style" w:cs="Arial"/>
          <w:b/>
          <w:lang w:eastAsia="es-ES"/>
        </w:rPr>
        <w:tab/>
        <w:t xml:space="preserve">Relación entre las Partes: </w:t>
      </w:r>
      <w:r w:rsidRPr="00FD5B55">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D5B55">
        <w:rPr>
          <w:rFonts w:ascii="Bookman Old Style" w:hAnsi="Bookman Old Style" w:cs="Arial"/>
          <w:b/>
          <w:lang w:eastAsia="es-ES"/>
        </w:rPr>
        <w:t>PROVEEDOR</w:t>
      </w:r>
      <w:r w:rsidRPr="00FD5B55">
        <w:rPr>
          <w:rFonts w:ascii="Bookman Old Style" w:hAnsi="Bookman Old Style" w:cs="Arial"/>
          <w:lang w:eastAsia="es-ES"/>
        </w:rPr>
        <w:t>, quien será plenamente responsable por todos los aspectos relacionados con este Contrato y la Ley Aplicable.</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3.3.</w:t>
      </w:r>
      <w:r w:rsidRPr="00FD5B55">
        <w:rPr>
          <w:rFonts w:ascii="Bookman Old Style" w:hAnsi="Bookman Old Style" w:cs="Arial"/>
          <w:lang w:eastAsia="es-ES"/>
        </w:rPr>
        <w:tab/>
      </w:r>
      <w:r w:rsidRPr="00FD5B55">
        <w:rPr>
          <w:rFonts w:ascii="Bookman Old Style" w:hAnsi="Bookman Old Style" w:cs="Arial"/>
          <w:b/>
          <w:lang w:eastAsia="es-ES"/>
        </w:rPr>
        <w:t>Ley que rige el Contrato:</w:t>
      </w:r>
      <w:r w:rsidRPr="00FD5B55">
        <w:rPr>
          <w:rFonts w:ascii="Bookman Old Style" w:hAnsi="Bookman Old Style" w:cs="Arial"/>
          <w:lang w:eastAsia="es-ES"/>
        </w:rPr>
        <w:t xml:space="preserve"> Este Contrato, su significado e interpretación y la relación que crea entre las Partes se regirá por Ley Aplicable.</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3.4.</w:t>
      </w:r>
      <w:r w:rsidRPr="00FD5B55">
        <w:rPr>
          <w:rFonts w:ascii="Bookman Old Style" w:hAnsi="Bookman Old Style" w:cs="Arial"/>
          <w:lang w:eastAsia="es-ES"/>
        </w:rPr>
        <w:tab/>
      </w:r>
      <w:r w:rsidRPr="00FD5B55">
        <w:rPr>
          <w:rFonts w:ascii="Bookman Old Style" w:hAnsi="Bookman Old Style" w:cs="Arial"/>
          <w:b/>
          <w:lang w:eastAsia="es-ES"/>
        </w:rPr>
        <w:t xml:space="preserve">Idioma: </w:t>
      </w:r>
      <w:r w:rsidRPr="00FD5B55">
        <w:rPr>
          <w:rFonts w:ascii="Bookman Old Style" w:hAnsi="Bookman Old Style" w:cs="Arial"/>
          <w:lang w:eastAsia="es-ES"/>
        </w:rPr>
        <w:t>Este Contrato se ha celebrado en castellano, idioma por el que se regirán obligatoriamente todas las materias relacionadas con el mismo o su interpretación.</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3.5.</w:t>
      </w:r>
      <w:r w:rsidRPr="00FD5B55">
        <w:rPr>
          <w:rFonts w:ascii="Bookman Old Style" w:hAnsi="Bookman Old Style" w:cs="Arial"/>
          <w:lang w:eastAsia="es-ES"/>
        </w:rPr>
        <w:tab/>
      </w:r>
      <w:r w:rsidRPr="00FD5B55">
        <w:rPr>
          <w:rFonts w:ascii="Bookman Old Style" w:hAnsi="Bookman Old Style" w:cs="Arial"/>
          <w:b/>
          <w:lang w:eastAsia="es-ES"/>
        </w:rPr>
        <w:t>Encabezamientos:</w:t>
      </w:r>
      <w:r w:rsidRPr="00FD5B55">
        <w:rPr>
          <w:rFonts w:ascii="Bookman Old Style" w:hAnsi="Bookman Old Style" w:cs="Arial"/>
          <w:lang w:eastAsia="es-ES"/>
        </w:rPr>
        <w:t xml:space="preserve"> El contenido de este Contrato no se verá restringido, modificado o afectado por los encabezamientos.</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3.6.</w:t>
      </w:r>
      <w:r w:rsidRPr="00FD5B55">
        <w:rPr>
          <w:rFonts w:ascii="Bookman Old Style" w:hAnsi="Bookman Old Style" w:cs="Arial"/>
          <w:lang w:eastAsia="es-ES"/>
        </w:rPr>
        <w:tab/>
      </w:r>
      <w:r w:rsidRPr="00FD5B55">
        <w:rPr>
          <w:rFonts w:ascii="Bookman Old Style" w:hAnsi="Bookman Old Style" w:cs="Arial"/>
          <w:b/>
          <w:lang w:eastAsia="es-ES"/>
        </w:rPr>
        <w:t>Totalidad del acuerdo:</w:t>
      </w:r>
      <w:r w:rsidRPr="00FD5B55">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3.7.</w:t>
      </w:r>
      <w:r w:rsidRPr="00FD5B55">
        <w:rPr>
          <w:rFonts w:ascii="Bookman Old Style" w:hAnsi="Bookman Old Style" w:cs="Arial"/>
          <w:lang w:eastAsia="es-ES"/>
        </w:rPr>
        <w:tab/>
      </w:r>
      <w:r w:rsidRPr="00FD5B55">
        <w:rPr>
          <w:rFonts w:ascii="Bookman Old Style" w:hAnsi="Bookman Old Style" w:cs="Arial"/>
          <w:b/>
          <w:lang w:eastAsia="es-ES"/>
        </w:rPr>
        <w:t>Plazos:</w:t>
      </w:r>
      <w:r w:rsidRPr="00FD5B55">
        <w:rPr>
          <w:rFonts w:ascii="Bookman Old Style" w:hAnsi="Bookman Old Style" w:cs="Arial"/>
          <w:lang w:eastAsia="es-ES"/>
        </w:rPr>
        <w:t xml:space="preserve"> Todos los plazos establecidos en este Contrato se entenderán como días calendario, salvo indicación expresa en contrario.</w:t>
      </w:r>
    </w:p>
    <w:p w:rsidR="00FD5B55" w:rsidRPr="00FD5B55" w:rsidRDefault="00FD5B55" w:rsidP="00FD5B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FD5B55">
        <w:rPr>
          <w:rFonts w:ascii="Bookman Old Style" w:hAnsi="Bookman Old Style" w:cs="Arial"/>
          <w:b/>
          <w:lang w:eastAsia="es-ES"/>
        </w:rPr>
        <w:t>3.8.</w:t>
      </w:r>
      <w:r w:rsidRPr="00FD5B55">
        <w:rPr>
          <w:rFonts w:ascii="Bookman Old Style" w:hAnsi="Bookman Old Style" w:cs="Arial"/>
          <w:lang w:eastAsia="es-ES"/>
        </w:rPr>
        <w:tab/>
      </w:r>
      <w:r w:rsidRPr="00FD5B55">
        <w:rPr>
          <w:rFonts w:ascii="Bookman Old Style" w:hAnsi="Bookman Old Style" w:cs="Arial"/>
          <w:b/>
          <w:lang w:eastAsia="es-ES"/>
        </w:rPr>
        <w:t>Mayúsculas:</w:t>
      </w:r>
      <w:r w:rsidRPr="00FD5B55">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rsidR="00FD5B55" w:rsidRPr="00FD5B55" w:rsidRDefault="00FD5B55" w:rsidP="00FD5B55">
      <w:pPr>
        <w:spacing w:before="120" w:after="120"/>
        <w:ind w:left="709" w:hanging="709"/>
        <w:jc w:val="both"/>
        <w:rPr>
          <w:rFonts w:ascii="Bookman Old Style" w:hAnsi="Bookman Old Style" w:cs="Arial"/>
          <w:lang w:eastAsia="es-ES"/>
        </w:rPr>
      </w:pPr>
      <w:r w:rsidRPr="00FD5B55">
        <w:rPr>
          <w:rFonts w:ascii="Bookman Old Style" w:hAnsi="Bookman Old Style" w:cs="Arial"/>
          <w:b/>
          <w:bCs/>
          <w:lang w:eastAsia="es-ES"/>
        </w:rPr>
        <w:lastRenderedPageBreak/>
        <w:t>3.9.</w:t>
      </w:r>
      <w:r w:rsidRPr="00FD5B55">
        <w:rPr>
          <w:rFonts w:ascii="Bookman Old Style" w:hAnsi="Bookman Old Style" w:cs="Arial"/>
          <w:b/>
          <w:bCs/>
          <w:lang w:eastAsia="es-ES"/>
        </w:rPr>
        <w:tab/>
        <w:t xml:space="preserve">Discrepancias: </w:t>
      </w:r>
      <w:r w:rsidRPr="00FD5B55">
        <w:rPr>
          <w:rFonts w:ascii="Bookman Old Style" w:hAnsi="Bookman Old Style" w:cs="Arial"/>
          <w:lang w:eastAsia="es-ES"/>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D5B55" w:rsidRPr="00FD5B55" w:rsidRDefault="00FD5B55" w:rsidP="00FD5B55">
      <w:pPr>
        <w:spacing w:before="120" w:after="120"/>
        <w:ind w:left="709" w:hanging="709"/>
        <w:jc w:val="both"/>
        <w:rPr>
          <w:rFonts w:ascii="Bookman Old Style" w:hAnsi="Bookman Old Style" w:cs="Arial"/>
          <w:u w:val="single"/>
          <w:lang w:eastAsia="es-ES"/>
        </w:rPr>
      </w:pPr>
      <w:r w:rsidRPr="00FD5B55">
        <w:rPr>
          <w:rFonts w:ascii="Bookman Old Style" w:hAnsi="Bookman Old Style" w:cs="Arial"/>
          <w:b/>
          <w:bCs/>
          <w:u w:val="single"/>
          <w:lang w:eastAsia="es-ES"/>
        </w:rPr>
        <w:t>CUARTA.</w:t>
      </w:r>
      <w:r w:rsidRPr="00FD5B55">
        <w:rPr>
          <w:rFonts w:ascii="Bookman Old Style" w:hAnsi="Bookman Old Style" w:cs="Arial"/>
          <w:u w:val="single"/>
          <w:lang w:eastAsia="es-ES"/>
        </w:rPr>
        <w:t xml:space="preserve">- </w:t>
      </w:r>
      <w:r w:rsidRPr="00FD5B55">
        <w:rPr>
          <w:rFonts w:ascii="Bookman Old Style" w:hAnsi="Bookman Old Style" w:cs="Arial"/>
          <w:b/>
          <w:u w:val="single"/>
          <w:lang w:eastAsia="es-ES"/>
        </w:rPr>
        <w:t>(NATURALEZA DEL CONTRATO)</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bCs/>
          <w:lang w:eastAsia="es-ES"/>
        </w:rPr>
        <w:t>El presente Contrato es de naturaleza administrativa, por tanto su aplicación e interpretación deberá realizarse en el marco de la normativa legal vigente en el Estado Plurinacional de Bolivia.</w:t>
      </w:r>
    </w:p>
    <w:p w:rsidR="00FD5B55" w:rsidRPr="00FD5B55" w:rsidRDefault="00FD5B55" w:rsidP="00FD5B55">
      <w:pPr>
        <w:spacing w:before="120" w:after="120"/>
        <w:jc w:val="both"/>
        <w:rPr>
          <w:rFonts w:ascii="Bookman Old Style" w:hAnsi="Bookman Old Style" w:cs="Arial"/>
          <w:u w:val="single"/>
          <w:lang w:val="es-ES_tradnl" w:eastAsia="es-ES"/>
        </w:rPr>
      </w:pPr>
      <w:r w:rsidRPr="00FD5B55">
        <w:rPr>
          <w:rFonts w:ascii="Bookman Old Style" w:hAnsi="Bookman Old Style" w:cs="Arial"/>
          <w:b/>
          <w:u w:val="single"/>
          <w:lang w:val="es-ES_tradnl" w:eastAsia="es-ES"/>
        </w:rPr>
        <w:t>QUINTA.- (DOCUMENTOS DEL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Forman parte del presente Contrato, los documentos que se detallan a continuación: </w:t>
      </w:r>
    </w:p>
    <w:p w:rsidR="00FD5B55" w:rsidRPr="00FD5B55" w:rsidRDefault="00FD5B55" w:rsidP="00FD5B55">
      <w:pPr>
        <w:numPr>
          <w:ilvl w:val="0"/>
          <w:numId w:val="56"/>
        </w:numPr>
        <w:spacing w:before="120" w:after="120" w:line="259" w:lineRule="auto"/>
        <w:ind w:left="1276" w:hanging="720"/>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Documento contratación directa. </w:t>
      </w:r>
    </w:p>
    <w:p w:rsidR="00FD5B55" w:rsidRPr="00FD5B55" w:rsidRDefault="00FD5B55" w:rsidP="00FD5B55">
      <w:pPr>
        <w:numPr>
          <w:ilvl w:val="0"/>
          <w:numId w:val="56"/>
        </w:numPr>
        <w:spacing w:before="120" w:after="120" w:line="259" w:lineRule="auto"/>
        <w:ind w:left="1276" w:hanging="720"/>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Nota Expresa de Adjudicación Nº ---</w:t>
      </w:r>
    </w:p>
    <w:p w:rsidR="00FD5B55" w:rsidRPr="00FD5B55" w:rsidRDefault="00FD5B55" w:rsidP="00FD5B55">
      <w:pPr>
        <w:numPr>
          <w:ilvl w:val="0"/>
          <w:numId w:val="56"/>
        </w:numPr>
        <w:spacing w:before="120" w:after="120" w:line="259" w:lineRule="auto"/>
        <w:ind w:left="1276" w:hanging="720"/>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Propuesta Adjudicada (oferta técnica y económica). </w:t>
      </w:r>
    </w:p>
    <w:p w:rsidR="00FD5B55" w:rsidRPr="00FD5B55" w:rsidRDefault="00FD5B55" w:rsidP="00FD5B55">
      <w:pPr>
        <w:numPr>
          <w:ilvl w:val="0"/>
          <w:numId w:val="56"/>
        </w:numPr>
        <w:spacing w:before="120" w:after="120" w:line="259" w:lineRule="auto"/>
        <w:ind w:left="1276" w:hanging="720"/>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Garantía de Cumplimiento de Contrato.</w:t>
      </w:r>
    </w:p>
    <w:p w:rsidR="00FD5B55" w:rsidRPr="00FD5B55" w:rsidRDefault="00FD5B55" w:rsidP="00FD5B55">
      <w:pPr>
        <w:numPr>
          <w:ilvl w:val="0"/>
          <w:numId w:val="56"/>
        </w:numPr>
        <w:spacing w:before="120" w:after="120" w:line="259" w:lineRule="auto"/>
        <w:ind w:left="1276" w:hanging="720"/>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Toda la documentación generada en el proceso de contratación.</w:t>
      </w:r>
    </w:p>
    <w:p w:rsidR="00FD5B55" w:rsidRPr="00FD5B55" w:rsidRDefault="00FD5B55" w:rsidP="00FD5B55">
      <w:pPr>
        <w:spacing w:before="120" w:after="120"/>
        <w:ind w:left="1713"/>
        <w:contextualSpacing/>
        <w:jc w:val="both"/>
        <w:rPr>
          <w:rFonts w:ascii="Bookman Old Style" w:hAnsi="Bookman Old Style" w:cs="Arial"/>
          <w:lang w:val="es-ES_tradnl" w:eastAsia="es-ES"/>
        </w:rPr>
      </w:pP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 xml:space="preserve">SEXTA.- (OBJETO DEL CONTRATO) </w:t>
      </w:r>
    </w:p>
    <w:p w:rsidR="00FD5B55" w:rsidRPr="00FD5B55" w:rsidRDefault="00FD5B55" w:rsidP="00FD5B55">
      <w:pPr>
        <w:spacing w:after="160" w:line="259" w:lineRule="auto"/>
        <w:jc w:val="both"/>
        <w:rPr>
          <w:rFonts w:ascii="Bookman Old Style" w:hAnsi="Bookman Old Style" w:cs="Arial"/>
          <w:b/>
          <w:lang w:eastAsia="es-ES"/>
        </w:rPr>
      </w:pPr>
      <w:r w:rsidRPr="00FD5B55">
        <w:rPr>
          <w:rFonts w:ascii="Bookman Old Style" w:hAnsi="Bookman Old Style" w:cs="Arial"/>
          <w:lang w:eastAsia="es-ES"/>
        </w:rPr>
        <w:t xml:space="preserve">El objeto del presente Contrato es la </w:t>
      </w:r>
      <w:r w:rsidRPr="00FD5B55">
        <w:rPr>
          <w:rFonts w:ascii="Bookman Old Style" w:hAnsi="Bookman Old Style" w:cs="Arial"/>
          <w:b/>
          <w:lang w:eastAsia="es-ES"/>
        </w:rPr>
        <w:t>Adquisición de XXXXX</w:t>
      </w:r>
      <w:r w:rsidRPr="00FD5B55">
        <w:rPr>
          <w:rFonts w:ascii="Bookman Old Style" w:hAnsi="Bookman Old Style" w:cs="Arial"/>
          <w:lang w:eastAsia="es-ES"/>
        </w:rPr>
        <w:t xml:space="preserve">, suministrada por el </w:t>
      </w:r>
      <w:r w:rsidRPr="00FD5B55">
        <w:rPr>
          <w:rFonts w:ascii="Bookman Old Style" w:hAnsi="Bookman Old Style" w:cs="Arial"/>
          <w:b/>
          <w:lang w:eastAsia="es-ES"/>
        </w:rPr>
        <w:t xml:space="preserve">PROVEEDOR </w:t>
      </w:r>
      <w:r w:rsidRPr="00FD5B55">
        <w:rPr>
          <w:rFonts w:ascii="Bookman Old Style" w:hAnsi="Bookman Old Style" w:cs="Arial"/>
          <w:lang w:eastAsia="es-ES"/>
        </w:rPr>
        <w:t>con estricta y absoluta sujeción a este Contrato.</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SÉPTIMA.- (VIGENCIA Y PLAZO DEL CONTRATO)</w:t>
      </w:r>
    </w:p>
    <w:p w:rsidR="00FD5B55" w:rsidRPr="00FD5B55" w:rsidRDefault="00FD5B55" w:rsidP="00FD5B55">
      <w:pPr>
        <w:spacing w:before="120" w:after="120"/>
        <w:ind w:left="709" w:hanging="709"/>
        <w:jc w:val="both"/>
        <w:rPr>
          <w:rFonts w:ascii="Bookman Old Style" w:hAnsi="Bookman Old Style" w:cs="Arial"/>
          <w:b/>
          <w:lang w:val="es-ES_tradnl" w:eastAsia="es-ES"/>
        </w:rPr>
      </w:pPr>
      <w:r w:rsidRPr="00FD5B55">
        <w:rPr>
          <w:rFonts w:ascii="Bookman Old Style" w:hAnsi="Bookman Old Style" w:cs="Arial"/>
          <w:b/>
          <w:lang w:val="es-ES_tradnl" w:eastAsia="es-ES"/>
        </w:rPr>
        <w:t xml:space="preserve">7.1. </w:t>
      </w:r>
      <w:r w:rsidRPr="00FD5B55">
        <w:rPr>
          <w:rFonts w:ascii="Bookman Old Style" w:hAnsi="Bookman Old Style" w:cs="Arial"/>
          <w:b/>
          <w:lang w:val="es-ES_tradnl" w:eastAsia="es-ES"/>
        </w:rPr>
        <w:tab/>
        <w:t>Vigencia:</w:t>
      </w:r>
    </w:p>
    <w:p w:rsidR="00FD5B55" w:rsidRPr="00FD5B55" w:rsidRDefault="00FD5B55" w:rsidP="00FD5B55">
      <w:pPr>
        <w:spacing w:before="120" w:after="120"/>
        <w:ind w:left="709"/>
        <w:jc w:val="both"/>
        <w:rPr>
          <w:rFonts w:ascii="Bookman Old Style" w:hAnsi="Bookman Old Style" w:cs="Arial"/>
          <w:lang w:val="es-ES_tradnl" w:eastAsia="es-ES"/>
        </w:rPr>
      </w:pPr>
      <w:r w:rsidRPr="00FD5B55">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FD5B55">
        <w:rPr>
          <w:rFonts w:ascii="Bookman Old Style" w:hAnsi="Bookman Old Style" w:cs="Arial"/>
          <w:b/>
          <w:lang w:val="es-ES_tradnl" w:eastAsia="es-ES"/>
        </w:rPr>
        <w:t xml:space="preserve"> ENTIDAD</w:t>
      </w:r>
      <w:r w:rsidRPr="00FD5B55">
        <w:rPr>
          <w:rFonts w:ascii="Bookman Old Style" w:hAnsi="Bookman Old Style" w:cs="Arial"/>
          <w:lang w:val="es-ES_tradnl" w:eastAsia="es-ES"/>
        </w:rPr>
        <w:t>.</w:t>
      </w:r>
    </w:p>
    <w:p w:rsidR="00FD5B55" w:rsidRPr="00FD5B55" w:rsidRDefault="00FD5B55" w:rsidP="00FD5B55">
      <w:pPr>
        <w:spacing w:before="120" w:after="120"/>
        <w:ind w:left="709" w:hanging="709"/>
        <w:jc w:val="both"/>
        <w:rPr>
          <w:rFonts w:ascii="Bookman Old Style" w:hAnsi="Bookman Old Style" w:cs="Arial"/>
          <w:b/>
          <w:lang w:val="es-ES_tradnl" w:eastAsia="es-ES"/>
        </w:rPr>
      </w:pPr>
      <w:r w:rsidRPr="00FD5B55">
        <w:rPr>
          <w:rFonts w:ascii="Bookman Old Style" w:hAnsi="Bookman Old Style" w:cs="Arial"/>
          <w:b/>
          <w:lang w:val="es-ES_tradnl" w:eastAsia="es-ES"/>
        </w:rPr>
        <w:t xml:space="preserve">7.2. </w:t>
      </w:r>
      <w:r w:rsidRPr="00FD5B55">
        <w:rPr>
          <w:rFonts w:ascii="Bookman Old Style" w:hAnsi="Bookman Old Style" w:cs="Arial"/>
          <w:b/>
          <w:lang w:val="es-ES_tradnl" w:eastAsia="es-ES"/>
        </w:rPr>
        <w:tab/>
        <w:t>Plazo:</w:t>
      </w:r>
    </w:p>
    <w:p w:rsidR="00FD5B55" w:rsidRPr="00FD5B55" w:rsidRDefault="00FD5B55" w:rsidP="00FD5B55">
      <w:pPr>
        <w:spacing w:before="120" w:after="120"/>
        <w:ind w:left="709"/>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bCs/>
          <w:lang w:val="es-ES_tradnl" w:eastAsia="es-ES"/>
        </w:rPr>
        <w:t xml:space="preserve">PROVEEDOR </w:t>
      </w:r>
      <w:r w:rsidRPr="00FD5B55">
        <w:rPr>
          <w:rFonts w:ascii="Bookman Old Style" w:hAnsi="Bookman Old Style" w:cs="Arial"/>
          <w:lang w:val="es-ES_tradnl" w:eastAsia="es-ES"/>
        </w:rPr>
        <w:t>entregará la Adquisición en el plazo máximo de ---</w:t>
      </w:r>
      <w:r w:rsidRPr="00FD5B55">
        <w:rPr>
          <w:rFonts w:ascii="Bookman Old Style" w:hAnsi="Bookman Old Style" w:cs="Arial"/>
          <w:b/>
          <w:lang w:val="es-ES_tradnl" w:eastAsia="es-ES"/>
        </w:rPr>
        <w:t xml:space="preserve"> (---) días calendario</w:t>
      </w:r>
      <w:r w:rsidRPr="00FD5B55">
        <w:rPr>
          <w:rFonts w:ascii="Bookman Old Style" w:hAnsi="Bookman Old Style" w:cs="Arial"/>
          <w:lang w:val="es-ES_tradnl" w:eastAsia="es-ES"/>
        </w:rPr>
        <w:t xml:space="preserve"> computable a partir de la emisión de la Orden de Proceder. </w:t>
      </w:r>
    </w:p>
    <w:p w:rsidR="00FD5B55" w:rsidRPr="00FD5B55" w:rsidRDefault="00FD5B55" w:rsidP="00FD5B55">
      <w:pPr>
        <w:spacing w:before="120" w:after="120"/>
        <w:jc w:val="both"/>
        <w:rPr>
          <w:rFonts w:ascii="Bookman Old Style" w:hAnsi="Bookman Old Style" w:cs="Arial"/>
          <w:b/>
          <w:u w:val="single"/>
          <w:lang w:eastAsia="es-ES"/>
        </w:rPr>
      </w:pPr>
      <w:r w:rsidRPr="00FD5B55">
        <w:rPr>
          <w:rFonts w:ascii="Bookman Old Style" w:hAnsi="Bookman Old Style" w:cs="Arial"/>
          <w:b/>
          <w:u w:val="single"/>
          <w:lang w:val="es-ES_tradnl" w:eastAsia="es-ES"/>
        </w:rPr>
        <w:t xml:space="preserve">OCTAVA.- </w:t>
      </w:r>
      <w:r w:rsidRPr="00FD5B55">
        <w:rPr>
          <w:rFonts w:ascii="Bookman Old Style" w:hAnsi="Bookman Old Style" w:cs="Arial"/>
          <w:b/>
          <w:u w:val="single"/>
          <w:lang w:eastAsia="es-ES"/>
        </w:rPr>
        <w:t>(LUGAR DE ENTREGA)</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eastAsia="es-ES"/>
        </w:rPr>
        <w:t xml:space="preserve">El </w:t>
      </w:r>
      <w:r w:rsidRPr="00FD5B55">
        <w:rPr>
          <w:rFonts w:ascii="Bookman Old Style" w:hAnsi="Bookman Old Style" w:cs="Arial"/>
          <w:b/>
          <w:lang w:eastAsia="es-ES"/>
        </w:rPr>
        <w:t>PROVEEDOR</w:t>
      </w:r>
      <w:r w:rsidRPr="00FD5B55">
        <w:rPr>
          <w:rFonts w:ascii="Bookman Old Style" w:hAnsi="Bookman Old Style" w:cs="Arial"/>
          <w:lang w:eastAsia="es-ES"/>
        </w:rPr>
        <w:t xml:space="preserve"> deberá entregar la Adquisición en las instalaciones de ------ </w:t>
      </w:r>
      <w:r w:rsidRPr="00FD5B55">
        <w:rPr>
          <w:rFonts w:ascii="Bookman Old Style" w:hAnsi="Bookman Old Style" w:cs="Arial"/>
          <w:b/>
          <w:lang w:eastAsia="es-ES"/>
        </w:rPr>
        <w:t>ENTIDAD</w:t>
      </w:r>
      <w:r w:rsidRPr="00FD5B55">
        <w:rPr>
          <w:rFonts w:ascii="Bookman Old Style" w:hAnsi="Bookman Old Style" w:cs="Arial"/>
          <w:lang w:eastAsia="es-ES"/>
        </w:rPr>
        <w:t xml:space="preserve">,  ubicada en ---- del Departamento de Santa Cruz. </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NOVENA.- (MONTO DEL CONTRATO)</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El monto total propuesto y aceptado por las Partes </w:t>
      </w:r>
      <w:r w:rsidRPr="00FD5B55">
        <w:rPr>
          <w:rFonts w:ascii="Bookman Old Style" w:hAnsi="Bookman Old Style" w:cs="Arial"/>
          <w:lang w:val="es-ES_tradnl" w:eastAsia="es-ES"/>
        </w:rPr>
        <w:t>para la ejecución del objeto del presente Contrato</w:t>
      </w:r>
      <w:r w:rsidRPr="00FD5B55">
        <w:rPr>
          <w:rFonts w:ascii="Bookman Old Style" w:hAnsi="Bookman Old Style" w:cs="Arial"/>
          <w:lang w:eastAsia="es-ES"/>
        </w:rPr>
        <w:t xml:space="preserve"> es de </w:t>
      </w:r>
      <w:r w:rsidRPr="00FD5B55">
        <w:rPr>
          <w:rFonts w:ascii="Bookman Old Style" w:hAnsi="Bookman Old Style" w:cs="Arial"/>
          <w:b/>
          <w:lang w:eastAsia="es-ES"/>
        </w:rPr>
        <w:t>Bs.-------- (----- 00/100 Bolivianos)</w:t>
      </w:r>
      <w:r w:rsidRPr="00FD5B55">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FD5B55" w:rsidRPr="00FD5B55" w:rsidTr="00721E72">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BO"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BO"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BO"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rsidR="00FD5B55" w:rsidRPr="00FD5B55" w:rsidRDefault="00FD5B55" w:rsidP="00FD5B55">
            <w:pPr>
              <w:spacing w:after="160" w:line="259" w:lineRule="auto"/>
              <w:jc w:val="center"/>
              <w:rPr>
                <w:rFonts w:ascii="Bookman Old Style" w:eastAsia="Calibri" w:hAnsi="Bookman Old Style" w:cs="Calibri"/>
                <w:b/>
                <w:bCs/>
                <w:sz w:val="16"/>
                <w:szCs w:val="16"/>
                <w:lang w:val="es-BO" w:eastAsia="es-BO"/>
              </w:rPr>
            </w:pPr>
            <w:r w:rsidRPr="00FD5B55">
              <w:rPr>
                <w:rFonts w:ascii="Bookman Old Style" w:eastAsia="Calibri" w:hAnsi="Bookman Old Style" w:cs="Calibri"/>
                <w:b/>
                <w:bCs/>
                <w:sz w:val="16"/>
                <w:szCs w:val="16"/>
                <w:lang w:val="es-BO" w:eastAsia="es-BO"/>
              </w:rPr>
              <w:t>PRECIO TOTAL</w:t>
            </w:r>
          </w:p>
          <w:p w:rsidR="00FD5B55" w:rsidRPr="00FD5B55" w:rsidRDefault="00FD5B55" w:rsidP="00FD5B55">
            <w:pPr>
              <w:spacing w:after="160" w:line="259" w:lineRule="auto"/>
              <w:jc w:val="center"/>
              <w:rPr>
                <w:rFonts w:ascii="Bookman Old Style" w:eastAsia="Calibri" w:hAnsi="Bookman Old Style" w:cs="Calibri"/>
                <w:b/>
                <w:bCs/>
                <w:sz w:val="16"/>
                <w:szCs w:val="16"/>
                <w:lang w:val="es-ES_tradnl" w:eastAsia="es-BO"/>
              </w:rPr>
            </w:pPr>
            <w:r w:rsidRPr="00FD5B55">
              <w:rPr>
                <w:rFonts w:ascii="Bookman Old Style" w:eastAsia="Calibri" w:hAnsi="Bookman Old Style" w:cs="Calibri"/>
                <w:b/>
                <w:bCs/>
                <w:sz w:val="16"/>
                <w:szCs w:val="16"/>
                <w:lang w:val="es-BO" w:eastAsia="es-BO"/>
              </w:rPr>
              <w:t>(Bs.)</w:t>
            </w:r>
          </w:p>
        </w:tc>
      </w:tr>
      <w:tr w:rsidR="00FD5B55" w:rsidRPr="00FD5B55" w:rsidTr="00721E72">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rsidR="00FD5B55" w:rsidRPr="00FD5B55" w:rsidRDefault="00FD5B55" w:rsidP="00FD5B55">
            <w:pPr>
              <w:spacing w:after="160" w:line="259" w:lineRule="auto"/>
              <w:jc w:val="center"/>
              <w:rPr>
                <w:rFonts w:ascii="Bookman Old Style" w:eastAsia="Calibri" w:hAnsi="Bookman Old Style" w:cs="Calibri"/>
                <w:b/>
                <w:bCs/>
                <w:sz w:val="16"/>
                <w:szCs w:val="16"/>
                <w:lang w:val="es-ES_tradnl" w:eastAsia="es-BO"/>
              </w:rPr>
            </w:pPr>
            <w:r w:rsidRPr="00FD5B55">
              <w:rPr>
                <w:rFonts w:ascii="Bookman Old Style" w:eastAsia="Calibri"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rsidR="00FD5B55" w:rsidRPr="00FD5B55" w:rsidRDefault="00FD5B55" w:rsidP="00FD5B55">
            <w:pPr>
              <w:spacing w:after="160" w:line="259" w:lineRule="auto"/>
              <w:rPr>
                <w:rFonts w:ascii="Bookman Old Style" w:eastAsia="Calibri"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rsidR="00FD5B55" w:rsidRPr="00FD5B55" w:rsidRDefault="00FD5B55" w:rsidP="00FD5B55">
            <w:pPr>
              <w:spacing w:after="160" w:line="259" w:lineRule="auto"/>
              <w:jc w:val="center"/>
              <w:rPr>
                <w:rFonts w:ascii="Bookman Old Style" w:eastAsia="Calibri"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rsidR="00FD5B55" w:rsidRPr="00FD5B55" w:rsidRDefault="00FD5B55" w:rsidP="00FD5B55">
            <w:pPr>
              <w:spacing w:after="160" w:line="259" w:lineRule="auto"/>
              <w:jc w:val="center"/>
              <w:rPr>
                <w:rFonts w:ascii="Bookman Old Style" w:eastAsia="Calibri"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rsidR="00FD5B55" w:rsidRPr="00FD5B55" w:rsidRDefault="00FD5B55" w:rsidP="00FD5B55">
            <w:pPr>
              <w:spacing w:after="160" w:line="259" w:lineRule="auto"/>
              <w:jc w:val="center"/>
              <w:rPr>
                <w:rFonts w:ascii="Bookman Old Style" w:eastAsia="Calibri" w:hAnsi="Bookman Old Style" w:cs="Calibri"/>
                <w:color w:val="000000"/>
                <w:sz w:val="16"/>
                <w:szCs w:val="16"/>
                <w:lang w:val="es-BO"/>
              </w:rPr>
            </w:pPr>
          </w:p>
        </w:tc>
        <w:tc>
          <w:tcPr>
            <w:tcW w:w="1097" w:type="dxa"/>
            <w:tcBorders>
              <w:top w:val="single" w:sz="4" w:space="0" w:color="auto"/>
              <w:left w:val="nil"/>
              <w:bottom w:val="single" w:sz="4" w:space="0" w:color="auto"/>
              <w:right w:val="single" w:sz="4" w:space="0" w:color="auto"/>
            </w:tcBorders>
            <w:vAlign w:val="center"/>
          </w:tcPr>
          <w:p w:rsidR="00FD5B55" w:rsidRPr="00FD5B55" w:rsidRDefault="00FD5B55" w:rsidP="00FD5B55">
            <w:pPr>
              <w:spacing w:after="160" w:line="259" w:lineRule="auto"/>
              <w:jc w:val="center"/>
              <w:rPr>
                <w:rFonts w:ascii="Bookman Old Style" w:eastAsia="Calibri" w:hAnsi="Bookman Old Style" w:cs="Calibri"/>
                <w:b/>
                <w:color w:val="000000"/>
                <w:sz w:val="16"/>
                <w:szCs w:val="16"/>
                <w:lang w:val="es-BO"/>
              </w:rPr>
            </w:pPr>
          </w:p>
        </w:tc>
      </w:tr>
    </w:tbl>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FD5B55">
        <w:rPr>
          <w:rFonts w:ascii="Bookman Old Style" w:hAnsi="Bookman Old Style" w:cs="Arial"/>
          <w:lang w:eastAsia="es-ES"/>
        </w:rPr>
        <w:t>Adquisición</w:t>
      </w:r>
      <w:r w:rsidRPr="00FD5B55">
        <w:rPr>
          <w:rFonts w:ascii="Bookman Old Style" w:hAnsi="Bookman Old Style" w:cs="Arial"/>
          <w:lang w:val="es-ES_tradnl" w:eastAsia="es-ES"/>
        </w:rPr>
        <w:t xml:space="preserve"> efectiva y realmente provista.</w:t>
      </w:r>
    </w:p>
    <w:p w:rsidR="00FD5B55" w:rsidRPr="00FD5B55" w:rsidRDefault="00FD5B55" w:rsidP="00FD5B55">
      <w:pPr>
        <w:widowControl w:val="0"/>
        <w:spacing w:before="120" w:after="120"/>
        <w:ind w:hanging="11"/>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w:t>
      </w:r>
      <w:r w:rsidRPr="00FD5B55">
        <w:rPr>
          <w:rFonts w:ascii="Bookman Old Style" w:hAnsi="Bookman Old Style" w:cs="Arial"/>
          <w:lang w:val="es-ES_tradnl" w:eastAsia="es-ES"/>
        </w:rPr>
        <w:lastRenderedPageBreak/>
        <w:t xml:space="preserve">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a título de revisión de precio o reembolso ni cualquier otro similar a la </w:t>
      </w:r>
      <w:r w:rsidRPr="00FD5B55">
        <w:rPr>
          <w:rFonts w:ascii="Bookman Old Style" w:hAnsi="Bookman Old Style" w:cs="Arial"/>
          <w:b/>
          <w:lang w:val="es-ES_tradnl" w:eastAsia="es-ES"/>
        </w:rPr>
        <w:t>ENTIDAD.</w:t>
      </w:r>
    </w:p>
    <w:p w:rsidR="00FD5B55" w:rsidRPr="00FD5B55" w:rsidRDefault="00FD5B55" w:rsidP="00FD5B55">
      <w:pPr>
        <w:numPr>
          <w:ilvl w:val="1"/>
          <w:numId w:val="0"/>
        </w:numPr>
        <w:tabs>
          <w:tab w:val="num" w:pos="284"/>
        </w:tabs>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DÉCIMA.- (FORMA DE PAGO)</w:t>
      </w:r>
    </w:p>
    <w:p w:rsidR="00FD5B55" w:rsidRPr="00FD5B55" w:rsidRDefault="00FD5B55" w:rsidP="00FD5B55">
      <w:pPr>
        <w:tabs>
          <w:tab w:val="num" w:pos="993"/>
        </w:tabs>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monto del presente Contrato será pagado por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a favor del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 xml:space="preserve">contra entrega de los bienes adquiridos, una vez emitido el informe de conformidad por el Responsable o Comité de Recepción conforme los términos establecidos en las Especificaciones Técnicas. </w:t>
      </w:r>
    </w:p>
    <w:p w:rsidR="00FD5B55" w:rsidRPr="00FD5B55" w:rsidRDefault="00FD5B55" w:rsidP="00FD5B55">
      <w:pPr>
        <w:tabs>
          <w:tab w:val="num" w:pos="993"/>
        </w:tabs>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presentar la siguiente documentación para pago:</w:t>
      </w:r>
    </w:p>
    <w:p w:rsidR="00FD5B55" w:rsidRPr="00FD5B55" w:rsidRDefault="00FD5B55" w:rsidP="00FD5B55">
      <w:pPr>
        <w:numPr>
          <w:ilvl w:val="0"/>
          <w:numId w:val="51"/>
        </w:numPr>
        <w:tabs>
          <w:tab w:val="num" w:pos="993"/>
        </w:tabs>
        <w:spacing w:before="120" w:after="120" w:line="259" w:lineRule="auto"/>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Carta de Solicitud de Pago.</w:t>
      </w:r>
    </w:p>
    <w:p w:rsidR="00FD5B55" w:rsidRPr="00FD5B55" w:rsidRDefault="00FD5B55" w:rsidP="00FD5B55">
      <w:pPr>
        <w:numPr>
          <w:ilvl w:val="0"/>
          <w:numId w:val="51"/>
        </w:numPr>
        <w:tabs>
          <w:tab w:val="num" w:pos="993"/>
        </w:tabs>
        <w:spacing w:before="120" w:after="120" w:line="259" w:lineRule="auto"/>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Factura Original de la Empresa debidamente registrada en Impuestos Nacionales.</w:t>
      </w:r>
    </w:p>
    <w:p w:rsidR="00FD5B55" w:rsidRPr="00FD5B55" w:rsidRDefault="00FD5B55" w:rsidP="00FD5B55">
      <w:pPr>
        <w:numPr>
          <w:ilvl w:val="0"/>
          <w:numId w:val="51"/>
        </w:numPr>
        <w:tabs>
          <w:tab w:val="num" w:pos="993"/>
        </w:tabs>
        <w:spacing w:before="120" w:after="120" w:line="259" w:lineRule="auto"/>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Fotocopia simple del NIT.</w:t>
      </w:r>
    </w:p>
    <w:p w:rsidR="00FD5B55" w:rsidRPr="00FD5B55" w:rsidRDefault="00FD5B55" w:rsidP="00FD5B55">
      <w:pPr>
        <w:numPr>
          <w:ilvl w:val="0"/>
          <w:numId w:val="51"/>
        </w:numPr>
        <w:tabs>
          <w:tab w:val="num" w:pos="993"/>
        </w:tabs>
        <w:spacing w:before="120" w:after="120" w:line="259" w:lineRule="auto"/>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Fotocopia simple de registro sistema integrado de gestión y modernización administrativa (SIGMA).</w:t>
      </w:r>
    </w:p>
    <w:p w:rsidR="00FD5B55" w:rsidRPr="00FD5B55" w:rsidRDefault="00FD5B55" w:rsidP="00FD5B55">
      <w:pPr>
        <w:numPr>
          <w:ilvl w:val="0"/>
          <w:numId w:val="51"/>
        </w:numPr>
        <w:spacing w:after="160" w:line="259" w:lineRule="auto"/>
        <w:ind w:left="1706" w:hanging="357"/>
        <w:rPr>
          <w:rFonts w:ascii="Bookman Old Style" w:hAnsi="Bookman Old Style" w:cs="Arial"/>
          <w:lang w:val="es-ES_tradnl" w:eastAsia="es-ES"/>
        </w:rPr>
      </w:pPr>
      <w:r w:rsidRPr="00FD5B55">
        <w:rPr>
          <w:rFonts w:ascii="Bookman Old Style" w:hAnsi="Bookman Old Style" w:cs="Arial"/>
          <w:lang w:val="es-ES_tradnl" w:eastAsia="es-ES"/>
        </w:rPr>
        <w:t>Fotocopia de la cédula de identidad del representante legal.</w:t>
      </w:r>
    </w:p>
    <w:p w:rsidR="00FD5B55" w:rsidRPr="00FD5B55" w:rsidRDefault="00FD5B55" w:rsidP="00FD5B55">
      <w:pPr>
        <w:numPr>
          <w:ilvl w:val="0"/>
          <w:numId w:val="51"/>
        </w:numPr>
        <w:tabs>
          <w:tab w:val="num" w:pos="993"/>
        </w:tabs>
        <w:spacing w:after="160" w:line="259" w:lineRule="auto"/>
        <w:ind w:left="1706" w:hanging="357"/>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Fotocopia simple del Contrato </w:t>
      </w:r>
    </w:p>
    <w:p w:rsidR="00FD5B55" w:rsidRPr="00FD5B55" w:rsidRDefault="00FD5B55" w:rsidP="00FD5B55">
      <w:pPr>
        <w:spacing w:before="120" w:after="120"/>
        <w:ind w:left="1709"/>
        <w:contextualSpacing/>
        <w:jc w:val="both"/>
        <w:rPr>
          <w:rFonts w:ascii="Bookman Old Style" w:hAnsi="Bookman Old Style" w:cs="Arial"/>
          <w:lang w:val="es-ES_tradnl" w:eastAsia="es-ES"/>
        </w:rPr>
      </w:pPr>
    </w:p>
    <w:p w:rsidR="00FD5B55" w:rsidRPr="00FD5B55" w:rsidRDefault="00FD5B55" w:rsidP="00FD5B55">
      <w:pPr>
        <w:spacing w:before="120" w:after="120"/>
        <w:jc w:val="both"/>
        <w:rPr>
          <w:rFonts w:ascii="Bookman Old Style" w:hAnsi="Bookman Old Style" w:cs="Arial"/>
          <w:b/>
          <w:iCs/>
          <w:u w:val="single"/>
          <w:lang w:eastAsia="es-ES"/>
        </w:rPr>
      </w:pPr>
      <w:r w:rsidRPr="00FD5B55">
        <w:rPr>
          <w:rFonts w:ascii="Bookman Old Style" w:hAnsi="Bookman Old Style" w:cs="Arial"/>
          <w:b/>
          <w:iCs/>
          <w:u w:val="single"/>
          <w:lang w:eastAsia="es-ES"/>
        </w:rPr>
        <w:t>DÉCIMA PRIMERA.- (FACTURACIÓN)</w:t>
      </w:r>
    </w:p>
    <w:p w:rsidR="00FD5B55" w:rsidRPr="00FD5B55" w:rsidRDefault="00FD5B55" w:rsidP="00FD5B55">
      <w:pPr>
        <w:spacing w:before="120" w:after="120"/>
        <w:jc w:val="both"/>
        <w:rPr>
          <w:rFonts w:ascii="Bookman Old Style" w:hAnsi="Bookman Old Style" w:cs="Arial"/>
          <w:iCs/>
          <w:lang w:eastAsia="es-ES"/>
        </w:rPr>
      </w:pPr>
      <w:r w:rsidRPr="00FD5B55">
        <w:rPr>
          <w:rFonts w:ascii="Bookman Old Style" w:hAnsi="Bookman Old Style" w:cs="Arial"/>
          <w:iCs/>
          <w:lang w:eastAsia="es-ES"/>
        </w:rPr>
        <w:t xml:space="preserve">El </w:t>
      </w:r>
      <w:r w:rsidRPr="00FD5B55">
        <w:rPr>
          <w:rFonts w:ascii="Bookman Old Style" w:hAnsi="Bookman Old Style" w:cs="Arial"/>
          <w:b/>
          <w:iCs/>
          <w:lang w:eastAsia="es-ES"/>
        </w:rPr>
        <w:t>PROVEEDOR</w:t>
      </w:r>
      <w:r w:rsidRPr="00FD5B55">
        <w:rPr>
          <w:rFonts w:ascii="Bookman Old Style" w:hAnsi="Bookman Old Style"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DÉCIMA SEGUNDA.- (GARANTÍA)</w:t>
      </w:r>
    </w:p>
    <w:p w:rsidR="00FD5B55" w:rsidRPr="00FD5B55" w:rsidRDefault="00FD5B55" w:rsidP="00FD5B55">
      <w:pPr>
        <w:spacing w:before="120" w:after="120"/>
        <w:ind w:left="709" w:hanging="709"/>
        <w:jc w:val="both"/>
        <w:rPr>
          <w:rFonts w:ascii="Bookman Old Style" w:hAnsi="Bookman Old Style" w:cs="Arial"/>
          <w:b/>
          <w:i/>
          <w:lang w:val="es-ES_tradnl" w:eastAsia="es-ES"/>
        </w:rPr>
      </w:pPr>
      <w:r w:rsidRPr="00FD5B55">
        <w:rPr>
          <w:rFonts w:ascii="Bookman Old Style" w:hAnsi="Bookman Old Style" w:cs="Arial"/>
          <w:b/>
          <w:lang w:val="es-ES_tradnl" w:eastAsia="es-ES"/>
        </w:rPr>
        <w:t>Garantía de cumplimiento de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garantiza el correcto cumplimiento y fiel ejecución del presente Contrato en todas sus partes con la boleta de garantía bancaria de cumplimiento de contrato Nº --- emitida por el Banco ---, con vigencia hasta el -----</w:t>
      </w:r>
      <w:r w:rsidRPr="00FD5B55">
        <w:rPr>
          <w:rFonts w:ascii="Bookman Old Style" w:hAnsi="Bookman Old Style" w:cs="Arial"/>
          <w:i/>
          <w:lang w:val="es-ES_tradnl" w:eastAsia="es-ES"/>
        </w:rPr>
        <w:t xml:space="preserve">, </w:t>
      </w:r>
      <w:r w:rsidRPr="00FD5B55">
        <w:rPr>
          <w:rFonts w:ascii="Bookman Old Style" w:hAnsi="Bookman Old Style" w:cs="Arial"/>
          <w:lang w:val="es-ES_tradnl" w:eastAsia="es-ES"/>
        </w:rPr>
        <w:t xml:space="preserve">a la orden de Yacimientos Petrolíferos Fiscales Bolivianos (YPFB), por la suma de </w:t>
      </w:r>
      <w:r w:rsidRPr="00FD5B55">
        <w:rPr>
          <w:rFonts w:ascii="Bookman Old Style" w:hAnsi="Bookman Old Style" w:cs="Arial"/>
          <w:b/>
          <w:lang w:val="es-ES_tradnl" w:eastAsia="es-ES"/>
        </w:rPr>
        <w:t>Bs. ---- (---- 00/100 Bolivianos)</w:t>
      </w:r>
      <w:r w:rsidRPr="00FD5B55">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rsidR="00FD5B55" w:rsidRPr="00FD5B55" w:rsidRDefault="00FD5B55" w:rsidP="00FD5B55">
      <w:pPr>
        <w:spacing w:before="120" w:after="120"/>
        <w:ind w:right="-7"/>
        <w:jc w:val="both"/>
        <w:outlineLvl w:val="1"/>
        <w:rPr>
          <w:rFonts w:ascii="Bookman Old Style" w:hAnsi="Bookman Old Style" w:cs="Arial"/>
          <w:lang w:val="es-BO" w:eastAsia="es-ES"/>
        </w:rPr>
      </w:pPr>
      <w:r w:rsidRPr="00FD5B55">
        <w:rPr>
          <w:rFonts w:ascii="Bookman Old Style" w:hAnsi="Bookman Old Style" w:cs="Arial"/>
          <w:lang w:val="es-BO" w:eastAsia="es-ES"/>
        </w:rPr>
        <w:t xml:space="preserve">Cualquier incumplimiento contractual en que incurra el </w:t>
      </w:r>
      <w:r w:rsidRPr="00FD5B55">
        <w:rPr>
          <w:rFonts w:ascii="Bookman Old Style" w:hAnsi="Bookman Old Style" w:cs="Arial"/>
          <w:b/>
          <w:lang w:val="es-BO" w:eastAsia="es-ES"/>
        </w:rPr>
        <w:t>PROVEEDOR</w:t>
      </w:r>
      <w:r w:rsidRPr="00FD5B55">
        <w:rPr>
          <w:rFonts w:ascii="Bookman Old Style" w:hAnsi="Bookman Old Style" w:cs="Arial"/>
          <w:lang w:val="es-BO" w:eastAsia="es-ES"/>
        </w:rPr>
        <w:t xml:space="preserve">, dará lugar a la ejecución de la boleta de garantía antes mencionada en favor de la </w:t>
      </w:r>
      <w:r w:rsidRPr="00FD5B55">
        <w:rPr>
          <w:rFonts w:ascii="Bookman Old Style" w:hAnsi="Bookman Old Style" w:cs="Arial"/>
          <w:b/>
          <w:lang w:val="es-BO" w:eastAsia="es-ES"/>
        </w:rPr>
        <w:t>ENTIDAD</w:t>
      </w:r>
      <w:r w:rsidRPr="00FD5B55">
        <w:rPr>
          <w:rFonts w:ascii="Bookman Old Style" w:hAnsi="Bookman Old Style" w:cs="Arial"/>
          <w:lang w:val="es-BO" w:eastAsia="es-ES"/>
        </w:rPr>
        <w:t xml:space="preserve"> a su sólo requerimiento, sin necesidad de ningún trámite o acción judicial.</w:t>
      </w:r>
    </w:p>
    <w:p w:rsidR="00FD5B55" w:rsidRPr="00FD5B55" w:rsidRDefault="00FD5B55" w:rsidP="00FD5B55">
      <w:pPr>
        <w:spacing w:before="120" w:after="120"/>
        <w:jc w:val="both"/>
        <w:rPr>
          <w:rFonts w:ascii="Bookman Old Style" w:hAnsi="Bookman Old Style" w:cs="Arial"/>
          <w:b/>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tiene la obligación de mantener actualizada la garantía de cumplimiento de Contrato, cuantas veces lo requiera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por razones justificadas. La </w:t>
      </w:r>
      <w:r w:rsidRPr="00FD5B55">
        <w:rPr>
          <w:rFonts w:ascii="Bookman Old Style" w:hAnsi="Bookman Old Style" w:cs="Arial"/>
          <w:b/>
          <w:lang w:val="es-ES_tradnl" w:eastAsia="es-ES"/>
        </w:rPr>
        <w:t xml:space="preserve">ENTIDAD </w:t>
      </w:r>
      <w:r w:rsidRPr="00FD5B55">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lastRenderedPageBreak/>
        <w:t xml:space="preserve">DÉCIMA TERCERA.- (MOROSIDAD Y SUS PENALIDADES)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Queda convenido entre las Partes, que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aplicará una multa equivalente al 1% (uno por ciento) sobre el monto total del Contrato, por cada día calendario de retraso.  </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De establecer la </w:t>
      </w:r>
      <w:r w:rsidRPr="00FD5B55">
        <w:rPr>
          <w:rFonts w:ascii="Bookman Old Style" w:hAnsi="Bookman Old Style" w:cs="Arial"/>
          <w:b/>
          <w:lang w:eastAsia="es-ES"/>
        </w:rPr>
        <w:t>ENTIDAD</w:t>
      </w:r>
      <w:r w:rsidRPr="00FD5B55">
        <w:rPr>
          <w:rFonts w:ascii="Bookman Old Style" w:hAnsi="Bookman Old Style" w:cs="Arial"/>
          <w:lang w:eastAsia="es-ES"/>
        </w:rPr>
        <w:t xml:space="preserve"> que por la aplicación de multas por mora se ha llegado al límite del 10% (diez por ciento) del monto total del Contrato, la </w:t>
      </w:r>
      <w:r w:rsidRPr="00FD5B55">
        <w:rPr>
          <w:rFonts w:ascii="Bookman Old Style" w:hAnsi="Bookman Old Style" w:cs="Arial"/>
          <w:b/>
          <w:lang w:eastAsia="es-ES"/>
        </w:rPr>
        <w:t>ENTIDAD</w:t>
      </w:r>
      <w:r w:rsidRPr="00FD5B55">
        <w:rPr>
          <w:rFonts w:ascii="Bookman Old Style" w:hAnsi="Bookman Old Style" w:cs="Arial"/>
          <w:lang w:eastAsia="es-ES"/>
        </w:rPr>
        <w:t xml:space="preserve"> podrá iniciar el proceso de resolución del Contrato, conforme a lo estipulado en la cláusula (Terminación del Contrato).</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De establecer </w:t>
      </w:r>
      <w:r w:rsidRPr="00FD5B55">
        <w:rPr>
          <w:rFonts w:ascii="Bookman Old Style" w:hAnsi="Bookman Old Style" w:cs="Arial"/>
          <w:lang w:val="es-ES_tradnl" w:eastAsia="es-ES"/>
        </w:rPr>
        <w:t xml:space="preserve">la </w:t>
      </w:r>
      <w:r w:rsidRPr="00FD5B55">
        <w:rPr>
          <w:rFonts w:ascii="Bookman Old Style" w:hAnsi="Bookman Old Style" w:cs="Arial"/>
          <w:b/>
          <w:lang w:val="es-ES_tradnl" w:eastAsia="es-ES"/>
        </w:rPr>
        <w:t>ENTIDAD</w:t>
      </w:r>
      <w:r w:rsidRPr="00FD5B55">
        <w:rPr>
          <w:rFonts w:ascii="Bookman Old Style" w:hAnsi="Bookman Old Style" w:cs="Arial"/>
          <w:lang w:eastAsia="es-ES"/>
        </w:rPr>
        <w:t xml:space="preserve"> que por la aplicación de multas por mora se ha llegado al límite del 20% (veinte por ciento) del monto total del Contrato, la </w:t>
      </w:r>
      <w:r w:rsidRPr="00FD5B55">
        <w:rPr>
          <w:rFonts w:ascii="Bookman Old Style" w:hAnsi="Bookman Old Style" w:cs="Arial"/>
          <w:b/>
          <w:lang w:eastAsia="es-ES"/>
        </w:rPr>
        <w:t>ENTIDAD</w:t>
      </w:r>
      <w:r w:rsidRPr="00FD5B55">
        <w:rPr>
          <w:rFonts w:ascii="Bookman Old Style" w:hAnsi="Bookman Old Style" w:cs="Arial"/>
          <w:lang w:eastAsia="es-ES"/>
        </w:rPr>
        <w:t xml:space="preserve"> deberá iniciar el proceso de resolución del Contrato, conforme a lo estipulado en la cláusula (Terminación del Contrato).</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 xml:space="preserve">Las multas serán cobradas mediante descuentos establecidos expresamente por la </w:t>
      </w:r>
      <w:r w:rsidRPr="00FD5B55">
        <w:rPr>
          <w:rFonts w:ascii="Bookman Old Style" w:hAnsi="Bookman Old Style" w:cs="Arial"/>
          <w:b/>
          <w:bCs/>
          <w:lang w:eastAsia="es-ES"/>
        </w:rPr>
        <w:t>ENTIDAD</w:t>
      </w:r>
      <w:r w:rsidRPr="00FD5B55">
        <w:rPr>
          <w:rFonts w:ascii="Bookman Old Style" w:hAnsi="Bookman Old Style" w:cs="Arial"/>
          <w:lang w:eastAsia="es-ES"/>
        </w:rPr>
        <w:t>,</w:t>
      </w:r>
      <w:r w:rsidRPr="00FD5B55">
        <w:rPr>
          <w:rFonts w:ascii="Bookman Old Style" w:hAnsi="Bookman Old Style" w:cs="Arial"/>
          <w:lang w:val="es-ES_tradnl" w:eastAsia="es-ES"/>
        </w:rPr>
        <w:t xml:space="preserve"> con base en el informe específico y documentado</w:t>
      </w:r>
      <w:r w:rsidRPr="00FD5B55">
        <w:rPr>
          <w:rFonts w:ascii="Bookman Old Style" w:hAnsi="Bookman Old Style" w:cs="Arial"/>
          <w:lang w:eastAsia="es-ES"/>
        </w:rPr>
        <w:t xml:space="preserve"> de los pagos o liquidación final, sin perjuicio de que </w:t>
      </w:r>
      <w:r w:rsidRPr="00FD5B55">
        <w:rPr>
          <w:rFonts w:ascii="Bookman Old Style" w:hAnsi="Bookman Old Style" w:cs="Arial"/>
          <w:lang w:val="es-ES_tradnl" w:eastAsia="es-ES"/>
        </w:rPr>
        <w:t xml:space="preserve">la </w:t>
      </w:r>
      <w:r w:rsidRPr="00FD5B55">
        <w:rPr>
          <w:rFonts w:ascii="Bookman Old Style" w:hAnsi="Bookman Old Style" w:cs="Arial"/>
          <w:b/>
          <w:lang w:val="es-ES_tradnl" w:eastAsia="es-ES"/>
        </w:rPr>
        <w:t xml:space="preserve">ENTIDAD </w:t>
      </w:r>
      <w:r w:rsidRPr="00FD5B55">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eastAsia="es-ES"/>
        </w:rPr>
        <w:t>DÉCIMA CUARTA.- (NOTIFICACIONES)</w:t>
      </w:r>
    </w:p>
    <w:p w:rsidR="00FD5B55" w:rsidRPr="00FD5B55" w:rsidRDefault="00FD5B55" w:rsidP="00FD5B55">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FD5B55">
        <w:rPr>
          <w:rFonts w:ascii="Bookman Old Style" w:hAnsi="Bookman Old Style" w:cs="Arial"/>
          <w:b/>
          <w:lang w:val="es-ES_tradnl" w:eastAsia="es-ES"/>
        </w:rPr>
        <w:t>14.1</w:t>
      </w:r>
      <w:r w:rsidRPr="00FD5B55">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FD5B55" w:rsidRPr="00FD5B55" w:rsidTr="00721E72">
        <w:trPr>
          <w:trHeight w:val="237"/>
        </w:trPr>
        <w:tc>
          <w:tcPr>
            <w:tcW w:w="4536" w:type="dxa"/>
            <w:tcBorders>
              <w:top w:val="single" w:sz="4" w:space="0" w:color="auto"/>
              <w:left w:val="single" w:sz="4" w:space="0" w:color="auto"/>
              <w:bottom w:val="single" w:sz="4" w:space="0" w:color="auto"/>
              <w:right w:val="single" w:sz="4" w:space="0" w:color="auto"/>
            </w:tcBorders>
          </w:tcPr>
          <w:p w:rsidR="00FD5B55" w:rsidRPr="00FD5B55" w:rsidRDefault="00FD5B55" w:rsidP="00FD5B55">
            <w:pPr>
              <w:widowControl w:val="0"/>
              <w:ind w:left="180" w:hanging="180"/>
              <w:jc w:val="center"/>
              <w:rPr>
                <w:rFonts w:ascii="Bookman Old Style" w:hAnsi="Bookman Old Style" w:cs="Arial"/>
                <w:b/>
                <w:lang w:val="es-ES_tradnl" w:eastAsia="es-ES"/>
              </w:rPr>
            </w:pPr>
            <w:r w:rsidRPr="00FD5B55">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FD5B55" w:rsidRPr="00FD5B55" w:rsidRDefault="00FD5B55" w:rsidP="00FD5B55">
            <w:pPr>
              <w:widowControl w:val="0"/>
              <w:ind w:left="180" w:hanging="180"/>
              <w:jc w:val="center"/>
              <w:rPr>
                <w:rFonts w:ascii="Bookman Old Style" w:hAnsi="Bookman Old Style" w:cs="Arial"/>
                <w:b/>
                <w:lang w:val="es-ES_tradnl" w:eastAsia="es-ES"/>
              </w:rPr>
            </w:pPr>
            <w:r w:rsidRPr="00FD5B55">
              <w:rPr>
                <w:rFonts w:ascii="Bookman Old Style" w:hAnsi="Bookman Old Style" w:cs="Arial"/>
                <w:b/>
                <w:lang w:val="es-ES_tradnl" w:eastAsia="es-ES"/>
              </w:rPr>
              <w:t>PROVEEDOR</w:t>
            </w:r>
          </w:p>
        </w:tc>
      </w:tr>
      <w:tr w:rsidR="00FD5B55" w:rsidRPr="00FD5B55" w:rsidTr="00721E72">
        <w:trPr>
          <w:trHeight w:val="1505"/>
        </w:trPr>
        <w:tc>
          <w:tcPr>
            <w:tcW w:w="4536" w:type="dxa"/>
            <w:tcBorders>
              <w:top w:val="single" w:sz="4" w:space="0" w:color="auto"/>
              <w:left w:val="single" w:sz="4" w:space="0" w:color="auto"/>
              <w:bottom w:val="single" w:sz="4" w:space="0" w:color="auto"/>
              <w:right w:val="single" w:sz="4" w:space="0" w:color="auto"/>
            </w:tcBorders>
          </w:tcPr>
          <w:p w:rsidR="00FD5B55" w:rsidRPr="00FD5B55" w:rsidRDefault="00FD5B55" w:rsidP="00FD5B55">
            <w:pPr>
              <w:widowControl w:val="0"/>
              <w:jc w:val="both"/>
              <w:rPr>
                <w:rFonts w:ascii="Bookman Old Style" w:hAnsi="Bookman Old Style" w:cs="Arial"/>
                <w:lang w:val="es-ES_tradnl" w:eastAsia="es-ES"/>
              </w:rPr>
            </w:pPr>
            <w:r w:rsidRPr="00FD5B55">
              <w:rPr>
                <w:rFonts w:ascii="Bookman Old Style" w:hAnsi="Bookman Old Style" w:cs="Arial"/>
                <w:b/>
                <w:lang w:val="es-ES_tradnl" w:eastAsia="es-ES"/>
              </w:rPr>
              <w:t xml:space="preserve">Domicilio: </w:t>
            </w:r>
          </w:p>
          <w:p w:rsidR="00FD5B55" w:rsidRPr="00FD5B55" w:rsidRDefault="00FD5B55" w:rsidP="00FD5B55">
            <w:pPr>
              <w:widowControl w:val="0"/>
              <w:ind w:left="180" w:hanging="180"/>
              <w:jc w:val="both"/>
              <w:rPr>
                <w:rFonts w:ascii="Bookman Old Style" w:hAnsi="Bookman Old Style" w:cs="Arial"/>
                <w:lang w:val="es-BO" w:eastAsia="es-ES"/>
              </w:rPr>
            </w:pPr>
            <w:r w:rsidRPr="00FD5B55">
              <w:rPr>
                <w:rFonts w:ascii="Bookman Old Style" w:hAnsi="Bookman Old Style" w:cs="Arial"/>
                <w:b/>
                <w:lang w:val="es-BO" w:eastAsia="es-ES"/>
              </w:rPr>
              <w:t>N° Telf.:</w:t>
            </w:r>
            <w:r w:rsidRPr="00FD5B55">
              <w:rPr>
                <w:rFonts w:ascii="Bookman Old Style" w:hAnsi="Bookman Old Style" w:cs="Arial"/>
                <w:lang w:val="es-BO" w:eastAsia="es-ES"/>
              </w:rPr>
              <w:t xml:space="preserve"> </w:t>
            </w:r>
          </w:p>
          <w:p w:rsidR="00FD5B55" w:rsidRPr="00FD5B55" w:rsidRDefault="00FD5B55" w:rsidP="00FD5B55">
            <w:pPr>
              <w:widowControl w:val="0"/>
              <w:ind w:left="180" w:hanging="180"/>
              <w:jc w:val="both"/>
              <w:rPr>
                <w:rFonts w:ascii="Bookman Old Style" w:hAnsi="Bookman Old Style" w:cs="Arial"/>
                <w:lang w:val="es-BO" w:eastAsia="es-ES"/>
              </w:rPr>
            </w:pPr>
            <w:r w:rsidRPr="00FD5B55">
              <w:rPr>
                <w:rFonts w:ascii="Bookman Old Style" w:hAnsi="Bookman Old Style" w:cs="Arial"/>
                <w:b/>
                <w:lang w:val="es-BO" w:eastAsia="es-ES"/>
              </w:rPr>
              <w:t>E-mail:</w:t>
            </w:r>
            <w:r w:rsidRPr="00FD5B55">
              <w:rPr>
                <w:rFonts w:ascii="Bookman Old Style" w:hAnsi="Bookman Old Style" w:cs="Arial"/>
                <w:lang w:val="es-BO" w:eastAsia="es-ES"/>
              </w:rPr>
              <w:t xml:space="preserve"> </w:t>
            </w:r>
          </w:p>
          <w:p w:rsidR="00FD5B55" w:rsidRPr="00FD5B55" w:rsidRDefault="00FD5B55" w:rsidP="00FD5B55">
            <w:pPr>
              <w:widowControl w:val="0"/>
              <w:jc w:val="both"/>
              <w:rPr>
                <w:rFonts w:ascii="Bookman Old Style" w:hAnsi="Bookman Old Style" w:cs="Arial"/>
                <w:lang w:val="es-BO" w:eastAsia="es-ES"/>
              </w:rPr>
            </w:pPr>
            <w:proofErr w:type="spellStart"/>
            <w:r w:rsidRPr="00FD5B55">
              <w:rPr>
                <w:rFonts w:ascii="Bookman Old Style" w:hAnsi="Bookman Old Style" w:cs="Arial"/>
                <w:b/>
                <w:lang w:val="es-BO" w:eastAsia="es-ES"/>
              </w:rPr>
              <w:t>Attn</w:t>
            </w:r>
            <w:proofErr w:type="spellEnd"/>
            <w:r w:rsidRPr="00FD5B55">
              <w:rPr>
                <w:rFonts w:ascii="Bookman Old Style" w:hAnsi="Bookman Old Style" w:cs="Arial"/>
                <w:b/>
                <w:lang w:val="es-BO" w:eastAsia="es-ES"/>
              </w:rPr>
              <w:t>.:</w:t>
            </w:r>
            <w:r w:rsidRPr="00FD5B55">
              <w:rPr>
                <w:rFonts w:ascii="Bookman Old Style" w:hAnsi="Bookman Old Style" w:cs="Arial"/>
                <w:lang w:val="es-BO" w:eastAsia="es-ES"/>
              </w:rPr>
              <w:t xml:space="preserve"> </w:t>
            </w:r>
          </w:p>
          <w:p w:rsidR="00FD5B55" w:rsidRPr="00FD5B55" w:rsidRDefault="00FD5B55" w:rsidP="00FD5B55">
            <w:pPr>
              <w:widowControl w:val="0"/>
              <w:ind w:left="180" w:hanging="180"/>
              <w:jc w:val="both"/>
              <w:rPr>
                <w:rFonts w:ascii="Bookman Old Style" w:hAnsi="Bookman Old Style" w:cs="Arial"/>
                <w:lang w:val="es-ES_tradnl" w:eastAsia="es-ES"/>
              </w:rPr>
            </w:pPr>
            <w:r w:rsidRPr="00FD5B55">
              <w:rPr>
                <w:rFonts w:ascii="Bookman Old Style" w:hAnsi="Bookman Old Style" w:cs="Arial"/>
                <w:lang w:val="es-BO" w:eastAsia="es-ES"/>
              </w:rPr>
              <w:t>--- - Bolivia</w:t>
            </w:r>
          </w:p>
        </w:tc>
        <w:tc>
          <w:tcPr>
            <w:tcW w:w="4394" w:type="dxa"/>
            <w:tcBorders>
              <w:top w:val="single" w:sz="4" w:space="0" w:color="auto"/>
              <w:left w:val="single" w:sz="4" w:space="0" w:color="auto"/>
              <w:bottom w:val="single" w:sz="4" w:space="0" w:color="auto"/>
              <w:right w:val="single" w:sz="4" w:space="0" w:color="auto"/>
            </w:tcBorders>
          </w:tcPr>
          <w:p w:rsidR="00FD5B55" w:rsidRPr="00FD5B55" w:rsidRDefault="00FD5B55" w:rsidP="00FD5B55">
            <w:pPr>
              <w:widowControl w:val="0"/>
              <w:ind w:hanging="45"/>
              <w:jc w:val="both"/>
              <w:rPr>
                <w:rFonts w:ascii="Bookman Old Style" w:hAnsi="Bookman Old Style" w:cs="Arial"/>
                <w:lang w:val="es-ES_tradnl" w:eastAsia="es-ES"/>
              </w:rPr>
            </w:pPr>
            <w:r w:rsidRPr="00FD5B55">
              <w:rPr>
                <w:rFonts w:ascii="Bookman Old Style" w:hAnsi="Bookman Old Style" w:cs="Arial"/>
                <w:b/>
                <w:lang w:val="es-ES_tradnl" w:eastAsia="es-ES"/>
              </w:rPr>
              <w:t>Domicilio:</w:t>
            </w:r>
            <w:r w:rsidRPr="00FD5B55">
              <w:rPr>
                <w:rFonts w:ascii="Bookman Old Style" w:hAnsi="Bookman Old Style" w:cs="Arial"/>
                <w:lang w:val="es-ES_tradnl" w:eastAsia="es-ES"/>
              </w:rPr>
              <w:t xml:space="preserve"> </w:t>
            </w:r>
          </w:p>
          <w:p w:rsidR="00FD5B55" w:rsidRPr="00FD5B55" w:rsidRDefault="00FD5B55" w:rsidP="00FD5B55">
            <w:pPr>
              <w:widowControl w:val="0"/>
              <w:ind w:left="180" w:hanging="180"/>
              <w:jc w:val="both"/>
              <w:rPr>
                <w:rFonts w:ascii="Bookman Old Style" w:hAnsi="Bookman Old Style" w:cs="Arial"/>
                <w:lang w:val="es-BO" w:eastAsia="es-ES"/>
              </w:rPr>
            </w:pPr>
            <w:r w:rsidRPr="00FD5B55">
              <w:rPr>
                <w:rFonts w:ascii="Bookman Old Style" w:hAnsi="Bookman Old Style" w:cs="Arial"/>
                <w:b/>
                <w:lang w:val="es-BO" w:eastAsia="es-ES"/>
              </w:rPr>
              <w:t>N° Telf.:</w:t>
            </w:r>
            <w:r w:rsidRPr="00FD5B55">
              <w:rPr>
                <w:rFonts w:ascii="Bookman Old Style" w:hAnsi="Bookman Old Style" w:cs="Arial"/>
                <w:lang w:val="es-BO" w:eastAsia="es-ES"/>
              </w:rPr>
              <w:t xml:space="preserve"> </w:t>
            </w:r>
          </w:p>
          <w:p w:rsidR="00FD5B55" w:rsidRPr="00FD5B55" w:rsidRDefault="00FD5B55" w:rsidP="00FD5B55">
            <w:pPr>
              <w:widowControl w:val="0"/>
              <w:ind w:left="180" w:hanging="180"/>
              <w:jc w:val="both"/>
              <w:rPr>
                <w:rFonts w:ascii="Bookman Old Style" w:hAnsi="Bookman Old Style" w:cs="Arial"/>
                <w:lang w:val="es-BO" w:eastAsia="es-ES"/>
              </w:rPr>
            </w:pPr>
            <w:r w:rsidRPr="00FD5B55">
              <w:rPr>
                <w:rFonts w:ascii="Bookman Old Style" w:hAnsi="Bookman Old Style" w:cs="Arial"/>
                <w:b/>
                <w:lang w:val="es-BO" w:eastAsia="es-ES"/>
              </w:rPr>
              <w:t>E-mail:</w:t>
            </w:r>
            <w:r w:rsidRPr="00FD5B55">
              <w:rPr>
                <w:rFonts w:ascii="Bookman Old Style" w:hAnsi="Bookman Old Style" w:cs="Arial"/>
                <w:lang w:val="es-BO" w:eastAsia="es-ES"/>
              </w:rPr>
              <w:t xml:space="preserve"> </w:t>
            </w:r>
            <w:hyperlink r:id="rId17" w:history="1"/>
          </w:p>
          <w:p w:rsidR="00FD5B55" w:rsidRPr="00C570AF" w:rsidRDefault="00FD5B55" w:rsidP="00FD5B55">
            <w:pPr>
              <w:autoSpaceDE w:val="0"/>
              <w:autoSpaceDN w:val="0"/>
              <w:adjustRightInd w:val="0"/>
              <w:ind w:left="180" w:hanging="180"/>
              <w:rPr>
                <w:rFonts w:ascii="Bookman Old Style" w:hAnsi="Bookman Old Style" w:cs="Arial"/>
                <w:lang w:val="es-BO" w:eastAsia="es-ES"/>
              </w:rPr>
            </w:pPr>
            <w:proofErr w:type="spellStart"/>
            <w:r w:rsidRPr="00C570AF">
              <w:rPr>
                <w:rFonts w:ascii="Bookman Old Style" w:hAnsi="Bookman Old Style" w:cs="Arial"/>
                <w:b/>
                <w:lang w:val="es-BO" w:eastAsia="es-ES"/>
              </w:rPr>
              <w:t>Attn</w:t>
            </w:r>
            <w:proofErr w:type="spellEnd"/>
            <w:r w:rsidRPr="00C570AF">
              <w:rPr>
                <w:rFonts w:ascii="Bookman Old Style" w:hAnsi="Bookman Old Style" w:cs="Arial"/>
                <w:b/>
                <w:lang w:val="es-BO" w:eastAsia="es-ES"/>
              </w:rPr>
              <w:t>.:</w:t>
            </w:r>
            <w:r w:rsidRPr="00C570AF">
              <w:rPr>
                <w:rFonts w:ascii="Bookman Old Style" w:hAnsi="Bookman Old Style" w:cs="Arial"/>
                <w:lang w:val="es-BO" w:eastAsia="es-ES"/>
              </w:rPr>
              <w:t xml:space="preserve"> </w:t>
            </w:r>
          </w:p>
          <w:p w:rsidR="00FD5B55" w:rsidRPr="00FD5B55" w:rsidRDefault="00FD5B55" w:rsidP="00FD5B55">
            <w:pPr>
              <w:autoSpaceDE w:val="0"/>
              <w:autoSpaceDN w:val="0"/>
              <w:adjustRightInd w:val="0"/>
              <w:ind w:left="180" w:hanging="180"/>
              <w:rPr>
                <w:rFonts w:ascii="Bookman Old Style" w:hAnsi="Bookman Old Style" w:cs="Arial"/>
                <w:lang w:val="es-ES_tradnl" w:eastAsia="es-ES"/>
              </w:rPr>
            </w:pPr>
            <w:r w:rsidRPr="00C570AF">
              <w:rPr>
                <w:rFonts w:ascii="Bookman Old Style" w:hAnsi="Bookman Old Style" w:cs="Arial"/>
                <w:lang w:val="es-BO" w:eastAsia="es-ES"/>
              </w:rPr>
              <w:t xml:space="preserve"> --</w:t>
            </w:r>
            <w:r w:rsidRPr="00FD5B55">
              <w:rPr>
                <w:rFonts w:ascii="Bookman Old Style" w:hAnsi="Bookman Old Style" w:cs="Arial"/>
                <w:lang w:val="es-ES_tradnl" w:eastAsia="es-ES"/>
              </w:rPr>
              <w:t xml:space="preserve"> – Bolivia</w:t>
            </w:r>
          </w:p>
        </w:tc>
      </w:tr>
    </w:tbl>
    <w:p w:rsidR="00FD5B55" w:rsidRPr="00FD5B55" w:rsidRDefault="00FD5B55" w:rsidP="00FD5B55">
      <w:pPr>
        <w:widowControl w:val="0"/>
        <w:tabs>
          <w:tab w:val="num" w:pos="720"/>
        </w:tabs>
        <w:spacing w:before="120" w:after="120"/>
        <w:ind w:left="720" w:hanging="720"/>
        <w:jc w:val="both"/>
        <w:rPr>
          <w:rFonts w:ascii="Bookman Old Style" w:hAnsi="Bookman Old Style" w:cs="Arial"/>
          <w:lang w:val="es-ES_tradnl" w:eastAsia="es-ES"/>
        </w:rPr>
      </w:pPr>
      <w:r w:rsidRPr="00FD5B55">
        <w:rPr>
          <w:rFonts w:ascii="Bookman Old Style" w:hAnsi="Bookman Old Style" w:cs="Arial"/>
          <w:b/>
          <w:lang w:val="es-ES_tradnl" w:eastAsia="es-ES"/>
        </w:rPr>
        <w:t>14.2</w:t>
      </w:r>
      <w:r w:rsidRPr="00FD5B55">
        <w:rPr>
          <w:rFonts w:ascii="Bookman Old Style" w:hAnsi="Bookman Old Style" w:cs="Arial"/>
          <w:lang w:val="es-ES_tradnl" w:eastAsia="es-ES"/>
        </w:rPr>
        <w:tab/>
        <w:t>Se considerará recibida la notificación o comunicación en la fecha y hora en que se haya realizado la entrega.</w:t>
      </w:r>
    </w:p>
    <w:p w:rsidR="00FD5B55" w:rsidRPr="00FD5B55" w:rsidRDefault="00FD5B55" w:rsidP="00FD5B55">
      <w:pPr>
        <w:widowControl w:val="0"/>
        <w:tabs>
          <w:tab w:val="num" w:pos="720"/>
        </w:tabs>
        <w:spacing w:before="120" w:after="120"/>
        <w:ind w:left="720" w:hanging="720"/>
        <w:jc w:val="both"/>
        <w:rPr>
          <w:rFonts w:ascii="Bookman Old Style" w:hAnsi="Bookman Old Style" w:cs="Arial"/>
          <w:lang w:val="es-ES_tradnl" w:eastAsia="es-ES"/>
        </w:rPr>
      </w:pPr>
      <w:r w:rsidRPr="00FD5B55">
        <w:rPr>
          <w:rFonts w:ascii="Bookman Old Style" w:hAnsi="Bookman Old Style" w:cs="Arial"/>
          <w:b/>
          <w:lang w:val="es-ES_tradnl" w:eastAsia="es-ES"/>
        </w:rPr>
        <w:t>14.3</w:t>
      </w:r>
      <w:r w:rsidRPr="00FD5B55">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DÉCIMA QUINTA.- (RECEPCIÓN Y VERIFICACIÓN)</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Responsable de Recepción conjuntamente con un representante debidamente acreditado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tendrán la función de efectuar la recepción de la Adquisición, previa conformidad de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Si se encontraran defectos o daños en la Adquisición no se procederá a la emisión del acta de recepción en tanto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 xml:space="preserve">no subsane lo observado. 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DÉCIMA SEXTA.- (RESPONSABILIDADES Y OBLIGACIONES DEL PROVEEDOR)</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lastRenderedPageBreak/>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se compromete a cumplir con las siguientes responsabilidades y obligaciones, que son de carácter enunciativo y no limitativo:</w:t>
      </w:r>
    </w:p>
    <w:p w:rsidR="00FD5B55" w:rsidRPr="00FD5B55" w:rsidRDefault="00FD5B55" w:rsidP="00FD5B55">
      <w:pPr>
        <w:spacing w:before="120" w:after="120"/>
        <w:jc w:val="both"/>
        <w:rPr>
          <w:rFonts w:ascii="Bookman Old Style" w:hAnsi="Bookman Old Style" w:cs="Arial"/>
          <w:b/>
          <w:lang w:val="es-ES_tradnl" w:eastAsia="es-ES"/>
        </w:rPr>
      </w:pPr>
      <w:r w:rsidRPr="00FD5B55">
        <w:rPr>
          <w:rFonts w:ascii="Bookman Old Style" w:hAnsi="Bookman Old Style" w:cs="Arial"/>
          <w:b/>
          <w:lang w:val="es-ES_tradnl" w:eastAsia="es-ES"/>
        </w:rPr>
        <w:t>16.1</w:t>
      </w:r>
      <w:r w:rsidRPr="00FD5B55">
        <w:rPr>
          <w:rFonts w:ascii="Bookman Old Style" w:hAnsi="Bookman Old Style" w:cs="Arial"/>
          <w:b/>
          <w:lang w:val="es-ES_tradnl" w:eastAsia="es-ES"/>
        </w:rPr>
        <w:tab/>
        <w:t>Responsabilidades:</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a)</w:t>
      </w:r>
      <w:r w:rsidRPr="00FD5B55">
        <w:rPr>
          <w:rFonts w:ascii="Bookman Old Style" w:hAnsi="Bookman Old Style" w:cs="Arial"/>
          <w:lang w:val="es-ES_tradnl" w:eastAsia="es-ES"/>
        </w:rPr>
        <w:tab/>
        <w:t xml:space="preserve">Cumplir con el presente Contrato. </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b)</w:t>
      </w:r>
      <w:r w:rsidRPr="00FD5B55">
        <w:rPr>
          <w:rFonts w:ascii="Bookman Old Style" w:hAnsi="Bookman Old Style" w:cs="Arial"/>
          <w:lang w:val="es-ES_tradnl" w:eastAsia="es-ES"/>
        </w:rPr>
        <w:tab/>
        <w:t>No podrá entregar la Adquisición con bienes usados o defectuosos, debiendo en su caso ser sustituidos a su costo, en el menor tiempo posible.</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b/>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c)</w:t>
      </w:r>
      <w:r w:rsidRPr="00FD5B55">
        <w:rPr>
          <w:rFonts w:ascii="Bookman Old Style" w:hAnsi="Bookman Old Style" w:cs="Arial"/>
          <w:lang w:val="es-ES_tradnl" w:eastAsia="es-ES"/>
        </w:rPr>
        <w:tab/>
        <w:t xml:space="preserve">Los retrasos por parte de sub-contratistas y/o sub-vendedores, si los hubiera, serán de responsabilidad única y exclusiva del </w:t>
      </w:r>
      <w:r w:rsidRPr="00FD5B55">
        <w:rPr>
          <w:rFonts w:ascii="Bookman Old Style" w:hAnsi="Bookman Old Style" w:cs="Arial"/>
          <w:b/>
          <w:lang w:val="es-ES_tradnl" w:eastAsia="es-ES"/>
        </w:rPr>
        <w:t>PROVEEDOR.</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d)</w:t>
      </w:r>
      <w:r w:rsidRPr="00FD5B55">
        <w:rPr>
          <w:rFonts w:ascii="Bookman Old Style" w:hAnsi="Bookman Old Style" w:cs="Arial"/>
          <w:lang w:val="es-ES_tradnl" w:eastAsia="es-ES"/>
        </w:rPr>
        <w:tab/>
        <w:t xml:space="preserve">Mantener exonerada a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e)</w:t>
      </w:r>
      <w:r w:rsidRPr="00FD5B55">
        <w:rPr>
          <w:rFonts w:ascii="Bookman Old Style" w:hAnsi="Bookman Old Style" w:cs="Arial"/>
          <w:lang w:val="es-ES_tradnl" w:eastAsia="es-ES"/>
        </w:rPr>
        <w:tab/>
        <w:t xml:space="preserve">Mantener indemne a la </w:t>
      </w:r>
      <w:r w:rsidRPr="00FD5B55">
        <w:rPr>
          <w:rFonts w:ascii="Bookman Old Style" w:hAnsi="Bookman Old Style" w:cs="Arial"/>
          <w:b/>
          <w:lang w:val="es-ES_tradnl" w:eastAsia="es-ES"/>
        </w:rPr>
        <w:t xml:space="preserve">ENTIDAD </w:t>
      </w:r>
      <w:r w:rsidRPr="00FD5B55">
        <w:rPr>
          <w:rFonts w:ascii="Bookman Old Style" w:hAnsi="Bookman Old Style" w:cs="Arial"/>
          <w:lang w:val="es-ES_tradnl" w:eastAsia="es-ES"/>
        </w:rPr>
        <w:t xml:space="preserve">contra cualquier hecho o acto originado por la ejecución del Contrato que tenga por efecto responsabilidad por vulneración de la legislación aplicable. </w:t>
      </w:r>
    </w:p>
    <w:p w:rsidR="00FD5B55" w:rsidRPr="00FD5B55" w:rsidRDefault="00FD5B55" w:rsidP="00FD5B55">
      <w:pPr>
        <w:widowControl w:val="0"/>
        <w:tabs>
          <w:tab w:val="num" w:pos="720"/>
        </w:tabs>
        <w:spacing w:before="120" w:after="120"/>
        <w:ind w:left="1134" w:hanging="984"/>
        <w:jc w:val="both"/>
        <w:rPr>
          <w:rFonts w:ascii="Bookman Old Style" w:hAnsi="Bookman Old Style" w:cs="Arial"/>
          <w:lang w:val="es-ES_tradnl" w:eastAsia="es-ES"/>
        </w:rPr>
      </w:pPr>
      <w:r w:rsidRPr="00FD5B55">
        <w:rPr>
          <w:rFonts w:ascii="Bookman Old Style" w:hAnsi="Bookman Old Style" w:cs="Arial"/>
          <w:lang w:val="es-ES_tradnl" w:eastAsia="es-ES"/>
        </w:rPr>
        <w:tab/>
      </w:r>
      <w:r w:rsidRPr="00FD5B55">
        <w:rPr>
          <w:rFonts w:ascii="Bookman Old Style" w:hAnsi="Bookman Old Style" w:cs="Arial"/>
          <w:b/>
          <w:lang w:val="es-ES_tradnl" w:eastAsia="es-ES"/>
        </w:rPr>
        <w:t>f)</w:t>
      </w:r>
      <w:r w:rsidRPr="00FD5B55">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el respaldo correspondiente. </w:t>
      </w:r>
    </w:p>
    <w:p w:rsidR="00FD5B55" w:rsidRPr="00FD5B55" w:rsidRDefault="00FD5B55" w:rsidP="00FD5B55">
      <w:pPr>
        <w:widowControl w:val="0"/>
        <w:tabs>
          <w:tab w:val="num" w:pos="720"/>
        </w:tabs>
        <w:spacing w:before="120" w:after="120"/>
        <w:ind w:left="709" w:hanging="709"/>
        <w:jc w:val="both"/>
        <w:rPr>
          <w:rFonts w:ascii="Bookman Old Style" w:hAnsi="Bookman Old Style" w:cs="Arial"/>
          <w:b/>
          <w:lang w:val="es-ES_tradnl" w:eastAsia="es-ES"/>
        </w:rPr>
      </w:pPr>
      <w:r w:rsidRPr="00FD5B55">
        <w:rPr>
          <w:rFonts w:ascii="Bookman Old Style" w:hAnsi="Bookman Old Style" w:cs="Arial"/>
          <w:b/>
          <w:lang w:val="es-ES_tradnl" w:eastAsia="es-ES"/>
        </w:rPr>
        <w:t>16.2</w:t>
      </w:r>
      <w:r w:rsidRPr="00FD5B55">
        <w:rPr>
          <w:rFonts w:ascii="Bookman Old Style" w:hAnsi="Bookman Old Style" w:cs="Arial"/>
          <w:b/>
          <w:lang w:val="es-ES_tradnl" w:eastAsia="es-ES"/>
        </w:rPr>
        <w:tab/>
        <w:t>Obligaciones:</w:t>
      </w: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D5B55" w:rsidRPr="00FD5B55" w:rsidRDefault="00FD5B55" w:rsidP="00FD5B55">
      <w:pPr>
        <w:spacing w:before="120" w:after="120"/>
        <w:ind w:left="1134"/>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Realizar la Adquisición conforme a detalle y requerimiento realizado por la </w:t>
      </w:r>
      <w:r w:rsidRPr="00FD5B55">
        <w:rPr>
          <w:rFonts w:ascii="Bookman Old Style" w:hAnsi="Bookman Old Style" w:cs="Arial"/>
          <w:b/>
          <w:lang w:eastAsia="es-ES"/>
        </w:rPr>
        <w:t>ENTIDAD</w:t>
      </w:r>
      <w:r w:rsidRPr="00FD5B55">
        <w:rPr>
          <w:rFonts w:ascii="Bookman Old Style" w:hAnsi="Bookman Old Style" w:cs="Arial"/>
          <w:lang w:eastAsia="es-ES"/>
        </w:rPr>
        <w:t>.</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D5B55">
        <w:rPr>
          <w:rFonts w:ascii="Bookman Old Style" w:hAnsi="Bookman Old Style" w:cs="Arial"/>
          <w:b/>
          <w:lang w:eastAsia="es-ES"/>
        </w:rPr>
        <w:t>PROVEEDOR</w:t>
      </w:r>
      <w:r w:rsidRPr="00FD5B55">
        <w:rPr>
          <w:rFonts w:ascii="Bookman Old Style" w:hAnsi="Bookman Old Style" w:cs="Arial"/>
          <w:lang w:eastAsia="es-ES"/>
        </w:rPr>
        <w:t xml:space="preserve"> responsable por los efectos que se originaren de eventuales inobservancias, mencionando de manera enunciativa y no limitativa, lo siguiente: </w:t>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spacing w:before="120" w:after="120"/>
        <w:ind w:left="1416"/>
        <w:contextualSpacing/>
        <w:jc w:val="both"/>
        <w:rPr>
          <w:rFonts w:ascii="Bookman Old Style" w:hAnsi="Bookman Old Style" w:cs="Arial"/>
          <w:lang w:eastAsia="es-ES"/>
        </w:rPr>
      </w:pPr>
      <w:r w:rsidRPr="00FD5B55">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Planear, programar, dirigir y ejecutar la Adquisición con calidad y seguridad a fin de garantizar el pleno cumplimiento del Contrato.</w:t>
      </w:r>
    </w:p>
    <w:p w:rsidR="00FD5B55" w:rsidRPr="00FD5B55" w:rsidRDefault="00FD5B55" w:rsidP="00FD5B55">
      <w:pPr>
        <w:spacing w:before="120" w:after="120"/>
        <w:ind w:left="1134"/>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D5B55">
        <w:rPr>
          <w:rFonts w:ascii="Bookman Old Style" w:hAnsi="Bookman Old Style" w:cs="Arial"/>
          <w:lang w:eastAsia="es-ES"/>
        </w:rPr>
        <w:tab/>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FD5B55">
        <w:rPr>
          <w:rFonts w:ascii="Bookman Old Style" w:hAnsi="Bookman Old Style" w:cs="Arial"/>
          <w:b/>
          <w:lang w:eastAsia="es-ES"/>
        </w:rPr>
        <w:t>PROVEEDOR</w:t>
      </w:r>
      <w:r w:rsidRPr="00FD5B55">
        <w:rPr>
          <w:rFonts w:ascii="Bookman Old Style" w:hAnsi="Bookman Old Style" w:cs="Arial"/>
          <w:lang w:eastAsia="es-ES"/>
        </w:rPr>
        <w:t xml:space="preserve"> único y exclusivo responsable.</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Salvaguardar y liberar a la </w:t>
      </w:r>
      <w:r w:rsidRPr="00FD5B55">
        <w:rPr>
          <w:rFonts w:ascii="Bookman Old Style" w:hAnsi="Bookman Old Style" w:cs="Arial"/>
          <w:b/>
          <w:lang w:eastAsia="es-ES"/>
        </w:rPr>
        <w:t>ENTIDAD</w:t>
      </w:r>
      <w:r w:rsidRPr="00FD5B55">
        <w:rPr>
          <w:rFonts w:ascii="Bookman Old Style" w:hAnsi="Bookman Old Style" w:cs="Arial"/>
          <w:lang w:eastAsia="es-ES"/>
        </w:rPr>
        <w:t xml:space="preserve"> de la responsabilidad de todos los reclamos, representaciones y procesos judiciales de cualquier naturaleza, relacionados con la Adquisición. </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Responder por los daños o pérdidas causados a la </w:t>
      </w:r>
      <w:r w:rsidRPr="00FD5B55">
        <w:rPr>
          <w:rFonts w:ascii="Bookman Old Style" w:hAnsi="Bookman Old Style" w:cs="Arial"/>
          <w:b/>
          <w:lang w:eastAsia="es-ES"/>
        </w:rPr>
        <w:t>ENTIDAD</w:t>
      </w:r>
      <w:r w:rsidRPr="00FD5B55">
        <w:rPr>
          <w:rFonts w:ascii="Bookman Old Style" w:hAnsi="Bookman Old Style" w:cs="Arial"/>
          <w:lang w:eastAsia="es-ES"/>
        </w:rPr>
        <w:t xml:space="preserve"> o a terceros, resultantes de acción u omisión en la Adquisición</w:t>
      </w:r>
      <w:r w:rsidRPr="00FD5B55">
        <w:rPr>
          <w:rFonts w:ascii="Bookman Old Style" w:hAnsi="Bookman Old Style" w:cs="Arial"/>
          <w:b/>
          <w:lang w:eastAsia="es-ES"/>
        </w:rPr>
        <w:t>.</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D5B55">
        <w:rPr>
          <w:rFonts w:ascii="Bookman Old Style" w:hAnsi="Bookman Old Style" w:cs="Arial"/>
          <w:b/>
          <w:lang w:eastAsia="es-ES"/>
        </w:rPr>
        <w:t>ENTIDAD</w:t>
      </w:r>
      <w:r w:rsidRPr="00FD5B55">
        <w:rPr>
          <w:rFonts w:ascii="Bookman Old Style" w:hAnsi="Bookman Old Style" w:cs="Arial"/>
          <w:lang w:eastAsia="es-ES"/>
        </w:rPr>
        <w:t xml:space="preserve"> de cualquier reclamo. </w:t>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D5B55">
        <w:rPr>
          <w:rFonts w:ascii="Bookman Old Style" w:hAnsi="Bookman Old Style" w:cs="Arial"/>
          <w:b/>
          <w:lang w:eastAsia="es-ES"/>
        </w:rPr>
        <w:t>ENTIDAD</w:t>
      </w:r>
      <w:r w:rsidRPr="00FD5B55">
        <w:rPr>
          <w:rFonts w:ascii="Bookman Old Style" w:hAnsi="Bookman Old Style" w:cs="Arial"/>
          <w:lang w:eastAsia="es-ES"/>
        </w:rPr>
        <w:t xml:space="preserve"> podrá pedir al </w:t>
      </w:r>
      <w:r w:rsidRPr="00FD5B55">
        <w:rPr>
          <w:rFonts w:ascii="Bookman Old Style" w:hAnsi="Bookman Old Style" w:cs="Arial"/>
          <w:b/>
          <w:lang w:eastAsia="es-ES"/>
        </w:rPr>
        <w:t>PROVEEDOR</w:t>
      </w:r>
      <w:r w:rsidRPr="00FD5B55">
        <w:rPr>
          <w:rFonts w:ascii="Bookman Old Style" w:hAnsi="Bookman Old Style" w:cs="Arial"/>
          <w:lang w:eastAsia="es-ES"/>
        </w:rPr>
        <w:t xml:space="preserve"> en cualquier momento, dentro de la vigencia del presente Contrato, una declaración que certifique el cumplimiento de la presente obligación.</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t>Los sueldos pagados a los trabajadores deben obedecer como mínimo, a lo establecido en la Ley Aplicable.</w:t>
      </w:r>
    </w:p>
    <w:p w:rsidR="00FD5B55" w:rsidRPr="00FD5B55" w:rsidRDefault="00FD5B55" w:rsidP="00FD5B55">
      <w:pPr>
        <w:spacing w:before="120" w:after="120"/>
        <w:ind w:left="720"/>
        <w:contextualSpacing/>
        <w:jc w:val="both"/>
        <w:rPr>
          <w:rFonts w:ascii="Bookman Old Style" w:hAnsi="Bookman Old Style" w:cs="Arial"/>
          <w:lang w:eastAsia="es-ES"/>
        </w:rPr>
      </w:pPr>
      <w:r w:rsidRPr="00FD5B55">
        <w:rPr>
          <w:rFonts w:ascii="Bookman Old Style" w:hAnsi="Bookman Old Style" w:cs="Arial"/>
          <w:lang w:eastAsia="es-ES"/>
        </w:rPr>
        <w:tab/>
      </w:r>
    </w:p>
    <w:p w:rsidR="00FD5B55" w:rsidRPr="00FD5B55" w:rsidRDefault="00FD5B55" w:rsidP="00FD5B55">
      <w:pPr>
        <w:numPr>
          <w:ilvl w:val="0"/>
          <w:numId w:val="52"/>
        </w:numPr>
        <w:spacing w:before="120" w:after="120" w:line="259" w:lineRule="auto"/>
        <w:ind w:left="1134" w:hanging="425"/>
        <w:contextualSpacing/>
        <w:jc w:val="both"/>
        <w:rPr>
          <w:rFonts w:ascii="Bookman Old Style" w:hAnsi="Bookman Old Style" w:cs="Arial"/>
          <w:lang w:eastAsia="es-ES"/>
        </w:rPr>
      </w:pPr>
      <w:r w:rsidRPr="00FD5B55">
        <w:rPr>
          <w:rFonts w:ascii="Bookman Old Style" w:hAnsi="Bookman Old Style" w:cs="Arial"/>
          <w:lang w:eastAsia="es-ES"/>
        </w:rPr>
        <w:lastRenderedPageBreak/>
        <w:t xml:space="preserve">Mantener a la </w:t>
      </w:r>
      <w:r w:rsidRPr="00FD5B55">
        <w:rPr>
          <w:rFonts w:ascii="Bookman Old Style" w:hAnsi="Bookman Old Style" w:cs="Arial"/>
          <w:b/>
          <w:lang w:eastAsia="es-ES"/>
        </w:rPr>
        <w:t>ENTIDAD</w:t>
      </w:r>
      <w:r w:rsidRPr="00FD5B55">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rsidR="00FD5B55" w:rsidRPr="00FD5B55" w:rsidRDefault="00FD5B55" w:rsidP="00FD5B55">
      <w:pPr>
        <w:spacing w:before="120" w:after="120"/>
        <w:ind w:left="720"/>
        <w:contextualSpacing/>
        <w:jc w:val="both"/>
        <w:rPr>
          <w:rFonts w:ascii="Bookman Old Style" w:hAnsi="Bookman Old Style" w:cs="Arial"/>
          <w:lang w:eastAsia="es-ES"/>
        </w:rPr>
      </w:pPr>
    </w:p>
    <w:p w:rsidR="00FD5B55" w:rsidRPr="00FD5B55" w:rsidRDefault="00FD5B55" w:rsidP="00FD5B55">
      <w:pPr>
        <w:spacing w:before="120" w:after="120"/>
        <w:contextualSpacing/>
        <w:jc w:val="both"/>
        <w:rPr>
          <w:rFonts w:ascii="Bookman Old Style" w:hAnsi="Bookman Old Style" w:cs="Arial"/>
          <w:lang w:eastAsia="es-ES"/>
        </w:rPr>
      </w:pPr>
      <w:r w:rsidRPr="00FD5B55">
        <w:rPr>
          <w:rFonts w:ascii="Bookman Old Style" w:hAnsi="Bookman Old Style" w:cs="Arial"/>
          <w:lang w:eastAsia="es-ES"/>
        </w:rPr>
        <w:t>Las demás obligaciones y responsabilidades a su cargo que sin estar expresamente mencionadas, emerjan del presente Contrato.</w:t>
      </w:r>
    </w:p>
    <w:p w:rsidR="00FD5B55" w:rsidRPr="00FD5B55" w:rsidRDefault="00FD5B55" w:rsidP="00FD5B55">
      <w:pPr>
        <w:spacing w:before="120" w:after="120"/>
        <w:contextualSpacing/>
        <w:jc w:val="both"/>
        <w:rPr>
          <w:rFonts w:ascii="Bookman Old Style" w:hAnsi="Bookman Old Style" w:cs="Arial"/>
          <w:lang w:eastAsia="es-ES"/>
        </w:rPr>
      </w:pP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DÉCIMA SÉPTIMA.- (OBLIGACIONES DE LA ENTIDAD)</w:t>
      </w:r>
    </w:p>
    <w:p w:rsidR="00FD5B55" w:rsidRPr="00FD5B55" w:rsidRDefault="00FD5B55" w:rsidP="00FD5B55">
      <w:pPr>
        <w:spacing w:before="120" w:after="120"/>
        <w:ind w:left="709" w:hanging="708"/>
        <w:jc w:val="both"/>
        <w:rPr>
          <w:rFonts w:ascii="Bookman Old Style" w:hAnsi="Bookman Old Style" w:cs="Arial"/>
          <w:lang w:eastAsia="es-ES"/>
        </w:rPr>
      </w:pPr>
      <w:r w:rsidRPr="00FD5B55">
        <w:rPr>
          <w:rFonts w:ascii="Bookman Old Style" w:hAnsi="Bookman Old Style" w:cs="Arial"/>
          <w:lang w:eastAsia="es-ES"/>
        </w:rPr>
        <w:t xml:space="preserve">La </w:t>
      </w:r>
      <w:r w:rsidRPr="00FD5B55">
        <w:rPr>
          <w:rFonts w:ascii="Bookman Old Style" w:hAnsi="Bookman Old Style" w:cs="Arial"/>
          <w:b/>
          <w:lang w:eastAsia="es-ES"/>
        </w:rPr>
        <w:t>ENTIDAD</w:t>
      </w:r>
      <w:r w:rsidRPr="00FD5B55">
        <w:rPr>
          <w:rFonts w:ascii="Bookman Old Style" w:hAnsi="Bookman Old Style" w:cs="Arial"/>
          <w:lang w:eastAsia="es-ES"/>
        </w:rPr>
        <w:t xml:space="preserve"> se obliga en su sentido más amplio a cumplir con las siguientes obligaciones:</w:t>
      </w:r>
    </w:p>
    <w:p w:rsidR="00FD5B55" w:rsidRPr="00FD5B55" w:rsidRDefault="00FD5B55" w:rsidP="00FD5B55">
      <w:pPr>
        <w:spacing w:before="120" w:after="120"/>
        <w:ind w:left="709" w:hanging="709"/>
        <w:jc w:val="both"/>
        <w:rPr>
          <w:rFonts w:ascii="Bookman Old Style" w:hAnsi="Bookman Old Style" w:cs="Arial"/>
          <w:lang w:eastAsia="es-ES"/>
        </w:rPr>
      </w:pPr>
      <w:r w:rsidRPr="00FD5B55">
        <w:rPr>
          <w:rFonts w:ascii="Bookman Old Style" w:hAnsi="Bookman Old Style" w:cs="Arial"/>
          <w:b/>
          <w:lang w:eastAsia="es-ES"/>
        </w:rPr>
        <w:t xml:space="preserve">17.1 </w:t>
      </w:r>
      <w:r w:rsidRPr="00FD5B55">
        <w:rPr>
          <w:rFonts w:ascii="Bookman Old Style" w:hAnsi="Bookman Old Style" w:cs="Arial"/>
          <w:b/>
          <w:lang w:eastAsia="es-ES"/>
        </w:rPr>
        <w:tab/>
      </w:r>
      <w:r w:rsidRPr="00FD5B55">
        <w:rPr>
          <w:rFonts w:ascii="Bookman Old Style" w:hAnsi="Bookman Old Style" w:cs="Arial"/>
          <w:lang w:eastAsia="es-ES"/>
        </w:rPr>
        <w:t xml:space="preserve">Notificar al </w:t>
      </w:r>
      <w:r w:rsidRPr="00FD5B55">
        <w:rPr>
          <w:rFonts w:ascii="Bookman Old Style" w:hAnsi="Bookman Old Style" w:cs="Arial"/>
          <w:b/>
          <w:lang w:eastAsia="es-ES"/>
        </w:rPr>
        <w:t>PROVEEDOR</w:t>
      </w:r>
      <w:r w:rsidRPr="00FD5B55">
        <w:rPr>
          <w:rFonts w:ascii="Bookman Old Style" w:hAnsi="Bookman Old Style" w:cs="Arial"/>
          <w:lang w:eastAsia="es-ES"/>
        </w:rPr>
        <w:t xml:space="preserve"> los defectos e irregularidades encontradas en la Adquisición, fijando plazos para su corrección.</w:t>
      </w:r>
    </w:p>
    <w:p w:rsidR="00FD5B55" w:rsidRPr="00FD5B55" w:rsidRDefault="00FD5B55" w:rsidP="00FD5B55">
      <w:pPr>
        <w:spacing w:before="120" w:after="120"/>
        <w:ind w:left="705" w:hanging="705"/>
        <w:jc w:val="both"/>
        <w:rPr>
          <w:rFonts w:ascii="Bookman Old Style" w:hAnsi="Bookman Old Style" w:cs="Arial"/>
          <w:lang w:eastAsia="es-ES"/>
        </w:rPr>
      </w:pPr>
      <w:r w:rsidRPr="00FD5B55">
        <w:rPr>
          <w:rFonts w:ascii="Bookman Old Style" w:hAnsi="Bookman Old Style" w:cs="Arial"/>
          <w:b/>
          <w:lang w:eastAsia="es-ES"/>
        </w:rPr>
        <w:t>17.2</w:t>
      </w:r>
      <w:r w:rsidRPr="00FD5B55">
        <w:rPr>
          <w:rFonts w:ascii="Bookman Old Style" w:hAnsi="Bookman Old Style" w:cs="Arial"/>
          <w:lang w:eastAsia="es-ES"/>
        </w:rPr>
        <w:tab/>
        <w:t xml:space="preserve">Proporcionar información y detalle para la Adquisición, comunicando al </w:t>
      </w:r>
      <w:r w:rsidRPr="00FD5B55">
        <w:rPr>
          <w:rFonts w:ascii="Bookman Old Style" w:hAnsi="Bookman Old Style" w:cs="Arial"/>
          <w:b/>
          <w:lang w:eastAsia="es-ES"/>
        </w:rPr>
        <w:t>PROVEEDOR</w:t>
      </w:r>
      <w:r w:rsidRPr="00FD5B55">
        <w:rPr>
          <w:rFonts w:ascii="Bookman Old Style" w:hAnsi="Bookman Old Style" w:cs="Arial"/>
          <w:lang w:eastAsia="es-ES"/>
        </w:rPr>
        <w:t xml:space="preserve"> eventuales cambios de normas y horarios de trabajo.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b/>
          <w:u w:val="single"/>
          <w:lang w:val="es-ES_tradnl" w:eastAsia="es-ES"/>
        </w:rPr>
        <w:t>DÉCIMA OCTAVA.- (INTRANSFERIBILIDAD DEL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bajo ningún título podrá ceder, transferir, subrogar, total o parcialmente este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bajo los mismos términos y condiciones del presente Contrato.</w:t>
      </w:r>
    </w:p>
    <w:p w:rsidR="00FD5B55" w:rsidRPr="00FD5B55" w:rsidRDefault="00FD5B55" w:rsidP="00FD5B55">
      <w:pPr>
        <w:spacing w:before="120" w:after="120"/>
        <w:ind w:right="-7"/>
        <w:jc w:val="both"/>
        <w:rPr>
          <w:rFonts w:ascii="Bookman Old Style" w:hAnsi="Bookman Old Style" w:cs="Arial"/>
          <w:lang w:val="es-ES_tradnl" w:eastAsia="es-ES"/>
        </w:rPr>
      </w:pPr>
      <w:r w:rsidRPr="00FD5B55">
        <w:rPr>
          <w:rFonts w:ascii="Bookman Old Style" w:hAnsi="Bookman Old Style"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D5B55" w:rsidRPr="00FD5B55" w:rsidRDefault="00FD5B55" w:rsidP="00FD5B55">
      <w:pPr>
        <w:spacing w:before="120" w:after="120"/>
        <w:jc w:val="both"/>
        <w:rPr>
          <w:rFonts w:ascii="Bookman Old Style" w:hAnsi="Bookman Old Style" w:cs="Arial"/>
          <w:u w:val="single"/>
          <w:lang w:val="es-ES_tradnl" w:eastAsia="es-ES"/>
        </w:rPr>
      </w:pPr>
      <w:r w:rsidRPr="00FD5B55">
        <w:rPr>
          <w:rFonts w:ascii="Bookman Old Style" w:hAnsi="Bookman Old Style" w:cs="Arial"/>
          <w:b/>
          <w:u w:val="single"/>
          <w:lang w:val="es-ES_tradnl" w:eastAsia="es-ES"/>
        </w:rPr>
        <w:t xml:space="preserve">DÉCIMA NOVENA.- (IMPUESTOS Y TRIBUTOS)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conforme a lo previsto en la Ley Aplicable, sin derecho a reembolso.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declara haber considerado en su propuesta los impuestos y/o tributos que tengan incidencia en la </w:t>
      </w:r>
      <w:r w:rsidRPr="00FD5B55">
        <w:rPr>
          <w:rFonts w:ascii="Bookman Old Style" w:hAnsi="Bookman Old Style" w:cs="Arial"/>
          <w:lang w:eastAsia="es-ES"/>
        </w:rPr>
        <w:t>Adquisición</w:t>
      </w:r>
      <w:r w:rsidRPr="00FD5B55">
        <w:rPr>
          <w:rFonts w:ascii="Bookman Old Style" w:hAnsi="Bookman Old Style" w:cs="Arial"/>
          <w:lang w:val="es-ES_tradnl" w:eastAsia="es-ES"/>
        </w:rPr>
        <w:t>, no correspondiendo ningún reclamo debido a error en la evaluación, ni solicitar una revisión del precio contractual.</w:t>
      </w:r>
    </w:p>
    <w:p w:rsidR="00FD5B55" w:rsidRPr="00FD5B55" w:rsidRDefault="00FD5B55" w:rsidP="00FD5B55">
      <w:pPr>
        <w:spacing w:before="120" w:after="120"/>
        <w:jc w:val="both"/>
        <w:rPr>
          <w:rFonts w:ascii="Bookman Old Style" w:hAnsi="Bookman Old Style" w:cs="Arial"/>
          <w:u w:val="single"/>
          <w:lang w:val="es-ES_tradnl" w:eastAsia="es-ES"/>
        </w:rPr>
      </w:pPr>
      <w:r w:rsidRPr="00FD5B55">
        <w:rPr>
          <w:rFonts w:ascii="Bookman Old Style" w:hAnsi="Bookman Old Style" w:cs="Arial"/>
          <w:b/>
          <w:u w:val="single"/>
          <w:lang w:val="es-ES_tradnl" w:eastAsia="es-ES"/>
        </w:rPr>
        <w:t>VIGÉSIMA.- (SUBCONTRATOS)</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del cumplimiento de todas sus obligaciones y responsabilidades contraídas en el presente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lastRenderedPageBreak/>
        <w:t xml:space="preserve">Las subcontrataciones que realice 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 ninguna manera incidirán en el precio ofertado y aceptado por ambas Partes en el presente Contrato.</w:t>
      </w:r>
    </w:p>
    <w:p w:rsidR="00FD5B55" w:rsidRPr="00FD5B55" w:rsidRDefault="00FD5B55" w:rsidP="00FD5B55">
      <w:pPr>
        <w:spacing w:before="120" w:after="120"/>
        <w:jc w:val="both"/>
        <w:rPr>
          <w:rFonts w:ascii="Bookman Old Style" w:hAnsi="Bookman Old Style" w:cs="Arial"/>
          <w:lang w:val="es-BO"/>
        </w:rPr>
      </w:pPr>
      <w:r w:rsidRPr="00FD5B55">
        <w:rPr>
          <w:rFonts w:ascii="Bookman Old Style" w:hAnsi="Bookman Old Style" w:cs="Arial"/>
          <w:b/>
          <w:u w:val="single"/>
          <w:lang w:val="es-ES_tradnl" w:eastAsia="es-ES"/>
        </w:rPr>
        <w:t>VIGÉSIMA PRIMERA.- (CAUSAS DE FUERZA MAYOR Y/O CASO FORTUITO)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Con el fin de exceptuar al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 xml:space="preserve">de determinadas responsabilidades por mora durante la vigencia del presente Contrato,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D5B55" w:rsidRPr="00FD5B55" w:rsidRDefault="00FD5B55" w:rsidP="00FD5B55">
      <w:pPr>
        <w:spacing w:before="120" w:after="120"/>
        <w:ind w:left="567" w:hanging="567"/>
        <w:jc w:val="both"/>
        <w:rPr>
          <w:rFonts w:ascii="Bookman Old Style" w:hAnsi="Bookman Old Style" w:cs="Arial"/>
          <w:b/>
          <w:lang w:val="es-ES_tradnl" w:eastAsia="es-ES"/>
        </w:rPr>
      </w:pPr>
      <w:r w:rsidRPr="00FD5B55">
        <w:rPr>
          <w:rFonts w:ascii="Bookman Old Style" w:hAnsi="Bookman Old Style" w:cs="Arial"/>
          <w:b/>
          <w:lang w:val="es-ES_tradnl" w:eastAsia="es-ES"/>
        </w:rPr>
        <w:t>21.1   Condiciones de Validez:</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D5B55" w:rsidRPr="00FD5B55" w:rsidRDefault="00FD5B55" w:rsidP="00FD5B55">
      <w:pPr>
        <w:numPr>
          <w:ilvl w:val="0"/>
          <w:numId w:val="50"/>
        </w:numPr>
        <w:spacing w:before="120" w:after="120" w:line="259" w:lineRule="auto"/>
        <w:ind w:left="1134" w:hanging="283"/>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FD5B55">
        <w:rPr>
          <w:rFonts w:ascii="Bookman Old Style" w:hAnsi="Bookman Old Style" w:cs="Arial"/>
          <w:lang w:val="es-ES_tradnl" w:eastAsia="es-ES"/>
        </w:rPr>
        <w:t>invocante</w:t>
      </w:r>
      <w:proofErr w:type="spellEnd"/>
      <w:r w:rsidRPr="00FD5B55">
        <w:rPr>
          <w:rFonts w:ascii="Bookman Old Style" w:hAnsi="Bookman Old Style" w:cs="Arial"/>
          <w:lang w:val="es-ES_tradnl" w:eastAsia="es-ES"/>
        </w:rPr>
        <w:t xml:space="preserve">, o en el caso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será aplicable también a cualquier subcontratista.</w:t>
      </w:r>
    </w:p>
    <w:p w:rsidR="00FD5B55" w:rsidRPr="00FD5B55" w:rsidRDefault="00FD5B55" w:rsidP="00FD5B55">
      <w:pPr>
        <w:numPr>
          <w:ilvl w:val="0"/>
          <w:numId w:val="50"/>
        </w:numPr>
        <w:spacing w:before="120" w:after="120" w:line="259" w:lineRule="auto"/>
        <w:ind w:left="1134" w:hanging="283"/>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D5B55">
        <w:rPr>
          <w:rFonts w:ascii="Bookman Old Style" w:hAnsi="Bookman Old Style" w:cs="Arial"/>
          <w:lang w:val="es-ES_tradnl" w:eastAsia="es-ES"/>
        </w:rPr>
        <w:tab/>
      </w:r>
    </w:p>
    <w:p w:rsidR="00FD5B55" w:rsidRPr="00FD5B55" w:rsidRDefault="00FD5B55" w:rsidP="00FD5B55">
      <w:pPr>
        <w:spacing w:before="120" w:after="120"/>
        <w:ind w:left="851"/>
        <w:contextualSpacing/>
        <w:jc w:val="both"/>
        <w:rPr>
          <w:rFonts w:ascii="Bookman Old Style" w:hAnsi="Bookman Old Style" w:cs="Arial"/>
          <w:lang w:val="es-ES_tradnl" w:eastAsia="es-ES"/>
        </w:rPr>
      </w:pPr>
    </w:p>
    <w:p w:rsidR="00FD5B55" w:rsidRPr="00FD5B55" w:rsidRDefault="00FD5B55" w:rsidP="00FD5B55">
      <w:pPr>
        <w:numPr>
          <w:ilvl w:val="0"/>
          <w:numId w:val="50"/>
        </w:numPr>
        <w:spacing w:before="120" w:after="120" w:line="259" w:lineRule="auto"/>
        <w:ind w:left="1134" w:hanging="283"/>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D5B55">
        <w:rPr>
          <w:rFonts w:ascii="Bookman Old Style" w:hAnsi="Bookman Old Style" w:cs="Arial"/>
          <w:lang w:eastAsia="es-ES"/>
        </w:rPr>
        <w:t>Adquisición</w:t>
      </w:r>
      <w:r w:rsidRPr="00FD5B55">
        <w:rPr>
          <w:rFonts w:ascii="Bookman Old Style" w:hAnsi="Bookman Old Style" w:cs="Arial"/>
          <w:lang w:val="es-ES_tradnl" w:eastAsia="es-ES"/>
        </w:rPr>
        <w:t>y limitar el daño a la misma.</w:t>
      </w:r>
    </w:p>
    <w:p w:rsidR="00FD5B55" w:rsidRPr="00FD5B55" w:rsidRDefault="00FD5B55" w:rsidP="00FD5B55">
      <w:pPr>
        <w:spacing w:before="120" w:after="120"/>
        <w:contextualSpacing/>
        <w:jc w:val="both"/>
        <w:rPr>
          <w:rFonts w:ascii="Bookman Old Style" w:hAnsi="Bookman Old Style" w:cs="Arial"/>
          <w:lang w:val="es-ES_tradnl" w:eastAsia="es-ES"/>
        </w:rPr>
      </w:pP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Previo cumplimiento por parte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de lo establecido precedentemente dentro de los 2 (dos) días hábiles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debe aprobar la existencia del impedimento, sin el cual, de ninguna manera y por ningún motivo podrá solicitar luego a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por escrito la ampliación del plazo del Contrato y/o pago de multas.</w:t>
      </w:r>
    </w:p>
    <w:p w:rsidR="00FD5B55" w:rsidRPr="00FD5B55" w:rsidRDefault="00FD5B55" w:rsidP="00FD5B55">
      <w:pPr>
        <w:spacing w:before="120" w:after="120"/>
        <w:ind w:left="567" w:hanging="567"/>
        <w:jc w:val="both"/>
        <w:rPr>
          <w:rFonts w:ascii="Bookman Old Style" w:hAnsi="Bookman Old Style" w:cs="Arial"/>
          <w:b/>
          <w:lang w:val="es-ES_tradnl" w:eastAsia="es-ES"/>
        </w:rPr>
      </w:pPr>
      <w:r w:rsidRPr="00FD5B55">
        <w:rPr>
          <w:rFonts w:ascii="Bookman Old Style" w:hAnsi="Bookman Old Style" w:cs="Arial"/>
          <w:b/>
          <w:lang w:val="es-ES_tradnl" w:eastAsia="es-ES"/>
        </w:rPr>
        <w:t>21.2   Cumplimiento ininterrumpido: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Cuando ocurra una fuerza mayor o caso fortuito,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 xml:space="preserve">hará todos los esfuerzos para seguir desempeñando sus obligaciones bajo el Contrato, en la medida en que sea </w:t>
      </w:r>
      <w:r w:rsidRPr="00FD5B55">
        <w:rPr>
          <w:rFonts w:ascii="Bookman Old Style" w:hAnsi="Bookman Old Style" w:cs="Arial"/>
          <w:lang w:val="es-ES_tradnl" w:eastAsia="es-ES"/>
        </w:rPr>
        <w:lastRenderedPageBreak/>
        <w:t xml:space="preserve">factible y durante el período de dicha fuerza mayor o caso fortuito protegerá y asegurará la </w:t>
      </w:r>
      <w:r w:rsidRPr="00FD5B55">
        <w:rPr>
          <w:rFonts w:ascii="Bookman Old Style" w:hAnsi="Bookman Old Style" w:cs="Arial"/>
          <w:lang w:eastAsia="es-ES"/>
        </w:rPr>
        <w:t>Adquisición</w:t>
      </w:r>
      <w:r w:rsidRPr="00FD5B55">
        <w:rPr>
          <w:rFonts w:ascii="Bookman Old Style" w:hAnsi="Bookman Old Style" w:cs="Arial"/>
          <w:lang w:val="es-ES_tradnl" w:eastAsia="es-ES"/>
        </w:rPr>
        <w:t xml:space="preserve"> de la manera que lo solicite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w:t>
      </w:r>
    </w:p>
    <w:p w:rsidR="00FD5B55" w:rsidRPr="00FD5B55" w:rsidRDefault="00FD5B55" w:rsidP="00FD5B55">
      <w:pPr>
        <w:spacing w:before="120" w:after="120"/>
        <w:ind w:left="567" w:hanging="567"/>
        <w:jc w:val="both"/>
        <w:rPr>
          <w:rFonts w:ascii="Bookman Old Style" w:hAnsi="Bookman Old Style" w:cs="Arial"/>
          <w:b/>
          <w:lang w:val="es-ES_tradnl" w:eastAsia="es-ES"/>
        </w:rPr>
      </w:pPr>
      <w:r w:rsidRPr="00FD5B55">
        <w:rPr>
          <w:rFonts w:ascii="Bookman Old Style" w:hAnsi="Bookman Old Style" w:cs="Arial"/>
          <w:b/>
          <w:lang w:val="es-ES_tradnl" w:eastAsia="es-ES"/>
        </w:rPr>
        <w:t>21.3   Prórrogas:</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D5B55" w:rsidRPr="00FD5B55" w:rsidRDefault="00FD5B55" w:rsidP="00FD5B55">
      <w:pPr>
        <w:autoSpaceDE w:val="0"/>
        <w:autoSpaceDN w:val="0"/>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Durante este periodo las Partes soportaran independientemente sus respectivas perdidas por lo cual no podrán oponerse este argumento a reclamo por pagos debidos bajo el presente Contrato.</w:t>
      </w:r>
    </w:p>
    <w:p w:rsidR="00FD5B55" w:rsidRPr="00FD5B55" w:rsidRDefault="00FD5B55" w:rsidP="00FD5B55">
      <w:pPr>
        <w:spacing w:before="120" w:after="120"/>
        <w:jc w:val="both"/>
        <w:rPr>
          <w:rFonts w:ascii="Bookman Old Style" w:hAnsi="Bookman Old Style" w:cs="Arial"/>
          <w:lang w:eastAsia="es-ES"/>
        </w:rPr>
      </w:pPr>
      <w:r w:rsidRPr="00FD5B55">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VIGÉSIMA SEGUNDA.- (TERMINACIÓN DEL CONTRATO)</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El presente Contrato concluirá por una de las siguientes causas:</w:t>
      </w:r>
    </w:p>
    <w:p w:rsidR="00FD5B55" w:rsidRPr="00FD5B55" w:rsidRDefault="00FD5B55" w:rsidP="00FD5B55">
      <w:pPr>
        <w:tabs>
          <w:tab w:val="left" w:pos="851"/>
        </w:tabs>
        <w:spacing w:before="120" w:after="120"/>
        <w:ind w:left="851" w:hanging="851"/>
        <w:jc w:val="both"/>
        <w:rPr>
          <w:rFonts w:ascii="Bookman Old Style" w:hAnsi="Bookman Old Style" w:cs="Arial"/>
          <w:b/>
          <w:lang w:val="es-ES_tradnl" w:eastAsia="es-ES"/>
        </w:rPr>
      </w:pPr>
      <w:r w:rsidRPr="00FD5B55">
        <w:rPr>
          <w:rFonts w:ascii="Bookman Old Style" w:hAnsi="Bookman Old Style" w:cs="Arial"/>
          <w:b/>
          <w:lang w:val="es-ES_tradnl" w:eastAsia="es-ES"/>
        </w:rPr>
        <w:t xml:space="preserve">22.1   </w:t>
      </w:r>
      <w:r w:rsidRPr="00FD5B55">
        <w:rPr>
          <w:rFonts w:ascii="Bookman Old Style" w:hAnsi="Bookman Old Style" w:cs="Arial"/>
          <w:b/>
          <w:lang w:val="es-ES_tradnl" w:eastAsia="es-ES"/>
        </w:rPr>
        <w:tab/>
        <w:t xml:space="preserve">Por Cumplimiento del Contrato: </w:t>
      </w:r>
    </w:p>
    <w:p w:rsidR="00FD5B55" w:rsidRPr="00FD5B55" w:rsidRDefault="00FD5B55" w:rsidP="00FD5B55">
      <w:pPr>
        <w:tabs>
          <w:tab w:val="left" w:pos="851"/>
        </w:tabs>
        <w:spacing w:before="120" w:after="120"/>
        <w:ind w:left="851" w:hanging="851"/>
        <w:jc w:val="both"/>
        <w:rPr>
          <w:rFonts w:ascii="Bookman Old Style" w:hAnsi="Bookman Old Style" w:cs="Arial"/>
          <w:lang w:val="es-ES_tradnl" w:eastAsia="es-ES"/>
        </w:rPr>
      </w:pPr>
      <w:r w:rsidRPr="00FD5B55">
        <w:rPr>
          <w:rFonts w:ascii="Bookman Old Style" w:hAnsi="Bookman Old Style" w:cs="Arial"/>
          <w:b/>
          <w:lang w:val="es-ES_tradnl" w:eastAsia="es-ES"/>
        </w:rPr>
        <w:tab/>
      </w:r>
      <w:r w:rsidRPr="00FD5B55">
        <w:rPr>
          <w:rFonts w:ascii="Bookman Old Style" w:hAnsi="Bookman Old Style" w:cs="Arial"/>
          <w:lang w:val="es-ES_tradnl" w:eastAsia="es-ES"/>
        </w:rPr>
        <w:t xml:space="preserve">De forma normal, tanto la </w:t>
      </w:r>
      <w:r w:rsidRPr="00FD5B55">
        <w:rPr>
          <w:rFonts w:ascii="Bookman Old Style" w:hAnsi="Bookman Old Style" w:cs="Arial"/>
          <w:b/>
          <w:lang w:val="es-ES_tradnl" w:eastAsia="es-ES"/>
        </w:rPr>
        <w:t xml:space="preserve">ENTIDAD </w:t>
      </w:r>
      <w:r w:rsidRPr="00FD5B55">
        <w:rPr>
          <w:rFonts w:ascii="Bookman Old Style" w:hAnsi="Bookman Old Style" w:cs="Arial"/>
          <w:lang w:val="es-ES_tradnl" w:eastAsia="es-ES"/>
        </w:rPr>
        <w:t xml:space="preserve">como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FD5B55" w:rsidRPr="00FD5B55" w:rsidRDefault="00FD5B55" w:rsidP="00FD5B55">
      <w:pPr>
        <w:tabs>
          <w:tab w:val="left" w:pos="851"/>
        </w:tabs>
        <w:spacing w:before="120" w:after="120"/>
        <w:ind w:left="851" w:hanging="851"/>
        <w:jc w:val="both"/>
        <w:rPr>
          <w:rFonts w:ascii="Bookman Old Style" w:hAnsi="Bookman Old Style" w:cs="Arial"/>
          <w:b/>
          <w:lang w:val="es-ES_tradnl" w:eastAsia="es-ES"/>
        </w:rPr>
      </w:pPr>
      <w:r w:rsidRPr="00FD5B55">
        <w:rPr>
          <w:rFonts w:ascii="Bookman Old Style" w:hAnsi="Bookman Old Style" w:cs="Arial"/>
          <w:b/>
          <w:lang w:val="es-ES_tradnl" w:eastAsia="es-ES"/>
        </w:rPr>
        <w:t xml:space="preserve">22.2    </w:t>
      </w:r>
      <w:r w:rsidRPr="00FD5B55">
        <w:rPr>
          <w:rFonts w:ascii="Bookman Old Style" w:hAnsi="Bookman Old Style" w:cs="Arial"/>
          <w:b/>
          <w:lang w:val="es-ES_tradnl" w:eastAsia="es-ES"/>
        </w:rPr>
        <w:tab/>
        <w:t xml:space="preserve">Por Resolución del Contrato: </w:t>
      </w:r>
    </w:p>
    <w:p w:rsidR="00FD5B55" w:rsidRPr="00FD5B55" w:rsidRDefault="00FD5B55" w:rsidP="00FD5B55">
      <w:pPr>
        <w:tabs>
          <w:tab w:val="left" w:pos="851"/>
        </w:tabs>
        <w:spacing w:before="120" w:after="120"/>
        <w:ind w:left="851" w:hanging="851"/>
        <w:jc w:val="both"/>
        <w:rPr>
          <w:rFonts w:ascii="Bookman Old Style" w:hAnsi="Bookman Old Style" w:cs="Arial"/>
          <w:lang w:val="es-ES_tradnl" w:eastAsia="es-ES"/>
        </w:rPr>
      </w:pPr>
      <w:r w:rsidRPr="00FD5B55">
        <w:rPr>
          <w:rFonts w:ascii="Bookman Old Style" w:hAnsi="Bookman Old Style" w:cs="Arial"/>
          <w:b/>
          <w:lang w:val="es-ES_tradnl" w:eastAsia="es-ES"/>
        </w:rPr>
        <w:tab/>
      </w:r>
      <w:r w:rsidRPr="00FD5B55">
        <w:rPr>
          <w:rFonts w:ascii="Bookman Old Style" w:hAnsi="Bookman Old Style" w:cs="Arial"/>
          <w:lang w:val="es-ES_tradnl" w:eastAsia="es-ES"/>
        </w:rPr>
        <w:t xml:space="preserve">Si se diera el caso y como una forma excepcional de terminar el Contrato, a los efectos legales correspondientes, la </w:t>
      </w:r>
      <w:r w:rsidRPr="00FD5B55">
        <w:rPr>
          <w:rFonts w:ascii="Bookman Old Style" w:hAnsi="Bookman Old Style" w:cs="Arial"/>
          <w:b/>
          <w:lang w:val="es-ES_tradnl" w:eastAsia="es-ES"/>
        </w:rPr>
        <w:t xml:space="preserve">ENTIDAD </w:t>
      </w:r>
      <w:r w:rsidRPr="00FD5B55">
        <w:rPr>
          <w:rFonts w:ascii="Bookman Old Style" w:hAnsi="Bookman Old Style" w:cs="Arial"/>
          <w:lang w:val="es-ES_tradnl" w:eastAsia="es-ES"/>
        </w:rPr>
        <w:t xml:space="preserve">y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acuerdan las siguientes causales para procesar la resolución del Contrato:</w:t>
      </w:r>
    </w:p>
    <w:p w:rsidR="00FD5B55" w:rsidRPr="00FD5B55" w:rsidRDefault="00FD5B55" w:rsidP="00FD5B55">
      <w:pPr>
        <w:spacing w:before="120" w:after="120"/>
        <w:ind w:left="2127" w:hanging="1273"/>
        <w:jc w:val="both"/>
        <w:rPr>
          <w:rFonts w:ascii="Bookman Old Style" w:hAnsi="Bookman Old Style" w:cs="Arial"/>
          <w:b/>
          <w:lang w:val="es-ES_tradnl" w:eastAsia="es-ES"/>
        </w:rPr>
      </w:pPr>
      <w:r w:rsidRPr="00FD5B55">
        <w:rPr>
          <w:rFonts w:ascii="Bookman Old Style" w:hAnsi="Bookman Old Style" w:cs="Arial"/>
          <w:b/>
          <w:lang w:val="es-ES_tradnl" w:eastAsia="es-ES"/>
        </w:rPr>
        <w:t xml:space="preserve">22.2.1 </w:t>
      </w:r>
      <w:r w:rsidRPr="00FD5B55">
        <w:rPr>
          <w:rFonts w:ascii="Bookman Old Style" w:hAnsi="Bookman Old Style" w:cs="Arial"/>
          <w:b/>
          <w:lang w:val="es-ES_tradnl" w:eastAsia="es-ES"/>
        </w:rPr>
        <w:tab/>
        <w:t>Resolución a requerimiento de la ENTIDAD, por causales atribuibles al PROVEEDOR.</w:t>
      </w:r>
    </w:p>
    <w:p w:rsidR="00FD5B55" w:rsidRPr="00FD5B55" w:rsidRDefault="00FD5B55" w:rsidP="00FD5B55">
      <w:pPr>
        <w:spacing w:before="120" w:after="120"/>
        <w:ind w:left="2127"/>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w:t>
      </w:r>
      <w:r w:rsidRPr="00FD5B55">
        <w:rPr>
          <w:rFonts w:ascii="Bookman Old Style" w:hAnsi="Bookman Old Style" w:cs="Arial"/>
          <w:b/>
          <w:lang w:val="es-ES_tradnl" w:eastAsia="es-ES"/>
        </w:rPr>
        <w:t xml:space="preserve"> </w:t>
      </w:r>
      <w:r w:rsidRPr="00FD5B55">
        <w:rPr>
          <w:rFonts w:ascii="Bookman Old Style" w:hAnsi="Bookman Old Style" w:cs="Arial"/>
          <w:lang w:val="es-ES_tradnl" w:eastAsia="es-ES"/>
        </w:rPr>
        <w:t>podrá proceder al trámite de resolución del Contrato, en los siguientes casos:</w:t>
      </w:r>
    </w:p>
    <w:p w:rsidR="00FD5B55" w:rsidRPr="00FD5B55" w:rsidRDefault="00FD5B55" w:rsidP="00FD5B55">
      <w:pPr>
        <w:numPr>
          <w:ilvl w:val="0"/>
          <w:numId w:val="49"/>
        </w:numPr>
        <w:tabs>
          <w:tab w:val="num" w:pos="2427"/>
        </w:tabs>
        <w:spacing w:before="120" w:after="120" w:line="259" w:lineRule="auto"/>
        <w:ind w:left="2127" w:hanging="303"/>
        <w:jc w:val="both"/>
        <w:rPr>
          <w:rFonts w:ascii="Bookman Old Style" w:hAnsi="Bookman Old Style" w:cs="Arial"/>
          <w:b/>
          <w:lang w:val="es-ES_tradnl" w:eastAsia="es-ES"/>
        </w:rPr>
      </w:pPr>
      <w:r w:rsidRPr="00FD5B55">
        <w:rPr>
          <w:rFonts w:ascii="Bookman Old Style" w:hAnsi="Bookman Old Style" w:cs="Arial"/>
          <w:lang w:val="es-ES_tradnl" w:eastAsia="es-ES"/>
        </w:rPr>
        <w:t xml:space="preserve">Por incumplimiento del Contrato por parte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w:t>
      </w:r>
    </w:p>
    <w:p w:rsidR="00FD5B55" w:rsidRPr="00FD5B55" w:rsidRDefault="00FD5B55" w:rsidP="00FD5B55">
      <w:pPr>
        <w:numPr>
          <w:ilvl w:val="0"/>
          <w:numId w:val="49"/>
        </w:numPr>
        <w:tabs>
          <w:tab w:val="num" w:pos="2427"/>
        </w:tabs>
        <w:spacing w:before="120" w:after="120" w:line="259" w:lineRule="auto"/>
        <w:ind w:left="2127" w:hanging="303"/>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Por disolución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w:t>
      </w:r>
      <w:r w:rsidRPr="00FD5B55">
        <w:rPr>
          <w:rFonts w:ascii="Bookman Old Style" w:hAnsi="Bookman Old Style" w:cs="Arial"/>
          <w:b/>
          <w:lang w:val="es-ES_tradnl" w:eastAsia="es-ES"/>
        </w:rPr>
        <w:t xml:space="preserve"> </w:t>
      </w:r>
    </w:p>
    <w:p w:rsidR="00FD5B55" w:rsidRPr="00FD5B55" w:rsidRDefault="00FD5B55" w:rsidP="00FD5B55">
      <w:pPr>
        <w:numPr>
          <w:ilvl w:val="0"/>
          <w:numId w:val="49"/>
        </w:numPr>
        <w:tabs>
          <w:tab w:val="num" w:pos="2427"/>
        </w:tabs>
        <w:spacing w:before="120" w:after="120" w:line="259" w:lineRule="auto"/>
        <w:ind w:left="2127" w:hanging="303"/>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Por quiebra declarada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w:t>
      </w:r>
    </w:p>
    <w:p w:rsidR="00FD5B55" w:rsidRPr="00FD5B55" w:rsidRDefault="00FD5B55" w:rsidP="00FD5B55">
      <w:pPr>
        <w:numPr>
          <w:ilvl w:val="0"/>
          <w:numId w:val="49"/>
        </w:numPr>
        <w:tabs>
          <w:tab w:val="num" w:pos="2427"/>
        </w:tabs>
        <w:spacing w:before="120" w:after="120" w:line="259" w:lineRule="auto"/>
        <w:ind w:left="2410" w:hanging="586"/>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Por incumplimiento injustificado del plazo de entrega de la Adquisición sin que 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adopte medidas necesarias y oportunas para recuperar su demora y asegurar la conclusión de la entrega dentro del plazo vigente.</w:t>
      </w:r>
    </w:p>
    <w:p w:rsidR="00FD5B55" w:rsidRPr="00FD5B55" w:rsidRDefault="00FD5B55" w:rsidP="00FD5B55">
      <w:pPr>
        <w:numPr>
          <w:ilvl w:val="0"/>
          <w:numId w:val="49"/>
        </w:numPr>
        <w:tabs>
          <w:tab w:val="num" w:pos="2427"/>
        </w:tabs>
        <w:spacing w:before="120" w:after="120" w:line="259" w:lineRule="auto"/>
        <w:ind w:left="2410" w:hanging="586"/>
        <w:jc w:val="both"/>
        <w:rPr>
          <w:rFonts w:ascii="Bookman Old Style" w:hAnsi="Bookman Old Style" w:cs="Arial"/>
          <w:lang w:val="es-ES_tradnl" w:eastAsia="es-ES"/>
        </w:rPr>
      </w:pPr>
      <w:r w:rsidRPr="00FD5B5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rsidR="00FD5B55" w:rsidRPr="00FD5B55" w:rsidRDefault="00FD5B55" w:rsidP="00FD5B55">
      <w:pPr>
        <w:numPr>
          <w:ilvl w:val="0"/>
          <w:numId w:val="49"/>
        </w:numPr>
        <w:tabs>
          <w:tab w:val="num" w:pos="2427"/>
        </w:tabs>
        <w:spacing w:before="120" w:after="120" w:line="259" w:lineRule="auto"/>
        <w:ind w:left="2127" w:hanging="303"/>
        <w:jc w:val="both"/>
        <w:rPr>
          <w:rFonts w:ascii="Bookman Old Style" w:hAnsi="Bookman Old Style" w:cs="Arial"/>
          <w:lang w:val="es-ES_tradnl" w:eastAsia="es-ES"/>
        </w:rPr>
      </w:pPr>
      <w:r w:rsidRPr="00FD5B55">
        <w:rPr>
          <w:rFonts w:ascii="Bookman Old Style" w:hAnsi="Bookman Old Style" w:cs="Arial"/>
          <w:lang w:val="es-ES_tradnl" w:eastAsia="es-ES"/>
        </w:rPr>
        <w:t>Por motivos de fuerza mayor o caso fortuito.</w:t>
      </w:r>
    </w:p>
    <w:p w:rsidR="00FD5B55" w:rsidRPr="00FD5B55" w:rsidRDefault="00FD5B55" w:rsidP="00FD5B55">
      <w:pPr>
        <w:numPr>
          <w:ilvl w:val="0"/>
          <w:numId w:val="49"/>
        </w:numPr>
        <w:tabs>
          <w:tab w:val="num" w:pos="2427"/>
        </w:tabs>
        <w:spacing w:before="120" w:after="120" w:line="259" w:lineRule="auto"/>
        <w:ind w:left="2127" w:hanging="303"/>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Por incumplimiento de la cláusula (Anticorrupción). </w:t>
      </w:r>
    </w:p>
    <w:p w:rsidR="00FD5B55" w:rsidRPr="00FD5B55" w:rsidRDefault="00FD5B55" w:rsidP="00FD5B55">
      <w:pPr>
        <w:tabs>
          <w:tab w:val="left" w:pos="851"/>
        </w:tabs>
        <w:spacing w:before="120" w:after="120"/>
        <w:ind w:left="2127" w:hanging="2127"/>
        <w:jc w:val="both"/>
        <w:rPr>
          <w:rFonts w:ascii="Bookman Old Style" w:hAnsi="Bookman Old Style" w:cs="Arial"/>
          <w:b/>
          <w:lang w:val="es-ES_tradnl" w:eastAsia="es-ES"/>
        </w:rPr>
      </w:pPr>
      <w:r w:rsidRPr="00FD5B55">
        <w:rPr>
          <w:rFonts w:ascii="Bookman Old Style" w:hAnsi="Bookman Old Style" w:cs="Arial"/>
          <w:b/>
          <w:lang w:val="es-ES_tradnl" w:eastAsia="es-ES"/>
        </w:rPr>
        <w:tab/>
        <w:t xml:space="preserve">22.2.2   </w:t>
      </w:r>
      <w:r w:rsidRPr="00FD5B55">
        <w:rPr>
          <w:rFonts w:ascii="Bookman Old Style" w:hAnsi="Bookman Old Style" w:cs="Arial"/>
          <w:b/>
          <w:lang w:val="es-ES_tradnl" w:eastAsia="es-ES"/>
        </w:rPr>
        <w:tab/>
        <w:t>Resolución a requerimiento del PROVEEDOR, por causales atribuibles a la ENTIDAD.</w:t>
      </w:r>
    </w:p>
    <w:p w:rsidR="00FD5B55" w:rsidRPr="00FD5B55" w:rsidRDefault="00FD5B55" w:rsidP="00FD5B55">
      <w:pPr>
        <w:spacing w:before="120" w:after="120"/>
        <w:ind w:left="2127"/>
        <w:jc w:val="both"/>
        <w:rPr>
          <w:rFonts w:ascii="Bookman Old Style" w:hAnsi="Bookman Old Style" w:cs="Arial"/>
          <w:lang w:val="es-ES_tradnl" w:eastAsia="es-ES"/>
        </w:rPr>
      </w:pPr>
      <w:r w:rsidRPr="00FD5B55">
        <w:rPr>
          <w:rFonts w:ascii="Bookman Old Style" w:hAnsi="Bookman Old Style" w:cs="Arial"/>
          <w:lang w:val="es-ES_tradnl" w:eastAsia="es-ES"/>
        </w:rPr>
        <w:lastRenderedPageBreak/>
        <w:t xml:space="preserve">El </w:t>
      </w:r>
      <w:r w:rsidRPr="00FD5B55">
        <w:rPr>
          <w:rFonts w:ascii="Bookman Old Style" w:hAnsi="Bookman Old Style" w:cs="Arial"/>
          <w:b/>
          <w:lang w:val="es-ES_tradnl" w:eastAsia="es-ES"/>
        </w:rPr>
        <w:t xml:space="preserve">PROVEEDOR </w:t>
      </w:r>
      <w:r w:rsidRPr="00FD5B55">
        <w:rPr>
          <w:rFonts w:ascii="Bookman Old Style" w:hAnsi="Bookman Old Style" w:cs="Arial"/>
          <w:lang w:val="es-ES_tradnl" w:eastAsia="es-ES"/>
        </w:rPr>
        <w:t>podrá proceder al trámite de resolución del Contrato, en los siguientes casos:</w:t>
      </w:r>
    </w:p>
    <w:p w:rsidR="00FD5B55" w:rsidRPr="00FD5B55" w:rsidRDefault="00FD5B55" w:rsidP="00FD5B55">
      <w:pPr>
        <w:numPr>
          <w:ilvl w:val="0"/>
          <w:numId w:val="53"/>
        </w:numPr>
        <w:spacing w:before="120" w:after="120" w:line="259" w:lineRule="auto"/>
        <w:contextualSpacing/>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Por instrucciones injustificadas emanadas de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para la suspensión de la </w:t>
      </w:r>
      <w:r w:rsidRPr="00FD5B55">
        <w:rPr>
          <w:rFonts w:ascii="Bookman Old Style" w:hAnsi="Bookman Old Style" w:cs="Arial"/>
          <w:lang w:eastAsia="es-ES"/>
        </w:rPr>
        <w:t>Adquisición</w:t>
      </w:r>
      <w:r w:rsidRPr="00FD5B55">
        <w:rPr>
          <w:rFonts w:ascii="Bookman Old Style" w:hAnsi="Bookman Old Style" w:cs="Arial"/>
          <w:lang w:val="es-ES_tradnl" w:eastAsia="es-ES"/>
        </w:rPr>
        <w:t xml:space="preserve"> por más de treinta (30) días calendario.</w:t>
      </w:r>
    </w:p>
    <w:p w:rsidR="00FD5B55" w:rsidRPr="00FD5B55" w:rsidRDefault="00FD5B55" w:rsidP="00FD5B55">
      <w:pPr>
        <w:spacing w:before="120" w:after="120"/>
        <w:ind w:left="2484"/>
        <w:contextualSpacing/>
        <w:jc w:val="both"/>
        <w:rPr>
          <w:rFonts w:ascii="Bookman Old Style" w:hAnsi="Bookman Old Style" w:cs="Arial"/>
          <w:lang w:val="es-ES_tradnl" w:eastAsia="es-ES"/>
        </w:rPr>
      </w:pPr>
    </w:p>
    <w:p w:rsidR="00FD5B55" w:rsidRPr="00FD5B55" w:rsidRDefault="00FD5B55" w:rsidP="00FD5B55">
      <w:pPr>
        <w:numPr>
          <w:ilvl w:val="0"/>
          <w:numId w:val="53"/>
        </w:numPr>
        <w:spacing w:before="120" w:after="120" w:line="259" w:lineRule="auto"/>
        <w:jc w:val="both"/>
        <w:rPr>
          <w:rFonts w:ascii="Bookman Old Style" w:hAnsi="Bookman Old Style" w:cs="Arial"/>
          <w:b/>
          <w:lang w:val="es-ES_tradnl" w:eastAsia="es-ES"/>
        </w:rPr>
      </w:pPr>
      <w:r w:rsidRPr="00FD5B55">
        <w:rPr>
          <w:rFonts w:ascii="Bookman Old Style" w:hAnsi="Bookman Old Style" w:cs="Arial"/>
          <w:lang w:val="es-ES_tradnl" w:eastAsia="es-ES"/>
        </w:rPr>
        <w:t xml:space="preserve">Si apartándose de los términos del Contrato, la </w:t>
      </w:r>
      <w:r w:rsidRPr="00FD5B55">
        <w:rPr>
          <w:rFonts w:ascii="Bookman Old Style" w:hAnsi="Bookman Old Style" w:cs="Arial"/>
          <w:b/>
          <w:lang w:val="es-ES_tradnl" w:eastAsia="es-ES"/>
        </w:rPr>
        <w:t xml:space="preserve">ENTIDAD </w:t>
      </w:r>
      <w:r w:rsidRPr="00FD5B55">
        <w:rPr>
          <w:rFonts w:ascii="Bookman Old Style" w:hAnsi="Bookman Old Style" w:cs="Arial"/>
          <w:lang w:val="es-ES_tradnl" w:eastAsia="es-ES"/>
        </w:rPr>
        <w:t>pretende efectuar aumento o disminución en las cantidades de la Adquisición, sin la emisión del Contrato modificatorio correspondiente.</w:t>
      </w:r>
    </w:p>
    <w:p w:rsidR="00FD5B55" w:rsidRPr="00FD5B55" w:rsidRDefault="00FD5B55" w:rsidP="00FD5B55">
      <w:pPr>
        <w:spacing w:before="120" w:after="120"/>
        <w:ind w:left="1996" w:hanging="1145"/>
        <w:jc w:val="both"/>
        <w:rPr>
          <w:rFonts w:ascii="Bookman Old Style" w:hAnsi="Bookman Old Style" w:cs="Arial"/>
          <w:color w:val="000000"/>
          <w:lang w:eastAsia="es-ES"/>
        </w:rPr>
      </w:pPr>
      <w:r w:rsidRPr="00FD5B55">
        <w:rPr>
          <w:rFonts w:ascii="Bookman Old Style" w:hAnsi="Bookman Old Style" w:cs="Arial"/>
          <w:b/>
          <w:color w:val="000000"/>
          <w:lang w:eastAsia="es-ES"/>
        </w:rPr>
        <w:t>22.2.3</w:t>
      </w:r>
      <w:r w:rsidRPr="00FD5B55">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D5B55" w:rsidRPr="00FD5B55" w:rsidRDefault="00FD5B55" w:rsidP="00FD5B55">
      <w:pPr>
        <w:spacing w:before="120" w:after="120"/>
        <w:ind w:left="1996" w:hanging="1145"/>
        <w:contextualSpacing/>
        <w:jc w:val="both"/>
        <w:rPr>
          <w:rFonts w:ascii="Bookman Old Style" w:hAnsi="Bookman Old Style" w:cs="Arial"/>
          <w:b/>
          <w:lang w:eastAsia="es-ES"/>
        </w:rPr>
      </w:pPr>
      <w:r w:rsidRPr="00FD5B55">
        <w:rPr>
          <w:rFonts w:ascii="Bookman Old Style" w:hAnsi="Bookman Old Style" w:cs="Arial"/>
          <w:b/>
          <w:color w:val="000000"/>
          <w:lang w:eastAsia="es-ES"/>
        </w:rPr>
        <w:t>22.2.4</w:t>
      </w:r>
      <w:r w:rsidRPr="00FD5B55">
        <w:rPr>
          <w:rFonts w:ascii="Bookman Old Style" w:hAnsi="Bookman Old Style" w:cs="Arial"/>
          <w:b/>
          <w:color w:val="000000"/>
          <w:lang w:eastAsia="es-ES"/>
        </w:rPr>
        <w:tab/>
      </w:r>
      <w:r w:rsidRPr="00FD5B55">
        <w:rPr>
          <w:rFonts w:ascii="Bookman Old Style" w:hAnsi="Bookman Old Style" w:cs="Arial"/>
          <w:color w:val="000000"/>
          <w:lang w:eastAsia="es-ES"/>
        </w:rPr>
        <w:t xml:space="preserve">La </w:t>
      </w:r>
      <w:r w:rsidRPr="00FD5B55">
        <w:rPr>
          <w:rFonts w:ascii="Bookman Old Style" w:hAnsi="Bookman Old Style" w:cs="Arial"/>
          <w:b/>
          <w:color w:val="000000"/>
          <w:lang w:eastAsia="es-ES"/>
        </w:rPr>
        <w:t xml:space="preserve">ENTIDAD </w:t>
      </w:r>
      <w:r w:rsidRPr="00FD5B55">
        <w:rPr>
          <w:rFonts w:ascii="Bookman Old Style" w:hAnsi="Bookman Old Style" w:cs="Arial"/>
          <w:color w:val="000000"/>
          <w:lang w:eastAsia="es-ES"/>
        </w:rPr>
        <w:t xml:space="preserve">en cualquier momento podrá resolver de manera unilateral </w:t>
      </w:r>
      <w:r w:rsidRPr="00FD5B55">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D5B55">
        <w:rPr>
          <w:rFonts w:ascii="Bookman Old Style" w:hAnsi="Bookman Old Style" w:cs="Arial"/>
          <w:b/>
          <w:lang w:eastAsia="es-ES"/>
        </w:rPr>
        <w:t>PROVEEDOR</w:t>
      </w:r>
      <w:r w:rsidRPr="00FD5B55">
        <w:rPr>
          <w:rFonts w:ascii="Bookman Old Style" w:hAnsi="Bookman Old Style" w:cs="Arial"/>
          <w:lang w:eastAsia="es-ES"/>
        </w:rPr>
        <w:t xml:space="preserve"> sin lugar a ningún tipo de resarcimiento por parte de la</w:t>
      </w:r>
      <w:r w:rsidRPr="00FD5B55">
        <w:rPr>
          <w:rFonts w:ascii="Bookman Old Style" w:hAnsi="Bookman Old Style" w:cs="Arial"/>
          <w:b/>
          <w:lang w:eastAsia="es-ES"/>
        </w:rPr>
        <w:t xml:space="preserve"> ENTIDAD </w:t>
      </w:r>
      <w:r w:rsidRPr="00FD5B55">
        <w:rPr>
          <w:rFonts w:ascii="Bookman Old Style" w:hAnsi="Bookman Old Style" w:cs="Arial"/>
          <w:lang w:eastAsia="es-ES"/>
        </w:rPr>
        <w:t>a</w:t>
      </w:r>
      <w:r w:rsidRPr="00FD5B55">
        <w:rPr>
          <w:rFonts w:ascii="Bookman Old Style" w:hAnsi="Bookman Old Style" w:cs="Arial"/>
          <w:b/>
          <w:lang w:eastAsia="es-ES"/>
        </w:rPr>
        <w:t xml:space="preserve"> </w:t>
      </w:r>
      <w:r w:rsidRPr="00FD5B55">
        <w:rPr>
          <w:rFonts w:ascii="Bookman Old Style" w:hAnsi="Bookman Old Style" w:cs="Arial"/>
          <w:lang w:eastAsia="es-ES"/>
        </w:rPr>
        <w:t>favor del</w:t>
      </w:r>
      <w:r w:rsidRPr="00FD5B55">
        <w:rPr>
          <w:rFonts w:ascii="Bookman Old Style" w:hAnsi="Bookman Old Style" w:cs="Arial"/>
          <w:b/>
          <w:lang w:eastAsia="es-ES"/>
        </w:rPr>
        <w:t xml:space="preserve"> PROVEEDOR.</w:t>
      </w:r>
    </w:p>
    <w:p w:rsidR="00FD5B55" w:rsidRPr="00FD5B55" w:rsidRDefault="00FD5B55" w:rsidP="00FD5B55">
      <w:pPr>
        <w:spacing w:before="120" w:after="120"/>
        <w:ind w:left="1996" w:hanging="1145"/>
        <w:contextualSpacing/>
        <w:jc w:val="both"/>
        <w:rPr>
          <w:rFonts w:ascii="Bookman Old Style" w:hAnsi="Bookman Old Style" w:cs="Arial"/>
          <w:lang w:eastAsia="es-ES"/>
        </w:rPr>
      </w:pPr>
    </w:p>
    <w:p w:rsidR="00FD5B55" w:rsidRPr="00FD5B55" w:rsidRDefault="00FD5B55" w:rsidP="00FD5B55">
      <w:pPr>
        <w:numPr>
          <w:ilvl w:val="2"/>
          <w:numId w:val="55"/>
        </w:numPr>
        <w:tabs>
          <w:tab w:val="left" w:pos="1985"/>
        </w:tabs>
        <w:spacing w:before="120" w:after="120" w:line="259" w:lineRule="auto"/>
        <w:ind w:left="1985" w:hanging="1134"/>
        <w:contextualSpacing/>
        <w:jc w:val="both"/>
        <w:rPr>
          <w:rFonts w:ascii="Bookman Old Style" w:hAnsi="Bookman Old Style" w:cs="Arial"/>
          <w:lang w:val="es-ES_tradnl" w:eastAsia="es-ES"/>
        </w:rPr>
      </w:pPr>
      <w:r w:rsidRPr="00FD5B55">
        <w:rPr>
          <w:rFonts w:ascii="Bookman Old Style" w:hAnsi="Bookman Old Style" w:cs="Arial"/>
          <w:b/>
          <w:lang w:val="es-ES_tradnl" w:eastAsia="es-ES"/>
        </w:rPr>
        <w:t xml:space="preserve">Reglas aplicables a la Resolución: </w:t>
      </w:r>
    </w:p>
    <w:p w:rsidR="00FD5B55" w:rsidRPr="00FD5B55" w:rsidRDefault="00FD5B55" w:rsidP="00FD5B55">
      <w:pPr>
        <w:spacing w:before="120" w:after="120"/>
        <w:ind w:left="1996"/>
        <w:jc w:val="both"/>
        <w:rPr>
          <w:rFonts w:ascii="Bookman Old Style" w:hAnsi="Bookman Old Style" w:cs="Arial"/>
          <w:lang w:val="es-ES_tradnl" w:eastAsia="es-ES"/>
        </w:rPr>
      </w:pPr>
      <w:r w:rsidRPr="00FD5B55">
        <w:rPr>
          <w:rFonts w:ascii="Bookman Old Style" w:hAnsi="Bookman Old Style" w:cs="Arial"/>
          <w:lang w:val="es-ES_tradnl" w:eastAsia="es-ES"/>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D5B55" w:rsidRPr="00FD5B55" w:rsidRDefault="00FD5B55" w:rsidP="00FD5B55">
      <w:pPr>
        <w:spacing w:before="120" w:after="120"/>
        <w:ind w:left="1996"/>
        <w:jc w:val="both"/>
        <w:rPr>
          <w:rFonts w:ascii="Bookman Old Style" w:hAnsi="Bookman Old Style" w:cs="Arial"/>
          <w:lang w:val="es-ES_tradnl" w:eastAsia="es-ES"/>
        </w:rPr>
      </w:pPr>
      <w:r w:rsidRPr="00FD5B55">
        <w:rPr>
          <w:rFonts w:ascii="Bookman Old Style" w:hAnsi="Bookman Old Style"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D5B55" w:rsidRPr="00FD5B55" w:rsidRDefault="00FD5B55" w:rsidP="00FD5B55">
      <w:pPr>
        <w:spacing w:before="120" w:after="120"/>
        <w:ind w:left="1996"/>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D5B55" w:rsidRPr="00FD5B55" w:rsidRDefault="00FD5B55" w:rsidP="00FD5B55">
      <w:pPr>
        <w:spacing w:before="120" w:after="120"/>
        <w:ind w:left="1996"/>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En el caso que el monto de la multa por atraso en la entrega alcance al 20% (veinte por ciento) del monto total del Contrato,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deberá notificar mediante carta notariada que la resolución de Contrato se ha hecho efectiva. </w:t>
      </w:r>
    </w:p>
    <w:p w:rsidR="00FD5B55" w:rsidRPr="00FD5B55" w:rsidRDefault="00FD5B55" w:rsidP="00FD5B55">
      <w:pPr>
        <w:tabs>
          <w:tab w:val="left" w:pos="567"/>
        </w:tabs>
        <w:spacing w:before="120" w:after="120"/>
        <w:ind w:left="1985"/>
        <w:jc w:val="both"/>
        <w:rPr>
          <w:rFonts w:ascii="Bookman Old Style" w:hAnsi="Bookman Old Style" w:cs="Arial"/>
          <w:lang w:val="es-ES_tradnl" w:eastAsia="es-ES"/>
        </w:rPr>
      </w:pPr>
      <w:r w:rsidRPr="00FD5B55">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D5B55">
        <w:rPr>
          <w:rFonts w:ascii="Bookman Old Style" w:hAnsi="Bookman Old Style" w:cs="Arial"/>
          <w:color w:val="000000"/>
          <w:lang w:eastAsia="es-ES"/>
        </w:rPr>
        <w:t>incluir los montos a reconocer por las prestaciones ejecutadas por las Partes.</w:t>
      </w:r>
    </w:p>
    <w:p w:rsidR="00FD5B55" w:rsidRPr="00FD5B55" w:rsidRDefault="00FD5B55" w:rsidP="00FD5B55">
      <w:pPr>
        <w:tabs>
          <w:tab w:val="left" w:pos="567"/>
        </w:tabs>
        <w:spacing w:before="120" w:after="120"/>
        <w:jc w:val="both"/>
        <w:rPr>
          <w:rFonts w:ascii="Bookman Old Style" w:hAnsi="Bookman Old Style" w:cs="Arial"/>
          <w:b/>
          <w:bCs/>
          <w:lang w:eastAsia="es-ES"/>
        </w:rPr>
      </w:pPr>
      <w:r w:rsidRPr="00FD5B55">
        <w:rPr>
          <w:rFonts w:ascii="Bookman Old Style" w:hAnsi="Bookman Old Style" w:cs="Arial"/>
          <w:lang w:val="es-ES_tradnl" w:eastAsia="es-ES"/>
        </w:rPr>
        <w:t xml:space="preserve">En caso que se proceda a la resolución del Contrato, por razones atribuibles al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 xml:space="preserve">, </w:t>
      </w:r>
      <w:r w:rsidRPr="00FD5B55">
        <w:rPr>
          <w:rFonts w:ascii="Bookman Old Style" w:hAnsi="Bookman Old Style" w:cs="Arial"/>
          <w:lang w:eastAsia="es-ES"/>
        </w:rPr>
        <w:t xml:space="preserve">se consolidara en favor de la </w:t>
      </w:r>
      <w:r w:rsidRPr="00FD5B55">
        <w:rPr>
          <w:rFonts w:ascii="Bookman Old Style" w:hAnsi="Bookman Old Style" w:cs="Arial"/>
          <w:b/>
          <w:lang w:eastAsia="es-ES"/>
        </w:rPr>
        <w:t>ENTIDAD</w:t>
      </w:r>
      <w:r w:rsidRPr="00FD5B55">
        <w:rPr>
          <w:rFonts w:ascii="Bookman Old Style" w:hAnsi="Bookman Old Style" w:cs="Arial"/>
          <w:lang w:eastAsia="es-ES"/>
        </w:rPr>
        <w:t xml:space="preserve"> la garantía de cumplimiento de </w:t>
      </w:r>
      <w:r w:rsidRPr="00FD5B55">
        <w:rPr>
          <w:rFonts w:ascii="Bookman Old Style" w:hAnsi="Bookman Old Style" w:cs="Arial"/>
          <w:lang w:eastAsia="es-ES"/>
        </w:rPr>
        <w:lastRenderedPageBreak/>
        <w:t xml:space="preserve">Contrato. Por otro lado también se consolidan a favor de la </w:t>
      </w:r>
      <w:r w:rsidRPr="00FD5B55">
        <w:rPr>
          <w:rFonts w:ascii="Bookman Old Style" w:hAnsi="Bookman Old Style" w:cs="Arial"/>
          <w:b/>
          <w:lang w:eastAsia="es-ES"/>
        </w:rPr>
        <w:t>ENTIDAD</w:t>
      </w:r>
      <w:r w:rsidRPr="00FD5B55">
        <w:rPr>
          <w:rFonts w:ascii="Bookman Old Style" w:hAnsi="Bookman Old Style" w:cs="Arial"/>
          <w:lang w:eastAsia="es-ES"/>
        </w:rPr>
        <w:t xml:space="preserve"> las multas o penalidades</w:t>
      </w:r>
      <w:r w:rsidRPr="00FD5B55">
        <w:rPr>
          <w:rFonts w:ascii="Bookman Old Style" w:hAnsi="Bookman Old Style" w:cs="Arial"/>
          <w:bCs/>
          <w:lang w:eastAsia="es-ES"/>
        </w:rPr>
        <w:t>.</w:t>
      </w:r>
    </w:p>
    <w:p w:rsidR="00FD5B55" w:rsidRPr="00FD5B55" w:rsidRDefault="00FD5B55" w:rsidP="00FD5B55">
      <w:pPr>
        <w:spacing w:before="120" w:after="120"/>
        <w:jc w:val="both"/>
        <w:rPr>
          <w:rFonts w:ascii="Bookman Old Style" w:hAnsi="Bookman Old Style" w:cs="Arial"/>
          <w:b/>
          <w:u w:val="single"/>
          <w:lang w:eastAsia="es-ES"/>
        </w:rPr>
      </w:pPr>
      <w:r w:rsidRPr="00FD5B55">
        <w:rPr>
          <w:rFonts w:ascii="Bookman Old Style" w:hAnsi="Bookman Old Style" w:cs="Arial"/>
          <w:b/>
          <w:u w:val="single"/>
          <w:lang w:eastAsia="es-ES"/>
        </w:rPr>
        <w:t>VIGÉSIMA TERCERA.- (CIERRE DE CONTRATO)</w:t>
      </w:r>
    </w:p>
    <w:p w:rsidR="00FD5B55" w:rsidRPr="00FD5B55" w:rsidRDefault="00FD5B55" w:rsidP="00FD5B55">
      <w:pPr>
        <w:widowControl w:val="0"/>
        <w:spacing w:before="120" w:after="120"/>
        <w:jc w:val="both"/>
        <w:rPr>
          <w:rFonts w:ascii="Bookman Old Style" w:hAnsi="Bookman Old Style" w:cs="Arial"/>
          <w:lang w:eastAsia="es-ES"/>
        </w:rPr>
      </w:pPr>
      <w:r w:rsidRPr="00FD5B55">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rsidR="00FD5B55" w:rsidRPr="00FD5B55" w:rsidRDefault="00FD5B55" w:rsidP="00FD5B55">
      <w:pPr>
        <w:widowControl w:val="0"/>
        <w:spacing w:before="120" w:after="120"/>
        <w:jc w:val="both"/>
        <w:rPr>
          <w:rFonts w:ascii="Bookman Old Style" w:hAnsi="Bookman Old Style" w:cs="Arial"/>
          <w:lang w:eastAsia="es-ES"/>
        </w:rPr>
      </w:pPr>
      <w:r w:rsidRPr="00FD5B55">
        <w:rPr>
          <w:rFonts w:ascii="Bookman Old Style" w:hAnsi="Bookman Old Style" w:cs="Arial"/>
          <w:lang w:eastAsia="es-ES"/>
        </w:rPr>
        <w:t>Terminado el Contrato por resolución, las Partes realizarán la conciliación de cuentas finales a efectos de determinar cualquier saldo pendiente de pago si hubiese o correspondiese, emitiendo un acta de cierre del Contrato.</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 xml:space="preserve">VIGÉSIMA CUARTA.- (SOLUCIÓN DE CONTROVERSIAS)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 xml:space="preserve">VIGÉSIMA QUINTA.- (MODIFICACIÓN AL CONTRATO) </w:t>
      </w:r>
    </w:p>
    <w:p w:rsidR="00FD5B55" w:rsidRPr="00FD5B55" w:rsidRDefault="00FD5B55" w:rsidP="00FD5B55">
      <w:pPr>
        <w:spacing w:before="120" w:after="120"/>
        <w:jc w:val="both"/>
        <w:rPr>
          <w:rFonts w:ascii="Bookman Old Style" w:eastAsia="Calibri" w:hAnsi="Bookman Old Style" w:cs="Arial"/>
          <w:lang w:val="es-BO"/>
        </w:rPr>
      </w:pPr>
      <w:r w:rsidRPr="00FD5B55">
        <w:rPr>
          <w:rFonts w:ascii="Bookman Old Style" w:eastAsia="Calibri" w:hAnsi="Bookman Old Style" w:cs="Arial"/>
          <w:lang w:val="es-BO"/>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Las referidas modificaciones se realizarán a través de uno o varios contratos modificatorios, que sumados no deberán exceder el 10% (diez por ciento) del monto del Contrato principal.</w:t>
      </w:r>
    </w:p>
    <w:p w:rsidR="00FD5B55" w:rsidRPr="00FD5B55" w:rsidRDefault="00FD5B55" w:rsidP="00FD5B55">
      <w:pPr>
        <w:spacing w:before="120" w:after="120"/>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VIGÉSIMA SÉXTA.- (ANTICORRUPCIÓN)</w:t>
      </w:r>
    </w:p>
    <w:p w:rsidR="00FD5B55" w:rsidRPr="00FD5B55" w:rsidRDefault="00FD5B55" w:rsidP="00FD5B55">
      <w:pPr>
        <w:spacing w:before="120" w:after="120"/>
        <w:jc w:val="both"/>
        <w:rPr>
          <w:rFonts w:ascii="Bookman Old Style" w:hAnsi="Bookman Old Style" w:cs="Arial"/>
          <w:bCs/>
          <w:lang w:eastAsia="es-ES"/>
        </w:rPr>
      </w:pPr>
      <w:r w:rsidRPr="00FD5B55">
        <w:rPr>
          <w:rFonts w:ascii="Bookman Old Style" w:hAnsi="Bookman Old Style"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D5B55">
        <w:rPr>
          <w:rFonts w:ascii="Bookman Old Style" w:hAnsi="Bookman Old Style" w:cs="Arial"/>
          <w:bCs/>
          <w:lang w:eastAsia="es-ES"/>
        </w:rPr>
        <w:t xml:space="preserve">, sin perjuicio de que la </w:t>
      </w:r>
      <w:r w:rsidRPr="00FD5B55">
        <w:rPr>
          <w:rFonts w:ascii="Bookman Old Style" w:hAnsi="Bookman Old Style" w:cs="Arial"/>
          <w:b/>
          <w:bCs/>
          <w:lang w:eastAsia="es-ES"/>
        </w:rPr>
        <w:t>ENTIDAD</w:t>
      </w:r>
      <w:r w:rsidRPr="00FD5B55">
        <w:rPr>
          <w:rFonts w:ascii="Bookman Old Style" w:hAnsi="Bookman Old Style" w:cs="Arial"/>
          <w:bCs/>
          <w:lang w:eastAsia="es-ES"/>
        </w:rPr>
        <w:t xml:space="preserve"> resuelva el presente Contrato y se ejecuten las garantías que se encuentren vigentes al momento de la resolución.  </w:t>
      </w:r>
    </w:p>
    <w:p w:rsidR="00FD5B55" w:rsidRPr="00FD5B55" w:rsidRDefault="00FD5B55" w:rsidP="00FD5B55">
      <w:pPr>
        <w:spacing w:before="120" w:after="120" w:line="276" w:lineRule="auto"/>
        <w:jc w:val="both"/>
        <w:rPr>
          <w:rFonts w:ascii="Bookman Old Style" w:hAnsi="Bookman Old Style" w:cs="Arial"/>
          <w:b/>
          <w:u w:val="single"/>
          <w:lang w:val="es-ES_tradnl" w:eastAsia="es-ES"/>
        </w:rPr>
      </w:pPr>
      <w:r w:rsidRPr="00FD5B55">
        <w:rPr>
          <w:rFonts w:ascii="Bookman Old Style" w:hAnsi="Bookman Old Style" w:cs="Arial"/>
          <w:b/>
          <w:u w:val="single"/>
          <w:lang w:val="es-ES_tradnl" w:eastAsia="es-ES"/>
        </w:rPr>
        <w:t>VIGÉSIMA SÉPTIMA.- (CONFORMIDAD)</w:t>
      </w:r>
    </w:p>
    <w:p w:rsidR="00FD5B55" w:rsidRPr="00FD5B55" w:rsidRDefault="00FD5B55" w:rsidP="00FD5B55">
      <w:pPr>
        <w:spacing w:before="120" w:after="120"/>
        <w:jc w:val="both"/>
        <w:rPr>
          <w:rFonts w:ascii="Bookman Old Style" w:hAnsi="Bookman Old Style" w:cs="Arial"/>
          <w:lang w:val="es-ES_tradnl" w:eastAsia="es-ES"/>
        </w:rPr>
      </w:pPr>
      <w:r w:rsidRPr="00FD5B55">
        <w:rPr>
          <w:rFonts w:ascii="Bookman Old Style" w:hAnsi="Bookman Old Style" w:cs="Arial"/>
          <w:lang w:val="es-ES_tradnl" w:eastAsia="es-ES"/>
        </w:rPr>
        <w:t>En señal de aceptación y conformidad y para su fiel y estricto cumplimiento firman el presente Contrato en cuatro (4) ejemplares de un mismo tenor y validez,</w:t>
      </w:r>
      <w:r w:rsidRPr="00FD5B55">
        <w:rPr>
          <w:rFonts w:ascii="Bookman Old Style" w:hAnsi="Bookman Old Style" w:cs="Arial"/>
          <w:lang w:eastAsia="es-ES"/>
        </w:rPr>
        <w:t xml:space="preserve"> el ------- </w:t>
      </w:r>
      <w:r w:rsidRPr="00FD5B55">
        <w:rPr>
          <w:rFonts w:ascii="Bookman Old Style" w:hAnsi="Bookman Old Style" w:cs="Arial"/>
          <w:lang w:val="es-ES_tradnl" w:eastAsia="es-ES"/>
        </w:rPr>
        <w:t xml:space="preserve">en representación legal de la </w:t>
      </w:r>
      <w:r w:rsidRPr="00FD5B55">
        <w:rPr>
          <w:rFonts w:ascii="Bookman Old Style" w:hAnsi="Bookman Old Style" w:cs="Arial"/>
          <w:b/>
          <w:lang w:val="es-ES_tradnl" w:eastAsia="es-ES"/>
        </w:rPr>
        <w:t>ENTIDAD</w:t>
      </w:r>
      <w:r w:rsidRPr="00FD5B55">
        <w:rPr>
          <w:rFonts w:ascii="Bookman Old Style" w:hAnsi="Bookman Old Style" w:cs="Arial"/>
          <w:lang w:val="es-ES_tradnl" w:eastAsia="es-ES"/>
        </w:rPr>
        <w:t xml:space="preserve">, y el ------------- en representación legal del </w:t>
      </w:r>
      <w:r w:rsidRPr="00FD5B55">
        <w:rPr>
          <w:rFonts w:ascii="Bookman Old Style" w:hAnsi="Bookman Old Style" w:cs="Arial"/>
          <w:b/>
          <w:lang w:val="es-ES_tradnl" w:eastAsia="es-ES"/>
        </w:rPr>
        <w:t>PROVEEDOR</w:t>
      </w:r>
      <w:r w:rsidRPr="00FD5B55">
        <w:rPr>
          <w:rFonts w:ascii="Bookman Old Style" w:hAnsi="Bookman Old Style" w:cs="Arial"/>
          <w:lang w:val="es-ES_tradnl" w:eastAsia="es-ES"/>
        </w:rPr>
        <w:t>.</w:t>
      </w:r>
    </w:p>
    <w:p w:rsidR="00FD5B55" w:rsidRPr="00FD5B55" w:rsidRDefault="00FD5B55" w:rsidP="00FD5B55">
      <w:pPr>
        <w:spacing w:before="120" w:after="120"/>
        <w:jc w:val="both"/>
        <w:rPr>
          <w:rFonts w:ascii="Bookman Old Style" w:hAnsi="Bookman Old Style" w:cs="Arial"/>
          <w:lang w:val="es-ES_tradnl" w:eastAsia="es-ES"/>
        </w:rPr>
      </w:pPr>
    </w:p>
    <w:p w:rsidR="00FD5B55" w:rsidRPr="00FD5B55" w:rsidRDefault="00FD5B55" w:rsidP="00FD5B55">
      <w:pPr>
        <w:spacing w:before="120" w:after="120"/>
        <w:jc w:val="both"/>
        <w:rPr>
          <w:rFonts w:ascii="Bookman Old Style" w:hAnsi="Bookman Old Style" w:cs="Arial"/>
          <w:lang w:val="es-ES_tradnl" w:eastAsia="es-ES"/>
        </w:rPr>
      </w:pPr>
    </w:p>
    <w:p w:rsidR="00FD5B55" w:rsidRPr="00FD5B55" w:rsidRDefault="00FD5B55" w:rsidP="00FD5B55">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866"/>
        <w:gridCol w:w="4473"/>
      </w:tblGrid>
      <w:tr w:rsidR="00FD5B55" w:rsidRPr="00FD5B55" w:rsidTr="00721E72">
        <w:tc>
          <w:tcPr>
            <w:tcW w:w="4928" w:type="dxa"/>
            <w:shd w:val="clear" w:color="auto" w:fill="auto"/>
          </w:tcPr>
          <w:p w:rsidR="00FD5B55" w:rsidRPr="00FD5B55" w:rsidRDefault="00FD5B55" w:rsidP="00FD5B55">
            <w:pPr>
              <w:jc w:val="center"/>
              <w:rPr>
                <w:rFonts w:ascii="Bookman Old Style" w:hAnsi="Bookman Old Style" w:cs="Arial"/>
                <w:lang w:eastAsia="es-ES"/>
              </w:rPr>
            </w:pPr>
            <w:r w:rsidRPr="00FD5B55">
              <w:rPr>
                <w:rFonts w:ascii="Bookman Old Style" w:hAnsi="Bookman Old Style" w:cs="Arial"/>
                <w:lang w:eastAsia="es-ES"/>
              </w:rPr>
              <w:t>Lic. ----</w:t>
            </w:r>
          </w:p>
        </w:tc>
        <w:tc>
          <w:tcPr>
            <w:tcW w:w="4522" w:type="dxa"/>
            <w:shd w:val="clear" w:color="auto" w:fill="auto"/>
          </w:tcPr>
          <w:p w:rsidR="00FD5B55" w:rsidRPr="00FD5B55" w:rsidRDefault="00FD5B55" w:rsidP="00FD5B55">
            <w:pPr>
              <w:jc w:val="center"/>
              <w:rPr>
                <w:rFonts w:ascii="Bookman Old Style" w:hAnsi="Bookman Old Style" w:cs="Arial"/>
                <w:lang w:eastAsia="es-ES"/>
              </w:rPr>
            </w:pPr>
            <w:r w:rsidRPr="00FD5B55">
              <w:rPr>
                <w:rFonts w:ascii="Bookman Old Style" w:hAnsi="Bookman Old Style" w:cs="Arial"/>
                <w:lang w:val="es-ES_tradnl" w:eastAsia="es-ES"/>
              </w:rPr>
              <w:t>Sr. -----</w:t>
            </w:r>
          </w:p>
        </w:tc>
      </w:tr>
      <w:tr w:rsidR="00FD5B55" w:rsidRPr="00FD5B55" w:rsidTr="00721E72">
        <w:trPr>
          <w:trHeight w:val="651"/>
        </w:trPr>
        <w:tc>
          <w:tcPr>
            <w:tcW w:w="4928" w:type="dxa"/>
            <w:shd w:val="clear" w:color="auto" w:fill="auto"/>
          </w:tcPr>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 xml:space="preserve">----------------------                             </w:t>
            </w:r>
          </w:p>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 xml:space="preserve"> ENTIDAD</w:t>
            </w:r>
          </w:p>
        </w:tc>
        <w:tc>
          <w:tcPr>
            <w:tcW w:w="4522" w:type="dxa"/>
            <w:shd w:val="clear" w:color="auto" w:fill="auto"/>
          </w:tcPr>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w:t>
            </w:r>
          </w:p>
          <w:p w:rsidR="00FD5B55" w:rsidRPr="00FD5B55" w:rsidRDefault="00FD5B55" w:rsidP="00FD5B55">
            <w:pPr>
              <w:jc w:val="center"/>
              <w:rPr>
                <w:rFonts w:ascii="Bookman Old Style" w:hAnsi="Bookman Old Style" w:cs="Arial"/>
                <w:b/>
                <w:lang w:eastAsia="es-ES"/>
              </w:rPr>
            </w:pPr>
            <w:r w:rsidRPr="00FD5B55">
              <w:rPr>
                <w:rFonts w:ascii="Bookman Old Style" w:hAnsi="Bookman Old Style" w:cs="Arial"/>
                <w:b/>
                <w:lang w:eastAsia="es-ES"/>
              </w:rPr>
              <w:t>PROVEEDOR</w:t>
            </w:r>
          </w:p>
        </w:tc>
      </w:tr>
    </w:tbl>
    <w:p w:rsidR="00FD5B55" w:rsidRPr="00FD5B55" w:rsidRDefault="00FD5B55" w:rsidP="00FD5B55">
      <w:pPr>
        <w:spacing w:after="160" w:line="259" w:lineRule="auto"/>
        <w:rPr>
          <w:rFonts w:ascii="Bookman Old Style" w:eastAsia="Calibri" w:hAnsi="Bookman Old Style"/>
          <w:lang w:val="es-BO"/>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1C3" w:rsidRDefault="003831C3">
      <w:r>
        <w:separator/>
      </w:r>
    </w:p>
  </w:endnote>
  <w:endnote w:type="continuationSeparator" w:id="0">
    <w:p w:rsidR="003831C3" w:rsidRDefault="0038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E72" w:rsidRDefault="00721E72">
    <w:pPr>
      <w:pStyle w:val="Piedepgina"/>
      <w:jc w:val="right"/>
    </w:pPr>
    <w:r>
      <w:fldChar w:fldCharType="begin"/>
    </w:r>
    <w:r>
      <w:instrText xml:space="preserve"> PAGE   \* MERGEFORMAT </w:instrText>
    </w:r>
    <w:r>
      <w:fldChar w:fldCharType="separate"/>
    </w:r>
    <w:r w:rsidR="00D407D9">
      <w:rPr>
        <w:noProof/>
      </w:rPr>
      <w:t>39</w:t>
    </w:r>
    <w:r>
      <w:rPr>
        <w:noProof/>
      </w:rPr>
      <w:fldChar w:fldCharType="end"/>
    </w:r>
  </w:p>
  <w:p w:rsidR="00721E72" w:rsidRDefault="00721E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1C3" w:rsidRDefault="003831C3">
      <w:r>
        <w:separator/>
      </w:r>
    </w:p>
  </w:footnote>
  <w:footnote w:type="continuationSeparator" w:id="0">
    <w:p w:rsidR="003831C3" w:rsidRDefault="003831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C3D034D"/>
    <w:multiLevelType w:val="hybridMultilevel"/>
    <w:tmpl w:val="C7A496E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5114088"/>
    <w:multiLevelType w:val="hybridMultilevel"/>
    <w:tmpl w:val="48D45158"/>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4"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20B7D95"/>
    <w:multiLevelType w:val="hybridMultilevel"/>
    <w:tmpl w:val="CCE036BA"/>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1917C6D"/>
    <w:multiLevelType w:val="hybridMultilevel"/>
    <w:tmpl w:val="ABCE92E6"/>
    <w:lvl w:ilvl="0" w:tplc="0C0A0001">
      <w:start w:val="1"/>
      <w:numFmt w:val="bullet"/>
      <w:lvlText w:val=""/>
      <w:lvlJc w:val="left"/>
      <w:pPr>
        <w:ind w:left="927" w:hanging="360"/>
      </w:pPr>
      <w:rPr>
        <w:rFonts w:ascii="Symbol" w:hAnsi="Symbol" w:hint="default"/>
      </w:rPr>
    </w:lvl>
    <w:lvl w:ilvl="1" w:tplc="C9461C6A">
      <w:numFmt w:val="bullet"/>
      <w:lvlText w:val="-"/>
      <w:lvlJc w:val="left"/>
      <w:pPr>
        <w:ind w:left="1647" w:hanging="360"/>
      </w:pPr>
      <w:rPr>
        <w:rFonts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41" w15:restartNumberingAfterBreak="0">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2"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2"/>
  </w:num>
  <w:num w:numId="3">
    <w:abstractNumId w:val="46"/>
  </w:num>
  <w:num w:numId="4">
    <w:abstractNumId w:val="12"/>
  </w:num>
  <w:num w:numId="5">
    <w:abstractNumId w:val="30"/>
  </w:num>
  <w:num w:numId="6">
    <w:abstractNumId w:val="31"/>
  </w:num>
  <w:num w:numId="7">
    <w:abstractNumId w:val="0"/>
  </w:num>
  <w:num w:numId="8">
    <w:abstractNumId w:val="50"/>
  </w:num>
  <w:num w:numId="9">
    <w:abstractNumId w:val="25"/>
  </w:num>
  <w:num w:numId="10">
    <w:abstractNumId w:val="55"/>
  </w:num>
  <w:num w:numId="11">
    <w:abstractNumId w:val="11"/>
  </w:num>
  <w:num w:numId="12">
    <w:abstractNumId w:val="10"/>
  </w:num>
  <w:num w:numId="13">
    <w:abstractNumId w:val="13"/>
  </w:num>
  <w:num w:numId="14">
    <w:abstractNumId w:val="39"/>
  </w:num>
  <w:num w:numId="15">
    <w:abstractNumId w:val="37"/>
  </w:num>
  <w:num w:numId="16">
    <w:abstractNumId w:val="42"/>
  </w:num>
  <w:num w:numId="17">
    <w:abstractNumId w:val="19"/>
  </w:num>
  <w:num w:numId="18">
    <w:abstractNumId w:val="3"/>
  </w:num>
  <w:num w:numId="19">
    <w:abstractNumId w:val="47"/>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0"/>
  </w:num>
  <w:num w:numId="25">
    <w:abstractNumId w:val="43"/>
  </w:num>
  <w:num w:numId="26">
    <w:abstractNumId w:val="34"/>
  </w:num>
  <w:num w:numId="27">
    <w:abstractNumId w:val="32"/>
  </w:num>
  <w:num w:numId="28">
    <w:abstractNumId w:val="24"/>
  </w:num>
  <w:num w:numId="29">
    <w:abstractNumId w:val="48"/>
  </w:num>
  <w:num w:numId="30">
    <w:abstractNumId w:val="45"/>
  </w:num>
  <w:num w:numId="31">
    <w:abstractNumId w:val="33"/>
  </w:num>
  <w:num w:numId="32">
    <w:abstractNumId w:val="29"/>
  </w:num>
  <w:num w:numId="33">
    <w:abstractNumId w:val="18"/>
  </w:num>
  <w:num w:numId="34">
    <w:abstractNumId w:val="28"/>
  </w:num>
  <w:num w:numId="35">
    <w:abstractNumId w:val="38"/>
  </w:num>
  <w:num w:numId="36">
    <w:abstractNumId w:val="35"/>
  </w:num>
  <w:num w:numId="37">
    <w:abstractNumId w:val="6"/>
  </w:num>
  <w:num w:numId="38">
    <w:abstractNumId w:val="49"/>
  </w:num>
  <w:num w:numId="39">
    <w:abstractNumId w:val="21"/>
  </w:num>
  <w:num w:numId="40">
    <w:abstractNumId w:val="53"/>
  </w:num>
  <w:num w:numId="41">
    <w:abstractNumId w:val="17"/>
  </w:num>
  <w:num w:numId="42">
    <w:abstractNumId w:val="51"/>
  </w:num>
  <w:num w:numId="43">
    <w:abstractNumId w:val="23"/>
  </w:num>
  <w:num w:numId="44">
    <w:abstractNumId w:val="52"/>
  </w:num>
  <w:num w:numId="45">
    <w:abstractNumId w:val="54"/>
  </w:num>
  <w:num w:numId="46">
    <w:abstractNumId w:val="41"/>
  </w:num>
  <w:num w:numId="47">
    <w:abstractNumId w:val="40"/>
  </w:num>
  <w:num w:numId="48">
    <w:abstractNumId w:val="15"/>
  </w:num>
  <w:num w:numId="49">
    <w:abstractNumId w:val="2"/>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44"/>
  </w:num>
  <w:num w:numId="53">
    <w:abstractNumId w:val="7"/>
  </w:num>
  <w:num w:numId="54">
    <w:abstractNumId w:val="36"/>
  </w:num>
  <w:num w:numId="55">
    <w:abstractNumId w:val="1"/>
  </w:num>
  <w:num w:numId="56">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926"/>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46"/>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02F"/>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178"/>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31C3"/>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07B9"/>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911"/>
    <w:rsid w:val="00466F21"/>
    <w:rsid w:val="0046742C"/>
    <w:rsid w:val="00467468"/>
    <w:rsid w:val="00467593"/>
    <w:rsid w:val="004676EF"/>
    <w:rsid w:val="00467EC3"/>
    <w:rsid w:val="00470D3B"/>
    <w:rsid w:val="00470E55"/>
    <w:rsid w:val="004712F0"/>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632"/>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65D"/>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684F"/>
    <w:rsid w:val="0061746D"/>
    <w:rsid w:val="006179D0"/>
    <w:rsid w:val="00617A34"/>
    <w:rsid w:val="00620053"/>
    <w:rsid w:val="0062119E"/>
    <w:rsid w:val="0062145E"/>
    <w:rsid w:val="00621466"/>
    <w:rsid w:val="00621B8F"/>
    <w:rsid w:val="00622328"/>
    <w:rsid w:val="00622672"/>
    <w:rsid w:val="00622E3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4932"/>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838"/>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E72"/>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2"/>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955"/>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8FE"/>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3FE"/>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A7948"/>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790"/>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4690"/>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659"/>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0AF"/>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8CD"/>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7D9"/>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F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7F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115"/>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34"/>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0B6"/>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B55"/>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772"/>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D2F7A1-3BD9-4446-B94A-28021072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1"/>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1"/>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1"/>
    <w:basedOn w:val="Normal"/>
    <w:next w:val="Puesto"/>
    <w:link w:val="TtuloCar"/>
    <w:qFormat/>
    <w:rsid w:val="006C17AA"/>
    <w:pPr>
      <w:spacing w:before="240" w:after="60"/>
      <w:jc w:val="center"/>
      <w:outlineLvl w:val="0"/>
    </w:pPr>
    <w:rPr>
      <w:b/>
      <w:bCs/>
      <w:kern w:val="28"/>
      <w:szCs w:val="32"/>
    </w:rPr>
  </w:style>
  <w:style w:type="character" w:customStyle="1" w:styleId="TtuloCar">
    <w:name w:val="Título Car"/>
    <w:link w:val="1"/>
    <w:rsid w:val="006C17AA"/>
    <w:rPr>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yperlink" Target="mailto:rosamariamelgar.pust@gmail.com"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964B4-705D-447E-A611-C2696081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50</Pages>
  <Words>16998</Words>
  <Characters>93490</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110268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Adriana Viruez</cp:lastModifiedBy>
  <cp:revision>11</cp:revision>
  <cp:lastPrinted>2015-02-19T14:27:00Z</cp:lastPrinted>
  <dcterms:created xsi:type="dcterms:W3CDTF">2016-12-31T21:24:00Z</dcterms:created>
  <dcterms:modified xsi:type="dcterms:W3CDTF">2016-12-31T22:51:00Z</dcterms:modified>
</cp:coreProperties>
</file>