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21E72" w:rsidP="00B37050">
      <w:pPr>
        <w:pStyle w:val="Norma"/>
        <w:spacing w:line="240" w:lineRule="auto"/>
        <w:rPr>
          <w:rFonts w:asciiTheme="minorHAnsi" w:hAnsiTheme="minorHAnsi" w:cstheme="minorHAnsi"/>
        </w:rPr>
      </w:pPr>
      <w:r>
        <w:rPr>
          <w:rFonts w:asciiTheme="minorHAnsi" w:hAnsiTheme="minorHAnsi" w:cstheme="minorHAnsi"/>
          <w:noProof/>
        </w:rPr>
        <w:pict>
          <v:roundrect id="AutoShape 2" o:spid="_x0000_s1026" style="position:absolute;margin-left:-28.8pt;margin-top:70.1pt;width:493.95pt;height:561pt;z-index:251641344;visibility:visible"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rsidR="00721E72" w:rsidRPr="007E3A17" w:rsidRDefault="00721E72" w:rsidP="00BC21BB">
                  <w:pPr>
                    <w:pStyle w:val="Ttulo1"/>
                    <w:ind w:left="142"/>
                    <w:jc w:val="center"/>
                    <w:rPr>
                      <w:rFonts w:ascii="Century Gothic" w:hAnsi="Century Gothic"/>
                      <w:sz w:val="8"/>
                      <w:szCs w:val="28"/>
                    </w:rPr>
                  </w:pPr>
                </w:p>
                <w:p w:rsidR="00721E72" w:rsidRDefault="00721E7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21E72" w:rsidRPr="00196858" w:rsidRDefault="00721E72" w:rsidP="00196858"/>
                <w:p w:rsidR="00721E72" w:rsidRDefault="00721E72" w:rsidP="00BC21BB">
                  <w:pPr>
                    <w:ind w:left="142"/>
                    <w:jc w:val="center"/>
                    <w:rPr>
                      <w:rFonts w:ascii="Verdana" w:hAnsi="Verdana"/>
                      <w:b/>
                    </w:rPr>
                  </w:pPr>
                </w:p>
                <w:p w:rsidR="00721E72" w:rsidRDefault="00721E7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21E72" w:rsidRPr="00103622" w:rsidRDefault="00721E72" w:rsidP="00963B46">
                  <w:pPr>
                    <w:ind w:left="142"/>
                    <w:jc w:val="center"/>
                    <w:rPr>
                      <w:rFonts w:ascii="Century Gothic" w:hAnsi="Century Gothic" w:cs="Arial"/>
                      <w:b/>
                      <w:sz w:val="32"/>
                      <w:szCs w:val="32"/>
                      <w:lang w:val="es-MX"/>
                    </w:rPr>
                  </w:pPr>
                </w:p>
                <w:p w:rsidR="00721E72" w:rsidRPr="00103622" w:rsidRDefault="00721E7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21E72" w:rsidRDefault="00721E7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721E72" w:rsidRDefault="00721E72" w:rsidP="00C12034">
                  <w:pPr>
                    <w:rPr>
                      <w:rFonts w:ascii="Century Gothic" w:hAnsi="Century Gothic" w:cs="Arial"/>
                      <w:b/>
                      <w:sz w:val="28"/>
                      <w:szCs w:val="32"/>
                    </w:rPr>
                  </w:pPr>
                </w:p>
                <w:p w:rsidR="00721E72" w:rsidRDefault="00721E72" w:rsidP="00C12034">
                  <w:pPr>
                    <w:jc w:val="center"/>
                    <w:rPr>
                      <w:rFonts w:ascii="Century Gothic" w:hAnsi="Century Gothic"/>
                      <w:b/>
                      <w:sz w:val="28"/>
                      <w:szCs w:val="32"/>
                    </w:rPr>
                  </w:pPr>
                </w:p>
                <w:p w:rsidR="00721E72" w:rsidRPr="00D94CE2" w:rsidRDefault="00721E7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721E72" w:rsidRPr="00D94CE2" w:rsidRDefault="00721E7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721E72" w:rsidRPr="00015B4A" w:rsidRDefault="00721E72" w:rsidP="00455A2A">
                  <w:pPr>
                    <w:ind w:left="142" w:right="24"/>
                    <w:jc w:val="center"/>
                    <w:rPr>
                      <w:rFonts w:ascii="Century Gothic" w:hAnsi="Century Gothic" w:cs="Arial"/>
                      <w:b/>
                      <w:sz w:val="28"/>
                      <w:szCs w:val="28"/>
                    </w:rPr>
                  </w:pPr>
                </w:p>
                <w:p w:rsidR="00721E72" w:rsidRDefault="00721E72" w:rsidP="00455A2A">
                  <w:pPr>
                    <w:ind w:left="142" w:right="24"/>
                    <w:jc w:val="center"/>
                    <w:rPr>
                      <w:rFonts w:ascii="Century Gothic" w:hAnsi="Century Gothic" w:cs="Arial"/>
                      <w:b/>
                      <w:sz w:val="28"/>
                      <w:szCs w:val="28"/>
                      <w:lang w:val="es-MX"/>
                    </w:rPr>
                  </w:pPr>
                </w:p>
                <w:p w:rsidR="00721E72" w:rsidRPr="00103622" w:rsidRDefault="00721E7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p>
                <w:p w:rsidR="00721E72" w:rsidRPr="00103622" w:rsidRDefault="00721E72" w:rsidP="00455A2A">
                  <w:pPr>
                    <w:ind w:left="142" w:right="24"/>
                    <w:rPr>
                      <w:rFonts w:ascii="Century Gothic" w:hAnsi="Century Gothic"/>
                      <w:b/>
                      <w:sz w:val="28"/>
                      <w:szCs w:val="28"/>
                    </w:rPr>
                  </w:pPr>
                </w:p>
                <w:p w:rsidR="00721E72" w:rsidRPr="00794BB2" w:rsidRDefault="00721E72" w:rsidP="00455A2A">
                  <w:pPr>
                    <w:ind w:right="24"/>
                    <w:jc w:val="center"/>
                    <w:rPr>
                      <w:rFonts w:ascii="Verdana" w:hAnsi="Verdana" w:cs="Calibri"/>
                      <w:b/>
                      <w:bCs/>
                      <w:sz w:val="28"/>
                      <w:szCs w:val="28"/>
                      <w:lang w:eastAsia="es-BO"/>
                    </w:rPr>
                  </w:pPr>
                  <w:r>
                    <w:rPr>
                      <w:rFonts w:ascii="Century Gothic" w:hAnsi="Century Gothic" w:cs="Century Gothic"/>
                      <w:b/>
                      <w:bCs/>
                      <w:color w:val="000000"/>
                      <w:sz w:val="28"/>
                      <w:szCs w:val="28"/>
                    </w:rPr>
                    <w:t>OBJETO: “</w:t>
                  </w:r>
                  <w:r w:rsidRPr="00794BB2">
                    <w:rPr>
                      <w:rFonts w:ascii="Verdana" w:hAnsi="Verdana" w:cs="Calibri"/>
                      <w:b/>
                      <w:bCs/>
                      <w:sz w:val="28"/>
                      <w:szCs w:val="28"/>
                      <w:lang w:eastAsia="es-BO"/>
                    </w:rPr>
                    <w:t xml:space="preserve">ADQUISICIÓN MONTACARGA PARA PLANTA DE </w:t>
                  </w:r>
                </w:p>
                <w:p w:rsidR="00721E72" w:rsidRPr="00794BB2" w:rsidRDefault="00721E72" w:rsidP="00455A2A">
                  <w:pPr>
                    <w:ind w:right="24"/>
                    <w:jc w:val="center"/>
                    <w:rPr>
                      <w:rFonts w:ascii="Century Gothic" w:hAnsi="Century Gothic" w:cs="Century Gothic"/>
                      <w:b/>
                      <w:bCs/>
                      <w:color w:val="FF0000"/>
                      <w:sz w:val="28"/>
                      <w:szCs w:val="28"/>
                    </w:rPr>
                  </w:pPr>
                  <w:r w:rsidRPr="00794BB2">
                    <w:rPr>
                      <w:rFonts w:ascii="Verdana" w:hAnsi="Verdana" w:cs="Calibri"/>
                      <w:b/>
                      <w:bCs/>
                      <w:sz w:val="28"/>
                      <w:szCs w:val="28"/>
                      <w:lang w:eastAsia="es-BO"/>
                    </w:rPr>
                    <w:t>AMONIACO Y UREA</w:t>
                  </w:r>
                  <w:r>
                    <w:rPr>
                      <w:rFonts w:ascii="Verdana" w:hAnsi="Verdana" w:cs="Calibri"/>
                      <w:b/>
                      <w:bCs/>
                      <w:sz w:val="28"/>
                      <w:szCs w:val="28"/>
                      <w:lang w:eastAsia="es-BO"/>
                    </w:rPr>
                    <w:t>”</w:t>
                  </w:r>
                </w:p>
                <w:p w:rsidR="00721E72" w:rsidRPr="00794BB2" w:rsidRDefault="00721E72" w:rsidP="00455A2A">
                  <w:pPr>
                    <w:ind w:right="24"/>
                    <w:jc w:val="center"/>
                    <w:rPr>
                      <w:rFonts w:ascii="Century Gothic" w:hAnsi="Century Gothic" w:cs="Century Gothic"/>
                      <w:b/>
                      <w:bCs/>
                      <w:color w:val="FF0000"/>
                      <w:sz w:val="28"/>
                      <w:szCs w:val="28"/>
                    </w:rPr>
                  </w:pPr>
                </w:p>
                <w:p w:rsidR="00721E72" w:rsidRPr="00794BB2" w:rsidRDefault="00721E72" w:rsidP="00455A2A">
                  <w:pPr>
                    <w:ind w:right="24"/>
                    <w:jc w:val="center"/>
                    <w:rPr>
                      <w:rFonts w:ascii="Century Gothic" w:hAnsi="Century Gothic" w:cs="Century Gothic"/>
                      <w:b/>
                      <w:bCs/>
                      <w:sz w:val="28"/>
                      <w:szCs w:val="28"/>
                    </w:rPr>
                  </w:pPr>
                  <w:r w:rsidRPr="00794BB2">
                    <w:rPr>
                      <w:rFonts w:ascii="Century Gothic" w:hAnsi="Century Gothic" w:cs="Century Gothic"/>
                      <w:b/>
                      <w:bCs/>
                      <w:sz w:val="28"/>
                      <w:szCs w:val="28"/>
                    </w:rPr>
                    <w:t>CODIGO: DRCO-CDL-GGPQ-403-16</w:t>
                  </w:r>
                </w:p>
                <w:p w:rsidR="00721E72" w:rsidRPr="00794BB2" w:rsidRDefault="00721E72" w:rsidP="00455A2A">
                  <w:pPr>
                    <w:ind w:right="24"/>
                    <w:jc w:val="center"/>
                    <w:rPr>
                      <w:rFonts w:ascii="Century Gothic" w:hAnsi="Century Gothic" w:cs="Century Gothic"/>
                      <w:b/>
                      <w:bCs/>
                      <w:sz w:val="28"/>
                      <w:szCs w:val="28"/>
                    </w:rPr>
                  </w:pPr>
                </w:p>
                <w:p w:rsidR="00721E72" w:rsidRPr="00794BB2" w:rsidRDefault="00721E72" w:rsidP="00455A2A">
                  <w:pPr>
                    <w:ind w:right="24"/>
                    <w:jc w:val="center"/>
                    <w:rPr>
                      <w:rFonts w:ascii="Century Gothic" w:hAnsi="Century Gothic" w:cs="Century Gothic"/>
                      <w:b/>
                      <w:bCs/>
                      <w:sz w:val="28"/>
                      <w:szCs w:val="28"/>
                    </w:rPr>
                  </w:pPr>
                </w:p>
                <w:p w:rsidR="00721E72" w:rsidRPr="00794BB2" w:rsidRDefault="00721E72" w:rsidP="00455A2A">
                  <w:pPr>
                    <w:ind w:right="24"/>
                    <w:jc w:val="center"/>
                    <w:rPr>
                      <w:rFonts w:ascii="Century Gothic" w:hAnsi="Century Gothic"/>
                      <w:b/>
                      <w:sz w:val="28"/>
                      <w:szCs w:val="28"/>
                      <w:lang w:val="es-ES_tradnl"/>
                    </w:rPr>
                  </w:pPr>
                  <w:r w:rsidRPr="00794BB2">
                    <w:rPr>
                      <w:rFonts w:ascii="Century Gothic" w:hAnsi="Century Gothic" w:cs="Century Gothic"/>
                      <w:b/>
                      <w:bCs/>
                      <w:sz w:val="28"/>
                      <w:szCs w:val="28"/>
                    </w:rPr>
                    <w:t>Primera Convocatoria</w:t>
                  </w:r>
                </w:p>
                <w:p w:rsidR="00721E72" w:rsidRPr="00103622" w:rsidRDefault="00721E72" w:rsidP="00BC21BB">
                  <w:pPr>
                    <w:ind w:right="930"/>
                    <w:jc w:val="center"/>
                    <w:rPr>
                      <w:rFonts w:ascii="Century Gothic" w:hAnsi="Century Gothic"/>
                      <w:sz w:val="32"/>
                      <w:szCs w:val="32"/>
                      <w:lang w:val="es-ES_tradnl"/>
                    </w:rPr>
                  </w:pPr>
                </w:p>
                <w:p w:rsidR="00721E72" w:rsidRPr="00103622" w:rsidRDefault="00721E72" w:rsidP="00BC21BB">
                  <w:pPr>
                    <w:ind w:right="930"/>
                    <w:jc w:val="center"/>
                    <w:rPr>
                      <w:rFonts w:ascii="Century Gothic" w:hAnsi="Century Gothic"/>
                      <w:sz w:val="32"/>
                      <w:szCs w:val="32"/>
                      <w:lang w:val="es-ES_tradnl"/>
                    </w:rPr>
                  </w:pPr>
                </w:p>
                <w:p w:rsidR="00721E72" w:rsidRPr="00103622" w:rsidRDefault="00721E72" w:rsidP="00BC21BB">
                  <w:pPr>
                    <w:ind w:right="930"/>
                    <w:jc w:val="center"/>
                    <w:rPr>
                      <w:rFonts w:ascii="Century Gothic" w:hAnsi="Century Gothic"/>
                      <w:sz w:val="32"/>
                      <w:szCs w:val="32"/>
                      <w:lang w:val="es-ES_tradnl"/>
                    </w:rPr>
                  </w:pPr>
                </w:p>
                <w:p w:rsidR="00721E72" w:rsidRDefault="00721E72" w:rsidP="00BC21BB">
                  <w:pPr>
                    <w:ind w:right="930"/>
                    <w:jc w:val="center"/>
                    <w:rPr>
                      <w:rFonts w:ascii="Century Gothic" w:hAnsi="Century Gothic"/>
                      <w:lang w:val="es-ES_tradnl"/>
                    </w:rPr>
                  </w:pPr>
                </w:p>
                <w:p w:rsidR="00721E72" w:rsidRPr="009C5A35" w:rsidRDefault="00721E72" w:rsidP="00BC21BB">
                  <w:pPr>
                    <w:ind w:right="930"/>
                    <w:jc w:val="center"/>
                    <w:rPr>
                      <w:rFonts w:ascii="Century Gothic" w:hAnsi="Century Gothic"/>
                      <w:lang w:val="es-ES_tradnl"/>
                    </w:rPr>
                  </w:pPr>
                </w:p>
              </w:txbxContent>
            </v:textbox>
          </v:roundrect>
        </w:pict>
      </w:r>
      <w:r w:rsidR="007E3A17">
        <w:rPr>
          <w:rFonts w:ascii="Century Gothic" w:hAnsi="Century Gothic"/>
          <w:b/>
          <w:noProof/>
        </w:rPr>
        <w:drawing>
          <wp:anchor distT="0" distB="0" distL="114300" distR="114300" simplePos="0" relativeHeight="251668992" behindDoc="0" locked="0" layoutInCell="1" allowOverlap="1">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anchor>
        </w:drawing>
      </w:r>
      <w:r>
        <w:rPr>
          <w:rFonts w:asciiTheme="minorHAnsi" w:hAnsiTheme="minorHAnsi" w:cstheme="minorHAnsi"/>
          <w:noProof/>
        </w:rPr>
        <w:pict>
          <v:line id="Conector recto 12" o:spid="_x0000_s1029" style="position:absolute;flip:x;z-index:251675136;visibility:visible;mso-position-horizontal-relative:text;mso-position-vertical-relative:text;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w:r>
      <w:r>
        <w:rPr>
          <w:rFonts w:asciiTheme="minorHAnsi" w:hAnsiTheme="minorHAnsi" w:cstheme="minorHAnsi"/>
          <w:noProof/>
        </w:rPr>
        <w:pict>
          <v:line id="Conector recto 14" o:spid="_x0000_s1028" style="position:absolute;flip:x;z-index:251680256;visibility:visible;mso-position-horizontal-relative:text;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w:r>
      <w:r>
        <w:rPr>
          <w:rFonts w:asciiTheme="minorHAnsi" w:hAnsiTheme="minorHAnsi" w:cstheme="minorHAnsi"/>
          <w:noProof/>
        </w:rPr>
        <w:pict>
          <v:roundrect id="_x0000_s1027" style="position:absolute;margin-left:-29.35pt;margin-top:-.15pt;width:488.35pt;height:51.25pt;z-index:251650560;visibility:visible;mso-position-horizontal-relative:text;mso-position-vertical-relative:text"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721E72" w:rsidRPr="00AD6AF2" w:rsidRDefault="00721E72" w:rsidP="00795A5A">
                  <w:pPr>
                    <w:ind w:right="930"/>
                    <w:jc w:val="center"/>
                    <w:rPr>
                      <w:rFonts w:ascii="Century Gothic" w:hAnsi="Century Gothic"/>
                      <w:sz w:val="14"/>
                      <w:lang w:val="es-ES_tradnl"/>
                    </w:rPr>
                  </w:pPr>
                </w:p>
                <w:p w:rsidR="00721E72" w:rsidRPr="00AD6AF2" w:rsidRDefault="00721E7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570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PRECION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570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712F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2"/>
        <w:gridCol w:w="1278"/>
        <w:gridCol w:w="48"/>
        <w:gridCol w:w="1071"/>
        <w:gridCol w:w="324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466911">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p>
        </w:tc>
      </w:tr>
      <w:tr w:rsidR="00103622" w:rsidRPr="00552079" w:rsidTr="00466911">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466911">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52079" w:rsidRDefault="004712F0" w:rsidP="001B5615">
            <w:pPr>
              <w:jc w:val="both"/>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rsidTr="00466911">
        <w:trPr>
          <w:trHeight w:val="170"/>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103622" w:rsidRPr="00552079" w:rsidTr="00466911">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37" w:type="dxa"/>
            <w:vAlign w:val="center"/>
          </w:tcPr>
          <w:p w:rsidR="00103622" w:rsidRPr="00466911" w:rsidRDefault="004712F0" w:rsidP="004712F0">
            <w:pPr>
              <w:jc w:val="both"/>
              <w:rPr>
                <w:rFonts w:asciiTheme="minorHAnsi" w:hAnsiTheme="minorHAnsi" w:cstheme="minorHAnsi"/>
                <w:b/>
                <w:color w:val="000000"/>
                <w:sz w:val="16"/>
                <w:szCs w:val="16"/>
              </w:rPr>
            </w:pPr>
            <w:r w:rsidRPr="00466911">
              <w:rPr>
                <w:rFonts w:asciiTheme="minorHAnsi" w:hAnsiTheme="minorHAnsi" w:cstheme="minorHAnsi"/>
                <w:b/>
                <w:color w:val="FF0000"/>
                <w:sz w:val="16"/>
                <w:szCs w:val="16"/>
              </w:rPr>
              <w:t xml:space="preserve">Correo </w:t>
            </w:r>
            <w:r w:rsidR="00466911" w:rsidRPr="00466911">
              <w:rPr>
                <w:rFonts w:asciiTheme="minorHAnsi" w:hAnsiTheme="minorHAnsi" w:cstheme="minorHAnsi"/>
                <w:b/>
                <w:color w:val="FF0000"/>
                <w:sz w:val="16"/>
                <w:szCs w:val="16"/>
              </w:rPr>
              <w:t>Electrónico</w:t>
            </w:r>
            <w:r w:rsidRPr="00466911">
              <w:rPr>
                <w:rFonts w:asciiTheme="minorHAnsi" w:hAnsiTheme="minorHAnsi" w:cstheme="minorHAnsi"/>
                <w:b/>
                <w:color w:val="FF0000"/>
                <w:sz w:val="16"/>
                <w:szCs w:val="16"/>
              </w:rPr>
              <w:t>: aviruez@ypfb-gob.bo</w:t>
            </w:r>
          </w:p>
        </w:tc>
      </w:tr>
      <w:tr w:rsidR="00103622" w:rsidRPr="00552079" w:rsidTr="00466911">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C570AF">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37" w:type="dxa"/>
            <w:vAlign w:val="center"/>
          </w:tcPr>
          <w:p w:rsidR="00103622" w:rsidRPr="00C570AF" w:rsidRDefault="00C570AF" w:rsidP="00C570AF">
            <w:pPr>
              <w:jc w:val="both"/>
              <w:rPr>
                <w:rFonts w:ascii="Calibri" w:hAnsi="Calibri" w:cs="Arial"/>
                <w:sz w:val="18"/>
                <w:szCs w:val="18"/>
              </w:rPr>
            </w:pPr>
            <w:r>
              <w:rPr>
                <w:rFonts w:ascii="Calibri" w:hAnsi="Calibri" w:cs="Arial"/>
                <w:b/>
                <w:sz w:val="18"/>
                <w:szCs w:val="18"/>
              </w:rPr>
              <w:t>Actividad no programada</w:t>
            </w:r>
          </w:p>
        </w:tc>
      </w:tr>
      <w:tr w:rsidR="00103622" w:rsidRPr="00552079" w:rsidTr="00466911">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466911">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66911" w:rsidP="00466911">
            <w:pPr>
              <w:rPr>
                <w:rFonts w:asciiTheme="minorHAnsi" w:hAnsiTheme="minorHAnsi" w:cstheme="minorHAnsi"/>
                <w:sz w:val="22"/>
                <w:szCs w:val="22"/>
              </w:rPr>
            </w:pPr>
            <w:r>
              <w:rPr>
                <w:rFonts w:asciiTheme="minorHAnsi" w:hAnsiTheme="minorHAnsi" w:cstheme="minorHAnsi"/>
                <w:sz w:val="22"/>
                <w:szCs w:val="22"/>
              </w:rPr>
              <w:t>12/01/2017</w:t>
            </w: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466911" w:rsidP="00B37050">
            <w:pP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rsidR="004712F0" w:rsidRDefault="004712F0" w:rsidP="004712F0">
            <w:pPr>
              <w:jc w:val="both"/>
              <w:rPr>
                <w:rFonts w:ascii="Calibri" w:hAnsi="Calibri" w:cs="Arial"/>
                <w:sz w:val="18"/>
                <w:szCs w:val="18"/>
              </w:rPr>
            </w:pPr>
            <w:r w:rsidRPr="00EA0E58">
              <w:rPr>
                <w:rFonts w:ascii="Calibri" w:hAnsi="Calibri" w:cs="Arial"/>
                <w:b/>
                <w:sz w:val="18"/>
                <w:szCs w:val="18"/>
              </w:rPr>
              <w:t>Lugar:</w:t>
            </w:r>
            <w:r w:rsidRPr="00DC5596">
              <w:rPr>
                <w:rFonts w:ascii="Calibri" w:hAnsi="Calibri" w:cs="Arial"/>
                <w:sz w:val="18"/>
                <w:szCs w:val="18"/>
              </w:rPr>
              <w:t xml:space="preserve"> </w:t>
            </w:r>
            <w:r>
              <w:rPr>
                <w:rFonts w:ascii="Calibri" w:hAnsi="Calibri" w:cs="Arial"/>
                <w:sz w:val="18"/>
                <w:szCs w:val="18"/>
              </w:rPr>
              <w:t xml:space="preserve">Edificio </w:t>
            </w:r>
            <w:r w:rsidRPr="00DC5596">
              <w:rPr>
                <w:rFonts w:ascii="Calibri" w:hAnsi="Calibri" w:cs="Arial"/>
                <w:sz w:val="18"/>
                <w:szCs w:val="18"/>
              </w:rPr>
              <w:t>Vicepresidencia Nacional de O</w:t>
            </w:r>
            <w:r>
              <w:rPr>
                <w:rFonts w:ascii="Calibri" w:hAnsi="Calibri" w:cs="Arial"/>
                <w:sz w:val="18"/>
                <w:szCs w:val="18"/>
              </w:rPr>
              <w:t>peraciones</w:t>
            </w:r>
            <w:r w:rsidRPr="00DC5596">
              <w:rPr>
                <w:rFonts w:ascii="Calibri" w:hAnsi="Calibri" w:cs="Arial"/>
                <w:sz w:val="18"/>
                <w:szCs w:val="18"/>
              </w:rPr>
              <w:t>,</w:t>
            </w:r>
            <w:r>
              <w:rPr>
                <w:rFonts w:ascii="Calibri" w:hAnsi="Calibri" w:cs="Arial"/>
                <w:sz w:val="18"/>
                <w:szCs w:val="18"/>
              </w:rPr>
              <w:t xml:space="preserve"> ubicado en </w:t>
            </w:r>
            <w:r w:rsidRPr="00DC5596">
              <w:rPr>
                <w:rFonts w:ascii="Calibri" w:hAnsi="Calibri" w:cs="Arial"/>
                <w:sz w:val="18"/>
                <w:szCs w:val="18"/>
              </w:rPr>
              <w:t xml:space="preserve"> Av. </w:t>
            </w:r>
            <w:proofErr w:type="spellStart"/>
            <w:r w:rsidRPr="00DC5596">
              <w:rPr>
                <w:rFonts w:ascii="Calibri" w:hAnsi="Calibri" w:cs="Arial"/>
                <w:sz w:val="18"/>
                <w:szCs w:val="18"/>
              </w:rPr>
              <w:t>Grigotá</w:t>
            </w:r>
            <w:proofErr w:type="spellEnd"/>
            <w:r w:rsidRPr="00DC5596">
              <w:rPr>
                <w:rFonts w:ascii="Calibri" w:hAnsi="Calibri" w:cs="Arial"/>
                <w:sz w:val="18"/>
                <w:szCs w:val="18"/>
              </w:rPr>
              <w:t xml:space="preserve"> (</w:t>
            </w:r>
            <w:r>
              <w:rPr>
                <w:rFonts w:ascii="Calibri" w:hAnsi="Calibri" w:cs="Arial"/>
                <w:sz w:val="18"/>
                <w:szCs w:val="18"/>
              </w:rPr>
              <w:t xml:space="preserve">Doble Vía La Guardia </w:t>
            </w:r>
            <w:r w:rsidRPr="00DC5596">
              <w:rPr>
                <w:rFonts w:ascii="Calibri" w:hAnsi="Calibri" w:cs="Arial"/>
                <w:sz w:val="18"/>
                <w:szCs w:val="18"/>
              </w:rPr>
              <w:t xml:space="preserve">entre 3er </w:t>
            </w:r>
            <w:r>
              <w:rPr>
                <w:rFonts w:ascii="Calibri" w:hAnsi="Calibri" w:cs="Arial"/>
                <w:sz w:val="18"/>
                <w:szCs w:val="18"/>
              </w:rPr>
              <w:t>anillo externo Av. Mario R. Gutierrez y Calle Las Palmas S/N</w:t>
            </w:r>
            <w:r w:rsidRPr="00DC5596">
              <w:rPr>
                <w:rFonts w:ascii="Calibri" w:hAnsi="Calibri" w:cs="Arial"/>
                <w:sz w:val="18"/>
                <w:szCs w:val="18"/>
              </w:rPr>
              <w:t>), Santa Cruz de la Sierra</w:t>
            </w:r>
          </w:p>
          <w:p w:rsidR="00103622" w:rsidRPr="001B5615" w:rsidRDefault="00103622" w:rsidP="001B5615">
            <w:pPr>
              <w:rPr>
                <w:rFonts w:asciiTheme="minorHAnsi" w:hAnsiTheme="minorHAnsi" w:cstheme="minorHAnsi"/>
                <w:color w:val="FF0000"/>
                <w:sz w:val="22"/>
                <w:szCs w:val="22"/>
              </w:rPr>
            </w:pPr>
          </w:p>
        </w:tc>
      </w:tr>
      <w:tr w:rsidR="00103622" w:rsidRPr="00552079" w:rsidTr="00466911">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1B5615" w:rsidRDefault="00103622" w:rsidP="001B5615">
            <w:pPr>
              <w:rPr>
                <w:rFonts w:asciiTheme="minorHAnsi" w:hAnsiTheme="minorHAnsi" w:cstheme="minorHAnsi"/>
                <w:color w:val="FF0000"/>
                <w:sz w:val="22"/>
                <w:szCs w:val="22"/>
              </w:rPr>
            </w:pPr>
          </w:p>
        </w:tc>
      </w:tr>
      <w:tr w:rsidR="00103622" w:rsidRPr="00552079" w:rsidTr="00466911">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466911" w:rsidP="00B37050">
            <w:pPr>
              <w:rPr>
                <w:rFonts w:asciiTheme="minorHAnsi" w:hAnsiTheme="minorHAnsi" w:cstheme="minorHAnsi"/>
                <w:sz w:val="22"/>
                <w:szCs w:val="22"/>
              </w:rPr>
            </w:pPr>
            <w:r>
              <w:rPr>
                <w:rFonts w:asciiTheme="minorHAnsi" w:hAnsiTheme="minorHAnsi" w:cstheme="minorHAnsi"/>
                <w:sz w:val="22"/>
                <w:szCs w:val="22"/>
              </w:rPr>
              <w:t>12/01/2017</w:t>
            </w:r>
          </w:p>
        </w:tc>
        <w:tc>
          <w:tcPr>
            <w:tcW w:w="1138"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466911" w:rsidP="00B37050">
            <w:pP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rsidR="004712F0" w:rsidRDefault="004712F0" w:rsidP="004712F0">
            <w:pPr>
              <w:jc w:val="both"/>
              <w:rPr>
                <w:rFonts w:ascii="Calibri" w:hAnsi="Calibri" w:cs="Arial"/>
                <w:sz w:val="18"/>
                <w:szCs w:val="18"/>
              </w:rPr>
            </w:pPr>
            <w:r w:rsidRPr="00EA0E58">
              <w:rPr>
                <w:rFonts w:ascii="Calibri" w:hAnsi="Calibri" w:cs="Arial"/>
                <w:b/>
                <w:sz w:val="18"/>
                <w:szCs w:val="18"/>
              </w:rPr>
              <w:t>Lugar:</w:t>
            </w:r>
            <w:r w:rsidRPr="00DC5596">
              <w:rPr>
                <w:rFonts w:ascii="Calibri" w:hAnsi="Calibri" w:cs="Arial"/>
                <w:sz w:val="18"/>
                <w:szCs w:val="18"/>
              </w:rPr>
              <w:t xml:space="preserve"> </w:t>
            </w:r>
            <w:r>
              <w:rPr>
                <w:rFonts w:ascii="Calibri" w:hAnsi="Calibri" w:cs="Arial"/>
                <w:sz w:val="18"/>
                <w:szCs w:val="18"/>
              </w:rPr>
              <w:t xml:space="preserve">Edificio </w:t>
            </w:r>
            <w:r w:rsidRPr="00DC5596">
              <w:rPr>
                <w:rFonts w:ascii="Calibri" w:hAnsi="Calibri" w:cs="Arial"/>
                <w:sz w:val="18"/>
                <w:szCs w:val="18"/>
              </w:rPr>
              <w:t>Vicepresidencia Nacional de O</w:t>
            </w:r>
            <w:r>
              <w:rPr>
                <w:rFonts w:ascii="Calibri" w:hAnsi="Calibri" w:cs="Arial"/>
                <w:sz w:val="18"/>
                <w:szCs w:val="18"/>
              </w:rPr>
              <w:t>peraciones</w:t>
            </w:r>
            <w:r w:rsidRPr="00DC5596">
              <w:rPr>
                <w:rFonts w:ascii="Calibri" w:hAnsi="Calibri" w:cs="Arial"/>
                <w:sz w:val="18"/>
                <w:szCs w:val="18"/>
              </w:rPr>
              <w:t>,</w:t>
            </w:r>
            <w:r>
              <w:rPr>
                <w:rFonts w:ascii="Calibri" w:hAnsi="Calibri" w:cs="Arial"/>
                <w:sz w:val="18"/>
                <w:szCs w:val="18"/>
              </w:rPr>
              <w:t xml:space="preserve"> ubicado en </w:t>
            </w:r>
            <w:r w:rsidRPr="00DC5596">
              <w:rPr>
                <w:rFonts w:ascii="Calibri" w:hAnsi="Calibri" w:cs="Arial"/>
                <w:sz w:val="18"/>
                <w:szCs w:val="18"/>
              </w:rPr>
              <w:t xml:space="preserve"> Av. </w:t>
            </w:r>
            <w:proofErr w:type="spellStart"/>
            <w:r w:rsidRPr="00DC5596">
              <w:rPr>
                <w:rFonts w:ascii="Calibri" w:hAnsi="Calibri" w:cs="Arial"/>
                <w:sz w:val="18"/>
                <w:szCs w:val="18"/>
              </w:rPr>
              <w:t>Grigotá</w:t>
            </w:r>
            <w:proofErr w:type="spellEnd"/>
            <w:r w:rsidRPr="00DC5596">
              <w:rPr>
                <w:rFonts w:ascii="Calibri" w:hAnsi="Calibri" w:cs="Arial"/>
                <w:sz w:val="18"/>
                <w:szCs w:val="18"/>
              </w:rPr>
              <w:t xml:space="preserve"> (</w:t>
            </w:r>
            <w:r>
              <w:rPr>
                <w:rFonts w:ascii="Calibri" w:hAnsi="Calibri" w:cs="Arial"/>
                <w:sz w:val="18"/>
                <w:szCs w:val="18"/>
              </w:rPr>
              <w:t xml:space="preserve">Doble Vía La Guardia </w:t>
            </w:r>
            <w:r w:rsidRPr="00DC5596">
              <w:rPr>
                <w:rFonts w:ascii="Calibri" w:hAnsi="Calibri" w:cs="Arial"/>
                <w:sz w:val="18"/>
                <w:szCs w:val="18"/>
              </w:rPr>
              <w:t xml:space="preserve">entre 3er </w:t>
            </w:r>
            <w:r>
              <w:rPr>
                <w:rFonts w:ascii="Calibri" w:hAnsi="Calibri" w:cs="Arial"/>
                <w:sz w:val="18"/>
                <w:szCs w:val="18"/>
              </w:rPr>
              <w:t>anillo externo Av. Mario R. Gutierrez y Calle Las Palmas S/N</w:t>
            </w:r>
            <w:r w:rsidRPr="00DC5596">
              <w:rPr>
                <w:rFonts w:ascii="Calibri" w:hAnsi="Calibri" w:cs="Arial"/>
                <w:sz w:val="18"/>
                <w:szCs w:val="18"/>
              </w:rPr>
              <w:t>), Santa Cruz de la Sierra</w:t>
            </w:r>
          </w:p>
          <w:p w:rsidR="00103622" w:rsidRPr="004712F0" w:rsidRDefault="00103622" w:rsidP="001B5615">
            <w:pPr>
              <w:rPr>
                <w:rFonts w:asciiTheme="minorHAnsi" w:hAnsiTheme="minorHAnsi" w:cstheme="minorHAnsi"/>
                <w:color w:val="FF0000"/>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466911" w:rsidRDefault="00103622" w:rsidP="00466911">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p>
        </w:tc>
      </w:tr>
      <w:tr w:rsidR="002E3633" w:rsidRPr="00435ECD"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4712F0" w:rsidRPr="00435ECD" w:rsidTr="004507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712F0" w:rsidRPr="00435ECD" w:rsidRDefault="004712F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rsidR="004712F0" w:rsidRPr="00435ECD" w:rsidRDefault="004712F0" w:rsidP="00B37050">
            <w:pPr>
              <w:rPr>
                <w:rFonts w:asciiTheme="minorHAnsi" w:hAnsiTheme="minorHAnsi" w:cstheme="minorHAnsi"/>
                <w:color w:val="000000"/>
                <w:lang w:val="es-BO" w:eastAsia="es-BO"/>
              </w:rPr>
            </w:pPr>
            <w:r>
              <w:rPr>
                <w:rFonts w:ascii="Verdana" w:hAnsi="Verdana" w:cs="Calibri"/>
                <w:sz w:val="18"/>
                <w:szCs w:val="18"/>
                <w:lang w:val="es-BO"/>
              </w:rPr>
              <w:t>Montacargas Eléctrico para 3 Toneladas</w:t>
            </w:r>
          </w:p>
        </w:tc>
        <w:tc>
          <w:tcPr>
            <w:tcW w:w="1190" w:type="dxa"/>
            <w:tcBorders>
              <w:top w:val="nil"/>
              <w:left w:val="nil"/>
              <w:bottom w:val="single" w:sz="8" w:space="0" w:color="auto"/>
              <w:right w:val="single" w:sz="4" w:space="0" w:color="auto"/>
            </w:tcBorders>
            <w:shd w:val="clear" w:color="auto" w:fill="auto"/>
            <w:noWrap/>
            <w:vAlign w:val="center"/>
          </w:tcPr>
          <w:p w:rsidR="004712F0" w:rsidRPr="00435ECD" w:rsidRDefault="004712F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rsidR="004712F0" w:rsidRPr="00435ECD" w:rsidRDefault="004712F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1322" w:type="dxa"/>
            <w:tcBorders>
              <w:top w:val="nil"/>
              <w:left w:val="nil"/>
              <w:bottom w:val="single" w:sz="8" w:space="0" w:color="auto"/>
              <w:right w:val="single" w:sz="8" w:space="0" w:color="auto"/>
            </w:tcBorders>
            <w:shd w:val="clear" w:color="auto" w:fill="auto"/>
            <w:vAlign w:val="center"/>
          </w:tcPr>
          <w:p w:rsidR="004712F0" w:rsidRPr="004B1ADD" w:rsidRDefault="004712F0" w:rsidP="004507B9">
            <w:pPr>
              <w:jc w:val="center"/>
              <w:rPr>
                <w:rFonts w:ascii="Calibri" w:hAnsi="Calibri" w:cs="Calibri"/>
                <w:bCs/>
                <w:sz w:val="16"/>
                <w:szCs w:val="16"/>
                <w:lang w:val="es-ES_tradnl" w:eastAsia="es-BO"/>
              </w:rPr>
            </w:pPr>
            <w:r w:rsidRPr="004B1ADD">
              <w:rPr>
                <w:rFonts w:ascii="Calibri" w:hAnsi="Calibri" w:cs="Calibri"/>
                <w:bCs/>
                <w:sz w:val="16"/>
                <w:szCs w:val="16"/>
                <w:lang w:val="es-ES_tradnl" w:eastAsia="es-BO"/>
              </w:rPr>
              <w:t>375.840,00</w:t>
            </w:r>
          </w:p>
        </w:tc>
        <w:tc>
          <w:tcPr>
            <w:tcW w:w="1772" w:type="dxa"/>
            <w:tcBorders>
              <w:top w:val="nil"/>
              <w:left w:val="nil"/>
              <w:bottom w:val="single" w:sz="8" w:space="0" w:color="auto"/>
              <w:right w:val="single" w:sz="8" w:space="0" w:color="auto"/>
            </w:tcBorders>
            <w:shd w:val="clear" w:color="auto" w:fill="auto"/>
            <w:noWrap/>
            <w:vAlign w:val="center"/>
          </w:tcPr>
          <w:p w:rsidR="004712F0" w:rsidRPr="004B1ADD" w:rsidRDefault="004712F0" w:rsidP="004507B9">
            <w:pPr>
              <w:jc w:val="center"/>
              <w:rPr>
                <w:rFonts w:ascii="Calibri" w:hAnsi="Calibri" w:cs="Calibri"/>
                <w:bCs/>
                <w:sz w:val="16"/>
                <w:szCs w:val="16"/>
                <w:lang w:val="es-ES_tradnl" w:eastAsia="es-BO"/>
              </w:rPr>
            </w:pPr>
            <w:r w:rsidRPr="004B1ADD">
              <w:rPr>
                <w:rFonts w:ascii="Calibri" w:hAnsi="Calibri" w:cs="Calibri"/>
                <w:bCs/>
                <w:sz w:val="16"/>
                <w:szCs w:val="16"/>
                <w:lang w:val="es-ES_tradnl" w:eastAsia="es-BO"/>
              </w:rPr>
              <w:t>2.255.040,00</w:t>
            </w:r>
          </w:p>
        </w:tc>
      </w:tr>
      <w:tr w:rsidR="004712F0" w:rsidRPr="00435ECD" w:rsidTr="004507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712F0" w:rsidRPr="00435ECD" w:rsidRDefault="004712F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rsidR="004712F0" w:rsidRPr="00435ECD" w:rsidRDefault="004712F0" w:rsidP="00B37050">
            <w:pPr>
              <w:rPr>
                <w:rFonts w:asciiTheme="minorHAnsi" w:hAnsiTheme="minorHAnsi" w:cstheme="minorHAnsi"/>
                <w:color w:val="000000"/>
                <w:lang w:val="es-BO" w:eastAsia="es-BO"/>
              </w:rPr>
            </w:pPr>
            <w:r>
              <w:rPr>
                <w:rFonts w:ascii="Verdana" w:hAnsi="Verdana" w:cs="Calibri"/>
                <w:sz w:val="18"/>
                <w:szCs w:val="18"/>
                <w:lang w:val="es-BO"/>
              </w:rPr>
              <w:t>Traslado desde el</w:t>
            </w:r>
            <w:r w:rsidRPr="00AD52D8">
              <w:rPr>
                <w:rFonts w:ascii="Verdana" w:hAnsi="Verdana" w:cs="Calibri"/>
                <w:sz w:val="18"/>
                <w:szCs w:val="18"/>
                <w:lang w:val="es-BO"/>
              </w:rPr>
              <w:t xml:space="preserve"> almacén de proveedor hasta la Planta de Amoniaco y Urea</w:t>
            </w:r>
            <w:r>
              <w:rPr>
                <w:rFonts w:ascii="Verdana" w:hAnsi="Verdana" w:cs="Calibri"/>
                <w:sz w:val="18"/>
                <w:szCs w:val="18"/>
                <w:lang w:val="es-BO"/>
              </w:rPr>
              <w:t xml:space="preserve"> en la localidad de Bulo </w:t>
            </w:r>
            <w:proofErr w:type="spellStart"/>
            <w:r>
              <w:rPr>
                <w:rFonts w:ascii="Verdana" w:hAnsi="Verdana" w:cs="Calibri"/>
                <w:sz w:val="18"/>
                <w:szCs w:val="18"/>
                <w:lang w:val="es-BO"/>
              </w:rPr>
              <w:t>Bulo</w:t>
            </w:r>
            <w:proofErr w:type="spellEnd"/>
          </w:p>
        </w:tc>
        <w:tc>
          <w:tcPr>
            <w:tcW w:w="1190" w:type="dxa"/>
            <w:tcBorders>
              <w:top w:val="nil"/>
              <w:left w:val="nil"/>
              <w:bottom w:val="single" w:sz="8" w:space="0" w:color="auto"/>
              <w:right w:val="single" w:sz="4" w:space="0" w:color="auto"/>
            </w:tcBorders>
            <w:shd w:val="clear" w:color="auto" w:fill="auto"/>
            <w:noWrap/>
            <w:vAlign w:val="center"/>
          </w:tcPr>
          <w:p w:rsidR="004712F0" w:rsidRPr="00435ECD" w:rsidRDefault="004507B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GLOBAL</w:t>
            </w:r>
          </w:p>
        </w:tc>
        <w:tc>
          <w:tcPr>
            <w:tcW w:w="1113" w:type="dxa"/>
            <w:tcBorders>
              <w:top w:val="nil"/>
              <w:left w:val="single" w:sz="4" w:space="0" w:color="auto"/>
              <w:bottom w:val="single" w:sz="8" w:space="0" w:color="auto"/>
              <w:right w:val="single" w:sz="8" w:space="0" w:color="auto"/>
            </w:tcBorders>
            <w:shd w:val="clear" w:color="auto" w:fill="auto"/>
            <w:vAlign w:val="center"/>
          </w:tcPr>
          <w:p w:rsidR="004712F0" w:rsidRPr="00435ECD" w:rsidRDefault="004712F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1322" w:type="dxa"/>
            <w:tcBorders>
              <w:top w:val="nil"/>
              <w:left w:val="nil"/>
              <w:bottom w:val="single" w:sz="8" w:space="0" w:color="auto"/>
              <w:right w:val="single" w:sz="8" w:space="0" w:color="auto"/>
            </w:tcBorders>
            <w:shd w:val="clear" w:color="auto" w:fill="auto"/>
            <w:vAlign w:val="center"/>
          </w:tcPr>
          <w:p w:rsidR="004712F0" w:rsidRPr="004B1ADD" w:rsidRDefault="004712F0" w:rsidP="004507B9">
            <w:pPr>
              <w:jc w:val="center"/>
              <w:rPr>
                <w:rFonts w:ascii="Calibri" w:hAnsi="Calibri" w:cs="Calibri"/>
                <w:bCs/>
                <w:sz w:val="16"/>
                <w:szCs w:val="16"/>
                <w:lang w:val="es-ES_tradnl" w:eastAsia="es-BO"/>
              </w:rPr>
            </w:pPr>
            <w:r w:rsidRPr="004B1ADD">
              <w:rPr>
                <w:rFonts w:ascii="Calibri" w:hAnsi="Calibri" w:cs="Calibri"/>
                <w:bCs/>
                <w:sz w:val="16"/>
                <w:szCs w:val="16"/>
                <w:lang w:val="es-ES_tradnl" w:eastAsia="es-BO"/>
              </w:rPr>
              <w:t>3.480,00</w:t>
            </w:r>
          </w:p>
        </w:tc>
        <w:tc>
          <w:tcPr>
            <w:tcW w:w="1772" w:type="dxa"/>
            <w:tcBorders>
              <w:top w:val="nil"/>
              <w:left w:val="nil"/>
              <w:bottom w:val="single" w:sz="8" w:space="0" w:color="auto"/>
              <w:right w:val="single" w:sz="8" w:space="0" w:color="auto"/>
            </w:tcBorders>
            <w:shd w:val="clear" w:color="auto" w:fill="auto"/>
            <w:noWrap/>
            <w:vAlign w:val="center"/>
          </w:tcPr>
          <w:p w:rsidR="004712F0" w:rsidRPr="004B1ADD" w:rsidRDefault="004712F0" w:rsidP="004507B9">
            <w:pPr>
              <w:jc w:val="center"/>
              <w:rPr>
                <w:rFonts w:ascii="Calibri" w:hAnsi="Calibri" w:cs="Calibri"/>
                <w:bCs/>
                <w:sz w:val="16"/>
                <w:szCs w:val="16"/>
                <w:lang w:val="es-ES_tradnl" w:eastAsia="es-BO"/>
              </w:rPr>
            </w:pPr>
            <w:r w:rsidRPr="004B1ADD">
              <w:rPr>
                <w:rFonts w:ascii="Calibri" w:hAnsi="Calibri" w:cs="Calibri"/>
                <w:bCs/>
                <w:sz w:val="16"/>
                <w:szCs w:val="16"/>
                <w:lang w:val="es-ES_tradnl" w:eastAsia="es-BO"/>
              </w:rPr>
              <w:t>20.880,00</w:t>
            </w:r>
          </w:p>
        </w:tc>
      </w:tr>
      <w:tr w:rsidR="00103622" w:rsidRPr="00435ECD"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435ECD" w:rsidRDefault="00466911" w:rsidP="00466911">
            <w:pPr>
              <w:jc w:val="center"/>
              <w:rPr>
                <w:rFonts w:asciiTheme="minorHAnsi" w:hAnsiTheme="minorHAnsi" w:cstheme="minorHAnsi"/>
                <w:color w:val="000000"/>
                <w:lang w:val="es-BO" w:eastAsia="es-BO"/>
              </w:rPr>
            </w:pPr>
            <w:r w:rsidRPr="00396028">
              <w:rPr>
                <w:rFonts w:ascii="Calibri" w:hAnsi="Calibri" w:cs="Calibri"/>
                <w:b/>
                <w:bCs/>
                <w:sz w:val="16"/>
                <w:szCs w:val="16"/>
                <w:lang w:val="es-ES_tradnl" w:eastAsia="es-BO"/>
              </w:rPr>
              <w:t>2.275.920,00</w:t>
            </w:r>
          </w:p>
        </w:tc>
      </w:tr>
    </w:tbl>
    <w:p w:rsidR="00C570AF" w:rsidRDefault="00C570AF" w:rsidP="00B37050">
      <w:pPr>
        <w:jc w:val="center"/>
        <w:rPr>
          <w:rFonts w:asciiTheme="minorHAnsi" w:hAnsiTheme="minorHAnsi" w:cstheme="minorHAnsi"/>
          <w:b/>
          <w:sz w:val="22"/>
          <w:szCs w:val="22"/>
        </w:rPr>
      </w:pPr>
    </w:p>
    <w:p w:rsidR="00C570AF" w:rsidRDefault="00C570AF">
      <w:pPr>
        <w:rPr>
          <w:rFonts w:asciiTheme="minorHAnsi" w:hAnsiTheme="minorHAnsi" w:cstheme="minorHAnsi"/>
          <w:b/>
          <w:sz w:val="22"/>
          <w:szCs w:val="22"/>
        </w:rPr>
      </w:pPr>
      <w:r>
        <w:rPr>
          <w:rFonts w:asciiTheme="minorHAnsi" w:hAnsiTheme="minorHAnsi" w:cstheme="minorHAnsi"/>
          <w:b/>
          <w:sz w:val="22"/>
          <w:szCs w:val="22"/>
        </w:rPr>
        <w:br w:type="page"/>
      </w:r>
    </w:p>
    <w:p w:rsidR="00890901" w:rsidRDefault="0089090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 xml:space="preserve">ón </w:t>
      </w:r>
      <w:proofErr w:type="spellStart"/>
      <w:r w:rsidR="00B7102C">
        <w:rPr>
          <w:rFonts w:asciiTheme="minorHAnsi" w:hAnsiTheme="minorHAnsi" w:cstheme="minorHAnsi"/>
          <w:sz w:val="22"/>
          <w:szCs w:val="22"/>
        </w:rPr>
        <w:t>deBienes</w:t>
      </w:r>
      <w:proofErr w:type="spellEnd"/>
      <w:r w:rsidR="00B7102C">
        <w:rPr>
          <w:rFonts w:asciiTheme="minorHAnsi" w:hAnsiTheme="minorHAnsi" w:cstheme="minorHAnsi"/>
          <w:sz w:val="22"/>
          <w:szCs w:val="22"/>
        </w:rPr>
        <w:t xml:space="preserve">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p>
    <w:p w:rsidR="00FF659D" w:rsidRPr="00552079" w:rsidRDefault="00FF659D" w:rsidP="00B37050">
      <w:pPr>
        <w:ind w:left="426"/>
        <w:jc w:val="both"/>
        <w:rPr>
          <w:rFonts w:asciiTheme="minorHAnsi" w:hAnsiTheme="minorHAnsi" w:cstheme="minorHAnsi"/>
          <w:color w:val="000000"/>
          <w:sz w:val="22"/>
          <w:szCs w:val="22"/>
        </w:rPr>
      </w:pPr>
    </w:p>
    <w:p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rsidR="00546FAF" w:rsidRPr="00C70BA9" w:rsidRDefault="00546FAF" w:rsidP="00B37050">
      <w:pPr>
        <w:ind w:left="426"/>
        <w:jc w:val="both"/>
        <w:rPr>
          <w:rFonts w:asciiTheme="minorHAnsi" w:hAnsiTheme="minorHAnsi" w:cstheme="minorHAnsi"/>
          <w:b/>
          <w:sz w:val="22"/>
          <w:szCs w:val="22"/>
        </w:rPr>
      </w:pPr>
    </w:p>
    <w:p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rsidR="00546FAF" w:rsidRPr="00C70BA9" w:rsidRDefault="00546FAF" w:rsidP="00C70BA9">
      <w:pPr>
        <w:jc w:val="both"/>
        <w:rPr>
          <w:rFonts w:asciiTheme="minorHAnsi" w:hAnsiTheme="minorHAnsi" w:cstheme="minorHAnsi"/>
          <w:sz w:val="22"/>
          <w:szCs w:val="22"/>
        </w:rPr>
      </w:pPr>
    </w:p>
    <w:p w:rsidR="00546FAF" w:rsidRPr="00512CED" w:rsidRDefault="00546FAF" w:rsidP="006A4838">
      <w:pPr>
        <w:pStyle w:val="Prrafodelista"/>
        <w:numPr>
          <w:ilvl w:val="0"/>
          <w:numId w:val="34"/>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rsidR="00546FAF" w:rsidRPr="00512CED" w:rsidRDefault="00546FAF" w:rsidP="006A4838">
      <w:pPr>
        <w:pStyle w:val="Prrafodelista"/>
        <w:numPr>
          <w:ilvl w:val="0"/>
          <w:numId w:val="34"/>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rsidR="00512CED" w:rsidRPr="00512CED" w:rsidRDefault="00512CED" w:rsidP="006A4838">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rsidR="00512CED" w:rsidRPr="00512CED" w:rsidRDefault="00512CED" w:rsidP="006A4838">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rsidR="009060A8" w:rsidRPr="00C70BA9" w:rsidRDefault="00546FAF" w:rsidP="006A4838">
      <w:pPr>
        <w:pStyle w:val="Prrafodelista"/>
        <w:numPr>
          <w:ilvl w:val="0"/>
          <w:numId w:val="34"/>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rsidR="00546FAF" w:rsidRPr="00C70BA9" w:rsidRDefault="00546FAF" w:rsidP="006A4838">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rsidR="00546FAF" w:rsidRPr="00C70BA9" w:rsidRDefault="00546FAF" w:rsidP="006A4838">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rsidR="00546FAF" w:rsidRPr="00C70BA9" w:rsidRDefault="00546FAF" w:rsidP="006A4838">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rsidR="00546FAF" w:rsidRPr="00552079" w:rsidRDefault="00546FAF"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721E72" w:rsidRPr="004D4159">
        <w:rPr>
          <w:rFonts w:asciiTheme="minorHAnsi" w:hAnsiTheme="minorHAnsi" w:cstheme="minorHAnsi"/>
          <w:sz w:val="22"/>
          <w:szCs w:val="22"/>
          <w:lang w:eastAsia="es-BO"/>
        </w:rPr>
        <w:t>garantías están</w:t>
      </w:r>
      <w:r w:rsidR="0052317B" w:rsidRPr="004D4159">
        <w:rPr>
          <w:rFonts w:asciiTheme="minorHAnsi" w:hAnsiTheme="minorHAnsi" w:cstheme="minorHAnsi"/>
          <w:sz w:val="22"/>
          <w:szCs w:val="22"/>
          <w:lang w:eastAsia="es-BO"/>
        </w:rPr>
        <w:t xml:space="preserve">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721E72" w:rsidRPr="004D4159">
        <w:rPr>
          <w:rFonts w:asciiTheme="minorHAnsi" w:hAnsiTheme="minorHAnsi" w:cstheme="minorHAnsi"/>
          <w:sz w:val="22"/>
          <w:szCs w:val="22"/>
          <w:lang w:eastAsia="es-BO"/>
        </w:rPr>
        <w:t>en la</w:t>
      </w:r>
      <w:r w:rsidR="00F50C94" w:rsidRPr="004D4159">
        <w:rPr>
          <w:rFonts w:asciiTheme="minorHAnsi" w:hAnsiTheme="minorHAnsi" w:cstheme="minorHAnsi"/>
          <w:sz w:val="22"/>
          <w:szCs w:val="22"/>
          <w:lang w:eastAsia="es-BO"/>
        </w:rPr>
        <w:t xml:space="preserve"> parte IV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AE15C5" w:rsidP="006A4838">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AE15C5" w:rsidRDefault="00AE15C5" w:rsidP="00595D30">
      <w:pPr>
        <w:ind w:left="349"/>
        <w:jc w:val="both"/>
        <w:rPr>
          <w:rFonts w:asciiTheme="minorHAnsi" w:hAnsiTheme="minorHAnsi" w:cstheme="minorHAnsi"/>
          <w:sz w:val="22"/>
          <w:szCs w:val="22"/>
        </w:rPr>
      </w:pP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6A4838">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6A4838">
      <w:pPr>
        <w:pStyle w:val="Prrafodelista"/>
        <w:numPr>
          <w:ilvl w:val="0"/>
          <w:numId w:val="35"/>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6A4838">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6A4838">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6A4838">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w:t>
      </w:r>
      <w:r w:rsidR="00721E72" w:rsidRPr="00552079">
        <w:rPr>
          <w:rFonts w:asciiTheme="minorHAnsi" w:hAnsiTheme="minorHAnsi" w:cstheme="minorHAnsi"/>
          <w:color w:val="000000"/>
          <w:sz w:val="22"/>
          <w:szCs w:val="22"/>
        </w:rPr>
        <w:t>la Declaración</w:t>
      </w:r>
      <w:r w:rsidR="00BC1113" w:rsidRPr="00552079">
        <w:rPr>
          <w:rFonts w:asciiTheme="minorHAnsi" w:hAnsiTheme="minorHAnsi" w:cstheme="minorHAnsi"/>
          <w:color w:val="000000"/>
          <w:sz w:val="22"/>
          <w:szCs w:val="22"/>
        </w:rPr>
        <w:t xml:space="preserve">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A5360F" w:rsidRDefault="00452B99" w:rsidP="006A4838">
      <w:pPr>
        <w:pStyle w:val="Prrafodelista"/>
        <w:numPr>
          <w:ilvl w:val="1"/>
          <w:numId w:val="36"/>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721E72">
        <w:rPr>
          <w:rFonts w:asciiTheme="minorHAnsi" w:eastAsiaTheme="minorHAnsi" w:hAnsiTheme="minorHAnsi" w:cstheme="minorHAnsi"/>
          <w:sz w:val="22"/>
          <w:szCs w:val="22"/>
          <w:lang w:val="es-BO"/>
        </w:rPr>
        <w:t>propuestas</w:t>
      </w:r>
      <w:r w:rsidR="00721E72" w:rsidRPr="00552079">
        <w:rPr>
          <w:rFonts w:asciiTheme="minorHAnsi" w:eastAsiaTheme="minorHAnsi" w:hAnsiTheme="minorHAnsi" w:cstheme="minorHAnsi"/>
          <w:sz w:val="22"/>
          <w:szCs w:val="22"/>
          <w:lang w:val="es-BO"/>
        </w:rPr>
        <w:t xml:space="preserve"> a</w:t>
      </w:r>
      <w:r w:rsidRPr="00552079">
        <w:rPr>
          <w:rFonts w:asciiTheme="minorHAnsi" w:eastAsiaTheme="minorHAnsi" w:hAnsiTheme="minorHAnsi" w:cstheme="minorHAnsi"/>
          <w:sz w:val="22"/>
          <w:szCs w:val="22"/>
          <w:lang w:val="es-BO"/>
        </w:rPr>
        <w:t xml:space="preserve"> solicitud del proponente, debiendo conservar una copia para el expediente del proceso de contratación.</w:t>
      </w:r>
    </w:p>
    <w:p w:rsidR="00452B99" w:rsidRPr="004B0CFC" w:rsidRDefault="00452B99" w:rsidP="006A4838">
      <w:pPr>
        <w:pStyle w:val="Prrafodelista"/>
        <w:numPr>
          <w:ilvl w:val="1"/>
          <w:numId w:val="36"/>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4B0CFC" w:rsidRDefault="00452B99" w:rsidP="006A4838">
      <w:pPr>
        <w:pStyle w:val="Prrafodelista"/>
        <w:numPr>
          <w:ilvl w:val="1"/>
          <w:numId w:val="36"/>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00721E72">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721E72">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721E72">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00721E72">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015B4A" w:rsidRPr="00552079" w:rsidRDefault="00015B4A"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DBC con enmiendas, por iniciativa propia o como resultado de la reunión de aclaración, en cualquier momento hasta antes de la presentación de </w:t>
      </w:r>
      <w:r w:rsidR="00721E72" w:rsidRPr="00552079">
        <w:rPr>
          <w:rFonts w:asciiTheme="minorHAnsi" w:hAnsiTheme="minorHAnsi" w:cstheme="minorHAnsi"/>
          <w:sz w:val="22"/>
          <w:szCs w:val="22"/>
        </w:rPr>
        <w:t>propuestas. Estas</w:t>
      </w:r>
      <w:r w:rsidRPr="00552079">
        <w:rPr>
          <w:rFonts w:asciiTheme="minorHAnsi" w:hAnsiTheme="minorHAnsi" w:cstheme="minorHAnsi"/>
          <w:sz w:val="22"/>
          <w:szCs w:val="22"/>
        </w:rPr>
        <w:t xml:space="preserve">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00A94690">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FD0D37" w:rsidRDefault="00FD0D37" w:rsidP="00FD0D37">
      <w:pPr>
        <w:pStyle w:val="Prrafodelista"/>
        <w:ind w:left="360"/>
        <w:jc w:val="both"/>
        <w:rPr>
          <w:rFonts w:asciiTheme="minorHAnsi" w:hAnsiTheme="minorHAnsi" w:cstheme="minorHAnsi"/>
          <w:bCs/>
          <w:sz w:val="22"/>
          <w:szCs w:val="22"/>
          <w:lang w:eastAsia="es-BO"/>
        </w:rPr>
      </w:pPr>
    </w:p>
    <w:p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344186" w:rsidRDefault="00B86EB5" w:rsidP="006A4838">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344186" w:rsidRDefault="00B86EB5" w:rsidP="006A4838">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344186" w:rsidRDefault="00B86EB5" w:rsidP="004B0CFC">
      <w:pPr>
        <w:pStyle w:val="Prrafodelista"/>
        <w:ind w:left="851"/>
        <w:rPr>
          <w:rFonts w:asciiTheme="minorHAnsi" w:hAnsiTheme="minorHAnsi" w:cstheme="minorHAnsi"/>
          <w:sz w:val="22"/>
          <w:szCs w:val="22"/>
          <w:lang w:eastAsia="es-BO"/>
        </w:rPr>
      </w:pP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Default="00B86EB5" w:rsidP="00FD0D37">
      <w:pPr>
        <w:pStyle w:val="Prrafodelista"/>
        <w:ind w:left="360"/>
        <w:jc w:val="both"/>
        <w:rPr>
          <w:rFonts w:asciiTheme="minorHAnsi" w:hAnsiTheme="minorHAnsi" w:cstheme="minorHAnsi"/>
          <w:bCs/>
          <w:sz w:val="22"/>
          <w:szCs w:val="22"/>
          <w:lang w:eastAsia="es-BO"/>
        </w:rPr>
      </w:pPr>
    </w:p>
    <w:p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p>
    <w:p w:rsidR="00C05B7B" w:rsidRPr="00552079" w:rsidRDefault="00C05B7B" w:rsidP="00B37050">
      <w:pPr>
        <w:jc w:val="both"/>
        <w:rPr>
          <w:rFonts w:asciiTheme="minorHAnsi" w:hAnsiTheme="minorHAnsi" w:cstheme="minorHAnsi"/>
          <w:sz w:val="22"/>
          <w:szCs w:val="22"/>
        </w:rPr>
      </w:pPr>
    </w:p>
    <w:p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xml:space="preserve">, documentos y </w:t>
      </w:r>
      <w:r w:rsidR="00721E72">
        <w:rPr>
          <w:rFonts w:asciiTheme="minorHAnsi" w:hAnsiTheme="minorHAnsi" w:cstheme="minorHAnsi"/>
          <w:sz w:val="22"/>
          <w:szCs w:val="22"/>
        </w:rPr>
        <w:t>formularios</w:t>
      </w:r>
      <w:r w:rsidR="00721E72" w:rsidRPr="00552079">
        <w:rPr>
          <w:rFonts w:asciiTheme="minorHAnsi" w:hAnsiTheme="minorHAnsi" w:cstheme="minorHAnsi"/>
          <w:sz w:val="22"/>
          <w:szCs w:val="22"/>
        </w:rPr>
        <w:t xml:space="preserve">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64E11" w:rsidRPr="00552079" w:rsidRDefault="00A64E11" w:rsidP="00721E72">
      <w:pPr>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lastRenderedPageBreak/>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rsidR="00AC55E3" w:rsidRDefault="00AC55E3" w:rsidP="00AC55E3">
      <w:pPr>
        <w:pStyle w:val="Sinespaciado4"/>
        <w:rPr>
          <w:lang w:eastAsia="es-ES"/>
        </w:rPr>
      </w:pPr>
    </w:p>
    <w:p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rsidTr="00AC55E3">
        <w:trPr>
          <w:trHeight w:val="522"/>
          <w:jc w:val="right"/>
        </w:trPr>
        <w:tc>
          <w:tcPr>
            <w:tcW w:w="2041" w:type="dxa"/>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rsidTr="00AC55E3">
        <w:trPr>
          <w:trHeight w:val="366"/>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345"/>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428"/>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bl>
    <w:p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p>
    <w:p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721E72" w:rsidRPr="00552079">
        <w:rPr>
          <w:rFonts w:asciiTheme="minorHAnsi" w:hAnsiTheme="minorHAnsi" w:cstheme="minorHAnsi"/>
          <w:sz w:val="22"/>
          <w:szCs w:val="22"/>
        </w:rPr>
        <w:t>ninguna</w:t>
      </w:r>
      <w:r w:rsidR="00721E72">
        <w:rPr>
          <w:rFonts w:asciiTheme="minorHAnsi" w:hAnsiTheme="minorHAnsi" w:cstheme="minorHAnsi"/>
          <w:sz w:val="22"/>
          <w:szCs w:val="22"/>
        </w:rPr>
        <w:t xml:space="preserve"> 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721E72" w:rsidRPr="00552079" w:rsidRDefault="00721E72" w:rsidP="003A1C43">
      <w:pPr>
        <w:ind w:left="426"/>
        <w:jc w:val="cente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552079" w:rsidRDefault="00DB2F35" w:rsidP="00DB2F35">
      <w:pPr>
        <w:ind w:left="426"/>
        <w:jc w:val="both"/>
        <w:rPr>
          <w:rFonts w:asciiTheme="minorHAnsi" w:hAnsiTheme="minorHAnsi" w:cstheme="minorHAnsi"/>
          <w:sz w:val="22"/>
          <w:szCs w:val="22"/>
        </w:rPr>
      </w:pP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B2F35" w:rsidRPr="00552079" w:rsidRDefault="00DB2F35" w:rsidP="00DB2F35">
      <w:pPr>
        <w:jc w:val="both"/>
        <w:rPr>
          <w:rFonts w:asciiTheme="minorHAnsi" w:hAnsiTheme="minorHAnsi" w:cstheme="minorHAnsi"/>
          <w:sz w:val="22"/>
          <w:szCs w:val="22"/>
        </w:rPr>
      </w:pPr>
    </w:p>
    <w:p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9A7948" w:rsidRPr="00552079" w:rsidRDefault="009A7948"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w:t>
      </w:r>
      <w:r w:rsidR="00721E72">
        <w:rPr>
          <w:rFonts w:asciiTheme="minorHAnsi" w:hAnsiTheme="minorHAnsi" w:cstheme="minorHAnsi"/>
          <w:sz w:val="22"/>
          <w:szCs w:val="22"/>
        </w:rPr>
        <w:t>u orden</w:t>
      </w:r>
      <w:r w:rsidR="00E46F13">
        <w:rPr>
          <w:rFonts w:asciiTheme="minorHAnsi" w:hAnsiTheme="minorHAnsi" w:cstheme="minorHAnsi"/>
          <w:sz w:val="22"/>
          <w:szCs w:val="22"/>
        </w:rPr>
        <w:t xml:space="preserve">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 xml:space="preserve">se procederá a la </w:t>
      </w:r>
      <w:r w:rsidR="00721E72" w:rsidRPr="004605FC">
        <w:rPr>
          <w:rFonts w:asciiTheme="minorHAnsi" w:hAnsiTheme="minorHAnsi" w:cstheme="minorHAnsi"/>
          <w:sz w:val="22"/>
          <w:szCs w:val="22"/>
        </w:rPr>
        <w:t>descalificación de</w:t>
      </w:r>
      <w:r w:rsidRPr="004605FC">
        <w:rPr>
          <w:rFonts w:asciiTheme="minorHAnsi" w:hAnsiTheme="minorHAnsi" w:cstheme="minorHAnsi"/>
          <w:sz w:val="22"/>
          <w:szCs w:val="22"/>
        </w:rPr>
        <w:t xml:space="preserv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9A7948" w:rsidRDefault="009A7948" w:rsidP="009A7948">
      <w:pPr>
        <w:spacing w:before="60" w:after="60"/>
        <w:jc w:val="both"/>
        <w:rPr>
          <w:rFonts w:ascii="Calibri" w:hAnsi="Calibri" w:cs="Calibri"/>
          <w:b/>
          <w:bCs/>
          <w:sz w:val="22"/>
          <w:szCs w:val="22"/>
          <w:lang w:eastAsia="es-BO"/>
        </w:rPr>
      </w:pPr>
    </w:p>
    <w:p w:rsidR="009A7948" w:rsidRDefault="009A7948" w:rsidP="009A7948">
      <w:pPr>
        <w:spacing w:before="60" w:after="60"/>
        <w:ind w:left="426"/>
        <w:jc w:val="both"/>
        <w:rPr>
          <w:rFonts w:ascii="Calibri" w:hAnsi="Calibri" w:cs="Calibri"/>
          <w:b/>
          <w:bCs/>
          <w:sz w:val="22"/>
          <w:szCs w:val="22"/>
          <w:lang w:eastAsia="es-BO"/>
        </w:rPr>
      </w:pPr>
      <w:r>
        <w:rPr>
          <w:rFonts w:ascii="Calibri" w:hAnsi="Calibri" w:cs="Calibri"/>
          <w:b/>
          <w:bCs/>
          <w:sz w:val="22"/>
          <w:szCs w:val="22"/>
          <w:lang w:eastAsia="es-BO"/>
        </w:rPr>
        <w:t>GARANTIA DE SERIEDAD DE PROPUESTA.</w:t>
      </w:r>
    </w:p>
    <w:p w:rsidR="009A7948" w:rsidRDefault="009A7948" w:rsidP="009A7948">
      <w:pPr>
        <w:spacing w:before="60" w:after="60"/>
        <w:ind w:left="426"/>
        <w:jc w:val="both"/>
        <w:rPr>
          <w:rFonts w:ascii="Calibri" w:hAnsi="Calibri" w:cs="Calibri"/>
          <w:sz w:val="22"/>
          <w:szCs w:val="22"/>
        </w:rPr>
      </w:pPr>
      <w:r w:rsidRPr="00A549CC">
        <w:rPr>
          <w:rFonts w:ascii="Calibri" w:hAnsi="Calibri" w:cs="Calibri"/>
          <w:sz w:val="22"/>
          <w:szCs w:val="22"/>
        </w:rPr>
        <w:t>A elección del proponente podrá presentar</w:t>
      </w:r>
      <w:r>
        <w:rPr>
          <w:rFonts w:ascii="Calibri" w:hAnsi="Calibri" w:cs="Calibri"/>
          <w:sz w:val="22"/>
          <w:szCs w:val="22"/>
        </w:rPr>
        <w:t>:</w:t>
      </w:r>
    </w:p>
    <w:p w:rsidR="009A7948" w:rsidRDefault="009A7948" w:rsidP="009A7948">
      <w:pPr>
        <w:spacing w:before="60" w:after="60"/>
        <w:ind w:left="426"/>
        <w:jc w:val="both"/>
        <w:rPr>
          <w:rFonts w:ascii="Calibri" w:hAnsi="Calibri" w:cs="Calibri"/>
          <w:sz w:val="22"/>
          <w:szCs w:val="22"/>
        </w:rPr>
      </w:pPr>
      <w:r w:rsidRPr="00A549CC">
        <w:rPr>
          <w:rFonts w:ascii="Calibri" w:hAnsi="Calibri" w:cs="Calibri"/>
          <w:b/>
          <w:sz w:val="22"/>
          <w:szCs w:val="22"/>
        </w:rPr>
        <w:t>Boleta de Garantía,</w:t>
      </w:r>
      <w:r w:rsidRPr="00A549C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Calibri" w:hAnsi="Calibri" w:cs="Calibri"/>
          <w:sz w:val="22"/>
          <w:szCs w:val="22"/>
        </w:rPr>
        <w:t xml:space="preserve">noventa </w:t>
      </w:r>
      <w:r w:rsidRPr="00744F71">
        <w:rPr>
          <w:rFonts w:ascii="Calibri" w:hAnsi="Calibri" w:cs="Calibri"/>
          <w:sz w:val="22"/>
          <w:szCs w:val="22"/>
        </w:rPr>
        <w:t>(90)</w:t>
      </w:r>
      <w:r w:rsidRPr="00A549CC">
        <w:rPr>
          <w:rFonts w:ascii="Calibri" w:hAnsi="Calibri" w:cs="Calibri"/>
          <w:sz w:val="22"/>
          <w:szCs w:val="22"/>
        </w:rPr>
        <w:t xml:space="preserve"> días por un importe equivalente al </w:t>
      </w:r>
      <w:r w:rsidRPr="00744F71">
        <w:rPr>
          <w:rFonts w:ascii="Calibri" w:hAnsi="Calibri" w:cs="Calibri"/>
          <w:sz w:val="22"/>
          <w:szCs w:val="22"/>
        </w:rPr>
        <w:t>1%</w:t>
      </w:r>
      <w:r>
        <w:rPr>
          <w:rFonts w:ascii="Calibri" w:hAnsi="Calibri" w:cs="Calibri"/>
          <w:sz w:val="22"/>
          <w:szCs w:val="22"/>
        </w:rPr>
        <w:t xml:space="preserve"> </w:t>
      </w:r>
      <w:r w:rsidRPr="00A549CC">
        <w:rPr>
          <w:rFonts w:ascii="Calibri" w:hAnsi="Calibri" w:cs="Calibri"/>
          <w:sz w:val="22"/>
          <w:szCs w:val="22"/>
        </w:rPr>
        <w:t>del valor total de la propuesta económica</w:t>
      </w:r>
      <w:r>
        <w:rPr>
          <w:rFonts w:ascii="Calibri" w:hAnsi="Calibri" w:cs="Calibri"/>
          <w:sz w:val="22"/>
          <w:szCs w:val="22"/>
        </w:rPr>
        <w:t>.</w:t>
      </w:r>
    </w:p>
    <w:p w:rsidR="009A7948" w:rsidRDefault="009A7948" w:rsidP="009A7948">
      <w:pPr>
        <w:spacing w:before="60" w:after="60"/>
        <w:ind w:left="426"/>
        <w:jc w:val="both"/>
        <w:rPr>
          <w:rFonts w:ascii="Calibri" w:hAnsi="Calibri" w:cs="Calibri"/>
          <w:sz w:val="22"/>
          <w:szCs w:val="22"/>
        </w:rPr>
      </w:pPr>
      <w:r w:rsidRPr="00A549CC">
        <w:rPr>
          <w:rFonts w:ascii="Calibri" w:hAnsi="Calibri" w:cs="Calibri"/>
          <w:b/>
          <w:sz w:val="22"/>
          <w:szCs w:val="22"/>
        </w:rPr>
        <w:t>Garantía a Primer Requerimiento,</w:t>
      </w:r>
      <w:r w:rsidRPr="00A549C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Pr="00744F71">
        <w:rPr>
          <w:rFonts w:ascii="Calibri" w:hAnsi="Calibri" w:cs="Calibri"/>
          <w:sz w:val="22"/>
          <w:szCs w:val="22"/>
        </w:rPr>
        <w:t>noventa (90) días</w:t>
      </w:r>
      <w:r w:rsidRPr="00A549CC">
        <w:rPr>
          <w:rFonts w:ascii="Calibri" w:hAnsi="Calibri" w:cs="Calibri"/>
          <w:sz w:val="22"/>
          <w:szCs w:val="22"/>
        </w:rPr>
        <w:t xml:space="preserve">, por un importe equivalente </w:t>
      </w:r>
      <w:r w:rsidRPr="00744F71">
        <w:rPr>
          <w:rFonts w:ascii="Calibri" w:hAnsi="Calibri" w:cs="Calibri"/>
          <w:sz w:val="22"/>
          <w:szCs w:val="22"/>
        </w:rPr>
        <w:t>al 1%</w:t>
      </w:r>
      <w:r w:rsidRPr="00A549CC">
        <w:rPr>
          <w:rFonts w:ascii="Calibri" w:hAnsi="Calibri" w:cs="Calibri"/>
          <w:sz w:val="22"/>
          <w:szCs w:val="22"/>
        </w:rPr>
        <w:t xml:space="preserve"> del valor total la propuesta económica.</w:t>
      </w:r>
    </w:p>
    <w:p w:rsidR="009A7948" w:rsidRPr="00006AD3" w:rsidRDefault="009A7948" w:rsidP="009A7948">
      <w:pPr>
        <w:autoSpaceDE w:val="0"/>
        <w:autoSpaceDN w:val="0"/>
        <w:adjustRightInd w:val="0"/>
        <w:ind w:left="426"/>
        <w:jc w:val="both"/>
        <w:rPr>
          <w:rFonts w:ascii="Calibri" w:hAnsi="Calibri" w:cs="Calibri"/>
          <w:sz w:val="22"/>
          <w:szCs w:val="22"/>
        </w:rPr>
      </w:pPr>
      <w:r w:rsidRPr="00A549CC">
        <w:rPr>
          <w:rFonts w:ascii="Calibri" w:hAnsi="Calibri" w:cs="Calibri"/>
          <w:b/>
          <w:sz w:val="22"/>
          <w:szCs w:val="22"/>
        </w:rPr>
        <w:t>Póliza de caución a Primer requerimiento</w:t>
      </w:r>
      <w:r>
        <w:rPr>
          <w:rFonts w:ascii="Calibri" w:hAnsi="Calibri" w:cs="Calibri"/>
          <w:b/>
          <w:sz w:val="22"/>
          <w:szCs w:val="22"/>
        </w:rPr>
        <w:t>,</w:t>
      </w:r>
      <w:r w:rsidRPr="00A549CC">
        <w:rPr>
          <w:rFonts w:ascii="Calibri" w:hAnsi="Calibri" w:cs="Calibri"/>
          <w:sz w:val="22"/>
          <w:szCs w:val="22"/>
        </w:rPr>
        <w:t xml:space="preserve"> para Entidades Públicas, emitida por una empresa aseguradora del </w:t>
      </w:r>
      <w:r>
        <w:rPr>
          <w:rFonts w:ascii="Calibri" w:hAnsi="Calibri" w:cs="Calibri"/>
          <w:sz w:val="22"/>
          <w:szCs w:val="22"/>
        </w:rPr>
        <w:t>Estado Plurinacional de Bolivia</w:t>
      </w:r>
      <w:r w:rsidRPr="00A549CC">
        <w:rPr>
          <w:rFonts w:ascii="Calibri" w:hAnsi="Calibri" w:cs="Calibri"/>
          <w:sz w:val="22"/>
          <w:szCs w:val="22"/>
        </w:rPr>
        <w:t xml:space="preserve">,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Pr="001F640D">
        <w:rPr>
          <w:rFonts w:ascii="Calibri" w:hAnsi="Calibri" w:cs="Calibri"/>
          <w:sz w:val="22"/>
          <w:szCs w:val="22"/>
        </w:rPr>
        <w:t>noventa (90)</w:t>
      </w:r>
      <w:r w:rsidRPr="00A549CC">
        <w:rPr>
          <w:rFonts w:ascii="Calibri" w:hAnsi="Calibri" w:cs="Calibri"/>
          <w:sz w:val="22"/>
          <w:szCs w:val="22"/>
        </w:rPr>
        <w:t xml:space="preserve"> días a contar de la fecha prevista para la presentación de propuestas y por un importe equivalente de al menos a </w:t>
      </w:r>
      <w:r w:rsidRPr="001F640D">
        <w:rPr>
          <w:rFonts w:ascii="Calibri" w:hAnsi="Calibri" w:cs="Calibri"/>
          <w:sz w:val="22"/>
          <w:szCs w:val="22"/>
        </w:rPr>
        <w:t>1 %</w:t>
      </w:r>
      <w:r w:rsidRPr="00A549CC">
        <w:rPr>
          <w:rFonts w:ascii="Calibri" w:hAnsi="Calibri" w:cs="Calibri"/>
          <w:sz w:val="22"/>
          <w:szCs w:val="22"/>
        </w:rPr>
        <w:t xml:space="preserve"> del valor total de la propuesta económica</w:t>
      </w:r>
      <w:r>
        <w:rPr>
          <w:rFonts w:ascii="Calibri" w:hAnsi="Calibri" w:cs="Calibri"/>
          <w:sz w:val="22"/>
          <w:szCs w:val="22"/>
        </w:rPr>
        <w:t>.</w:t>
      </w:r>
    </w:p>
    <w:p w:rsidR="009A7948" w:rsidRDefault="009A7948" w:rsidP="009A7948">
      <w:pPr>
        <w:spacing w:before="60" w:after="60"/>
        <w:ind w:left="426"/>
        <w:jc w:val="both"/>
        <w:rPr>
          <w:rFonts w:ascii="Calibri" w:hAnsi="Calibri" w:cs="Calibri"/>
          <w:b/>
          <w:bCs/>
          <w:sz w:val="22"/>
          <w:szCs w:val="22"/>
          <w:lang w:eastAsia="es-BO"/>
        </w:rPr>
      </w:pPr>
      <w:r>
        <w:rPr>
          <w:rFonts w:ascii="Calibri" w:hAnsi="Calibri" w:cs="Calibri"/>
          <w:b/>
          <w:bCs/>
          <w:sz w:val="22"/>
          <w:szCs w:val="22"/>
          <w:lang w:eastAsia="es-BO"/>
        </w:rPr>
        <w:t>GARANTÍA CUMPLIMIENTO DE CONTRATO.</w:t>
      </w:r>
    </w:p>
    <w:p w:rsidR="009A7948" w:rsidRPr="00A549CC" w:rsidRDefault="009A7948" w:rsidP="009A7948">
      <w:pPr>
        <w:spacing w:before="60" w:after="60"/>
        <w:ind w:left="426"/>
        <w:jc w:val="both"/>
        <w:rPr>
          <w:rFonts w:ascii="Calibri" w:hAnsi="Calibri" w:cs="Calibri"/>
          <w:sz w:val="22"/>
          <w:szCs w:val="22"/>
        </w:rPr>
      </w:pPr>
      <w:r w:rsidRPr="00A549CC">
        <w:rPr>
          <w:rFonts w:ascii="Calibri" w:hAnsi="Calibri" w:cs="Calibri"/>
          <w:sz w:val="22"/>
          <w:szCs w:val="22"/>
        </w:rPr>
        <w:t>A elección del proponente podrá presentar</w:t>
      </w:r>
      <w:r>
        <w:rPr>
          <w:rFonts w:ascii="Calibri" w:hAnsi="Calibri" w:cs="Calibri"/>
          <w:sz w:val="22"/>
          <w:szCs w:val="22"/>
        </w:rPr>
        <w:t>:</w:t>
      </w:r>
    </w:p>
    <w:p w:rsidR="009A7948" w:rsidRDefault="009A7948" w:rsidP="009A7948">
      <w:pPr>
        <w:spacing w:before="60" w:after="60"/>
        <w:ind w:left="426"/>
        <w:jc w:val="both"/>
        <w:rPr>
          <w:rFonts w:ascii="Calibri" w:hAnsi="Calibri" w:cs="Calibri"/>
          <w:sz w:val="22"/>
          <w:szCs w:val="22"/>
        </w:rPr>
      </w:pPr>
      <w:r w:rsidRPr="009675B6">
        <w:rPr>
          <w:rFonts w:ascii="Calibri" w:hAnsi="Calibri" w:cs="Calibri"/>
          <w:b/>
          <w:sz w:val="22"/>
          <w:szCs w:val="22"/>
        </w:rPr>
        <w:t xml:space="preserve">Boleta de Garantía, </w:t>
      </w:r>
      <w:r w:rsidRPr="009675B6">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rsidR="009A7948" w:rsidRDefault="009A7948" w:rsidP="009A7948">
      <w:pPr>
        <w:spacing w:before="60" w:after="60"/>
        <w:ind w:left="426"/>
        <w:jc w:val="both"/>
        <w:rPr>
          <w:rFonts w:ascii="Calibri" w:hAnsi="Calibri" w:cs="Calibri"/>
          <w:sz w:val="22"/>
          <w:szCs w:val="22"/>
        </w:rPr>
      </w:pPr>
      <w:r w:rsidRPr="009675B6">
        <w:rPr>
          <w:rFonts w:ascii="Calibri" w:hAnsi="Calibri" w:cs="Calibri"/>
          <w:b/>
          <w:sz w:val="22"/>
          <w:szCs w:val="22"/>
        </w:rPr>
        <w:t>Garantía a Primer Requerimiento,</w:t>
      </w:r>
      <w:r w:rsidRPr="009675B6">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sz w:val="22"/>
          <w:szCs w:val="22"/>
        </w:rPr>
        <w:t xml:space="preserve"> sesenta (60)</w:t>
      </w:r>
      <w:r w:rsidRPr="009675B6">
        <w:rPr>
          <w:rFonts w:ascii="Calibri" w:hAnsi="Calibri" w:cs="Calibri"/>
          <w:sz w:val="22"/>
          <w:szCs w:val="22"/>
        </w:rPr>
        <w:t xml:space="preserve"> días calendario adicionales a la vigencia del contrato, por un importe equivalente al 7% del valor total del contrato.</w:t>
      </w:r>
    </w:p>
    <w:p w:rsidR="00F50C94" w:rsidRDefault="009A7948" w:rsidP="009A7948">
      <w:pPr>
        <w:ind w:left="426"/>
        <w:rPr>
          <w:rFonts w:asciiTheme="minorHAnsi" w:hAnsiTheme="minorHAnsi" w:cstheme="minorHAnsi"/>
          <w:b/>
          <w:sz w:val="22"/>
          <w:szCs w:val="22"/>
          <w:lang w:val="es-ES_tradnl"/>
        </w:rPr>
      </w:pPr>
      <w:r w:rsidRPr="009675B6">
        <w:rPr>
          <w:rFonts w:ascii="Calibri" w:hAnsi="Calibri" w:cs="Calibri"/>
          <w:b/>
          <w:sz w:val="22"/>
          <w:szCs w:val="22"/>
        </w:rPr>
        <w:t>Póliza de caución a Primer requerimiento</w:t>
      </w:r>
      <w:r>
        <w:rPr>
          <w:rFonts w:ascii="Calibri" w:hAnsi="Calibri" w:cs="Calibri"/>
          <w:b/>
          <w:sz w:val="22"/>
          <w:szCs w:val="22"/>
        </w:rPr>
        <w:t>,</w:t>
      </w:r>
      <w:r w:rsidRPr="009675B6">
        <w:rPr>
          <w:rFonts w:ascii="Calibri" w:hAnsi="Calibri" w:cs="Calibri"/>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cs="Calibri"/>
          <w:sz w:val="22"/>
          <w:szCs w:val="22"/>
        </w:rPr>
        <w:t>sesenta (60)</w:t>
      </w:r>
      <w:r w:rsidRPr="009675B6">
        <w:rPr>
          <w:rFonts w:ascii="Calibri" w:hAnsi="Calibri" w:cs="Calibri"/>
          <w:sz w:val="22"/>
          <w:szCs w:val="22"/>
        </w:rPr>
        <w:t xml:space="preserve"> días calendario adicionales a la vigencia del contrato, por un importe equivalente al 7% del valor total del contrato.</w:t>
      </w:r>
    </w:p>
    <w:p w:rsidR="000F0926" w:rsidRDefault="000F0926" w:rsidP="00B37050">
      <w:pPr>
        <w:jc w:val="center"/>
        <w:rPr>
          <w:rFonts w:asciiTheme="minorHAnsi" w:hAnsiTheme="minorHAnsi" w:cstheme="minorHAnsi"/>
          <w:b/>
          <w:sz w:val="22"/>
          <w:szCs w:val="22"/>
          <w:lang w:val="es-ES_tradnl"/>
        </w:rPr>
      </w:pPr>
    </w:p>
    <w:p w:rsidR="00F50C94" w:rsidRPr="00721E72" w:rsidRDefault="00F50C94" w:rsidP="00B37050">
      <w:pPr>
        <w:jc w:val="center"/>
        <w:rPr>
          <w:rFonts w:asciiTheme="minorHAnsi" w:hAnsiTheme="minorHAnsi" w:cstheme="minorHAnsi"/>
          <w:b/>
          <w:sz w:val="22"/>
          <w:szCs w:val="22"/>
          <w:lang w:val="es-ES_tradnl"/>
        </w:rPr>
      </w:pPr>
      <w:r w:rsidRPr="00721E72">
        <w:rPr>
          <w:rFonts w:asciiTheme="minorHAnsi" w:hAnsiTheme="minorHAnsi" w:cstheme="minorHAnsi"/>
          <w:b/>
          <w:sz w:val="22"/>
          <w:szCs w:val="22"/>
          <w:lang w:val="es-ES_tradnl"/>
        </w:rPr>
        <w:lastRenderedPageBreak/>
        <w:t>PARTE V</w:t>
      </w:r>
    </w:p>
    <w:p w:rsidR="00721E72" w:rsidRPr="00721E72" w:rsidRDefault="00721E72" w:rsidP="009E6790">
      <w:pPr>
        <w:jc w:val="center"/>
        <w:rPr>
          <w:rFonts w:asciiTheme="minorHAnsi" w:eastAsia="Arial Unicode MS" w:hAnsiTheme="minorHAnsi" w:cstheme="minorHAnsi"/>
          <w:b/>
          <w:color w:val="FF0000"/>
          <w:sz w:val="22"/>
          <w:szCs w:val="22"/>
          <w:lang w:val="es-MX"/>
        </w:rPr>
      </w:pPr>
    </w:p>
    <w:p w:rsidR="009E6790" w:rsidRPr="00721E72" w:rsidRDefault="00721E72" w:rsidP="009E6790">
      <w:pPr>
        <w:jc w:val="center"/>
        <w:rPr>
          <w:rFonts w:asciiTheme="minorHAnsi" w:eastAsia="Arial Unicode MS" w:hAnsiTheme="minorHAnsi" w:cstheme="minorHAnsi"/>
          <w:b/>
          <w:sz w:val="22"/>
          <w:szCs w:val="22"/>
          <w:lang w:val="es-MX"/>
        </w:rPr>
      </w:pPr>
      <w:r w:rsidRPr="00721E72">
        <w:rPr>
          <w:rFonts w:asciiTheme="minorHAnsi" w:eastAsia="Arial Unicode MS" w:hAnsiTheme="minorHAnsi" w:cstheme="minorHAnsi"/>
          <w:b/>
          <w:sz w:val="22"/>
          <w:szCs w:val="22"/>
          <w:lang w:val="es-MX"/>
        </w:rPr>
        <w:t>ESPECIFICACIONES TECNICAS</w:t>
      </w:r>
    </w:p>
    <w:p w:rsidR="00721E72" w:rsidRPr="00721E72" w:rsidRDefault="00721E72" w:rsidP="009E6790">
      <w:pPr>
        <w:jc w:val="center"/>
        <w:rPr>
          <w:rFonts w:asciiTheme="minorHAnsi" w:eastAsia="Arial Unicode MS" w:hAnsiTheme="minorHAnsi" w:cstheme="minorHAnsi"/>
          <w:b/>
          <w:color w:val="FF0000"/>
          <w:sz w:val="22"/>
          <w:szCs w:val="22"/>
          <w:lang w:val="es-MX"/>
        </w:rPr>
      </w:pPr>
    </w:p>
    <w:p w:rsidR="009E6790" w:rsidRPr="00721E72" w:rsidRDefault="009E6790" w:rsidP="009E6790">
      <w:pPr>
        <w:pStyle w:val="Prrafodelista"/>
        <w:ind w:left="0"/>
        <w:contextualSpacing/>
        <w:jc w:val="center"/>
        <w:rPr>
          <w:rFonts w:asciiTheme="minorHAnsi" w:hAnsiTheme="minorHAnsi" w:cstheme="minorHAnsi"/>
          <w:b/>
          <w:bCs/>
          <w:sz w:val="22"/>
          <w:szCs w:val="22"/>
          <w:lang w:eastAsia="es-BO"/>
        </w:rPr>
      </w:pPr>
      <w:r w:rsidRPr="00721E72">
        <w:rPr>
          <w:rFonts w:asciiTheme="minorHAnsi" w:hAnsiTheme="minorHAnsi" w:cstheme="minorHAnsi"/>
          <w:b/>
          <w:bCs/>
          <w:sz w:val="22"/>
          <w:szCs w:val="22"/>
          <w:lang w:eastAsia="es-BO"/>
        </w:rPr>
        <w:t>“ADQUISICIÓN MONTACARGA PARA PLANTA DE AMONIACO Y UREA”</w:t>
      </w:r>
    </w:p>
    <w:p w:rsidR="009E6790" w:rsidRPr="00721E72" w:rsidRDefault="009E6790" w:rsidP="009E6790">
      <w:pPr>
        <w:jc w:val="center"/>
        <w:rPr>
          <w:rFonts w:asciiTheme="minorHAnsi" w:hAnsiTheme="minorHAnsi" w:cstheme="minorHAnsi"/>
          <w:b/>
          <w:sz w:val="22"/>
          <w:szCs w:val="22"/>
          <w:u w:val="single"/>
        </w:rPr>
      </w:pPr>
    </w:p>
    <w:p w:rsidR="009E6790" w:rsidRPr="00721E72" w:rsidRDefault="009E6790" w:rsidP="009E6790">
      <w:pPr>
        <w:rPr>
          <w:rFonts w:asciiTheme="minorHAnsi" w:hAnsiTheme="minorHAnsi" w:cstheme="minorHAnsi"/>
          <w:b/>
          <w:sz w:val="22"/>
          <w:szCs w:val="22"/>
        </w:rPr>
      </w:pPr>
    </w:p>
    <w:tbl>
      <w:tblPr>
        <w:tblW w:w="9641" w:type="dxa"/>
        <w:jc w:val="center"/>
        <w:tblCellMar>
          <w:left w:w="70" w:type="dxa"/>
          <w:right w:w="70" w:type="dxa"/>
        </w:tblCellMar>
        <w:tblLook w:val="04A0" w:firstRow="1" w:lastRow="0" w:firstColumn="1" w:lastColumn="0" w:noHBand="0" w:noVBand="1"/>
      </w:tblPr>
      <w:tblGrid>
        <w:gridCol w:w="994"/>
        <w:gridCol w:w="5507"/>
        <w:gridCol w:w="1418"/>
        <w:gridCol w:w="1722"/>
      </w:tblGrid>
      <w:tr w:rsidR="009E6790" w:rsidRPr="00721E72" w:rsidTr="00721E72">
        <w:trPr>
          <w:trHeight w:val="502"/>
          <w:jc w:val="center"/>
        </w:trPr>
        <w:tc>
          <w:tcPr>
            <w:tcW w:w="994" w:type="dxa"/>
            <w:tcBorders>
              <w:top w:val="single" w:sz="4" w:space="0" w:color="auto"/>
              <w:left w:val="single" w:sz="4" w:space="0" w:color="auto"/>
              <w:bottom w:val="single" w:sz="4" w:space="0" w:color="auto"/>
              <w:right w:val="single" w:sz="4" w:space="0" w:color="000000"/>
            </w:tcBorders>
            <w:shd w:val="clear" w:color="auto" w:fill="B8CCE4"/>
            <w:vAlign w:val="center"/>
          </w:tcPr>
          <w:p w:rsidR="009E6790" w:rsidRPr="00721E72" w:rsidRDefault="009E6790" w:rsidP="00721E72">
            <w:pPr>
              <w:spacing w:before="60" w:after="60"/>
              <w:jc w:val="center"/>
              <w:rPr>
                <w:rFonts w:asciiTheme="minorHAnsi" w:hAnsiTheme="minorHAnsi" w:cstheme="minorHAnsi"/>
                <w:b/>
                <w:bCs/>
                <w:sz w:val="22"/>
                <w:szCs w:val="22"/>
                <w:lang w:val="es-BO"/>
              </w:rPr>
            </w:pPr>
            <w:r w:rsidRPr="00721E72">
              <w:rPr>
                <w:rFonts w:asciiTheme="minorHAnsi" w:hAnsiTheme="minorHAnsi" w:cstheme="minorHAnsi"/>
                <w:b/>
                <w:bCs/>
                <w:sz w:val="22"/>
                <w:szCs w:val="22"/>
                <w:lang w:val="es-BO"/>
              </w:rPr>
              <w:t>N° ÍTEM</w:t>
            </w:r>
          </w:p>
        </w:tc>
        <w:tc>
          <w:tcPr>
            <w:tcW w:w="550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E6790" w:rsidRPr="00721E72" w:rsidRDefault="009E6790" w:rsidP="00721E72">
            <w:pPr>
              <w:spacing w:before="60" w:after="60"/>
              <w:jc w:val="center"/>
              <w:rPr>
                <w:rFonts w:asciiTheme="minorHAnsi" w:hAnsiTheme="minorHAnsi" w:cstheme="minorHAnsi"/>
                <w:b/>
                <w:bCs/>
                <w:sz w:val="22"/>
                <w:szCs w:val="22"/>
                <w:lang w:val="es-BO"/>
              </w:rPr>
            </w:pPr>
            <w:r w:rsidRPr="00721E72">
              <w:rPr>
                <w:rFonts w:asciiTheme="minorHAnsi" w:hAnsiTheme="minorHAnsi" w:cstheme="minorHAns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9E6790" w:rsidRPr="00721E72" w:rsidRDefault="009E6790" w:rsidP="00721E72">
            <w:pPr>
              <w:spacing w:before="60" w:after="60"/>
              <w:jc w:val="center"/>
              <w:rPr>
                <w:rFonts w:asciiTheme="minorHAnsi" w:hAnsiTheme="minorHAnsi" w:cstheme="minorHAnsi"/>
                <w:b/>
                <w:bCs/>
                <w:sz w:val="22"/>
                <w:szCs w:val="22"/>
                <w:lang w:val="es-BO"/>
              </w:rPr>
            </w:pPr>
            <w:r w:rsidRPr="00721E72">
              <w:rPr>
                <w:rFonts w:asciiTheme="minorHAnsi" w:hAnsiTheme="minorHAnsi" w:cstheme="minorHAnsi"/>
                <w:b/>
                <w:bCs/>
                <w:sz w:val="22"/>
                <w:szCs w:val="22"/>
                <w:lang w:val="es-BO"/>
              </w:rPr>
              <w:t>UNIDAD DE MEDIDA</w:t>
            </w:r>
          </w:p>
        </w:tc>
        <w:tc>
          <w:tcPr>
            <w:tcW w:w="172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E6790" w:rsidRPr="00721E72" w:rsidRDefault="009E6790" w:rsidP="00721E72">
            <w:pPr>
              <w:spacing w:before="60" w:after="60"/>
              <w:jc w:val="center"/>
              <w:rPr>
                <w:rFonts w:asciiTheme="minorHAnsi" w:hAnsiTheme="minorHAnsi" w:cstheme="minorHAnsi"/>
                <w:b/>
                <w:bCs/>
                <w:sz w:val="22"/>
                <w:szCs w:val="22"/>
                <w:lang w:val="es-BO"/>
              </w:rPr>
            </w:pPr>
            <w:r w:rsidRPr="00721E72">
              <w:rPr>
                <w:rFonts w:asciiTheme="minorHAnsi" w:hAnsiTheme="minorHAnsi" w:cstheme="minorHAnsi"/>
                <w:b/>
                <w:bCs/>
                <w:sz w:val="22"/>
                <w:szCs w:val="22"/>
                <w:lang w:val="es-BO"/>
              </w:rPr>
              <w:t>CANTIDAD</w:t>
            </w:r>
          </w:p>
        </w:tc>
      </w:tr>
      <w:tr w:rsidR="009E6790" w:rsidRPr="00721E72" w:rsidTr="00721E72">
        <w:trPr>
          <w:trHeight w:val="700"/>
          <w:jc w:val="center"/>
        </w:trPr>
        <w:tc>
          <w:tcPr>
            <w:tcW w:w="994" w:type="dxa"/>
            <w:tcBorders>
              <w:top w:val="single" w:sz="4" w:space="0" w:color="auto"/>
              <w:left w:val="single" w:sz="4" w:space="0" w:color="auto"/>
              <w:bottom w:val="single" w:sz="4" w:space="0" w:color="auto"/>
              <w:right w:val="single" w:sz="4" w:space="0" w:color="000000"/>
            </w:tcBorders>
            <w:vAlign w:val="center"/>
          </w:tcPr>
          <w:p w:rsidR="009E6790" w:rsidRPr="00721E72" w:rsidRDefault="009E6790" w:rsidP="00721E72">
            <w:pPr>
              <w:spacing w:before="60" w:after="60"/>
              <w:jc w:val="center"/>
              <w:rPr>
                <w:rFonts w:asciiTheme="minorHAnsi" w:hAnsiTheme="minorHAnsi" w:cstheme="minorHAnsi"/>
                <w:b/>
                <w:bCs/>
                <w:sz w:val="22"/>
                <w:szCs w:val="22"/>
                <w:lang w:val="es-BO"/>
              </w:rPr>
            </w:pPr>
            <w:r w:rsidRPr="00721E72">
              <w:rPr>
                <w:rFonts w:asciiTheme="minorHAnsi" w:hAnsiTheme="minorHAnsi" w:cstheme="minorHAnsi"/>
                <w:b/>
                <w:bCs/>
                <w:sz w:val="22"/>
                <w:szCs w:val="22"/>
                <w:lang w:val="es-BO"/>
              </w:rPr>
              <w:t>1</w:t>
            </w:r>
          </w:p>
        </w:tc>
        <w:tc>
          <w:tcPr>
            <w:tcW w:w="550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E6790" w:rsidRPr="00721E72" w:rsidRDefault="009E6790" w:rsidP="00721E72">
            <w:pPr>
              <w:spacing w:before="60" w:after="60"/>
              <w:jc w:val="center"/>
              <w:rPr>
                <w:rFonts w:asciiTheme="minorHAnsi" w:hAnsiTheme="minorHAnsi" w:cstheme="minorHAnsi"/>
                <w:sz w:val="22"/>
                <w:szCs w:val="22"/>
                <w:lang w:val="es-BO"/>
              </w:rPr>
            </w:pPr>
            <w:r w:rsidRPr="00721E72">
              <w:rPr>
                <w:rFonts w:asciiTheme="minorHAnsi" w:hAnsiTheme="minorHAnsi" w:cstheme="minorHAnsi"/>
                <w:sz w:val="22"/>
                <w:szCs w:val="22"/>
                <w:lang w:val="es-BO"/>
              </w:rPr>
              <w:t>Montacargas Eléctrico para 3 Toneladas</w:t>
            </w:r>
          </w:p>
        </w:tc>
        <w:tc>
          <w:tcPr>
            <w:tcW w:w="1418" w:type="dxa"/>
            <w:tcBorders>
              <w:top w:val="single" w:sz="4" w:space="0" w:color="auto"/>
              <w:left w:val="single" w:sz="4" w:space="0" w:color="auto"/>
              <w:bottom w:val="single" w:sz="4" w:space="0" w:color="auto"/>
              <w:right w:val="single" w:sz="4" w:space="0" w:color="auto"/>
            </w:tcBorders>
            <w:vAlign w:val="center"/>
          </w:tcPr>
          <w:p w:rsidR="009E6790" w:rsidRPr="00721E72" w:rsidRDefault="009E6790" w:rsidP="00721E72">
            <w:pPr>
              <w:spacing w:before="60" w:after="60"/>
              <w:jc w:val="center"/>
              <w:rPr>
                <w:rFonts w:asciiTheme="minorHAnsi" w:hAnsiTheme="minorHAnsi" w:cstheme="minorHAnsi"/>
                <w:b/>
                <w:bCs/>
                <w:sz w:val="22"/>
                <w:szCs w:val="22"/>
                <w:lang w:val="es-BO"/>
              </w:rPr>
            </w:pPr>
            <w:r w:rsidRPr="00721E72">
              <w:rPr>
                <w:rFonts w:asciiTheme="minorHAnsi" w:hAnsiTheme="minorHAnsi" w:cstheme="minorHAnsi"/>
                <w:b/>
                <w:bCs/>
                <w:sz w:val="22"/>
                <w:szCs w:val="22"/>
                <w:lang w:val="es-BO"/>
              </w:rPr>
              <w:t>Unidad</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790" w:rsidRPr="00721E72" w:rsidRDefault="009E6790" w:rsidP="00721E72">
            <w:pPr>
              <w:spacing w:before="60" w:after="60"/>
              <w:jc w:val="center"/>
              <w:rPr>
                <w:rFonts w:asciiTheme="minorHAnsi" w:hAnsiTheme="minorHAnsi" w:cstheme="minorHAnsi"/>
                <w:b/>
                <w:bCs/>
                <w:sz w:val="22"/>
                <w:szCs w:val="22"/>
                <w:lang w:val="es-BO"/>
              </w:rPr>
            </w:pPr>
            <w:r w:rsidRPr="00721E72">
              <w:rPr>
                <w:rFonts w:asciiTheme="minorHAnsi" w:hAnsiTheme="minorHAnsi" w:cstheme="minorHAnsi"/>
                <w:b/>
                <w:bCs/>
                <w:sz w:val="22"/>
                <w:szCs w:val="22"/>
                <w:lang w:val="es-BO"/>
              </w:rPr>
              <w:t>6</w:t>
            </w:r>
          </w:p>
        </w:tc>
      </w:tr>
      <w:tr w:rsidR="009E6790" w:rsidRPr="00721E72" w:rsidTr="00721E72">
        <w:trPr>
          <w:trHeight w:val="852"/>
          <w:jc w:val="center"/>
        </w:trPr>
        <w:tc>
          <w:tcPr>
            <w:tcW w:w="994" w:type="dxa"/>
            <w:tcBorders>
              <w:top w:val="single" w:sz="4" w:space="0" w:color="auto"/>
              <w:left w:val="single" w:sz="4" w:space="0" w:color="auto"/>
              <w:bottom w:val="single" w:sz="4" w:space="0" w:color="auto"/>
              <w:right w:val="single" w:sz="4" w:space="0" w:color="000000"/>
            </w:tcBorders>
            <w:vAlign w:val="center"/>
          </w:tcPr>
          <w:p w:rsidR="009E6790" w:rsidRPr="00721E72" w:rsidRDefault="009E6790" w:rsidP="00721E72">
            <w:pPr>
              <w:spacing w:before="60" w:after="60"/>
              <w:jc w:val="center"/>
              <w:rPr>
                <w:rFonts w:asciiTheme="minorHAnsi" w:hAnsiTheme="minorHAnsi" w:cstheme="minorHAnsi"/>
                <w:b/>
                <w:bCs/>
                <w:sz w:val="22"/>
                <w:szCs w:val="22"/>
                <w:lang w:val="es-BO"/>
              </w:rPr>
            </w:pPr>
            <w:r w:rsidRPr="00721E72">
              <w:rPr>
                <w:rFonts w:asciiTheme="minorHAnsi" w:hAnsiTheme="minorHAnsi" w:cstheme="minorHAnsi"/>
                <w:b/>
                <w:bCs/>
                <w:sz w:val="22"/>
                <w:szCs w:val="22"/>
                <w:lang w:val="es-BO"/>
              </w:rPr>
              <w:t>2</w:t>
            </w:r>
          </w:p>
        </w:tc>
        <w:tc>
          <w:tcPr>
            <w:tcW w:w="550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E6790" w:rsidRPr="00721E72" w:rsidRDefault="009E6790" w:rsidP="00721E72">
            <w:pPr>
              <w:spacing w:before="60" w:after="60"/>
              <w:jc w:val="center"/>
              <w:rPr>
                <w:rFonts w:asciiTheme="minorHAnsi" w:hAnsiTheme="minorHAnsi" w:cstheme="minorHAnsi"/>
                <w:sz w:val="22"/>
                <w:szCs w:val="22"/>
                <w:lang w:val="es-BO"/>
              </w:rPr>
            </w:pPr>
            <w:r w:rsidRPr="00721E72">
              <w:rPr>
                <w:rFonts w:asciiTheme="minorHAnsi" w:hAnsiTheme="minorHAnsi" w:cstheme="minorHAnsi"/>
                <w:sz w:val="22"/>
                <w:szCs w:val="22"/>
                <w:lang w:val="es-BO"/>
              </w:rPr>
              <w:t xml:space="preserve">Traslado desde el almacén de proveedor hasta la Planta de Amoniaco y Urea en la localidad de Bulo </w:t>
            </w:r>
            <w:proofErr w:type="spellStart"/>
            <w:r w:rsidRPr="00721E72">
              <w:rPr>
                <w:rFonts w:asciiTheme="minorHAnsi" w:hAnsiTheme="minorHAnsi" w:cstheme="minorHAnsi"/>
                <w:sz w:val="22"/>
                <w:szCs w:val="22"/>
                <w:lang w:val="es-BO"/>
              </w:rPr>
              <w:t>Bulo</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9E6790" w:rsidRPr="00721E72" w:rsidRDefault="009E6790" w:rsidP="00721E72">
            <w:pPr>
              <w:spacing w:before="60" w:after="60"/>
              <w:jc w:val="center"/>
              <w:rPr>
                <w:rFonts w:asciiTheme="minorHAnsi" w:hAnsiTheme="minorHAnsi" w:cstheme="minorHAnsi"/>
                <w:b/>
                <w:bCs/>
                <w:sz w:val="22"/>
                <w:szCs w:val="22"/>
                <w:lang w:val="es-BO"/>
              </w:rPr>
            </w:pPr>
            <w:r w:rsidRPr="00721E72">
              <w:rPr>
                <w:rFonts w:asciiTheme="minorHAnsi" w:hAnsiTheme="minorHAnsi" w:cstheme="minorHAnsi"/>
                <w:b/>
                <w:bCs/>
                <w:sz w:val="22"/>
                <w:szCs w:val="22"/>
                <w:lang w:val="es-BO"/>
              </w:rPr>
              <w:t xml:space="preserve">Unidad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790" w:rsidRPr="00721E72" w:rsidRDefault="009E6790" w:rsidP="00721E72">
            <w:pPr>
              <w:spacing w:before="60" w:after="60"/>
              <w:jc w:val="center"/>
              <w:rPr>
                <w:rFonts w:asciiTheme="minorHAnsi" w:hAnsiTheme="minorHAnsi" w:cstheme="minorHAnsi"/>
                <w:b/>
                <w:bCs/>
                <w:sz w:val="22"/>
                <w:szCs w:val="22"/>
                <w:lang w:val="es-BO"/>
              </w:rPr>
            </w:pPr>
            <w:r w:rsidRPr="00721E72">
              <w:rPr>
                <w:rFonts w:asciiTheme="minorHAnsi" w:hAnsiTheme="minorHAnsi" w:cstheme="minorHAnsi"/>
                <w:b/>
                <w:bCs/>
                <w:sz w:val="22"/>
                <w:szCs w:val="22"/>
                <w:lang w:val="es-BO"/>
              </w:rPr>
              <w:t>6</w:t>
            </w:r>
          </w:p>
        </w:tc>
      </w:tr>
    </w:tbl>
    <w:p w:rsidR="009E6790" w:rsidRPr="00721E72" w:rsidRDefault="009E6790" w:rsidP="009E6790">
      <w:pPr>
        <w:rPr>
          <w:rFonts w:asciiTheme="minorHAnsi" w:hAnsiTheme="minorHAnsi" w:cstheme="minorHAnsi"/>
          <w:b/>
          <w:sz w:val="22"/>
          <w:szCs w:val="22"/>
        </w:rPr>
      </w:pPr>
    </w:p>
    <w:p w:rsidR="00721E72" w:rsidRPr="00721E72" w:rsidRDefault="00721E72" w:rsidP="009E6790">
      <w:pPr>
        <w:jc w:val="both"/>
        <w:rPr>
          <w:rFonts w:asciiTheme="minorHAnsi" w:hAnsiTheme="minorHAnsi" w:cstheme="minorHAnsi"/>
          <w:bCs/>
          <w:color w:val="000000"/>
          <w:sz w:val="22"/>
          <w:szCs w:val="22"/>
        </w:rPr>
      </w:pPr>
    </w:p>
    <w:p w:rsidR="009E6790" w:rsidRPr="00721E72" w:rsidRDefault="009E6790" w:rsidP="006A4838">
      <w:pPr>
        <w:pStyle w:val="Prrafodelista"/>
        <w:numPr>
          <w:ilvl w:val="0"/>
          <w:numId w:val="40"/>
        </w:numPr>
        <w:contextualSpacing/>
        <w:jc w:val="both"/>
        <w:rPr>
          <w:rFonts w:asciiTheme="minorHAnsi" w:hAnsiTheme="minorHAnsi" w:cstheme="minorHAnsi"/>
          <w:b/>
          <w:bCs/>
          <w:sz w:val="22"/>
          <w:szCs w:val="22"/>
          <w:lang w:eastAsia="es-BO"/>
        </w:rPr>
      </w:pPr>
      <w:r w:rsidRPr="00721E72">
        <w:rPr>
          <w:rFonts w:asciiTheme="minorHAnsi" w:hAnsiTheme="minorHAnsi" w:cstheme="minorHAnsi"/>
          <w:b/>
          <w:bCs/>
          <w:sz w:val="22"/>
          <w:szCs w:val="22"/>
          <w:lang w:eastAsia="es-BO"/>
        </w:rPr>
        <w:t xml:space="preserve">CARACTERÍSTICAS </w:t>
      </w:r>
    </w:p>
    <w:p w:rsidR="009E6790" w:rsidRPr="00721E72" w:rsidRDefault="009E6790" w:rsidP="009E6790">
      <w:pPr>
        <w:pStyle w:val="Prrafodelista"/>
        <w:jc w:val="both"/>
        <w:rPr>
          <w:rFonts w:asciiTheme="minorHAnsi" w:hAnsiTheme="minorHAnsi" w:cstheme="minorHAns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E6790" w:rsidRPr="00721E72" w:rsidTr="00721E72">
        <w:trPr>
          <w:trHeight w:val="479"/>
        </w:trPr>
        <w:tc>
          <w:tcPr>
            <w:tcW w:w="9640" w:type="dxa"/>
            <w:shd w:val="clear" w:color="auto" w:fill="B8CCE4"/>
            <w:vAlign w:val="center"/>
          </w:tcPr>
          <w:p w:rsidR="009E6790" w:rsidRPr="00721E72" w:rsidRDefault="009E6790" w:rsidP="00721E72">
            <w:pPr>
              <w:autoSpaceDE w:val="0"/>
              <w:autoSpaceDN w:val="0"/>
              <w:adjustRightInd w:val="0"/>
              <w:rPr>
                <w:rFonts w:asciiTheme="minorHAnsi" w:hAnsiTheme="minorHAnsi" w:cstheme="minorHAnsi"/>
                <w:b/>
                <w:bCs/>
                <w:sz w:val="22"/>
                <w:szCs w:val="22"/>
                <w:lang w:eastAsia="es-BO"/>
              </w:rPr>
            </w:pPr>
            <w:r w:rsidRPr="00721E72">
              <w:rPr>
                <w:rFonts w:asciiTheme="minorHAnsi" w:hAnsiTheme="minorHAnsi" w:cstheme="minorHAnsi"/>
                <w:b/>
                <w:bCs/>
                <w:sz w:val="22"/>
                <w:szCs w:val="22"/>
              </w:rPr>
              <w:t>CARACTERÍSTICAS TÉCNICAS DEL BIEN</w:t>
            </w:r>
          </w:p>
        </w:tc>
      </w:tr>
      <w:tr w:rsidR="009E6790" w:rsidRPr="00721E72" w:rsidTr="00721E72">
        <w:trPr>
          <w:trHeight w:val="3400"/>
        </w:trPr>
        <w:tc>
          <w:tcPr>
            <w:tcW w:w="9640" w:type="dxa"/>
            <w:shd w:val="clear" w:color="auto" w:fill="auto"/>
            <w:vAlign w:val="bottom"/>
          </w:tcPr>
          <w:p w:rsidR="009E6790" w:rsidRPr="00721E72" w:rsidRDefault="009E6790" w:rsidP="00721E72">
            <w:pPr>
              <w:autoSpaceDE w:val="0"/>
              <w:autoSpaceDN w:val="0"/>
              <w:adjustRightInd w:val="0"/>
              <w:jc w:val="both"/>
              <w:rPr>
                <w:rFonts w:asciiTheme="minorHAnsi" w:hAnsiTheme="minorHAnsi" w:cstheme="minorHAnsi"/>
                <w:b/>
                <w:sz w:val="22"/>
                <w:szCs w:val="22"/>
              </w:rPr>
            </w:pPr>
          </w:p>
          <w:p w:rsidR="009E6790" w:rsidRPr="00721E72" w:rsidRDefault="009E6790" w:rsidP="00721E72">
            <w:pPr>
              <w:autoSpaceDE w:val="0"/>
              <w:autoSpaceDN w:val="0"/>
              <w:adjustRightInd w:val="0"/>
              <w:jc w:val="both"/>
              <w:rPr>
                <w:rFonts w:asciiTheme="minorHAnsi" w:hAnsiTheme="minorHAnsi" w:cstheme="minorHAnsi"/>
                <w:b/>
                <w:sz w:val="22"/>
                <w:szCs w:val="22"/>
              </w:rPr>
            </w:pPr>
            <w:r w:rsidRPr="00721E72">
              <w:rPr>
                <w:rFonts w:asciiTheme="minorHAnsi" w:hAnsiTheme="minorHAnsi" w:cstheme="minorHAnsi"/>
                <w:b/>
                <w:sz w:val="22"/>
                <w:szCs w:val="22"/>
              </w:rPr>
              <w:t>ITEM 1 MONTACARGAS ELÉCTRICO PARA 3 TONELADAS</w:t>
            </w:r>
          </w:p>
          <w:p w:rsidR="009E6790" w:rsidRPr="00721E72" w:rsidRDefault="009E6790" w:rsidP="00721E72">
            <w:pPr>
              <w:autoSpaceDE w:val="0"/>
              <w:autoSpaceDN w:val="0"/>
              <w:adjustRightInd w:val="0"/>
              <w:jc w:val="both"/>
              <w:rPr>
                <w:rFonts w:asciiTheme="minorHAnsi" w:hAnsiTheme="minorHAnsi" w:cstheme="minorHAnsi"/>
                <w:b/>
                <w:sz w:val="22"/>
                <w:szCs w:val="22"/>
              </w:rPr>
            </w:pPr>
          </w:p>
          <w:p w:rsidR="009E6790" w:rsidRPr="00721E72" w:rsidRDefault="009E6790" w:rsidP="00721E72">
            <w:pPr>
              <w:autoSpaceDE w:val="0"/>
              <w:autoSpaceDN w:val="0"/>
              <w:adjustRightInd w:val="0"/>
              <w:jc w:val="both"/>
              <w:rPr>
                <w:rFonts w:asciiTheme="minorHAnsi" w:hAnsiTheme="minorHAnsi" w:cstheme="minorHAnsi"/>
                <w:b/>
                <w:sz w:val="22"/>
                <w:szCs w:val="22"/>
              </w:rPr>
            </w:pPr>
            <w:r w:rsidRPr="00721E72">
              <w:rPr>
                <w:rFonts w:asciiTheme="minorHAnsi" w:hAnsiTheme="minorHAnsi" w:cstheme="minorHAnsi"/>
                <w:b/>
                <w:sz w:val="22"/>
                <w:szCs w:val="22"/>
              </w:rPr>
              <w:t>Seguridad:</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Sistema de estabilidad activa (SAS)</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Sistema de sensor de presencia de operador (OPSS)</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Freno de parqueo activado por pedal</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Bocina eléctrica</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Retorno manual a neutro</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Cinturón de seguridad</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Nivel de sonido al oído del operador &lt; 65dB(A)</w:t>
            </w:r>
          </w:p>
          <w:p w:rsidR="009E6790" w:rsidRPr="00721E72" w:rsidRDefault="009E6790" w:rsidP="00721E72">
            <w:pPr>
              <w:pStyle w:val="Prrafodelista"/>
              <w:autoSpaceDE w:val="0"/>
              <w:autoSpaceDN w:val="0"/>
              <w:adjustRightInd w:val="0"/>
              <w:ind w:left="284"/>
              <w:contextualSpacing/>
              <w:jc w:val="both"/>
              <w:rPr>
                <w:rFonts w:asciiTheme="minorHAnsi" w:hAnsiTheme="minorHAnsi" w:cstheme="minorHAnsi"/>
                <w:sz w:val="22"/>
                <w:szCs w:val="22"/>
                <w:lang w:eastAsia="es-ES"/>
              </w:rPr>
            </w:pP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b/>
                <w:sz w:val="22"/>
                <w:szCs w:val="22"/>
                <w:lang w:eastAsia="es-ES"/>
              </w:rPr>
            </w:pPr>
            <w:r w:rsidRPr="00721E72">
              <w:rPr>
                <w:rFonts w:asciiTheme="minorHAnsi" w:hAnsiTheme="minorHAnsi" w:cstheme="minorHAnsi"/>
                <w:b/>
                <w:sz w:val="22"/>
                <w:szCs w:val="22"/>
                <w:lang w:eastAsia="es-ES"/>
              </w:rPr>
              <w:t>Desempeño:</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Sistema de accionamiento de CA</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Sistema de levante hidráulico CA</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Aprobación UL</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Pantalla digital multifunción</w:t>
            </w:r>
          </w:p>
          <w:p w:rsidR="009E6790" w:rsidRPr="00721E72" w:rsidRDefault="009E6790" w:rsidP="00721E72">
            <w:pPr>
              <w:pStyle w:val="Prrafodelista"/>
              <w:autoSpaceDE w:val="0"/>
              <w:autoSpaceDN w:val="0"/>
              <w:adjustRightInd w:val="0"/>
              <w:ind w:left="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Velocidad</w:t>
            </w:r>
          </w:p>
          <w:p w:rsidR="009E6790" w:rsidRPr="00721E72" w:rsidRDefault="009E6790" w:rsidP="00721E72">
            <w:pPr>
              <w:pStyle w:val="Prrafodelista"/>
              <w:autoSpaceDE w:val="0"/>
              <w:autoSpaceDN w:val="0"/>
              <w:adjustRightInd w:val="0"/>
              <w:ind w:left="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Multifunción horas</w:t>
            </w:r>
          </w:p>
          <w:p w:rsidR="009E6790" w:rsidRPr="00721E72" w:rsidRDefault="009E6790" w:rsidP="00721E72">
            <w:pPr>
              <w:pStyle w:val="Prrafodelista"/>
              <w:autoSpaceDE w:val="0"/>
              <w:autoSpaceDN w:val="0"/>
              <w:adjustRightInd w:val="0"/>
              <w:ind w:left="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Indicador de capacidad de batería</w:t>
            </w:r>
          </w:p>
          <w:p w:rsidR="009E6790" w:rsidRPr="00721E72" w:rsidRDefault="009E6790" w:rsidP="00721E72">
            <w:pPr>
              <w:pStyle w:val="Prrafodelista"/>
              <w:autoSpaceDE w:val="0"/>
              <w:autoSpaceDN w:val="0"/>
              <w:adjustRightInd w:val="0"/>
              <w:ind w:left="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Indicador de freno de parqueo</w:t>
            </w:r>
          </w:p>
          <w:p w:rsidR="009E6790" w:rsidRPr="00721E72" w:rsidRDefault="009E6790" w:rsidP="00721E72">
            <w:pPr>
              <w:pStyle w:val="Prrafodelista"/>
              <w:autoSpaceDE w:val="0"/>
              <w:autoSpaceDN w:val="0"/>
              <w:adjustRightInd w:val="0"/>
              <w:ind w:left="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 xml:space="preserve">Interruptor de </w:t>
            </w:r>
            <w:proofErr w:type="spellStart"/>
            <w:r w:rsidRPr="00721E72">
              <w:rPr>
                <w:rFonts w:asciiTheme="minorHAnsi" w:hAnsiTheme="minorHAnsi" w:cstheme="minorHAnsi"/>
                <w:sz w:val="22"/>
                <w:szCs w:val="22"/>
                <w:lang w:eastAsia="es-ES"/>
              </w:rPr>
              <w:t>seteo</w:t>
            </w:r>
            <w:proofErr w:type="spellEnd"/>
            <w:r w:rsidRPr="00721E72">
              <w:rPr>
                <w:rFonts w:asciiTheme="minorHAnsi" w:hAnsiTheme="minorHAnsi" w:cstheme="minorHAnsi"/>
                <w:sz w:val="22"/>
                <w:szCs w:val="22"/>
                <w:lang w:eastAsia="es-ES"/>
              </w:rPr>
              <w:t xml:space="preserve"> de baja velocidad</w:t>
            </w:r>
          </w:p>
          <w:p w:rsidR="009E6790" w:rsidRPr="00721E72" w:rsidRDefault="009E6790" w:rsidP="00721E72">
            <w:pPr>
              <w:pStyle w:val="Prrafodelista"/>
              <w:autoSpaceDE w:val="0"/>
              <w:autoSpaceDN w:val="0"/>
              <w:adjustRightInd w:val="0"/>
              <w:ind w:left="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Indicador de dirección</w:t>
            </w:r>
          </w:p>
          <w:p w:rsidR="009E6790" w:rsidRPr="00721E72" w:rsidRDefault="009E6790" w:rsidP="00721E72">
            <w:pPr>
              <w:pStyle w:val="Prrafodelista"/>
              <w:autoSpaceDE w:val="0"/>
              <w:autoSpaceDN w:val="0"/>
              <w:adjustRightInd w:val="0"/>
              <w:ind w:left="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Inclinación del mástil</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Control de potencia de viaje (Aceleración)</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Función para mantener el poder</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lastRenderedPageBreak/>
              <w:t>Límite de velocidad máxima.</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b/>
                <w:sz w:val="22"/>
                <w:szCs w:val="22"/>
                <w:lang w:eastAsia="es-ES"/>
              </w:rPr>
            </w:pPr>
            <w:r w:rsidRPr="00721E72">
              <w:rPr>
                <w:rFonts w:asciiTheme="minorHAnsi" w:hAnsiTheme="minorHAnsi" w:cstheme="minorHAnsi"/>
                <w:b/>
                <w:sz w:val="22"/>
                <w:szCs w:val="22"/>
                <w:lang w:eastAsia="es-ES"/>
              </w:rPr>
              <w:t>Cuerpo/Diseño exterior</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Permitir la vista amplia del mástil</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 xml:space="preserve">Permitir la vista </w:t>
            </w:r>
            <w:proofErr w:type="spellStart"/>
            <w:r w:rsidRPr="00721E72">
              <w:rPr>
                <w:rFonts w:asciiTheme="minorHAnsi" w:hAnsiTheme="minorHAnsi" w:cstheme="minorHAnsi"/>
                <w:sz w:val="22"/>
                <w:szCs w:val="22"/>
                <w:lang w:eastAsia="es-ES"/>
              </w:rPr>
              <w:t>del</w:t>
            </w:r>
            <w:proofErr w:type="spellEnd"/>
            <w:r w:rsidRPr="00721E72">
              <w:rPr>
                <w:rFonts w:asciiTheme="minorHAnsi" w:hAnsiTheme="minorHAnsi" w:cstheme="minorHAnsi"/>
                <w:sz w:val="22"/>
                <w:szCs w:val="22"/>
                <w:lang w:eastAsia="es-ES"/>
              </w:rPr>
              <w:t xml:space="preserve"> las barras de </w:t>
            </w:r>
            <w:proofErr w:type="spellStart"/>
            <w:r w:rsidRPr="00721E72">
              <w:rPr>
                <w:rFonts w:asciiTheme="minorHAnsi" w:hAnsiTheme="minorHAnsi" w:cstheme="minorHAnsi"/>
                <w:sz w:val="22"/>
                <w:szCs w:val="22"/>
                <w:lang w:eastAsia="es-ES"/>
              </w:rPr>
              <w:t>izaje</w:t>
            </w:r>
            <w:proofErr w:type="spellEnd"/>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 xml:space="preserve">Protector </w:t>
            </w:r>
            <w:proofErr w:type="spellStart"/>
            <w:r w:rsidRPr="00721E72">
              <w:rPr>
                <w:rFonts w:asciiTheme="minorHAnsi" w:hAnsiTheme="minorHAnsi" w:cstheme="minorHAnsi"/>
                <w:sz w:val="22"/>
                <w:szCs w:val="22"/>
                <w:lang w:eastAsia="es-ES"/>
              </w:rPr>
              <w:t>sobrecabeza</w:t>
            </w:r>
            <w:proofErr w:type="spellEnd"/>
            <w:r w:rsidRPr="00721E72">
              <w:rPr>
                <w:rFonts w:asciiTheme="minorHAnsi" w:hAnsiTheme="minorHAnsi" w:cstheme="minorHAnsi"/>
                <w:sz w:val="22"/>
                <w:szCs w:val="22"/>
                <w:lang w:eastAsia="es-ES"/>
              </w:rPr>
              <w:t xml:space="preserve"> empernado</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Pisaderas de ingreso y salida</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Luces frontales regulables</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Rejilla de 48” para apoyo de carga</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Llantas neumáticas o sólidas neumáticas (</w:t>
            </w:r>
            <w:proofErr w:type="spellStart"/>
            <w:r w:rsidRPr="00721E72">
              <w:rPr>
                <w:rFonts w:asciiTheme="minorHAnsi" w:hAnsiTheme="minorHAnsi" w:cstheme="minorHAnsi"/>
                <w:sz w:val="22"/>
                <w:szCs w:val="22"/>
                <w:lang w:eastAsia="es-ES"/>
              </w:rPr>
              <w:t>rudomática</w:t>
            </w:r>
            <w:proofErr w:type="spellEnd"/>
            <w:r w:rsidRPr="00721E72">
              <w:rPr>
                <w:rFonts w:asciiTheme="minorHAnsi" w:hAnsiTheme="minorHAnsi" w:cstheme="minorHAnsi"/>
                <w:sz w:val="22"/>
                <w:szCs w:val="22"/>
                <w:lang w:eastAsia="es-ES"/>
              </w:rPr>
              <w:t>)</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b/>
                <w:sz w:val="22"/>
                <w:szCs w:val="22"/>
                <w:lang w:eastAsia="es-ES"/>
              </w:rPr>
            </w:pP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b/>
                <w:sz w:val="22"/>
                <w:szCs w:val="22"/>
                <w:lang w:eastAsia="es-ES"/>
              </w:rPr>
            </w:pPr>
            <w:proofErr w:type="spellStart"/>
            <w:r w:rsidRPr="00721E72">
              <w:rPr>
                <w:rFonts w:asciiTheme="minorHAnsi" w:hAnsiTheme="minorHAnsi" w:cstheme="minorHAnsi"/>
                <w:b/>
                <w:sz w:val="22"/>
                <w:szCs w:val="22"/>
                <w:lang w:eastAsia="es-ES"/>
              </w:rPr>
              <w:t>Operabilidad</w:t>
            </w:r>
            <w:proofErr w:type="spellEnd"/>
            <w:r w:rsidRPr="00721E72">
              <w:rPr>
                <w:rFonts w:asciiTheme="minorHAnsi" w:hAnsiTheme="minorHAnsi" w:cstheme="minorHAnsi"/>
                <w:b/>
                <w:sz w:val="22"/>
                <w:szCs w:val="22"/>
                <w:lang w:eastAsia="es-ES"/>
              </w:rPr>
              <w:t xml:space="preserve"> y Ergonomía</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Dirección hidrostática</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Controles hidráulicos montados con capuchones</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Control de nivelación automática de horquillas</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Asideros de mano para operador</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Control eléctrico de cambio de dirección</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Asiento con suspensión</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Piso con material antideslizante</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Volante de 2 radios</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b/>
                <w:sz w:val="22"/>
                <w:szCs w:val="22"/>
                <w:lang w:eastAsia="es-ES"/>
              </w:rPr>
            </w:pPr>
            <w:r w:rsidRPr="00721E72">
              <w:rPr>
                <w:rFonts w:asciiTheme="minorHAnsi" w:hAnsiTheme="minorHAnsi" w:cstheme="minorHAnsi"/>
                <w:b/>
                <w:sz w:val="22"/>
                <w:szCs w:val="22"/>
                <w:lang w:eastAsia="es-ES"/>
              </w:rPr>
              <w:t>Equipamiento</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Arranque sin llave</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Asiento giratorio</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Sensor de impacto</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Luz para compartimiento del conductor</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Volumen de alarma de retroceso ajustable</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Luces LED</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Extintor</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Desconexión rápida</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Alimentador 380V 16A</w:t>
            </w:r>
          </w:p>
          <w:p w:rsidR="009E6790" w:rsidRPr="00721E72" w:rsidRDefault="009E6790"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 xml:space="preserve">Dispositivo </w:t>
            </w:r>
            <w:proofErr w:type="spellStart"/>
            <w:r w:rsidRPr="00721E72">
              <w:rPr>
                <w:rFonts w:asciiTheme="minorHAnsi" w:hAnsiTheme="minorHAnsi" w:cstheme="minorHAnsi"/>
                <w:sz w:val="22"/>
                <w:szCs w:val="22"/>
                <w:lang w:eastAsia="es-ES"/>
              </w:rPr>
              <w:t>Push</w:t>
            </w:r>
            <w:proofErr w:type="spellEnd"/>
            <w:r w:rsidRPr="00721E72">
              <w:rPr>
                <w:rFonts w:asciiTheme="minorHAnsi" w:hAnsiTheme="minorHAnsi" w:cstheme="minorHAnsi"/>
                <w:sz w:val="22"/>
                <w:szCs w:val="22"/>
                <w:lang w:eastAsia="es-ES"/>
              </w:rPr>
              <w:t>/</w:t>
            </w:r>
            <w:proofErr w:type="spellStart"/>
            <w:r w:rsidRPr="00721E72">
              <w:rPr>
                <w:rFonts w:asciiTheme="minorHAnsi" w:hAnsiTheme="minorHAnsi" w:cstheme="minorHAnsi"/>
                <w:sz w:val="22"/>
                <w:szCs w:val="22"/>
                <w:lang w:eastAsia="es-ES"/>
              </w:rPr>
              <w:t>Pull</w:t>
            </w:r>
            <w:proofErr w:type="spellEnd"/>
            <w:r w:rsidRPr="00721E72">
              <w:rPr>
                <w:rFonts w:asciiTheme="minorHAnsi" w:hAnsiTheme="minorHAnsi" w:cstheme="minorHAnsi"/>
                <w:sz w:val="22"/>
                <w:szCs w:val="22"/>
                <w:lang w:eastAsia="es-ES"/>
              </w:rPr>
              <w:t xml:space="preserve"> para hojas deslizantes (para uso en lugar de pallet)</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b/>
                <w:sz w:val="22"/>
                <w:szCs w:val="22"/>
                <w:lang w:eastAsia="es-ES"/>
              </w:rPr>
            </w:pPr>
            <w:r w:rsidRPr="00721E72">
              <w:rPr>
                <w:rFonts w:asciiTheme="minorHAnsi" w:hAnsiTheme="minorHAnsi" w:cstheme="minorHAnsi"/>
                <w:b/>
                <w:sz w:val="22"/>
                <w:szCs w:val="22"/>
                <w:lang w:eastAsia="es-ES"/>
              </w:rPr>
              <w:t>Especificaciones*</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Capacidad de carga: 3000Kg o mayor (con 24” de centro de carga)</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Altura mínima de levante de mástil: 4000mm</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Largo de cara de montacargas máximo: 2,3m</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Tamaño de horquilla: 50x120x1000mm</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Altura a protector superior, máximo: 2400mm</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Rango de inclinación del mástil: (Adelante/atrás): 6° / 8°</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Radio de giro mínimo: 2000mm</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Ancho de montacargas máximo: 1150mm</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Ancho de rejilla de carga mínimo 900mm</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Capacidad de Batería:</w:t>
            </w:r>
            <w:r w:rsidRPr="00721E72">
              <w:rPr>
                <w:rFonts w:asciiTheme="minorHAnsi" w:hAnsiTheme="minorHAnsi" w:cstheme="minorHAnsi"/>
                <w:sz w:val="22"/>
                <w:szCs w:val="22"/>
                <w:lang w:eastAsia="es-ES"/>
              </w:rPr>
              <w:tab/>
              <w:t>8 horas de uso</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Velocidades referenciales:</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Velocidad de viaje máxima con carga: 17 Km/</w:t>
            </w:r>
            <w:proofErr w:type="spellStart"/>
            <w:r w:rsidRPr="00721E72">
              <w:rPr>
                <w:rFonts w:asciiTheme="minorHAnsi" w:hAnsiTheme="minorHAnsi" w:cstheme="minorHAnsi"/>
                <w:sz w:val="22"/>
                <w:szCs w:val="22"/>
                <w:lang w:eastAsia="es-ES"/>
              </w:rPr>
              <w:t>Hr</w:t>
            </w:r>
            <w:proofErr w:type="spellEnd"/>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Velocidad de viaje máxima sin carga: 18 Km/</w:t>
            </w:r>
            <w:proofErr w:type="spellStart"/>
            <w:r w:rsidRPr="00721E72">
              <w:rPr>
                <w:rFonts w:asciiTheme="minorHAnsi" w:hAnsiTheme="minorHAnsi" w:cstheme="minorHAnsi"/>
                <w:sz w:val="22"/>
                <w:szCs w:val="22"/>
                <w:lang w:eastAsia="es-ES"/>
              </w:rPr>
              <w:t>Hr</w:t>
            </w:r>
            <w:proofErr w:type="spellEnd"/>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lastRenderedPageBreak/>
              <w:t>Velocidad de levante con carga: 0,40m/s</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Velocidad de levante sin carga: 0,66m/s</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Pendiente máxima de ascenso con carga: 21%</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b/>
                <w:sz w:val="22"/>
                <w:szCs w:val="22"/>
                <w:lang w:eastAsia="es-ES"/>
              </w:rPr>
            </w:pPr>
          </w:p>
          <w:p w:rsidR="009E6790" w:rsidRPr="00721E72" w:rsidRDefault="009E6790" w:rsidP="00721E72">
            <w:pPr>
              <w:autoSpaceDE w:val="0"/>
              <w:autoSpaceDN w:val="0"/>
              <w:adjustRightInd w:val="0"/>
              <w:jc w:val="both"/>
              <w:rPr>
                <w:rFonts w:asciiTheme="minorHAnsi" w:hAnsiTheme="minorHAnsi" w:cstheme="minorHAnsi"/>
                <w:b/>
                <w:sz w:val="22"/>
                <w:szCs w:val="22"/>
              </w:rPr>
            </w:pPr>
            <w:r w:rsidRPr="00721E72">
              <w:rPr>
                <w:rFonts w:asciiTheme="minorHAnsi" w:hAnsiTheme="minorHAnsi" w:cstheme="minorHAnsi"/>
                <w:b/>
                <w:sz w:val="22"/>
                <w:szCs w:val="22"/>
              </w:rPr>
              <w:t xml:space="preserve">ITEM 2: TRASLADO DE 6 MONTACARGAS DESDE EL ALMACÉN DEL PROVEEDOR HASTA LA PLANTA DE AMONIACO Y UREA EN LA LOCALIDAD DE BULO </w:t>
            </w:r>
            <w:proofErr w:type="spellStart"/>
            <w:r w:rsidRPr="00721E72">
              <w:rPr>
                <w:rFonts w:asciiTheme="minorHAnsi" w:hAnsiTheme="minorHAnsi" w:cstheme="minorHAnsi"/>
                <w:b/>
                <w:sz w:val="22"/>
                <w:szCs w:val="22"/>
              </w:rPr>
              <w:t>BULO</w:t>
            </w:r>
            <w:proofErr w:type="spellEnd"/>
            <w:r w:rsidRPr="00721E72">
              <w:rPr>
                <w:rFonts w:asciiTheme="minorHAnsi" w:hAnsiTheme="minorHAnsi" w:cstheme="minorHAnsi"/>
                <w:b/>
                <w:sz w:val="22"/>
                <w:szCs w:val="22"/>
              </w:rPr>
              <w:t>.</w:t>
            </w:r>
          </w:p>
          <w:p w:rsidR="009E6790" w:rsidRPr="00721E72" w:rsidRDefault="009E6790" w:rsidP="00721E72">
            <w:pPr>
              <w:autoSpaceDE w:val="0"/>
              <w:autoSpaceDN w:val="0"/>
              <w:adjustRightInd w:val="0"/>
              <w:jc w:val="both"/>
              <w:rPr>
                <w:rFonts w:asciiTheme="minorHAnsi" w:hAnsiTheme="minorHAnsi" w:cstheme="minorHAnsi"/>
                <w:b/>
                <w:sz w:val="22"/>
                <w:szCs w:val="22"/>
                <w:highlight w:val="yellow"/>
              </w:rPr>
            </w:pPr>
            <w:r w:rsidRPr="00721E72">
              <w:rPr>
                <w:rFonts w:asciiTheme="minorHAnsi" w:hAnsiTheme="minorHAnsi" w:cstheme="minorHAnsi"/>
                <w:b/>
                <w:sz w:val="22"/>
                <w:szCs w:val="22"/>
                <w:highlight w:val="yellow"/>
              </w:rPr>
              <w:t xml:space="preserve"> </w:t>
            </w:r>
          </w:p>
          <w:p w:rsidR="009E6790" w:rsidRPr="00721E72"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sz w:val="22"/>
                <w:szCs w:val="22"/>
              </w:rPr>
              <w:t xml:space="preserve">El proveedor deberá transportar los 6 montacargas desde su almacén hasta la Planta de Amoniaco y Urea, dentro del plazo establecido de 2 días (48 Horas). Computable a partir del día siguiente de la emisión de la Orden de Proceder, previa suscripción del contrato. Se realizará la Recepción de los bienes por el Comité de Recepción designado por YPFB en la Planta Amoniaco y Urea en la Localidad de Bulo </w:t>
            </w:r>
            <w:proofErr w:type="spellStart"/>
            <w:r w:rsidRPr="00721E72">
              <w:rPr>
                <w:rFonts w:asciiTheme="minorHAnsi" w:hAnsiTheme="minorHAnsi" w:cstheme="minorHAnsi"/>
                <w:sz w:val="22"/>
                <w:szCs w:val="22"/>
              </w:rPr>
              <w:t>Bulo</w:t>
            </w:r>
            <w:proofErr w:type="spellEnd"/>
            <w:r w:rsidRPr="00721E72">
              <w:rPr>
                <w:rFonts w:asciiTheme="minorHAnsi" w:hAnsiTheme="minorHAnsi" w:cstheme="minorHAnsi"/>
                <w:sz w:val="22"/>
                <w:szCs w:val="22"/>
              </w:rPr>
              <w:t xml:space="preserve">. </w:t>
            </w:r>
          </w:p>
        </w:tc>
      </w:tr>
      <w:tr w:rsidR="009E6790" w:rsidRPr="00721E72" w:rsidTr="00721E72">
        <w:trPr>
          <w:trHeight w:val="362"/>
        </w:trPr>
        <w:tc>
          <w:tcPr>
            <w:tcW w:w="9640" w:type="dxa"/>
            <w:shd w:val="clear" w:color="auto" w:fill="B8CCE4"/>
            <w:vAlign w:val="center"/>
          </w:tcPr>
          <w:p w:rsidR="009E6790" w:rsidRPr="00721E72" w:rsidRDefault="009E6790" w:rsidP="00721E72">
            <w:pPr>
              <w:rPr>
                <w:rFonts w:asciiTheme="minorHAnsi" w:hAnsiTheme="minorHAnsi" w:cstheme="minorHAnsi"/>
                <w:b/>
                <w:bCs/>
                <w:sz w:val="22"/>
                <w:szCs w:val="22"/>
              </w:rPr>
            </w:pPr>
            <w:r w:rsidRPr="00721E72">
              <w:rPr>
                <w:rFonts w:asciiTheme="minorHAnsi" w:hAnsiTheme="minorHAnsi" w:cstheme="minorHAnsi"/>
                <w:b/>
                <w:bCs/>
                <w:sz w:val="22"/>
                <w:szCs w:val="22"/>
              </w:rPr>
              <w:lastRenderedPageBreak/>
              <w:t xml:space="preserve">PLAZO DE ENTREGA </w:t>
            </w:r>
          </w:p>
        </w:tc>
      </w:tr>
      <w:tr w:rsidR="009E6790" w:rsidRPr="00721E72" w:rsidTr="00721E72">
        <w:trPr>
          <w:trHeight w:val="450"/>
        </w:trPr>
        <w:tc>
          <w:tcPr>
            <w:tcW w:w="9640" w:type="dxa"/>
            <w:shd w:val="clear" w:color="auto" w:fill="auto"/>
            <w:vAlign w:val="center"/>
          </w:tcPr>
          <w:p w:rsidR="009E6790" w:rsidRPr="00721E72" w:rsidRDefault="009E6790" w:rsidP="00721E72">
            <w:pPr>
              <w:autoSpaceDE w:val="0"/>
              <w:autoSpaceDN w:val="0"/>
              <w:adjustRightInd w:val="0"/>
              <w:jc w:val="both"/>
              <w:rPr>
                <w:rFonts w:asciiTheme="minorHAnsi" w:hAnsiTheme="minorHAnsi" w:cstheme="minorHAnsi"/>
                <w:b/>
                <w:sz w:val="22"/>
                <w:szCs w:val="22"/>
              </w:rPr>
            </w:pPr>
          </w:p>
          <w:p w:rsidR="009E6790" w:rsidRPr="00721E72" w:rsidRDefault="009E6790" w:rsidP="00721E72">
            <w:pPr>
              <w:autoSpaceDE w:val="0"/>
              <w:autoSpaceDN w:val="0"/>
              <w:adjustRightInd w:val="0"/>
              <w:jc w:val="both"/>
              <w:rPr>
                <w:rFonts w:asciiTheme="minorHAnsi" w:hAnsiTheme="minorHAnsi" w:cstheme="minorHAnsi"/>
                <w:b/>
                <w:sz w:val="22"/>
                <w:szCs w:val="22"/>
              </w:rPr>
            </w:pPr>
            <w:r w:rsidRPr="00721E72">
              <w:rPr>
                <w:rFonts w:asciiTheme="minorHAnsi" w:hAnsiTheme="minorHAnsi" w:cstheme="minorHAnsi"/>
                <w:b/>
                <w:sz w:val="22"/>
                <w:szCs w:val="22"/>
              </w:rPr>
              <w:t xml:space="preserve">ITEM 1: MONTACARGAS ELECTRICO </w:t>
            </w:r>
          </w:p>
          <w:p w:rsidR="009E6790" w:rsidRPr="00721E72"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sz w:val="22"/>
                <w:szCs w:val="22"/>
              </w:rPr>
              <w:t>118 días calendario, en almacén del proveedor, computable a partir del día siguiente de la emisión de la Orden de Proceder, previa suscripción del Contrato.</w:t>
            </w:r>
          </w:p>
          <w:p w:rsidR="009E6790" w:rsidRPr="00721E72" w:rsidRDefault="009E6790" w:rsidP="00721E72">
            <w:pPr>
              <w:autoSpaceDE w:val="0"/>
              <w:autoSpaceDN w:val="0"/>
              <w:adjustRightInd w:val="0"/>
              <w:jc w:val="both"/>
              <w:rPr>
                <w:rFonts w:asciiTheme="minorHAnsi" w:hAnsiTheme="minorHAnsi" w:cstheme="minorHAnsi"/>
                <w:sz w:val="22"/>
                <w:szCs w:val="22"/>
              </w:rPr>
            </w:pPr>
          </w:p>
          <w:p w:rsidR="009E6790" w:rsidRPr="00721E72" w:rsidRDefault="009E6790" w:rsidP="00721E72">
            <w:pPr>
              <w:autoSpaceDE w:val="0"/>
              <w:autoSpaceDN w:val="0"/>
              <w:adjustRightInd w:val="0"/>
              <w:jc w:val="both"/>
              <w:rPr>
                <w:rFonts w:asciiTheme="minorHAnsi" w:hAnsiTheme="minorHAnsi" w:cstheme="minorHAnsi"/>
                <w:sz w:val="22"/>
                <w:szCs w:val="22"/>
              </w:rPr>
            </w:pPr>
          </w:p>
          <w:p w:rsidR="009E6790" w:rsidRPr="00721E72" w:rsidRDefault="009E6790" w:rsidP="00721E72">
            <w:pPr>
              <w:autoSpaceDE w:val="0"/>
              <w:autoSpaceDN w:val="0"/>
              <w:adjustRightInd w:val="0"/>
              <w:jc w:val="both"/>
              <w:rPr>
                <w:rFonts w:asciiTheme="minorHAnsi" w:hAnsiTheme="minorHAnsi" w:cstheme="minorHAnsi"/>
                <w:b/>
                <w:sz w:val="22"/>
                <w:szCs w:val="22"/>
              </w:rPr>
            </w:pPr>
            <w:r w:rsidRPr="00721E72">
              <w:rPr>
                <w:rFonts w:asciiTheme="minorHAnsi" w:hAnsiTheme="minorHAnsi" w:cstheme="minorHAnsi"/>
                <w:b/>
                <w:sz w:val="22"/>
                <w:szCs w:val="22"/>
              </w:rPr>
              <w:t xml:space="preserve">ITEM 2: TRASLADO DE 6 MONTACARGAS DESDE EL ALMACÉN DEL PROVEEDOR HASTA LA PLANTA DE AMONIACO Y UREA EN LA LOCALIDAD DE BULO </w:t>
            </w:r>
            <w:proofErr w:type="spellStart"/>
            <w:r w:rsidRPr="00721E72">
              <w:rPr>
                <w:rFonts w:asciiTheme="minorHAnsi" w:hAnsiTheme="minorHAnsi" w:cstheme="minorHAnsi"/>
                <w:b/>
                <w:sz w:val="22"/>
                <w:szCs w:val="22"/>
              </w:rPr>
              <w:t>BULO</w:t>
            </w:r>
            <w:proofErr w:type="spellEnd"/>
            <w:r w:rsidRPr="00721E72">
              <w:rPr>
                <w:rFonts w:asciiTheme="minorHAnsi" w:hAnsiTheme="minorHAnsi" w:cstheme="minorHAnsi"/>
                <w:b/>
                <w:sz w:val="22"/>
                <w:szCs w:val="22"/>
              </w:rPr>
              <w:t>.</w:t>
            </w:r>
          </w:p>
          <w:p w:rsidR="009E6790" w:rsidRPr="00721E72" w:rsidRDefault="009E6790" w:rsidP="00721E72">
            <w:pPr>
              <w:autoSpaceDE w:val="0"/>
              <w:autoSpaceDN w:val="0"/>
              <w:adjustRightInd w:val="0"/>
              <w:jc w:val="both"/>
              <w:rPr>
                <w:rFonts w:asciiTheme="minorHAnsi" w:hAnsiTheme="minorHAnsi" w:cstheme="minorHAnsi"/>
                <w:b/>
                <w:sz w:val="22"/>
                <w:szCs w:val="22"/>
              </w:rPr>
            </w:pPr>
          </w:p>
          <w:p w:rsidR="009E6790"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sz w:val="22"/>
                <w:szCs w:val="22"/>
              </w:rPr>
              <w:t>El proveedor deberá transportar los 6 montacargas desde su almacén hasta la Planta de Amoniaco y Urea, dentro del plazo establecido de 2 días (48 horas), computable a partir del día siguiente de la emisión de la Orden de Proceder, previa suscripción del contrato. Se realizará la Recepción de los bienes por el Comité de Recepción designado por YPFB en la Planta Amoniaco y Urea.</w:t>
            </w:r>
          </w:p>
          <w:p w:rsidR="00721E72" w:rsidRPr="00721E72" w:rsidRDefault="00721E72" w:rsidP="00721E72">
            <w:pPr>
              <w:autoSpaceDE w:val="0"/>
              <w:autoSpaceDN w:val="0"/>
              <w:adjustRightInd w:val="0"/>
              <w:jc w:val="both"/>
              <w:rPr>
                <w:rFonts w:asciiTheme="minorHAnsi" w:hAnsiTheme="minorHAnsi" w:cstheme="minorHAnsi"/>
                <w:bCs/>
                <w:sz w:val="22"/>
                <w:szCs w:val="22"/>
              </w:rPr>
            </w:pPr>
          </w:p>
        </w:tc>
      </w:tr>
      <w:tr w:rsidR="009E6790" w:rsidRPr="00721E72" w:rsidTr="00721E72">
        <w:trPr>
          <w:trHeight w:val="389"/>
        </w:trPr>
        <w:tc>
          <w:tcPr>
            <w:tcW w:w="9640" w:type="dxa"/>
            <w:shd w:val="clear" w:color="auto" w:fill="B8CCE4"/>
            <w:vAlign w:val="center"/>
          </w:tcPr>
          <w:p w:rsidR="009E6790" w:rsidRPr="00721E72" w:rsidRDefault="009E6790" w:rsidP="00721E72">
            <w:pPr>
              <w:jc w:val="both"/>
              <w:rPr>
                <w:rFonts w:asciiTheme="minorHAnsi" w:hAnsiTheme="minorHAnsi" w:cstheme="minorHAnsi"/>
                <w:sz w:val="22"/>
                <w:szCs w:val="22"/>
                <w:lang w:eastAsia="es-BO"/>
              </w:rPr>
            </w:pPr>
            <w:r w:rsidRPr="00721E72">
              <w:rPr>
                <w:rFonts w:asciiTheme="minorHAnsi" w:hAnsiTheme="minorHAnsi" w:cstheme="minorHAnsi"/>
                <w:b/>
                <w:bCs/>
                <w:sz w:val="22"/>
                <w:szCs w:val="22"/>
              </w:rPr>
              <w:t>DOCUMENTOS REQUERIDOS PARA EL ITEM 1</w:t>
            </w:r>
          </w:p>
        </w:tc>
      </w:tr>
      <w:tr w:rsidR="009E6790" w:rsidRPr="00721E72" w:rsidTr="00721E72">
        <w:trPr>
          <w:trHeight w:val="849"/>
        </w:trPr>
        <w:tc>
          <w:tcPr>
            <w:tcW w:w="9640" w:type="dxa"/>
            <w:shd w:val="clear" w:color="auto" w:fill="auto"/>
            <w:vAlign w:val="center"/>
          </w:tcPr>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 xml:space="preserve">Documentación que deben acompañar al vehículo: Póliza de importación (DUI), formulario de registro de vehículos (FRV) emitido por la Aduana Nacional de Bolivia, nota de entrega oficial. </w:t>
            </w: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p>
          <w:p w:rsidR="009E6790" w:rsidRPr="00721E72" w:rsidRDefault="009E6790" w:rsidP="00721E72">
            <w:pPr>
              <w:pStyle w:val="Prrafodelista"/>
              <w:autoSpaceDE w:val="0"/>
              <w:autoSpaceDN w:val="0"/>
              <w:adjustRightInd w:val="0"/>
              <w:ind w:left="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El precio de venta debe incluir todos los impuestos de importación y de venta vigentes a la fecha, los cuales deben entregarse a YPFB sin ningún costo adicional, al igual que la factura fiscal.</w:t>
            </w:r>
          </w:p>
          <w:p w:rsidR="009E6790" w:rsidRPr="00721E72" w:rsidRDefault="009E6790" w:rsidP="00721E72">
            <w:pPr>
              <w:autoSpaceDE w:val="0"/>
              <w:autoSpaceDN w:val="0"/>
              <w:adjustRightInd w:val="0"/>
              <w:jc w:val="both"/>
              <w:rPr>
                <w:rFonts w:asciiTheme="minorHAnsi" w:hAnsiTheme="minorHAnsi" w:cstheme="minorHAnsi"/>
                <w:sz w:val="22"/>
                <w:szCs w:val="22"/>
              </w:rPr>
            </w:pPr>
          </w:p>
          <w:p w:rsidR="009E6790"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sz w:val="22"/>
                <w:szCs w:val="22"/>
              </w:rPr>
              <w:t>Certificación por organismo nacional, para validación de carga.</w:t>
            </w:r>
          </w:p>
          <w:p w:rsidR="00721E72" w:rsidRPr="00721E72" w:rsidRDefault="00721E72" w:rsidP="00721E72">
            <w:pPr>
              <w:autoSpaceDE w:val="0"/>
              <w:autoSpaceDN w:val="0"/>
              <w:adjustRightInd w:val="0"/>
              <w:jc w:val="both"/>
              <w:rPr>
                <w:rFonts w:asciiTheme="minorHAnsi" w:hAnsiTheme="minorHAnsi" w:cstheme="minorHAnsi"/>
                <w:sz w:val="22"/>
                <w:szCs w:val="22"/>
              </w:rPr>
            </w:pPr>
          </w:p>
        </w:tc>
      </w:tr>
      <w:tr w:rsidR="009E6790" w:rsidRPr="00721E72" w:rsidTr="00721E72">
        <w:trPr>
          <w:trHeight w:val="421"/>
        </w:trPr>
        <w:tc>
          <w:tcPr>
            <w:tcW w:w="9640" w:type="dxa"/>
            <w:shd w:val="clear" w:color="auto" w:fill="B8CCE4"/>
            <w:vAlign w:val="center"/>
          </w:tcPr>
          <w:p w:rsidR="009E6790" w:rsidRPr="00721E72" w:rsidRDefault="009E6790" w:rsidP="00721E72">
            <w:pPr>
              <w:jc w:val="both"/>
              <w:rPr>
                <w:rFonts w:asciiTheme="minorHAnsi" w:hAnsiTheme="minorHAnsi" w:cstheme="minorHAnsi"/>
                <w:sz w:val="22"/>
                <w:szCs w:val="22"/>
              </w:rPr>
            </w:pPr>
            <w:r w:rsidRPr="00721E72">
              <w:rPr>
                <w:rFonts w:asciiTheme="minorHAnsi" w:hAnsiTheme="minorHAnsi" w:cstheme="minorHAnsi"/>
                <w:b/>
                <w:bCs/>
                <w:sz w:val="22"/>
                <w:szCs w:val="22"/>
              </w:rPr>
              <w:t>SERVICIOS CONEXOS PARA EL ITEM 1</w:t>
            </w:r>
            <w:r w:rsidRPr="00721E72">
              <w:rPr>
                <w:rFonts w:asciiTheme="minorHAnsi" w:hAnsiTheme="minorHAnsi" w:cstheme="minorHAnsi"/>
                <w:sz w:val="22"/>
                <w:szCs w:val="22"/>
              </w:rPr>
              <w:t xml:space="preserve"> </w:t>
            </w:r>
          </w:p>
        </w:tc>
      </w:tr>
      <w:tr w:rsidR="009E6790" w:rsidRPr="00721E72" w:rsidTr="00721E72">
        <w:trPr>
          <w:trHeight w:val="697"/>
        </w:trPr>
        <w:tc>
          <w:tcPr>
            <w:tcW w:w="9640" w:type="dxa"/>
            <w:shd w:val="clear" w:color="auto" w:fill="FFFFFF"/>
            <w:vAlign w:val="center"/>
          </w:tcPr>
          <w:p w:rsidR="009E6790"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sz w:val="22"/>
                <w:szCs w:val="22"/>
              </w:rPr>
              <w:t xml:space="preserve">Capacitación: 6 personas a capacitar, de forma teórico-práctica, durante 4 horas en operación y mantenimiento de los montacargas entregados a cargo de asistente técnico de la marca representada. </w:t>
            </w:r>
          </w:p>
          <w:p w:rsidR="00721E72" w:rsidRPr="00721E72" w:rsidRDefault="00721E72" w:rsidP="00721E72">
            <w:pPr>
              <w:autoSpaceDE w:val="0"/>
              <w:autoSpaceDN w:val="0"/>
              <w:adjustRightInd w:val="0"/>
              <w:jc w:val="both"/>
              <w:rPr>
                <w:rFonts w:asciiTheme="minorHAnsi" w:hAnsiTheme="minorHAnsi" w:cstheme="minorHAnsi"/>
                <w:b/>
                <w:bCs/>
                <w:sz w:val="22"/>
                <w:szCs w:val="22"/>
                <w:highlight w:val="yellow"/>
                <w:lang w:eastAsia="es-BO"/>
              </w:rPr>
            </w:pPr>
          </w:p>
        </w:tc>
      </w:tr>
      <w:tr w:rsidR="009E6790" w:rsidRPr="00721E72" w:rsidTr="00721E72">
        <w:trPr>
          <w:trHeight w:val="421"/>
        </w:trPr>
        <w:tc>
          <w:tcPr>
            <w:tcW w:w="9640" w:type="dxa"/>
            <w:shd w:val="clear" w:color="auto" w:fill="B8CCE4"/>
            <w:vAlign w:val="center"/>
          </w:tcPr>
          <w:p w:rsidR="009E6790" w:rsidRPr="00721E72" w:rsidRDefault="009E6790" w:rsidP="00721E72">
            <w:pPr>
              <w:jc w:val="both"/>
              <w:rPr>
                <w:rFonts w:asciiTheme="minorHAnsi" w:hAnsiTheme="minorHAnsi" w:cstheme="minorHAnsi"/>
                <w:b/>
                <w:bCs/>
                <w:sz w:val="22"/>
                <w:szCs w:val="22"/>
                <w:lang w:eastAsia="es-BO"/>
              </w:rPr>
            </w:pPr>
            <w:r w:rsidRPr="00721E72">
              <w:rPr>
                <w:rFonts w:asciiTheme="minorHAnsi" w:hAnsiTheme="minorHAnsi" w:cstheme="minorHAnsi"/>
                <w:b/>
                <w:bCs/>
                <w:sz w:val="22"/>
                <w:szCs w:val="22"/>
              </w:rPr>
              <w:t>CONDICIONES COMPLEMENTARIAS PARA EL ITEM 1</w:t>
            </w:r>
          </w:p>
        </w:tc>
      </w:tr>
      <w:tr w:rsidR="009E6790" w:rsidRPr="00721E72" w:rsidTr="00721E72">
        <w:trPr>
          <w:trHeight w:val="542"/>
        </w:trPr>
        <w:tc>
          <w:tcPr>
            <w:tcW w:w="9640" w:type="dxa"/>
            <w:shd w:val="clear" w:color="auto" w:fill="auto"/>
            <w:vAlign w:val="center"/>
          </w:tcPr>
          <w:p w:rsidR="00721E72" w:rsidRDefault="00721E72" w:rsidP="00721E72">
            <w:pPr>
              <w:autoSpaceDE w:val="0"/>
              <w:autoSpaceDN w:val="0"/>
              <w:adjustRightInd w:val="0"/>
              <w:jc w:val="both"/>
              <w:rPr>
                <w:rFonts w:asciiTheme="minorHAnsi" w:hAnsiTheme="minorHAnsi" w:cstheme="minorHAnsi"/>
                <w:sz w:val="22"/>
                <w:szCs w:val="22"/>
              </w:rPr>
            </w:pPr>
          </w:p>
          <w:p w:rsidR="009E6790"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sz w:val="22"/>
                <w:szCs w:val="22"/>
              </w:rPr>
              <w:t>Los vehículos y sus partes deben ser provistos por el mismo fabricante, debiendo ser de la misma serie y modelo de fabricación y no tendrán partes o sistemas reacondicionados.</w:t>
            </w:r>
          </w:p>
          <w:p w:rsidR="00721E72" w:rsidRPr="00721E72" w:rsidRDefault="00721E72" w:rsidP="00721E72">
            <w:pPr>
              <w:autoSpaceDE w:val="0"/>
              <w:autoSpaceDN w:val="0"/>
              <w:adjustRightInd w:val="0"/>
              <w:jc w:val="both"/>
              <w:rPr>
                <w:rFonts w:asciiTheme="minorHAnsi" w:hAnsiTheme="minorHAnsi" w:cstheme="minorHAnsi"/>
                <w:b/>
                <w:bCs/>
                <w:sz w:val="22"/>
                <w:szCs w:val="22"/>
                <w:lang w:eastAsia="es-BO"/>
              </w:rPr>
            </w:pPr>
          </w:p>
        </w:tc>
      </w:tr>
      <w:tr w:rsidR="009E6790" w:rsidRPr="00721E72" w:rsidTr="00721E72">
        <w:trPr>
          <w:trHeight w:val="429"/>
        </w:trPr>
        <w:tc>
          <w:tcPr>
            <w:tcW w:w="9640" w:type="dxa"/>
            <w:shd w:val="clear" w:color="auto" w:fill="B8CCE4"/>
            <w:vAlign w:val="center"/>
          </w:tcPr>
          <w:p w:rsidR="009E6790" w:rsidRPr="00721E72" w:rsidRDefault="009E6790" w:rsidP="00721E72">
            <w:pPr>
              <w:autoSpaceDE w:val="0"/>
              <w:autoSpaceDN w:val="0"/>
              <w:adjustRightInd w:val="0"/>
              <w:jc w:val="both"/>
              <w:rPr>
                <w:rFonts w:asciiTheme="minorHAnsi" w:hAnsiTheme="minorHAnsi" w:cstheme="minorHAnsi"/>
                <w:b/>
                <w:bCs/>
                <w:sz w:val="22"/>
                <w:szCs w:val="22"/>
                <w:lang w:eastAsia="es-BO"/>
              </w:rPr>
            </w:pPr>
            <w:r w:rsidRPr="00721E72">
              <w:rPr>
                <w:rFonts w:asciiTheme="minorHAnsi" w:hAnsiTheme="minorHAnsi" w:cstheme="minorHAnsi"/>
                <w:b/>
                <w:bCs/>
                <w:sz w:val="22"/>
                <w:szCs w:val="22"/>
              </w:rPr>
              <w:lastRenderedPageBreak/>
              <w:t xml:space="preserve">DISPONIBILIDAD DE SERVICIOS </w:t>
            </w:r>
            <w:r w:rsidRPr="00721E72">
              <w:rPr>
                <w:rFonts w:asciiTheme="minorHAnsi" w:hAnsiTheme="minorHAnsi" w:cstheme="minorHAnsi"/>
                <w:sz w:val="22"/>
                <w:szCs w:val="22"/>
              </w:rPr>
              <w:t>Y</w:t>
            </w:r>
            <w:r w:rsidRPr="00721E72">
              <w:rPr>
                <w:rFonts w:asciiTheme="minorHAnsi" w:hAnsiTheme="minorHAnsi" w:cstheme="minorHAnsi"/>
                <w:b/>
                <w:bCs/>
                <w:sz w:val="22"/>
                <w:szCs w:val="22"/>
              </w:rPr>
              <w:t xml:space="preserve"> PROVISIÓN DE REPUESTOS PARA EL ITEM 1</w:t>
            </w:r>
          </w:p>
        </w:tc>
      </w:tr>
      <w:tr w:rsidR="009E6790" w:rsidRPr="00721E72" w:rsidTr="00721E72">
        <w:trPr>
          <w:trHeight w:val="1108"/>
        </w:trPr>
        <w:tc>
          <w:tcPr>
            <w:tcW w:w="9640" w:type="dxa"/>
            <w:shd w:val="clear" w:color="auto" w:fill="auto"/>
            <w:vAlign w:val="center"/>
          </w:tcPr>
          <w:p w:rsidR="009E6790" w:rsidRPr="00721E72"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sz w:val="22"/>
                <w:szCs w:val="22"/>
              </w:rPr>
              <w:t xml:space="preserve">Debe contar con servicio de mantenimiento (mano de obra) en talleres autorizados, realizando mínimamente: Un chequeo inicial a las 1000 </w:t>
            </w:r>
            <w:proofErr w:type="spellStart"/>
            <w:r w:rsidRPr="00721E72">
              <w:rPr>
                <w:rFonts w:asciiTheme="minorHAnsi" w:hAnsiTheme="minorHAnsi" w:cstheme="minorHAnsi"/>
                <w:sz w:val="22"/>
                <w:szCs w:val="22"/>
              </w:rPr>
              <w:t>Hrs</w:t>
            </w:r>
            <w:proofErr w:type="spellEnd"/>
            <w:r w:rsidRPr="00721E72">
              <w:rPr>
                <w:rFonts w:asciiTheme="minorHAnsi" w:hAnsiTheme="minorHAnsi" w:cstheme="minorHAnsi"/>
                <w:sz w:val="22"/>
                <w:szCs w:val="22"/>
              </w:rPr>
              <w:t>., totalmente gratuito.</w:t>
            </w:r>
          </w:p>
          <w:p w:rsidR="009E6790" w:rsidRPr="00721E72" w:rsidRDefault="009E6790" w:rsidP="00721E72">
            <w:pPr>
              <w:autoSpaceDE w:val="0"/>
              <w:autoSpaceDN w:val="0"/>
              <w:adjustRightInd w:val="0"/>
              <w:jc w:val="both"/>
              <w:rPr>
                <w:rFonts w:asciiTheme="minorHAnsi" w:hAnsiTheme="minorHAnsi" w:cstheme="minorHAnsi"/>
                <w:b/>
                <w:bCs/>
                <w:sz w:val="22"/>
                <w:szCs w:val="22"/>
                <w:lang w:eastAsia="es-BO"/>
              </w:rPr>
            </w:pPr>
            <w:r w:rsidRPr="00721E72">
              <w:rPr>
                <w:rFonts w:asciiTheme="minorHAnsi" w:hAnsiTheme="minorHAnsi" w:cstheme="minorHAnsi"/>
                <w:sz w:val="22"/>
                <w:szCs w:val="22"/>
              </w:rPr>
              <w:t>El proveedor deberá contar con servicio técnico especializado y stock de repuestos y accesorios genuinos para suministrar a YPFB.</w:t>
            </w:r>
          </w:p>
        </w:tc>
      </w:tr>
      <w:tr w:rsidR="009E6790" w:rsidRPr="00721E72" w:rsidTr="00721E72">
        <w:trPr>
          <w:trHeight w:val="409"/>
        </w:trPr>
        <w:tc>
          <w:tcPr>
            <w:tcW w:w="9640" w:type="dxa"/>
            <w:shd w:val="clear" w:color="auto" w:fill="B8CCE4"/>
            <w:vAlign w:val="center"/>
          </w:tcPr>
          <w:p w:rsidR="009E6790" w:rsidRPr="00721E72" w:rsidRDefault="009E6790" w:rsidP="00721E72">
            <w:pPr>
              <w:autoSpaceDE w:val="0"/>
              <w:autoSpaceDN w:val="0"/>
              <w:adjustRightInd w:val="0"/>
              <w:rPr>
                <w:rFonts w:asciiTheme="minorHAnsi" w:hAnsiTheme="minorHAnsi" w:cstheme="minorHAnsi"/>
                <w:b/>
                <w:bCs/>
                <w:sz w:val="22"/>
                <w:szCs w:val="22"/>
                <w:lang w:eastAsia="es-BO"/>
              </w:rPr>
            </w:pPr>
            <w:r w:rsidRPr="00721E72">
              <w:rPr>
                <w:rFonts w:asciiTheme="minorHAnsi" w:hAnsiTheme="minorHAnsi" w:cstheme="minorHAnsi"/>
                <w:b/>
                <w:bCs/>
                <w:sz w:val="22"/>
                <w:szCs w:val="22"/>
              </w:rPr>
              <w:t xml:space="preserve">LUGAR DONDE SE PRESTAN LOS SERVICIOS DE ASISTENCIA TÉCNICA PARA EL ITEM 1 </w:t>
            </w:r>
          </w:p>
        </w:tc>
      </w:tr>
      <w:tr w:rsidR="009E6790" w:rsidRPr="00721E72" w:rsidTr="00721E72">
        <w:trPr>
          <w:trHeight w:val="409"/>
        </w:trPr>
        <w:tc>
          <w:tcPr>
            <w:tcW w:w="9640" w:type="dxa"/>
            <w:shd w:val="clear" w:color="auto" w:fill="FFFFFF"/>
            <w:vAlign w:val="center"/>
          </w:tcPr>
          <w:p w:rsidR="009E6790" w:rsidRPr="00721E72" w:rsidRDefault="009E6790" w:rsidP="00721E72">
            <w:pPr>
              <w:autoSpaceDE w:val="0"/>
              <w:autoSpaceDN w:val="0"/>
              <w:adjustRightInd w:val="0"/>
              <w:jc w:val="both"/>
              <w:rPr>
                <w:rFonts w:asciiTheme="minorHAnsi" w:hAnsiTheme="minorHAnsi" w:cstheme="minorHAnsi"/>
                <w:b/>
                <w:bCs/>
                <w:sz w:val="22"/>
                <w:szCs w:val="22"/>
                <w:lang w:eastAsia="es-BO"/>
              </w:rPr>
            </w:pPr>
            <w:r w:rsidRPr="00721E72">
              <w:rPr>
                <w:rFonts w:asciiTheme="minorHAnsi" w:hAnsiTheme="minorHAnsi" w:cstheme="minorHAnsi"/>
                <w:sz w:val="22"/>
                <w:szCs w:val="22"/>
              </w:rPr>
              <w:t xml:space="preserve">Planta de Amoniaco y Urea en la localidad e Bulo </w:t>
            </w:r>
            <w:proofErr w:type="spellStart"/>
            <w:r w:rsidRPr="00721E72">
              <w:rPr>
                <w:rFonts w:asciiTheme="minorHAnsi" w:hAnsiTheme="minorHAnsi" w:cstheme="minorHAnsi"/>
                <w:sz w:val="22"/>
                <w:szCs w:val="22"/>
              </w:rPr>
              <w:t>Bulo</w:t>
            </w:r>
            <w:proofErr w:type="spellEnd"/>
          </w:p>
        </w:tc>
      </w:tr>
      <w:tr w:rsidR="009E6790" w:rsidRPr="00721E72" w:rsidTr="00721E72">
        <w:trPr>
          <w:trHeight w:val="409"/>
        </w:trPr>
        <w:tc>
          <w:tcPr>
            <w:tcW w:w="9640" w:type="dxa"/>
            <w:shd w:val="clear" w:color="auto" w:fill="B8CCE4"/>
            <w:vAlign w:val="center"/>
          </w:tcPr>
          <w:p w:rsidR="009E6790" w:rsidRPr="00721E72" w:rsidRDefault="009E6790" w:rsidP="00721E72">
            <w:pPr>
              <w:jc w:val="both"/>
              <w:rPr>
                <w:rFonts w:asciiTheme="minorHAnsi" w:hAnsiTheme="minorHAnsi" w:cstheme="minorHAnsi"/>
                <w:b/>
                <w:bCs/>
                <w:sz w:val="22"/>
                <w:szCs w:val="22"/>
                <w:lang w:eastAsia="es-BO"/>
              </w:rPr>
            </w:pPr>
            <w:r w:rsidRPr="00721E72">
              <w:rPr>
                <w:rFonts w:asciiTheme="minorHAnsi" w:hAnsiTheme="minorHAnsi" w:cstheme="minorHAnsi"/>
                <w:b/>
                <w:bCs/>
                <w:sz w:val="22"/>
                <w:szCs w:val="22"/>
              </w:rPr>
              <w:t>MANUALES PARA EL ITEM 1</w:t>
            </w:r>
          </w:p>
        </w:tc>
      </w:tr>
      <w:tr w:rsidR="009E6790" w:rsidRPr="00721E72" w:rsidTr="00721E72">
        <w:trPr>
          <w:trHeight w:val="433"/>
        </w:trPr>
        <w:tc>
          <w:tcPr>
            <w:tcW w:w="9640" w:type="dxa"/>
            <w:shd w:val="clear" w:color="auto" w:fill="auto"/>
            <w:vAlign w:val="center"/>
          </w:tcPr>
          <w:p w:rsidR="009E6790" w:rsidRPr="00721E72"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sz w:val="22"/>
                <w:szCs w:val="22"/>
              </w:rPr>
              <w:t>Se deben incluir manuales de propietario, y de mantenimiento en idioma español</w:t>
            </w:r>
          </w:p>
        </w:tc>
      </w:tr>
      <w:tr w:rsidR="009E6790" w:rsidRPr="00721E72" w:rsidTr="00721E72">
        <w:trPr>
          <w:trHeight w:val="557"/>
        </w:trPr>
        <w:tc>
          <w:tcPr>
            <w:tcW w:w="9640" w:type="dxa"/>
            <w:shd w:val="clear" w:color="auto" w:fill="B8CCE4"/>
            <w:vAlign w:val="center"/>
          </w:tcPr>
          <w:p w:rsidR="009E6790" w:rsidRPr="00721E72" w:rsidRDefault="009E6790" w:rsidP="00721E72">
            <w:pPr>
              <w:jc w:val="both"/>
              <w:rPr>
                <w:rFonts w:asciiTheme="minorHAnsi" w:hAnsiTheme="minorHAnsi" w:cstheme="minorHAnsi"/>
                <w:sz w:val="22"/>
                <w:szCs w:val="22"/>
              </w:rPr>
            </w:pPr>
            <w:r w:rsidRPr="00721E72">
              <w:rPr>
                <w:rFonts w:asciiTheme="minorHAnsi" w:hAnsiTheme="minorHAnsi" w:cstheme="minorHAnsi"/>
                <w:b/>
                <w:bCs/>
                <w:sz w:val="22"/>
                <w:szCs w:val="22"/>
              </w:rPr>
              <w:t>MEDIOS DE TRANSPORTE PARA EL ITEM 2</w:t>
            </w:r>
          </w:p>
        </w:tc>
      </w:tr>
      <w:tr w:rsidR="009E6790" w:rsidRPr="00721E72" w:rsidTr="00721E72">
        <w:trPr>
          <w:trHeight w:val="1128"/>
        </w:trPr>
        <w:tc>
          <w:tcPr>
            <w:tcW w:w="9640" w:type="dxa"/>
            <w:shd w:val="clear" w:color="auto" w:fill="auto"/>
            <w:vAlign w:val="center"/>
          </w:tcPr>
          <w:p w:rsidR="009E6790" w:rsidRPr="00721E72"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sz w:val="22"/>
                <w:szCs w:val="22"/>
              </w:rPr>
              <w:t>- El medio de transporte utilizado debe reunir las condiciones de seguridad requeridas.</w:t>
            </w:r>
          </w:p>
          <w:p w:rsidR="009E6790" w:rsidRPr="00721E72" w:rsidRDefault="009E6790" w:rsidP="00721E72">
            <w:pPr>
              <w:autoSpaceDE w:val="0"/>
              <w:autoSpaceDN w:val="0"/>
              <w:adjustRightInd w:val="0"/>
              <w:jc w:val="both"/>
              <w:rPr>
                <w:rFonts w:asciiTheme="minorHAnsi" w:hAnsiTheme="minorHAnsi" w:cstheme="minorHAnsi"/>
                <w:sz w:val="22"/>
                <w:szCs w:val="22"/>
              </w:rPr>
            </w:pPr>
          </w:p>
          <w:p w:rsidR="009E6790" w:rsidRPr="00721E72" w:rsidRDefault="009E6790" w:rsidP="00721E72">
            <w:pPr>
              <w:autoSpaceDE w:val="0"/>
              <w:autoSpaceDN w:val="0"/>
              <w:adjustRightInd w:val="0"/>
              <w:jc w:val="both"/>
              <w:rPr>
                <w:rFonts w:asciiTheme="minorHAnsi" w:hAnsiTheme="minorHAnsi" w:cstheme="minorHAnsi"/>
                <w:b/>
                <w:bCs/>
                <w:sz w:val="22"/>
                <w:szCs w:val="22"/>
                <w:lang w:eastAsia="es-BO"/>
              </w:rPr>
            </w:pPr>
            <w:r w:rsidRPr="00721E72">
              <w:rPr>
                <w:rFonts w:asciiTheme="minorHAnsi" w:hAnsiTheme="minorHAnsi" w:cstheme="minorHAnsi"/>
                <w:sz w:val="22"/>
                <w:szCs w:val="22"/>
              </w:rPr>
              <w:t>- El traslado de los equipos debe contar con seguros contratados, servicios de carga y descarga, que aseguren la entrega de los bienes en las condiciones requeridas.</w:t>
            </w:r>
          </w:p>
        </w:tc>
      </w:tr>
    </w:tbl>
    <w:p w:rsidR="009E6790" w:rsidRPr="00721E72" w:rsidRDefault="009E6790" w:rsidP="009E6790">
      <w:pPr>
        <w:rPr>
          <w:rFonts w:asciiTheme="minorHAnsi" w:hAnsiTheme="minorHAnsi" w:cstheme="minorHAnsi"/>
          <w:b/>
          <w:sz w:val="22"/>
          <w:szCs w:val="22"/>
        </w:rPr>
      </w:pPr>
    </w:p>
    <w:p w:rsidR="009E6790" w:rsidRPr="00721E72" w:rsidRDefault="009E6790" w:rsidP="009E6790">
      <w:pPr>
        <w:rPr>
          <w:rFonts w:asciiTheme="minorHAnsi" w:hAnsiTheme="minorHAnsi" w:cstheme="minorHAnsi"/>
          <w:b/>
          <w:sz w:val="22"/>
          <w:szCs w:val="22"/>
        </w:rPr>
      </w:pPr>
    </w:p>
    <w:p w:rsidR="009E6790" w:rsidRPr="00721E72" w:rsidRDefault="009E6790" w:rsidP="006A4838">
      <w:pPr>
        <w:pStyle w:val="Prrafodelista"/>
        <w:numPr>
          <w:ilvl w:val="0"/>
          <w:numId w:val="40"/>
        </w:numPr>
        <w:contextualSpacing/>
        <w:jc w:val="both"/>
        <w:rPr>
          <w:rFonts w:asciiTheme="minorHAnsi" w:hAnsiTheme="minorHAnsi" w:cstheme="minorHAnsi"/>
          <w:b/>
          <w:bCs/>
          <w:sz w:val="22"/>
          <w:szCs w:val="22"/>
          <w:lang w:eastAsia="es-BO"/>
        </w:rPr>
      </w:pPr>
      <w:r w:rsidRPr="00721E72">
        <w:rPr>
          <w:rFonts w:asciiTheme="minorHAnsi" w:hAnsiTheme="minorHAnsi" w:cstheme="minorHAnsi"/>
          <w:b/>
          <w:bCs/>
          <w:sz w:val="22"/>
          <w:szCs w:val="22"/>
          <w:lang w:eastAsia="es-BO"/>
        </w:rPr>
        <w:t>CONDICIONES REQUERIDAS PARA LA ENTREGA DEL BIEN</w:t>
      </w:r>
    </w:p>
    <w:p w:rsidR="009E6790" w:rsidRPr="00721E72" w:rsidRDefault="009E6790" w:rsidP="009E6790">
      <w:pPr>
        <w:pStyle w:val="Prrafodelista"/>
        <w:jc w:val="both"/>
        <w:rPr>
          <w:rFonts w:asciiTheme="minorHAnsi" w:hAnsiTheme="minorHAnsi" w:cstheme="minorHAns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E6790" w:rsidRPr="00721E72" w:rsidTr="00721E72">
        <w:trPr>
          <w:trHeight w:val="397"/>
        </w:trPr>
        <w:tc>
          <w:tcPr>
            <w:tcW w:w="9640" w:type="dxa"/>
            <w:shd w:val="clear" w:color="auto" w:fill="B8CCE4"/>
            <w:vAlign w:val="center"/>
          </w:tcPr>
          <w:p w:rsidR="009E6790" w:rsidRPr="00721E72" w:rsidRDefault="009E6790" w:rsidP="00721E72">
            <w:pPr>
              <w:autoSpaceDE w:val="0"/>
              <w:autoSpaceDN w:val="0"/>
              <w:adjustRightInd w:val="0"/>
              <w:rPr>
                <w:rFonts w:asciiTheme="minorHAnsi" w:hAnsiTheme="minorHAnsi" w:cstheme="minorHAnsi"/>
                <w:b/>
                <w:bCs/>
                <w:sz w:val="22"/>
                <w:szCs w:val="22"/>
                <w:lang w:eastAsia="es-BO"/>
              </w:rPr>
            </w:pPr>
            <w:r w:rsidRPr="00721E72">
              <w:rPr>
                <w:rFonts w:asciiTheme="minorHAnsi" w:hAnsiTheme="minorHAnsi" w:cstheme="minorHAnsi"/>
                <w:b/>
                <w:bCs/>
                <w:sz w:val="22"/>
                <w:szCs w:val="22"/>
              </w:rPr>
              <w:t>LUGAR DE ENTREGA DE LOS BIENES PARA EL ITEM 1 Y 2</w:t>
            </w:r>
          </w:p>
        </w:tc>
      </w:tr>
      <w:tr w:rsidR="009E6790" w:rsidRPr="00721E72" w:rsidTr="00721E72">
        <w:trPr>
          <w:trHeight w:val="452"/>
        </w:trPr>
        <w:tc>
          <w:tcPr>
            <w:tcW w:w="9640" w:type="dxa"/>
            <w:shd w:val="clear" w:color="auto" w:fill="auto"/>
            <w:vAlign w:val="center"/>
          </w:tcPr>
          <w:p w:rsidR="009E6790" w:rsidRPr="00721E72" w:rsidRDefault="009E6790" w:rsidP="00721E72">
            <w:pPr>
              <w:autoSpaceDE w:val="0"/>
              <w:autoSpaceDN w:val="0"/>
              <w:adjustRightInd w:val="0"/>
              <w:jc w:val="both"/>
              <w:rPr>
                <w:rFonts w:asciiTheme="minorHAnsi" w:hAnsiTheme="minorHAnsi" w:cstheme="minorHAnsi"/>
                <w:b/>
                <w:sz w:val="22"/>
                <w:szCs w:val="22"/>
              </w:rPr>
            </w:pPr>
          </w:p>
          <w:p w:rsidR="009E6790" w:rsidRPr="00721E72" w:rsidRDefault="009E6790" w:rsidP="00721E72">
            <w:pPr>
              <w:autoSpaceDE w:val="0"/>
              <w:autoSpaceDN w:val="0"/>
              <w:adjustRightInd w:val="0"/>
              <w:jc w:val="both"/>
              <w:rPr>
                <w:rFonts w:asciiTheme="minorHAnsi" w:hAnsiTheme="minorHAnsi" w:cstheme="minorHAnsi"/>
                <w:b/>
                <w:sz w:val="22"/>
                <w:szCs w:val="22"/>
              </w:rPr>
            </w:pPr>
            <w:r w:rsidRPr="00721E72">
              <w:rPr>
                <w:rFonts w:asciiTheme="minorHAnsi" w:hAnsiTheme="minorHAnsi" w:cstheme="minorHAnsi"/>
                <w:b/>
                <w:sz w:val="22"/>
                <w:szCs w:val="22"/>
              </w:rPr>
              <w:t>ITEM 1: MONTACARGAS ELECTRICO PARA TRES TONELADAS</w:t>
            </w:r>
          </w:p>
          <w:p w:rsidR="009E6790" w:rsidRPr="00721E72"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sz w:val="22"/>
                <w:szCs w:val="22"/>
              </w:rPr>
              <w:t>118 días calendario, en almacén del proveedor, Computable a partir del día siguiente de la emisión de la Orden de Proceder, previa suscripción del Contrato.</w:t>
            </w:r>
          </w:p>
          <w:p w:rsidR="009E6790" w:rsidRPr="00721E72" w:rsidRDefault="009E6790" w:rsidP="00721E72">
            <w:pPr>
              <w:autoSpaceDE w:val="0"/>
              <w:autoSpaceDN w:val="0"/>
              <w:adjustRightInd w:val="0"/>
              <w:jc w:val="both"/>
              <w:rPr>
                <w:rFonts w:asciiTheme="minorHAnsi" w:hAnsiTheme="minorHAnsi" w:cstheme="minorHAnsi"/>
                <w:sz w:val="22"/>
                <w:szCs w:val="22"/>
              </w:rPr>
            </w:pPr>
          </w:p>
          <w:p w:rsidR="009E6790" w:rsidRPr="00721E72" w:rsidRDefault="009E6790" w:rsidP="00721E72">
            <w:pPr>
              <w:autoSpaceDE w:val="0"/>
              <w:autoSpaceDN w:val="0"/>
              <w:adjustRightInd w:val="0"/>
              <w:jc w:val="both"/>
              <w:rPr>
                <w:rFonts w:asciiTheme="minorHAnsi" w:hAnsiTheme="minorHAnsi" w:cstheme="minorHAnsi"/>
                <w:b/>
                <w:sz w:val="22"/>
                <w:szCs w:val="22"/>
              </w:rPr>
            </w:pPr>
            <w:r w:rsidRPr="00721E72">
              <w:rPr>
                <w:rFonts w:asciiTheme="minorHAnsi" w:hAnsiTheme="minorHAnsi" w:cstheme="minorHAnsi"/>
                <w:b/>
                <w:sz w:val="22"/>
                <w:szCs w:val="22"/>
              </w:rPr>
              <w:t xml:space="preserve">ITEM 2: TRASLADO DE 6 MONTACARGAS DESDE EL ALMACÉN DEL PROVEEDOR HASTA LA PLANTA DE AMONIACO Y UREA EN LA LOCALIDAD DE BULO </w:t>
            </w:r>
            <w:proofErr w:type="spellStart"/>
            <w:r w:rsidRPr="00721E72">
              <w:rPr>
                <w:rFonts w:asciiTheme="minorHAnsi" w:hAnsiTheme="minorHAnsi" w:cstheme="minorHAnsi"/>
                <w:b/>
                <w:sz w:val="22"/>
                <w:szCs w:val="22"/>
              </w:rPr>
              <w:t>BULO</w:t>
            </w:r>
            <w:proofErr w:type="spellEnd"/>
            <w:r w:rsidRPr="00721E72">
              <w:rPr>
                <w:rFonts w:asciiTheme="minorHAnsi" w:hAnsiTheme="minorHAnsi" w:cstheme="minorHAnsi"/>
                <w:b/>
                <w:sz w:val="22"/>
                <w:szCs w:val="22"/>
              </w:rPr>
              <w:t>.</w:t>
            </w:r>
          </w:p>
          <w:p w:rsidR="009E6790" w:rsidRPr="00721E72" w:rsidRDefault="009E6790" w:rsidP="00721E72">
            <w:pPr>
              <w:autoSpaceDE w:val="0"/>
              <w:autoSpaceDN w:val="0"/>
              <w:adjustRightInd w:val="0"/>
              <w:jc w:val="both"/>
              <w:rPr>
                <w:rFonts w:asciiTheme="minorHAnsi" w:hAnsiTheme="minorHAnsi" w:cstheme="minorHAnsi"/>
                <w:b/>
                <w:sz w:val="22"/>
                <w:szCs w:val="22"/>
              </w:rPr>
            </w:pPr>
          </w:p>
          <w:p w:rsidR="009E6790" w:rsidRPr="00721E72" w:rsidRDefault="009E6790" w:rsidP="00721E72">
            <w:pPr>
              <w:autoSpaceDE w:val="0"/>
              <w:autoSpaceDN w:val="0"/>
              <w:adjustRightInd w:val="0"/>
              <w:jc w:val="both"/>
              <w:rPr>
                <w:rFonts w:asciiTheme="minorHAnsi" w:hAnsiTheme="minorHAnsi" w:cstheme="minorHAnsi"/>
                <w:bCs/>
                <w:sz w:val="22"/>
                <w:szCs w:val="22"/>
              </w:rPr>
            </w:pPr>
            <w:r w:rsidRPr="00721E72">
              <w:rPr>
                <w:rFonts w:asciiTheme="minorHAnsi" w:hAnsiTheme="minorHAnsi" w:cstheme="minorHAnsi"/>
                <w:sz w:val="22"/>
                <w:szCs w:val="22"/>
              </w:rPr>
              <w:t>El proveedor deberá transportar los 6 montacargas desde su almacén hasta la Planta de Amoniaco y Urea, dentro del plazo establecido de 2 días (48 horas), Computable a partir del día siguiente de la emisión de la Orden de Proceder, previa suscripción del Contrato. Se realizará la Recepción de los bienes por el Comité de Recepción designado por YPFB en la Planta Amoniaco y Urea.</w:t>
            </w:r>
          </w:p>
        </w:tc>
      </w:tr>
      <w:tr w:rsidR="009E6790" w:rsidRPr="00721E72" w:rsidTr="00721E72">
        <w:trPr>
          <w:trHeight w:val="349"/>
        </w:trPr>
        <w:tc>
          <w:tcPr>
            <w:tcW w:w="9640" w:type="dxa"/>
            <w:shd w:val="clear" w:color="auto" w:fill="B8CCE4"/>
            <w:vAlign w:val="center"/>
          </w:tcPr>
          <w:p w:rsidR="009E6790" w:rsidRPr="00721E72" w:rsidRDefault="009E6790" w:rsidP="00721E72">
            <w:pPr>
              <w:autoSpaceDE w:val="0"/>
              <w:autoSpaceDN w:val="0"/>
              <w:adjustRightInd w:val="0"/>
              <w:rPr>
                <w:rFonts w:asciiTheme="minorHAnsi" w:hAnsiTheme="minorHAnsi" w:cstheme="minorHAnsi"/>
                <w:b/>
                <w:bCs/>
                <w:sz w:val="22"/>
                <w:szCs w:val="22"/>
              </w:rPr>
            </w:pPr>
            <w:r w:rsidRPr="00721E72">
              <w:rPr>
                <w:rFonts w:asciiTheme="minorHAnsi" w:hAnsiTheme="minorHAnsi" w:cstheme="minorHAnsi"/>
                <w:b/>
                <w:bCs/>
                <w:sz w:val="22"/>
                <w:szCs w:val="22"/>
              </w:rPr>
              <w:t>SEGURIDAD Y SALUD OCUPACIONAL</w:t>
            </w:r>
          </w:p>
        </w:tc>
      </w:tr>
      <w:tr w:rsidR="009E6790" w:rsidRPr="00721E72" w:rsidTr="00721E72">
        <w:trPr>
          <w:trHeight w:val="349"/>
        </w:trPr>
        <w:tc>
          <w:tcPr>
            <w:tcW w:w="9640" w:type="dxa"/>
            <w:shd w:val="clear" w:color="auto" w:fill="auto"/>
            <w:vAlign w:val="center"/>
          </w:tcPr>
          <w:p w:rsidR="009E6790" w:rsidRPr="00721E72"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sz w:val="22"/>
                <w:szCs w:val="22"/>
              </w:rPr>
              <w:t xml:space="preserve">El PROVEEDOR que se adjudique al presente proyecto deberá garantizar el cumplimiento de los requisitos y estándares de Seguridad descritos en el Anexo 1 “REQUISITOS DE SEGURIDAD INDUSTRIAL PARA CONTRATISTAS”, documento elaborado conforme a políticas y principios de Seguridad, Salud y Medio Ambiente de Y.P.F.B. y estricto cumplimiento de la normativa legal vigente (D.L. 16998), así como también cumplir con los Procedimientos y estándares de Seguridad, Salud y Medio Ambiente de Y.P.F.B. No siendo limitativos a los mismos, pudiendo implementarse nuevas disposiciones de acuerdo a la necesidad del proyecto como mejoras a la prevención y mitigación en el área se Seguridad y Salud Ocupacional. </w:t>
            </w:r>
          </w:p>
          <w:p w:rsidR="009E6790" w:rsidRPr="00721E72"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sz w:val="22"/>
                <w:szCs w:val="22"/>
              </w:rPr>
              <w:t xml:space="preserve">POSTERIOR A LA ADJUDICACIÓN: Antes del inicio de las actividades (orden de proceder) la Empresa adjudicada deberá presentar los siguientes documentos para la aprobación y </w:t>
            </w:r>
            <w:proofErr w:type="spellStart"/>
            <w:r w:rsidRPr="00721E72">
              <w:rPr>
                <w:rFonts w:asciiTheme="minorHAnsi" w:hAnsiTheme="minorHAnsi" w:cstheme="minorHAnsi"/>
                <w:sz w:val="22"/>
                <w:szCs w:val="22"/>
              </w:rPr>
              <w:t>VoBo</w:t>
            </w:r>
            <w:proofErr w:type="spellEnd"/>
            <w:r w:rsidRPr="00721E72">
              <w:rPr>
                <w:rFonts w:asciiTheme="minorHAnsi" w:hAnsiTheme="minorHAnsi" w:cstheme="minorHAnsi"/>
                <w:sz w:val="22"/>
                <w:szCs w:val="22"/>
              </w:rPr>
              <w:t xml:space="preserve"> de la Unidad SMSG de Y.P.F.B.:</w:t>
            </w:r>
          </w:p>
          <w:p w:rsidR="009E6790" w:rsidRPr="00721E72" w:rsidRDefault="009E6790" w:rsidP="006A4838">
            <w:pPr>
              <w:pStyle w:val="Prrafodelista"/>
              <w:numPr>
                <w:ilvl w:val="0"/>
                <w:numId w:val="42"/>
              </w:numPr>
              <w:spacing w:after="200" w:line="276" w:lineRule="auto"/>
              <w:contextualSpacing/>
              <w:jc w:val="both"/>
              <w:rPr>
                <w:rFonts w:asciiTheme="minorHAnsi" w:hAnsiTheme="minorHAnsi" w:cstheme="minorHAnsi"/>
                <w:b/>
                <w:i/>
                <w:sz w:val="22"/>
                <w:szCs w:val="22"/>
                <w:lang w:eastAsia="es-ES"/>
              </w:rPr>
            </w:pPr>
            <w:r w:rsidRPr="00721E72">
              <w:rPr>
                <w:rFonts w:asciiTheme="minorHAnsi" w:hAnsiTheme="minorHAnsi" w:cstheme="minorHAnsi"/>
                <w:b/>
                <w:i/>
                <w:sz w:val="22"/>
                <w:szCs w:val="22"/>
                <w:lang w:eastAsia="es-ES"/>
              </w:rPr>
              <w:t>Declaración jurada</w:t>
            </w:r>
            <w:r w:rsidRPr="00721E72">
              <w:rPr>
                <w:rFonts w:asciiTheme="minorHAnsi" w:hAnsiTheme="minorHAnsi" w:cstheme="minorHAnsi"/>
                <w:sz w:val="22"/>
                <w:szCs w:val="22"/>
                <w:lang w:eastAsia="es-ES"/>
              </w:rPr>
              <w:t xml:space="preserve"> “Compromiso de SMS” para Cumplimiento de requisitos de Seguridad </w:t>
            </w:r>
            <w:r w:rsidRPr="00721E72">
              <w:rPr>
                <w:rFonts w:asciiTheme="minorHAnsi" w:hAnsiTheme="minorHAnsi" w:cstheme="minorHAnsi"/>
                <w:sz w:val="22"/>
                <w:szCs w:val="22"/>
                <w:lang w:eastAsia="es-ES"/>
              </w:rPr>
              <w:lastRenderedPageBreak/>
              <w:t>Industrial, Salud Ocupacional y Medio Ambiente para contratistas de YPFB Corporación.</w:t>
            </w:r>
          </w:p>
          <w:p w:rsidR="009E6790" w:rsidRPr="00721E72" w:rsidRDefault="009E6790" w:rsidP="00721E72">
            <w:pPr>
              <w:pStyle w:val="Prrafodelista"/>
              <w:spacing w:after="200" w:line="276" w:lineRule="auto"/>
              <w:ind w:left="644"/>
              <w:jc w:val="both"/>
              <w:rPr>
                <w:rFonts w:asciiTheme="minorHAnsi" w:hAnsiTheme="minorHAnsi" w:cstheme="minorHAnsi"/>
                <w:i/>
                <w:sz w:val="22"/>
                <w:szCs w:val="22"/>
                <w:lang w:eastAsia="es-ES"/>
              </w:rPr>
            </w:pPr>
            <w:r w:rsidRPr="00721E72">
              <w:rPr>
                <w:rFonts w:asciiTheme="minorHAnsi" w:hAnsiTheme="minorHAnsi" w:cstheme="minorHAnsi"/>
                <w:i/>
                <w:sz w:val="22"/>
                <w:szCs w:val="22"/>
                <w:lang w:eastAsia="es-ES"/>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9E6790" w:rsidRPr="00721E72" w:rsidRDefault="009E6790" w:rsidP="00721E72">
            <w:pPr>
              <w:pStyle w:val="Prrafodelista"/>
              <w:spacing w:after="200" w:line="276" w:lineRule="auto"/>
              <w:ind w:left="644"/>
              <w:jc w:val="both"/>
              <w:rPr>
                <w:rFonts w:asciiTheme="minorHAnsi" w:hAnsiTheme="minorHAnsi" w:cstheme="minorHAnsi"/>
                <w:sz w:val="22"/>
                <w:szCs w:val="22"/>
                <w:lang w:eastAsia="es-ES"/>
              </w:rPr>
            </w:pPr>
            <w:r w:rsidRPr="00721E72">
              <w:rPr>
                <w:rFonts w:asciiTheme="minorHAnsi" w:hAnsiTheme="minorHAnsi" w:cstheme="minorHAnsi"/>
                <w:i/>
                <w:sz w:val="22"/>
                <w:szCs w:val="22"/>
                <w:lang w:eastAsia="es-ES"/>
              </w:rPr>
              <w:t xml:space="preserve"> </w:t>
            </w:r>
            <w:r w:rsidRPr="00721E72">
              <w:rPr>
                <w:rFonts w:asciiTheme="minorHAnsi" w:hAnsiTheme="minorHAnsi" w:cstheme="minorHAnsi"/>
                <w:sz w:val="22"/>
                <w:szCs w:val="22"/>
                <w:lang w:eastAsia="es-ES"/>
              </w:rPr>
              <w:t>Presentar debidamente firmada por el representante legal, adjuntando la fotocopia firmada del documento de identificación (pasaporte/CI), con la impresión dactilar del mismo (pulgar derecho y/o izquierdo).</w:t>
            </w:r>
          </w:p>
          <w:p w:rsidR="009E6790" w:rsidRPr="00721E72" w:rsidRDefault="009E6790" w:rsidP="00721E72">
            <w:pPr>
              <w:spacing w:before="240" w:line="360" w:lineRule="auto"/>
              <w:ind w:left="142"/>
              <w:rPr>
                <w:rFonts w:asciiTheme="minorHAnsi" w:hAnsiTheme="minorHAnsi" w:cstheme="minorHAnsi"/>
                <w:sz w:val="22"/>
                <w:szCs w:val="22"/>
              </w:rPr>
            </w:pPr>
            <w:r w:rsidRPr="00721E72">
              <w:rPr>
                <w:rFonts w:asciiTheme="minorHAnsi" w:hAnsiTheme="minorHAnsi" w:cstheme="minorHAnsi"/>
                <w:b/>
                <w:sz w:val="22"/>
                <w:szCs w:val="22"/>
              </w:rPr>
              <w:t xml:space="preserve">REQUISITOS MINIMOS: </w:t>
            </w:r>
            <w:r w:rsidRPr="00721E72">
              <w:rPr>
                <w:rFonts w:asciiTheme="minorHAnsi" w:hAnsiTheme="minorHAnsi" w:cstheme="minorHAnsi"/>
                <w:sz w:val="22"/>
                <w:szCs w:val="22"/>
              </w:rPr>
              <w:t>Para el ingreso a la planta</w:t>
            </w:r>
          </w:p>
          <w:p w:rsidR="009E6790" w:rsidRPr="00721E72" w:rsidRDefault="009E6790" w:rsidP="006A4838">
            <w:pPr>
              <w:pStyle w:val="Prrafodelista"/>
              <w:widowControl w:val="0"/>
              <w:numPr>
                <w:ilvl w:val="0"/>
                <w:numId w:val="46"/>
              </w:numPr>
              <w:tabs>
                <w:tab w:val="left" w:pos="0"/>
              </w:tabs>
              <w:spacing w:before="120" w:after="120"/>
              <w:contextualSpacing/>
              <w:jc w:val="both"/>
              <w:rPr>
                <w:rFonts w:asciiTheme="minorHAnsi" w:hAnsiTheme="minorHAnsi" w:cstheme="minorHAnsi"/>
                <w:b/>
                <w:sz w:val="22"/>
                <w:szCs w:val="22"/>
                <w:lang w:eastAsia="es-ES"/>
              </w:rPr>
            </w:pPr>
            <w:r w:rsidRPr="00721E72">
              <w:rPr>
                <w:rFonts w:asciiTheme="minorHAnsi" w:hAnsiTheme="minorHAnsi" w:cstheme="minorHAnsi"/>
                <w:b/>
                <w:sz w:val="22"/>
                <w:szCs w:val="22"/>
                <w:lang w:eastAsia="es-ES"/>
              </w:rPr>
              <w:t>Habilitación del personal</w:t>
            </w:r>
          </w:p>
          <w:p w:rsidR="009E6790" w:rsidRPr="00721E72" w:rsidRDefault="009E6790" w:rsidP="00721E72">
            <w:pPr>
              <w:widowControl w:val="0"/>
              <w:tabs>
                <w:tab w:val="left" w:pos="0"/>
              </w:tabs>
              <w:spacing w:before="120" w:after="120"/>
              <w:rPr>
                <w:rFonts w:asciiTheme="minorHAnsi" w:hAnsiTheme="minorHAnsi" w:cstheme="minorHAnsi"/>
                <w:sz w:val="22"/>
                <w:szCs w:val="22"/>
              </w:rPr>
            </w:pPr>
            <w:r w:rsidRPr="00721E72">
              <w:rPr>
                <w:rFonts w:asciiTheme="minorHAnsi" w:hAnsiTheme="minorHAnsi" w:cstheme="minorHAnsi"/>
                <w:sz w:val="22"/>
                <w:szCs w:val="22"/>
              </w:rPr>
              <w:t>El PROVEEDOR deberá cumplir con los requerimientos que exige Y.P.F.B. para la habilitación de todo el personal afectado al proyecto:</w:t>
            </w:r>
          </w:p>
          <w:p w:rsidR="009E6790" w:rsidRPr="00721E72" w:rsidRDefault="009E6790" w:rsidP="006A4838">
            <w:pPr>
              <w:numPr>
                <w:ilvl w:val="0"/>
                <w:numId w:val="43"/>
              </w:numPr>
              <w:spacing w:line="360" w:lineRule="auto"/>
              <w:rPr>
                <w:rFonts w:asciiTheme="minorHAnsi" w:hAnsiTheme="minorHAnsi" w:cstheme="minorHAnsi"/>
                <w:sz w:val="22"/>
                <w:szCs w:val="22"/>
              </w:rPr>
            </w:pPr>
            <w:r w:rsidRPr="00721E72">
              <w:rPr>
                <w:rFonts w:asciiTheme="minorHAnsi" w:hAnsiTheme="minorHAnsi" w:cstheme="minorHAnsi"/>
                <w:sz w:val="22"/>
                <w:szCs w:val="22"/>
              </w:rPr>
              <w:t>Inducción de SMS (A cargo de YPFB - Unidad Operativa)</w:t>
            </w:r>
          </w:p>
          <w:p w:rsidR="009E6790" w:rsidRPr="00721E72" w:rsidRDefault="009E6790" w:rsidP="006A4838">
            <w:pPr>
              <w:numPr>
                <w:ilvl w:val="0"/>
                <w:numId w:val="43"/>
              </w:numPr>
              <w:spacing w:line="360" w:lineRule="auto"/>
              <w:rPr>
                <w:rFonts w:asciiTheme="minorHAnsi" w:hAnsiTheme="minorHAnsi" w:cstheme="minorHAnsi"/>
                <w:sz w:val="22"/>
                <w:szCs w:val="22"/>
              </w:rPr>
            </w:pPr>
            <w:r w:rsidRPr="00721E72">
              <w:rPr>
                <w:rFonts w:asciiTheme="minorHAnsi" w:hAnsiTheme="minorHAnsi" w:cstheme="minorHAnsi"/>
                <w:sz w:val="22"/>
                <w:szCs w:val="22"/>
              </w:rPr>
              <w:t>Inducción de SMS (A realizarse “in situ” – A cargo de la empresa Contratista).</w:t>
            </w:r>
          </w:p>
          <w:p w:rsidR="009E6790" w:rsidRPr="00721E72" w:rsidRDefault="009E6790" w:rsidP="006A4838">
            <w:pPr>
              <w:numPr>
                <w:ilvl w:val="0"/>
                <w:numId w:val="43"/>
              </w:numPr>
              <w:spacing w:line="360" w:lineRule="auto"/>
              <w:rPr>
                <w:rFonts w:asciiTheme="minorHAnsi" w:hAnsiTheme="minorHAnsi" w:cstheme="minorHAnsi"/>
                <w:sz w:val="22"/>
                <w:szCs w:val="22"/>
              </w:rPr>
            </w:pPr>
            <w:r w:rsidRPr="00721E72">
              <w:rPr>
                <w:rFonts w:asciiTheme="minorHAnsi" w:hAnsiTheme="minorHAnsi" w:cstheme="minorHAnsi"/>
                <w:sz w:val="22"/>
                <w:szCs w:val="22"/>
              </w:rPr>
              <w:t>Uso obligatorio de ropa de trabajo (overol, ropa de dos piezas manga larga y otros que sean necesarios o aplicables)</w:t>
            </w:r>
          </w:p>
          <w:p w:rsidR="009E6790" w:rsidRPr="00721E72" w:rsidRDefault="009E6790" w:rsidP="006A4838">
            <w:pPr>
              <w:pStyle w:val="Prrafodelista"/>
              <w:widowControl w:val="0"/>
              <w:numPr>
                <w:ilvl w:val="0"/>
                <w:numId w:val="47"/>
              </w:numPr>
              <w:tabs>
                <w:tab w:val="left" w:pos="0"/>
              </w:tabs>
              <w:spacing w:before="120" w:after="12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 xml:space="preserve">Examen </w:t>
            </w:r>
            <w:proofErr w:type="spellStart"/>
            <w:r w:rsidRPr="00721E72">
              <w:rPr>
                <w:rFonts w:asciiTheme="minorHAnsi" w:hAnsiTheme="minorHAnsi" w:cstheme="minorHAnsi"/>
                <w:sz w:val="22"/>
                <w:szCs w:val="22"/>
                <w:lang w:eastAsia="es-ES"/>
              </w:rPr>
              <w:t>preocupacional</w:t>
            </w:r>
            <w:proofErr w:type="spellEnd"/>
            <w:r w:rsidRPr="00721E72">
              <w:rPr>
                <w:rFonts w:asciiTheme="minorHAnsi" w:hAnsiTheme="minorHAnsi" w:cstheme="minorHAnsi"/>
                <w:sz w:val="22"/>
                <w:szCs w:val="22"/>
                <w:lang w:eastAsia="es-ES"/>
              </w:rPr>
              <w:t>.</w:t>
            </w:r>
          </w:p>
          <w:p w:rsidR="009E6790" w:rsidRPr="00721E72" w:rsidRDefault="009E6790" w:rsidP="006A4838">
            <w:pPr>
              <w:pStyle w:val="Prrafodelista"/>
              <w:widowControl w:val="0"/>
              <w:numPr>
                <w:ilvl w:val="0"/>
                <w:numId w:val="47"/>
              </w:numPr>
              <w:tabs>
                <w:tab w:val="left" w:pos="0"/>
              </w:tabs>
              <w:spacing w:before="120" w:after="12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Ficha de afiliación al seguro médico.</w:t>
            </w:r>
          </w:p>
          <w:p w:rsidR="009E6790" w:rsidRPr="00721E72" w:rsidRDefault="009E6790" w:rsidP="006A4838">
            <w:pPr>
              <w:pStyle w:val="Prrafodelista"/>
              <w:widowControl w:val="0"/>
              <w:numPr>
                <w:ilvl w:val="0"/>
                <w:numId w:val="47"/>
              </w:numPr>
              <w:tabs>
                <w:tab w:val="left" w:pos="0"/>
              </w:tabs>
              <w:spacing w:before="120" w:after="12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Seguro de vida y contra accidente.</w:t>
            </w:r>
          </w:p>
          <w:p w:rsidR="009E6790" w:rsidRPr="00721E72" w:rsidRDefault="009E6790" w:rsidP="006A4838">
            <w:pPr>
              <w:pStyle w:val="Prrafodelista"/>
              <w:widowControl w:val="0"/>
              <w:numPr>
                <w:ilvl w:val="0"/>
                <w:numId w:val="47"/>
              </w:numPr>
              <w:tabs>
                <w:tab w:val="left" w:pos="0"/>
              </w:tabs>
              <w:spacing w:before="120" w:after="12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Vacunas</w:t>
            </w:r>
          </w:p>
          <w:p w:rsidR="009E6790" w:rsidRPr="00721E72" w:rsidRDefault="009E6790" w:rsidP="006A4838">
            <w:pPr>
              <w:pStyle w:val="Prrafodelista"/>
              <w:widowControl w:val="0"/>
              <w:numPr>
                <w:ilvl w:val="1"/>
                <w:numId w:val="47"/>
              </w:numPr>
              <w:tabs>
                <w:tab w:val="left" w:pos="0"/>
              </w:tabs>
              <w:spacing w:before="120" w:after="12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Fiebre Amarilla</w:t>
            </w:r>
          </w:p>
          <w:p w:rsidR="009E6790" w:rsidRPr="00721E72" w:rsidRDefault="009E6790" w:rsidP="006A4838">
            <w:pPr>
              <w:pStyle w:val="Prrafodelista"/>
              <w:widowControl w:val="0"/>
              <w:numPr>
                <w:ilvl w:val="1"/>
                <w:numId w:val="47"/>
              </w:numPr>
              <w:tabs>
                <w:tab w:val="left" w:pos="0"/>
              </w:tabs>
              <w:spacing w:before="120" w:after="12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Tétanos</w:t>
            </w:r>
          </w:p>
          <w:p w:rsidR="009E6790" w:rsidRPr="00721E72" w:rsidRDefault="009E6790" w:rsidP="006A4838">
            <w:pPr>
              <w:pStyle w:val="Prrafodelista"/>
              <w:widowControl w:val="0"/>
              <w:numPr>
                <w:ilvl w:val="1"/>
                <w:numId w:val="47"/>
              </w:numPr>
              <w:tabs>
                <w:tab w:val="left" w:pos="0"/>
              </w:tabs>
              <w:spacing w:before="120" w:after="12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Hepatitis “B”</w:t>
            </w:r>
          </w:p>
          <w:p w:rsidR="009E6790" w:rsidRPr="00721E72" w:rsidRDefault="009E6790" w:rsidP="006A4838">
            <w:pPr>
              <w:pStyle w:val="Prrafodelista"/>
              <w:widowControl w:val="0"/>
              <w:numPr>
                <w:ilvl w:val="1"/>
                <w:numId w:val="47"/>
              </w:numPr>
              <w:tabs>
                <w:tab w:val="left" w:pos="0"/>
              </w:tabs>
              <w:spacing w:before="120" w:after="12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Hepatitis “A” (sólo para personal de catering)</w:t>
            </w:r>
          </w:p>
          <w:p w:rsidR="009E6790" w:rsidRPr="00721E72" w:rsidRDefault="009E6790" w:rsidP="006A4838">
            <w:pPr>
              <w:pStyle w:val="Prrafodelista"/>
              <w:widowControl w:val="0"/>
              <w:numPr>
                <w:ilvl w:val="1"/>
                <w:numId w:val="47"/>
              </w:numPr>
              <w:tabs>
                <w:tab w:val="left" w:pos="0"/>
              </w:tabs>
              <w:spacing w:before="120" w:after="12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Tifoidea</w:t>
            </w:r>
          </w:p>
          <w:p w:rsidR="009E6790" w:rsidRPr="00721E72" w:rsidRDefault="009E6790" w:rsidP="006A4838">
            <w:pPr>
              <w:pStyle w:val="Prrafodelista"/>
              <w:widowControl w:val="0"/>
              <w:numPr>
                <w:ilvl w:val="1"/>
                <w:numId w:val="47"/>
              </w:numPr>
              <w:tabs>
                <w:tab w:val="left" w:pos="0"/>
              </w:tabs>
              <w:spacing w:before="120" w:after="120"/>
              <w:contextualSpacing/>
              <w:jc w:val="both"/>
              <w:rPr>
                <w:rFonts w:asciiTheme="minorHAnsi" w:hAnsiTheme="minorHAnsi" w:cstheme="minorHAnsi"/>
                <w:sz w:val="22"/>
                <w:szCs w:val="22"/>
                <w:lang w:eastAsia="es-ES"/>
              </w:rPr>
            </w:pPr>
            <w:r w:rsidRPr="00721E72">
              <w:rPr>
                <w:rFonts w:asciiTheme="minorHAnsi" w:hAnsiTheme="minorHAnsi" w:cstheme="minorHAnsi"/>
                <w:sz w:val="22"/>
                <w:szCs w:val="22"/>
                <w:lang w:eastAsia="es-ES"/>
              </w:rPr>
              <w:t>Influenza</w:t>
            </w:r>
          </w:p>
          <w:p w:rsidR="009E6790" w:rsidRPr="00721E72" w:rsidRDefault="009E6790" w:rsidP="006A4838">
            <w:pPr>
              <w:pStyle w:val="Prrafodelista"/>
              <w:widowControl w:val="0"/>
              <w:numPr>
                <w:ilvl w:val="0"/>
                <w:numId w:val="47"/>
              </w:numPr>
              <w:tabs>
                <w:tab w:val="left" w:pos="0"/>
              </w:tabs>
              <w:spacing w:before="120" w:after="120"/>
              <w:contextualSpacing/>
              <w:jc w:val="both"/>
              <w:rPr>
                <w:rFonts w:asciiTheme="minorHAnsi" w:hAnsiTheme="minorHAnsi" w:cstheme="minorHAnsi"/>
                <w:sz w:val="22"/>
                <w:szCs w:val="22"/>
                <w:lang w:eastAsia="es-ES"/>
              </w:rPr>
            </w:pPr>
            <w:r w:rsidRPr="00721E72">
              <w:rPr>
                <w:rFonts w:asciiTheme="minorHAnsi" w:hAnsiTheme="minorHAnsi" w:cstheme="minorHAnsi"/>
                <w:b/>
                <w:bCs/>
                <w:iCs/>
                <w:color w:val="000000"/>
                <w:sz w:val="22"/>
                <w:szCs w:val="22"/>
                <w:lang w:eastAsia="es-ES"/>
              </w:rPr>
              <w:t>Capacitaciones básicas de SMS:</w:t>
            </w:r>
            <w:r w:rsidRPr="00721E72">
              <w:rPr>
                <w:rFonts w:asciiTheme="minorHAnsi" w:hAnsiTheme="minorHAnsi" w:cstheme="minorHAnsi"/>
                <w:b/>
                <w:bCs/>
                <w:i/>
                <w:iCs/>
                <w:color w:val="000000"/>
                <w:sz w:val="22"/>
                <w:szCs w:val="22"/>
                <w:lang w:eastAsia="es-ES"/>
              </w:rPr>
              <w:t xml:space="preserve"> </w:t>
            </w:r>
            <w:r w:rsidRPr="00721E72">
              <w:rPr>
                <w:rFonts w:asciiTheme="minorHAnsi" w:hAnsiTheme="minorHAnsi" w:cstheme="minorHAnsi"/>
                <w:color w:val="000000"/>
                <w:sz w:val="22"/>
                <w:szCs w:val="22"/>
                <w:lang w:eastAsia="es-ES"/>
              </w:rPr>
              <w:t>Primeros Auxilios, Manejo de Extintores, Plan de Emergencia, uso de EPP y otros aplicables. Aplica a todo el personal inmerso en el proyecto. (Personal propio, y sub contratistas).</w:t>
            </w:r>
          </w:p>
          <w:p w:rsidR="009E6790" w:rsidRPr="00721E72" w:rsidRDefault="009E6790" w:rsidP="006A4838">
            <w:pPr>
              <w:pStyle w:val="Prrafodelista"/>
              <w:widowControl w:val="0"/>
              <w:numPr>
                <w:ilvl w:val="0"/>
                <w:numId w:val="46"/>
              </w:numPr>
              <w:tabs>
                <w:tab w:val="left" w:pos="0"/>
              </w:tabs>
              <w:spacing w:before="120" w:after="120"/>
              <w:contextualSpacing/>
              <w:jc w:val="both"/>
              <w:rPr>
                <w:rFonts w:asciiTheme="minorHAnsi" w:hAnsiTheme="minorHAnsi" w:cstheme="minorHAnsi"/>
                <w:b/>
                <w:sz w:val="22"/>
                <w:szCs w:val="22"/>
                <w:lang w:eastAsia="es-ES"/>
              </w:rPr>
            </w:pPr>
            <w:r w:rsidRPr="00721E72">
              <w:rPr>
                <w:rFonts w:asciiTheme="minorHAnsi" w:hAnsiTheme="minorHAnsi" w:cstheme="minorHAnsi"/>
                <w:b/>
                <w:sz w:val="22"/>
                <w:szCs w:val="22"/>
                <w:lang w:eastAsia="es-ES"/>
              </w:rPr>
              <w:t>Equipo de Protección Personal</w:t>
            </w:r>
          </w:p>
          <w:p w:rsidR="009E6790" w:rsidRPr="00721E72" w:rsidRDefault="009E6790" w:rsidP="00721E72">
            <w:pPr>
              <w:pStyle w:val="Encabezado"/>
              <w:widowControl w:val="0"/>
              <w:spacing w:before="120" w:after="120"/>
              <w:rPr>
                <w:rFonts w:asciiTheme="minorHAnsi" w:eastAsia="Calibri" w:hAnsiTheme="minorHAnsi" w:cstheme="minorHAnsi"/>
                <w:sz w:val="22"/>
                <w:szCs w:val="22"/>
              </w:rPr>
            </w:pPr>
            <w:r w:rsidRPr="00721E72">
              <w:rPr>
                <w:rFonts w:asciiTheme="minorHAnsi" w:eastAsia="Calibri" w:hAnsiTheme="minorHAnsi" w:cstheme="minorHAnsi"/>
                <w:sz w:val="22"/>
                <w:szCs w:val="22"/>
              </w:rPr>
              <w:t>La empresa deberá dotar a todos los trabajadores del equipo de protección personal acorde con la actividad que cumple cada personal.</w:t>
            </w:r>
          </w:p>
          <w:p w:rsidR="009E6790" w:rsidRPr="00721E72" w:rsidRDefault="009E6790" w:rsidP="00721E72">
            <w:pPr>
              <w:pStyle w:val="Encabezado"/>
              <w:widowControl w:val="0"/>
              <w:spacing w:before="120" w:after="120"/>
              <w:ind w:hanging="426"/>
              <w:rPr>
                <w:rFonts w:asciiTheme="minorHAnsi" w:eastAsia="Calibri" w:hAnsiTheme="minorHAnsi" w:cstheme="minorHAnsi"/>
                <w:sz w:val="22"/>
                <w:szCs w:val="22"/>
              </w:rPr>
            </w:pPr>
            <w:r w:rsidRPr="00721E72">
              <w:rPr>
                <w:rFonts w:asciiTheme="minorHAnsi" w:eastAsia="Calibri" w:hAnsiTheme="minorHAnsi" w:cstheme="minorHAnsi"/>
                <w:sz w:val="22"/>
                <w:szCs w:val="22"/>
              </w:rPr>
              <w:tab/>
              <w:t>Todos los elementos de protección personal deberán cumplir con las especificaciones de calidad por normas internacionales como ser ANSI, OSHA, NIOSH.</w:t>
            </w:r>
          </w:p>
          <w:p w:rsidR="009E6790" w:rsidRPr="00721E72" w:rsidRDefault="009E6790" w:rsidP="00721E72">
            <w:pPr>
              <w:pStyle w:val="Encabezado"/>
              <w:widowControl w:val="0"/>
              <w:spacing w:before="120" w:after="120"/>
              <w:ind w:hanging="426"/>
              <w:rPr>
                <w:rFonts w:asciiTheme="minorHAnsi" w:eastAsia="Calibri" w:hAnsiTheme="minorHAnsi" w:cstheme="minorHAnsi"/>
                <w:sz w:val="22"/>
                <w:szCs w:val="22"/>
              </w:rPr>
            </w:pPr>
            <w:r w:rsidRPr="00721E72">
              <w:rPr>
                <w:rFonts w:asciiTheme="minorHAnsi" w:eastAsia="Calibri" w:hAnsiTheme="minorHAnsi" w:cstheme="minorHAnsi"/>
                <w:sz w:val="22"/>
                <w:szCs w:val="22"/>
              </w:rPr>
              <w:tab/>
            </w:r>
            <w:r w:rsidRPr="00721E72">
              <w:rPr>
                <w:rFonts w:asciiTheme="minorHAnsi" w:eastAsia="Calibri" w:hAnsiTheme="minorHAnsi" w:cstheme="minorHAnsi"/>
                <w:sz w:val="22"/>
                <w:szCs w:val="22"/>
              </w:rPr>
              <w:tab/>
              <w:t xml:space="preserve">El casco y la ropa de trabajo que utilice el trabajador de una empresa, deberá tener el logo del PROVEEDOR a la que pertenece, no pudiendo utilizar el logo de otra empresa. </w:t>
            </w:r>
          </w:p>
          <w:p w:rsidR="009E6790" w:rsidRPr="00721E72" w:rsidRDefault="009E6790" w:rsidP="00721E72">
            <w:pPr>
              <w:pStyle w:val="Prrafodelista"/>
              <w:spacing w:after="200" w:line="276" w:lineRule="auto"/>
              <w:ind w:left="644"/>
              <w:jc w:val="both"/>
              <w:rPr>
                <w:rFonts w:asciiTheme="minorHAnsi" w:hAnsiTheme="minorHAnsi" w:cstheme="minorHAnsi"/>
                <w:b/>
                <w:i/>
                <w:sz w:val="22"/>
                <w:szCs w:val="22"/>
                <w:lang w:eastAsia="es-ES"/>
              </w:rPr>
            </w:pPr>
            <w:r w:rsidRPr="00721E72">
              <w:rPr>
                <w:rFonts w:asciiTheme="minorHAnsi" w:eastAsia="Calibri" w:hAnsiTheme="minorHAnsi" w:cstheme="minorHAnsi"/>
                <w:sz w:val="22"/>
                <w:szCs w:val="22"/>
                <w:lang w:eastAsia="es-ES"/>
              </w:rPr>
              <w:tab/>
              <w:t>El EPP deberá reemplazarse en caso que posea deterioro o se encuentre en mal estado por simple deterioro.</w:t>
            </w:r>
          </w:p>
          <w:p w:rsidR="009E6790" w:rsidRPr="00721E72" w:rsidRDefault="009E6790" w:rsidP="006A4838">
            <w:pPr>
              <w:numPr>
                <w:ilvl w:val="0"/>
                <w:numId w:val="43"/>
              </w:numPr>
              <w:spacing w:line="360" w:lineRule="auto"/>
              <w:rPr>
                <w:rFonts w:asciiTheme="minorHAnsi" w:hAnsiTheme="minorHAnsi" w:cstheme="minorHAnsi"/>
                <w:sz w:val="22"/>
                <w:szCs w:val="22"/>
              </w:rPr>
            </w:pPr>
            <w:r w:rsidRPr="00721E72">
              <w:rPr>
                <w:rFonts w:asciiTheme="minorHAnsi" w:hAnsiTheme="minorHAnsi" w:cstheme="minorHAnsi"/>
                <w:sz w:val="22"/>
                <w:szCs w:val="22"/>
              </w:rPr>
              <w:lastRenderedPageBreak/>
              <w:t>Uso obligatorio de EPP (Equipo de Protección Personal):</w:t>
            </w:r>
          </w:p>
          <w:p w:rsidR="009E6790" w:rsidRPr="00721E72" w:rsidRDefault="009E6790" w:rsidP="006A4838">
            <w:pPr>
              <w:numPr>
                <w:ilvl w:val="0"/>
                <w:numId w:val="44"/>
              </w:numPr>
              <w:spacing w:line="360" w:lineRule="auto"/>
              <w:rPr>
                <w:rFonts w:asciiTheme="minorHAnsi" w:hAnsiTheme="minorHAnsi" w:cstheme="minorHAnsi"/>
                <w:sz w:val="22"/>
                <w:szCs w:val="22"/>
              </w:rPr>
            </w:pPr>
            <w:r w:rsidRPr="00721E72">
              <w:rPr>
                <w:rFonts w:asciiTheme="minorHAnsi" w:hAnsiTheme="minorHAnsi" w:cstheme="minorHAnsi"/>
                <w:sz w:val="22"/>
                <w:szCs w:val="22"/>
              </w:rPr>
              <w:t>Casco de seguridad</w:t>
            </w:r>
          </w:p>
          <w:p w:rsidR="009E6790" w:rsidRPr="00721E72" w:rsidRDefault="009E6790" w:rsidP="006A4838">
            <w:pPr>
              <w:numPr>
                <w:ilvl w:val="0"/>
                <w:numId w:val="44"/>
              </w:numPr>
              <w:spacing w:line="360" w:lineRule="auto"/>
              <w:rPr>
                <w:rFonts w:asciiTheme="minorHAnsi" w:hAnsiTheme="minorHAnsi" w:cstheme="minorHAnsi"/>
                <w:sz w:val="22"/>
                <w:szCs w:val="22"/>
              </w:rPr>
            </w:pPr>
            <w:r w:rsidRPr="00721E72">
              <w:rPr>
                <w:rFonts w:asciiTheme="minorHAnsi" w:hAnsiTheme="minorHAnsi" w:cstheme="minorHAnsi"/>
                <w:sz w:val="22"/>
                <w:szCs w:val="22"/>
              </w:rPr>
              <w:t>Calzado de seguridad</w:t>
            </w:r>
          </w:p>
          <w:p w:rsidR="009E6790" w:rsidRPr="00721E72" w:rsidRDefault="009E6790" w:rsidP="006A4838">
            <w:pPr>
              <w:numPr>
                <w:ilvl w:val="0"/>
                <w:numId w:val="44"/>
              </w:numPr>
              <w:spacing w:line="360" w:lineRule="auto"/>
              <w:rPr>
                <w:rFonts w:asciiTheme="minorHAnsi" w:hAnsiTheme="minorHAnsi" w:cstheme="minorHAnsi"/>
                <w:sz w:val="22"/>
                <w:szCs w:val="22"/>
              </w:rPr>
            </w:pPr>
            <w:r w:rsidRPr="00721E72">
              <w:rPr>
                <w:rFonts w:asciiTheme="minorHAnsi" w:hAnsiTheme="minorHAnsi" w:cstheme="minorHAnsi"/>
                <w:sz w:val="22"/>
                <w:szCs w:val="22"/>
              </w:rPr>
              <w:t>Lentes de seguridad</w:t>
            </w:r>
          </w:p>
          <w:p w:rsidR="009E6790" w:rsidRPr="00721E72" w:rsidRDefault="009E6790" w:rsidP="006A4838">
            <w:pPr>
              <w:numPr>
                <w:ilvl w:val="0"/>
                <w:numId w:val="44"/>
              </w:numPr>
              <w:spacing w:line="360" w:lineRule="auto"/>
              <w:rPr>
                <w:rFonts w:asciiTheme="minorHAnsi" w:hAnsiTheme="minorHAnsi" w:cstheme="minorHAnsi"/>
                <w:sz w:val="22"/>
                <w:szCs w:val="22"/>
              </w:rPr>
            </w:pPr>
            <w:r w:rsidRPr="00721E72">
              <w:rPr>
                <w:rFonts w:asciiTheme="minorHAnsi" w:hAnsiTheme="minorHAnsi" w:cstheme="minorHAnsi"/>
                <w:sz w:val="22"/>
                <w:szCs w:val="22"/>
              </w:rPr>
              <w:t>Protectores auditivos (si corresponde)</w:t>
            </w:r>
          </w:p>
          <w:p w:rsidR="009E6790" w:rsidRPr="00721E72" w:rsidRDefault="009E6790" w:rsidP="006A4838">
            <w:pPr>
              <w:numPr>
                <w:ilvl w:val="0"/>
                <w:numId w:val="44"/>
              </w:numPr>
              <w:spacing w:line="360" w:lineRule="auto"/>
              <w:rPr>
                <w:rFonts w:asciiTheme="minorHAnsi" w:hAnsiTheme="minorHAnsi" w:cstheme="minorHAnsi"/>
                <w:sz w:val="22"/>
                <w:szCs w:val="22"/>
              </w:rPr>
            </w:pPr>
            <w:r w:rsidRPr="00721E72">
              <w:rPr>
                <w:rFonts w:asciiTheme="minorHAnsi" w:hAnsiTheme="minorHAnsi" w:cstheme="minorHAnsi"/>
                <w:sz w:val="22"/>
                <w:szCs w:val="22"/>
              </w:rPr>
              <w:t>Guantes (específicos a la tarea a realizar)</w:t>
            </w:r>
          </w:p>
          <w:p w:rsidR="009E6790" w:rsidRPr="00721E72" w:rsidRDefault="009E6790" w:rsidP="006A4838">
            <w:pPr>
              <w:numPr>
                <w:ilvl w:val="0"/>
                <w:numId w:val="42"/>
              </w:numPr>
              <w:spacing w:before="240" w:line="360" w:lineRule="auto"/>
              <w:jc w:val="both"/>
              <w:rPr>
                <w:rFonts w:asciiTheme="minorHAnsi" w:hAnsiTheme="minorHAnsi" w:cstheme="minorHAnsi"/>
                <w:b/>
                <w:sz w:val="22"/>
                <w:szCs w:val="22"/>
                <w:u w:val="single"/>
              </w:rPr>
            </w:pPr>
            <w:r w:rsidRPr="00721E72">
              <w:rPr>
                <w:rFonts w:asciiTheme="minorHAnsi" w:hAnsiTheme="minorHAnsi" w:cstheme="minorHAnsi"/>
                <w:sz w:val="22"/>
                <w:szCs w:val="22"/>
              </w:rPr>
              <w:t xml:space="preserve">Toda empresa contratista </w:t>
            </w:r>
            <w:r w:rsidRPr="00721E72">
              <w:rPr>
                <w:rFonts w:asciiTheme="minorHAnsi" w:hAnsiTheme="minorHAnsi" w:cstheme="minorHAnsi"/>
                <w:sz w:val="22"/>
                <w:szCs w:val="22"/>
                <w:u w:val="single"/>
              </w:rPr>
              <w:t>directa de YPFB</w:t>
            </w:r>
            <w:r w:rsidRPr="00721E72">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9E6790" w:rsidRPr="00721E72" w:rsidRDefault="009E6790" w:rsidP="006A4838">
            <w:pPr>
              <w:numPr>
                <w:ilvl w:val="0"/>
                <w:numId w:val="42"/>
              </w:numPr>
              <w:spacing w:before="240" w:line="360" w:lineRule="auto"/>
              <w:jc w:val="both"/>
              <w:rPr>
                <w:rFonts w:asciiTheme="minorHAnsi" w:hAnsiTheme="minorHAnsi" w:cstheme="minorHAnsi"/>
                <w:sz w:val="22"/>
                <w:szCs w:val="22"/>
              </w:rPr>
            </w:pPr>
            <w:r w:rsidRPr="00721E72">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E6790" w:rsidRPr="00721E72" w:rsidRDefault="009E6790" w:rsidP="006A4838">
            <w:pPr>
              <w:numPr>
                <w:ilvl w:val="0"/>
                <w:numId w:val="42"/>
              </w:numPr>
              <w:spacing w:before="240" w:line="360" w:lineRule="auto"/>
              <w:jc w:val="both"/>
              <w:rPr>
                <w:rFonts w:asciiTheme="minorHAnsi" w:hAnsiTheme="minorHAnsi" w:cstheme="minorHAnsi"/>
                <w:b/>
                <w:sz w:val="22"/>
                <w:szCs w:val="22"/>
                <w:u w:val="single"/>
              </w:rPr>
            </w:pPr>
            <w:r w:rsidRPr="00721E72">
              <w:rPr>
                <w:rFonts w:asciiTheme="minorHAnsi" w:hAnsiTheme="minorHAnsi" w:cstheme="minorHAnsi"/>
                <w:sz w:val="22"/>
                <w:szCs w:val="22"/>
              </w:rPr>
              <w:t xml:space="preserve">YPFB Corporación se reserva el derecho de solicitar nuevos requisitos de </w:t>
            </w:r>
            <w:proofErr w:type="spellStart"/>
            <w:r w:rsidRPr="00721E72">
              <w:rPr>
                <w:rFonts w:asciiTheme="minorHAnsi" w:hAnsiTheme="minorHAnsi" w:cstheme="minorHAnsi"/>
                <w:sz w:val="22"/>
                <w:szCs w:val="22"/>
              </w:rPr>
              <w:t>SySO</w:t>
            </w:r>
            <w:proofErr w:type="spellEnd"/>
            <w:r w:rsidRPr="00721E72">
              <w:rPr>
                <w:rFonts w:asciiTheme="minorHAnsi" w:hAnsiTheme="minorHAnsi" w:cstheme="minorHAns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721E72">
              <w:rPr>
                <w:rFonts w:asciiTheme="minorHAnsi" w:hAnsiTheme="minorHAnsi" w:cstheme="minorHAnsi"/>
                <w:sz w:val="22"/>
                <w:szCs w:val="22"/>
              </w:rPr>
              <w:t>SySO</w:t>
            </w:r>
            <w:proofErr w:type="spellEnd"/>
            <w:r w:rsidRPr="00721E72">
              <w:rPr>
                <w:rFonts w:asciiTheme="minorHAnsi" w:hAnsiTheme="minorHAnsi" w:cstheme="minorHAnsi"/>
                <w:sz w:val="22"/>
                <w:szCs w:val="22"/>
              </w:rPr>
              <w:t xml:space="preserve"> y los aspectos normativos y regulatorios Corporativos de YPFB.</w:t>
            </w:r>
          </w:p>
          <w:p w:rsidR="009E6790" w:rsidRPr="00721E72" w:rsidRDefault="009E6790" w:rsidP="006A4838">
            <w:pPr>
              <w:numPr>
                <w:ilvl w:val="0"/>
                <w:numId w:val="42"/>
              </w:numPr>
              <w:spacing w:before="240" w:line="360" w:lineRule="auto"/>
              <w:jc w:val="both"/>
              <w:rPr>
                <w:rFonts w:asciiTheme="minorHAnsi" w:hAnsiTheme="minorHAnsi" w:cstheme="minorHAnsi"/>
                <w:sz w:val="22"/>
                <w:szCs w:val="22"/>
              </w:rPr>
            </w:pPr>
            <w:r w:rsidRPr="00721E72">
              <w:rPr>
                <w:rFonts w:asciiTheme="minorHAnsi" w:hAnsiTheme="minorHAnsi" w:cstheme="minorHAnsi"/>
                <w:sz w:val="22"/>
                <w:szCs w:val="22"/>
              </w:rPr>
              <w:t xml:space="preserve">La subcontratación de Servicios deberá ser previamente aprobada por YPFB y la Empresa Subcontratada deberá cumplir con todos y cada uno de los requisitos de </w:t>
            </w:r>
            <w:proofErr w:type="spellStart"/>
            <w:r w:rsidRPr="00721E72">
              <w:rPr>
                <w:rFonts w:asciiTheme="minorHAnsi" w:hAnsiTheme="minorHAnsi" w:cstheme="minorHAnsi"/>
                <w:sz w:val="22"/>
                <w:szCs w:val="22"/>
              </w:rPr>
              <w:t>SySO</w:t>
            </w:r>
            <w:proofErr w:type="spellEnd"/>
            <w:r w:rsidRPr="00721E72">
              <w:rPr>
                <w:rFonts w:asciiTheme="minorHAnsi" w:hAnsiTheme="minorHAnsi" w:cstheme="minorHAnsi"/>
                <w:sz w:val="22"/>
                <w:szCs w:val="22"/>
              </w:rPr>
              <w:t xml:space="preserve"> establecidos por YPFB para el CONTRATISTA.</w:t>
            </w:r>
          </w:p>
          <w:p w:rsidR="009E6790" w:rsidRPr="00721E72" w:rsidRDefault="009E6790" w:rsidP="00721E72">
            <w:pPr>
              <w:autoSpaceDE w:val="0"/>
              <w:autoSpaceDN w:val="0"/>
              <w:adjustRightInd w:val="0"/>
              <w:rPr>
                <w:rFonts w:asciiTheme="minorHAnsi" w:hAnsiTheme="minorHAnsi" w:cstheme="minorHAnsi"/>
                <w:b/>
                <w:bCs/>
                <w:sz w:val="22"/>
                <w:szCs w:val="22"/>
              </w:rPr>
            </w:pPr>
          </w:p>
        </w:tc>
      </w:tr>
      <w:tr w:rsidR="009E6790" w:rsidRPr="00721E72" w:rsidTr="00721E72">
        <w:trPr>
          <w:trHeight w:val="349"/>
        </w:trPr>
        <w:tc>
          <w:tcPr>
            <w:tcW w:w="9640" w:type="dxa"/>
            <w:shd w:val="clear" w:color="auto" w:fill="B8CCE4"/>
            <w:vAlign w:val="center"/>
          </w:tcPr>
          <w:p w:rsidR="009E6790" w:rsidRPr="00721E72" w:rsidRDefault="009E6790" w:rsidP="00721E72">
            <w:pPr>
              <w:autoSpaceDE w:val="0"/>
              <w:autoSpaceDN w:val="0"/>
              <w:adjustRightInd w:val="0"/>
              <w:rPr>
                <w:rFonts w:asciiTheme="minorHAnsi" w:hAnsiTheme="minorHAnsi" w:cstheme="minorHAnsi"/>
                <w:b/>
                <w:bCs/>
                <w:sz w:val="22"/>
                <w:szCs w:val="22"/>
              </w:rPr>
            </w:pPr>
            <w:r w:rsidRPr="00721E72">
              <w:rPr>
                <w:rFonts w:asciiTheme="minorHAnsi" w:hAnsiTheme="minorHAnsi" w:cstheme="minorHAnsi"/>
                <w:b/>
                <w:bCs/>
                <w:sz w:val="22"/>
                <w:szCs w:val="22"/>
              </w:rPr>
              <w:lastRenderedPageBreak/>
              <w:t>MEDIOS DE TRANSPORTE.</w:t>
            </w:r>
          </w:p>
        </w:tc>
      </w:tr>
      <w:tr w:rsidR="009E6790" w:rsidRPr="00721E72" w:rsidTr="00721E72">
        <w:trPr>
          <w:trHeight w:val="349"/>
        </w:trPr>
        <w:tc>
          <w:tcPr>
            <w:tcW w:w="9640" w:type="dxa"/>
            <w:shd w:val="clear" w:color="auto" w:fill="auto"/>
            <w:vAlign w:val="center"/>
          </w:tcPr>
          <w:p w:rsidR="009E6790" w:rsidRPr="00721E72"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bCs/>
                <w:sz w:val="22"/>
                <w:szCs w:val="22"/>
                <w:lang w:eastAsia="es-BO"/>
              </w:rPr>
              <w:t xml:space="preserve">El servicio de transporte de los bienes al punto de entrega establecido por YPFB, debe reunir las condiciones de seguridad requeridas. </w:t>
            </w:r>
            <w:r w:rsidRPr="00721E72">
              <w:rPr>
                <w:rFonts w:asciiTheme="minorHAnsi" w:hAnsiTheme="minorHAnsi" w:cstheme="minorHAnsi"/>
                <w:sz w:val="22"/>
                <w:szCs w:val="22"/>
              </w:rPr>
              <w:t xml:space="preserve">La empresa deberá incluir en sus costos la movilización de su personal a la Planta de Amoniaco y Urea, ubicada en la localidad Bulo </w:t>
            </w:r>
            <w:proofErr w:type="spellStart"/>
            <w:r w:rsidRPr="00721E72">
              <w:rPr>
                <w:rFonts w:asciiTheme="minorHAnsi" w:hAnsiTheme="minorHAnsi" w:cstheme="minorHAnsi"/>
                <w:sz w:val="22"/>
                <w:szCs w:val="22"/>
              </w:rPr>
              <w:t>Bulo</w:t>
            </w:r>
            <w:proofErr w:type="spellEnd"/>
            <w:r w:rsidRPr="00721E72">
              <w:rPr>
                <w:rFonts w:asciiTheme="minorHAnsi" w:hAnsiTheme="minorHAnsi" w:cstheme="minorHAnsi"/>
                <w:sz w:val="22"/>
                <w:szCs w:val="22"/>
              </w:rPr>
              <w:t xml:space="preserve"> provincia Carrasco, Cochabamba -Bolivia, para la entrega de los 6 </w:t>
            </w:r>
            <w:r w:rsidRPr="00721E72">
              <w:rPr>
                <w:rFonts w:asciiTheme="minorHAnsi" w:hAnsiTheme="minorHAnsi" w:cstheme="minorHAnsi"/>
                <w:sz w:val="22"/>
                <w:szCs w:val="22"/>
                <w:lang w:val="es-BO"/>
              </w:rPr>
              <w:t>Montacargas</w:t>
            </w:r>
            <w:r w:rsidRPr="00721E72">
              <w:rPr>
                <w:rFonts w:asciiTheme="minorHAnsi" w:hAnsiTheme="minorHAnsi" w:cstheme="minorHAnsi"/>
                <w:sz w:val="22"/>
                <w:szCs w:val="22"/>
              </w:rPr>
              <w:t xml:space="preserve">. </w:t>
            </w:r>
          </w:p>
          <w:p w:rsidR="009E6790" w:rsidRPr="00721E72" w:rsidRDefault="009E6790" w:rsidP="00721E72">
            <w:pPr>
              <w:autoSpaceDE w:val="0"/>
              <w:autoSpaceDN w:val="0"/>
              <w:adjustRightInd w:val="0"/>
              <w:jc w:val="both"/>
              <w:rPr>
                <w:rFonts w:asciiTheme="minorHAnsi" w:hAnsiTheme="minorHAnsi" w:cstheme="minorHAnsi"/>
                <w:sz w:val="22"/>
                <w:szCs w:val="22"/>
              </w:rPr>
            </w:pPr>
          </w:p>
          <w:p w:rsidR="009E6790" w:rsidRPr="00721E72"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sz w:val="22"/>
                <w:szCs w:val="22"/>
              </w:rPr>
              <w:t xml:space="preserve">Los ingresos a la Planta de Urea y Amoniaco deberán ser programados en coordinación con el Comité de Recepción  asignado por parte de YPFB. </w:t>
            </w:r>
          </w:p>
          <w:p w:rsidR="009E6790" w:rsidRPr="00721E72" w:rsidRDefault="009E6790" w:rsidP="00721E72">
            <w:pPr>
              <w:autoSpaceDE w:val="0"/>
              <w:autoSpaceDN w:val="0"/>
              <w:adjustRightInd w:val="0"/>
              <w:jc w:val="both"/>
              <w:rPr>
                <w:rFonts w:asciiTheme="minorHAnsi" w:hAnsiTheme="minorHAnsi" w:cstheme="minorHAnsi"/>
                <w:sz w:val="22"/>
                <w:szCs w:val="22"/>
              </w:rPr>
            </w:pPr>
          </w:p>
          <w:p w:rsidR="009E6790" w:rsidRPr="00721E72" w:rsidRDefault="009E6790" w:rsidP="00721E72">
            <w:pPr>
              <w:autoSpaceDE w:val="0"/>
              <w:autoSpaceDN w:val="0"/>
              <w:adjustRightInd w:val="0"/>
              <w:jc w:val="both"/>
              <w:rPr>
                <w:rFonts w:asciiTheme="minorHAnsi" w:hAnsiTheme="minorHAnsi" w:cstheme="minorHAnsi"/>
                <w:bCs/>
                <w:sz w:val="22"/>
                <w:szCs w:val="22"/>
                <w:lang w:eastAsia="es-BO"/>
              </w:rPr>
            </w:pPr>
            <w:r w:rsidRPr="00721E72">
              <w:rPr>
                <w:rFonts w:asciiTheme="minorHAnsi" w:hAnsiTheme="minorHAnsi" w:cstheme="minorHAnsi"/>
                <w:bCs/>
                <w:sz w:val="22"/>
                <w:szCs w:val="22"/>
                <w:lang w:eastAsia="es-BO"/>
              </w:rPr>
              <w:t>La empresa adjudicada deberá prever el medio de transporte más adecuado para los montacargas hasta Planta de Urea y Amoniaco, el vehículo que ingrese a la Planta deberá contar mínimamente con:</w:t>
            </w:r>
          </w:p>
          <w:p w:rsidR="009E6790" w:rsidRPr="00721E72" w:rsidRDefault="009E6790" w:rsidP="006A4838">
            <w:pPr>
              <w:numPr>
                <w:ilvl w:val="0"/>
                <w:numId w:val="45"/>
              </w:numPr>
              <w:spacing w:before="240"/>
              <w:rPr>
                <w:rFonts w:asciiTheme="minorHAnsi" w:hAnsiTheme="minorHAnsi" w:cstheme="minorHAnsi"/>
                <w:bCs/>
                <w:sz w:val="22"/>
                <w:szCs w:val="22"/>
                <w:lang w:eastAsia="es-BO"/>
              </w:rPr>
            </w:pPr>
            <w:r w:rsidRPr="00721E72">
              <w:rPr>
                <w:rFonts w:asciiTheme="minorHAnsi" w:hAnsiTheme="minorHAnsi" w:cstheme="minorHAnsi"/>
                <w:bCs/>
                <w:sz w:val="22"/>
                <w:szCs w:val="22"/>
                <w:lang w:eastAsia="es-BO"/>
              </w:rPr>
              <w:lastRenderedPageBreak/>
              <w:t>Póliza de seguro (Todo riesgo).</w:t>
            </w:r>
          </w:p>
          <w:p w:rsidR="009E6790" w:rsidRPr="00721E72" w:rsidRDefault="009E6790" w:rsidP="006A4838">
            <w:pPr>
              <w:numPr>
                <w:ilvl w:val="0"/>
                <w:numId w:val="45"/>
              </w:numPr>
              <w:rPr>
                <w:rFonts w:asciiTheme="minorHAnsi" w:hAnsiTheme="minorHAnsi" w:cstheme="minorHAnsi"/>
                <w:bCs/>
                <w:sz w:val="22"/>
                <w:szCs w:val="22"/>
                <w:lang w:eastAsia="es-BO"/>
              </w:rPr>
            </w:pPr>
            <w:r w:rsidRPr="00721E72">
              <w:rPr>
                <w:rFonts w:asciiTheme="minorHAnsi" w:hAnsiTheme="minorHAnsi" w:cstheme="minorHAnsi"/>
                <w:bCs/>
                <w:sz w:val="22"/>
                <w:szCs w:val="22"/>
                <w:lang w:eastAsia="es-BO"/>
              </w:rPr>
              <w:t>Seguro de accidente vehicular y SOAT.</w:t>
            </w:r>
          </w:p>
          <w:p w:rsidR="009E6790" w:rsidRPr="00721E72" w:rsidRDefault="009E6790" w:rsidP="006A4838">
            <w:pPr>
              <w:numPr>
                <w:ilvl w:val="0"/>
                <w:numId w:val="45"/>
              </w:numPr>
              <w:rPr>
                <w:rFonts w:asciiTheme="minorHAnsi" w:hAnsiTheme="minorHAnsi" w:cstheme="minorHAnsi"/>
                <w:bCs/>
                <w:sz w:val="22"/>
                <w:szCs w:val="22"/>
                <w:lang w:eastAsia="es-BO"/>
              </w:rPr>
            </w:pPr>
            <w:r w:rsidRPr="00721E72">
              <w:rPr>
                <w:rFonts w:asciiTheme="minorHAnsi" w:hAnsiTheme="minorHAnsi" w:cstheme="minorHAnsi"/>
                <w:bCs/>
                <w:sz w:val="22"/>
                <w:szCs w:val="22"/>
                <w:lang w:eastAsia="es-BO"/>
              </w:rPr>
              <w:t>Roseta de inspección técnica emitida por la Policía Boliviana.</w:t>
            </w:r>
          </w:p>
          <w:p w:rsidR="009E6790" w:rsidRPr="00721E72" w:rsidRDefault="009E6790" w:rsidP="006A4838">
            <w:pPr>
              <w:numPr>
                <w:ilvl w:val="0"/>
                <w:numId w:val="45"/>
              </w:numPr>
              <w:rPr>
                <w:rFonts w:asciiTheme="minorHAnsi" w:hAnsiTheme="minorHAnsi" w:cstheme="minorHAnsi"/>
                <w:bCs/>
                <w:sz w:val="22"/>
                <w:szCs w:val="22"/>
                <w:lang w:eastAsia="es-BO"/>
              </w:rPr>
            </w:pPr>
            <w:r w:rsidRPr="00721E72">
              <w:rPr>
                <w:rFonts w:asciiTheme="minorHAnsi" w:hAnsiTheme="minorHAnsi" w:cstheme="minorHAnsi"/>
                <w:bCs/>
                <w:sz w:val="22"/>
                <w:szCs w:val="22"/>
                <w:lang w:eastAsia="es-BO"/>
              </w:rPr>
              <w:t>Estar equipados mínimamente con 1 extintor de polvo químico seco tipo ABC de capacidad mínima de 5 lb.</w:t>
            </w:r>
          </w:p>
          <w:p w:rsidR="009E6790" w:rsidRPr="00721E72" w:rsidRDefault="009E6790" w:rsidP="006A4838">
            <w:pPr>
              <w:numPr>
                <w:ilvl w:val="0"/>
                <w:numId w:val="45"/>
              </w:numPr>
              <w:rPr>
                <w:rFonts w:asciiTheme="minorHAnsi" w:hAnsiTheme="minorHAnsi" w:cstheme="minorHAnsi"/>
                <w:bCs/>
                <w:sz w:val="22"/>
                <w:szCs w:val="22"/>
                <w:lang w:eastAsia="es-BO"/>
              </w:rPr>
            </w:pPr>
            <w:r w:rsidRPr="00721E72">
              <w:rPr>
                <w:rFonts w:asciiTheme="minorHAnsi" w:hAnsiTheme="minorHAnsi" w:cstheme="minorHAnsi"/>
                <w:bCs/>
                <w:sz w:val="22"/>
                <w:szCs w:val="22"/>
                <w:lang w:eastAsia="es-BO"/>
              </w:rPr>
              <w:t xml:space="preserve">Disponer de 2 triángulos de emergencia como mínimo. </w:t>
            </w:r>
          </w:p>
          <w:p w:rsidR="009E6790" w:rsidRPr="00721E72" w:rsidRDefault="009E6790" w:rsidP="006A4838">
            <w:pPr>
              <w:numPr>
                <w:ilvl w:val="0"/>
                <w:numId w:val="45"/>
              </w:numPr>
              <w:rPr>
                <w:rFonts w:asciiTheme="minorHAnsi" w:hAnsiTheme="minorHAnsi" w:cstheme="minorHAnsi"/>
                <w:bCs/>
                <w:sz w:val="22"/>
                <w:szCs w:val="22"/>
                <w:lang w:eastAsia="es-BO"/>
              </w:rPr>
            </w:pPr>
            <w:r w:rsidRPr="00721E72">
              <w:rPr>
                <w:rFonts w:asciiTheme="minorHAnsi" w:hAnsiTheme="minorHAnsi" w:cstheme="minorHAnsi"/>
                <w:bCs/>
                <w:sz w:val="22"/>
                <w:szCs w:val="22"/>
                <w:lang w:eastAsia="es-BO"/>
              </w:rPr>
              <w:t>Tener alarmas audibles de retroceso necesariamente.</w:t>
            </w:r>
          </w:p>
          <w:p w:rsidR="009E6790" w:rsidRPr="00721E72" w:rsidRDefault="009E6790" w:rsidP="006A4838">
            <w:pPr>
              <w:numPr>
                <w:ilvl w:val="0"/>
                <w:numId w:val="45"/>
              </w:numPr>
              <w:rPr>
                <w:rFonts w:asciiTheme="minorHAnsi" w:hAnsiTheme="minorHAnsi" w:cstheme="minorHAnsi"/>
                <w:bCs/>
                <w:sz w:val="22"/>
                <w:szCs w:val="22"/>
                <w:lang w:eastAsia="es-BO"/>
              </w:rPr>
            </w:pPr>
            <w:r w:rsidRPr="00721E72">
              <w:rPr>
                <w:rFonts w:asciiTheme="minorHAnsi" w:hAnsiTheme="minorHAnsi" w:cstheme="minorHAnsi"/>
                <w:bCs/>
                <w:sz w:val="22"/>
                <w:szCs w:val="22"/>
                <w:lang w:eastAsia="es-BO"/>
              </w:rPr>
              <w:t>Deberá contar con arresta llamas para ingresar a planta (deseable).</w:t>
            </w:r>
          </w:p>
          <w:p w:rsidR="009E6790" w:rsidRPr="00721E72" w:rsidRDefault="009E6790" w:rsidP="00721E72">
            <w:pPr>
              <w:pStyle w:val="Prrafodelista"/>
              <w:spacing w:after="13"/>
              <w:ind w:left="0"/>
              <w:contextualSpacing/>
              <w:jc w:val="both"/>
              <w:rPr>
                <w:rFonts w:asciiTheme="minorHAnsi" w:hAnsiTheme="minorHAnsi" w:cstheme="minorHAnsi"/>
                <w:bCs/>
                <w:sz w:val="22"/>
                <w:szCs w:val="22"/>
                <w:lang w:eastAsia="es-ES"/>
              </w:rPr>
            </w:pPr>
          </w:p>
          <w:p w:rsidR="009E6790" w:rsidRPr="00721E72" w:rsidRDefault="009E6790" w:rsidP="00721E72">
            <w:pPr>
              <w:autoSpaceDE w:val="0"/>
              <w:autoSpaceDN w:val="0"/>
              <w:adjustRightInd w:val="0"/>
              <w:jc w:val="both"/>
              <w:rPr>
                <w:rFonts w:asciiTheme="minorHAnsi" w:hAnsiTheme="minorHAnsi" w:cstheme="minorHAnsi"/>
                <w:bCs/>
                <w:sz w:val="22"/>
                <w:szCs w:val="22"/>
                <w:lang w:eastAsia="es-BO"/>
              </w:rPr>
            </w:pPr>
            <w:r w:rsidRPr="00721E72">
              <w:rPr>
                <w:rFonts w:asciiTheme="minorHAnsi" w:hAnsiTheme="minorHAnsi" w:cstheme="minorHAnsi"/>
                <w:bCs/>
                <w:sz w:val="22"/>
                <w:szCs w:val="22"/>
                <w:lang w:eastAsia="es-BO"/>
              </w:rPr>
              <w:t>La inspección de vehículos y equipos será realizada por el oferente y validada por personal designado por YPFB para garantizar que los mismos estén en buenas condiciones mecánicas y técnicas de funcionamiento previo el ingreso a las Instalaciones.</w:t>
            </w:r>
          </w:p>
          <w:p w:rsidR="009E6790" w:rsidRPr="00721E72" w:rsidRDefault="009E6790" w:rsidP="00721E72">
            <w:pPr>
              <w:autoSpaceDE w:val="0"/>
              <w:autoSpaceDN w:val="0"/>
              <w:adjustRightInd w:val="0"/>
              <w:rPr>
                <w:rFonts w:asciiTheme="minorHAnsi" w:hAnsiTheme="minorHAnsi" w:cstheme="minorHAnsi"/>
                <w:b/>
                <w:bCs/>
                <w:sz w:val="22"/>
                <w:szCs w:val="22"/>
              </w:rPr>
            </w:pPr>
          </w:p>
        </w:tc>
      </w:tr>
      <w:tr w:rsidR="009E6790" w:rsidRPr="00721E72" w:rsidTr="00721E72">
        <w:trPr>
          <w:trHeight w:val="349"/>
        </w:trPr>
        <w:tc>
          <w:tcPr>
            <w:tcW w:w="9640" w:type="dxa"/>
            <w:shd w:val="clear" w:color="auto" w:fill="B8CCE4"/>
            <w:vAlign w:val="center"/>
          </w:tcPr>
          <w:p w:rsidR="009E6790" w:rsidRPr="00721E72" w:rsidRDefault="009E6790" w:rsidP="00721E72">
            <w:pPr>
              <w:autoSpaceDE w:val="0"/>
              <w:autoSpaceDN w:val="0"/>
              <w:adjustRightInd w:val="0"/>
              <w:rPr>
                <w:rFonts w:asciiTheme="minorHAnsi" w:hAnsiTheme="minorHAnsi" w:cstheme="minorHAnsi"/>
                <w:sz w:val="22"/>
                <w:szCs w:val="22"/>
                <w:lang w:eastAsia="es-BO"/>
              </w:rPr>
            </w:pPr>
            <w:r w:rsidRPr="00721E72">
              <w:rPr>
                <w:rFonts w:asciiTheme="minorHAnsi" w:hAnsiTheme="minorHAnsi" w:cstheme="minorHAnsi"/>
                <w:b/>
                <w:bCs/>
                <w:sz w:val="22"/>
                <w:szCs w:val="22"/>
              </w:rPr>
              <w:lastRenderedPageBreak/>
              <w:t>FORMA DE PAGO PARA EL ITEM 1 Y 2</w:t>
            </w:r>
          </w:p>
        </w:tc>
      </w:tr>
      <w:tr w:rsidR="009E6790" w:rsidRPr="00721E72" w:rsidTr="00721E72">
        <w:trPr>
          <w:trHeight w:val="408"/>
        </w:trPr>
        <w:tc>
          <w:tcPr>
            <w:tcW w:w="9640" w:type="dxa"/>
            <w:shd w:val="clear" w:color="auto" w:fill="auto"/>
            <w:vAlign w:val="center"/>
          </w:tcPr>
          <w:p w:rsidR="009E6790" w:rsidRPr="00721E72" w:rsidRDefault="009E6790" w:rsidP="00721E72">
            <w:pPr>
              <w:autoSpaceDE w:val="0"/>
              <w:autoSpaceDN w:val="0"/>
              <w:adjustRightInd w:val="0"/>
              <w:rPr>
                <w:rFonts w:asciiTheme="minorHAnsi" w:hAnsiTheme="minorHAnsi" w:cstheme="minorHAnsi"/>
                <w:sz w:val="22"/>
                <w:szCs w:val="22"/>
              </w:rPr>
            </w:pPr>
            <w:r w:rsidRPr="00721E72">
              <w:rPr>
                <w:rFonts w:asciiTheme="minorHAnsi" w:hAnsiTheme="minorHAnsi" w:cstheme="minorHAnsi"/>
                <w:bCs/>
                <w:sz w:val="22"/>
                <w:szCs w:val="22"/>
                <w:lang w:eastAsia="es-BO"/>
              </w:rPr>
              <w:t>Pago contra entrega de los Bienes</w:t>
            </w:r>
            <w:r w:rsidRPr="00721E72">
              <w:rPr>
                <w:rFonts w:asciiTheme="minorHAnsi" w:hAnsiTheme="minorHAnsi" w:cstheme="minorHAnsi"/>
                <w:sz w:val="22"/>
                <w:szCs w:val="22"/>
              </w:rPr>
              <w:t xml:space="preserve"> </w:t>
            </w:r>
          </w:p>
          <w:p w:rsidR="009E6790" w:rsidRPr="00721E72" w:rsidRDefault="009E6790" w:rsidP="00721E72">
            <w:pPr>
              <w:autoSpaceDE w:val="0"/>
              <w:autoSpaceDN w:val="0"/>
              <w:adjustRightInd w:val="0"/>
              <w:rPr>
                <w:rFonts w:asciiTheme="minorHAnsi" w:hAnsiTheme="minorHAnsi" w:cstheme="minorHAnsi"/>
                <w:sz w:val="22"/>
                <w:szCs w:val="22"/>
                <w:lang w:eastAsia="es-BO"/>
              </w:rPr>
            </w:pPr>
          </w:p>
        </w:tc>
      </w:tr>
      <w:tr w:rsidR="009E6790" w:rsidRPr="00721E72" w:rsidTr="00721E72">
        <w:trPr>
          <w:trHeight w:val="408"/>
        </w:trPr>
        <w:tc>
          <w:tcPr>
            <w:tcW w:w="9640" w:type="dxa"/>
            <w:shd w:val="clear" w:color="auto" w:fill="B8CCE4"/>
            <w:vAlign w:val="center"/>
          </w:tcPr>
          <w:p w:rsidR="009E6790" w:rsidRPr="00721E72" w:rsidRDefault="009E6790" w:rsidP="00721E72">
            <w:pPr>
              <w:jc w:val="both"/>
              <w:rPr>
                <w:rFonts w:asciiTheme="minorHAnsi" w:hAnsiTheme="minorHAnsi" w:cstheme="minorHAnsi"/>
                <w:b/>
                <w:bCs/>
                <w:sz w:val="22"/>
                <w:szCs w:val="22"/>
                <w:lang w:eastAsia="es-BO"/>
              </w:rPr>
            </w:pPr>
            <w:r w:rsidRPr="00721E72">
              <w:rPr>
                <w:rFonts w:asciiTheme="minorHAnsi" w:hAnsiTheme="minorHAnsi" w:cstheme="minorHAnsi"/>
                <w:b/>
                <w:bCs/>
                <w:sz w:val="22"/>
                <w:szCs w:val="22"/>
              </w:rPr>
              <w:t>MULTAS PARA EL ITEM 1 Y 2</w:t>
            </w:r>
          </w:p>
        </w:tc>
      </w:tr>
      <w:tr w:rsidR="009E6790" w:rsidRPr="00721E72" w:rsidTr="00721E72">
        <w:trPr>
          <w:trHeight w:val="1723"/>
        </w:trPr>
        <w:tc>
          <w:tcPr>
            <w:tcW w:w="9640" w:type="dxa"/>
            <w:shd w:val="clear" w:color="auto" w:fill="auto"/>
            <w:vAlign w:val="center"/>
          </w:tcPr>
          <w:p w:rsidR="009E6790" w:rsidRPr="00721E72" w:rsidRDefault="009E6790" w:rsidP="00721E72">
            <w:pPr>
              <w:autoSpaceDE w:val="0"/>
              <w:autoSpaceDN w:val="0"/>
              <w:adjustRightInd w:val="0"/>
              <w:jc w:val="both"/>
              <w:rPr>
                <w:rFonts w:asciiTheme="minorHAnsi" w:hAnsiTheme="minorHAnsi" w:cstheme="minorHAnsi"/>
                <w:b/>
                <w:bCs/>
                <w:sz w:val="22"/>
                <w:szCs w:val="22"/>
                <w:lang w:eastAsia="es-BO"/>
              </w:rPr>
            </w:pPr>
            <w:r w:rsidRPr="00721E72">
              <w:rPr>
                <w:rFonts w:asciiTheme="minorHAnsi" w:hAnsiTheme="minorHAnsi" w:cstheme="minorHAnsi"/>
                <w:bCs/>
                <w:sz w:val="22"/>
                <w:szCs w:val="22"/>
                <w:lang w:eastAsia="es-BO"/>
              </w:rPr>
              <w:t>El PROVEEDOR se obliga a cumplir con el plazo de entrega de los bienes, caso contrario será multado con el 1 % sobre el importe total de la adjudicación por día de retraso.  En caso de llegar al veinte por ciento (20%) del monto total del contrato, la adjudicación queda sin efecto, y la empresa YPFB se reserva el derecho de realizar las gestiones legales y administrativas que correspondan. Las multas serán calculadas de acuerdo al monto correspondiente al ítem que hubiese sufrido retraso en su entrega.</w:t>
            </w:r>
          </w:p>
        </w:tc>
      </w:tr>
      <w:tr w:rsidR="009E6790" w:rsidRPr="00721E72" w:rsidTr="00721E72">
        <w:trPr>
          <w:trHeight w:val="408"/>
        </w:trPr>
        <w:tc>
          <w:tcPr>
            <w:tcW w:w="9640" w:type="dxa"/>
            <w:shd w:val="clear" w:color="auto" w:fill="B8CCE4"/>
            <w:vAlign w:val="center"/>
          </w:tcPr>
          <w:p w:rsidR="009E6790" w:rsidRPr="00721E72" w:rsidRDefault="009E6790" w:rsidP="00721E72">
            <w:pPr>
              <w:jc w:val="both"/>
              <w:rPr>
                <w:rFonts w:asciiTheme="minorHAnsi" w:hAnsiTheme="minorHAnsi" w:cstheme="minorHAnsi"/>
                <w:b/>
                <w:bCs/>
                <w:sz w:val="22"/>
                <w:szCs w:val="22"/>
                <w:lang w:eastAsia="es-BO"/>
              </w:rPr>
            </w:pPr>
            <w:r w:rsidRPr="00721E72">
              <w:rPr>
                <w:rFonts w:asciiTheme="minorHAnsi" w:hAnsiTheme="minorHAnsi" w:cstheme="minorHAnsi"/>
                <w:b/>
                <w:bCs/>
                <w:sz w:val="22"/>
                <w:szCs w:val="22"/>
              </w:rPr>
              <w:t xml:space="preserve">GARANTÍA TÉCNICA PARA EL ITEM 1 </w:t>
            </w:r>
          </w:p>
        </w:tc>
      </w:tr>
      <w:tr w:rsidR="009E6790" w:rsidRPr="00721E72" w:rsidTr="00721E72">
        <w:trPr>
          <w:trHeight w:val="1564"/>
        </w:trPr>
        <w:tc>
          <w:tcPr>
            <w:tcW w:w="9640" w:type="dxa"/>
            <w:shd w:val="clear" w:color="auto" w:fill="auto"/>
            <w:vAlign w:val="center"/>
          </w:tcPr>
          <w:p w:rsidR="009E6790" w:rsidRPr="00721E72" w:rsidRDefault="009E6790" w:rsidP="00721E72">
            <w:pPr>
              <w:autoSpaceDE w:val="0"/>
              <w:autoSpaceDN w:val="0"/>
              <w:adjustRightInd w:val="0"/>
              <w:jc w:val="both"/>
              <w:rPr>
                <w:rFonts w:asciiTheme="minorHAnsi" w:hAnsiTheme="minorHAnsi" w:cstheme="minorHAnsi"/>
                <w:bCs/>
                <w:sz w:val="22"/>
                <w:szCs w:val="22"/>
                <w:lang w:eastAsia="es-BO"/>
              </w:rPr>
            </w:pPr>
          </w:p>
          <w:p w:rsidR="009E6790" w:rsidRPr="00721E72" w:rsidRDefault="009E6790" w:rsidP="00721E72">
            <w:pPr>
              <w:autoSpaceDE w:val="0"/>
              <w:autoSpaceDN w:val="0"/>
              <w:adjustRightInd w:val="0"/>
              <w:jc w:val="both"/>
              <w:rPr>
                <w:rFonts w:asciiTheme="minorHAnsi" w:hAnsiTheme="minorHAnsi" w:cstheme="minorHAnsi"/>
                <w:bCs/>
                <w:sz w:val="22"/>
                <w:szCs w:val="22"/>
                <w:lang w:eastAsia="es-BO"/>
              </w:rPr>
            </w:pPr>
            <w:r w:rsidRPr="00721E72">
              <w:rPr>
                <w:rFonts w:asciiTheme="minorHAnsi" w:hAnsiTheme="minorHAnsi" w:cstheme="minorHAnsi"/>
                <w:bCs/>
                <w:sz w:val="22"/>
                <w:szCs w:val="22"/>
                <w:lang w:eastAsia="es-BO"/>
              </w:rPr>
              <w:t>Garantía técnica de funcionamiento: mínima de 1 año del fabricante y/o proveedor, emitido mediante certificado y declaración jurada del representante legal. A partir de la fecha de acta de recepción.</w:t>
            </w:r>
          </w:p>
          <w:p w:rsidR="009E6790" w:rsidRPr="00721E72" w:rsidRDefault="009E6790" w:rsidP="00721E72">
            <w:pPr>
              <w:autoSpaceDE w:val="0"/>
              <w:autoSpaceDN w:val="0"/>
              <w:adjustRightInd w:val="0"/>
              <w:jc w:val="both"/>
              <w:rPr>
                <w:rFonts w:asciiTheme="minorHAnsi" w:hAnsiTheme="minorHAnsi" w:cstheme="minorHAnsi"/>
                <w:bCs/>
                <w:sz w:val="22"/>
                <w:szCs w:val="22"/>
                <w:lang w:eastAsia="es-BO"/>
              </w:rPr>
            </w:pPr>
          </w:p>
          <w:p w:rsidR="009E6790" w:rsidRPr="00721E72"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bCs/>
                <w:sz w:val="22"/>
                <w:szCs w:val="22"/>
                <w:lang w:eastAsia="es-BO"/>
              </w:rPr>
              <w:t>El proponente debe garantizar el cambio y/o reparación de cualquier parte suministrada que tenga defecto de material o mano de obra, al menos durante 1 año desde la recepción de los montacargas.</w:t>
            </w:r>
          </w:p>
        </w:tc>
      </w:tr>
      <w:tr w:rsidR="009E6790" w:rsidRPr="00721E72" w:rsidTr="00721E72">
        <w:trPr>
          <w:trHeight w:val="411"/>
        </w:trPr>
        <w:tc>
          <w:tcPr>
            <w:tcW w:w="9640" w:type="dxa"/>
            <w:shd w:val="clear" w:color="auto" w:fill="BDD6EE"/>
            <w:vAlign w:val="center"/>
          </w:tcPr>
          <w:p w:rsidR="009E6790" w:rsidRPr="00721E72" w:rsidRDefault="009E6790" w:rsidP="00721E72">
            <w:pPr>
              <w:jc w:val="both"/>
              <w:rPr>
                <w:rFonts w:asciiTheme="minorHAnsi" w:hAnsiTheme="minorHAnsi" w:cstheme="minorHAnsi"/>
                <w:sz w:val="22"/>
                <w:szCs w:val="22"/>
              </w:rPr>
            </w:pPr>
            <w:r w:rsidRPr="00721E72">
              <w:rPr>
                <w:rFonts w:asciiTheme="minorHAnsi" w:hAnsiTheme="minorHAnsi" w:cstheme="minorHAnsi"/>
                <w:b/>
                <w:bCs/>
                <w:sz w:val="22"/>
                <w:szCs w:val="22"/>
              </w:rPr>
              <w:t>GARANTÍAS</w:t>
            </w:r>
          </w:p>
        </w:tc>
      </w:tr>
      <w:tr w:rsidR="009E6790" w:rsidRPr="00721E72" w:rsidTr="00721E72">
        <w:trPr>
          <w:trHeight w:val="1706"/>
        </w:trPr>
        <w:tc>
          <w:tcPr>
            <w:tcW w:w="9640" w:type="dxa"/>
            <w:shd w:val="clear" w:color="auto" w:fill="auto"/>
            <w:vAlign w:val="center"/>
          </w:tcPr>
          <w:p w:rsidR="009E6790" w:rsidRPr="00721E72" w:rsidRDefault="009E6790" w:rsidP="00721E72">
            <w:pPr>
              <w:spacing w:before="60" w:after="60"/>
              <w:jc w:val="both"/>
              <w:rPr>
                <w:rFonts w:asciiTheme="minorHAnsi" w:hAnsiTheme="minorHAnsi" w:cstheme="minorHAnsi"/>
                <w:b/>
                <w:bCs/>
                <w:sz w:val="22"/>
                <w:szCs w:val="22"/>
                <w:lang w:eastAsia="es-BO"/>
              </w:rPr>
            </w:pPr>
            <w:r w:rsidRPr="00721E72">
              <w:rPr>
                <w:rFonts w:asciiTheme="minorHAnsi" w:hAnsiTheme="minorHAnsi" w:cstheme="minorHAnsi"/>
                <w:b/>
                <w:bCs/>
                <w:sz w:val="22"/>
                <w:szCs w:val="22"/>
                <w:lang w:eastAsia="es-BO"/>
              </w:rPr>
              <w:t>GARANTIA DE SERIEDAD DE PROPUESTA.</w:t>
            </w:r>
          </w:p>
          <w:p w:rsidR="009E6790" w:rsidRPr="00721E72" w:rsidRDefault="009E6790" w:rsidP="00721E72">
            <w:pPr>
              <w:spacing w:before="60" w:after="60"/>
              <w:jc w:val="both"/>
              <w:rPr>
                <w:rFonts w:asciiTheme="minorHAnsi" w:hAnsiTheme="minorHAnsi" w:cstheme="minorHAnsi"/>
                <w:sz w:val="22"/>
                <w:szCs w:val="22"/>
              </w:rPr>
            </w:pPr>
            <w:r w:rsidRPr="00721E72">
              <w:rPr>
                <w:rFonts w:asciiTheme="minorHAnsi" w:hAnsiTheme="minorHAnsi" w:cstheme="minorHAnsi"/>
                <w:sz w:val="22"/>
                <w:szCs w:val="22"/>
              </w:rPr>
              <w:t>A elección del proponente podrá presentar:</w:t>
            </w:r>
          </w:p>
          <w:p w:rsidR="009E6790" w:rsidRPr="00721E72" w:rsidRDefault="009E6790" w:rsidP="00721E72">
            <w:pPr>
              <w:spacing w:before="60" w:after="60"/>
              <w:jc w:val="both"/>
              <w:rPr>
                <w:rFonts w:asciiTheme="minorHAnsi" w:hAnsiTheme="minorHAnsi" w:cstheme="minorHAnsi"/>
                <w:sz w:val="22"/>
                <w:szCs w:val="22"/>
              </w:rPr>
            </w:pPr>
            <w:r w:rsidRPr="00721E72">
              <w:rPr>
                <w:rFonts w:asciiTheme="minorHAnsi" w:hAnsiTheme="minorHAnsi" w:cstheme="minorHAnsi"/>
                <w:b/>
                <w:sz w:val="22"/>
                <w:szCs w:val="22"/>
              </w:rPr>
              <w:t>Boleta de Garantía,</w:t>
            </w:r>
            <w:r w:rsidRPr="00721E72">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1% del valor total de la propuesta económica.</w:t>
            </w:r>
          </w:p>
          <w:p w:rsidR="009E6790" w:rsidRPr="00721E72" w:rsidRDefault="009E6790" w:rsidP="00721E72">
            <w:pPr>
              <w:spacing w:before="60" w:after="60"/>
              <w:jc w:val="both"/>
              <w:rPr>
                <w:rFonts w:asciiTheme="minorHAnsi" w:hAnsiTheme="minorHAnsi" w:cstheme="minorHAnsi"/>
                <w:sz w:val="22"/>
                <w:szCs w:val="22"/>
              </w:rPr>
            </w:pPr>
            <w:r w:rsidRPr="00721E72">
              <w:rPr>
                <w:rFonts w:asciiTheme="minorHAnsi" w:hAnsiTheme="minorHAnsi" w:cstheme="minorHAnsi"/>
                <w:b/>
                <w:sz w:val="22"/>
                <w:szCs w:val="22"/>
              </w:rPr>
              <w:t>Garantía a Primer Requerimiento,</w:t>
            </w:r>
            <w:r w:rsidRPr="00721E72">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noventa (90) días, por un importe equivalente al 1% del valor total la propuesta económica.</w:t>
            </w:r>
          </w:p>
          <w:p w:rsidR="009E6790" w:rsidRPr="00721E72"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b/>
                <w:sz w:val="22"/>
                <w:szCs w:val="22"/>
              </w:rPr>
              <w:lastRenderedPageBreak/>
              <w:t>Póliza de caución a Primer requerimiento,</w:t>
            </w:r>
            <w:r w:rsidRPr="00721E72">
              <w:rPr>
                <w:rFonts w:asciiTheme="minorHAnsi" w:hAnsiTheme="minorHAnsi" w:cstheme="minorHAnsi"/>
                <w:sz w:val="22"/>
                <w:szCs w:val="22"/>
              </w:rPr>
              <w:t xml:space="preserve"> para Entidades Públicas,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noventa (90) días a contar de la fecha prevista para la presentación de propuestas y por un importe equivalente de al menos a 1 % del valor total de la propuesta económica.</w:t>
            </w:r>
          </w:p>
          <w:p w:rsidR="009E6790" w:rsidRPr="00721E72" w:rsidRDefault="009E6790" w:rsidP="00721E72">
            <w:pPr>
              <w:spacing w:before="60" w:after="60"/>
              <w:jc w:val="both"/>
              <w:rPr>
                <w:rFonts w:asciiTheme="minorHAnsi" w:hAnsiTheme="minorHAnsi" w:cstheme="minorHAnsi"/>
                <w:b/>
                <w:bCs/>
                <w:sz w:val="22"/>
                <w:szCs w:val="22"/>
                <w:lang w:eastAsia="es-BO"/>
              </w:rPr>
            </w:pPr>
            <w:r w:rsidRPr="00721E72">
              <w:rPr>
                <w:rFonts w:asciiTheme="minorHAnsi" w:hAnsiTheme="minorHAnsi" w:cstheme="minorHAnsi"/>
                <w:b/>
                <w:bCs/>
                <w:sz w:val="22"/>
                <w:szCs w:val="22"/>
                <w:lang w:eastAsia="es-BO"/>
              </w:rPr>
              <w:t>GARANTÍA CUMPLIMIENTO DE CONTRATO.</w:t>
            </w:r>
          </w:p>
          <w:p w:rsidR="009E6790" w:rsidRPr="00721E72" w:rsidRDefault="009E6790" w:rsidP="00721E72">
            <w:pPr>
              <w:spacing w:before="60" w:after="60"/>
              <w:jc w:val="both"/>
              <w:rPr>
                <w:rFonts w:asciiTheme="minorHAnsi" w:hAnsiTheme="minorHAnsi" w:cstheme="minorHAnsi"/>
                <w:sz w:val="22"/>
                <w:szCs w:val="22"/>
              </w:rPr>
            </w:pPr>
            <w:r w:rsidRPr="00721E72">
              <w:rPr>
                <w:rFonts w:asciiTheme="minorHAnsi" w:hAnsiTheme="minorHAnsi" w:cstheme="minorHAnsi"/>
                <w:sz w:val="22"/>
                <w:szCs w:val="22"/>
              </w:rPr>
              <w:t>A elección del proponente podrá presentar:</w:t>
            </w:r>
          </w:p>
          <w:p w:rsidR="009E6790" w:rsidRPr="00721E72" w:rsidRDefault="009E6790" w:rsidP="00721E72">
            <w:pPr>
              <w:spacing w:before="60" w:after="60"/>
              <w:jc w:val="both"/>
              <w:rPr>
                <w:rFonts w:asciiTheme="minorHAnsi" w:hAnsiTheme="minorHAnsi" w:cstheme="minorHAnsi"/>
                <w:sz w:val="22"/>
                <w:szCs w:val="22"/>
              </w:rPr>
            </w:pPr>
            <w:r w:rsidRPr="00721E72">
              <w:rPr>
                <w:rFonts w:asciiTheme="minorHAnsi" w:hAnsiTheme="minorHAnsi" w:cstheme="minorHAnsi"/>
                <w:b/>
                <w:sz w:val="22"/>
                <w:szCs w:val="22"/>
              </w:rPr>
              <w:t xml:space="preserve">Boleta de Garantía, </w:t>
            </w:r>
            <w:r w:rsidRPr="00721E72">
              <w:rPr>
                <w:rFonts w:asciiTheme="minorHAnsi" w:hAnsiTheme="minorHAnsi" w:cstheme="minorHAns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9E6790" w:rsidRPr="00721E72" w:rsidRDefault="009E6790" w:rsidP="00721E72">
            <w:pPr>
              <w:spacing w:before="60" w:after="60"/>
              <w:jc w:val="both"/>
              <w:rPr>
                <w:rFonts w:asciiTheme="minorHAnsi" w:hAnsiTheme="minorHAnsi" w:cstheme="minorHAnsi"/>
                <w:sz w:val="22"/>
                <w:szCs w:val="22"/>
              </w:rPr>
            </w:pPr>
            <w:r w:rsidRPr="00721E72">
              <w:rPr>
                <w:rFonts w:asciiTheme="minorHAnsi" w:hAnsiTheme="minorHAnsi" w:cstheme="minorHAnsi"/>
                <w:b/>
                <w:sz w:val="22"/>
                <w:szCs w:val="22"/>
              </w:rPr>
              <w:t>Garantía a Primer Requerimiento,</w:t>
            </w:r>
            <w:r w:rsidRPr="00721E72">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rsidR="009E6790" w:rsidRPr="00721E72" w:rsidRDefault="009E6790" w:rsidP="00721E72">
            <w:pPr>
              <w:autoSpaceDE w:val="0"/>
              <w:autoSpaceDN w:val="0"/>
              <w:adjustRightInd w:val="0"/>
              <w:jc w:val="both"/>
              <w:rPr>
                <w:rFonts w:asciiTheme="minorHAnsi" w:hAnsiTheme="minorHAnsi" w:cstheme="minorHAnsi"/>
                <w:sz w:val="22"/>
                <w:szCs w:val="22"/>
              </w:rPr>
            </w:pPr>
            <w:r w:rsidRPr="00721E72">
              <w:rPr>
                <w:rFonts w:asciiTheme="minorHAnsi" w:hAnsiTheme="minorHAnsi" w:cstheme="minorHAnsi"/>
                <w:b/>
                <w:sz w:val="22"/>
                <w:szCs w:val="22"/>
              </w:rPr>
              <w:t>Póliza de caución a Primer requerimiento,</w:t>
            </w:r>
            <w:r w:rsidRPr="00721E72">
              <w:rPr>
                <w:rFonts w:asciiTheme="minorHAnsi" w:hAnsiTheme="minorHAnsi" w:cstheme="minorHAnsi"/>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tc>
      </w:tr>
      <w:tr w:rsidR="009E6790" w:rsidRPr="00721E72" w:rsidTr="00721E72">
        <w:trPr>
          <w:trHeight w:val="541"/>
        </w:trPr>
        <w:tc>
          <w:tcPr>
            <w:tcW w:w="9640" w:type="dxa"/>
            <w:shd w:val="clear" w:color="auto" w:fill="BDD6EE"/>
            <w:vAlign w:val="center"/>
          </w:tcPr>
          <w:p w:rsidR="009E6790" w:rsidRPr="00721E72" w:rsidRDefault="009E6790" w:rsidP="00721E72">
            <w:pPr>
              <w:jc w:val="both"/>
              <w:rPr>
                <w:rFonts w:asciiTheme="minorHAnsi" w:hAnsiTheme="minorHAnsi" w:cstheme="minorHAnsi"/>
                <w:b/>
                <w:bCs/>
                <w:sz w:val="22"/>
                <w:szCs w:val="22"/>
              </w:rPr>
            </w:pPr>
            <w:r w:rsidRPr="00721E72">
              <w:rPr>
                <w:rFonts w:asciiTheme="minorHAnsi" w:hAnsiTheme="minorHAnsi" w:cstheme="minorHAnsi"/>
                <w:b/>
                <w:sz w:val="22"/>
                <w:szCs w:val="22"/>
              </w:rPr>
              <w:lastRenderedPageBreak/>
              <w:t>FACTURACIÓN</w:t>
            </w:r>
          </w:p>
        </w:tc>
      </w:tr>
      <w:tr w:rsidR="009E6790" w:rsidRPr="00721E72" w:rsidTr="00721E72">
        <w:trPr>
          <w:trHeight w:val="541"/>
        </w:trPr>
        <w:tc>
          <w:tcPr>
            <w:tcW w:w="9640" w:type="dxa"/>
            <w:shd w:val="clear" w:color="auto" w:fill="FFFFFF"/>
            <w:vAlign w:val="center"/>
          </w:tcPr>
          <w:p w:rsidR="009E6790" w:rsidRPr="00721E72" w:rsidRDefault="009E6790" w:rsidP="00721E72">
            <w:pPr>
              <w:spacing w:before="60" w:after="60"/>
              <w:jc w:val="both"/>
              <w:rPr>
                <w:rFonts w:asciiTheme="minorHAnsi" w:hAnsiTheme="minorHAnsi" w:cstheme="minorHAnsi"/>
                <w:sz w:val="22"/>
                <w:szCs w:val="22"/>
              </w:rPr>
            </w:pPr>
            <w:r w:rsidRPr="00721E72">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9E6790" w:rsidRPr="00721E72" w:rsidRDefault="009E6790" w:rsidP="00721E72">
            <w:pPr>
              <w:spacing w:before="60" w:after="60"/>
              <w:jc w:val="both"/>
              <w:rPr>
                <w:rFonts w:asciiTheme="minorHAnsi" w:hAnsiTheme="minorHAnsi" w:cstheme="minorHAnsi"/>
                <w:sz w:val="22"/>
                <w:szCs w:val="22"/>
              </w:rPr>
            </w:pPr>
            <w:r w:rsidRPr="00721E72">
              <w:rPr>
                <w:rFonts w:asciiTheme="minorHAnsi" w:hAnsiTheme="minorHAnsi" w:cstheme="minorHAnsi"/>
                <w:sz w:val="22"/>
                <w:szCs w:val="22"/>
              </w:rPr>
              <w:t>Se deberá facturar al momento de la entrega de los bienes conforme lo establecido en el Contrato/Orden de Compra, sin deducir las multas ni otros cargos.</w:t>
            </w:r>
          </w:p>
          <w:p w:rsidR="009E6790" w:rsidRPr="00721E72" w:rsidRDefault="009E6790" w:rsidP="00721E72">
            <w:pPr>
              <w:spacing w:before="60" w:after="60"/>
              <w:jc w:val="both"/>
              <w:rPr>
                <w:rFonts w:asciiTheme="minorHAnsi" w:hAnsiTheme="minorHAnsi" w:cstheme="minorHAnsi"/>
                <w:b/>
                <w:bCs/>
                <w:sz w:val="22"/>
                <w:szCs w:val="22"/>
              </w:rPr>
            </w:pPr>
            <w:r w:rsidRPr="00721E72">
              <w:rPr>
                <w:rFonts w:asciiTheme="minorHAnsi" w:hAnsiTheme="minorHAnsi" w:cstheme="minorHAnsi"/>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9E6790" w:rsidRPr="00721E72" w:rsidTr="00721E72">
        <w:trPr>
          <w:trHeight w:val="541"/>
        </w:trPr>
        <w:tc>
          <w:tcPr>
            <w:tcW w:w="9640" w:type="dxa"/>
            <w:shd w:val="clear" w:color="auto" w:fill="BDD6EE"/>
            <w:vAlign w:val="center"/>
          </w:tcPr>
          <w:p w:rsidR="009E6790" w:rsidRPr="00721E72" w:rsidRDefault="009E6790" w:rsidP="00721E72">
            <w:pPr>
              <w:jc w:val="both"/>
              <w:rPr>
                <w:rFonts w:asciiTheme="minorHAnsi" w:hAnsiTheme="minorHAnsi" w:cstheme="minorHAnsi"/>
                <w:sz w:val="22"/>
                <w:szCs w:val="22"/>
              </w:rPr>
            </w:pPr>
            <w:r w:rsidRPr="00721E72">
              <w:rPr>
                <w:rFonts w:asciiTheme="minorHAnsi" w:hAnsiTheme="minorHAnsi" w:cstheme="minorHAnsi"/>
                <w:b/>
                <w:bCs/>
                <w:sz w:val="22"/>
                <w:szCs w:val="22"/>
              </w:rPr>
              <w:t>TRIBUTOS</w:t>
            </w:r>
          </w:p>
        </w:tc>
      </w:tr>
      <w:tr w:rsidR="009E6790" w:rsidRPr="00721E72" w:rsidTr="00721E72">
        <w:trPr>
          <w:trHeight w:val="1059"/>
        </w:trPr>
        <w:tc>
          <w:tcPr>
            <w:tcW w:w="9640" w:type="dxa"/>
            <w:tcBorders>
              <w:bottom w:val="single" w:sz="4" w:space="0" w:color="auto"/>
            </w:tcBorders>
            <w:shd w:val="clear" w:color="auto" w:fill="auto"/>
            <w:vAlign w:val="center"/>
          </w:tcPr>
          <w:p w:rsidR="009E6790" w:rsidRPr="00721E72" w:rsidRDefault="009E6790" w:rsidP="00721E72">
            <w:pPr>
              <w:spacing w:before="60" w:after="60"/>
              <w:jc w:val="both"/>
              <w:rPr>
                <w:rFonts w:asciiTheme="minorHAnsi" w:hAnsiTheme="minorHAnsi" w:cstheme="minorHAnsi"/>
                <w:sz w:val="22"/>
                <w:szCs w:val="22"/>
              </w:rPr>
            </w:pPr>
            <w:r w:rsidRPr="00721E72">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9E6790" w:rsidRPr="00721E72" w:rsidRDefault="009E6790" w:rsidP="00721E72">
            <w:pPr>
              <w:autoSpaceDE w:val="0"/>
              <w:autoSpaceDN w:val="0"/>
              <w:adjustRightInd w:val="0"/>
              <w:jc w:val="both"/>
              <w:rPr>
                <w:rFonts w:asciiTheme="minorHAnsi" w:hAnsiTheme="minorHAnsi" w:cstheme="minorHAnsi"/>
                <w:sz w:val="22"/>
                <w:szCs w:val="22"/>
                <w:lang w:val="es-BO"/>
              </w:rPr>
            </w:pPr>
          </w:p>
        </w:tc>
      </w:tr>
    </w:tbl>
    <w:p w:rsidR="009E6790" w:rsidRPr="00721E72" w:rsidRDefault="009E6790" w:rsidP="009E6790">
      <w:pPr>
        <w:rPr>
          <w:rFonts w:asciiTheme="minorHAnsi" w:hAnsiTheme="minorHAnsi" w:cstheme="minorHAnsi"/>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00E80263"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p>
    <w:p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 xml:space="preserve"> “NO APLICA”.</w:t>
      </w:r>
    </w:p>
    <w:p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rsidR="00E80263" w:rsidRPr="00552079" w:rsidRDefault="00E80263" w:rsidP="00B37050">
      <w:pPr>
        <w:jc w:val="both"/>
        <w:rPr>
          <w:rFonts w:asciiTheme="minorHAnsi" w:hAnsiTheme="minorHAnsi" w:cstheme="minorHAnsi"/>
          <w:sz w:val="22"/>
          <w:szCs w:val="22"/>
        </w:rPr>
      </w:pPr>
    </w:p>
    <w:p w:rsidR="000A2BD2" w:rsidRPr="00552079" w:rsidRDefault="000A2BD2" w:rsidP="006A483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rsidR="000A2BD2" w:rsidRPr="00552079" w:rsidRDefault="000A2BD2" w:rsidP="006A483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0A2BD2" w:rsidRDefault="000A2BD2" w:rsidP="006A483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721E72" w:rsidRPr="00552079">
        <w:rPr>
          <w:rFonts w:asciiTheme="minorHAnsi" w:hAnsiTheme="minorHAnsi" w:cstheme="minorHAnsi"/>
          <w:sz w:val="22"/>
          <w:szCs w:val="22"/>
        </w:rPr>
        <w:t>del</w:t>
      </w:r>
      <w:r w:rsidR="00721E72">
        <w:rPr>
          <w:rFonts w:asciiTheme="minorHAnsi" w:hAnsiTheme="minorHAnsi" w:cstheme="minorHAnsi"/>
          <w:sz w:val="22"/>
          <w:szCs w:val="22"/>
        </w:rPr>
        <w:t>a Matricula</w:t>
      </w:r>
      <w:r w:rsidR="00231BA3">
        <w:rPr>
          <w:rFonts w:asciiTheme="minorHAnsi" w:hAnsiTheme="minorHAnsi" w:cstheme="minorHAnsi"/>
          <w:sz w:val="22"/>
          <w:szCs w:val="22"/>
        </w:rPr>
        <w:t xml:space="preserve"> de Comercio FUNDEMPRESA actualizada</w:t>
      </w:r>
      <w:r w:rsidRPr="00552079">
        <w:rPr>
          <w:rFonts w:asciiTheme="minorHAnsi" w:hAnsiTheme="minorHAnsi" w:cstheme="minorHAnsi"/>
          <w:sz w:val="22"/>
          <w:szCs w:val="22"/>
        </w:rPr>
        <w:t>.</w:t>
      </w:r>
    </w:p>
    <w:p w:rsidR="001E43AE" w:rsidRDefault="001E43AE" w:rsidP="006A4838">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231BA3" w:rsidRPr="00552079" w:rsidRDefault="00231BA3" w:rsidP="006A4838">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 xml:space="preserve">en el que se </w:t>
      </w:r>
      <w:r w:rsidR="00721E72">
        <w:rPr>
          <w:rFonts w:asciiTheme="minorHAnsi" w:hAnsiTheme="minorHAnsi" w:cstheme="minorHAnsi"/>
          <w:sz w:val="22"/>
          <w:szCs w:val="22"/>
        </w:rPr>
        <w:t>consignen todas</w:t>
      </w:r>
      <w:r w:rsidR="001E43AE">
        <w:rPr>
          <w:rFonts w:asciiTheme="minorHAnsi" w:hAnsiTheme="minorHAnsi" w:cstheme="minorHAnsi"/>
          <w:sz w:val="22"/>
          <w:szCs w:val="22"/>
        </w:rPr>
        <w:t xml:space="preserve"> las modificaciones</w:t>
      </w:r>
      <w:r>
        <w:rPr>
          <w:rFonts w:asciiTheme="minorHAnsi" w:hAnsiTheme="minorHAnsi" w:cstheme="minorHAnsi"/>
          <w:sz w:val="22"/>
          <w:szCs w:val="22"/>
        </w:rPr>
        <w:t xml:space="preserve"> y poderes.</w:t>
      </w:r>
    </w:p>
    <w:p w:rsidR="000A2BD2" w:rsidRPr="00552079" w:rsidRDefault="000A2BD2" w:rsidP="006A483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ADMINISTRATIVOSPARA ASOCIA</w:t>
      </w:r>
      <w:r w:rsidR="005F0FC3">
        <w:rPr>
          <w:rFonts w:asciiTheme="minorHAnsi" w:hAnsiTheme="minorHAnsi" w:cstheme="minorHAnsi"/>
          <w:b/>
          <w:sz w:val="22"/>
          <w:szCs w:val="22"/>
        </w:rPr>
        <w:t>CIONES ACCIDENTALES</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p>
    <w:p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33109D" w:rsidP="006A4838">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w:t>
      </w:r>
      <w:r w:rsidR="00721E72">
        <w:rPr>
          <w:rFonts w:asciiTheme="minorHAnsi" w:eastAsia="Calibri" w:hAnsiTheme="minorHAnsi" w:cstheme="minorHAnsi"/>
          <w:sz w:val="22"/>
          <w:szCs w:val="22"/>
          <w:lang w:val="es-BO"/>
        </w:rPr>
        <w:t>simple de</w:t>
      </w:r>
      <w:r w:rsidR="005F0FC3">
        <w:rPr>
          <w:rFonts w:asciiTheme="minorHAnsi" w:eastAsia="Calibri" w:hAnsiTheme="minorHAnsi" w:cstheme="minorHAnsi"/>
          <w:sz w:val="22"/>
          <w:szCs w:val="22"/>
          <w:lang w:val="es-BO"/>
        </w:rPr>
        <w:t xml:space="preserv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A4838">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A4838">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375675" w:rsidP="0024188A">
      <w:pPr>
        <w:jc w:val="both"/>
        <w:rPr>
          <w:rFonts w:asciiTheme="minorHAnsi" w:hAnsiTheme="minorHAnsi" w:cstheme="minorHAnsi"/>
          <w:b/>
          <w:sz w:val="22"/>
          <w:szCs w:val="22"/>
          <w:lang w:eastAsia="es-ES"/>
        </w:rPr>
      </w:pPr>
    </w:p>
    <w:p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proofErr w:type="gramStart"/>
      <w:r w:rsidR="00140F80">
        <w:rPr>
          <w:rFonts w:asciiTheme="minorHAnsi" w:hAnsiTheme="minorHAnsi" w:cstheme="minorHAnsi"/>
          <w:b/>
          <w:sz w:val="22"/>
          <w:szCs w:val="22"/>
          <w:lang w:eastAsia="es-ES"/>
        </w:rPr>
        <w:t>)</w:t>
      </w:r>
      <w:r w:rsidR="00140F80" w:rsidRPr="00552079">
        <w:rPr>
          <w:rFonts w:asciiTheme="minorHAnsi" w:hAnsiTheme="minorHAnsi" w:cstheme="minorHAnsi"/>
          <w:b/>
          <w:sz w:val="22"/>
          <w:szCs w:val="22"/>
          <w:lang w:eastAsia="es-ES"/>
        </w:rPr>
        <w:t>deberá</w:t>
      </w:r>
      <w:proofErr w:type="gramEnd"/>
      <w:r w:rsidR="00141D35" w:rsidRPr="00552079">
        <w:rPr>
          <w:rFonts w:asciiTheme="minorHAnsi" w:hAnsiTheme="minorHAnsi" w:cstheme="minorHAnsi"/>
          <w:b/>
          <w:sz w:val="22"/>
          <w:szCs w:val="22"/>
          <w:lang w:eastAsia="es-ES"/>
        </w:rPr>
        <w:t xml:space="preserve"> presentar la siguiente documentación:</w:t>
      </w:r>
    </w:p>
    <w:p w:rsidR="00F07C0B" w:rsidRDefault="00F07C0B" w:rsidP="00F07C0B">
      <w:pPr>
        <w:ind w:left="708"/>
        <w:jc w:val="both"/>
        <w:rPr>
          <w:rFonts w:asciiTheme="minorHAnsi" w:hAnsiTheme="minorHAnsi" w:cstheme="minorHAnsi"/>
          <w:b/>
          <w:sz w:val="22"/>
          <w:szCs w:val="22"/>
          <w:lang w:eastAsia="es-ES"/>
        </w:rPr>
      </w:pPr>
    </w:p>
    <w:p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rsidR="00F07C0B" w:rsidRDefault="00F07C0B" w:rsidP="00722E2E">
      <w:pPr>
        <w:ind w:firstLine="708"/>
        <w:jc w:val="both"/>
        <w:rPr>
          <w:rFonts w:asciiTheme="minorHAnsi" w:hAnsiTheme="minorHAnsi" w:cstheme="minorHAnsi"/>
          <w:b/>
          <w:sz w:val="22"/>
          <w:szCs w:val="22"/>
        </w:rPr>
      </w:pPr>
    </w:p>
    <w:p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6E4ED1" w:rsidRPr="006E4ED1" w:rsidRDefault="006E4ED1" w:rsidP="006A4838">
      <w:pPr>
        <w:pStyle w:val="Prrafodelista"/>
        <w:numPr>
          <w:ilvl w:val="0"/>
          <w:numId w:val="39"/>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6E4ED1" w:rsidRPr="006E4ED1" w:rsidRDefault="006E4ED1" w:rsidP="006A4838">
      <w:pPr>
        <w:pStyle w:val="Prrafodelista"/>
        <w:numPr>
          <w:ilvl w:val="0"/>
          <w:numId w:val="39"/>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6E4ED1" w:rsidRPr="006E4ED1" w:rsidRDefault="006E4ED1" w:rsidP="006A4838">
      <w:pPr>
        <w:pStyle w:val="Prrafodelista"/>
        <w:numPr>
          <w:ilvl w:val="0"/>
          <w:numId w:val="39"/>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rsidR="006E4ED1" w:rsidRPr="00552079" w:rsidRDefault="006E4ED1" w:rsidP="006E4ED1">
      <w:pPr>
        <w:pStyle w:val="Prrafodelista"/>
        <w:ind w:left="1276"/>
        <w:jc w:val="both"/>
        <w:rPr>
          <w:rFonts w:asciiTheme="minorHAnsi" w:hAnsiTheme="minorHAnsi" w:cstheme="minorHAnsi"/>
          <w:sz w:val="22"/>
          <w:szCs w:val="22"/>
        </w:rPr>
      </w:pPr>
    </w:p>
    <w:p w:rsidR="000A2BD2" w:rsidRPr="00552079" w:rsidRDefault="00721E72"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sidR="004A11B1">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37996" w:rsidRPr="00552079" w:rsidRDefault="00337996" w:rsidP="006A483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337996" w:rsidRPr="00552079" w:rsidRDefault="00337996" w:rsidP="006A483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A7025D" w:rsidRDefault="00A7025D" w:rsidP="006A483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721E72" w:rsidRPr="00552079">
        <w:rPr>
          <w:rFonts w:asciiTheme="minorHAnsi" w:hAnsiTheme="minorHAnsi" w:cstheme="minorHAnsi"/>
          <w:sz w:val="22"/>
          <w:szCs w:val="22"/>
        </w:rPr>
        <w:t>del</w:t>
      </w:r>
      <w:r w:rsidR="00721E72">
        <w:rPr>
          <w:rFonts w:asciiTheme="minorHAnsi" w:hAnsiTheme="minorHAnsi" w:cstheme="minorHAnsi"/>
          <w:sz w:val="22"/>
          <w:szCs w:val="22"/>
        </w:rPr>
        <w:t>a Matricula</w:t>
      </w:r>
      <w:r>
        <w:rPr>
          <w:rFonts w:asciiTheme="minorHAnsi" w:hAnsiTheme="minorHAnsi" w:cstheme="minorHAnsi"/>
          <w:sz w:val="22"/>
          <w:szCs w:val="22"/>
        </w:rPr>
        <w:t xml:space="preserve"> de Comercio FUNDEMPRESA actualizada</w:t>
      </w:r>
      <w:r w:rsidRPr="00552079">
        <w:rPr>
          <w:rFonts w:asciiTheme="minorHAnsi" w:hAnsiTheme="minorHAnsi" w:cstheme="minorHAnsi"/>
          <w:sz w:val="22"/>
          <w:szCs w:val="22"/>
        </w:rPr>
        <w:t>.</w:t>
      </w:r>
    </w:p>
    <w:p w:rsidR="00A7025D" w:rsidRDefault="00A7025D" w:rsidP="006A483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414F4B" w:rsidRDefault="00A7025D" w:rsidP="006A483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0A2BD2" w:rsidRPr="00414F4B" w:rsidRDefault="000A2BD2" w:rsidP="006A4838">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F07C0B" w:rsidRDefault="00F07C0B" w:rsidP="00F07C0B">
      <w:pPr>
        <w:ind w:left="851"/>
        <w:jc w:val="both"/>
        <w:rPr>
          <w:rFonts w:asciiTheme="minorHAnsi" w:hAnsiTheme="minorHAnsi" w:cstheme="minorHAnsi"/>
          <w:sz w:val="22"/>
          <w:szCs w:val="22"/>
        </w:rPr>
      </w:pPr>
    </w:p>
    <w:p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p>
    <w:p w:rsidR="009A5338" w:rsidRPr="00552079" w:rsidRDefault="009A5338" w:rsidP="00B37050">
      <w:pPr>
        <w:tabs>
          <w:tab w:val="left" w:pos="5025"/>
        </w:tabs>
        <w:rPr>
          <w:rFonts w:asciiTheme="minorHAnsi" w:hAnsiTheme="minorHAnsi" w:cstheme="minorHAnsi"/>
          <w:b/>
          <w:sz w:val="22"/>
          <w:szCs w:val="22"/>
          <w:lang w:val="es-BO"/>
        </w:rPr>
      </w:pPr>
    </w:p>
    <w:p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rsidR="00506235" w:rsidRDefault="00506235" w:rsidP="009D49EA">
      <w:pPr>
        <w:ind w:left="2268" w:hanging="1560"/>
        <w:jc w:val="both"/>
        <w:rPr>
          <w:rFonts w:asciiTheme="minorHAnsi" w:hAnsiTheme="minorHAnsi" w:cstheme="minorHAnsi"/>
          <w:sz w:val="22"/>
          <w:szCs w:val="22"/>
          <w:lang w:val="es-BO"/>
        </w:rPr>
      </w:pPr>
    </w:p>
    <w:p w:rsidR="00EF53D3" w:rsidRDefault="00EF53D3" w:rsidP="001653E0">
      <w:pPr>
        <w:tabs>
          <w:tab w:val="left" w:pos="5025"/>
        </w:tabs>
        <w:ind w:left="709"/>
        <w:rPr>
          <w:rFonts w:asciiTheme="minorHAnsi" w:hAnsiTheme="minorHAnsi" w:cstheme="minorHAnsi"/>
          <w:color w:val="FF0000"/>
          <w:sz w:val="22"/>
          <w:szCs w:val="22"/>
          <w:highlight w:val="green"/>
          <w:lang w:val="es-BO"/>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8D53FE" w:rsidRDefault="008D53FE">
      <w:pPr>
        <w:rPr>
          <w:rFonts w:asciiTheme="minorHAnsi" w:hAnsiTheme="minorHAnsi" w:cstheme="minorHAnsi"/>
          <w:sz w:val="22"/>
          <w:szCs w:val="22"/>
        </w:rPr>
      </w:pPr>
      <w:r>
        <w:rPr>
          <w:rFonts w:asciiTheme="minorHAnsi" w:hAnsiTheme="minorHAnsi" w:cstheme="minorHAnsi"/>
          <w:sz w:val="22"/>
          <w:szCs w:val="22"/>
        </w:rPr>
        <w:br w:type="page"/>
      </w:r>
    </w:p>
    <w:p w:rsidR="003A5117" w:rsidRDefault="003A5117" w:rsidP="00B37050">
      <w:pPr>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rsidTr="00F87396">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F87396">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F87396">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rsidTr="00F87396">
        <w:trPr>
          <w:trHeight w:val="404"/>
        </w:trPr>
        <w:tc>
          <w:tcPr>
            <w:tcW w:w="9606" w:type="dxa"/>
            <w:gridSpan w:val="2"/>
            <w:shd w:val="clear" w:color="auto" w:fill="E5DFEC" w:themeFill="accent4" w:themeFillTint="33"/>
            <w:vAlign w:val="center"/>
          </w:tcPr>
          <w:p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F87396">
        <w:trPr>
          <w:trHeight w:val="404"/>
        </w:trPr>
        <w:tc>
          <w:tcPr>
            <w:tcW w:w="4126"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589"/>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rsidTr="00E46F13">
        <w:trPr>
          <w:trHeight w:val="471"/>
        </w:trPr>
        <w:tc>
          <w:tcPr>
            <w:tcW w:w="9290" w:type="dxa"/>
            <w:gridSpan w:val="2"/>
            <w:shd w:val="clear" w:color="auto" w:fill="E5DFEC" w:themeFill="accent4" w:themeFillTint="33"/>
            <w:vAlign w:val="center"/>
          </w:tcPr>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E044B5">
        <w:trPr>
          <w:trHeight w:val="466"/>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044B5">
        <w:trPr>
          <w:trHeight w:val="492"/>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044B5">
        <w:trPr>
          <w:trHeight w:val="565"/>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w:t>
            </w:r>
            <w:r w:rsidR="00721E72">
              <w:rPr>
                <w:rFonts w:asciiTheme="minorHAnsi" w:hAnsiTheme="minorHAnsi" w:cstheme="minorHAnsi"/>
                <w:b/>
                <w:sz w:val="22"/>
                <w:szCs w:val="22"/>
              </w:rPr>
              <w:t>Propietario</w:t>
            </w:r>
            <w:r w:rsidR="00721E72" w:rsidRPr="00E044B5">
              <w:rPr>
                <w:rFonts w:asciiTheme="minorHAnsi" w:hAnsiTheme="minorHAnsi" w:cstheme="minorHAnsi"/>
                <w:b/>
                <w:sz w:val="22"/>
                <w:szCs w:val="22"/>
              </w:rPr>
              <w:t xml:space="preserve"> 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187285" w:rsidRDefault="009F3682" w:rsidP="006A4838">
            <w:pPr>
              <w:pStyle w:val="Prrafodelista"/>
              <w:numPr>
                <w:ilvl w:val="0"/>
                <w:numId w:val="30"/>
              </w:numPr>
              <w:ind w:left="552" w:hanging="283"/>
              <w:rPr>
                <w:rFonts w:ascii="Arial" w:hAnsi="Arial" w:cs="Arial"/>
                <w:b/>
                <w:bCs/>
                <w:sz w:val="16"/>
                <w:szCs w:val="16"/>
              </w:rPr>
            </w:pPr>
            <w:r w:rsidRPr="00187285">
              <w:rPr>
                <w:rFonts w:ascii="Arial" w:hAnsi="Arial" w:cs="Arial"/>
                <w:b/>
                <w:bCs/>
                <w:sz w:val="16"/>
                <w:szCs w:val="16"/>
                <w:lang w:val="es-BO" w:eastAsia="es-BO"/>
              </w:rPr>
              <w:t>MÁRGENES DE PREFERENCIA</w:t>
            </w: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7B122A" w:rsidTr="006A4307">
        <w:trPr>
          <w:trHeight w:val="120"/>
        </w:trPr>
        <w:tc>
          <w:tcPr>
            <w:tcW w:w="236" w:type="dxa"/>
            <w:tcBorders>
              <w:left w:val="single" w:sz="12" w:space="0" w:color="auto"/>
              <w:right w:val="nil"/>
            </w:tcBorders>
            <w:shd w:val="clear" w:color="auto" w:fill="auto"/>
            <w:noWrap/>
            <w:vAlign w:val="center"/>
            <w:hideMark/>
          </w:tcPr>
          <w:p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7B122A"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 xml:space="preserve">por el porcentaje de componentes de origen nacional (materia prima y mano de obra) del Costo Bruto de </w:t>
            </w:r>
            <w:r w:rsidR="00721E72" w:rsidRPr="00AD0E0E">
              <w:rPr>
                <w:rFonts w:ascii="Arial" w:hAnsi="Arial" w:cs="Arial"/>
                <w:sz w:val="16"/>
                <w:szCs w:val="16"/>
              </w:rPr>
              <w:t>Producción</w:t>
            </w:r>
            <w:r w:rsidR="00721E72">
              <w:rPr>
                <w:rFonts w:ascii="Arial" w:hAnsi="Arial" w:cs="Arial"/>
                <w:sz w:val="16"/>
                <w:szCs w:val="16"/>
              </w:rPr>
              <w:t xml:space="preserve"> 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rsidR="009F3682" w:rsidRPr="007B122A" w:rsidRDefault="009F3682" w:rsidP="00126BEB">
            <w:pPr>
              <w:jc w:val="both"/>
              <w:rPr>
                <w:rFonts w:ascii="Arial" w:hAnsi="Arial" w:cs="Arial"/>
                <w:b/>
                <w:bCs/>
                <w:sz w:val="4"/>
                <w:szCs w:val="4"/>
              </w:rPr>
            </w:pP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p>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D13BC4" w:rsidTr="006A4307">
        <w:trPr>
          <w:trHeight w:val="120"/>
        </w:trPr>
        <w:tc>
          <w:tcPr>
            <w:tcW w:w="236" w:type="dxa"/>
            <w:tcBorders>
              <w:left w:val="single" w:sz="12" w:space="0" w:color="auto"/>
              <w:right w:val="nil"/>
            </w:tcBorders>
            <w:shd w:val="clear" w:color="auto" w:fill="auto"/>
            <w:noWrap/>
            <w:vAlign w:val="center"/>
            <w:hideMark/>
          </w:tcPr>
          <w:p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D13BC4" w:rsidRDefault="009F3682" w:rsidP="00126BEB">
            <w:pPr>
              <w:rPr>
                <w:rFonts w:ascii="Arial" w:hAnsi="Arial" w:cs="Arial"/>
                <w:b/>
                <w:bCs/>
                <w:sz w:val="4"/>
                <w:szCs w:val="4"/>
              </w:rPr>
            </w:pPr>
          </w:p>
        </w:tc>
        <w:tc>
          <w:tcPr>
            <w:tcW w:w="255" w:type="dxa"/>
            <w:gridSpan w:val="2"/>
            <w:shd w:val="clear" w:color="auto" w:fill="auto"/>
            <w:vAlign w:val="center"/>
          </w:tcPr>
          <w:p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D13BC4"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rsidR="009F3682" w:rsidRPr="007B122A" w:rsidRDefault="009F3682" w:rsidP="00126BEB">
            <w:pPr>
              <w:rPr>
                <w:rFonts w:ascii="Arial" w:hAnsi="Arial" w:cs="Arial"/>
                <w:b/>
                <w:bCs/>
                <w:sz w:val="4"/>
                <w:szCs w:val="4"/>
              </w:rPr>
            </w:pPr>
          </w:p>
        </w:tc>
      </w:tr>
      <w:tr w:rsidR="006A4307" w:rsidRPr="00673E6A"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rsidR="008B7A1A" w:rsidRDefault="008B7A1A" w:rsidP="006A4307">
            <w:pPr>
              <w:jc w:val="both"/>
              <w:rPr>
                <w:rFonts w:asciiTheme="minorHAnsi" w:hAnsiTheme="minorHAnsi" w:cstheme="minorHAnsi"/>
                <w:b/>
                <w:szCs w:val="22"/>
              </w:rPr>
            </w:pPr>
          </w:p>
          <w:p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rsidR="008B7A1A" w:rsidRDefault="008B7A1A" w:rsidP="00884F10">
            <w:pPr>
              <w:jc w:val="both"/>
              <w:rPr>
                <w:rFonts w:asciiTheme="minorHAnsi" w:hAnsiTheme="minorHAnsi" w:cstheme="minorHAnsi"/>
                <w:szCs w:val="18"/>
              </w:rPr>
            </w:pPr>
          </w:p>
          <w:p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rsidR="006A4307" w:rsidRPr="00187285" w:rsidRDefault="006A4307" w:rsidP="00884F10">
            <w:pPr>
              <w:jc w:val="both"/>
              <w:rPr>
                <w:b/>
                <w:sz w:val="16"/>
                <w:szCs w:val="16"/>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proofErr w:type="gramStart"/>
      <w:r w:rsidRPr="00552079">
        <w:rPr>
          <w:rFonts w:asciiTheme="minorHAnsi" w:hAnsiTheme="minorHAnsi" w:cstheme="minorHAnsi"/>
          <w:b/>
          <w:sz w:val="22"/>
          <w:szCs w:val="22"/>
        </w:rPr>
        <w:t>)</w:t>
      </w:r>
      <w:r w:rsidRPr="00552079">
        <w:rPr>
          <w:rFonts w:asciiTheme="minorHAnsi" w:hAnsiTheme="minorHAnsi" w:cstheme="minorHAnsi"/>
          <w:sz w:val="22"/>
          <w:szCs w:val="22"/>
        </w:rPr>
        <w:t>a</w:t>
      </w:r>
      <w:proofErr w:type="gramEnd"/>
      <w:r w:rsidRPr="00552079">
        <w:rPr>
          <w:rFonts w:asciiTheme="minorHAnsi" w:hAnsiTheme="minorHAnsi" w:cstheme="minorHAnsi"/>
          <w:sz w:val="22"/>
          <w:szCs w:val="22"/>
        </w:rPr>
        <w:t xml:space="preserve">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persona y/o la </w:t>
      </w:r>
      <w:r w:rsidR="00721E72" w:rsidRPr="00552079">
        <w:rPr>
          <w:rFonts w:asciiTheme="minorHAnsi" w:hAnsiTheme="minorHAnsi" w:cstheme="minorHAnsi"/>
          <w:sz w:val="22"/>
          <w:szCs w:val="22"/>
        </w:rPr>
        <w:t>empresa, asociación</w:t>
      </w:r>
      <w:r w:rsidR="00AE24B4" w:rsidRPr="00552079">
        <w:rPr>
          <w:rFonts w:asciiTheme="minorHAnsi" w:hAnsiTheme="minorHAnsi" w:cstheme="minorHAnsi"/>
          <w:sz w:val="22"/>
          <w:szCs w:val="22"/>
        </w:rPr>
        <w:t xml:space="preserve">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rsidR="00021727" w:rsidRPr="00A173CE" w:rsidRDefault="00021727" w:rsidP="00021727">
      <w:pPr>
        <w:ind w:left="360"/>
        <w:jc w:val="both"/>
        <w:rPr>
          <w:rFonts w:asciiTheme="minorHAnsi" w:hAnsiTheme="minorHAnsi" w:cstheme="minorHAnsi"/>
          <w:sz w:val="22"/>
          <w:szCs w:val="22"/>
        </w:rPr>
      </w:pPr>
    </w:p>
    <w:p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747552" w:rsidRDefault="00747552" w:rsidP="000679BE">
      <w:pPr>
        <w:jc w:val="both"/>
        <w:rPr>
          <w:rFonts w:asciiTheme="minorHAnsi" w:hAnsiTheme="minorHAnsi" w:cstheme="minorHAnsi"/>
          <w:sz w:val="22"/>
          <w:szCs w:val="22"/>
        </w:rPr>
      </w:pPr>
    </w:p>
    <w:p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 xml:space="preserve">orma </w:t>
      </w:r>
      <w:r w:rsidR="00721E72">
        <w:rPr>
          <w:rFonts w:asciiTheme="minorHAnsi" w:hAnsiTheme="minorHAnsi" w:cstheme="minorHAnsi"/>
          <w:sz w:val="22"/>
          <w:szCs w:val="22"/>
        </w:rPr>
        <w:t xml:space="preserve">conjunta; </w:t>
      </w:r>
      <w:r w:rsidR="00721E72" w:rsidRPr="00337996">
        <w:rPr>
          <w:rFonts w:asciiTheme="minorHAnsi" w:hAnsiTheme="minorHAnsi" w:cstheme="minorHAnsi"/>
          <w:sz w:val="22"/>
          <w:szCs w:val="22"/>
        </w:rPr>
        <w:t>cuando</w:t>
      </w:r>
      <w:r w:rsidR="00747552" w:rsidRPr="00337996">
        <w:rPr>
          <w:rFonts w:asciiTheme="minorHAnsi" w:hAnsiTheme="minorHAnsi" w:cstheme="minorHAnsi"/>
          <w:sz w:val="22"/>
          <w:szCs w:val="22"/>
        </w:rPr>
        <w:t xml:space="preserve">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rsidR="00747552" w:rsidRDefault="00747552" w:rsidP="00B37050">
      <w:pPr>
        <w:jc w:val="both"/>
        <w:rPr>
          <w:rFonts w:asciiTheme="minorHAnsi" w:hAnsiTheme="minorHAnsi" w:cstheme="minorHAnsi"/>
          <w:sz w:val="22"/>
          <w:szCs w:val="22"/>
        </w:rPr>
      </w:pPr>
    </w:p>
    <w:p w:rsidR="002C772A" w:rsidRPr="00A173CE" w:rsidRDefault="002C772A" w:rsidP="006A4838">
      <w:pPr>
        <w:pStyle w:val="Prrafodelista"/>
        <w:numPr>
          <w:ilvl w:val="0"/>
          <w:numId w:val="32"/>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rsidR="002C772A" w:rsidRPr="001F513B" w:rsidRDefault="002C772A" w:rsidP="006A4838">
      <w:pPr>
        <w:pStyle w:val="Prrafodelista"/>
        <w:numPr>
          <w:ilvl w:val="0"/>
          <w:numId w:val="32"/>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rsidR="002C772A" w:rsidRPr="001F513B" w:rsidRDefault="0016735F" w:rsidP="006A4838">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rsidR="002C772A" w:rsidRPr="001F513B" w:rsidRDefault="002C772A" w:rsidP="006A4838">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721E72" w:rsidRPr="001F513B">
        <w:rPr>
          <w:rFonts w:asciiTheme="minorHAnsi" w:hAnsiTheme="minorHAnsi" w:cstheme="minorHAnsi"/>
          <w:color w:val="000000"/>
          <w:sz w:val="22"/>
          <w:szCs w:val="22"/>
        </w:rPr>
        <w:t>dela Escritura</w:t>
      </w:r>
      <w:r w:rsidR="0016735F" w:rsidRPr="001F513B">
        <w:rPr>
          <w:rFonts w:asciiTheme="minorHAnsi" w:hAnsiTheme="minorHAnsi" w:cstheme="minorHAnsi"/>
          <w:color w:val="000000"/>
          <w:sz w:val="22"/>
          <w:szCs w:val="22"/>
        </w:rPr>
        <w:t xml:space="preserve">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rsidR="002C772A" w:rsidRPr="00552079" w:rsidRDefault="002C772A" w:rsidP="006A4838">
      <w:pPr>
        <w:pStyle w:val="Prrafodelista"/>
        <w:numPr>
          <w:ilvl w:val="0"/>
          <w:numId w:val="32"/>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rsidR="002C772A" w:rsidRPr="00552079" w:rsidRDefault="002C772A" w:rsidP="006A4838">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A4838">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A4838">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A4838">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A4838">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6A4838">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Original o fotocopia legalizada </w:t>
      </w:r>
      <w:r w:rsidR="00721E72" w:rsidRPr="00552079">
        <w:rPr>
          <w:rFonts w:asciiTheme="minorHAnsi" w:hAnsiTheme="minorHAnsi" w:cstheme="minorHAnsi"/>
          <w:color w:val="000000"/>
          <w:sz w:val="22"/>
          <w:szCs w:val="22"/>
        </w:rPr>
        <w:t>del</w:t>
      </w:r>
      <w:r w:rsidR="00721E72">
        <w:rPr>
          <w:rFonts w:asciiTheme="minorHAnsi" w:hAnsiTheme="minorHAnsi" w:cstheme="minorHAnsi"/>
          <w:color w:val="000000"/>
          <w:sz w:val="22"/>
          <w:szCs w:val="22"/>
        </w:rPr>
        <w:t>a Matricula</w:t>
      </w:r>
      <w:r w:rsidR="0016735F">
        <w:rPr>
          <w:rFonts w:asciiTheme="minorHAnsi" w:hAnsiTheme="minorHAnsi" w:cstheme="minorHAnsi"/>
          <w:color w:val="000000"/>
          <w:sz w:val="22"/>
          <w:szCs w:val="22"/>
        </w:rPr>
        <w:t xml:space="preserve"> de Comercio </w:t>
      </w:r>
      <w:r w:rsidRPr="00552079">
        <w:rPr>
          <w:rFonts w:asciiTheme="minorHAnsi" w:hAnsiTheme="minorHAnsi" w:cstheme="minorHAnsi"/>
          <w:color w:val="000000"/>
          <w:sz w:val="22"/>
          <w:szCs w:val="22"/>
        </w:rPr>
        <w:t xml:space="preserve">emitida por FUNDEMPRESA, </w:t>
      </w:r>
      <w:r w:rsidR="00721E72">
        <w:rPr>
          <w:rFonts w:asciiTheme="minorHAnsi" w:hAnsiTheme="minorHAnsi" w:cstheme="minorHAnsi"/>
          <w:color w:val="000000"/>
          <w:sz w:val="22"/>
          <w:szCs w:val="22"/>
        </w:rPr>
        <w:t xml:space="preserve">actualizada, </w:t>
      </w:r>
      <w:r w:rsidR="00721E72" w:rsidRPr="00552079">
        <w:rPr>
          <w:rFonts w:asciiTheme="minorHAnsi" w:hAnsiTheme="minorHAnsi" w:cstheme="minorHAnsi"/>
          <w:color w:val="000000"/>
          <w:sz w:val="22"/>
          <w:szCs w:val="22"/>
        </w:rPr>
        <w:t>presentar</w:t>
      </w:r>
      <w:r w:rsidRPr="00552079">
        <w:rPr>
          <w:rFonts w:asciiTheme="minorHAnsi" w:hAnsiTheme="minorHAnsi" w:cstheme="minorHAnsi"/>
          <w:color w:val="000000"/>
          <w:sz w:val="22"/>
          <w:szCs w:val="22"/>
        </w:rPr>
        <w:t xml:space="preserve">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9E6790" w:rsidRDefault="002C772A" w:rsidP="006A4838">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9E6790" w:rsidRPr="009E6790" w:rsidRDefault="002C772A" w:rsidP="006A4838">
      <w:pPr>
        <w:pStyle w:val="Prrafodelista"/>
        <w:numPr>
          <w:ilvl w:val="0"/>
          <w:numId w:val="32"/>
        </w:numPr>
        <w:contextualSpacing/>
        <w:jc w:val="both"/>
        <w:rPr>
          <w:rFonts w:asciiTheme="minorHAnsi" w:hAnsiTheme="minorHAnsi" w:cstheme="minorHAnsi"/>
          <w:color w:val="000000"/>
          <w:sz w:val="22"/>
          <w:szCs w:val="22"/>
        </w:rPr>
      </w:pPr>
      <w:r w:rsidRPr="009E6790">
        <w:rPr>
          <w:rFonts w:asciiTheme="minorHAnsi" w:hAnsiTheme="minorHAnsi" w:cstheme="minorHAnsi"/>
          <w:color w:val="000000"/>
          <w:sz w:val="22"/>
          <w:szCs w:val="22"/>
        </w:rPr>
        <w:t>G</w:t>
      </w:r>
      <w:r w:rsidRPr="009E6790">
        <w:rPr>
          <w:rFonts w:asciiTheme="minorHAnsi" w:hAnsiTheme="minorHAnsi" w:cstheme="minorHAnsi"/>
          <w:sz w:val="22"/>
          <w:szCs w:val="22"/>
        </w:rPr>
        <w:t>arantía de Cumplimiento de Contrato</w:t>
      </w:r>
      <w:r w:rsidR="009E6790" w:rsidRPr="009E6790">
        <w:rPr>
          <w:rFonts w:asciiTheme="minorHAnsi" w:hAnsiTheme="minorHAnsi" w:cstheme="minorHAnsi"/>
          <w:color w:val="FF0000"/>
          <w:sz w:val="22"/>
          <w:szCs w:val="22"/>
        </w:rPr>
        <w:t xml:space="preserve">, a </w:t>
      </w:r>
      <w:r w:rsidR="009E6790" w:rsidRPr="009E6790">
        <w:rPr>
          <w:rFonts w:ascii="Calibri" w:hAnsi="Calibri" w:cs="Calibri"/>
          <w:sz w:val="22"/>
          <w:szCs w:val="22"/>
        </w:rPr>
        <w:t>elección del proponente podrá presentar:</w:t>
      </w:r>
    </w:p>
    <w:p w:rsidR="009E6790" w:rsidRPr="009E6790" w:rsidRDefault="009E6790" w:rsidP="006A4838">
      <w:pPr>
        <w:pStyle w:val="Prrafodelista"/>
        <w:numPr>
          <w:ilvl w:val="0"/>
          <w:numId w:val="48"/>
        </w:numPr>
        <w:spacing w:before="60" w:after="60"/>
        <w:jc w:val="both"/>
        <w:rPr>
          <w:rFonts w:ascii="Calibri" w:hAnsi="Calibri" w:cs="Calibri"/>
          <w:sz w:val="22"/>
          <w:szCs w:val="22"/>
        </w:rPr>
      </w:pPr>
      <w:r w:rsidRPr="009E6790">
        <w:rPr>
          <w:rFonts w:ascii="Calibri" w:hAnsi="Calibri" w:cs="Calibri"/>
          <w:b/>
          <w:sz w:val="22"/>
          <w:szCs w:val="22"/>
        </w:rPr>
        <w:t xml:space="preserve">Boleta de Garantía, </w:t>
      </w:r>
      <w:r w:rsidRPr="009E6790">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9E6790" w:rsidRPr="009E6790" w:rsidRDefault="009E6790" w:rsidP="006A4838">
      <w:pPr>
        <w:pStyle w:val="Prrafodelista"/>
        <w:numPr>
          <w:ilvl w:val="0"/>
          <w:numId w:val="48"/>
        </w:numPr>
        <w:spacing w:before="60" w:after="60"/>
        <w:jc w:val="both"/>
        <w:rPr>
          <w:rFonts w:ascii="Calibri" w:hAnsi="Calibri" w:cs="Calibri"/>
          <w:sz w:val="22"/>
          <w:szCs w:val="22"/>
        </w:rPr>
      </w:pPr>
      <w:r w:rsidRPr="009E6790">
        <w:rPr>
          <w:rFonts w:ascii="Calibri" w:hAnsi="Calibri" w:cs="Calibri"/>
          <w:b/>
          <w:sz w:val="22"/>
          <w:szCs w:val="22"/>
        </w:rPr>
        <w:t>Garantía a Primer Requerimiento,</w:t>
      </w:r>
      <w:r w:rsidRPr="009E6790">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rsidR="008C7CAD" w:rsidRPr="009E6790" w:rsidRDefault="009E6790" w:rsidP="006A4838">
      <w:pPr>
        <w:pStyle w:val="Prrafodelista"/>
        <w:numPr>
          <w:ilvl w:val="0"/>
          <w:numId w:val="48"/>
        </w:numPr>
        <w:jc w:val="both"/>
        <w:rPr>
          <w:rFonts w:asciiTheme="minorHAnsi" w:hAnsiTheme="minorHAnsi" w:cstheme="minorHAnsi"/>
          <w:color w:val="000000"/>
          <w:sz w:val="22"/>
          <w:szCs w:val="22"/>
        </w:rPr>
      </w:pPr>
      <w:r w:rsidRPr="009E6790">
        <w:rPr>
          <w:rFonts w:ascii="Calibri" w:hAnsi="Calibri" w:cs="Calibri"/>
          <w:b/>
          <w:sz w:val="22"/>
          <w:szCs w:val="22"/>
        </w:rPr>
        <w:t>Póliza de caución a Primer requerimiento,</w:t>
      </w:r>
      <w:r w:rsidRPr="009E6790">
        <w:rPr>
          <w:rFonts w:ascii="Calibri" w:hAnsi="Calibri" w:cs="Calibri"/>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p w:rsidR="000440BF" w:rsidRPr="000440BF" w:rsidRDefault="003F4611" w:rsidP="006A4838">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proofErr w:type="gramStart"/>
      <w:r w:rsidR="00AA6F0D">
        <w:rPr>
          <w:rFonts w:asciiTheme="minorHAnsi" w:hAnsiTheme="minorHAnsi" w:cstheme="minorHAnsi"/>
          <w:sz w:val="22"/>
          <w:szCs w:val="18"/>
        </w:rPr>
        <w:t>,</w:t>
      </w:r>
      <w:r w:rsidRPr="000440BF">
        <w:rPr>
          <w:rFonts w:asciiTheme="minorHAnsi" w:eastAsia="Calibri" w:hAnsiTheme="minorHAnsi" w:cstheme="minorHAnsi"/>
          <w:sz w:val="22"/>
          <w:szCs w:val="22"/>
          <w:lang w:val="es-BO"/>
        </w:rPr>
        <w:t>los</w:t>
      </w:r>
      <w:proofErr w:type="gramEnd"/>
      <w:r w:rsidRPr="000440BF">
        <w:rPr>
          <w:rFonts w:asciiTheme="minorHAnsi" w:eastAsia="Calibri" w:hAnsiTheme="minorHAnsi" w:cstheme="minorHAnsi"/>
          <w:sz w:val="22"/>
          <w:szCs w:val="22"/>
          <w:lang w:val="es-BO"/>
        </w:rPr>
        <w:t xml:space="preserve">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rsidR="000440BF" w:rsidRPr="000440BF" w:rsidRDefault="003F4611" w:rsidP="006A4838">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A4838">
      <w:pPr>
        <w:numPr>
          <w:ilvl w:val="0"/>
          <w:numId w:val="3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9E6790" w:rsidRPr="00552079" w:rsidTr="00DD09F4">
        <w:trPr>
          <w:trHeight w:val="596"/>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6790" w:rsidRPr="00435ECD" w:rsidRDefault="009E6790" w:rsidP="00721E7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E6790" w:rsidRPr="00435ECD" w:rsidRDefault="009E6790" w:rsidP="00721E72">
            <w:pPr>
              <w:rPr>
                <w:rFonts w:asciiTheme="minorHAnsi" w:hAnsiTheme="minorHAnsi" w:cstheme="minorHAnsi"/>
                <w:color w:val="000000"/>
                <w:lang w:val="es-BO" w:eastAsia="es-BO"/>
              </w:rPr>
            </w:pPr>
            <w:r>
              <w:rPr>
                <w:rFonts w:ascii="Verdana" w:hAnsi="Verdana" w:cs="Calibri"/>
                <w:sz w:val="18"/>
                <w:szCs w:val="18"/>
                <w:lang w:val="es-BO"/>
              </w:rPr>
              <w:t>Montacargas Eléctrico para 3 Toneladas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9E6790" w:rsidRPr="00435ECD" w:rsidRDefault="009E6790" w:rsidP="00721E7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E6790" w:rsidRPr="00435ECD" w:rsidRDefault="009E6790" w:rsidP="00721E7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6790" w:rsidRPr="00552079" w:rsidRDefault="009E6790"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E6790" w:rsidRPr="00552079" w:rsidRDefault="009E6790" w:rsidP="00C111B4">
            <w:pPr>
              <w:jc w:val="center"/>
              <w:rPr>
                <w:rFonts w:asciiTheme="minorHAnsi" w:hAnsiTheme="minorHAnsi" w:cstheme="minorHAnsi"/>
                <w:sz w:val="22"/>
                <w:szCs w:val="22"/>
                <w:lang w:val="es-BO"/>
              </w:rPr>
            </w:pPr>
          </w:p>
        </w:tc>
      </w:tr>
      <w:tr w:rsidR="009E6790" w:rsidRPr="00552079" w:rsidTr="00DD09F4">
        <w:trPr>
          <w:trHeight w:val="126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6790" w:rsidRPr="00435ECD" w:rsidRDefault="009E6790" w:rsidP="00721E7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6790" w:rsidRPr="00435ECD" w:rsidRDefault="009E6790" w:rsidP="00721E72">
            <w:pPr>
              <w:rPr>
                <w:rFonts w:asciiTheme="minorHAnsi" w:hAnsiTheme="minorHAnsi" w:cstheme="minorHAnsi"/>
                <w:color w:val="000000"/>
                <w:lang w:val="es-BO" w:eastAsia="es-BO"/>
              </w:rPr>
            </w:pPr>
            <w:r>
              <w:rPr>
                <w:rFonts w:ascii="Verdana" w:hAnsi="Verdana" w:cs="Calibri"/>
                <w:sz w:val="18"/>
                <w:szCs w:val="18"/>
                <w:lang w:val="es-BO"/>
              </w:rPr>
              <w:t>Traslado desde el</w:t>
            </w:r>
            <w:r w:rsidRPr="00AD52D8">
              <w:rPr>
                <w:rFonts w:ascii="Verdana" w:hAnsi="Verdana" w:cs="Calibri"/>
                <w:sz w:val="18"/>
                <w:szCs w:val="18"/>
                <w:lang w:val="es-BO"/>
              </w:rPr>
              <w:t xml:space="preserve"> almacén de proveedor hasta la Planta de Amoniaco y Urea</w:t>
            </w:r>
            <w:r>
              <w:rPr>
                <w:rFonts w:ascii="Verdana" w:hAnsi="Verdana" w:cs="Calibri"/>
                <w:sz w:val="18"/>
                <w:szCs w:val="18"/>
                <w:lang w:val="es-BO"/>
              </w:rPr>
              <w:t xml:space="preserve"> en la localidad de Bulo </w:t>
            </w:r>
            <w:proofErr w:type="spellStart"/>
            <w:r>
              <w:rPr>
                <w:rFonts w:ascii="Verdana" w:hAnsi="Verdana" w:cs="Calibri"/>
                <w:sz w:val="18"/>
                <w:szCs w:val="18"/>
                <w:lang w:val="es-BO"/>
              </w:rPr>
              <w:t>Bulo</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6790" w:rsidRPr="00435ECD" w:rsidRDefault="009E6790" w:rsidP="00721E7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E6790" w:rsidRPr="00435ECD" w:rsidRDefault="009E6790" w:rsidP="00721E7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6790" w:rsidRPr="00552079" w:rsidRDefault="009E6790"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E6790" w:rsidRPr="00552079" w:rsidRDefault="009E6790" w:rsidP="00C111B4">
            <w:pPr>
              <w:jc w:val="center"/>
              <w:rPr>
                <w:rFonts w:asciiTheme="minorHAnsi" w:hAnsiTheme="minorHAnsi" w:cstheme="minorHAnsi"/>
                <w:sz w:val="22"/>
                <w:szCs w:val="22"/>
                <w:lang w:val="es-BO"/>
              </w:rPr>
            </w:pPr>
          </w:p>
        </w:tc>
      </w:tr>
      <w:tr w:rsidR="00FA78A9" w:rsidRPr="00552079"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p>
    <w:p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88"/>
        <w:gridCol w:w="3146"/>
        <w:gridCol w:w="527"/>
        <w:gridCol w:w="497"/>
        <w:gridCol w:w="821"/>
      </w:tblGrid>
      <w:tr w:rsidR="0013510E" w:rsidRPr="00C75BEC" w:rsidTr="00DD09F4">
        <w:trPr>
          <w:tblHeader/>
          <w:jc w:val="center"/>
        </w:trPr>
        <w:tc>
          <w:tcPr>
            <w:tcW w:w="4188"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46" w:type="dxa"/>
            <w:shd w:val="clear" w:color="auto" w:fill="D9D9D9" w:themeFill="background1" w:themeFillShade="D9"/>
            <w:vAlign w:val="center"/>
          </w:tcPr>
          <w:p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45" w:type="dxa"/>
            <w:gridSpan w:val="3"/>
            <w:tcBorders>
              <w:top w:val="single" w:sz="12" w:space="0" w:color="auto"/>
              <w:bottom w:val="single" w:sz="2" w:space="0" w:color="000000"/>
            </w:tcBorders>
            <w:shd w:val="clear" w:color="auto" w:fill="D9D9D9" w:themeFill="background1" w:themeFillShade="D9"/>
            <w:vAlign w:val="center"/>
          </w:tcPr>
          <w:p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rsidTr="00DD09F4">
        <w:trPr>
          <w:cantSplit/>
          <w:trHeight w:val="1448"/>
          <w:jc w:val="center"/>
        </w:trPr>
        <w:tc>
          <w:tcPr>
            <w:tcW w:w="4188"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46"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7"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97"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21"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rsidTr="00DD09F4">
        <w:trPr>
          <w:jc w:val="center"/>
        </w:trPr>
        <w:tc>
          <w:tcPr>
            <w:tcW w:w="4188" w:type="dxa"/>
            <w:vAlign w:val="center"/>
          </w:tcPr>
          <w:p w:rsidR="0013510E" w:rsidRPr="00D407D9" w:rsidRDefault="00DD09F4" w:rsidP="00DD09F4">
            <w:pPr>
              <w:autoSpaceDE w:val="0"/>
              <w:autoSpaceDN w:val="0"/>
              <w:adjustRightInd w:val="0"/>
              <w:jc w:val="both"/>
              <w:rPr>
                <w:rFonts w:asciiTheme="minorHAnsi" w:hAnsiTheme="minorHAnsi" w:cstheme="minorHAnsi"/>
                <w:b/>
                <w:sz w:val="18"/>
                <w:szCs w:val="18"/>
              </w:rPr>
            </w:pPr>
            <w:r w:rsidRPr="00D407D9">
              <w:rPr>
                <w:rFonts w:asciiTheme="minorHAnsi" w:hAnsiTheme="minorHAnsi" w:cstheme="minorHAnsi"/>
                <w:b/>
                <w:sz w:val="18"/>
                <w:szCs w:val="18"/>
              </w:rPr>
              <w:t>ITEM 1 MONTACARGAS ELÉCTRICO PARA 3 TONELADAS</w:t>
            </w:r>
          </w:p>
        </w:tc>
        <w:tc>
          <w:tcPr>
            <w:tcW w:w="3146" w:type="dxa"/>
            <w:vAlign w:val="center"/>
          </w:tcPr>
          <w:p w:rsidR="0013510E" w:rsidRPr="00DB5AAF" w:rsidRDefault="0013510E" w:rsidP="00126BEB">
            <w:pPr>
              <w:rPr>
                <w:rFonts w:ascii="Calibri" w:hAnsi="Calibri" w:cs="Calibri"/>
                <w:b/>
                <w:sz w:val="18"/>
                <w:szCs w:val="18"/>
              </w:rPr>
            </w:pPr>
          </w:p>
        </w:tc>
        <w:tc>
          <w:tcPr>
            <w:tcW w:w="527" w:type="dxa"/>
            <w:tcBorders>
              <w:top w:val="single" w:sz="2" w:space="0" w:color="000000"/>
            </w:tcBorders>
            <w:vAlign w:val="center"/>
          </w:tcPr>
          <w:p w:rsidR="0013510E" w:rsidRPr="00DB5AAF" w:rsidRDefault="0013510E" w:rsidP="00126BEB">
            <w:pPr>
              <w:rPr>
                <w:rFonts w:ascii="Calibri" w:hAnsi="Calibri" w:cs="Calibri"/>
                <w:b/>
                <w:sz w:val="18"/>
                <w:szCs w:val="18"/>
              </w:rPr>
            </w:pPr>
          </w:p>
        </w:tc>
        <w:tc>
          <w:tcPr>
            <w:tcW w:w="497" w:type="dxa"/>
            <w:tcBorders>
              <w:top w:val="single" w:sz="2" w:space="0" w:color="000000"/>
            </w:tcBorders>
            <w:vAlign w:val="center"/>
          </w:tcPr>
          <w:p w:rsidR="0013510E" w:rsidRPr="00DB5AAF" w:rsidRDefault="0013510E" w:rsidP="00126BEB">
            <w:pPr>
              <w:rPr>
                <w:rFonts w:ascii="Calibri" w:hAnsi="Calibri" w:cs="Calibri"/>
                <w:b/>
                <w:sz w:val="18"/>
                <w:szCs w:val="18"/>
              </w:rPr>
            </w:pPr>
          </w:p>
        </w:tc>
        <w:tc>
          <w:tcPr>
            <w:tcW w:w="821" w:type="dxa"/>
            <w:tcBorders>
              <w:top w:val="single" w:sz="2" w:space="0" w:color="000000"/>
            </w:tcBorders>
            <w:vAlign w:val="center"/>
          </w:tcPr>
          <w:p w:rsidR="0013510E" w:rsidRPr="00DB5AAF" w:rsidRDefault="0013510E" w:rsidP="00126BEB">
            <w:pPr>
              <w:rPr>
                <w:rFonts w:ascii="Calibri" w:hAnsi="Calibri" w:cs="Calibri"/>
                <w:b/>
                <w:sz w:val="18"/>
                <w:szCs w:val="18"/>
              </w:rPr>
            </w:pPr>
          </w:p>
        </w:tc>
      </w:tr>
      <w:tr w:rsidR="0013510E" w:rsidRPr="00C75BEC" w:rsidTr="00DD09F4">
        <w:trPr>
          <w:jc w:val="center"/>
        </w:trPr>
        <w:tc>
          <w:tcPr>
            <w:tcW w:w="4188" w:type="dxa"/>
            <w:vAlign w:val="center"/>
          </w:tcPr>
          <w:p w:rsidR="00DD09F4" w:rsidRPr="00D407D9" w:rsidRDefault="00DD09F4" w:rsidP="00DD09F4">
            <w:pPr>
              <w:autoSpaceDE w:val="0"/>
              <w:autoSpaceDN w:val="0"/>
              <w:adjustRightInd w:val="0"/>
              <w:jc w:val="both"/>
              <w:rPr>
                <w:rFonts w:asciiTheme="minorHAnsi" w:hAnsiTheme="minorHAnsi" w:cstheme="minorHAnsi"/>
                <w:b/>
                <w:sz w:val="18"/>
                <w:szCs w:val="18"/>
              </w:rPr>
            </w:pPr>
          </w:p>
          <w:p w:rsidR="00DD09F4" w:rsidRPr="00D407D9" w:rsidRDefault="00DD09F4" w:rsidP="00DD09F4">
            <w:pPr>
              <w:autoSpaceDE w:val="0"/>
              <w:autoSpaceDN w:val="0"/>
              <w:adjustRightInd w:val="0"/>
              <w:jc w:val="both"/>
              <w:rPr>
                <w:rFonts w:asciiTheme="minorHAnsi" w:hAnsiTheme="minorHAnsi" w:cstheme="minorHAnsi"/>
                <w:b/>
                <w:sz w:val="18"/>
                <w:szCs w:val="18"/>
              </w:rPr>
            </w:pPr>
            <w:r w:rsidRPr="00D407D9">
              <w:rPr>
                <w:rFonts w:asciiTheme="minorHAnsi" w:hAnsiTheme="minorHAnsi" w:cstheme="minorHAnsi"/>
                <w:b/>
                <w:sz w:val="18"/>
                <w:szCs w:val="18"/>
              </w:rPr>
              <w:t>Seguridad:</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Sistema de estabilidad activa (SAS)</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Sistema de sensor de presencia de operador (OPSS)</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Freno de parqueo activado por pedal</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Bocina eléctrica</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Retorno manual a neutro</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Cinturón de seguridad</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Nivel de sonido al oído del operador &lt; 65dB(A)</w:t>
            </w:r>
          </w:p>
          <w:p w:rsidR="00DD09F4" w:rsidRPr="00D407D9" w:rsidRDefault="00DD09F4" w:rsidP="00DD09F4">
            <w:pPr>
              <w:pStyle w:val="Prrafodelista"/>
              <w:autoSpaceDE w:val="0"/>
              <w:autoSpaceDN w:val="0"/>
              <w:adjustRightInd w:val="0"/>
              <w:ind w:left="284"/>
              <w:contextualSpacing/>
              <w:jc w:val="both"/>
              <w:rPr>
                <w:rFonts w:asciiTheme="minorHAnsi" w:hAnsiTheme="minorHAnsi" w:cstheme="minorHAnsi"/>
                <w:sz w:val="18"/>
                <w:szCs w:val="18"/>
                <w:lang w:eastAsia="es-ES"/>
              </w:rPr>
            </w:pP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b/>
                <w:sz w:val="18"/>
                <w:szCs w:val="18"/>
                <w:lang w:eastAsia="es-ES"/>
              </w:rPr>
            </w:pPr>
            <w:r w:rsidRPr="00D407D9">
              <w:rPr>
                <w:rFonts w:asciiTheme="minorHAnsi" w:hAnsiTheme="minorHAnsi" w:cstheme="minorHAnsi"/>
                <w:b/>
                <w:sz w:val="18"/>
                <w:szCs w:val="18"/>
                <w:lang w:eastAsia="es-ES"/>
              </w:rPr>
              <w:t>Desempeño:</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Sistema de accionamiento de CA</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Sistema de levante hidráulico CA</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Aprobación UL</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Pantalla digital multifunción</w:t>
            </w:r>
          </w:p>
          <w:p w:rsidR="00DD09F4" w:rsidRPr="00D407D9" w:rsidRDefault="00DD09F4" w:rsidP="00DD09F4">
            <w:pPr>
              <w:pStyle w:val="Prrafodelista"/>
              <w:autoSpaceDE w:val="0"/>
              <w:autoSpaceDN w:val="0"/>
              <w:adjustRightInd w:val="0"/>
              <w:ind w:left="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Velocidad</w:t>
            </w:r>
          </w:p>
          <w:p w:rsidR="00DD09F4" w:rsidRPr="00D407D9" w:rsidRDefault="00DD09F4" w:rsidP="00DD09F4">
            <w:pPr>
              <w:pStyle w:val="Prrafodelista"/>
              <w:autoSpaceDE w:val="0"/>
              <w:autoSpaceDN w:val="0"/>
              <w:adjustRightInd w:val="0"/>
              <w:ind w:left="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Multifunción horas</w:t>
            </w:r>
          </w:p>
          <w:p w:rsidR="00DD09F4" w:rsidRPr="00D407D9" w:rsidRDefault="00DD09F4" w:rsidP="00DD09F4">
            <w:pPr>
              <w:pStyle w:val="Prrafodelista"/>
              <w:autoSpaceDE w:val="0"/>
              <w:autoSpaceDN w:val="0"/>
              <w:adjustRightInd w:val="0"/>
              <w:ind w:left="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Indicador de capacidad de batería</w:t>
            </w:r>
          </w:p>
          <w:p w:rsidR="00DD09F4" w:rsidRPr="00D407D9" w:rsidRDefault="00DD09F4" w:rsidP="00DD09F4">
            <w:pPr>
              <w:pStyle w:val="Prrafodelista"/>
              <w:autoSpaceDE w:val="0"/>
              <w:autoSpaceDN w:val="0"/>
              <w:adjustRightInd w:val="0"/>
              <w:ind w:left="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Indicador de freno de parqueo</w:t>
            </w:r>
          </w:p>
          <w:p w:rsidR="00DD09F4" w:rsidRPr="00D407D9" w:rsidRDefault="00DD09F4" w:rsidP="00DD09F4">
            <w:pPr>
              <w:pStyle w:val="Prrafodelista"/>
              <w:autoSpaceDE w:val="0"/>
              <w:autoSpaceDN w:val="0"/>
              <w:adjustRightInd w:val="0"/>
              <w:ind w:left="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 xml:space="preserve">Interruptor de </w:t>
            </w:r>
            <w:proofErr w:type="spellStart"/>
            <w:r w:rsidRPr="00D407D9">
              <w:rPr>
                <w:rFonts w:asciiTheme="minorHAnsi" w:hAnsiTheme="minorHAnsi" w:cstheme="minorHAnsi"/>
                <w:sz w:val="18"/>
                <w:szCs w:val="18"/>
                <w:lang w:eastAsia="es-ES"/>
              </w:rPr>
              <w:t>seteo</w:t>
            </w:r>
            <w:proofErr w:type="spellEnd"/>
            <w:r w:rsidRPr="00D407D9">
              <w:rPr>
                <w:rFonts w:asciiTheme="minorHAnsi" w:hAnsiTheme="minorHAnsi" w:cstheme="minorHAnsi"/>
                <w:sz w:val="18"/>
                <w:szCs w:val="18"/>
                <w:lang w:eastAsia="es-ES"/>
              </w:rPr>
              <w:t xml:space="preserve"> de baja velocidad</w:t>
            </w:r>
          </w:p>
          <w:p w:rsidR="00DD09F4" w:rsidRPr="00D407D9" w:rsidRDefault="00DD09F4" w:rsidP="00DD09F4">
            <w:pPr>
              <w:pStyle w:val="Prrafodelista"/>
              <w:autoSpaceDE w:val="0"/>
              <w:autoSpaceDN w:val="0"/>
              <w:adjustRightInd w:val="0"/>
              <w:ind w:left="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Indicador de dirección</w:t>
            </w:r>
          </w:p>
          <w:p w:rsidR="00DD09F4" w:rsidRPr="00D407D9" w:rsidRDefault="00DD09F4" w:rsidP="00DD09F4">
            <w:pPr>
              <w:pStyle w:val="Prrafodelista"/>
              <w:autoSpaceDE w:val="0"/>
              <w:autoSpaceDN w:val="0"/>
              <w:adjustRightInd w:val="0"/>
              <w:ind w:left="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Inclinación del mástil</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Control de potencia de viaje (Aceleración)</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Función para mantener el poder</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Límite de velocidad máxima.</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b/>
                <w:sz w:val="18"/>
                <w:szCs w:val="18"/>
                <w:lang w:eastAsia="es-ES"/>
              </w:rPr>
            </w:pPr>
            <w:r w:rsidRPr="00D407D9">
              <w:rPr>
                <w:rFonts w:asciiTheme="minorHAnsi" w:hAnsiTheme="minorHAnsi" w:cstheme="minorHAnsi"/>
                <w:b/>
                <w:sz w:val="18"/>
                <w:szCs w:val="18"/>
                <w:lang w:eastAsia="es-ES"/>
              </w:rPr>
              <w:t>Cuerpo/Diseño exterior</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Permitir la vista amplia del mástil</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 xml:space="preserve">Permitir la vista </w:t>
            </w:r>
            <w:proofErr w:type="spellStart"/>
            <w:r w:rsidRPr="00D407D9">
              <w:rPr>
                <w:rFonts w:asciiTheme="minorHAnsi" w:hAnsiTheme="minorHAnsi" w:cstheme="minorHAnsi"/>
                <w:sz w:val="18"/>
                <w:szCs w:val="18"/>
                <w:lang w:eastAsia="es-ES"/>
              </w:rPr>
              <w:t>del</w:t>
            </w:r>
            <w:proofErr w:type="spellEnd"/>
            <w:r w:rsidRPr="00D407D9">
              <w:rPr>
                <w:rFonts w:asciiTheme="minorHAnsi" w:hAnsiTheme="minorHAnsi" w:cstheme="minorHAnsi"/>
                <w:sz w:val="18"/>
                <w:szCs w:val="18"/>
                <w:lang w:eastAsia="es-ES"/>
              </w:rPr>
              <w:t xml:space="preserve"> las barras de </w:t>
            </w:r>
            <w:proofErr w:type="spellStart"/>
            <w:r w:rsidRPr="00D407D9">
              <w:rPr>
                <w:rFonts w:asciiTheme="minorHAnsi" w:hAnsiTheme="minorHAnsi" w:cstheme="minorHAnsi"/>
                <w:sz w:val="18"/>
                <w:szCs w:val="18"/>
                <w:lang w:eastAsia="es-ES"/>
              </w:rPr>
              <w:t>izaje</w:t>
            </w:r>
            <w:proofErr w:type="spellEnd"/>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 xml:space="preserve">Protector </w:t>
            </w:r>
            <w:proofErr w:type="spellStart"/>
            <w:r w:rsidRPr="00D407D9">
              <w:rPr>
                <w:rFonts w:asciiTheme="minorHAnsi" w:hAnsiTheme="minorHAnsi" w:cstheme="minorHAnsi"/>
                <w:sz w:val="18"/>
                <w:szCs w:val="18"/>
                <w:lang w:eastAsia="es-ES"/>
              </w:rPr>
              <w:t>sobrecabeza</w:t>
            </w:r>
            <w:proofErr w:type="spellEnd"/>
            <w:r w:rsidRPr="00D407D9">
              <w:rPr>
                <w:rFonts w:asciiTheme="minorHAnsi" w:hAnsiTheme="minorHAnsi" w:cstheme="minorHAnsi"/>
                <w:sz w:val="18"/>
                <w:szCs w:val="18"/>
                <w:lang w:eastAsia="es-ES"/>
              </w:rPr>
              <w:t xml:space="preserve"> empernado</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Pisaderas de ingreso y salida</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Luces frontales regulables</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Rejilla de 48” para apoyo de carga</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Llantas neumáticas o sólidas neumáticas (</w:t>
            </w:r>
            <w:proofErr w:type="spellStart"/>
            <w:r w:rsidRPr="00D407D9">
              <w:rPr>
                <w:rFonts w:asciiTheme="minorHAnsi" w:hAnsiTheme="minorHAnsi" w:cstheme="minorHAnsi"/>
                <w:sz w:val="18"/>
                <w:szCs w:val="18"/>
                <w:lang w:eastAsia="es-ES"/>
              </w:rPr>
              <w:t>rudomática</w:t>
            </w:r>
            <w:proofErr w:type="spellEnd"/>
            <w:r w:rsidRPr="00D407D9">
              <w:rPr>
                <w:rFonts w:asciiTheme="minorHAnsi" w:hAnsiTheme="minorHAnsi" w:cstheme="minorHAnsi"/>
                <w:sz w:val="18"/>
                <w:szCs w:val="18"/>
                <w:lang w:eastAsia="es-ES"/>
              </w:rPr>
              <w:t>)</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b/>
                <w:sz w:val="18"/>
                <w:szCs w:val="18"/>
                <w:lang w:eastAsia="es-ES"/>
              </w:rPr>
            </w:pP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b/>
                <w:sz w:val="18"/>
                <w:szCs w:val="18"/>
                <w:lang w:eastAsia="es-ES"/>
              </w:rPr>
            </w:pPr>
            <w:proofErr w:type="spellStart"/>
            <w:r w:rsidRPr="00D407D9">
              <w:rPr>
                <w:rFonts w:asciiTheme="minorHAnsi" w:hAnsiTheme="minorHAnsi" w:cstheme="minorHAnsi"/>
                <w:b/>
                <w:sz w:val="18"/>
                <w:szCs w:val="18"/>
                <w:lang w:eastAsia="es-ES"/>
              </w:rPr>
              <w:t>Operabilidad</w:t>
            </w:r>
            <w:proofErr w:type="spellEnd"/>
            <w:r w:rsidRPr="00D407D9">
              <w:rPr>
                <w:rFonts w:asciiTheme="minorHAnsi" w:hAnsiTheme="minorHAnsi" w:cstheme="minorHAnsi"/>
                <w:b/>
                <w:sz w:val="18"/>
                <w:szCs w:val="18"/>
                <w:lang w:eastAsia="es-ES"/>
              </w:rPr>
              <w:t xml:space="preserve"> y Ergonomía</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Dirección hidrostática</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Controles hidráulicos montados con capuchones</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Control de nivelación automática de horquillas</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Asideros de mano para operador</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Control eléctrico de cambio de dirección</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Asiento con suspensión</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lastRenderedPageBreak/>
              <w:t>Piso con material antideslizante</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Volante de 2 radios</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b/>
                <w:sz w:val="18"/>
                <w:szCs w:val="18"/>
                <w:lang w:eastAsia="es-ES"/>
              </w:rPr>
            </w:pPr>
            <w:r w:rsidRPr="00D407D9">
              <w:rPr>
                <w:rFonts w:asciiTheme="minorHAnsi" w:hAnsiTheme="minorHAnsi" w:cstheme="minorHAnsi"/>
                <w:b/>
                <w:sz w:val="18"/>
                <w:szCs w:val="18"/>
                <w:lang w:eastAsia="es-ES"/>
              </w:rPr>
              <w:t>Equipamiento</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Arranque sin llave</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Asiento giratorio</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Sensor de impacto</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Luz para compartimiento del conductor</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Volumen de alarma de retroceso ajustable</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Luces LED</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Extintor</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Desconexión rápida</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Alimentador 380V 16A</w:t>
            </w:r>
          </w:p>
          <w:p w:rsidR="00DD09F4" w:rsidRPr="00D407D9" w:rsidRDefault="00DD09F4" w:rsidP="006A4838">
            <w:pPr>
              <w:pStyle w:val="Prrafodelista"/>
              <w:numPr>
                <w:ilvl w:val="0"/>
                <w:numId w:val="41"/>
              </w:numPr>
              <w:autoSpaceDE w:val="0"/>
              <w:autoSpaceDN w:val="0"/>
              <w:adjustRightInd w:val="0"/>
              <w:ind w:left="284" w:hanging="284"/>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 xml:space="preserve">Dispositivo </w:t>
            </w:r>
            <w:proofErr w:type="spellStart"/>
            <w:r w:rsidRPr="00D407D9">
              <w:rPr>
                <w:rFonts w:asciiTheme="minorHAnsi" w:hAnsiTheme="minorHAnsi" w:cstheme="minorHAnsi"/>
                <w:sz w:val="18"/>
                <w:szCs w:val="18"/>
                <w:lang w:eastAsia="es-ES"/>
              </w:rPr>
              <w:t>Push</w:t>
            </w:r>
            <w:proofErr w:type="spellEnd"/>
            <w:r w:rsidRPr="00D407D9">
              <w:rPr>
                <w:rFonts w:asciiTheme="minorHAnsi" w:hAnsiTheme="minorHAnsi" w:cstheme="minorHAnsi"/>
                <w:sz w:val="18"/>
                <w:szCs w:val="18"/>
                <w:lang w:eastAsia="es-ES"/>
              </w:rPr>
              <w:t>/</w:t>
            </w:r>
            <w:proofErr w:type="spellStart"/>
            <w:r w:rsidRPr="00D407D9">
              <w:rPr>
                <w:rFonts w:asciiTheme="minorHAnsi" w:hAnsiTheme="minorHAnsi" w:cstheme="minorHAnsi"/>
                <w:sz w:val="18"/>
                <w:szCs w:val="18"/>
                <w:lang w:eastAsia="es-ES"/>
              </w:rPr>
              <w:t>Pull</w:t>
            </w:r>
            <w:proofErr w:type="spellEnd"/>
            <w:r w:rsidRPr="00D407D9">
              <w:rPr>
                <w:rFonts w:asciiTheme="minorHAnsi" w:hAnsiTheme="minorHAnsi" w:cstheme="minorHAnsi"/>
                <w:sz w:val="18"/>
                <w:szCs w:val="18"/>
                <w:lang w:eastAsia="es-ES"/>
              </w:rPr>
              <w:t xml:space="preserve"> para hojas deslizantes (para uso en lugar de pallet)</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b/>
                <w:sz w:val="18"/>
                <w:szCs w:val="18"/>
                <w:lang w:eastAsia="es-ES"/>
              </w:rPr>
            </w:pPr>
            <w:r w:rsidRPr="00D407D9">
              <w:rPr>
                <w:rFonts w:asciiTheme="minorHAnsi" w:hAnsiTheme="minorHAnsi" w:cstheme="minorHAnsi"/>
                <w:b/>
                <w:sz w:val="18"/>
                <w:szCs w:val="18"/>
                <w:lang w:eastAsia="es-ES"/>
              </w:rPr>
              <w:t>Especificaciones*</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Capacidad de carga: 3000Kg o mayor (con 24” de centro de carga)</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Altura mínima de levante de mástil: 4000mm</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Largo de cara de montacargas máximo: 2,3m</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Tamaño de horquilla: 50x120x1000mm</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Altura a protector superior, máximo: 2400mm</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Rango de inclinación del mástil: (Adelante/atrás): 6° / 8°</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Radio de giro mínimo: 2000mm</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Ancho de montacargas máximo: 1150mm</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Ancho de rejilla de carga mínimo 900mm</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Capacidad de Batería:</w:t>
            </w:r>
            <w:r w:rsidRPr="00D407D9">
              <w:rPr>
                <w:rFonts w:asciiTheme="minorHAnsi" w:hAnsiTheme="minorHAnsi" w:cstheme="minorHAnsi"/>
                <w:sz w:val="18"/>
                <w:szCs w:val="18"/>
                <w:lang w:eastAsia="es-ES"/>
              </w:rPr>
              <w:tab/>
              <w:t>8 horas de uso</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Velocidades referenciales:</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Velocidad de viaje máxima con carga: 17 Km/</w:t>
            </w:r>
            <w:proofErr w:type="spellStart"/>
            <w:r w:rsidRPr="00D407D9">
              <w:rPr>
                <w:rFonts w:asciiTheme="minorHAnsi" w:hAnsiTheme="minorHAnsi" w:cstheme="minorHAnsi"/>
                <w:sz w:val="18"/>
                <w:szCs w:val="18"/>
                <w:lang w:eastAsia="es-ES"/>
              </w:rPr>
              <w:t>Hr</w:t>
            </w:r>
            <w:proofErr w:type="spellEnd"/>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Velocidad de viaje máxima sin carga: 18 Km/</w:t>
            </w:r>
            <w:proofErr w:type="spellStart"/>
            <w:r w:rsidRPr="00D407D9">
              <w:rPr>
                <w:rFonts w:asciiTheme="minorHAnsi" w:hAnsiTheme="minorHAnsi" w:cstheme="minorHAnsi"/>
                <w:sz w:val="18"/>
                <w:szCs w:val="18"/>
                <w:lang w:eastAsia="es-ES"/>
              </w:rPr>
              <w:t>Hr</w:t>
            </w:r>
            <w:proofErr w:type="spellEnd"/>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Velocidad de levante con carga: 0,40m/s</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Velocidad de levante sin carga: 0,66m/s</w:t>
            </w: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p>
          <w:p w:rsidR="00DD09F4" w:rsidRPr="00D407D9" w:rsidRDefault="00DD09F4" w:rsidP="00DD09F4">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Pendiente máxima de ascenso con carga: 21%</w:t>
            </w:r>
          </w:p>
          <w:p w:rsidR="0013510E" w:rsidRPr="00D407D9" w:rsidRDefault="0013510E" w:rsidP="00126BEB">
            <w:pPr>
              <w:autoSpaceDE w:val="0"/>
              <w:autoSpaceDN w:val="0"/>
              <w:adjustRightInd w:val="0"/>
              <w:rPr>
                <w:rFonts w:asciiTheme="minorHAnsi" w:hAnsiTheme="minorHAnsi" w:cstheme="minorHAnsi"/>
                <w:sz w:val="18"/>
                <w:szCs w:val="18"/>
              </w:rPr>
            </w:pPr>
          </w:p>
        </w:tc>
        <w:tc>
          <w:tcPr>
            <w:tcW w:w="3146" w:type="dxa"/>
            <w:vAlign w:val="center"/>
          </w:tcPr>
          <w:p w:rsidR="0013510E" w:rsidRPr="00DB5AAF" w:rsidRDefault="0013510E" w:rsidP="00126BEB">
            <w:pPr>
              <w:rPr>
                <w:rFonts w:ascii="Calibri" w:hAnsi="Calibri" w:cs="Calibri"/>
                <w:b/>
                <w:sz w:val="18"/>
                <w:szCs w:val="18"/>
              </w:rPr>
            </w:pPr>
          </w:p>
        </w:tc>
        <w:tc>
          <w:tcPr>
            <w:tcW w:w="527" w:type="dxa"/>
            <w:vAlign w:val="center"/>
          </w:tcPr>
          <w:p w:rsidR="0013510E" w:rsidRPr="00DB5AAF" w:rsidRDefault="0013510E" w:rsidP="00126BEB">
            <w:pPr>
              <w:rPr>
                <w:rFonts w:ascii="Calibri" w:hAnsi="Calibri" w:cs="Calibri"/>
                <w:b/>
                <w:sz w:val="18"/>
                <w:szCs w:val="18"/>
              </w:rPr>
            </w:pPr>
          </w:p>
        </w:tc>
        <w:tc>
          <w:tcPr>
            <w:tcW w:w="497" w:type="dxa"/>
            <w:vAlign w:val="center"/>
          </w:tcPr>
          <w:p w:rsidR="0013510E" w:rsidRPr="00DB5AAF" w:rsidRDefault="0013510E" w:rsidP="00126BEB">
            <w:pPr>
              <w:rPr>
                <w:rFonts w:ascii="Calibri" w:hAnsi="Calibri" w:cs="Calibri"/>
                <w:b/>
                <w:sz w:val="18"/>
                <w:szCs w:val="18"/>
              </w:rPr>
            </w:pPr>
          </w:p>
        </w:tc>
        <w:tc>
          <w:tcPr>
            <w:tcW w:w="821" w:type="dxa"/>
            <w:vAlign w:val="center"/>
          </w:tcPr>
          <w:p w:rsidR="0013510E" w:rsidRPr="00DB5AAF" w:rsidRDefault="0013510E" w:rsidP="00126BEB">
            <w:pPr>
              <w:rPr>
                <w:rFonts w:ascii="Calibri" w:hAnsi="Calibri" w:cs="Calibri"/>
                <w:b/>
                <w:sz w:val="18"/>
                <w:szCs w:val="18"/>
              </w:rPr>
            </w:pPr>
          </w:p>
        </w:tc>
      </w:tr>
      <w:tr w:rsidR="0013510E" w:rsidRPr="00C75BEC" w:rsidTr="00DD09F4">
        <w:trPr>
          <w:jc w:val="center"/>
        </w:trPr>
        <w:tc>
          <w:tcPr>
            <w:tcW w:w="4188" w:type="dxa"/>
            <w:vAlign w:val="center"/>
          </w:tcPr>
          <w:p w:rsidR="0013510E" w:rsidRPr="00D407D9" w:rsidRDefault="00DD09F4" w:rsidP="00126BEB">
            <w:pPr>
              <w:rPr>
                <w:rFonts w:asciiTheme="minorHAnsi" w:hAnsiTheme="minorHAnsi" w:cstheme="minorHAnsi"/>
                <w:b/>
                <w:sz w:val="18"/>
                <w:szCs w:val="18"/>
              </w:rPr>
            </w:pPr>
            <w:r w:rsidRPr="00D407D9">
              <w:rPr>
                <w:rFonts w:asciiTheme="minorHAnsi" w:hAnsiTheme="minorHAnsi" w:cstheme="minorHAnsi"/>
                <w:b/>
                <w:sz w:val="18"/>
                <w:szCs w:val="18"/>
              </w:rPr>
              <w:lastRenderedPageBreak/>
              <w:t xml:space="preserve">ITEM 2: TRASLADO DE 6 MONTACARGAS DESDE EL ALMACÉN DEL PROVEEDOR HASTA LA PLANTA DE AMONIACO Y UREA EN LA LOCALIDAD DE BULO </w:t>
            </w:r>
            <w:proofErr w:type="spellStart"/>
            <w:r w:rsidRPr="00D407D9">
              <w:rPr>
                <w:rFonts w:asciiTheme="minorHAnsi" w:hAnsiTheme="minorHAnsi" w:cstheme="minorHAnsi"/>
                <w:b/>
                <w:sz w:val="18"/>
                <w:szCs w:val="18"/>
              </w:rPr>
              <w:t>BULO</w:t>
            </w:r>
            <w:proofErr w:type="spellEnd"/>
          </w:p>
        </w:tc>
        <w:tc>
          <w:tcPr>
            <w:tcW w:w="3146" w:type="dxa"/>
            <w:vAlign w:val="center"/>
          </w:tcPr>
          <w:p w:rsidR="0013510E" w:rsidRPr="00DB5AAF" w:rsidRDefault="0013510E" w:rsidP="00126BEB">
            <w:pPr>
              <w:rPr>
                <w:rFonts w:ascii="Calibri" w:hAnsi="Calibri" w:cs="Calibri"/>
                <w:b/>
                <w:sz w:val="18"/>
                <w:szCs w:val="18"/>
              </w:rPr>
            </w:pPr>
          </w:p>
        </w:tc>
        <w:tc>
          <w:tcPr>
            <w:tcW w:w="527" w:type="dxa"/>
            <w:vAlign w:val="center"/>
          </w:tcPr>
          <w:p w:rsidR="0013510E" w:rsidRPr="00DB5AAF" w:rsidRDefault="0013510E" w:rsidP="00126BEB">
            <w:pPr>
              <w:rPr>
                <w:rFonts w:ascii="Calibri" w:hAnsi="Calibri" w:cs="Calibri"/>
                <w:b/>
                <w:sz w:val="18"/>
                <w:szCs w:val="18"/>
              </w:rPr>
            </w:pPr>
          </w:p>
        </w:tc>
        <w:tc>
          <w:tcPr>
            <w:tcW w:w="497" w:type="dxa"/>
            <w:vAlign w:val="center"/>
          </w:tcPr>
          <w:p w:rsidR="0013510E" w:rsidRPr="00DB5AAF" w:rsidRDefault="0013510E" w:rsidP="00126BEB">
            <w:pPr>
              <w:rPr>
                <w:rFonts w:ascii="Calibri" w:hAnsi="Calibri" w:cs="Calibri"/>
                <w:b/>
                <w:sz w:val="18"/>
                <w:szCs w:val="18"/>
              </w:rPr>
            </w:pPr>
          </w:p>
        </w:tc>
        <w:tc>
          <w:tcPr>
            <w:tcW w:w="821" w:type="dxa"/>
            <w:vAlign w:val="center"/>
          </w:tcPr>
          <w:p w:rsidR="0013510E" w:rsidRPr="00DB5AAF" w:rsidRDefault="0013510E" w:rsidP="00126BEB">
            <w:pPr>
              <w:rPr>
                <w:rFonts w:ascii="Calibri" w:hAnsi="Calibri" w:cs="Calibri"/>
                <w:b/>
                <w:sz w:val="18"/>
                <w:szCs w:val="18"/>
              </w:rPr>
            </w:pPr>
          </w:p>
        </w:tc>
      </w:tr>
      <w:tr w:rsidR="0013510E" w:rsidRPr="00C75BEC" w:rsidTr="00DD09F4">
        <w:trPr>
          <w:jc w:val="center"/>
        </w:trPr>
        <w:tc>
          <w:tcPr>
            <w:tcW w:w="4188" w:type="dxa"/>
            <w:vAlign w:val="center"/>
          </w:tcPr>
          <w:p w:rsidR="0013510E" w:rsidRPr="00D407D9" w:rsidRDefault="00DD09F4" w:rsidP="00DD09F4">
            <w:pPr>
              <w:ind w:right="141"/>
              <w:jc w:val="both"/>
              <w:rPr>
                <w:rFonts w:asciiTheme="minorHAnsi" w:hAnsiTheme="minorHAnsi" w:cstheme="minorHAnsi"/>
                <w:sz w:val="18"/>
                <w:szCs w:val="18"/>
              </w:rPr>
            </w:pPr>
            <w:r w:rsidRPr="00D407D9">
              <w:rPr>
                <w:rFonts w:asciiTheme="minorHAnsi" w:hAnsiTheme="minorHAnsi" w:cstheme="minorHAnsi"/>
                <w:sz w:val="18"/>
                <w:szCs w:val="18"/>
              </w:rPr>
              <w:t xml:space="preserve">El proveedor deberá transportar los 6 montacargas desde su almacén hasta la Planta de Amoniaco y Urea, dentro del plazo establecido de 2 días (48 Horas). Computable a partir del día siguiente de la emisión de la Orden de Proceder, previa suscripción del contrato. Se realizará la Recepción de los bienes por el Comité de Recepción designado por YPFB en la Planta Amoniaco y Urea en la Localidad de Bulo </w:t>
            </w:r>
            <w:proofErr w:type="spellStart"/>
            <w:r w:rsidRPr="00D407D9">
              <w:rPr>
                <w:rFonts w:asciiTheme="minorHAnsi" w:hAnsiTheme="minorHAnsi" w:cstheme="minorHAnsi"/>
                <w:sz w:val="18"/>
                <w:szCs w:val="18"/>
              </w:rPr>
              <w:t>Bulo</w:t>
            </w:r>
            <w:proofErr w:type="spellEnd"/>
            <w:r w:rsidRPr="00D407D9">
              <w:rPr>
                <w:rFonts w:asciiTheme="minorHAnsi" w:hAnsiTheme="minorHAnsi" w:cstheme="minorHAnsi"/>
                <w:sz w:val="18"/>
                <w:szCs w:val="18"/>
              </w:rPr>
              <w:t>.</w:t>
            </w:r>
          </w:p>
        </w:tc>
        <w:tc>
          <w:tcPr>
            <w:tcW w:w="3146" w:type="dxa"/>
            <w:vAlign w:val="center"/>
          </w:tcPr>
          <w:p w:rsidR="0013510E" w:rsidRPr="00DB5AAF" w:rsidRDefault="0013510E" w:rsidP="00126BEB">
            <w:pPr>
              <w:rPr>
                <w:rFonts w:ascii="Calibri" w:hAnsi="Calibri" w:cs="Calibri"/>
                <w:b/>
                <w:sz w:val="18"/>
                <w:szCs w:val="18"/>
              </w:rPr>
            </w:pPr>
          </w:p>
        </w:tc>
        <w:tc>
          <w:tcPr>
            <w:tcW w:w="527" w:type="dxa"/>
            <w:vAlign w:val="center"/>
          </w:tcPr>
          <w:p w:rsidR="0013510E" w:rsidRPr="00DB5AAF" w:rsidRDefault="0013510E" w:rsidP="00126BEB">
            <w:pPr>
              <w:rPr>
                <w:rFonts w:ascii="Calibri" w:hAnsi="Calibri" w:cs="Calibri"/>
                <w:b/>
                <w:sz w:val="18"/>
                <w:szCs w:val="18"/>
              </w:rPr>
            </w:pPr>
          </w:p>
        </w:tc>
        <w:tc>
          <w:tcPr>
            <w:tcW w:w="497" w:type="dxa"/>
            <w:vAlign w:val="center"/>
          </w:tcPr>
          <w:p w:rsidR="0013510E" w:rsidRPr="00DB5AAF" w:rsidRDefault="0013510E" w:rsidP="00126BEB">
            <w:pPr>
              <w:rPr>
                <w:rFonts w:ascii="Calibri" w:hAnsi="Calibri" w:cs="Calibri"/>
                <w:b/>
                <w:sz w:val="18"/>
                <w:szCs w:val="18"/>
              </w:rPr>
            </w:pPr>
          </w:p>
        </w:tc>
        <w:tc>
          <w:tcPr>
            <w:tcW w:w="821" w:type="dxa"/>
            <w:vAlign w:val="center"/>
          </w:tcPr>
          <w:p w:rsidR="0013510E" w:rsidRPr="00DB5AAF" w:rsidRDefault="0013510E"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rPr>
                <w:rFonts w:asciiTheme="minorHAnsi" w:hAnsiTheme="minorHAnsi" w:cstheme="minorHAnsi"/>
                <w:b/>
                <w:bCs/>
                <w:sz w:val="18"/>
                <w:szCs w:val="18"/>
              </w:rPr>
            </w:pPr>
            <w:r w:rsidRPr="00D407D9">
              <w:rPr>
                <w:rFonts w:asciiTheme="minorHAnsi" w:hAnsiTheme="minorHAnsi" w:cstheme="minorHAnsi"/>
                <w:b/>
                <w:bCs/>
                <w:sz w:val="18"/>
                <w:szCs w:val="18"/>
              </w:rPr>
              <w:t xml:space="preserve">PLAZO DE ENTREGA </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autoSpaceDE w:val="0"/>
              <w:autoSpaceDN w:val="0"/>
              <w:adjustRightInd w:val="0"/>
              <w:jc w:val="both"/>
              <w:rPr>
                <w:rFonts w:asciiTheme="minorHAnsi" w:hAnsiTheme="minorHAnsi" w:cstheme="minorHAnsi"/>
                <w:b/>
                <w:sz w:val="18"/>
                <w:szCs w:val="18"/>
              </w:rPr>
            </w:pPr>
          </w:p>
          <w:p w:rsidR="00DD09F4" w:rsidRPr="00D407D9" w:rsidRDefault="00DD09F4" w:rsidP="00721E72">
            <w:pPr>
              <w:autoSpaceDE w:val="0"/>
              <w:autoSpaceDN w:val="0"/>
              <w:adjustRightInd w:val="0"/>
              <w:jc w:val="both"/>
              <w:rPr>
                <w:rFonts w:asciiTheme="minorHAnsi" w:hAnsiTheme="minorHAnsi" w:cstheme="minorHAnsi"/>
                <w:b/>
                <w:sz w:val="18"/>
                <w:szCs w:val="18"/>
              </w:rPr>
            </w:pPr>
            <w:r w:rsidRPr="00D407D9">
              <w:rPr>
                <w:rFonts w:asciiTheme="minorHAnsi" w:hAnsiTheme="minorHAnsi" w:cstheme="minorHAnsi"/>
                <w:b/>
                <w:sz w:val="18"/>
                <w:szCs w:val="18"/>
              </w:rPr>
              <w:t xml:space="preserve">ITEM 1: MONTACARGAS ELECTRICO </w:t>
            </w:r>
          </w:p>
          <w:p w:rsidR="00DD09F4" w:rsidRPr="00D407D9" w:rsidRDefault="00DD09F4" w:rsidP="00721E72">
            <w:pPr>
              <w:autoSpaceDE w:val="0"/>
              <w:autoSpaceDN w:val="0"/>
              <w:adjustRightInd w:val="0"/>
              <w:jc w:val="both"/>
              <w:rPr>
                <w:rFonts w:asciiTheme="minorHAnsi" w:hAnsiTheme="minorHAnsi" w:cstheme="minorHAnsi"/>
                <w:sz w:val="18"/>
                <w:szCs w:val="18"/>
              </w:rPr>
            </w:pPr>
            <w:r w:rsidRPr="00D407D9">
              <w:rPr>
                <w:rFonts w:asciiTheme="minorHAnsi" w:hAnsiTheme="minorHAnsi" w:cstheme="minorHAnsi"/>
                <w:sz w:val="18"/>
                <w:szCs w:val="18"/>
              </w:rPr>
              <w:t>118 días calendario, en almacén del proveedor, computable a partir del día siguiente de la emisión de la Orden de Proceder, previa suscripción del Contrato.</w:t>
            </w:r>
          </w:p>
          <w:p w:rsidR="00DD09F4" w:rsidRPr="00D407D9" w:rsidRDefault="00DD09F4" w:rsidP="00721E72">
            <w:pPr>
              <w:autoSpaceDE w:val="0"/>
              <w:autoSpaceDN w:val="0"/>
              <w:adjustRightInd w:val="0"/>
              <w:jc w:val="both"/>
              <w:rPr>
                <w:rFonts w:asciiTheme="minorHAnsi" w:hAnsiTheme="minorHAnsi" w:cstheme="minorHAnsi"/>
                <w:sz w:val="18"/>
                <w:szCs w:val="18"/>
              </w:rPr>
            </w:pPr>
          </w:p>
          <w:p w:rsidR="00DD09F4" w:rsidRPr="00D407D9" w:rsidRDefault="00DD09F4" w:rsidP="00721E72">
            <w:pPr>
              <w:autoSpaceDE w:val="0"/>
              <w:autoSpaceDN w:val="0"/>
              <w:adjustRightInd w:val="0"/>
              <w:jc w:val="both"/>
              <w:rPr>
                <w:rFonts w:asciiTheme="minorHAnsi" w:hAnsiTheme="minorHAnsi" w:cstheme="minorHAnsi"/>
                <w:sz w:val="18"/>
                <w:szCs w:val="18"/>
              </w:rPr>
            </w:pPr>
          </w:p>
          <w:p w:rsidR="00DD09F4" w:rsidRPr="00D407D9" w:rsidRDefault="00DD09F4" w:rsidP="00721E72">
            <w:pPr>
              <w:autoSpaceDE w:val="0"/>
              <w:autoSpaceDN w:val="0"/>
              <w:adjustRightInd w:val="0"/>
              <w:jc w:val="both"/>
              <w:rPr>
                <w:rFonts w:asciiTheme="minorHAnsi" w:hAnsiTheme="minorHAnsi" w:cstheme="minorHAnsi"/>
                <w:b/>
                <w:sz w:val="18"/>
                <w:szCs w:val="18"/>
              </w:rPr>
            </w:pPr>
            <w:r w:rsidRPr="00D407D9">
              <w:rPr>
                <w:rFonts w:asciiTheme="minorHAnsi" w:hAnsiTheme="minorHAnsi" w:cstheme="minorHAnsi"/>
                <w:b/>
                <w:sz w:val="18"/>
                <w:szCs w:val="18"/>
              </w:rPr>
              <w:t xml:space="preserve">ITEM 2: TRASLADO DE 6 MONTACARGAS DESDE EL ALMACÉN DEL PROVEEDOR HASTA LA PLANTA DE AMONIACO Y UREA EN LA LOCALIDAD DE BULO </w:t>
            </w:r>
            <w:proofErr w:type="spellStart"/>
            <w:r w:rsidRPr="00D407D9">
              <w:rPr>
                <w:rFonts w:asciiTheme="minorHAnsi" w:hAnsiTheme="minorHAnsi" w:cstheme="minorHAnsi"/>
                <w:b/>
                <w:sz w:val="18"/>
                <w:szCs w:val="18"/>
              </w:rPr>
              <w:t>BULO</w:t>
            </w:r>
            <w:proofErr w:type="spellEnd"/>
            <w:r w:rsidRPr="00D407D9">
              <w:rPr>
                <w:rFonts w:asciiTheme="minorHAnsi" w:hAnsiTheme="minorHAnsi" w:cstheme="minorHAnsi"/>
                <w:b/>
                <w:sz w:val="18"/>
                <w:szCs w:val="18"/>
              </w:rPr>
              <w:t>.</w:t>
            </w:r>
          </w:p>
          <w:p w:rsidR="00DD09F4" w:rsidRPr="00D407D9" w:rsidRDefault="00DD09F4" w:rsidP="00721E72">
            <w:pPr>
              <w:autoSpaceDE w:val="0"/>
              <w:autoSpaceDN w:val="0"/>
              <w:adjustRightInd w:val="0"/>
              <w:jc w:val="both"/>
              <w:rPr>
                <w:rFonts w:asciiTheme="minorHAnsi" w:hAnsiTheme="minorHAnsi" w:cstheme="minorHAnsi"/>
                <w:b/>
                <w:sz w:val="18"/>
                <w:szCs w:val="18"/>
              </w:rPr>
            </w:pPr>
          </w:p>
          <w:p w:rsidR="00DD09F4" w:rsidRPr="00D407D9" w:rsidRDefault="00DD09F4" w:rsidP="00721E72">
            <w:pPr>
              <w:autoSpaceDE w:val="0"/>
              <w:autoSpaceDN w:val="0"/>
              <w:adjustRightInd w:val="0"/>
              <w:jc w:val="both"/>
              <w:rPr>
                <w:rFonts w:asciiTheme="minorHAnsi" w:hAnsiTheme="minorHAnsi" w:cstheme="minorHAnsi"/>
                <w:bCs/>
                <w:sz w:val="18"/>
                <w:szCs w:val="18"/>
              </w:rPr>
            </w:pPr>
            <w:r w:rsidRPr="00D407D9">
              <w:rPr>
                <w:rFonts w:asciiTheme="minorHAnsi" w:hAnsiTheme="minorHAnsi" w:cstheme="minorHAnsi"/>
                <w:sz w:val="18"/>
                <w:szCs w:val="18"/>
              </w:rPr>
              <w:t>El proveedor deberá transportar los 6 montacargas desde su almacén hasta la Planta de Amoniaco y Urea, dentro del plazo establecido de 2 días (48 horas), computable a partir del día siguiente de la emisión de la Orden de Proceder, previa suscripción del contrato. Se realizará la Recepción de los bienes por el Comité de Recepción designado por YPFB en la Planta Amoniaco y Urea.</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jc w:val="both"/>
              <w:rPr>
                <w:rFonts w:asciiTheme="minorHAnsi" w:hAnsiTheme="minorHAnsi" w:cstheme="minorHAnsi"/>
                <w:sz w:val="18"/>
                <w:szCs w:val="18"/>
                <w:lang w:eastAsia="es-BO"/>
              </w:rPr>
            </w:pPr>
            <w:r w:rsidRPr="00D407D9">
              <w:rPr>
                <w:rFonts w:asciiTheme="minorHAnsi" w:hAnsiTheme="minorHAnsi" w:cstheme="minorHAnsi"/>
                <w:b/>
                <w:bCs/>
                <w:sz w:val="18"/>
                <w:szCs w:val="18"/>
              </w:rPr>
              <w:lastRenderedPageBreak/>
              <w:t>DOCUMENTOS REQUERIDOS PARA EL ITEM 1</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 xml:space="preserve">Documentación que deben acompañar al vehículo: Póliza de importación (DUI), formulario de registro de vehículos (FRV) emitido por la Aduana Nacional de Bolivia, nota de entrega oficial. </w:t>
            </w:r>
          </w:p>
          <w:p w:rsidR="00DD09F4" w:rsidRPr="00D407D9" w:rsidRDefault="00DD09F4" w:rsidP="00721E72">
            <w:pPr>
              <w:pStyle w:val="Prrafodelista"/>
              <w:autoSpaceDE w:val="0"/>
              <w:autoSpaceDN w:val="0"/>
              <w:adjustRightInd w:val="0"/>
              <w:ind w:left="0"/>
              <w:contextualSpacing/>
              <w:jc w:val="both"/>
              <w:rPr>
                <w:rFonts w:asciiTheme="minorHAnsi" w:hAnsiTheme="minorHAnsi" w:cstheme="minorHAnsi"/>
                <w:sz w:val="18"/>
                <w:szCs w:val="18"/>
                <w:lang w:eastAsia="es-ES"/>
              </w:rPr>
            </w:pPr>
          </w:p>
          <w:p w:rsidR="00DD09F4" w:rsidRPr="00D407D9" w:rsidRDefault="00DD09F4" w:rsidP="00721E72">
            <w:pPr>
              <w:pStyle w:val="Prrafodelista"/>
              <w:autoSpaceDE w:val="0"/>
              <w:autoSpaceDN w:val="0"/>
              <w:adjustRightInd w:val="0"/>
              <w:ind w:left="0"/>
              <w:contextualSpacing/>
              <w:jc w:val="both"/>
              <w:rPr>
                <w:rFonts w:asciiTheme="minorHAnsi" w:hAnsiTheme="minorHAnsi" w:cstheme="minorHAnsi"/>
                <w:sz w:val="18"/>
                <w:szCs w:val="18"/>
                <w:lang w:eastAsia="es-ES"/>
              </w:rPr>
            </w:pPr>
            <w:r w:rsidRPr="00D407D9">
              <w:rPr>
                <w:rFonts w:asciiTheme="minorHAnsi" w:hAnsiTheme="minorHAnsi" w:cstheme="minorHAnsi"/>
                <w:sz w:val="18"/>
                <w:szCs w:val="18"/>
                <w:lang w:eastAsia="es-ES"/>
              </w:rPr>
              <w:t>El precio de venta debe incluir todos los impuestos de importación y de venta vigentes a la fecha, los cuales deben entregarse a YPFB sin ningún costo adicional, al igual que la factura fiscal.</w:t>
            </w:r>
          </w:p>
          <w:p w:rsidR="00DD09F4" w:rsidRPr="00D407D9" w:rsidRDefault="00DD09F4" w:rsidP="00721E72">
            <w:pPr>
              <w:autoSpaceDE w:val="0"/>
              <w:autoSpaceDN w:val="0"/>
              <w:adjustRightInd w:val="0"/>
              <w:jc w:val="both"/>
              <w:rPr>
                <w:rFonts w:asciiTheme="minorHAnsi" w:hAnsiTheme="minorHAnsi" w:cstheme="minorHAnsi"/>
                <w:sz w:val="18"/>
                <w:szCs w:val="18"/>
              </w:rPr>
            </w:pPr>
          </w:p>
          <w:p w:rsidR="00DD09F4" w:rsidRPr="00D407D9" w:rsidRDefault="00DD09F4" w:rsidP="00721E72">
            <w:pPr>
              <w:autoSpaceDE w:val="0"/>
              <w:autoSpaceDN w:val="0"/>
              <w:adjustRightInd w:val="0"/>
              <w:jc w:val="both"/>
              <w:rPr>
                <w:rFonts w:asciiTheme="minorHAnsi" w:hAnsiTheme="minorHAnsi" w:cstheme="minorHAnsi"/>
                <w:sz w:val="18"/>
                <w:szCs w:val="18"/>
              </w:rPr>
            </w:pPr>
            <w:r w:rsidRPr="00D407D9">
              <w:rPr>
                <w:rFonts w:asciiTheme="minorHAnsi" w:hAnsiTheme="minorHAnsi" w:cstheme="minorHAnsi"/>
                <w:sz w:val="18"/>
                <w:szCs w:val="18"/>
              </w:rPr>
              <w:t>Certificación por organismo nacional, para validación de carga.</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jc w:val="both"/>
              <w:rPr>
                <w:rFonts w:asciiTheme="minorHAnsi" w:hAnsiTheme="minorHAnsi" w:cstheme="minorHAnsi"/>
                <w:sz w:val="18"/>
                <w:szCs w:val="18"/>
              </w:rPr>
            </w:pPr>
            <w:r w:rsidRPr="00D407D9">
              <w:rPr>
                <w:rFonts w:asciiTheme="minorHAnsi" w:hAnsiTheme="minorHAnsi" w:cstheme="minorHAnsi"/>
                <w:b/>
                <w:bCs/>
                <w:sz w:val="18"/>
                <w:szCs w:val="18"/>
              </w:rPr>
              <w:t>SERVICIOS CONEXOS PARA EL ITEM 1</w:t>
            </w:r>
            <w:r w:rsidRPr="00D407D9">
              <w:rPr>
                <w:rFonts w:asciiTheme="minorHAnsi" w:hAnsiTheme="minorHAnsi" w:cstheme="minorHAnsi"/>
                <w:sz w:val="18"/>
                <w:szCs w:val="18"/>
              </w:rPr>
              <w:t xml:space="preserve"> </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autoSpaceDE w:val="0"/>
              <w:autoSpaceDN w:val="0"/>
              <w:adjustRightInd w:val="0"/>
              <w:jc w:val="both"/>
              <w:rPr>
                <w:rFonts w:asciiTheme="minorHAnsi" w:hAnsiTheme="minorHAnsi" w:cstheme="minorHAnsi"/>
                <w:b/>
                <w:bCs/>
                <w:sz w:val="18"/>
                <w:szCs w:val="18"/>
                <w:highlight w:val="yellow"/>
                <w:lang w:eastAsia="es-BO"/>
              </w:rPr>
            </w:pPr>
            <w:r w:rsidRPr="00D407D9">
              <w:rPr>
                <w:rFonts w:asciiTheme="minorHAnsi" w:hAnsiTheme="minorHAnsi" w:cstheme="minorHAnsi"/>
                <w:sz w:val="18"/>
                <w:szCs w:val="18"/>
              </w:rPr>
              <w:t xml:space="preserve">Capacitación: 6 personas a capacitar, de forma teórico-práctica, durante 4 horas en operación y mantenimiento de los montacargas entregados a cargo de asistente técnico de la marca representada. </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jc w:val="both"/>
              <w:rPr>
                <w:rFonts w:asciiTheme="minorHAnsi" w:hAnsiTheme="minorHAnsi" w:cstheme="minorHAnsi"/>
                <w:b/>
                <w:bCs/>
                <w:sz w:val="18"/>
                <w:szCs w:val="18"/>
                <w:lang w:eastAsia="es-BO"/>
              </w:rPr>
            </w:pPr>
            <w:r w:rsidRPr="00D407D9">
              <w:rPr>
                <w:rFonts w:asciiTheme="minorHAnsi" w:hAnsiTheme="minorHAnsi" w:cstheme="minorHAnsi"/>
                <w:b/>
                <w:bCs/>
                <w:sz w:val="18"/>
                <w:szCs w:val="18"/>
              </w:rPr>
              <w:t>CONDICIONES COMPLEMENTARIAS PARA EL ITEM 1</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autoSpaceDE w:val="0"/>
              <w:autoSpaceDN w:val="0"/>
              <w:adjustRightInd w:val="0"/>
              <w:jc w:val="both"/>
              <w:rPr>
                <w:rFonts w:asciiTheme="minorHAnsi" w:hAnsiTheme="minorHAnsi" w:cstheme="minorHAnsi"/>
                <w:b/>
                <w:bCs/>
                <w:sz w:val="18"/>
                <w:szCs w:val="18"/>
                <w:lang w:eastAsia="es-BO"/>
              </w:rPr>
            </w:pPr>
            <w:r w:rsidRPr="00D407D9">
              <w:rPr>
                <w:rFonts w:asciiTheme="minorHAnsi" w:hAnsiTheme="minorHAnsi" w:cstheme="minorHAnsi"/>
                <w:sz w:val="18"/>
                <w:szCs w:val="18"/>
              </w:rPr>
              <w:t>Los vehículos y sus partes deben ser provistos por el mismo fabricante, debiendo ser de la misma serie y modelo de fabricación y no tendrán partes o sistemas reacondicionados.</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autoSpaceDE w:val="0"/>
              <w:autoSpaceDN w:val="0"/>
              <w:adjustRightInd w:val="0"/>
              <w:jc w:val="both"/>
              <w:rPr>
                <w:rFonts w:asciiTheme="minorHAnsi" w:hAnsiTheme="minorHAnsi" w:cstheme="minorHAnsi"/>
                <w:b/>
                <w:bCs/>
                <w:sz w:val="18"/>
                <w:szCs w:val="18"/>
                <w:lang w:eastAsia="es-BO"/>
              </w:rPr>
            </w:pPr>
            <w:r w:rsidRPr="00D407D9">
              <w:rPr>
                <w:rFonts w:asciiTheme="minorHAnsi" w:hAnsiTheme="minorHAnsi" w:cstheme="minorHAnsi"/>
                <w:b/>
                <w:bCs/>
                <w:sz w:val="18"/>
                <w:szCs w:val="18"/>
              </w:rPr>
              <w:t xml:space="preserve">DISPONIBILIDAD DE SERVICIOS </w:t>
            </w:r>
            <w:r w:rsidRPr="00D407D9">
              <w:rPr>
                <w:rFonts w:asciiTheme="minorHAnsi" w:hAnsiTheme="minorHAnsi" w:cstheme="minorHAnsi"/>
                <w:sz w:val="18"/>
                <w:szCs w:val="18"/>
              </w:rPr>
              <w:t>Y</w:t>
            </w:r>
            <w:r w:rsidRPr="00D407D9">
              <w:rPr>
                <w:rFonts w:asciiTheme="minorHAnsi" w:hAnsiTheme="minorHAnsi" w:cstheme="minorHAnsi"/>
                <w:b/>
                <w:bCs/>
                <w:sz w:val="18"/>
                <w:szCs w:val="18"/>
              </w:rPr>
              <w:t xml:space="preserve"> PROVISIÓN DE REPUESTOS PARA EL ITEM 1</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autoSpaceDE w:val="0"/>
              <w:autoSpaceDN w:val="0"/>
              <w:adjustRightInd w:val="0"/>
              <w:jc w:val="both"/>
              <w:rPr>
                <w:rFonts w:asciiTheme="minorHAnsi" w:hAnsiTheme="minorHAnsi" w:cstheme="minorHAnsi"/>
                <w:sz w:val="18"/>
                <w:szCs w:val="18"/>
              </w:rPr>
            </w:pPr>
            <w:r w:rsidRPr="00D407D9">
              <w:rPr>
                <w:rFonts w:asciiTheme="minorHAnsi" w:hAnsiTheme="minorHAnsi" w:cstheme="minorHAnsi"/>
                <w:sz w:val="18"/>
                <w:szCs w:val="18"/>
              </w:rPr>
              <w:t xml:space="preserve">Debe contar con servicio de mantenimiento (mano de obra) en talleres autorizados, realizando mínimamente: Un chequeo inicial a las 1000 </w:t>
            </w:r>
            <w:proofErr w:type="spellStart"/>
            <w:r w:rsidRPr="00D407D9">
              <w:rPr>
                <w:rFonts w:asciiTheme="minorHAnsi" w:hAnsiTheme="minorHAnsi" w:cstheme="minorHAnsi"/>
                <w:sz w:val="18"/>
                <w:szCs w:val="18"/>
              </w:rPr>
              <w:t>Hrs</w:t>
            </w:r>
            <w:proofErr w:type="spellEnd"/>
            <w:r w:rsidRPr="00D407D9">
              <w:rPr>
                <w:rFonts w:asciiTheme="minorHAnsi" w:hAnsiTheme="minorHAnsi" w:cstheme="minorHAnsi"/>
                <w:sz w:val="18"/>
                <w:szCs w:val="18"/>
              </w:rPr>
              <w:t>., totalmente gratuito.</w:t>
            </w:r>
          </w:p>
          <w:p w:rsidR="00DD09F4" w:rsidRPr="00D407D9" w:rsidRDefault="00DD09F4" w:rsidP="00721E72">
            <w:pPr>
              <w:autoSpaceDE w:val="0"/>
              <w:autoSpaceDN w:val="0"/>
              <w:adjustRightInd w:val="0"/>
              <w:jc w:val="both"/>
              <w:rPr>
                <w:rFonts w:asciiTheme="minorHAnsi" w:hAnsiTheme="minorHAnsi" w:cstheme="minorHAnsi"/>
                <w:b/>
                <w:bCs/>
                <w:sz w:val="18"/>
                <w:szCs w:val="18"/>
                <w:lang w:eastAsia="es-BO"/>
              </w:rPr>
            </w:pPr>
            <w:r w:rsidRPr="00D407D9">
              <w:rPr>
                <w:rFonts w:asciiTheme="minorHAnsi" w:hAnsiTheme="minorHAnsi" w:cstheme="minorHAnsi"/>
                <w:sz w:val="18"/>
                <w:szCs w:val="18"/>
              </w:rPr>
              <w:t>El proveedor deberá contar con servicio técnico especializado y stock de repuestos y accesorios genuinos para suministrar a YPFB.</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autoSpaceDE w:val="0"/>
              <w:autoSpaceDN w:val="0"/>
              <w:adjustRightInd w:val="0"/>
              <w:rPr>
                <w:rFonts w:asciiTheme="minorHAnsi" w:hAnsiTheme="minorHAnsi" w:cstheme="minorHAnsi"/>
                <w:b/>
                <w:bCs/>
                <w:sz w:val="18"/>
                <w:szCs w:val="18"/>
                <w:lang w:eastAsia="es-BO"/>
              </w:rPr>
            </w:pPr>
            <w:r w:rsidRPr="00D407D9">
              <w:rPr>
                <w:rFonts w:asciiTheme="minorHAnsi" w:hAnsiTheme="minorHAnsi" w:cstheme="minorHAnsi"/>
                <w:b/>
                <w:bCs/>
                <w:sz w:val="18"/>
                <w:szCs w:val="18"/>
              </w:rPr>
              <w:t xml:space="preserve">LUGAR DONDE SE PRESTAN LOS SERVICIOS DE ASISTENCIA TÉCNICA PARA EL ITEM 1 </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autoSpaceDE w:val="0"/>
              <w:autoSpaceDN w:val="0"/>
              <w:adjustRightInd w:val="0"/>
              <w:jc w:val="both"/>
              <w:rPr>
                <w:rFonts w:asciiTheme="minorHAnsi" w:hAnsiTheme="minorHAnsi" w:cstheme="minorHAnsi"/>
                <w:b/>
                <w:bCs/>
                <w:sz w:val="18"/>
                <w:szCs w:val="18"/>
                <w:lang w:eastAsia="es-BO"/>
              </w:rPr>
            </w:pPr>
            <w:r w:rsidRPr="00D407D9">
              <w:rPr>
                <w:rFonts w:asciiTheme="minorHAnsi" w:hAnsiTheme="minorHAnsi" w:cstheme="minorHAnsi"/>
                <w:sz w:val="18"/>
                <w:szCs w:val="18"/>
              </w:rPr>
              <w:t xml:space="preserve">Planta de Amoniaco y Urea en la localidad e Bulo </w:t>
            </w:r>
            <w:proofErr w:type="spellStart"/>
            <w:r w:rsidRPr="00D407D9">
              <w:rPr>
                <w:rFonts w:asciiTheme="minorHAnsi" w:hAnsiTheme="minorHAnsi" w:cstheme="minorHAnsi"/>
                <w:sz w:val="18"/>
                <w:szCs w:val="18"/>
              </w:rPr>
              <w:t>Bulo</w:t>
            </w:r>
            <w:proofErr w:type="spellEnd"/>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jc w:val="both"/>
              <w:rPr>
                <w:rFonts w:asciiTheme="minorHAnsi" w:hAnsiTheme="minorHAnsi" w:cstheme="minorHAnsi"/>
                <w:b/>
                <w:bCs/>
                <w:sz w:val="18"/>
                <w:szCs w:val="18"/>
                <w:lang w:eastAsia="es-BO"/>
              </w:rPr>
            </w:pPr>
            <w:r w:rsidRPr="00D407D9">
              <w:rPr>
                <w:rFonts w:asciiTheme="minorHAnsi" w:hAnsiTheme="minorHAnsi" w:cstheme="minorHAnsi"/>
                <w:b/>
                <w:bCs/>
                <w:sz w:val="18"/>
                <w:szCs w:val="18"/>
              </w:rPr>
              <w:t>MANUALES PARA EL ITEM 1</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autoSpaceDE w:val="0"/>
              <w:autoSpaceDN w:val="0"/>
              <w:adjustRightInd w:val="0"/>
              <w:jc w:val="both"/>
              <w:rPr>
                <w:rFonts w:asciiTheme="minorHAnsi" w:hAnsiTheme="minorHAnsi" w:cstheme="minorHAnsi"/>
                <w:sz w:val="18"/>
                <w:szCs w:val="18"/>
              </w:rPr>
            </w:pPr>
            <w:r w:rsidRPr="00D407D9">
              <w:rPr>
                <w:rFonts w:asciiTheme="minorHAnsi" w:hAnsiTheme="minorHAnsi" w:cstheme="minorHAnsi"/>
                <w:sz w:val="18"/>
                <w:szCs w:val="18"/>
              </w:rPr>
              <w:t>Se deben incluir manuales de propietario, y de mantenimiento en idioma español</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jc w:val="both"/>
              <w:rPr>
                <w:rFonts w:asciiTheme="minorHAnsi" w:hAnsiTheme="minorHAnsi" w:cstheme="minorHAnsi"/>
                <w:sz w:val="18"/>
                <w:szCs w:val="18"/>
              </w:rPr>
            </w:pPr>
            <w:r w:rsidRPr="00D407D9">
              <w:rPr>
                <w:rFonts w:asciiTheme="minorHAnsi" w:hAnsiTheme="minorHAnsi" w:cstheme="minorHAnsi"/>
                <w:b/>
                <w:bCs/>
                <w:sz w:val="18"/>
                <w:szCs w:val="18"/>
              </w:rPr>
              <w:t>MEDIOS DE TRANSPORTE PARA EL ITEM 2</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autoSpaceDE w:val="0"/>
              <w:autoSpaceDN w:val="0"/>
              <w:adjustRightInd w:val="0"/>
              <w:jc w:val="both"/>
              <w:rPr>
                <w:rFonts w:asciiTheme="minorHAnsi" w:hAnsiTheme="minorHAnsi" w:cstheme="minorHAnsi"/>
                <w:sz w:val="18"/>
                <w:szCs w:val="18"/>
              </w:rPr>
            </w:pPr>
            <w:r w:rsidRPr="00D407D9">
              <w:rPr>
                <w:rFonts w:asciiTheme="minorHAnsi" w:hAnsiTheme="minorHAnsi" w:cstheme="minorHAnsi"/>
                <w:sz w:val="18"/>
                <w:szCs w:val="18"/>
              </w:rPr>
              <w:t xml:space="preserve">- El medio de transporte utilizado debe reunir las </w:t>
            </w:r>
            <w:r w:rsidRPr="00D407D9">
              <w:rPr>
                <w:rFonts w:asciiTheme="minorHAnsi" w:hAnsiTheme="minorHAnsi" w:cstheme="minorHAnsi"/>
                <w:sz w:val="18"/>
                <w:szCs w:val="18"/>
              </w:rPr>
              <w:lastRenderedPageBreak/>
              <w:t>condiciones de seguridad requeridas.</w:t>
            </w:r>
          </w:p>
          <w:p w:rsidR="00DD09F4" w:rsidRPr="00D407D9" w:rsidRDefault="00DD09F4" w:rsidP="00721E72">
            <w:pPr>
              <w:autoSpaceDE w:val="0"/>
              <w:autoSpaceDN w:val="0"/>
              <w:adjustRightInd w:val="0"/>
              <w:jc w:val="both"/>
              <w:rPr>
                <w:rFonts w:asciiTheme="minorHAnsi" w:hAnsiTheme="minorHAnsi" w:cstheme="minorHAnsi"/>
                <w:sz w:val="18"/>
                <w:szCs w:val="18"/>
              </w:rPr>
            </w:pPr>
          </w:p>
          <w:p w:rsidR="00DD09F4" w:rsidRPr="00D407D9" w:rsidRDefault="00DD09F4" w:rsidP="00721E72">
            <w:pPr>
              <w:autoSpaceDE w:val="0"/>
              <w:autoSpaceDN w:val="0"/>
              <w:adjustRightInd w:val="0"/>
              <w:jc w:val="both"/>
              <w:rPr>
                <w:rFonts w:asciiTheme="minorHAnsi" w:hAnsiTheme="minorHAnsi" w:cstheme="minorHAnsi"/>
                <w:b/>
                <w:bCs/>
                <w:sz w:val="18"/>
                <w:szCs w:val="18"/>
                <w:lang w:eastAsia="es-BO"/>
              </w:rPr>
            </w:pPr>
            <w:r w:rsidRPr="00D407D9">
              <w:rPr>
                <w:rFonts w:asciiTheme="minorHAnsi" w:hAnsiTheme="minorHAnsi" w:cstheme="minorHAnsi"/>
                <w:sz w:val="18"/>
                <w:szCs w:val="18"/>
              </w:rPr>
              <w:t>- El traslado de los equipos debe contar con seguros contratados, servicios de carga y descarga, que aseguren la entrega de los bienes en las condiciones requeridas.</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autoSpaceDE w:val="0"/>
              <w:autoSpaceDN w:val="0"/>
              <w:adjustRightInd w:val="0"/>
              <w:rPr>
                <w:rFonts w:asciiTheme="minorHAnsi" w:hAnsiTheme="minorHAnsi" w:cstheme="minorHAnsi"/>
                <w:b/>
                <w:bCs/>
                <w:sz w:val="18"/>
                <w:szCs w:val="18"/>
                <w:lang w:eastAsia="es-BO"/>
              </w:rPr>
            </w:pPr>
            <w:r w:rsidRPr="00D407D9">
              <w:rPr>
                <w:rFonts w:asciiTheme="minorHAnsi" w:hAnsiTheme="minorHAnsi" w:cstheme="minorHAnsi"/>
                <w:b/>
                <w:bCs/>
                <w:sz w:val="18"/>
                <w:szCs w:val="18"/>
              </w:rPr>
              <w:lastRenderedPageBreak/>
              <w:t>LUGAR DE ENTREGA DE LOS BIENES PARA EL ITEM 1 Y 2</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autoSpaceDE w:val="0"/>
              <w:autoSpaceDN w:val="0"/>
              <w:adjustRightInd w:val="0"/>
              <w:jc w:val="both"/>
              <w:rPr>
                <w:rFonts w:asciiTheme="minorHAnsi" w:hAnsiTheme="minorHAnsi" w:cstheme="minorHAnsi"/>
                <w:b/>
                <w:sz w:val="18"/>
                <w:szCs w:val="18"/>
              </w:rPr>
            </w:pPr>
          </w:p>
          <w:p w:rsidR="00DD09F4" w:rsidRPr="00D407D9" w:rsidRDefault="00DD09F4" w:rsidP="00721E72">
            <w:pPr>
              <w:autoSpaceDE w:val="0"/>
              <w:autoSpaceDN w:val="0"/>
              <w:adjustRightInd w:val="0"/>
              <w:jc w:val="both"/>
              <w:rPr>
                <w:rFonts w:asciiTheme="minorHAnsi" w:hAnsiTheme="minorHAnsi" w:cstheme="minorHAnsi"/>
                <w:b/>
                <w:sz w:val="18"/>
                <w:szCs w:val="18"/>
              </w:rPr>
            </w:pPr>
            <w:r w:rsidRPr="00D407D9">
              <w:rPr>
                <w:rFonts w:asciiTheme="minorHAnsi" w:hAnsiTheme="minorHAnsi" w:cstheme="minorHAnsi"/>
                <w:b/>
                <w:sz w:val="18"/>
                <w:szCs w:val="18"/>
              </w:rPr>
              <w:t>ITEM 1: MONTACARGAS ELECTRICO PARA TRES TONELADAS</w:t>
            </w:r>
          </w:p>
          <w:p w:rsidR="00DD09F4" w:rsidRPr="00D407D9" w:rsidRDefault="00DD09F4" w:rsidP="00721E72">
            <w:pPr>
              <w:autoSpaceDE w:val="0"/>
              <w:autoSpaceDN w:val="0"/>
              <w:adjustRightInd w:val="0"/>
              <w:jc w:val="both"/>
              <w:rPr>
                <w:rFonts w:asciiTheme="minorHAnsi" w:hAnsiTheme="minorHAnsi" w:cstheme="minorHAnsi"/>
                <w:sz w:val="18"/>
                <w:szCs w:val="18"/>
              </w:rPr>
            </w:pPr>
            <w:r w:rsidRPr="00D407D9">
              <w:rPr>
                <w:rFonts w:asciiTheme="minorHAnsi" w:hAnsiTheme="minorHAnsi" w:cstheme="minorHAnsi"/>
                <w:sz w:val="18"/>
                <w:szCs w:val="18"/>
              </w:rPr>
              <w:t>118 días calendario, en almacén del proveedor, Computable a partir del día siguiente de la emisión de la Orden de Proceder, previa suscripción del Contrato.</w:t>
            </w:r>
          </w:p>
          <w:p w:rsidR="00DD09F4" w:rsidRPr="00D407D9" w:rsidRDefault="00DD09F4" w:rsidP="00721E72">
            <w:pPr>
              <w:autoSpaceDE w:val="0"/>
              <w:autoSpaceDN w:val="0"/>
              <w:adjustRightInd w:val="0"/>
              <w:jc w:val="both"/>
              <w:rPr>
                <w:rFonts w:asciiTheme="minorHAnsi" w:hAnsiTheme="minorHAnsi" w:cstheme="minorHAnsi"/>
                <w:sz w:val="18"/>
                <w:szCs w:val="18"/>
              </w:rPr>
            </w:pPr>
          </w:p>
          <w:p w:rsidR="00DD09F4" w:rsidRPr="00D407D9" w:rsidRDefault="00DD09F4" w:rsidP="00721E72">
            <w:pPr>
              <w:autoSpaceDE w:val="0"/>
              <w:autoSpaceDN w:val="0"/>
              <w:adjustRightInd w:val="0"/>
              <w:jc w:val="both"/>
              <w:rPr>
                <w:rFonts w:asciiTheme="minorHAnsi" w:hAnsiTheme="minorHAnsi" w:cstheme="minorHAnsi"/>
                <w:bCs/>
                <w:sz w:val="18"/>
                <w:szCs w:val="18"/>
              </w:rPr>
            </w:pP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DD09F4">
            <w:pPr>
              <w:autoSpaceDE w:val="0"/>
              <w:autoSpaceDN w:val="0"/>
              <w:adjustRightInd w:val="0"/>
              <w:jc w:val="both"/>
              <w:rPr>
                <w:rFonts w:asciiTheme="minorHAnsi" w:hAnsiTheme="minorHAnsi" w:cstheme="minorHAnsi"/>
                <w:b/>
                <w:sz w:val="18"/>
                <w:szCs w:val="18"/>
              </w:rPr>
            </w:pPr>
            <w:r w:rsidRPr="00D407D9">
              <w:rPr>
                <w:rFonts w:asciiTheme="minorHAnsi" w:hAnsiTheme="minorHAnsi" w:cstheme="minorHAnsi"/>
                <w:b/>
                <w:sz w:val="18"/>
                <w:szCs w:val="18"/>
              </w:rPr>
              <w:t xml:space="preserve">ITEM 2: TRASLADO DE 6 MONTACARGAS DESDE EL ALMACÉN DEL PROVEEDOR HASTA LA PLANTA DE AMONIACO Y UREA EN LA LOCALIDAD DE BULO </w:t>
            </w:r>
            <w:proofErr w:type="spellStart"/>
            <w:r w:rsidRPr="00D407D9">
              <w:rPr>
                <w:rFonts w:asciiTheme="minorHAnsi" w:hAnsiTheme="minorHAnsi" w:cstheme="minorHAnsi"/>
                <w:b/>
                <w:sz w:val="18"/>
                <w:szCs w:val="18"/>
              </w:rPr>
              <w:t>BULO</w:t>
            </w:r>
            <w:proofErr w:type="spellEnd"/>
            <w:r w:rsidRPr="00D407D9">
              <w:rPr>
                <w:rFonts w:asciiTheme="minorHAnsi" w:hAnsiTheme="minorHAnsi" w:cstheme="minorHAnsi"/>
                <w:b/>
                <w:sz w:val="18"/>
                <w:szCs w:val="18"/>
              </w:rPr>
              <w:t>.</w:t>
            </w:r>
          </w:p>
          <w:p w:rsidR="00DD09F4" w:rsidRPr="00D407D9" w:rsidRDefault="00DD09F4" w:rsidP="00DD09F4">
            <w:pPr>
              <w:autoSpaceDE w:val="0"/>
              <w:autoSpaceDN w:val="0"/>
              <w:adjustRightInd w:val="0"/>
              <w:jc w:val="both"/>
              <w:rPr>
                <w:rFonts w:asciiTheme="minorHAnsi" w:hAnsiTheme="minorHAnsi" w:cstheme="minorHAnsi"/>
                <w:b/>
                <w:sz w:val="18"/>
                <w:szCs w:val="18"/>
              </w:rPr>
            </w:pPr>
          </w:p>
          <w:p w:rsidR="00DD09F4" w:rsidRPr="00D407D9" w:rsidRDefault="00DD09F4" w:rsidP="00DD09F4">
            <w:pPr>
              <w:jc w:val="both"/>
              <w:rPr>
                <w:rFonts w:asciiTheme="minorHAnsi" w:hAnsiTheme="minorHAnsi" w:cstheme="minorHAnsi"/>
                <w:bCs/>
                <w:sz w:val="18"/>
                <w:szCs w:val="18"/>
              </w:rPr>
            </w:pPr>
            <w:r w:rsidRPr="00D407D9">
              <w:rPr>
                <w:rFonts w:asciiTheme="minorHAnsi" w:hAnsiTheme="minorHAnsi" w:cstheme="minorHAnsi"/>
                <w:sz w:val="18"/>
                <w:szCs w:val="18"/>
              </w:rPr>
              <w:t>El proveedor deberá transportar los 6 montacargas desde su almacén hasta la Planta de Amoniaco y Urea, dentro del plazo establecido de 2 días (48 horas), Computable a partir del día siguiente de la emisión de la Orden de Proceder, previa suscripción del Contrato. Se realizará la Recepción de los bienes por el Comité de Recepción designado por YPFB en la Planta Amoniaco y Urea.</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autoSpaceDE w:val="0"/>
              <w:autoSpaceDN w:val="0"/>
              <w:adjustRightInd w:val="0"/>
              <w:rPr>
                <w:rFonts w:asciiTheme="minorHAnsi" w:hAnsiTheme="minorHAnsi" w:cstheme="minorHAnsi"/>
                <w:b/>
                <w:bCs/>
                <w:sz w:val="18"/>
                <w:szCs w:val="18"/>
              </w:rPr>
            </w:pPr>
            <w:r w:rsidRPr="00D407D9">
              <w:rPr>
                <w:rFonts w:asciiTheme="minorHAnsi" w:hAnsiTheme="minorHAnsi" w:cstheme="minorHAnsi"/>
                <w:b/>
                <w:bCs/>
                <w:sz w:val="18"/>
                <w:szCs w:val="18"/>
              </w:rPr>
              <w:t>MEDIOS DE TRANSPORTE.</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autoSpaceDE w:val="0"/>
              <w:autoSpaceDN w:val="0"/>
              <w:adjustRightInd w:val="0"/>
              <w:jc w:val="both"/>
              <w:rPr>
                <w:rFonts w:asciiTheme="minorHAnsi" w:hAnsiTheme="minorHAnsi" w:cstheme="minorHAnsi"/>
                <w:sz w:val="18"/>
                <w:szCs w:val="18"/>
              </w:rPr>
            </w:pPr>
            <w:r w:rsidRPr="00D407D9">
              <w:rPr>
                <w:rFonts w:asciiTheme="minorHAnsi" w:hAnsiTheme="minorHAnsi" w:cstheme="minorHAnsi"/>
                <w:bCs/>
                <w:sz w:val="18"/>
                <w:szCs w:val="18"/>
                <w:lang w:eastAsia="es-BO"/>
              </w:rPr>
              <w:t xml:space="preserve">El servicio de transporte de los bienes al punto de entrega establecido por YPFB, debe reunir las condiciones de seguridad requeridas. </w:t>
            </w:r>
            <w:r w:rsidRPr="00D407D9">
              <w:rPr>
                <w:rFonts w:asciiTheme="minorHAnsi" w:hAnsiTheme="minorHAnsi" w:cstheme="minorHAnsi"/>
                <w:sz w:val="18"/>
                <w:szCs w:val="18"/>
              </w:rPr>
              <w:t xml:space="preserve">La empresa deberá incluir en sus costos la movilización de su personal a la Planta de Amoniaco y Urea, ubicada en la localidad Bulo </w:t>
            </w:r>
            <w:proofErr w:type="spellStart"/>
            <w:r w:rsidRPr="00D407D9">
              <w:rPr>
                <w:rFonts w:asciiTheme="minorHAnsi" w:hAnsiTheme="minorHAnsi" w:cstheme="minorHAnsi"/>
                <w:sz w:val="18"/>
                <w:szCs w:val="18"/>
              </w:rPr>
              <w:t>Bulo</w:t>
            </w:r>
            <w:proofErr w:type="spellEnd"/>
            <w:r w:rsidRPr="00D407D9">
              <w:rPr>
                <w:rFonts w:asciiTheme="minorHAnsi" w:hAnsiTheme="minorHAnsi" w:cstheme="minorHAnsi"/>
                <w:sz w:val="18"/>
                <w:szCs w:val="18"/>
              </w:rPr>
              <w:t xml:space="preserve"> provincia Carrasco, Cochabamba -Bolivia, para la entrega de los 6 </w:t>
            </w:r>
            <w:r w:rsidRPr="00D407D9">
              <w:rPr>
                <w:rFonts w:asciiTheme="minorHAnsi" w:hAnsiTheme="minorHAnsi" w:cstheme="minorHAnsi"/>
                <w:sz w:val="18"/>
                <w:szCs w:val="18"/>
                <w:lang w:val="es-BO"/>
              </w:rPr>
              <w:t>Montacargas</w:t>
            </w:r>
            <w:r w:rsidRPr="00D407D9">
              <w:rPr>
                <w:rFonts w:asciiTheme="minorHAnsi" w:hAnsiTheme="minorHAnsi" w:cstheme="minorHAnsi"/>
                <w:sz w:val="18"/>
                <w:szCs w:val="18"/>
              </w:rPr>
              <w:t xml:space="preserve">. </w:t>
            </w:r>
          </w:p>
          <w:p w:rsidR="00DD09F4" w:rsidRPr="00D407D9" w:rsidRDefault="00DD09F4" w:rsidP="00721E72">
            <w:pPr>
              <w:autoSpaceDE w:val="0"/>
              <w:autoSpaceDN w:val="0"/>
              <w:adjustRightInd w:val="0"/>
              <w:jc w:val="both"/>
              <w:rPr>
                <w:rFonts w:asciiTheme="minorHAnsi" w:hAnsiTheme="minorHAnsi" w:cstheme="minorHAnsi"/>
                <w:sz w:val="18"/>
                <w:szCs w:val="18"/>
              </w:rPr>
            </w:pPr>
          </w:p>
          <w:p w:rsidR="00DD09F4" w:rsidRPr="00D407D9" w:rsidRDefault="00DD09F4" w:rsidP="00721E72">
            <w:pPr>
              <w:autoSpaceDE w:val="0"/>
              <w:autoSpaceDN w:val="0"/>
              <w:adjustRightInd w:val="0"/>
              <w:jc w:val="both"/>
              <w:rPr>
                <w:rFonts w:asciiTheme="minorHAnsi" w:hAnsiTheme="minorHAnsi" w:cstheme="minorHAnsi"/>
                <w:sz w:val="18"/>
                <w:szCs w:val="18"/>
              </w:rPr>
            </w:pPr>
            <w:r w:rsidRPr="00D407D9">
              <w:rPr>
                <w:rFonts w:asciiTheme="minorHAnsi" w:hAnsiTheme="minorHAnsi" w:cstheme="minorHAnsi"/>
                <w:sz w:val="18"/>
                <w:szCs w:val="18"/>
              </w:rPr>
              <w:t xml:space="preserve">Los ingresos a la Planta de Urea y Amoniaco deberán ser programados en coordinación con el Comité de Recepción  asignado por parte de YPFB. </w:t>
            </w:r>
          </w:p>
          <w:p w:rsidR="00DD09F4" w:rsidRPr="00D407D9" w:rsidRDefault="00DD09F4" w:rsidP="00721E72">
            <w:pPr>
              <w:autoSpaceDE w:val="0"/>
              <w:autoSpaceDN w:val="0"/>
              <w:adjustRightInd w:val="0"/>
              <w:jc w:val="both"/>
              <w:rPr>
                <w:rFonts w:asciiTheme="minorHAnsi" w:hAnsiTheme="minorHAnsi" w:cstheme="minorHAnsi"/>
                <w:sz w:val="18"/>
                <w:szCs w:val="18"/>
              </w:rPr>
            </w:pPr>
          </w:p>
          <w:p w:rsidR="00DD09F4" w:rsidRPr="00D407D9" w:rsidRDefault="00DD09F4" w:rsidP="00721E72">
            <w:pPr>
              <w:autoSpaceDE w:val="0"/>
              <w:autoSpaceDN w:val="0"/>
              <w:adjustRightInd w:val="0"/>
              <w:jc w:val="both"/>
              <w:rPr>
                <w:rFonts w:asciiTheme="minorHAnsi" w:hAnsiTheme="minorHAnsi" w:cstheme="minorHAnsi"/>
                <w:bCs/>
                <w:sz w:val="18"/>
                <w:szCs w:val="18"/>
                <w:lang w:eastAsia="es-BO"/>
              </w:rPr>
            </w:pPr>
            <w:r w:rsidRPr="00D407D9">
              <w:rPr>
                <w:rFonts w:asciiTheme="minorHAnsi" w:hAnsiTheme="minorHAnsi" w:cstheme="minorHAnsi"/>
                <w:bCs/>
                <w:sz w:val="18"/>
                <w:szCs w:val="18"/>
                <w:lang w:eastAsia="es-BO"/>
              </w:rPr>
              <w:t>La empresa adjudicada deberá prever el medio de transporte más adecuado para los montacargas hasta Planta de Urea y Amoniaco, el vehículo que ingrese a la Planta deberá contar mínimamente con:</w:t>
            </w:r>
          </w:p>
          <w:p w:rsidR="00DD09F4" w:rsidRPr="00D407D9" w:rsidRDefault="00DD09F4" w:rsidP="006A4838">
            <w:pPr>
              <w:numPr>
                <w:ilvl w:val="0"/>
                <w:numId w:val="45"/>
              </w:numPr>
              <w:spacing w:before="240"/>
              <w:rPr>
                <w:rFonts w:asciiTheme="minorHAnsi" w:hAnsiTheme="minorHAnsi" w:cstheme="minorHAnsi"/>
                <w:bCs/>
                <w:sz w:val="18"/>
                <w:szCs w:val="18"/>
                <w:lang w:eastAsia="es-BO"/>
              </w:rPr>
            </w:pPr>
            <w:r w:rsidRPr="00D407D9">
              <w:rPr>
                <w:rFonts w:asciiTheme="minorHAnsi" w:hAnsiTheme="minorHAnsi" w:cstheme="minorHAnsi"/>
                <w:bCs/>
                <w:sz w:val="18"/>
                <w:szCs w:val="18"/>
                <w:lang w:eastAsia="es-BO"/>
              </w:rPr>
              <w:t>Póliza de seguro (Todo riesgo).</w:t>
            </w:r>
          </w:p>
          <w:p w:rsidR="00DD09F4" w:rsidRPr="00D407D9" w:rsidRDefault="00DD09F4" w:rsidP="006A4838">
            <w:pPr>
              <w:numPr>
                <w:ilvl w:val="0"/>
                <w:numId w:val="45"/>
              </w:numPr>
              <w:rPr>
                <w:rFonts w:asciiTheme="minorHAnsi" w:hAnsiTheme="minorHAnsi" w:cstheme="minorHAnsi"/>
                <w:bCs/>
                <w:sz w:val="18"/>
                <w:szCs w:val="18"/>
                <w:lang w:eastAsia="es-BO"/>
              </w:rPr>
            </w:pPr>
            <w:r w:rsidRPr="00D407D9">
              <w:rPr>
                <w:rFonts w:asciiTheme="minorHAnsi" w:hAnsiTheme="minorHAnsi" w:cstheme="minorHAnsi"/>
                <w:bCs/>
                <w:sz w:val="18"/>
                <w:szCs w:val="18"/>
                <w:lang w:eastAsia="es-BO"/>
              </w:rPr>
              <w:t>Seguro de accidente vehicular y SOAT.</w:t>
            </w:r>
          </w:p>
          <w:p w:rsidR="00DD09F4" w:rsidRPr="00D407D9" w:rsidRDefault="00DD09F4" w:rsidP="006A4838">
            <w:pPr>
              <w:numPr>
                <w:ilvl w:val="0"/>
                <w:numId w:val="45"/>
              </w:numPr>
              <w:rPr>
                <w:rFonts w:asciiTheme="minorHAnsi" w:hAnsiTheme="minorHAnsi" w:cstheme="minorHAnsi"/>
                <w:bCs/>
                <w:sz w:val="18"/>
                <w:szCs w:val="18"/>
                <w:lang w:eastAsia="es-BO"/>
              </w:rPr>
            </w:pPr>
            <w:r w:rsidRPr="00D407D9">
              <w:rPr>
                <w:rFonts w:asciiTheme="minorHAnsi" w:hAnsiTheme="minorHAnsi" w:cstheme="minorHAnsi"/>
                <w:bCs/>
                <w:sz w:val="18"/>
                <w:szCs w:val="18"/>
                <w:lang w:eastAsia="es-BO"/>
              </w:rPr>
              <w:t>Roseta de inspección técnica emitida por la Policía Boliviana.</w:t>
            </w:r>
          </w:p>
          <w:p w:rsidR="00DD09F4" w:rsidRPr="00D407D9" w:rsidRDefault="00DD09F4" w:rsidP="006A4838">
            <w:pPr>
              <w:numPr>
                <w:ilvl w:val="0"/>
                <w:numId w:val="45"/>
              </w:numPr>
              <w:rPr>
                <w:rFonts w:asciiTheme="minorHAnsi" w:hAnsiTheme="minorHAnsi" w:cstheme="minorHAnsi"/>
                <w:bCs/>
                <w:sz w:val="18"/>
                <w:szCs w:val="18"/>
                <w:lang w:eastAsia="es-BO"/>
              </w:rPr>
            </w:pPr>
            <w:r w:rsidRPr="00D407D9">
              <w:rPr>
                <w:rFonts w:asciiTheme="minorHAnsi" w:hAnsiTheme="minorHAnsi" w:cstheme="minorHAnsi"/>
                <w:bCs/>
                <w:sz w:val="18"/>
                <w:szCs w:val="18"/>
                <w:lang w:eastAsia="es-BO"/>
              </w:rPr>
              <w:t>Estar equipados mínimamente con 1 extintor de polvo químico seco tipo ABC de capacidad mínima de 5 lb.</w:t>
            </w:r>
          </w:p>
          <w:p w:rsidR="00DD09F4" w:rsidRPr="00D407D9" w:rsidRDefault="00DD09F4" w:rsidP="006A4838">
            <w:pPr>
              <w:numPr>
                <w:ilvl w:val="0"/>
                <w:numId w:val="45"/>
              </w:numPr>
              <w:rPr>
                <w:rFonts w:asciiTheme="minorHAnsi" w:hAnsiTheme="minorHAnsi" w:cstheme="minorHAnsi"/>
                <w:bCs/>
                <w:sz w:val="18"/>
                <w:szCs w:val="18"/>
                <w:lang w:eastAsia="es-BO"/>
              </w:rPr>
            </w:pPr>
            <w:r w:rsidRPr="00D407D9">
              <w:rPr>
                <w:rFonts w:asciiTheme="minorHAnsi" w:hAnsiTheme="minorHAnsi" w:cstheme="minorHAnsi"/>
                <w:bCs/>
                <w:sz w:val="18"/>
                <w:szCs w:val="18"/>
                <w:lang w:eastAsia="es-BO"/>
              </w:rPr>
              <w:t xml:space="preserve">Disponer de 2 triángulos de emergencia como </w:t>
            </w:r>
            <w:r w:rsidRPr="00D407D9">
              <w:rPr>
                <w:rFonts w:asciiTheme="minorHAnsi" w:hAnsiTheme="minorHAnsi" w:cstheme="minorHAnsi"/>
                <w:bCs/>
                <w:sz w:val="18"/>
                <w:szCs w:val="18"/>
                <w:lang w:eastAsia="es-BO"/>
              </w:rPr>
              <w:lastRenderedPageBreak/>
              <w:t xml:space="preserve">mínimo. </w:t>
            </w:r>
          </w:p>
          <w:p w:rsidR="00DD09F4" w:rsidRPr="00D407D9" w:rsidRDefault="00DD09F4" w:rsidP="006A4838">
            <w:pPr>
              <w:numPr>
                <w:ilvl w:val="0"/>
                <w:numId w:val="45"/>
              </w:numPr>
              <w:rPr>
                <w:rFonts w:asciiTheme="minorHAnsi" w:hAnsiTheme="minorHAnsi" w:cstheme="minorHAnsi"/>
                <w:bCs/>
                <w:sz w:val="18"/>
                <w:szCs w:val="18"/>
                <w:lang w:eastAsia="es-BO"/>
              </w:rPr>
            </w:pPr>
            <w:r w:rsidRPr="00D407D9">
              <w:rPr>
                <w:rFonts w:asciiTheme="minorHAnsi" w:hAnsiTheme="minorHAnsi" w:cstheme="minorHAnsi"/>
                <w:bCs/>
                <w:sz w:val="18"/>
                <w:szCs w:val="18"/>
                <w:lang w:eastAsia="es-BO"/>
              </w:rPr>
              <w:t>Tener alarmas audibles de retroceso necesariamente.</w:t>
            </w:r>
          </w:p>
          <w:p w:rsidR="00DD09F4" w:rsidRPr="00D407D9" w:rsidRDefault="00DD09F4" w:rsidP="006A4838">
            <w:pPr>
              <w:numPr>
                <w:ilvl w:val="0"/>
                <w:numId w:val="45"/>
              </w:numPr>
              <w:rPr>
                <w:rFonts w:asciiTheme="minorHAnsi" w:hAnsiTheme="minorHAnsi" w:cstheme="minorHAnsi"/>
                <w:bCs/>
                <w:sz w:val="18"/>
                <w:szCs w:val="18"/>
                <w:lang w:eastAsia="es-BO"/>
              </w:rPr>
            </w:pPr>
            <w:r w:rsidRPr="00D407D9">
              <w:rPr>
                <w:rFonts w:asciiTheme="minorHAnsi" w:hAnsiTheme="minorHAnsi" w:cstheme="minorHAnsi"/>
                <w:bCs/>
                <w:sz w:val="18"/>
                <w:szCs w:val="18"/>
                <w:lang w:eastAsia="es-BO"/>
              </w:rPr>
              <w:t>Deberá contar con arresta llamas para ingresar a planta (deseable).</w:t>
            </w:r>
          </w:p>
          <w:p w:rsidR="00DD09F4" w:rsidRPr="00D407D9" w:rsidRDefault="00DD09F4" w:rsidP="00721E72">
            <w:pPr>
              <w:pStyle w:val="Prrafodelista"/>
              <w:spacing w:after="13"/>
              <w:ind w:left="0"/>
              <w:contextualSpacing/>
              <w:jc w:val="both"/>
              <w:rPr>
                <w:rFonts w:asciiTheme="minorHAnsi" w:hAnsiTheme="minorHAnsi" w:cstheme="minorHAnsi"/>
                <w:bCs/>
                <w:sz w:val="18"/>
                <w:szCs w:val="18"/>
                <w:lang w:eastAsia="es-ES"/>
              </w:rPr>
            </w:pPr>
          </w:p>
          <w:p w:rsidR="00DD09F4" w:rsidRPr="00D407D9" w:rsidRDefault="00DD09F4" w:rsidP="00721E72">
            <w:pPr>
              <w:autoSpaceDE w:val="0"/>
              <w:autoSpaceDN w:val="0"/>
              <w:adjustRightInd w:val="0"/>
              <w:jc w:val="both"/>
              <w:rPr>
                <w:rFonts w:asciiTheme="minorHAnsi" w:hAnsiTheme="minorHAnsi" w:cstheme="minorHAnsi"/>
                <w:bCs/>
                <w:sz w:val="18"/>
                <w:szCs w:val="18"/>
                <w:lang w:eastAsia="es-BO"/>
              </w:rPr>
            </w:pPr>
            <w:r w:rsidRPr="00D407D9">
              <w:rPr>
                <w:rFonts w:asciiTheme="minorHAnsi" w:hAnsiTheme="minorHAnsi" w:cstheme="minorHAnsi"/>
                <w:bCs/>
                <w:sz w:val="18"/>
                <w:szCs w:val="18"/>
                <w:lang w:eastAsia="es-BO"/>
              </w:rPr>
              <w:t>La inspección de vehículos y equipos será realizada por el oferente y validada por personal designado por YPFB para garantizar que los mismos estén en buenas condiciones mecánicas y técnicas de funcionamiento previo el ingreso a las Instalaciones.</w:t>
            </w:r>
          </w:p>
          <w:p w:rsidR="00DD09F4" w:rsidRPr="00D407D9" w:rsidRDefault="00DD09F4" w:rsidP="00721E72">
            <w:pPr>
              <w:autoSpaceDE w:val="0"/>
              <w:autoSpaceDN w:val="0"/>
              <w:adjustRightInd w:val="0"/>
              <w:rPr>
                <w:rFonts w:asciiTheme="minorHAnsi" w:hAnsiTheme="minorHAnsi" w:cstheme="minorHAnsi"/>
                <w:b/>
                <w:bCs/>
                <w:sz w:val="18"/>
                <w:szCs w:val="18"/>
              </w:rPr>
            </w:pP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jc w:val="both"/>
              <w:rPr>
                <w:rFonts w:asciiTheme="minorHAnsi" w:hAnsiTheme="minorHAnsi" w:cstheme="minorHAnsi"/>
                <w:b/>
                <w:bCs/>
                <w:sz w:val="18"/>
                <w:szCs w:val="18"/>
                <w:lang w:eastAsia="es-BO"/>
              </w:rPr>
            </w:pPr>
            <w:r w:rsidRPr="00D407D9">
              <w:rPr>
                <w:rFonts w:asciiTheme="minorHAnsi" w:hAnsiTheme="minorHAnsi" w:cstheme="minorHAnsi"/>
                <w:b/>
                <w:bCs/>
                <w:sz w:val="18"/>
                <w:szCs w:val="18"/>
              </w:rPr>
              <w:lastRenderedPageBreak/>
              <w:t xml:space="preserve">GARANTÍA TÉCNICA PARA EL ITEM 1 </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r w:rsidR="00DD09F4" w:rsidRPr="00C75BEC" w:rsidTr="00DD09F4">
        <w:trPr>
          <w:jc w:val="center"/>
        </w:trPr>
        <w:tc>
          <w:tcPr>
            <w:tcW w:w="4188" w:type="dxa"/>
            <w:vAlign w:val="center"/>
          </w:tcPr>
          <w:p w:rsidR="00DD09F4" w:rsidRPr="00D407D9" w:rsidRDefault="00DD09F4" w:rsidP="00721E72">
            <w:pPr>
              <w:autoSpaceDE w:val="0"/>
              <w:autoSpaceDN w:val="0"/>
              <w:adjustRightInd w:val="0"/>
              <w:jc w:val="both"/>
              <w:rPr>
                <w:rFonts w:asciiTheme="minorHAnsi" w:hAnsiTheme="minorHAnsi" w:cstheme="minorHAnsi"/>
                <w:bCs/>
                <w:sz w:val="18"/>
                <w:szCs w:val="18"/>
                <w:lang w:eastAsia="es-BO"/>
              </w:rPr>
            </w:pPr>
          </w:p>
          <w:p w:rsidR="00DD09F4" w:rsidRPr="00D407D9" w:rsidRDefault="00DD09F4" w:rsidP="00721E72">
            <w:pPr>
              <w:autoSpaceDE w:val="0"/>
              <w:autoSpaceDN w:val="0"/>
              <w:adjustRightInd w:val="0"/>
              <w:jc w:val="both"/>
              <w:rPr>
                <w:rFonts w:asciiTheme="minorHAnsi" w:hAnsiTheme="minorHAnsi" w:cstheme="minorHAnsi"/>
                <w:bCs/>
                <w:sz w:val="18"/>
                <w:szCs w:val="18"/>
                <w:lang w:eastAsia="es-BO"/>
              </w:rPr>
            </w:pPr>
            <w:r w:rsidRPr="00D407D9">
              <w:rPr>
                <w:rFonts w:asciiTheme="minorHAnsi" w:hAnsiTheme="minorHAnsi" w:cstheme="minorHAnsi"/>
                <w:bCs/>
                <w:sz w:val="18"/>
                <w:szCs w:val="18"/>
                <w:lang w:eastAsia="es-BO"/>
              </w:rPr>
              <w:t>Garantía técnica de funcionamiento: mínima de 1 año del fabricante y/o proveedor, emitido mediante certificado y declaración jurada del representante legal. A partir de la fecha de acta de recepción.</w:t>
            </w:r>
          </w:p>
          <w:p w:rsidR="00DD09F4" w:rsidRPr="00D407D9" w:rsidRDefault="00DD09F4" w:rsidP="00721E72">
            <w:pPr>
              <w:autoSpaceDE w:val="0"/>
              <w:autoSpaceDN w:val="0"/>
              <w:adjustRightInd w:val="0"/>
              <w:jc w:val="both"/>
              <w:rPr>
                <w:rFonts w:asciiTheme="minorHAnsi" w:hAnsiTheme="minorHAnsi" w:cstheme="minorHAnsi"/>
                <w:bCs/>
                <w:sz w:val="18"/>
                <w:szCs w:val="18"/>
                <w:lang w:eastAsia="es-BO"/>
              </w:rPr>
            </w:pPr>
          </w:p>
          <w:p w:rsidR="00DD09F4" w:rsidRPr="00D407D9" w:rsidRDefault="00DD09F4" w:rsidP="00721E72">
            <w:pPr>
              <w:autoSpaceDE w:val="0"/>
              <w:autoSpaceDN w:val="0"/>
              <w:adjustRightInd w:val="0"/>
              <w:jc w:val="both"/>
              <w:rPr>
                <w:rFonts w:asciiTheme="minorHAnsi" w:hAnsiTheme="minorHAnsi" w:cstheme="minorHAnsi"/>
                <w:sz w:val="18"/>
                <w:szCs w:val="18"/>
              </w:rPr>
            </w:pPr>
            <w:r w:rsidRPr="00D407D9">
              <w:rPr>
                <w:rFonts w:asciiTheme="minorHAnsi" w:hAnsiTheme="minorHAnsi" w:cstheme="minorHAnsi"/>
                <w:bCs/>
                <w:sz w:val="18"/>
                <w:szCs w:val="18"/>
                <w:lang w:eastAsia="es-BO"/>
              </w:rPr>
              <w:t>El proponente debe garantizar el cambio y/o reparación de cualquier parte suministrada que tenga defecto de material o mano de obra, al menos durante 1 año desde la recepción de los montacargas.</w:t>
            </w:r>
          </w:p>
        </w:tc>
        <w:tc>
          <w:tcPr>
            <w:tcW w:w="3146" w:type="dxa"/>
            <w:vAlign w:val="center"/>
          </w:tcPr>
          <w:p w:rsidR="00DD09F4" w:rsidRPr="00DB5AAF" w:rsidRDefault="00DD09F4" w:rsidP="00126BEB">
            <w:pPr>
              <w:rPr>
                <w:rFonts w:ascii="Calibri" w:hAnsi="Calibri" w:cs="Calibri"/>
                <w:b/>
                <w:sz w:val="18"/>
                <w:szCs w:val="18"/>
              </w:rPr>
            </w:pPr>
          </w:p>
        </w:tc>
        <w:tc>
          <w:tcPr>
            <w:tcW w:w="527" w:type="dxa"/>
            <w:vAlign w:val="center"/>
          </w:tcPr>
          <w:p w:rsidR="00DD09F4" w:rsidRPr="00DB5AAF" w:rsidRDefault="00DD09F4" w:rsidP="00126BEB">
            <w:pPr>
              <w:rPr>
                <w:rFonts w:ascii="Calibri" w:hAnsi="Calibri" w:cs="Calibri"/>
                <w:b/>
                <w:sz w:val="18"/>
                <w:szCs w:val="18"/>
              </w:rPr>
            </w:pPr>
          </w:p>
        </w:tc>
        <w:tc>
          <w:tcPr>
            <w:tcW w:w="497" w:type="dxa"/>
            <w:vAlign w:val="center"/>
          </w:tcPr>
          <w:p w:rsidR="00DD09F4" w:rsidRPr="00DB5AAF" w:rsidRDefault="00DD09F4" w:rsidP="00126BEB">
            <w:pPr>
              <w:rPr>
                <w:rFonts w:ascii="Calibri" w:hAnsi="Calibri" w:cs="Calibri"/>
                <w:b/>
                <w:sz w:val="18"/>
                <w:szCs w:val="18"/>
              </w:rPr>
            </w:pPr>
          </w:p>
        </w:tc>
        <w:tc>
          <w:tcPr>
            <w:tcW w:w="821" w:type="dxa"/>
            <w:vAlign w:val="center"/>
          </w:tcPr>
          <w:p w:rsidR="00DD09F4" w:rsidRPr="00DB5AAF" w:rsidRDefault="00DD09F4" w:rsidP="00126BEB">
            <w:pPr>
              <w:rPr>
                <w:rFonts w:ascii="Calibri" w:hAnsi="Calibri" w:cs="Calibri"/>
                <w:b/>
                <w:sz w:val="18"/>
                <w:szCs w:val="18"/>
              </w:rPr>
            </w:pPr>
          </w:p>
        </w:tc>
      </w:tr>
    </w:tbl>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552079" w:rsidRDefault="0013510E" w:rsidP="0013510E">
      <w:pPr>
        <w:jc w:val="both"/>
        <w:rPr>
          <w:rFonts w:asciiTheme="minorHAnsi" w:hAnsiTheme="minorHAnsi" w:cstheme="minorHAnsi"/>
          <w:sz w:val="22"/>
          <w:szCs w:val="22"/>
        </w:rPr>
      </w:pPr>
    </w:p>
    <w:p w:rsidR="0013510E" w:rsidRPr="00552079" w:rsidRDefault="0013510E" w:rsidP="0013510E">
      <w:pPr>
        <w:jc w:val="both"/>
        <w:rPr>
          <w:rFonts w:asciiTheme="minorHAnsi" w:hAnsiTheme="minorHAnsi" w:cstheme="minorHAnsi"/>
          <w:sz w:val="22"/>
          <w:szCs w:val="22"/>
        </w:rPr>
      </w:pPr>
    </w:p>
    <w:p w:rsidR="00D407D9" w:rsidRDefault="00D407D9">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BD420D" w:rsidRPr="0079099D" w:rsidRDefault="00BD420D" w:rsidP="00BD420D">
      <w:pPr>
        <w:jc w:val="both"/>
        <w:rPr>
          <w:rFonts w:asciiTheme="minorHAnsi" w:eastAsia="Calibri" w:hAnsiTheme="minorHAnsi" w:cstheme="minorHAnsi"/>
          <w:sz w:val="22"/>
          <w:szCs w:val="22"/>
        </w:rPr>
      </w:pPr>
    </w:p>
    <w:p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00FD5B55">
        <w:rPr>
          <w:rFonts w:asciiTheme="minorHAnsi" w:hAnsiTheme="minorHAnsi" w:cstheme="minorHAnsi"/>
        </w:rPr>
        <w:t xml:space="preserve"> </w:t>
      </w:r>
      <w:r w:rsidR="00BD420D" w:rsidRPr="00EB53A6">
        <w:rPr>
          <w:rFonts w:asciiTheme="minorHAnsi" w:hAnsiTheme="minorHAnsi" w:cstheme="minorHAnsi"/>
        </w:rPr>
        <w:t>verificará el cumplimiento de</w:t>
      </w:r>
      <w:r w:rsidR="00FD5B55">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FD5B55">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FD5B55">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00FD5B55">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rsidR="00BD420D" w:rsidRPr="004904A4" w:rsidRDefault="00BD420D" w:rsidP="00BD420D">
      <w:pPr>
        <w:pStyle w:val="Sinespaciado"/>
        <w:jc w:val="both"/>
        <w:rPr>
          <w:rFonts w:asciiTheme="minorHAnsi" w:hAnsiTheme="minorHAnsi" w:cstheme="minorHAnsi"/>
          <w:lang w:val="es-BO"/>
        </w:rPr>
      </w:pPr>
    </w:p>
    <w:p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rsidR="00BD420D" w:rsidRPr="00DD2C71" w:rsidRDefault="00BD420D" w:rsidP="00BD420D">
      <w:pPr>
        <w:jc w:val="both"/>
        <w:rPr>
          <w:rFonts w:asciiTheme="minorHAnsi" w:hAnsiTheme="minorHAnsi" w:cstheme="minorHAnsi"/>
          <w:sz w:val="22"/>
          <w:szCs w:val="22"/>
          <w:lang w:val="es-BO"/>
        </w:rPr>
      </w:pPr>
    </w:p>
    <w:p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6193F" w:rsidRPr="00CE6971" w:rsidRDefault="0096193F" w:rsidP="00BD420D">
      <w:pPr>
        <w:pStyle w:val="Sinespaciado"/>
        <w:ind w:left="426"/>
        <w:jc w:val="both"/>
        <w:rPr>
          <w:rFonts w:asciiTheme="minorHAnsi" w:hAnsiTheme="minorHAnsi" w:cstheme="minorHAnsi"/>
        </w:rPr>
      </w:pPr>
    </w:p>
    <w:p w:rsidR="000D183F" w:rsidRPr="00700591" w:rsidRDefault="000D183F" w:rsidP="000D183F">
      <w:pPr>
        <w:pStyle w:val="Sinespaciado"/>
        <w:ind w:left="426"/>
        <w:jc w:val="both"/>
        <w:rPr>
          <w:rFonts w:asciiTheme="minorHAnsi" w:hAnsiTheme="minorHAnsi" w:cstheme="minorHAnsi"/>
        </w:rPr>
      </w:pPr>
      <w:bookmarkStart w:id="2"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rsidR="000D183F" w:rsidRDefault="000D183F" w:rsidP="0096193F">
      <w:pPr>
        <w:tabs>
          <w:tab w:val="left" w:pos="2127"/>
          <w:tab w:val="left" w:pos="2977"/>
        </w:tabs>
        <w:ind w:left="426"/>
        <w:jc w:val="both"/>
        <w:rPr>
          <w:rFonts w:asciiTheme="minorHAnsi" w:hAnsiTheme="minorHAnsi" w:cstheme="minorHAnsi"/>
          <w:sz w:val="22"/>
          <w:szCs w:val="22"/>
        </w:rPr>
      </w:pPr>
    </w:p>
    <w:p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2"/>
    </w:p>
    <w:p w:rsidR="00736B6D" w:rsidRPr="002B39CB" w:rsidRDefault="00736B6D" w:rsidP="00736B6D">
      <w:pPr>
        <w:ind w:left="1418" w:hanging="2"/>
        <w:jc w:val="both"/>
        <w:rPr>
          <w:rFonts w:ascii="Verdana" w:hAnsi="Verdana" w:cs="Arial"/>
          <w:sz w:val="18"/>
          <w:szCs w:val="18"/>
        </w:rPr>
      </w:pPr>
      <w:bookmarkStart w:id="3" w:name="_Toc346784731"/>
      <w:bookmarkStart w:id="4" w:name="_Toc346784742"/>
    </w:p>
    <w:p w:rsidR="00736B6D" w:rsidRPr="002B39CB" w:rsidRDefault="00736B6D" w:rsidP="006A4838">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rsidTr="0030274D">
        <w:trPr>
          <w:jc w:val="center"/>
        </w:trPr>
        <w:tc>
          <w:tcPr>
            <w:tcW w:w="426"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rsidTr="00B02C26">
        <w:trPr>
          <w:trHeight w:val="291"/>
          <w:jc w:val="center"/>
        </w:trPr>
        <w:tc>
          <w:tcPr>
            <w:tcW w:w="426" w:type="dxa"/>
            <w:tcBorders>
              <w:top w:val="single" w:sz="4" w:space="0" w:color="000000"/>
            </w:tcBorders>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Pr="002B39CB" w:rsidRDefault="00736B6D" w:rsidP="00736B6D">
      <w:pPr>
        <w:ind w:left="1416"/>
        <w:jc w:val="both"/>
        <w:rPr>
          <w:rFonts w:ascii="Verdana" w:hAnsi="Verdana" w:cs="Arial"/>
          <w:sz w:val="18"/>
          <w:szCs w:val="18"/>
        </w:rPr>
      </w:pPr>
    </w:p>
    <w:p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rsidR="00736B6D" w:rsidRPr="002B39CB" w:rsidRDefault="00736B6D" w:rsidP="00736B6D">
      <w:pPr>
        <w:ind w:left="1416"/>
        <w:jc w:val="both"/>
        <w:rPr>
          <w:rFonts w:ascii="Verdana" w:hAnsi="Verdana" w:cs="Arial"/>
          <w:sz w:val="18"/>
          <w:szCs w:val="18"/>
        </w:rPr>
      </w:pPr>
    </w:p>
    <w:p w:rsidR="00736B6D" w:rsidRPr="002B39CB" w:rsidRDefault="00736B6D" w:rsidP="006A4838">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rsidTr="00B02C26">
        <w:trPr>
          <w:trHeight w:val="291"/>
          <w:jc w:val="center"/>
        </w:trPr>
        <w:tc>
          <w:tcPr>
            <w:tcW w:w="396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rsidTr="00B02C26">
        <w:trPr>
          <w:trHeight w:val="291"/>
          <w:jc w:val="center"/>
        </w:trPr>
        <w:tc>
          <w:tcPr>
            <w:tcW w:w="396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Default="00736B6D" w:rsidP="00736B6D">
      <w:pPr>
        <w:tabs>
          <w:tab w:val="left" w:pos="2127"/>
          <w:tab w:val="left" w:pos="2977"/>
        </w:tabs>
        <w:ind w:left="3119"/>
        <w:jc w:val="both"/>
        <w:rPr>
          <w:rFonts w:ascii="Verdana" w:hAnsi="Verdana"/>
          <w:b/>
          <w:sz w:val="18"/>
          <w:szCs w:val="18"/>
        </w:rPr>
      </w:pPr>
    </w:p>
    <w:p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3"/>
    </w:p>
    <w:p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rsidTr="00B02C26">
        <w:trPr>
          <w:trHeight w:val="291"/>
          <w:jc w:val="center"/>
        </w:trPr>
        <w:tc>
          <w:tcPr>
            <w:tcW w:w="396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rsidTr="00B02C26">
        <w:trPr>
          <w:trHeight w:val="291"/>
          <w:jc w:val="center"/>
        </w:trPr>
        <w:tc>
          <w:tcPr>
            <w:tcW w:w="396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rsidR="00736B6D" w:rsidRDefault="00736B6D" w:rsidP="00736B6D">
      <w:pPr>
        <w:ind w:left="360"/>
        <w:jc w:val="both"/>
        <w:rPr>
          <w:rFonts w:ascii="Verdana" w:hAnsi="Verdana" w:cs="Arial"/>
          <w:sz w:val="18"/>
          <w:szCs w:val="18"/>
        </w:rPr>
      </w:pPr>
    </w:p>
    <w:p w:rsidR="004E012B" w:rsidRDefault="004E012B" w:rsidP="00736B6D">
      <w:pPr>
        <w:ind w:left="360"/>
        <w:jc w:val="both"/>
        <w:rPr>
          <w:rFonts w:ascii="Verdana" w:hAnsi="Verdana" w:cs="Arial"/>
          <w:sz w:val="18"/>
          <w:szCs w:val="18"/>
        </w:rPr>
      </w:pPr>
    </w:p>
    <w:bookmarkEnd w:id="4"/>
    <w:p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BD420D" w:rsidRDefault="00BD420D" w:rsidP="00BD420D">
      <w:pPr>
        <w:jc w:val="both"/>
        <w:rPr>
          <w:rFonts w:asciiTheme="minorHAnsi" w:hAnsiTheme="minorHAnsi" w:cstheme="minorHAnsi"/>
          <w:sz w:val="22"/>
          <w:szCs w:val="22"/>
        </w:rPr>
      </w:pPr>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D420D" w:rsidRDefault="00721E72"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rsidR="00BD420D" w:rsidRPr="00335F9E" w:rsidRDefault="00BD420D" w:rsidP="00BD420D">
      <w:pPr>
        <w:ind w:left="428" w:firstLine="706"/>
        <w:jc w:val="both"/>
        <w:rPr>
          <w:rFonts w:asciiTheme="minorHAnsi" w:hAnsiTheme="minorHAnsi" w:cstheme="minorHAnsi"/>
          <w:sz w:val="22"/>
          <w:szCs w:val="22"/>
          <w:lang w:val="es-BO"/>
        </w:rPr>
      </w:pPr>
    </w:p>
    <w:p w:rsidR="00BD420D" w:rsidRPr="00335F9E" w:rsidRDefault="00BD420D" w:rsidP="00BD420D">
      <w:pPr>
        <w:ind w:left="1134"/>
        <w:jc w:val="both"/>
        <w:rPr>
          <w:rFonts w:asciiTheme="minorHAnsi" w:hAnsiTheme="minorHAnsi" w:cstheme="minorHAnsi"/>
          <w:sz w:val="22"/>
          <w:szCs w:val="22"/>
          <w:lang w:val="es-BO"/>
        </w:rPr>
      </w:pPr>
    </w:p>
    <w:p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rsidR="00BD420D" w:rsidRDefault="00BD420D" w:rsidP="00BD420D">
      <w:pPr>
        <w:pStyle w:val="Sinespaciado"/>
        <w:ind w:left="851"/>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674932">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4E012B" w:rsidRDefault="004E012B" w:rsidP="004E012B">
      <w:pPr>
        <w:jc w:val="both"/>
        <w:rPr>
          <w:rFonts w:asciiTheme="minorHAnsi" w:hAnsiTheme="minorHAnsi" w:cstheme="minorHAnsi"/>
          <w:b/>
          <w:sz w:val="22"/>
          <w:szCs w:val="22"/>
        </w:rPr>
      </w:pPr>
    </w:p>
    <w:p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rsidR="004A2289" w:rsidRDefault="004A2289" w:rsidP="004A2289">
      <w:pPr>
        <w:rPr>
          <w:rFonts w:asciiTheme="minorHAnsi" w:hAnsiTheme="minorHAnsi" w:cstheme="minorHAnsi"/>
        </w:rPr>
      </w:pPr>
    </w:p>
    <w:p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sidR="00674932">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00674932">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BD420D" w:rsidRPr="00492851" w:rsidRDefault="00BD420D" w:rsidP="00BD420D">
      <w:pPr>
        <w:pStyle w:val="Sinespaciado"/>
        <w:ind w:left="786"/>
        <w:jc w:val="both"/>
        <w:rPr>
          <w:rFonts w:asciiTheme="minorHAnsi" w:hAnsiTheme="minorHAnsi" w:cstheme="minorHAnsi"/>
        </w:rPr>
      </w:pPr>
    </w:p>
    <w:p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BD420D">
      <w:pPr>
        <w:pStyle w:val="Sinespaciado"/>
        <w:ind w:left="567"/>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BD420D" w:rsidRPr="00004A8B" w:rsidRDefault="00BD420D" w:rsidP="00BD420D">
      <w:pPr>
        <w:pStyle w:val="Sinespaciado"/>
        <w:ind w:left="426"/>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BD420D" w:rsidRDefault="00BD420D" w:rsidP="00BD420D">
      <w:pPr>
        <w:jc w:val="center"/>
        <w:rPr>
          <w:rFonts w:asciiTheme="minorHAnsi" w:hAnsiTheme="minorHAnsi" w:cstheme="minorHAnsi"/>
          <w:b/>
          <w:bCs/>
          <w:sz w:val="22"/>
          <w:szCs w:val="22"/>
          <w:lang w:val="es-ES_tradnl"/>
        </w:rPr>
      </w:pPr>
    </w:p>
    <w:p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692345">
      <w:pPr>
        <w:pStyle w:val="Sinespaciado"/>
        <w:ind w:left="284"/>
        <w:jc w:val="both"/>
        <w:rPr>
          <w:rFonts w:asciiTheme="minorHAnsi" w:hAnsiTheme="minorHAnsi" w:cstheme="minorHAnsi"/>
        </w:rPr>
      </w:pPr>
    </w:p>
    <w:p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FD5B55">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p>
    <w:p w:rsidR="00BD420D" w:rsidRPr="00A07912" w:rsidRDefault="00BD420D" w:rsidP="00BD420D">
      <w:pPr>
        <w:jc w:val="center"/>
        <w:rPr>
          <w:rFonts w:asciiTheme="minorHAnsi" w:hAnsiTheme="minorHAnsi" w:cstheme="minorHAnsi"/>
          <w:b/>
          <w:bCs/>
          <w:sz w:val="22"/>
          <w:szCs w:val="22"/>
          <w:lang w:val="es-BO"/>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D407D9" w:rsidRDefault="00D407D9">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BD420D" w:rsidRDefault="00BD420D" w:rsidP="00BD420D">
      <w:pPr>
        <w:jc w:val="center"/>
        <w:rPr>
          <w:rFonts w:asciiTheme="minorHAnsi" w:hAnsiTheme="minorHAnsi" w:cstheme="minorHAnsi"/>
          <w:b/>
          <w:bCs/>
          <w:sz w:val="22"/>
          <w:szCs w:val="22"/>
          <w:lang w:val="es-ES_tradnl"/>
        </w:rPr>
      </w:pPr>
      <w:bookmarkStart w:id="5" w:name="_GoBack"/>
      <w:bookmarkEnd w:id="5"/>
    </w:p>
    <w:p w:rsidR="0030274D" w:rsidRDefault="0030274D" w:rsidP="00BD420D">
      <w:pPr>
        <w:jc w:val="center"/>
        <w:rPr>
          <w:rFonts w:asciiTheme="minorHAnsi" w:hAnsiTheme="minorHAnsi" w:cstheme="minorHAnsi"/>
          <w:b/>
          <w:bCs/>
          <w:sz w:val="22"/>
          <w:szCs w:val="22"/>
        </w:rPr>
      </w:pP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5128ED" w:rsidRPr="001A002F" w:rsidRDefault="00BD420D" w:rsidP="001A002F">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BD420D" w:rsidRPr="00552079" w:rsidRDefault="00BD420D" w:rsidP="00BD420D">
      <w:pPr>
        <w:jc w:val="center"/>
        <w:rPr>
          <w:rFonts w:asciiTheme="minorHAnsi" w:hAnsiTheme="minorHAnsi" w:cstheme="minorHAnsi"/>
          <w:b/>
          <w:bCs/>
          <w:sz w:val="22"/>
          <w:szCs w:val="22"/>
        </w:rPr>
      </w:pPr>
    </w:p>
    <w:p w:rsidR="00FD5B55" w:rsidRPr="00FD5B55" w:rsidRDefault="00FD5B55" w:rsidP="00FD5B55">
      <w:pPr>
        <w:spacing w:after="160" w:line="259" w:lineRule="auto"/>
        <w:rPr>
          <w:rFonts w:ascii="Calibri" w:eastAsia="Calibri" w:hAnsi="Calibri"/>
          <w:sz w:val="22"/>
          <w:szCs w:val="22"/>
          <w:lang w:val="es-BO"/>
        </w:rPr>
      </w:pPr>
    </w:p>
    <w:p w:rsidR="00FD5B55" w:rsidRPr="00FD5B55" w:rsidRDefault="00FD5B55" w:rsidP="00FD5B55">
      <w:pPr>
        <w:pBdr>
          <w:top w:val="single" w:sz="4" w:space="1" w:color="auto"/>
          <w:left w:val="single" w:sz="4" w:space="4" w:color="auto"/>
          <w:bottom w:val="single" w:sz="4" w:space="1" w:color="auto"/>
          <w:right w:val="single" w:sz="4" w:space="4" w:color="auto"/>
        </w:pBdr>
        <w:shd w:val="clear" w:color="auto" w:fill="D9D9D9"/>
        <w:spacing w:after="160" w:line="259" w:lineRule="auto"/>
        <w:jc w:val="both"/>
        <w:rPr>
          <w:rFonts w:ascii="Bookman Old Style" w:eastAsia="Calibri" w:hAnsi="Bookman Old Style"/>
          <w:b/>
          <w:bCs/>
          <w:i/>
          <w:iCs/>
          <w:sz w:val="22"/>
          <w:szCs w:val="22"/>
          <w:lang w:eastAsia="es-ES"/>
        </w:rPr>
      </w:pPr>
      <w:r w:rsidRPr="00FD5B55">
        <w:rPr>
          <w:rFonts w:ascii="Bookman Old Style" w:eastAsia="Calibri" w:hAnsi="Bookman Old Style"/>
          <w:b/>
          <w:bCs/>
          <w:i/>
          <w:iCs/>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FD5B55" w:rsidRPr="00FD5B55" w:rsidRDefault="00FD5B55" w:rsidP="00FD5B55">
      <w:pPr>
        <w:jc w:val="center"/>
        <w:rPr>
          <w:rFonts w:ascii="Bookman Old Style" w:hAnsi="Bookman Old Style" w:cs="Arial"/>
          <w:b/>
          <w:lang w:eastAsia="es-ES"/>
        </w:rPr>
      </w:pPr>
    </w:p>
    <w:p w:rsidR="00FD5B55" w:rsidRPr="00FD5B55" w:rsidRDefault="00FD5B55" w:rsidP="00FD5B55">
      <w:pPr>
        <w:jc w:val="center"/>
        <w:rPr>
          <w:rFonts w:ascii="Bookman Old Style" w:hAnsi="Bookman Old Style" w:cs="Arial"/>
          <w:b/>
          <w:lang w:eastAsia="es-ES"/>
        </w:rPr>
      </w:pPr>
      <w:r w:rsidRPr="00FD5B55">
        <w:rPr>
          <w:rFonts w:ascii="Bookman Old Style" w:hAnsi="Bookman Old Style" w:cs="Arial"/>
          <w:b/>
          <w:lang w:eastAsia="es-ES"/>
        </w:rPr>
        <w:t>CONTRATO ADMINISTRATIVO DE ADQUISICIÓN DE XXXXXXXXXXXXXXXX</w:t>
      </w:r>
    </w:p>
    <w:p w:rsidR="00FD5B55" w:rsidRPr="00FD5B55" w:rsidRDefault="00FD5B55" w:rsidP="00FD5B55">
      <w:pPr>
        <w:jc w:val="center"/>
        <w:rPr>
          <w:rFonts w:ascii="Bookman Old Style" w:hAnsi="Bookman Old Style" w:cs="Arial"/>
          <w:b/>
          <w:lang w:eastAsia="es-ES"/>
        </w:rPr>
      </w:pPr>
      <w:r w:rsidRPr="00FD5B55">
        <w:rPr>
          <w:rFonts w:ascii="Bookman Old Style" w:hAnsi="Bookman Old Style" w:cs="Arial"/>
          <w:b/>
          <w:lang w:eastAsia="es-ES"/>
        </w:rPr>
        <w:t xml:space="preserve">CODIIGO: XXXXXXXXX   </w:t>
      </w:r>
    </w:p>
    <w:p w:rsidR="00FD5B55" w:rsidRPr="00FD5B55" w:rsidRDefault="00FD5B55" w:rsidP="00FD5B55">
      <w:pPr>
        <w:jc w:val="center"/>
        <w:rPr>
          <w:rFonts w:ascii="Bookman Old Style" w:hAnsi="Bookman Old Style" w:cs="Arial"/>
          <w:b/>
          <w:lang w:eastAsia="es-ES"/>
        </w:rPr>
      </w:pPr>
    </w:p>
    <w:p w:rsidR="00FD5B55" w:rsidRPr="00FD5B55" w:rsidRDefault="00FD5B55" w:rsidP="00FD5B55">
      <w:pPr>
        <w:jc w:val="right"/>
        <w:rPr>
          <w:rFonts w:ascii="Bookman Old Style" w:hAnsi="Bookman Old Style" w:cs="Arial"/>
          <w:b/>
          <w:lang w:eastAsia="es-ES"/>
        </w:rPr>
      </w:pPr>
      <w:r w:rsidRPr="00FD5B55">
        <w:rPr>
          <w:rFonts w:ascii="Bookman Old Style" w:hAnsi="Bookman Old Style" w:cs="Arial"/>
          <w:b/>
          <w:lang w:eastAsia="es-ES"/>
        </w:rPr>
        <w:t xml:space="preserve">  CONTRATO N° ULG – SCZ - ---/2016</w:t>
      </w:r>
    </w:p>
    <w:p w:rsidR="00FD5B55" w:rsidRPr="00FD5B55" w:rsidRDefault="00FD5B55" w:rsidP="00FD5B55">
      <w:pPr>
        <w:jc w:val="right"/>
        <w:rPr>
          <w:rFonts w:ascii="Bookman Old Style" w:hAnsi="Bookman Old Style" w:cs="Arial"/>
          <w:lang w:val="pt-BR" w:eastAsia="es-ES"/>
        </w:rPr>
      </w:pPr>
      <w:r w:rsidRPr="00FD5B55">
        <w:rPr>
          <w:rFonts w:ascii="Bookman Old Style" w:hAnsi="Bookman Old Style" w:cs="Arial"/>
          <w:lang w:eastAsia="es-ES"/>
        </w:rPr>
        <w:t>Santa Cruz de la Sierra, ---</w:t>
      </w:r>
      <w:r w:rsidRPr="00FD5B55">
        <w:rPr>
          <w:rFonts w:ascii="Bookman Old Style" w:hAnsi="Bookman Old Style" w:cs="Arial"/>
          <w:lang w:val="pt-BR" w:eastAsia="es-ES"/>
        </w:rPr>
        <w:t xml:space="preserve"> de --- de 2016</w:t>
      </w:r>
    </w:p>
    <w:p w:rsidR="00FD5B55" w:rsidRPr="00FD5B55" w:rsidRDefault="00FD5B55" w:rsidP="00FD5B55">
      <w:pPr>
        <w:spacing w:after="120"/>
        <w:jc w:val="both"/>
        <w:rPr>
          <w:rFonts w:ascii="Bookman Old Style" w:hAnsi="Bookman Old Style" w:cs="Arial"/>
          <w:b/>
          <w:lang w:val="pt-BR" w:eastAsia="es-ES"/>
        </w:rPr>
      </w:pPr>
    </w:p>
    <w:p w:rsidR="00FD5B55" w:rsidRPr="00FD5B55" w:rsidRDefault="00FD5B55" w:rsidP="00FD5B55">
      <w:pPr>
        <w:autoSpaceDE w:val="0"/>
        <w:autoSpaceDN w:val="0"/>
        <w:adjustRightInd w:val="0"/>
        <w:spacing w:before="120" w:after="120"/>
        <w:jc w:val="both"/>
        <w:rPr>
          <w:rFonts w:ascii="Bookman Old Style" w:hAnsi="Bookman Old Style" w:cs="Arial"/>
          <w:lang w:eastAsia="es-ES"/>
        </w:rPr>
      </w:pPr>
      <w:r w:rsidRPr="00FD5B55">
        <w:rPr>
          <w:rFonts w:ascii="Bookman Old Style" w:hAnsi="Bookman Old Style" w:cs="Arial"/>
          <w:b/>
          <w:u w:val="single"/>
          <w:lang w:eastAsia="es-ES"/>
        </w:rPr>
        <w:t>PRIMERA.- (PARTES CONTRATANTES)</w:t>
      </w:r>
    </w:p>
    <w:p w:rsidR="00FD5B55" w:rsidRPr="00FD5B55" w:rsidRDefault="00FD5B55" w:rsidP="00FD5B55">
      <w:pPr>
        <w:numPr>
          <w:ilvl w:val="1"/>
          <w:numId w:val="54"/>
        </w:numPr>
        <w:spacing w:before="120" w:after="120" w:line="259" w:lineRule="auto"/>
        <w:ind w:left="709" w:hanging="709"/>
        <w:contextualSpacing/>
        <w:jc w:val="both"/>
        <w:rPr>
          <w:rFonts w:ascii="Bookman Old Style" w:hAnsi="Bookman Old Style" w:cs="Arial"/>
          <w:i/>
          <w:lang w:eastAsia="es-ES"/>
        </w:rPr>
      </w:pPr>
      <w:r w:rsidRPr="00FD5B55">
        <w:rPr>
          <w:rFonts w:ascii="Bookman Old Style" w:hAnsi="Bookman Old Style" w:cs="Arial"/>
          <w:b/>
          <w:lang w:eastAsia="es-ES"/>
        </w:rPr>
        <w:t>YACIMIENTOS PETROLÍFEROS FISCALES BOLIVIANOS</w:t>
      </w:r>
      <w:r w:rsidRPr="00FD5B55">
        <w:rPr>
          <w:rFonts w:ascii="Bookman Old Style" w:hAnsi="Bookman Old Style" w:cs="Arial"/>
          <w:lang w:eastAsia="es-ES"/>
        </w:rPr>
        <w:t xml:space="preserve">, con Número de Identificación Tributaria (NIT) N° 1020269020, con domicilio en </w:t>
      </w:r>
      <w:r w:rsidRPr="00FD5B55">
        <w:rPr>
          <w:rFonts w:ascii="Bookman Old Style" w:eastAsia="Arial Unicode MS" w:hAnsi="Bookman Old Style" w:cs="Arial"/>
          <w:lang w:eastAsia="es-ES"/>
        </w:rPr>
        <w:t xml:space="preserve">la Av. </w:t>
      </w:r>
      <w:proofErr w:type="spellStart"/>
      <w:r w:rsidRPr="00FD5B55">
        <w:rPr>
          <w:rFonts w:ascii="Bookman Old Style" w:eastAsia="Arial Unicode MS" w:hAnsi="Bookman Old Style" w:cs="Arial"/>
          <w:lang w:eastAsia="es-ES"/>
        </w:rPr>
        <w:t>Grigotá</w:t>
      </w:r>
      <w:proofErr w:type="spellEnd"/>
      <w:r w:rsidRPr="00FD5B55">
        <w:rPr>
          <w:rFonts w:ascii="Bookman Old Style" w:eastAsia="Arial Unicode MS" w:hAnsi="Bookman Old Style" w:cs="Arial"/>
          <w:lang w:eastAsia="es-ES"/>
        </w:rPr>
        <w:t xml:space="preserve"> Esquina Regimiento Lanza s/n, en la ciudad </w:t>
      </w:r>
      <w:r w:rsidRPr="00FD5B55">
        <w:rPr>
          <w:rFonts w:ascii="Bookman Old Style" w:eastAsia="Arial Unicode MS" w:hAnsi="Bookman Old Style" w:cs="Arial"/>
          <w:lang w:val="es-ES_tradnl" w:eastAsia="es-ES"/>
        </w:rPr>
        <w:t>de Santa Cruz de la Sierra, representada legalmente por---------------------, con Cédula de Identidad Nº ------</w:t>
      </w:r>
      <w:proofErr w:type="gramStart"/>
      <w:r w:rsidRPr="00FD5B55">
        <w:rPr>
          <w:rFonts w:ascii="Bookman Old Style" w:eastAsia="Arial Unicode MS" w:hAnsi="Bookman Old Style" w:cs="Arial"/>
          <w:lang w:val="es-ES_tradnl" w:eastAsia="es-ES"/>
        </w:rPr>
        <w:t>.,</w:t>
      </w:r>
      <w:proofErr w:type="gramEnd"/>
      <w:r w:rsidRPr="00FD5B55">
        <w:rPr>
          <w:rFonts w:ascii="Bookman Old Style" w:eastAsia="Arial Unicode MS" w:hAnsi="Bookman Old Style" w:cs="Arial"/>
          <w:lang w:val="es-ES_tradnl" w:eastAsia="es-ES"/>
        </w:rPr>
        <w:t xml:space="preserve"> </w:t>
      </w:r>
      <w:r w:rsidRPr="00FD5B55">
        <w:rPr>
          <w:rFonts w:ascii="Bookman Old Style" w:eastAsia="Calibri" w:hAnsi="Bookman Old Style" w:cs="Arial"/>
          <w:lang w:val="es-BO"/>
        </w:rPr>
        <w:t>designado para la suscripción del presente Contrato mediante Resolución Administrativa PRS N° --- de fecha ---de ----- de ----</w:t>
      </w:r>
      <w:r w:rsidRPr="00FD5B55">
        <w:rPr>
          <w:rFonts w:ascii="Bookman Old Style" w:hAnsi="Bookman Old Style" w:cs="Arial"/>
          <w:lang w:val="es-ES_tradnl" w:eastAsia="es-ES"/>
        </w:rPr>
        <w:t xml:space="preserve">, para efectos del presente Contrato se denominará la </w:t>
      </w:r>
      <w:r w:rsidRPr="00FD5B55">
        <w:rPr>
          <w:rFonts w:ascii="Bookman Old Style" w:hAnsi="Bookman Old Style" w:cs="Arial"/>
          <w:b/>
          <w:lang w:val="es-ES_tradnl" w:eastAsia="es-ES"/>
        </w:rPr>
        <w:t>ENTIDAD</w:t>
      </w:r>
      <w:r w:rsidRPr="00FD5B55">
        <w:rPr>
          <w:rFonts w:ascii="Bookman Old Style" w:eastAsia="Calibri" w:hAnsi="Bookman Old Style" w:cs="Arial"/>
        </w:rPr>
        <w:t>.</w:t>
      </w:r>
    </w:p>
    <w:p w:rsidR="00FD5B55" w:rsidRPr="00FD5B55" w:rsidRDefault="00FD5B55" w:rsidP="00FD5B55">
      <w:pPr>
        <w:spacing w:before="120" w:after="120"/>
        <w:ind w:left="709"/>
        <w:contextualSpacing/>
        <w:jc w:val="both"/>
        <w:rPr>
          <w:rFonts w:ascii="Bookman Old Style" w:hAnsi="Bookman Old Style" w:cs="Arial"/>
          <w:i/>
          <w:lang w:eastAsia="es-ES"/>
        </w:rPr>
      </w:pPr>
    </w:p>
    <w:p w:rsidR="00FD5B55" w:rsidRPr="00FD5B55" w:rsidRDefault="00FD5B55" w:rsidP="00FD5B55">
      <w:pPr>
        <w:numPr>
          <w:ilvl w:val="1"/>
          <w:numId w:val="54"/>
        </w:numPr>
        <w:spacing w:before="120" w:after="120" w:line="259" w:lineRule="auto"/>
        <w:ind w:left="709" w:hanging="709"/>
        <w:contextualSpacing/>
        <w:jc w:val="both"/>
        <w:rPr>
          <w:rFonts w:ascii="Bookman Old Style" w:hAnsi="Bookman Old Style" w:cs="Arial"/>
          <w:i/>
          <w:lang w:eastAsia="es-ES"/>
        </w:rPr>
      </w:pPr>
      <w:r w:rsidRPr="00FD5B55">
        <w:rPr>
          <w:rFonts w:ascii="Bookman Old Style" w:hAnsi="Bookman Old Style" w:cs="Arial"/>
          <w:b/>
          <w:lang w:eastAsia="es-ES"/>
        </w:rPr>
        <w:t>-----.</w:t>
      </w:r>
      <w:r w:rsidRPr="00FD5B55">
        <w:rPr>
          <w:rFonts w:ascii="Bookman Old Style" w:hAnsi="Bookman Old Style" w:cs="Arial"/>
          <w:lang w:eastAsia="es-ES"/>
        </w:rPr>
        <w:t>,</w:t>
      </w:r>
      <w:r w:rsidRPr="00FD5B55">
        <w:rPr>
          <w:rFonts w:ascii="Bookman Old Style" w:hAnsi="Bookman Old Style" w:cs="Arial"/>
          <w:lang w:val="es-ES_tradnl" w:eastAsia="es-ES"/>
        </w:rPr>
        <w:t xml:space="preserve"> una empresa constituida bajo las leyes del Estado Plurinacional de Bolivia, inscrita en el Registro de Comercio de Bolivia concesionado a FUNDEMPRESA bajo Matrícula Nº ----</w:t>
      </w:r>
      <w:r w:rsidRPr="00FD5B55">
        <w:rPr>
          <w:rFonts w:ascii="Bookman Old Style" w:hAnsi="Bookman Old Style" w:cs="Arial"/>
          <w:i/>
          <w:lang w:val="es-ES_tradnl" w:eastAsia="es-ES"/>
        </w:rPr>
        <w:t xml:space="preserve">, </w:t>
      </w:r>
      <w:r w:rsidRPr="00FD5B55">
        <w:rPr>
          <w:rFonts w:ascii="Bookman Old Style" w:hAnsi="Bookman Old Style" w:cs="Arial"/>
          <w:lang w:val="es-ES_tradnl" w:eastAsia="es-ES"/>
        </w:rPr>
        <w:t xml:space="preserve">con Número de Identificación Tributaria (NIT) ----, con domicilio en la Av. ---- N° --- en la ciudad de --------------, representada legalmente por ----, </w:t>
      </w:r>
      <w:r w:rsidRPr="00FD5B55">
        <w:rPr>
          <w:rFonts w:ascii="Bookman Old Style" w:hAnsi="Bookman Old Style" w:cs="Arial"/>
          <w:lang w:eastAsia="es-ES"/>
        </w:rPr>
        <w:t xml:space="preserve">con Cédula de Identidad N° ---------------, en virtud al Testimonio de Poder N° --- de fecha --- de --- de ---, otorgado ante la Notaria de Fe Publica N°--- a cargo de la Dra. ----Distrito Judicial de -------, que para efectos del presente Contrato se denominará el </w:t>
      </w:r>
      <w:r w:rsidRPr="00FD5B55">
        <w:rPr>
          <w:rFonts w:ascii="Bookman Old Style" w:hAnsi="Bookman Old Style" w:cs="Arial"/>
          <w:b/>
          <w:bCs/>
          <w:lang w:val="es-ES_tradnl" w:eastAsia="es-ES"/>
        </w:rPr>
        <w:t>PROVEEDOR</w:t>
      </w:r>
      <w:r w:rsidRPr="00FD5B55">
        <w:rPr>
          <w:rFonts w:ascii="Bookman Old Style" w:hAnsi="Bookman Old Style" w:cs="Arial"/>
          <w:lang w:eastAsia="es-ES"/>
        </w:rPr>
        <w:t>.</w:t>
      </w:r>
    </w:p>
    <w:p w:rsidR="00FD5B55" w:rsidRPr="00FD5B55" w:rsidRDefault="00FD5B55" w:rsidP="00FD5B55">
      <w:pPr>
        <w:spacing w:before="120" w:after="120"/>
        <w:contextualSpacing/>
        <w:jc w:val="both"/>
        <w:rPr>
          <w:rFonts w:ascii="Bookman Old Style" w:hAnsi="Bookman Old Style" w:cs="Arial"/>
          <w:i/>
          <w:lang w:eastAsia="es-ES"/>
        </w:rPr>
      </w:pPr>
    </w:p>
    <w:p w:rsidR="00FD5B55" w:rsidRPr="00FD5B55" w:rsidRDefault="00FD5B55" w:rsidP="00FD5B55">
      <w:pPr>
        <w:spacing w:before="120" w:after="120"/>
        <w:jc w:val="both"/>
        <w:rPr>
          <w:rFonts w:ascii="Bookman Old Style" w:hAnsi="Bookman Old Style" w:cs="Arial"/>
          <w:lang w:eastAsia="es-ES"/>
        </w:rPr>
      </w:pPr>
      <w:r w:rsidRPr="00FD5B55">
        <w:rPr>
          <w:rFonts w:ascii="Bookman Old Style" w:hAnsi="Bookman Old Style" w:cs="Arial"/>
          <w:lang w:eastAsia="es-ES"/>
        </w:rPr>
        <w:t xml:space="preserve">Tanto la </w:t>
      </w:r>
      <w:r w:rsidRPr="00FD5B55">
        <w:rPr>
          <w:rFonts w:ascii="Bookman Old Style" w:hAnsi="Bookman Old Style" w:cs="Arial"/>
          <w:b/>
          <w:lang w:eastAsia="es-ES"/>
        </w:rPr>
        <w:t>ENTIDAD</w:t>
      </w:r>
      <w:r w:rsidRPr="00FD5B55">
        <w:rPr>
          <w:rFonts w:ascii="Bookman Old Style" w:hAnsi="Bookman Old Style" w:cs="Arial"/>
          <w:lang w:eastAsia="es-ES"/>
        </w:rPr>
        <w:t xml:space="preserve"> como el </w:t>
      </w:r>
      <w:r w:rsidRPr="00FD5B55">
        <w:rPr>
          <w:rFonts w:ascii="Bookman Old Style" w:hAnsi="Bookman Old Style" w:cs="Arial"/>
          <w:b/>
          <w:lang w:eastAsia="es-ES"/>
        </w:rPr>
        <w:t>PROVEEDOR</w:t>
      </w:r>
      <w:r w:rsidRPr="00FD5B55">
        <w:rPr>
          <w:rFonts w:ascii="Bookman Old Style" w:hAnsi="Bookman Old Style" w:cs="Arial"/>
          <w:lang w:eastAsia="es-ES"/>
        </w:rPr>
        <w:t xml:space="preserve"> podrán ser denominados individualmente e indistintamente como “Parte” o colectivamente “Partes”.</w:t>
      </w:r>
    </w:p>
    <w:p w:rsidR="00FD5B55" w:rsidRPr="00FD5B55" w:rsidRDefault="00FD5B55" w:rsidP="00FD5B55">
      <w:pPr>
        <w:spacing w:before="120" w:after="120"/>
        <w:jc w:val="both"/>
        <w:rPr>
          <w:rFonts w:ascii="Bookman Old Style" w:hAnsi="Bookman Old Style" w:cs="Arial"/>
          <w:b/>
          <w:u w:val="single"/>
          <w:lang w:val="es-ES_tradnl" w:eastAsia="es-ES"/>
        </w:rPr>
      </w:pPr>
      <w:r w:rsidRPr="00FD5B55">
        <w:rPr>
          <w:rFonts w:ascii="Bookman Old Style" w:hAnsi="Bookman Old Style" w:cs="Arial"/>
          <w:b/>
          <w:u w:val="single"/>
          <w:lang w:val="es-ES_tradnl" w:eastAsia="es-ES"/>
        </w:rPr>
        <w:t xml:space="preserve">SEGUNDA.- (ANTECEDENTES LEGALES DEL CONTRATO) </w:t>
      </w:r>
    </w:p>
    <w:p w:rsidR="00FD5B55" w:rsidRPr="00FD5B55" w:rsidRDefault="00FD5B55" w:rsidP="00FD5B55">
      <w:pPr>
        <w:tabs>
          <w:tab w:val="left" w:pos="567"/>
        </w:tabs>
        <w:spacing w:after="160" w:line="259" w:lineRule="auto"/>
        <w:ind w:left="426" w:hanging="426"/>
        <w:jc w:val="both"/>
        <w:rPr>
          <w:rFonts w:ascii="Bookman Old Style" w:hAnsi="Bookman Old Style" w:cs="Arial"/>
          <w:b/>
          <w:lang w:eastAsia="es-ES"/>
        </w:rPr>
      </w:pPr>
      <w:r w:rsidRPr="00FD5B55">
        <w:rPr>
          <w:rFonts w:ascii="Bookman Old Style" w:hAnsi="Bookman Old Style" w:cs="Arial"/>
          <w:b/>
          <w:bCs/>
          <w:lang w:val="es-BO" w:eastAsia="es-ES"/>
        </w:rPr>
        <w:t xml:space="preserve">2.1. </w:t>
      </w:r>
      <w:r w:rsidRPr="00FD5B55">
        <w:rPr>
          <w:rFonts w:ascii="Bookman Old Style" w:hAnsi="Bookman Old Style" w:cs="Arial"/>
          <w:lang w:eastAsia="es-ES"/>
        </w:rPr>
        <w:t>La</w:t>
      </w:r>
      <w:r w:rsidRPr="00FD5B55">
        <w:rPr>
          <w:rFonts w:ascii="Bookman Old Style" w:hAnsi="Bookman Old Style" w:cs="Arial"/>
          <w:b/>
          <w:lang w:eastAsia="es-ES"/>
        </w:rPr>
        <w:t xml:space="preserve"> ENTIDAD</w:t>
      </w:r>
      <w:r w:rsidRPr="00FD5B55">
        <w:rPr>
          <w:rFonts w:ascii="Bookman Old Style" w:hAnsi="Bookman Old Style" w:cs="Arial"/>
          <w:lang w:eastAsia="es-ES"/>
        </w:rPr>
        <w:t>,</w:t>
      </w:r>
      <w:r w:rsidRPr="00FD5B55">
        <w:rPr>
          <w:rFonts w:ascii="Bookman Old Style" w:hAnsi="Bookman Old Style" w:cs="Arial"/>
          <w:b/>
          <w:lang w:eastAsia="es-ES"/>
        </w:rPr>
        <w:t xml:space="preserve"> </w:t>
      </w:r>
      <w:r w:rsidRPr="00FD5B55">
        <w:rPr>
          <w:rFonts w:ascii="Bookman Old Style" w:hAnsi="Bookman Old Style" w:cs="Arial"/>
          <w:lang w:eastAsia="es-ES"/>
        </w:rPr>
        <w:t>mediante la modalidad de Contratación Directa XXXX, con código de proceso -----, llevó adelante el proceso de contratación para la</w:t>
      </w:r>
      <w:r w:rsidRPr="00FD5B55">
        <w:rPr>
          <w:rFonts w:ascii="Bookman Old Style" w:hAnsi="Bookman Old Style" w:cs="Arial"/>
          <w:b/>
          <w:lang w:eastAsia="es-ES"/>
        </w:rPr>
        <w:t xml:space="preserve"> Adquisición de XXXXXXXXXXXXX</w:t>
      </w:r>
      <w:r w:rsidRPr="00FD5B55">
        <w:rPr>
          <w:rFonts w:ascii="Bookman Old Style" w:hAnsi="Bookman Old Style" w:cs="Arial"/>
          <w:lang w:eastAsia="es-ES"/>
        </w:rPr>
        <w:t>, realizado bajo las normas y regulaciones de contratación establecidas en el Reglamento --------------Aprobado mediante Resolución de Directorio ---/--- y el documento de contratación directa.</w:t>
      </w:r>
    </w:p>
    <w:p w:rsidR="00FD5B55" w:rsidRPr="00FD5B55" w:rsidRDefault="00FD5B55" w:rsidP="00FD5B55">
      <w:pPr>
        <w:spacing w:after="160" w:line="259" w:lineRule="auto"/>
        <w:ind w:left="426" w:hanging="426"/>
        <w:jc w:val="both"/>
        <w:rPr>
          <w:rFonts w:ascii="Bookman Old Style" w:eastAsia="Calibri" w:hAnsi="Bookman Old Style"/>
          <w:lang w:val="es-BO"/>
        </w:rPr>
      </w:pPr>
      <w:r w:rsidRPr="00FD5B55">
        <w:rPr>
          <w:rFonts w:ascii="Bookman Old Style" w:hAnsi="Bookman Old Style" w:cs="Arial"/>
          <w:b/>
          <w:bCs/>
          <w:lang w:eastAsia="es-ES"/>
        </w:rPr>
        <w:t>2.2.</w:t>
      </w:r>
      <w:r w:rsidRPr="00FD5B55">
        <w:rPr>
          <w:rFonts w:ascii="Bookman Old Style" w:hAnsi="Bookman Old Style" w:cs="Arial"/>
          <w:bCs/>
          <w:lang w:eastAsia="es-ES"/>
        </w:rPr>
        <w:tab/>
        <w:t>Por su parte el</w:t>
      </w:r>
      <w:r w:rsidRPr="00FD5B55">
        <w:rPr>
          <w:rFonts w:ascii="Bookman Old Style" w:hAnsi="Bookman Old Style" w:cs="Arial"/>
          <w:b/>
          <w:bCs/>
          <w:lang w:eastAsia="es-ES"/>
        </w:rPr>
        <w:t xml:space="preserve"> PROVEEDOR </w:t>
      </w:r>
      <w:r w:rsidRPr="00FD5B55">
        <w:rPr>
          <w:rFonts w:ascii="Bookman Old Style" w:hAnsi="Bookman Old Style" w:cs="Arial"/>
          <w:bCs/>
          <w:lang w:eastAsia="es-ES"/>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FD5B55" w:rsidRPr="00FD5B55" w:rsidRDefault="00FD5B55" w:rsidP="00FD5B55">
      <w:pPr>
        <w:spacing w:before="120" w:after="120"/>
        <w:rPr>
          <w:rFonts w:ascii="Bookman Old Style" w:hAnsi="Bookman Old Style" w:cs="Arial"/>
          <w:b/>
          <w:u w:val="single"/>
          <w:lang w:eastAsia="es-ES"/>
        </w:rPr>
      </w:pPr>
      <w:r w:rsidRPr="00FD5B55">
        <w:rPr>
          <w:rFonts w:ascii="Bookman Old Style" w:hAnsi="Bookman Old Style" w:cs="Arial"/>
          <w:b/>
          <w:u w:val="single"/>
          <w:lang w:val="es-ES_tradnl" w:eastAsia="es-ES"/>
        </w:rPr>
        <w:t xml:space="preserve">TERCERA.- </w:t>
      </w:r>
      <w:r w:rsidRPr="00FD5B55">
        <w:rPr>
          <w:rFonts w:ascii="Bookman Old Style" w:hAnsi="Bookman Old Style" w:cs="Arial"/>
          <w:b/>
          <w:u w:val="single"/>
          <w:lang w:eastAsia="es-ES"/>
        </w:rPr>
        <w:t>(DISPOSICIONES GENERALES)</w:t>
      </w:r>
    </w:p>
    <w:p w:rsidR="00FD5B55" w:rsidRPr="00FD5B55" w:rsidRDefault="00FD5B55" w:rsidP="00FD5B55">
      <w:pPr>
        <w:spacing w:before="120" w:after="120"/>
        <w:ind w:left="705" w:hanging="705"/>
        <w:jc w:val="both"/>
        <w:rPr>
          <w:rFonts w:ascii="Bookman Old Style" w:hAnsi="Bookman Old Style" w:cs="Arial"/>
          <w:lang w:eastAsia="es-ES"/>
        </w:rPr>
      </w:pPr>
      <w:r w:rsidRPr="00FD5B55">
        <w:rPr>
          <w:rFonts w:ascii="Bookman Old Style" w:hAnsi="Bookman Old Style" w:cs="Arial"/>
          <w:b/>
          <w:lang w:eastAsia="es-ES"/>
        </w:rPr>
        <w:lastRenderedPageBreak/>
        <w:t>3.1.</w:t>
      </w:r>
      <w:r w:rsidRPr="00FD5B55">
        <w:rPr>
          <w:rFonts w:ascii="Bookman Old Style" w:hAnsi="Bookman Old Style" w:cs="Arial"/>
          <w:b/>
          <w:lang w:eastAsia="es-ES"/>
        </w:rPr>
        <w:tab/>
        <w:t>Definiciones:</w:t>
      </w:r>
      <w:r w:rsidRPr="00FD5B55">
        <w:rPr>
          <w:rFonts w:ascii="Bookman Old Style" w:hAnsi="Bookman Old Style"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8"/>
        <w:gridCol w:w="6136"/>
      </w:tblGrid>
      <w:tr w:rsidR="00FD5B55" w:rsidRPr="00FD5B55" w:rsidTr="00721E72">
        <w:tc>
          <w:tcPr>
            <w:tcW w:w="2522" w:type="dxa"/>
            <w:shd w:val="clear" w:color="auto" w:fill="auto"/>
          </w:tcPr>
          <w:p w:rsidR="00FD5B55" w:rsidRPr="00FD5B55" w:rsidRDefault="00FD5B55" w:rsidP="00FD5B55">
            <w:pPr>
              <w:spacing w:before="120" w:after="120"/>
              <w:rPr>
                <w:rFonts w:ascii="Bookman Old Style" w:hAnsi="Bookman Old Style" w:cs="Arial"/>
                <w:b/>
                <w:lang w:eastAsia="es-ES"/>
              </w:rPr>
            </w:pPr>
            <w:r w:rsidRPr="00FD5B55">
              <w:rPr>
                <w:rFonts w:ascii="Bookman Old Style" w:hAnsi="Bookman Old Style" w:cs="Arial"/>
                <w:b/>
                <w:lang w:eastAsia="es-ES"/>
              </w:rPr>
              <w:t>Adquisición:</w:t>
            </w:r>
          </w:p>
          <w:p w:rsidR="00FD5B55" w:rsidRPr="00FD5B55" w:rsidRDefault="00FD5B55" w:rsidP="00FD5B55">
            <w:pPr>
              <w:spacing w:before="120" w:after="120"/>
              <w:jc w:val="both"/>
              <w:rPr>
                <w:rFonts w:ascii="Bookman Old Style" w:hAnsi="Bookman Old Style" w:cs="Arial"/>
                <w:lang w:eastAsia="es-ES"/>
              </w:rPr>
            </w:pPr>
          </w:p>
        </w:tc>
        <w:tc>
          <w:tcPr>
            <w:tcW w:w="6237" w:type="dxa"/>
            <w:shd w:val="clear" w:color="auto" w:fill="auto"/>
          </w:tcPr>
          <w:p w:rsidR="00FD5B55" w:rsidRPr="00FD5B55" w:rsidRDefault="00FD5B55" w:rsidP="00FD5B55">
            <w:pPr>
              <w:spacing w:after="160" w:line="259" w:lineRule="auto"/>
              <w:jc w:val="both"/>
              <w:rPr>
                <w:rFonts w:ascii="Bookman Old Style" w:eastAsia="Calibri" w:hAnsi="Bookman Old Style"/>
                <w:lang w:val="es-BO"/>
              </w:rPr>
            </w:pPr>
            <w:r w:rsidRPr="00FD5B55">
              <w:rPr>
                <w:rFonts w:ascii="Bookman Old Style" w:hAnsi="Bookman Old Style" w:cs="Arial"/>
                <w:lang w:eastAsia="es-ES"/>
              </w:rPr>
              <w:t xml:space="preserve">Significa la contratación para la </w:t>
            </w:r>
            <w:r w:rsidRPr="00FD5B55">
              <w:rPr>
                <w:rFonts w:ascii="Bookman Old Style" w:hAnsi="Bookman Old Style" w:cs="Arial"/>
                <w:b/>
                <w:lang w:eastAsia="es-ES"/>
              </w:rPr>
              <w:t>Adquisición XXXXXX</w:t>
            </w:r>
            <w:r w:rsidRPr="00FD5B55">
              <w:rPr>
                <w:rFonts w:ascii="Bookman Old Style" w:hAnsi="Bookman Old Style" w:cs="Arial"/>
                <w:lang w:eastAsia="es-ES"/>
              </w:rPr>
              <w:t xml:space="preserve">, que será entregada por el </w:t>
            </w:r>
            <w:r w:rsidRPr="00FD5B55">
              <w:rPr>
                <w:rFonts w:ascii="Bookman Old Style" w:hAnsi="Bookman Old Style" w:cs="Arial"/>
                <w:b/>
                <w:lang w:eastAsia="es-ES"/>
              </w:rPr>
              <w:t>PROVEEDOR</w:t>
            </w:r>
            <w:r w:rsidRPr="00FD5B55">
              <w:rPr>
                <w:rFonts w:ascii="Bookman Old Style" w:hAnsi="Bookman Old Style" w:cs="Arial"/>
                <w:lang w:eastAsia="es-ES"/>
              </w:rPr>
              <w:t xml:space="preserve"> a favor de la </w:t>
            </w:r>
            <w:r w:rsidRPr="00FD5B55">
              <w:rPr>
                <w:rFonts w:ascii="Bookman Old Style" w:hAnsi="Bookman Old Style" w:cs="Arial"/>
                <w:b/>
                <w:lang w:eastAsia="es-ES"/>
              </w:rPr>
              <w:t>ENTIDAD</w:t>
            </w:r>
            <w:r w:rsidRPr="00FD5B55">
              <w:rPr>
                <w:rFonts w:ascii="Bookman Old Style" w:hAnsi="Bookman Old Style" w:cs="Arial"/>
                <w:lang w:eastAsia="es-ES"/>
              </w:rPr>
              <w:t xml:space="preserve"> conforme al objeto del presente Contrato, con su personal, materiales y recursos, bajo su exclusiva responsabilidad y riesgo, cumpliendo las previsiones de este Contrato y la Ley Aplicable.</w:t>
            </w:r>
          </w:p>
        </w:tc>
      </w:tr>
      <w:tr w:rsidR="00FD5B55" w:rsidRPr="00FD5B55" w:rsidTr="00721E72">
        <w:tc>
          <w:tcPr>
            <w:tcW w:w="2522" w:type="dxa"/>
            <w:shd w:val="clear" w:color="auto" w:fill="auto"/>
          </w:tcPr>
          <w:p w:rsidR="00FD5B55" w:rsidRPr="00FD5B55" w:rsidRDefault="00FD5B55" w:rsidP="00FD5B55">
            <w:pPr>
              <w:spacing w:before="120" w:after="120"/>
              <w:jc w:val="both"/>
              <w:rPr>
                <w:rFonts w:ascii="Bookman Old Style" w:hAnsi="Bookman Old Style" w:cs="Arial"/>
                <w:b/>
                <w:lang w:eastAsia="es-ES"/>
              </w:rPr>
            </w:pPr>
            <w:r w:rsidRPr="00FD5B55">
              <w:rPr>
                <w:rFonts w:ascii="Bookman Old Style" w:hAnsi="Bookman Old Style" w:cs="Arial"/>
                <w:b/>
                <w:lang w:eastAsia="es-ES"/>
              </w:rPr>
              <w:t>Contrato:</w:t>
            </w:r>
          </w:p>
        </w:tc>
        <w:tc>
          <w:tcPr>
            <w:tcW w:w="6237" w:type="dxa"/>
            <w:shd w:val="clear" w:color="auto" w:fill="auto"/>
          </w:tcPr>
          <w:p w:rsidR="00FD5B55" w:rsidRPr="00FD5B55" w:rsidRDefault="00FD5B55" w:rsidP="00FD5B55">
            <w:pPr>
              <w:spacing w:before="120" w:after="120"/>
              <w:jc w:val="both"/>
              <w:rPr>
                <w:rFonts w:ascii="Bookman Old Style" w:hAnsi="Bookman Old Style" w:cs="Arial"/>
                <w:lang w:eastAsia="es-ES"/>
              </w:rPr>
            </w:pPr>
            <w:r w:rsidRPr="00FD5B55">
              <w:rPr>
                <w:rFonts w:ascii="Bookman Old Style" w:hAnsi="Bookman Old Style" w:cs="Arial"/>
                <w:lang w:eastAsia="es-ES"/>
              </w:rPr>
              <w:t>Es el presente documento celebrado entre las Partes, junto con todos los documentos del proceso de contratación que forman parte integrante del mismo.</w:t>
            </w:r>
          </w:p>
        </w:tc>
      </w:tr>
      <w:tr w:rsidR="00FD5B55" w:rsidRPr="00FD5B55" w:rsidTr="00721E72">
        <w:tc>
          <w:tcPr>
            <w:tcW w:w="2522" w:type="dxa"/>
            <w:shd w:val="clear" w:color="auto" w:fill="auto"/>
          </w:tcPr>
          <w:p w:rsidR="00FD5B55" w:rsidRPr="00FD5B55" w:rsidRDefault="00FD5B55" w:rsidP="00FD5B55">
            <w:pPr>
              <w:spacing w:before="120" w:after="120"/>
              <w:rPr>
                <w:rFonts w:ascii="Bookman Old Style" w:hAnsi="Bookman Old Style" w:cs="Arial"/>
                <w:b/>
                <w:lang w:eastAsia="es-ES"/>
              </w:rPr>
            </w:pPr>
            <w:r w:rsidRPr="00FD5B55">
              <w:rPr>
                <w:rFonts w:ascii="Bookman Old Style" w:hAnsi="Bookman Old Style" w:cs="Arial"/>
                <w:b/>
                <w:lang w:eastAsia="es-ES"/>
              </w:rPr>
              <w:t>Responsable o Comité de Recepción:</w:t>
            </w:r>
          </w:p>
        </w:tc>
        <w:tc>
          <w:tcPr>
            <w:tcW w:w="6237" w:type="dxa"/>
            <w:shd w:val="clear" w:color="auto" w:fill="auto"/>
          </w:tcPr>
          <w:p w:rsidR="00FD5B55" w:rsidRPr="00FD5B55" w:rsidRDefault="00FD5B55" w:rsidP="00FD5B55">
            <w:pPr>
              <w:spacing w:before="120" w:after="120"/>
              <w:jc w:val="both"/>
              <w:rPr>
                <w:rFonts w:ascii="Bookman Old Style" w:hAnsi="Bookman Old Style" w:cs="Arial"/>
                <w:lang w:eastAsia="es-ES"/>
              </w:rPr>
            </w:pPr>
            <w:r w:rsidRPr="00FD5B55">
              <w:rPr>
                <w:rFonts w:ascii="Bookman Old Style" w:hAnsi="Bookman Old Style" w:cs="Arial"/>
                <w:lang w:eastAsia="es-ES"/>
              </w:rPr>
              <w:t xml:space="preserve">Es una o más personas designadas por la </w:t>
            </w:r>
            <w:r w:rsidRPr="00FD5B55">
              <w:rPr>
                <w:rFonts w:ascii="Bookman Old Style" w:hAnsi="Bookman Old Style" w:cs="Arial"/>
                <w:b/>
                <w:lang w:eastAsia="es-ES"/>
              </w:rPr>
              <w:t>ENTIDAD</w:t>
            </w:r>
            <w:r w:rsidRPr="00FD5B55">
              <w:rPr>
                <w:rFonts w:ascii="Bookman Old Style" w:hAnsi="Bookman Old Style" w:cs="Arial"/>
                <w:lang w:eastAsia="es-ES"/>
              </w:rPr>
              <w:t xml:space="preserve">, quienes serán responsables de la verificación y recepción de la </w:t>
            </w:r>
            <w:r w:rsidRPr="00FD5B55">
              <w:rPr>
                <w:rFonts w:ascii="Bookman Old Style" w:hAnsi="Bookman Old Style" w:cs="Arial"/>
                <w:lang w:val="es-ES_tradnl" w:eastAsia="es-ES"/>
              </w:rPr>
              <w:t>Adquisición</w:t>
            </w:r>
            <w:r w:rsidRPr="00FD5B55">
              <w:rPr>
                <w:rFonts w:ascii="Bookman Old Style" w:hAnsi="Bookman Old Style" w:cs="Arial"/>
                <w:lang w:eastAsia="es-ES"/>
              </w:rPr>
              <w:t xml:space="preserve"> a ser entregada por el </w:t>
            </w:r>
            <w:r w:rsidRPr="00FD5B55">
              <w:rPr>
                <w:rFonts w:ascii="Bookman Old Style" w:hAnsi="Bookman Old Style" w:cs="Arial"/>
                <w:b/>
                <w:lang w:eastAsia="es-ES"/>
              </w:rPr>
              <w:t>PROVEEDOR</w:t>
            </w:r>
            <w:r w:rsidRPr="00FD5B55">
              <w:rPr>
                <w:rFonts w:ascii="Bookman Old Style" w:hAnsi="Bookman Old Style" w:cs="Arial"/>
                <w:lang w:eastAsia="es-ES"/>
              </w:rPr>
              <w:t>, conforme lo establecido en el presente Contrato.</w:t>
            </w:r>
          </w:p>
        </w:tc>
      </w:tr>
      <w:tr w:rsidR="00FD5B55" w:rsidRPr="00FD5B55" w:rsidTr="00721E72">
        <w:tc>
          <w:tcPr>
            <w:tcW w:w="2522" w:type="dxa"/>
            <w:shd w:val="clear" w:color="auto" w:fill="auto"/>
          </w:tcPr>
          <w:p w:rsidR="00FD5B55" w:rsidRPr="00FD5B55" w:rsidRDefault="00FD5B55" w:rsidP="00FD5B55">
            <w:pPr>
              <w:spacing w:before="120" w:after="120"/>
              <w:rPr>
                <w:rFonts w:ascii="Bookman Old Style" w:hAnsi="Bookman Old Style" w:cs="Arial"/>
                <w:b/>
                <w:lang w:eastAsia="es-ES"/>
              </w:rPr>
            </w:pPr>
            <w:r w:rsidRPr="00FD5B55">
              <w:rPr>
                <w:rFonts w:ascii="Bookman Old Style" w:hAnsi="Bookman Old Style" w:cs="Arial"/>
                <w:b/>
                <w:lang w:eastAsia="es-ES"/>
              </w:rPr>
              <w:t>Ley Aplicable:</w:t>
            </w:r>
            <w:r w:rsidRPr="00FD5B55">
              <w:rPr>
                <w:rFonts w:ascii="Bookman Old Style" w:hAnsi="Bookman Old Style" w:cs="Arial"/>
                <w:lang w:eastAsia="es-ES"/>
              </w:rPr>
              <w:tab/>
            </w:r>
          </w:p>
        </w:tc>
        <w:tc>
          <w:tcPr>
            <w:tcW w:w="6237" w:type="dxa"/>
            <w:shd w:val="clear" w:color="auto" w:fill="auto"/>
          </w:tcPr>
          <w:p w:rsidR="00FD5B55" w:rsidRPr="00FD5B55" w:rsidRDefault="00FD5B55" w:rsidP="00FD5B55">
            <w:pPr>
              <w:spacing w:before="120" w:after="120"/>
              <w:jc w:val="both"/>
              <w:rPr>
                <w:rFonts w:ascii="Bookman Old Style" w:hAnsi="Bookman Old Style" w:cs="Arial"/>
                <w:lang w:eastAsia="es-ES"/>
              </w:rPr>
            </w:pPr>
            <w:r w:rsidRPr="00FD5B55">
              <w:rPr>
                <w:rFonts w:ascii="Bookman Old Style" w:hAnsi="Bookman Old Style" w:cs="Arial"/>
                <w:lang w:eastAsia="es-ES"/>
              </w:rPr>
              <w:t>Son las normas constitucionales, leyes, decretos supremos y toda otra disposición legal vigente y publicada en el Estado Plurinacional de Bolivia.</w:t>
            </w:r>
          </w:p>
        </w:tc>
      </w:tr>
      <w:tr w:rsidR="00FD5B55" w:rsidRPr="00FD5B55" w:rsidTr="00721E72">
        <w:tc>
          <w:tcPr>
            <w:tcW w:w="2522" w:type="dxa"/>
            <w:shd w:val="clear" w:color="auto" w:fill="auto"/>
          </w:tcPr>
          <w:p w:rsidR="00FD5B55" w:rsidRPr="00FD5B55" w:rsidRDefault="00FD5B55" w:rsidP="00FD5B55">
            <w:pPr>
              <w:spacing w:before="120" w:after="120"/>
              <w:rPr>
                <w:rFonts w:ascii="Bookman Old Style" w:hAnsi="Bookman Old Style" w:cs="Arial"/>
                <w:b/>
                <w:lang w:eastAsia="es-ES"/>
              </w:rPr>
            </w:pPr>
            <w:r w:rsidRPr="00FD5B55">
              <w:rPr>
                <w:rFonts w:ascii="Bookman Old Style" w:hAnsi="Bookman Old Style" w:cs="Arial"/>
                <w:b/>
                <w:lang w:eastAsia="es-ES"/>
              </w:rPr>
              <w:t>Unidad Solicitante:</w:t>
            </w:r>
          </w:p>
        </w:tc>
        <w:tc>
          <w:tcPr>
            <w:tcW w:w="6237" w:type="dxa"/>
            <w:shd w:val="clear" w:color="auto" w:fill="auto"/>
          </w:tcPr>
          <w:p w:rsidR="00FD5B55" w:rsidRPr="00FD5B55" w:rsidRDefault="00FD5B55" w:rsidP="00FD5B55">
            <w:pPr>
              <w:spacing w:before="120" w:after="120"/>
              <w:jc w:val="both"/>
              <w:rPr>
                <w:rFonts w:ascii="Bookman Old Style" w:hAnsi="Bookman Old Style" w:cs="Arial"/>
                <w:lang w:eastAsia="es-ES"/>
              </w:rPr>
            </w:pPr>
            <w:r w:rsidRPr="00FD5B55">
              <w:rPr>
                <w:rFonts w:ascii="Bookman Old Style" w:hAnsi="Bookman Old Style" w:cs="Arial"/>
                <w:lang w:eastAsia="es-ES"/>
              </w:rPr>
              <w:t xml:space="preserve">Es la ---- </w:t>
            </w:r>
          </w:p>
        </w:tc>
      </w:tr>
    </w:tbl>
    <w:p w:rsidR="00FD5B55" w:rsidRPr="00FD5B55" w:rsidRDefault="00FD5B55" w:rsidP="00FD5B55">
      <w:pPr>
        <w:spacing w:before="120" w:after="120"/>
        <w:ind w:left="709" w:hanging="709"/>
        <w:jc w:val="both"/>
        <w:rPr>
          <w:rFonts w:ascii="Bookman Old Style" w:hAnsi="Bookman Old Style" w:cs="Arial"/>
          <w:lang w:eastAsia="es-ES"/>
        </w:rPr>
      </w:pPr>
      <w:r w:rsidRPr="00FD5B55">
        <w:rPr>
          <w:rFonts w:ascii="Bookman Old Style" w:hAnsi="Bookman Old Style" w:cs="Arial"/>
          <w:b/>
          <w:lang w:eastAsia="es-ES"/>
        </w:rPr>
        <w:t xml:space="preserve">3.2. </w:t>
      </w:r>
      <w:r w:rsidRPr="00FD5B55">
        <w:rPr>
          <w:rFonts w:ascii="Bookman Old Style" w:hAnsi="Bookman Old Style" w:cs="Arial"/>
          <w:b/>
          <w:lang w:eastAsia="es-ES"/>
        </w:rPr>
        <w:tab/>
        <w:t xml:space="preserve">Relación entre las Partes: </w:t>
      </w:r>
      <w:r w:rsidRPr="00FD5B55">
        <w:rPr>
          <w:rFonts w:ascii="Bookman Old Style" w:hAnsi="Bookman Old Style"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D5B55">
        <w:rPr>
          <w:rFonts w:ascii="Bookman Old Style" w:hAnsi="Bookman Old Style" w:cs="Arial"/>
          <w:b/>
          <w:lang w:eastAsia="es-ES"/>
        </w:rPr>
        <w:t>PROVEEDOR</w:t>
      </w:r>
      <w:r w:rsidRPr="00FD5B55">
        <w:rPr>
          <w:rFonts w:ascii="Bookman Old Style" w:hAnsi="Bookman Old Style" w:cs="Arial"/>
          <w:lang w:eastAsia="es-ES"/>
        </w:rPr>
        <w:t>, quien será plenamente responsable por todos los aspectos relacionados con este Contrato y la Ley Aplicable.</w:t>
      </w:r>
    </w:p>
    <w:p w:rsidR="00FD5B55" w:rsidRPr="00FD5B55" w:rsidRDefault="00FD5B55" w:rsidP="00FD5B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FD5B55">
        <w:rPr>
          <w:rFonts w:ascii="Bookman Old Style" w:hAnsi="Bookman Old Style" w:cs="Arial"/>
          <w:b/>
          <w:lang w:eastAsia="es-ES"/>
        </w:rPr>
        <w:t>3.3.</w:t>
      </w:r>
      <w:r w:rsidRPr="00FD5B55">
        <w:rPr>
          <w:rFonts w:ascii="Bookman Old Style" w:hAnsi="Bookman Old Style" w:cs="Arial"/>
          <w:lang w:eastAsia="es-ES"/>
        </w:rPr>
        <w:tab/>
      </w:r>
      <w:r w:rsidRPr="00FD5B55">
        <w:rPr>
          <w:rFonts w:ascii="Bookman Old Style" w:hAnsi="Bookman Old Style" w:cs="Arial"/>
          <w:b/>
          <w:lang w:eastAsia="es-ES"/>
        </w:rPr>
        <w:t>Ley que rige el Contrato:</w:t>
      </w:r>
      <w:r w:rsidRPr="00FD5B55">
        <w:rPr>
          <w:rFonts w:ascii="Bookman Old Style" w:hAnsi="Bookman Old Style" w:cs="Arial"/>
          <w:lang w:eastAsia="es-ES"/>
        </w:rPr>
        <w:t xml:space="preserve"> Este Contrato, su significado e interpretación y la relación que crea entre las Partes se regirá por Ley Aplicable.</w:t>
      </w:r>
    </w:p>
    <w:p w:rsidR="00FD5B55" w:rsidRPr="00FD5B55" w:rsidRDefault="00FD5B55" w:rsidP="00FD5B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FD5B55">
        <w:rPr>
          <w:rFonts w:ascii="Bookman Old Style" w:hAnsi="Bookman Old Style" w:cs="Arial"/>
          <w:b/>
          <w:lang w:eastAsia="es-ES"/>
        </w:rPr>
        <w:t>3.4.</w:t>
      </w:r>
      <w:r w:rsidRPr="00FD5B55">
        <w:rPr>
          <w:rFonts w:ascii="Bookman Old Style" w:hAnsi="Bookman Old Style" w:cs="Arial"/>
          <w:lang w:eastAsia="es-ES"/>
        </w:rPr>
        <w:tab/>
      </w:r>
      <w:r w:rsidRPr="00FD5B55">
        <w:rPr>
          <w:rFonts w:ascii="Bookman Old Style" w:hAnsi="Bookman Old Style" w:cs="Arial"/>
          <w:b/>
          <w:lang w:eastAsia="es-ES"/>
        </w:rPr>
        <w:t xml:space="preserve">Idioma: </w:t>
      </w:r>
      <w:r w:rsidRPr="00FD5B55">
        <w:rPr>
          <w:rFonts w:ascii="Bookman Old Style" w:hAnsi="Bookman Old Style" w:cs="Arial"/>
          <w:lang w:eastAsia="es-ES"/>
        </w:rPr>
        <w:t>Este Contrato se ha celebrado en castellano, idioma por el que se regirán obligatoriamente todas las materias relacionadas con el mismo o su interpretación.</w:t>
      </w:r>
    </w:p>
    <w:p w:rsidR="00FD5B55" w:rsidRPr="00FD5B55" w:rsidRDefault="00FD5B55" w:rsidP="00FD5B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FD5B55">
        <w:rPr>
          <w:rFonts w:ascii="Bookman Old Style" w:hAnsi="Bookman Old Style" w:cs="Arial"/>
          <w:b/>
          <w:lang w:eastAsia="es-ES"/>
        </w:rPr>
        <w:t>3.5.</w:t>
      </w:r>
      <w:r w:rsidRPr="00FD5B55">
        <w:rPr>
          <w:rFonts w:ascii="Bookman Old Style" w:hAnsi="Bookman Old Style" w:cs="Arial"/>
          <w:lang w:eastAsia="es-ES"/>
        </w:rPr>
        <w:tab/>
      </w:r>
      <w:r w:rsidRPr="00FD5B55">
        <w:rPr>
          <w:rFonts w:ascii="Bookman Old Style" w:hAnsi="Bookman Old Style" w:cs="Arial"/>
          <w:b/>
          <w:lang w:eastAsia="es-ES"/>
        </w:rPr>
        <w:t>Encabezamientos:</w:t>
      </w:r>
      <w:r w:rsidRPr="00FD5B55">
        <w:rPr>
          <w:rFonts w:ascii="Bookman Old Style" w:hAnsi="Bookman Old Style" w:cs="Arial"/>
          <w:lang w:eastAsia="es-ES"/>
        </w:rPr>
        <w:t xml:space="preserve"> El contenido de este Contrato no se verá restringido, modificado o afectado por los encabezamientos.</w:t>
      </w:r>
    </w:p>
    <w:p w:rsidR="00FD5B55" w:rsidRPr="00FD5B55" w:rsidRDefault="00FD5B55" w:rsidP="00FD5B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FD5B55">
        <w:rPr>
          <w:rFonts w:ascii="Bookman Old Style" w:hAnsi="Bookman Old Style" w:cs="Arial"/>
          <w:b/>
          <w:lang w:eastAsia="es-ES"/>
        </w:rPr>
        <w:t>3.6.</w:t>
      </w:r>
      <w:r w:rsidRPr="00FD5B55">
        <w:rPr>
          <w:rFonts w:ascii="Bookman Old Style" w:hAnsi="Bookman Old Style" w:cs="Arial"/>
          <w:lang w:eastAsia="es-ES"/>
        </w:rPr>
        <w:tab/>
      </w:r>
      <w:r w:rsidRPr="00FD5B55">
        <w:rPr>
          <w:rFonts w:ascii="Bookman Old Style" w:hAnsi="Bookman Old Style" w:cs="Arial"/>
          <w:b/>
          <w:lang w:eastAsia="es-ES"/>
        </w:rPr>
        <w:t>Totalidad del acuerdo:</w:t>
      </w:r>
      <w:r w:rsidRPr="00FD5B55">
        <w:rPr>
          <w:rFonts w:ascii="Bookman Old Style" w:hAnsi="Bookman Old Style"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D5B55" w:rsidRPr="00FD5B55" w:rsidRDefault="00FD5B55" w:rsidP="00FD5B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FD5B55">
        <w:rPr>
          <w:rFonts w:ascii="Bookman Old Style" w:hAnsi="Bookman Old Style" w:cs="Arial"/>
          <w:b/>
          <w:lang w:eastAsia="es-ES"/>
        </w:rPr>
        <w:t>3.7.</w:t>
      </w:r>
      <w:r w:rsidRPr="00FD5B55">
        <w:rPr>
          <w:rFonts w:ascii="Bookman Old Style" w:hAnsi="Bookman Old Style" w:cs="Arial"/>
          <w:lang w:eastAsia="es-ES"/>
        </w:rPr>
        <w:tab/>
      </w:r>
      <w:r w:rsidRPr="00FD5B55">
        <w:rPr>
          <w:rFonts w:ascii="Bookman Old Style" w:hAnsi="Bookman Old Style" w:cs="Arial"/>
          <w:b/>
          <w:lang w:eastAsia="es-ES"/>
        </w:rPr>
        <w:t>Plazos:</w:t>
      </w:r>
      <w:r w:rsidRPr="00FD5B55">
        <w:rPr>
          <w:rFonts w:ascii="Bookman Old Style" w:hAnsi="Bookman Old Style" w:cs="Arial"/>
          <w:lang w:eastAsia="es-ES"/>
        </w:rPr>
        <w:t xml:space="preserve"> Todos los plazos establecidos en este Contrato se entenderán como días calendario, salvo indicación expresa en contrario.</w:t>
      </w:r>
    </w:p>
    <w:p w:rsidR="00FD5B55" w:rsidRPr="00FD5B55" w:rsidRDefault="00FD5B55" w:rsidP="00FD5B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lang w:eastAsia="es-ES"/>
        </w:rPr>
      </w:pPr>
      <w:r w:rsidRPr="00FD5B55">
        <w:rPr>
          <w:rFonts w:ascii="Bookman Old Style" w:hAnsi="Bookman Old Style" w:cs="Arial"/>
          <w:b/>
          <w:lang w:eastAsia="es-ES"/>
        </w:rPr>
        <w:t>3.8.</w:t>
      </w:r>
      <w:r w:rsidRPr="00FD5B55">
        <w:rPr>
          <w:rFonts w:ascii="Bookman Old Style" w:hAnsi="Bookman Old Style" w:cs="Arial"/>
          <w:lang w:eastAsia="es-ES"/>
        </w:rPr>
        <w:tab/>
      </w:r>
      <w:r w:rsidRPr="00FD5B55">
        <w:rPr>
          <w:rFonts w:ascii="Bookman Old Style" w:hAnsi="Bookman Old Style" w:cs="Arial"/>
          <w:b/>
          <w:lang w:eastAsia="es-ES"/>
        </w:rPr>
        <w:t>Mayúsculas:</w:t>
      </w:r>
      <w:r w:rsidRPr="00FD5B55">
        <w:rPr>
          <w:rFonts w:ascii="Bookman Old Style" w:hAnsi="Bookman Old Style" w:cs="Arial"/>
          <w:lang w:eastAsia="es-ES"/>
        </w:rPr>
        <w:t xml:space="preserve"> El uso de las mayúsculas se entenderá conforme a las denominaciones otorgadas en este instrumento, o de acuerdo a su contexto, usando indistintamente en plural o singular.</w:t>
      </w:r>
    </w:p>
    <w:p w:rsidR="00FD5B55" w:rsidRPr="00FD5B55" w:rsidRDefault="00FD5B55" w:rsidP="00FD5B55">
      <w:pPr>
        <w:spacing w:before="120" w:after="120"/>
        <w:ind w:left="709" w:hanging="709"/>
        <w:jc w:val="both"/>
        <w:rPr>
          <w:rFonts w:ascii="Bookman Old Style" w:hAnsi="Bookman Old Style" w:cs="Arial"/>
          <w:lang w:eastAsia="es-ES"/>
        </w:rPr>
      </w:pPr>
      <w:r w:rsidRPr="00FD5B55">
        <w:rPr>
          <w:rFonts w:ascii="Bookman Old Style" w:hAnsi="Bookman Old Style" w:cs="Arial"/>
          <w:b/>
          <w:bCs/>
          <w:lang w:eastAsia="es-ES"/>
        </w:rPr>
        <w:lastRenderedPageBreak/>
        <w:t>3.9.</w:t>
      </w:r>
      <w:r w:rsidRPr="00FD5B55">
        <w:rPr>
          <w:rFonts w:ascii="Bookman Old Style" w:hAnsi="Bookman Old Style" w:cs="Arial"/>
          <w:b/>
          <w:bCs/>
          <w:lang w:eastAsia="es-ES"/>
        </w:rPr>
        <w:tab/>
        <w:t xml:space="preserve">Discrepancias: </w:t>
      </w:r>
      <w:r w:rsidRPr="00FD5B55">
        <w:rPr>
          <w:rFonts w:ascii="Bookman Old Style" w:hAnsi="Bookman Old Style" w:cs="Arial"/>
          <w:lang w:eastAsia="es-ES"/>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D5B55" w:rsidRPr="00FD5B55" w:rsidRDefault="00FD5B55" w:rsidP="00FD5B55">
      <w:pPr>
        <w:spacing w:before="120" w:after="120"/>
        <w:ind w:left="709" w:hanging="709"/>
        <w:jc w:val="both"/>
        <w:rPr>
          <w:rFonts w:ascii="Bookman Old Style" w:hAnsi="Bookman Old Style" w:cs="Arial"/>
          <w:u w:val="single"/>
          <w:lang w:eastAsia="es-ES"/>
        </w:rPr>
      </w:pPr>
      <w:r w:rsidRPr="00FD5B55">
        <w:rPr>
          <w:rFonts w:ascii="Bookman Old Style" w:hAnsi="Bookman Old Style" w:cs="Arial"/>
          <w:b/>
          <w:bCs/>
          <w:u w:val="single"/>
          <w:lang w:eastAsia="es-ES"/>
        </w:rPr>
        <w:t>CUARTA.</w:t>
      </w:r>
      <w:r w:rsidRPr="00FD5B55">
        <w:rPr>
          <w:rFonts w:ascii="Bookman Old Style" w:hAnsi="Bookman Old Style" w:cs="Arial"/>
          <w:u w:val="single"/>
          <w:lang w:eastAsia="es-ES"/>
        </w:rPr>
        <w:t xml:space="preserve">- </w:t>
      </w:r>
      <w:r w:rsidRPr="00FD5B55">
        <w:rPr>
          <w:rFonts w:ascii="Bookman Old Style" w:hAnsi="Bookman Old Style" w:cs="Arial"/>
          <w:b/>
          <w:u w:val="single"/>
          <w:lang w:eastAsia="es-ES"/>
        </w:rPr>
        <w:t>(NATURALEZA DEL CONTRATO)</w:t>
      </w:r>
    </w:p>
    <w:p w:rsidR="00FD5B55" w:rsidRPr="00FD5B55" w:rsidRDefault="00FD5B55" w:rsidP="00FD5B55">
      <w:pPr>
        <w:spacing w:before="120" w:after="120"/>
        <w:jc w:val="both"/>
        <w:rPr>
          <w:rFonts w:ascii="Bookman Old Style" w:hAnsi="Bookman Old Style" w:cs="Arial"/>
          <w:lang w:eastAsia="es-ES"/>
        </w:rPr>
      </w:pPr>
      <w:r w:rsidRPr="00FD5B55">
        <w:rPr>
          <w:rFonts w:ascii="Bookman Old Style" w:hAnsi="Bookman Old Style" w:cs="Arial"/>
          <w:bCs/>
          <w:lang w:eastAsia="es-ES"/>
        </w:rPr>
        <w:t>El presente Contrato es de naturaleza administrativa, por tanto su aplicación e interpretación deberá realizarse en el marco de la normativa legal vigente en el Estado Plurinacional de Bolivia.</w:t>
      </w:r>
    </w:p>
    <w:p w:rsidR="00FD5B55" w:rsidRPr="00FD5B55" w:rsidRDefault="00FD5B55" w:rsidP="00FD5B55">
      <w:pPr>
        <w:spacing w:before="120" w:after="120"/>
        <w:jc w:val="both"/>
        <w:rPr>
          <w:rFonts w:ascii="Bookman Old Style" w:hAnsi="Bookman Old Style" w:cs="Arial"/>
          <w:u w:val="single"/>
          <w:lang w:val="es-ES_tradnl" w:eastAsia="es-ES"/>
        </w:rPr>
      </w:pPr>
      <w:r w:rsidRPr="00FD5B55">
        <w:rPr>
          <w:rFonts w:ascii="Bookman Old Style" w:hAnsi="Bookman Old Style" w:cs="Arial"/>
          <w:b/>
          <w:u w:val="single"/>
          <w:lang w:val="es-ES_tradnl" w:eastAsia="es-ES"/>
        </w:rPr>
        <w:t>QUINTA.- (DOCUMENTOS DEL CONTRATO)</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Forman parte del presente Contrato, los documentos que se detallan a continuación: </w:t>
      </w:r>
    </w:p>
    <w:p w:rsidR="00FD5B55" w:rsidRPr="00FD5B55" w:rsidRDefault="00FD5B55" w:rsidP="00FD5B55">
      <w:pPr>
        <w:numPr>
          <w:ilvl w:val="0"/>
          <w:numId w:val="56"/>
        </w:numPr>
        <w:spacing w:before="120" w:after="120" w:line="259" w:lineRule="auto"/>
        <w:ind w:left="1276" w:hanging="720"/>
        <w:contextualSpacing/>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Documento contratación directa. </w:t>
      </w:r>
    </w:p>
    <w:p w:rsidR="00FD5B55" w:rsidRPr="00FD5B55" w:rsidRDefault="00FD5B55" w:rsidP="00FD5B55">
      <w:pPr>
        <w:numPr>
          <w:ilvl w:val="0"/>
          <w:numId w:val="56"/>
        </w:numPr>
        <w:spacing w:before="120" w:after="120" w:line="259" w:lineRule="auto"/>
        <w:ind w:left="1276" w:hanging="720"/>
        <w:contextualSpacing/>
        <w:jc w:val="both"/>
        <w:rPr>
          <w:rFonts w:ascii="Bookman Old Style" w:hAnsi="Bookman Old Style" w:cs="Arial"/>
          <w:lang w:val="es-ES_tradnl" w:eastAsia="es-ES"/>
        </w:rPr>
      </w:pPr>
      <w:r w:rsidRPr="00FD5B55">
        <w:rPr>
          <w:rFonts w:ascii="Bookman Old Style" w:hAnsi="Bookman Old Style" w:cs="Arial"/>
          <w:lang w:val="es-ES_tradnl" w:eastAsia="es-ES"/>
        </w:rPr>
        <w:t>Nota Expresa de Adjudicación Nº ---</w:t>
      </w:r>
    </w:p>
    <w:p w:rsidR="00FD5B55" w:rsidRPr="00FD5B55" w:rsidRDefault="00FD5B55" w:rsidP="00FD5B55">
      <w:pPr>
        <w:numPr>
          <w:ilvl w:val="0"/>
          <w:numId w:val="56"/>
        </w:numPr>
        <w:spacing w:before="120" w:after="120" w:line="259" w:lineRule="auto"/>
        <w:ind w:left="1276" w:hanging="720"/>
        <w:contextualSpacing/>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Propuesta Adjudicada (oferta técnica y económica). </w:t>
      </w:r>
    </w:p>
    <w:p w:rsidR="00FD5B55" w:rsidRPr="00FD5B55" w:rsidRDefault="00FD5B55" w:rsidP="00FD5B55">
      <w:pPr>
        <w:numPr>
          <w:ilvl w:val="0"/>
          <w:numId w:val="56"/>
        </w:numPr>
        <w:spacing w:before="120" w:after="120" w:line="259" w:lineRule="auto"/>
        <w:ind w:left="1276" w:hanging="720"/>
        <w:contextualSpacing/>
        <w:jc w:val="both"/>
        <w:rPr>
          <w:rFonts w:ascii="Bookman Old Style" w:hAnsi="Bookman Old Style" w:cs="Arial"/>
          <w:lang w:val="es-ES_tradnl" w:eastAsia="es-ES"/>
        </w:rPr>
      </w:pPr>
      <w:r w:rsidRPr="00FD5B55">
        <w:rPr>
          <w:rFonts w:ascii="Bookman Old Style" w:hAnsi="Bookman Old Style" w:cs="Arial"/>
          <w:lang w:val="es-ES_tradnl" w:eastAsia="es-ES"/>
        </w:rPr>
        <w:t>Garantía de Cumplimiento de Contrato.</w:t>
      </w:r>
    </w:p>
    <w:p w:rsidR="00FD5B55" w:rsidRPr="00FD5B55" w:rsidRDefault="00FD5B55" w:rsidP="00FD5B55">
      <w:pPr>
        <w:numPr>
          <w:ilvl w:val="0"/>
          <w:numId w:val="56"/>
        </w:numPr>
        <w:spacing w:before="120" w:after="120" w:line="259" w:lineRule="auto"/>
        <w:ind w:left="1276" w:hanging="720"/>
        <w:contextualSpacing/>
        <w:jc w:val="both"/>
        <w:rPr>
          <w:rFonts w:ascii="Bookman Old Style" w:hAnsi="Bookman Old Style" w:cs="Arial"/>
          <w:lang w:val="es-ES_tradnl" w:eastAsia="es-ES"/>
        </w:rPr>
      </w:pPr>
      <w:r w:rsidRPr="00FD5B55">
        <w:rPr>
          <w:rFonts w:ascii="Bookman Old Style" w:hAnsi="Bookman Old Style" w:cs="Arial"/>
          <w:lang w:val="es-ES_tradnl" w:eastAsia="es-ES"/>
        </w:rPr>
        <w:t>Toda la documentación generada en el proceso de contratación.</w:t>
      </w:r>
    </w:p>
    <w:p w:rsidR="00FD5B55" w:rsidRPr="00FD5B55" w:rsidRDefault="00FD5B55" w:rsidP="00FD5B55">
      <w:pPr>
        <w:spacing w:before="120" w:after="120"/>
        <w:ind w:left="1713"/>
        <w:contextualSpacing/>
        <w:jc w:val="both"/>
        <w:rPr>
          <w:rFonts w:ascii="Bookman Old Style" w:hAnsi="Bookman Old Style" w:cs="Arial"/>
          <w:lang w:val="es-ES_tradnl" w:eastAsia="es-ES"/>
        </w:rPr>
      </w:pPr>
    </w:p>
    <w:p w:rsidR="00FD5B55" w:rsidRPr="00FD5B55" w:rsidRDefault="00FD5B55" w:rsidP="00FD5B55">
      <w:pPr>
        <w:spacing w:before="120" w:after="120"/>
        <w:jc w:val="both"/>
        <w:rPr>
          <w:rFonts w:ascii="Bookman Old Style" w:hAnsi="Bookman Old Style" w:cs="Arial"/>
          <w:b/>
          <w:u w:val="single"/>
          <w:lang w:val="es-ES_tradnl" w:eastAsia="es-ES"/>
        </w:rPr>
      </w:pPr>
      <w:r w:rsidRPr="00FD5B55">
        <w:rPr>
          <w:rFonts w:ascii="Bookman Old Style" w:hAnsi="Bookman Old Style" w:cs="Arial"/>
          <w:b/>
          <w:u w:val="single"/>
          <w:lang w:val="es-ES_tradnl" w:eastAsia="es-ES"/>
        </w:rPr>
        <w:t xml:space="preserve">SEXTA.- (OBJETO DEL CONTRATO) </w:t>
      </w:r>
    </w:p>
    <w:p w:rsidR="00FD5B55" w:rsidRPr="00FD5B55" w:rsidRDefault="00FD5B55" w:rsidP="00FD5B55">
      <w:pPr>
        <w:spacing w:after="160" w:line="259" w:lineRule="auto"/>
        <w:jc w:val="both"/>
        <w:rPr>
          <w:rFonts w:ascii="Bookman Old Style" w:hAnsi="Bookman Old Style" w:cs="Arial"/>
          <w:b/>
          <w:lang w:eastAsia="es-ES"/>
        </w:rPr>
      </w:pPr>
      <w:r w:rsidRPr="00FD5B55">
        <w:rPr>
          <w:rFonts w:ascii="Bookman Old Style" w:hAnsi="Bookman Old Style" w:cs="Arial"/>
          <w:lang w:eastAsia="es-ES"/>
        </w:rPr>
        <w:t xml:space="preserve">El objeto del presente Contrato es la </w:t>
      </w:r>
      <w:r w:rsidRPr="00FD5B55">
        <w:rPr>
          <w:rFonts w:ascii="Bookman Old Style" w:hAnsi="Bookman Old Style" w:cs="Arial"/>
          <w:b/>
          <w:lang w:eastAsia="es-ES"/>
        </w:rPr>
        <w:t>Adquisición de XXXXX</w:t>
      </w:r>
      <w:r w:rsidRPr="00FD5B55">
        <w:rPr>
          <w:rFonts w:ascii="Bookman Old Style" w:hAnsi="Bookman Old Style" w:cs="Arial"/>
          <w:lang w:eastAsia="es-ES"/>
        </w:rPr>
        <w:t xml:space="preserve">, suministrada por el </w:t>
      </w:r>
      <w:r w:rsidRPr="00FD5B55">
        <w:rPr>
          <w:rFonts w:ascii="Bookman Old Style" w:hAnsi="Bookman Old Style" w:cs="Arial"/>
          <w:b/>
          <w:lang w:eastAsia="es-ES"/>
        </w:rPr>
        <w:t xml:space="preserve">PROVEEDOR </w:t>
      </w:r>
      <w:r w:rsidRPr="00FD5B55">
        <w:rPr>
          <w:rFonts w:ascii="Bookman Old Style" w:hAnsi="Bookman Old Style" w:cs="Arial"/>
          <w:lang w:eastAsia="es-ES"/>
        </w:rPr>
        <w:t>con estricta y absoluta sujeción a este Contrato.</w:t>
      </w:r>
    </w:p>
    <w:p w:rsidR="00FD5B55" w:rsidRPr="00FD5B55" w:rsidRDefault="00FD5B55" w:rsidP="00FD5B55">
      <w:pPr>
        <w:spacing w:before="120" w:after="120"/>
        <w:jc w:val="both"/>
        <w:rPr>
          <w:rFonts w:ascii="Bookman Old Style" w:hAnsi="Bookman Old Style" w:cs="Arial"/>
          <w:b/>
          <w:u w:val="single"/>
          <w:lang w:val="es-ES_tradnl" w:eastAsia="es-ES"/>
        </w:rPr>
      </w:pPr>
      <w:r w:rsidRPr="00FD5B55">
        <w:rPr>
          <w:rFonts w:ascii="Bookman Old Style" w:hAnsi="Bookman Old Style" w:cs="Arial"/>
          <w:b/>
          <w:u w:val="single"/>
          <w:lang w:val="es-ES_tradnl" w:eastAsia="es-ES"/>
        </w:rPr>
        <w:t>SÉPTIMA.- (VIGENCIA Y PLAZO DEL CONTRATO)</w:t>
      </w:r>
    </w:p>
    <w:p w:rsidR="00FD5B55" w:rsidRPr="00FD5B55" w:rsidRDefault="00FD5B55" w:rsidP="00FD5B55">
      <w:pPr>
        <w:spacing w:before="120" w:after="120"/>
        <w:ind w:left="709" w:hanging="709"/>
        <w:jc w:val="both"/>
        <w:rPr>
          <w:rFonts w:ascii="Bookman Old Style" w:hAnsi="Bookman Old Style" w:cs="Arial"/>
          <w:b/>
          <w:lang w:val="es-ES_tradnl" w:eastAsia="es-ES"/>
        </w:rPr>
      </w:pPr>
      <w:r w:rsidRPr="00FD5B55">
        <w:rPr>
          <w:rFonts w:ascii="Bookman Old Style" w:hAnsi="Bookman Old Style" w:cs="Arial"/>
          <w:b/>
          <w:lang w:val="es-ES_tradnl" w:eastAsia="es-ES"/>
        </w:rPr>
        <w:t xml:space="preserve">7.1. </w:t>
      </w:r>
      <w:r w:rsidRPr="00FD5B55">
        <w:rPr>
          <w:rFonts w:ascii="Bookman Old Style" w:hAnsi="Bookman Old Style" w:cs="Arial"/>
          <w:b/>
          <w:lang w:val="es-ES_tradnl" w:eastAsia="es-ES"/>
        </w:rPr>
        <w:tab/>
        <w:t>Vigencia:</w:t>
      </w:r>
    </w:p>
    <w:p w:rsidR="00FD5B55" w:rsidRPr="00FD5B55" w:rsidRDefault="00FD5B55" w:rsidP="00FD5B55">
      <w:pPr>
        <w:spacing w:before="120" w:after="120"/>
        <w:ind w:left="709"/>
        <w:jc w:val="both"/>
        <w:rPr>
          <w:rFonts w:ascii="Bookman Old Style" w:hAnsi="Bookman Old Style" w:cs="Arial"/>
          <w:lang w:val="es-ES_tradnl" w:eastAsia="es-ES"/>
        </w:rPr>
      </w:pPr>
      <w:r w:rsidRPr="00FD5B55">
        <w:rPr>
          <w:rFonts w:ascii="Bookman Old Style" w:hAnsi="Bookman Old Style" w:cs="Arial"/>
          <w:lang w:val="es-ES_tradnl" w:eastAsia="es-ES"/>
        </w:rPr>
        <w:t>El presente Contrato tendrá vigencia desde el día de su suscripción por ambas Partes hasta la emisión del acta de cierre de Contrato por parte de la</w:t>
      </w:r>
      <w:r w:rsidRPr="00FD5B55">
        <w:rPr>
          <w:rFonts w:ascii="Bookman Old Style" w:hAnsi="Bookman Old Style" w:cs="Arial"/>
          <w:b/>
          <w:lang w:val="es-ES_tradnl" w:eastAsia="es-ES"/>
        </w:rPr>
        <w:t xml:space="preserve"> ENTIDAD</w:t>
      </w:r>
      <w:r w:rsidRPr="00FD5B55">
        <w:rPr>
          <w:rFonts w:ascii="Bookman Old Style" w:hAnsi="Bookman Old Style" w:cs="Arial"/>
          <w:lang w:val="es-ES_tradnl" w:eastAsia="es-ES"/>
        </w:rPr>
        <w:t>.</w:t>
      </w:r>
    </w:p>
    <w:p w:rsidR="00FD5B55" w:rsidRPr="00FD5B55" w:rsidRDefault="00FD5B55" w:rsidP="00FD5B55">
      <w:pPr>
        <w:spacing w:before="120" w:after="120"/>
        <w:ind w:left="709" w:hanging="709"/>
        <w:jc w:val="both"/>
        <w:rPr>
          <w:rFonts w:ascii="Bookman Old Style" w:hAnsi="Bookman Old Style" w:cs="Arial"/>
          <w:b/>
          <w:lang w:val="es-ES_tradnl" w:eastAsia="es-ES"/>
        </w:rPr>
      </w:pPr>
      <w:r w:rsidRPr="00FD5B55">
        <w:rPr>
          <w:rFonts w:ascii="Bookman Old Style" w:hAnsi="Bookman Old Style" w:cs="Arial"/>
          <w:b/>
          <w:lang w:val="es-ES_tradnl" w:eastAsia="es-ES"/>
        </w:rPr>
        <w:t xml:space="preserve">7.2. </w:t>
      </w:r>
      <w:r w:rsidRPr="00FD5B55">
        <w:rPr>
          <w:rFonts w:ascii="Bookman Old Style" w:hAnsi="Bookman Old Style" w:cs="Arial"/>
          <w:b/>
          <w:lang w:val="es-ES_tradnl" w:eastAsia="es-ES"/>
        </w:rPr>
        <w:tab/>
        <w:t>Plazo:</w:t>
      </w:r>
    </w:p>
    <w:p w:rsidR="00FD5B55" w:rsidRPr="00FD5B55" w:rsidRDefault="00FD5B55" w:rsidP="00FD5B55">
      <w:pPr>
        <w:spacing w:before="120" w:after="120"/>
        <w:ind w:left="709"/>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El </w:t>
      </w:r>
      <w:r w:rsidRPr="00FD5B55">
        <w:rPr>
          <w:rFonts w:ascii="Bookman Old Style" w:hAnsi="Bookman Old Style" w:cs="Arial"/>
          <w:b/>
          <w:bCs/>
          <w:lang w:val="es-ES_tradnl" w:eastAsia="es-ES"/>
        </w:rPr>
        <w:t xml:space="preserve">PROVEEDOR </w:t>
      </w:r>
      <w:r w:rsidRPr="00FD5B55">
        <w:rPr>
          <w:rFonts w:ascii="Bookman Old Style" w:hAnsi="Bookman Old Style" w:cs="Arial"/>
          <w:lang w:val="es-ES_tradnl" w:eastAsia="es-ES"/>
        </w:rPr>
        <w:t>entregará la Adquisición en el plazo máximo de ---</w:t>
      </w:r>
      <w:r w:rsidRPr="00FD5B55">
        <w:rPr>
          <w:rFonts w:ascii="Bookman Old Style" w:hAnsi="Bookman Old Style" w:cs="Arial"/>
          <w:b/>
          <w:lang w:val="es-ES_tradnl" w:eastAsia="es-ES"/>
        </w:rPr>
        <w:t xml:space="preserve"> (---) días calendario</w:t>
      </w:r>
      <w:r w:rsidRPr="00FD5B55">
        <w:rPr>
          <w:rFonts w:ascii="Bookman Old Style" w:hAnsi="Bookman Old Style" w:cs="Arial"/>
          <w:lang w:val="es-ES_tradnl" w:eastAsia="es-ES"/>
        </w:rPr>
        <w:t xml:space="preserve"> computable a partir de la emisión de la Orden de Proceder. </w:t>
      </w:r>
    </w:p>
    <w:p w:rsidR="00FD5B55" w:rsidRPr="00FD5B55" w:rsidRDefault="00FD5B55" w:rsidP="00FD5B55">
      <w:pPr>
        <w:spacing w:before="120" w:after="120"/>
        <w:jc w:val="both"/>
        <w:rPr>
          <w:rFonts w:ascii="Bookman Old Style" w:hAnsi="Bookman Old Style" w:cs="Arial"/>
          <w:b/>
          <w:u w:val="single"/>
          <w:lang w:eastAsia="es-ES"/>
        </w:rPr>
      </w:pPr>
      <w:r w:rsidRPr="00FD5B55">
        <w:rPr>
          <w:rFonts w:ascii="Bookman Old Style" w:hAnsi="Bookman Old Style" w:cs="Arial"/>
          <w:b/>
          <w:u w:val="single"/>
          <w:lang w:val="es-ES_tradnl" w:eastAsia="es-ES"/>
        </w:rPr>
        <w:t xml:space="preserve">OCTAVA.- </w:t>
      </w:r>
      <w:r w:rsidRPr="00FD5B55">
        <w:rPr>
          <w:rFonts w:ascii="Bookman Old Style" w:hAnsi="Bookman Old Style" w:cs="Arial"/>
          <w:b/>
          <w:u w:val="single"/>
          <w:lang w:eastAsia="es-ES"/>
        </w:rPr>
        <w:t>(LUGAR DE ENTREGA)</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eastAsia="es-ES"/>
        </w:rPr>
        <w:t xml:space="preserve">El </w:t>
      </w:r>
      <w:r w:rsidRPr="00FD5B55">
        <w:rPr>
          <w:rFonts w:ascii="Bookman Old Style" w:hAnsi="Bookman Old Style" w:cs="Arial"/>
          <w:b/>
          <w:lang w:eastAsia="es-ES"/>
        </w:rPr>
        <w:t>PROVEEDOR</w:t>
      </w:r>
      <w:r w:rsidRPr="00FD5B55">
        <w:rPr>
          <w:rFonts w:ascii="Bookman Old Style" w:hAnsi="Bookman Old Style" w:cs="Arial"/>
          <w:lang w:eastAsia="es-ES"/>
        </w:rPr>
        <w:t xml:space="preserve"> deberá entregar la Adquisición en las instalaciones de ------ </w:t>
      </w:r>
      <w:r w:rsidRPr="00FD5B55">
        <w:rPr>
          <w:rFonts w:ascii="Bookman Old Style" w:hAnsi="Bookman Old Style" w:cs="Arial"/>
          <w:b/>
          <w:lang w:eastAsia="es-ES"/>
        </w:rPr>
        <w:t>ENTIDAD</w:t>
      </w:r>
      <w:r w:rsidRPr="00FD5B55">
        <w:rPr>
          <w:rFonts w:ascii="Bookman Old Style" w:hAnsi="Bookman Old Style" w:cs="Arial"/>
          <w:lang w:eastAsia="es-ES"/>
        </w:rPr>
        <w:t xml:space="preserve">,  ubicada en ---- del Departamento de Santa Cruz. </w:t>
      </w:r>
    </w:p>
    <w:p w:rsidR="00FD5B55" w:rsidRPr="00FD5B55" w:rsidRDefault="00FD5B55" w:rsidP="00FD5B55">
      <w:pPr>
        <w:spacing w:before="120" w:after="120"/>
        <w:jc w:val="both"/>
        <w:rPr>
          <w:rFonts w:ascii="Bookman Old Style" w:hAnsi="Bookman Old Style" w:cs="Arial"/>
          <w:b/>
          <w:u w:val="single"/>
          <w:lang w:val="es-ES_tradnl" w:eastAsia="es-ES"/>
        </w:rPr>
      </w:pPr>
      <w:r w:rsidRPr="00FD5B55">
        <w:rPr>
          <w:rFonts w:ascii="Bookman Old Style" w:hAnsi="Bookman Old Style" w:cs="Arial"/>
          <w:b/>
          <w:u w:val="single"/>
          <w:lang w:val="es-ES_tradnl" w:eastAsia="es-ES"/>
        </w:rPr>
        <w:t>NOVENA.- (MONTO DEL CONTRATO)</w:t>
      </w:r>
    </w:p>
    <w:p w:rsidR="00FD5B55" w:rsidRPr="00FD5B55" w:rsidRDefault="00FD5B55" w:rsidP="00FD5B55">
      <w:pPr>
        <w:spacing w:before="120" w:after="120"/>
        <w:jc w:val="both"/>
        <w:rPr>
          <w:rFonts w:ascii="Bookman Old Style" w:hAnsi="Bookman Old Style" w:cs="Arial"/>
          <w:lang w:eastAsia="es-ES"/>
        </w:rPr>
      </w:pPr>
      <w:r w:rsidRPr="00FD5B55">
        <w:rPr>
          <w:rFonts w:ascii="Bookman Old Style" w:hAnsi="Bookman Old Style" w:cs="Arial"/>
          <w:lang w:eastAsia="es-ES"/>
        </w:rPr>
        <w:t xml:space="preserve">El monto total propuesto y aceptado por las Partes </w:t>
      </w:r>
      <w:r w:rsidRPr="00FD5B55">
        <w:rPr>
          <w:rFonts w:ascii="Bookman Old Style" w:hAnsi="Bookman Old Style" w:cs="Arial"/>
          <w:lang w:val="es-ES_tradnl" w:eastAsia="es-ES"/>
        </w:rPr>
        <w:t>para la ejecución del objeto del presente Contrato</w:t>
      </w:r>
      <w:r w:rsidRPr="00FD5B55">
        <w:rPr>
          <w:rFonts w:ascii="Bookman Old Style" w:hAnsi="Bookman Old Style" w:cs="Arial"/>
          <w:lang w:eastAsia="es-ES"/>
        </w:rPr>
        <w:t xml:space="preserve"> es de </w:t>
      </w:r>
      <w:r w:rsidRPr="00FD5B55">
        <w:rPr>
          <w:rFonts w:ascii="Bookman Old Style" w:hAnsi="Bookman Old Style" w:cs="Arial"/>
          <w:b/>
          <w:lang w:eastAsia="es-ES"/>
        </w:rPr>
        <w:t>Bs.-------- (----- 00/100 Bolivianos)</w:t>
      </w:r>
      <w:r w:rsidRPr="00FD5B55">
        <w:rPr>
          <w:rFonts w:ascii="Bookman Old Style" w:hAnsi="Bookman Old Style" w:cs="Arial"/>
          <w:lang w:eastAsia="es-ES"/>
        </w:rPr>
        <w:t xml:space="preserve"> de acuerdo al siguiente detalle de precios unitarios:</w:t>
      </w:r>
    </w:p>
    <w:tbl>
      <w:tblPr>
        <w:tblW w:w="8555" w:type="dxa"/>
        <w:jc w:val="center"/>
        <w:tblCellMar>
          <w:left w:w="70" w:type="dxa"/>
          <w:right w:w="70" w:type="dxa"/>
        </w:tblCellMar>
        <w:tblLook w:val="04A0" w:firstRow="1" w:lastRow="0" w:firstColumn="1" w:lastColumn="0" w:noHBand="0" w:noVBand="1"/>
      </w:tblPr>
      <w:tblGrid>
        <w:gridCol w:w="454"/>
        <w:gridCol w:w="3602"/>
        <w:gridCol w:w="1134"/>
        <w:gridCol w:w="1134"/>
        <w:gridCol w:w="1134"/>
        <w:gridCol w:w="1097"/>
      </w:tblGrid>
      <w:tr w:rsidR="00FD5B55" w:rsidRPr="00FD5B55" w:rsidTr="00721E72">
        <w:trPr>
          <w:trHeight w:val="437"/>
          <w:jc w:val="center"/>
        </w:trPr>
        <w:tc>
          <w:tcPr>
            <w:tcW w:w="454" w:type="dxa"/>
            <w:tcBorders>
              <w:top w:val="single" w:sz="12" w:space="0" w:color="auto"/>
              <w:left w:val="single" w:sz="12" w:space="0" w:color="auto"/>
              <w:bottom w:val="single" w:sz="12" w:space="0" w:color="auto"/>
              <w:right w:val="single" w:sz="4" w:space="0" w:color="auto"/>
            </w:tcBorders>
            <w:shd w:val="clear" w:color="auto" w:fill="D9D9D9"/>
            <w:vAlign w:val="center"/>
            <w:hideMark/>
          </w:tcPr>
          <w:p w:rsidR="00FD5B55" w:rsidRPr="00FD5B55" w:rsidRDefault="00FD5B55" w:rsidP="00FD5B55">
            <w:pPr>
              <w:spacing w:after="160" w:line="259" w:lineRule="auto"/>
              <w:jc w:val="center"/>
              <w:rPr>
                <w:rFonts w:ascii="Bookman Old Style" w:eastAsia="Calibri" w:hAnsi="Bookman Old Style" w:cs="Calibri"/>
                <w:b/>
                <w:bCs/>
                <w:sz w:val="16"/>
                <w:szCs w:val="16"/>
                <w:lang w:val="es-BO" w:eastAsia="es-BO"/>
              </w:rPr>
            </w:pPr>
            <w:r w:rsidRPr="00FD5B55">
              <w:rPr>
                <w:rFonts w:ascii="Bookman Old Style" w:eastAsia="Calibri" w:hAnsi="Bookman Old Style" w:cs="Calibri"/>
                <w:b/>
                <w:bCs/>
                <w:sz w:val="16"/>
                <w:szCs w:val="16"/>
                <w:lang w:val="es-ES_tradnl" w:eastAsia="es-BO"/>
              </w:rPr>
              <w:t>Nº</w:t>
            </w:r>
          </w:p>
        </w:tc>
        <w:tc>
          <w:tcPr>
            <w:tcW w:w="3602" w:type="dxa"/>
            <w:tcBorders>
              <w:top w:val="single" w:sz="12" w:space="0" w:color="auto"/>
              <w:left w:val="single" w:sz="4" w:space="0" w:color="auto"/>
              <w:bottom w:val="single" w:sz="12" w:space="0" w:color="auto"/>
              <w:right w:val="single" w:sz="2" w:space="0" w:color="auto"/>
            </w:tcBorders>
            <w:shd w:val="clear" w:color="auto" w:fill="D9D9D9"/>
            <w:vAlign w:val="center"/>
            <w:hideMark/>
          </w:tcPr>
          <w:p w:rsidR="00FD5B55" w:rsidRPr="00FD5B55" w:rsidRDefault="00FD5B55" w:rsidP="00FD5B55">
            <w:pPr>
              <w:spacing w:after="160" w:line="259" w:lineRule="auto"/>
              <w:jc w:val="center"/>
              <w:rPr>
                <w:rFonts w:ascii="Bookman Old Style" w:eastAsia="Calibri" w:hAnsi="Bookman Old Style" w:cs="Calibri"/>
                <w:b/>
                <w:bCs/>
                <w:sz w:val="16"/>
                <w:szCs w:val="16"/>
                <w:lang w:val="es-BO" w:eastAsia="es-BO"/>
              </w:rPr>
            </w:pPr>
            <w:r w:rsidRPr="00FD5B55">
              <w:rPr>
                <w:rFonts w:ascii="Bookman Old Style" w:eastAsia="Calibri" w:hAnsi="Bookman Old Style" w:cs="Calibri"/>
                <w:b/>
                <w:bCs/>
                <w:sz w:val="16"/>
                <w:szCs w:val="16"/>
                <w:lang w:val="es-ES_tradnl" w:eastAsia="es-BO"/>
              </w:rPr>
              <w:t>DETALLE DEL BIEN</w:t>
            </w:r>
          </w:p>
        </w:tc>
        <w:tc>
          <w:tcPr>
            <w:tcW w:w="1134" w:type="dxa"/>
            <w:tcBorders>
              <w:top w:val="single" w:sz="12" w:space="0" w:color="auto"/>
              <w:left w:val="single" w:sz="2" w:space="0" w:color="auto"/>
              <w:bottom w:val="single" w:sz="12" w:space="0" w:color="auto"/>
              <w:right w:val="single" w:sz="4" w:space="0" w:color="auto"/>
            </w:tcBorders>
            <w:shd w:val="clear" w:color="auto" w:fill="D9D9D9"/>
            <w:vAlign w:val="center"/>
          </w:tcPr>
          <w:p w:rsidR="00FD5B55" w:rsidRPr="00FD5B55" w:rsidRDefault="00FD5B55" w:rsidP="00FD5B55">
            <w:pPr>
              <w:spacing w:after="160" w:line="259" w:lineRule="auto"/>
              <w:jc w:val="center"/>
              <w:rPr>
                <w:rFonts w:ascii="Bookman Old Style" w:eastAsia="Calibri" w:hAnsi="Bookman Old Style" w:cs="Calibri"/>
                <w:b/>
                <w:bCs/>
                <w:sz w:val="16"/>
                <w:szCs w:val="16"/>
                <w:lang w:val="es-BO" w:eastAsia="es-BO"/>
              </w:rPr>
            </w:pPr>
            <w:r w:rsidRPr="00FD5B55">
              <w:rPr>
                <w:rFonts w:ascii="Bookman Old Style" w:eastAsia="Calibri" w:hAnsi="Bookman Old Style" w:cs="Calibri"/>
                <w:b/>
                <w:bCs/>
                <w:sz w:val="16"/>
                <w:szCs w:val="16"/>
                <w:lang w:val="es-BO" w:eastAsia="es-BO"/>
              </w:rPr>
              <w:t>UNIDAD DE MEDIDA</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tcPr>
          <w:p w:rsidR="00FD5B55" w:rsidRPr="00FD5B55" w:rsidRDefault="00FD5B55" w:rsidP="00FD5B55">
            <w:pPr>
              <w:spacing w:after="160" w:line="259" w:lineRule="auto"/>
              <w:jc w:val="center"/>
              <w:rPr>
                <w:rFonts w:ascii="Bookman Old Style" w:eastAsia="Calibri" w:hAnsi="Bookman Old Style" w:cs="Calibri"/>
                <w:b/>
                <w:bCs/>
                <w:sz w:val="16"/>
                <w:szCs w:val="16"/>
                <w:lang w:val="es-BO" w:eastAsia="es-BO"/>
              </w:rPr>
            </w:pPr>
            <w:r w:rsidRPr="00FD5B55">
              <w:rPr>
                <w:rFonts w:ascii="Bookman Old Style" w:eastAsia="Calibri" w:hAnsi="Bookman Old Style" w:cs="Calibri"/>
                <w:b/>
                <w:bCs/>
                <w:sz w:val="16"/>
                <w:szCs w:val="16"/>
                <w:lang w:val="es-BO" w:eastAsia="es-BO"/>
              </w:rPr>
              <w:t>CANTIDAD</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FD5B55" w:rsidRPr="00FD5B55" w:rsidRDefault="00FD5B55" w:rsidP="00FD5B55">
            <w:pPr>
              <w:spacing w:after="160" w:line="259" w:lineRule="auto"/>
              <w:jc w:val="center"/>
              <w:rPr>
                <w:rFonts w:ascii="Bookman Old Style" w:eastAsia="Calibri" w:hAnsi="Bookman Old Style" w:cs="Calibri"/>
                <w:b/>
                <w:bCs/>
                <w:sz w:val="16"/>
                <w:szCs w:val="16"/>
                <w:lang w:val="es-BO" w:eastAsia="es-BO"/>
              </w:rPr>
            </w:pPr>
            <w:r w:rsidRPr="00FD5B55">
              <w:rPr>
                <w:rFonts w:ascii="Bookman Old Style" w:eastAsia="Calibri" w:hAnsi="Bookman Old Style" w:cs="Calibri"/>
                <w:b/>
                <w:bCs/>
                <w:sz w:val="16"/>
                <w:szCs w:val="16"/>
                <w:lang w:val="es-BO" w:eastAsia="es-BO"/>
              </w:rPr>
              <w:t>PRECIO UNITARIO (Bs.)</w:t>
            </w:r>
          </w:p>
        </w:tc>
        <w:tc>
          <w:tcPr>
            <w:tcW w:w="1097" w:type="dxa"/>
            <w:tcBorders>
              <w:top w:val="single" w:sz="12" w:space="0" w:color="auto"/>
              <w:left w:val="single" w:sz="4" w:space="0" w:color="auto"/>
              <w:bottom w:val="single" w:sz="12" w:space="0" w:color="auto"/>
              <w:right w:val="single" w:sz="4" w:space="0" w:color="auto"/>
            </w:tcBorders>
            <w:shd w:val="clear" w:color="auto" w:fill="D9D9D9"/>
            <w:vAlign w:val="center"/>
          </w:tcPr>
          <w:p w:rsidR="00FD5B55" w:rsidRPr="00FD5B55" w:rsidRDefault="00FD5B55" w:rsidP="00FD5B55">
            <w:pPr>
              <w:spacing w:after="160" w:line="259" w:lineRule="auto"/>
              <w:jc w:val="center"/>
              <w:rPr>
                <w:rFonts w:ascii="Bookman Old Style" w:eastAsia="Calibri" w:hAnsi="Bookman Old Style" w:cs="Calibri"/>
                <w:b/>
                <w:bCs/>
                <w:sz w:val="16"/>
                <w:szCs w:val="16"/>
                <w:lang w:val="es-BO" w:eastAsia="es-BO"/>
              </w:rPr>
            </w:pPr>
            <w:r w:rsidRPr="00FD5B55">
              <w:rPr>
                <w:rFonts w:ascii="Bookman Old Style" w:eastAsia="Calibri" w:hAnsi="Bookman Old Style" w:cs="Calibri"/>
                <w:b/>
                <w:bCs/>
                <w:sz w:val="16"/>
                <w:szCs w:val="16"/>
                <w:lang w:val="es-BO" w:eastAsia="es-BO"/>
              </w:rPr>
              <w:t>PRECIO TOTAL</w:t>
            </w:r>
          </w:p>
          <w:p w:rsidR="00FD5B55" w:rsidRPr="00FD5B55" w:rsidRDefault="00FD5B55" w:rsidP="00FD5B55">
            <w:pPr>
              <w:spacing w:after="160" w:line="259" w:lineRule="auto"/>
              <w:jc w:val="center"/>
              <w:rPr>
                <w:rFonts w:ascii="Bookman Old Style" w:eastAsia="Calibri" w:hAnsi="Bookman Old Style" w:cs="Calibri"/>
                <w:b/>
                <w:bCs/>
                <w:sz w:val="16"/>
                <w:szCs w:val="16"/>
                <w:lang w:val="es-ES_tradnl" w:eastAsia="es-BO"/>
              </w:rPr>
            </w:pPr>
            <w:r w:rsidRPr="00FD5B55">
              <w:rPr>
                <w:rFonts w:ascii="Bookman Old Style" w:eastAsia="Calibri" w:hAnsi="Bookman Old Style" w:cs="Calibri"/>
                <w:b/>
                <w:bCs/>
                <w:sz w:val="16"/>
                <w:szCs w:val="16"/>
                <w:lang w:val="es-BO" w:eastAsia="es-BO"/>
              </w:rPr>
              <w:t>(Bs.)</w:t>
            </w:r>
          </w:p>
        </w:tc>
      </w:tr>
      <w:tr w:rsidR="00FD5B55" w:rsidRPr="00FD5B55" w:rsidTr="00721E72">
        <w:trPr>
          <w:trHeight w:hRule="exact" w:val="727"/>
          <w:jc w:val="center"/>
        </w:trPr>
        <w:tc>
          <w:tcPr>
            <w:tcW w:w="454" w:type="dxa"/>
            <w:tcBorders>
              <w:top w:val="single" w:sz="4" w:space="0" w:color="auto"/>
              <w:left w:val="single" w:sz="12" w:space="0" w:color="auto"/>
              <w:bottom w:val="single" w:sz="4" w:space="0" w:color="auto"/>
              <w:right w:val="single" w:sz="8" w:space="0" w:color="auto"/>
            </w:tcBorders>
            <w:shd w:val="clear" w:color="auto" w:fill="auto"/>
            <w:vAlign w:val="center"/>
          </w:tcPr>
          <w:p w:rsidR="00FD5B55" w:rsidRPr="00FD5B55" w:rsidRDefault="00FD5B55" w:rsidP="00FD5B55">
            <w:pPr>
              <w:spacing w:after="160" w:line="259" w:lineRule="auto"/>
              <w:jc w:val="center"/>
              <w:rPr>
                <w:rFonts w:ascii="Bookman Old Style" w:eastAsia="Calibri" w:hAnsi="Bookman Old Style" w:cs="Calibri"/>
                <w:b/>
                <w:bCs/>
                <w:sz w:val="16"/>
                <w:szCs w:val="16"/>
                <w:lang w:val="es-ES_tradnl" w:eastAsia="es-BO"/>
              </w:rPr>
            </w:pPr>
            <w:r w:rsidRPr="00FD5B55">
              <w:rPr>
                <w:rFonts w:ascii="Bookman Old Style" w:eastAsia="Calibri" w:hAnsi="Bookman Old Style" w:cs="Calibri"/>
                <w:b/>
                <w:bCs/>
                <w:sz w:val="16"/>
                <w:szCs w:val="16"/>
                <w:lang w:val="es-ES_tradnl" w:eastAsia="es-BO"/>
              </w:rPr>
              <w:t>1</w:t>
            </w:r>
          </w:p>
        </w:tc>
        <w:tc>
          <w:tcPr>
            <w:tcW w:w="3602" w:type="dxa"/>
            <w:tcBorders>
              <w:top w:val="single" w:sz="4" w:space="0" w:color="auto"/>
              <w:left w:val="nil"/>
              <w:bottom w:val="single" w:sz="4" w:space="0" w:color="auto"/>
              <w:right w:val="single" w:sz="2" w:space="0" w:color="auto"/>
            </w:tcBorders>
            <w:shd w:val="clear" w:color="auto" w:fill="auto"/>
          </w:tcPr>
          <w:p w:rsidR="00FD5B55" w:rsidRPr="00FD5B55" w:rsidRDefault="00FD5B55" w:rsidP="00FD5B55">
            <w:pPr>
              <w:spacing w:after="160" w:line="259" w:lineRule="auto"/>
              <w:rPr>
                <w:rFonts w:ascii="Bookman Old Style" w:eastAsia="Calibri" w:hAnsi="Bookman Old Style" w:cs="Calibri"/>
                <w:bCs/>
                <w:sz w:val="16"/>
                <w:szCs w:val="16"/>
                <w:lang w:val="es-ES_tradnl" w:eastAsia="es-BO"/>
              </w:rPr>
            </w:pPr>
          </w:p>
        </w:tc>
        <w:tc>
          <w:tcPr>
            <w:tcW w:w="1134" w:type="dxa"/>
            <w:tcBorders>
              <w:top w:val="single" w:sz="4" w:space="0" w:color="auto"/>
              <w:left w:val="single" w:sz="2" w:space="0" w:color="auto"/>
              <w:bottom w:val="single" w:sz="4" w:space="0" w:color="auto"/>
              <w:right w:val="single" w:sz="4" w:space="0" w:color="auto"/>
            </w:tcBorders>
            <w:shd w:val="clear" w:color="auto" w:fill="auto"/>
            <w:vAlign w:val="center"/>
          </w:tcPr>
          <w:p w:rsidR="00FD5B55" w:rsidRPr="00FD5B55" w:rsidRDefault="00FD5B55" w:rsidP="00FD5B55">
            <w:pPr>
              <w:spacing w:after="160" w:line="259" w:lineRule="auto"/>
              <w:jc w:val="center"/>
              <w:rPr>
                <w:rFonts w:ascii="Bookman Old Style" w:eastAsia="Calibri"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rsidR="00FD5B55" w:rsidRPr="00FD5B55" w:rsidRDefault="00FD5B55" w:rsidP="00FD5B55">
            <w:pPr>
              <w:spacing w:after="160" w:line="259" w:lineRule="auto"/>
              <w:jc w:val="center"/>
              <w:rPr>
                <w:rFonts w:ascii="Bookman Old Style" w:eastAsia="Calibri" w:hAnsi="Bookman Old Style" w:cs="Calibri"/>
                <w:bCs/>
                <w:sz w:val="16"/>
                <w:szCs w:val="16"/>
                <w:lang w:val="es-ES_tradnl" w:eastAsia="es-BO"/>
              </w:rPr>
            </w:pP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rsidR="00FD5B55" w:rsidRPr="00FD5B55" w:rsidRDefault="00FD5B55" w:rsidP="00FD5B55">
            <w:pPr>
              <w:spacing w:after="160" w:line="259" w:lineRule="auto"/>
              <w:jc w:val="center"/>
              <w:rPr>
                <w:rFonts w:ascii="Bookman Old Style" w:eastAsia="Calibri" w:hAnsi="Bookman Old Style" w:cs="Calibri"/>
                <w:color w:val="000000"/>
                <w:sz w:val="16"/>
                <w:szCs w:val="16"/>
                <w:lang w:val="es-BO"/>
              </w:rPr>
            </w:pPr>
          </w:p>
        </w:tc>
        <w:tc>
          <w:tcPr>
            <w:tcW w:w="1097" w:type="dxa"/>
            <w:tcBorders>
              <w:top w:val="single" w:sz="4" w:space="0" w:color="auto"/>
              <w:left w:val="nil"/>
              <w:bottom w:val="single" w:sz="4" w:space="0" w:color="auto"/>
              <w:right w:val="single" w:sz="4" w:space="0" w:color="auto"/>
            </w:tcBorders>
            <w:vAlign w:val="center"/>
          </w:tcPr>
          <w:p w:rsidR="00FD5B55" w:rsidRPr="00FD5B55" w:rsidRDefault="00FD5B55" w:rsidP="00FD5B55">
            <w:pPr>
              <w:spacing w:after="160" w:line="259" w:lineRule="auto"/>
              <w:jc w:val="center"/>
              <w:rPr>
                <w:rFonts w:ascii="Bookman Old Style" w:eastAsia="Calibri" w:hAnsi="Bookman Old Style" w:cs="Calibri"/>
                <w:b/>
                <w:color w:val="000000"/>
                <w:sz w:val="16"/>
                <w:szCs w:val="16"/>
                <w:lang w:val="es-BO"/>
              </w:rPr>
            </w:pPr>
          </w:p>
        </w:tc>
      </w:tr>
    </w:tbl>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El precio o valor final de la Adquisición será el resultante de aplicar los precios unitarios de la propuesta adjudicada a las cantidades de la </w:t>
      </w:r>
      <w:r w:rsidRPr="00FD5B55">
        <w:rPr>
          <w:rFonts w:ascii="Bookman Old Style" w:hAnsi="Bookman Old Style" w:cs="Arial"/>
          <w:lang w:eastAsia="es-ES"/>
        </w:rPr>
        <w:t>Adquisición</w:t>
      </w:r>
      <w:r w:rsidRPr="00FD5B55">
        <w:rPr>
          <w:rFonts w:ascii="Bookman Old Style" w:hAnsi="Bookman Old Style" w:cs="Arial"/>
          <w:lang w:val="es-ES_tradnl" w:eastAsia="es-ES"/>
        </w:rPr>
        <w:t xml:space="preserve"> efectiva y realmente provista.</w:t>
      </w:r>
    </w:p>
    <w:p w:rsidR="00FD5B55" w:rsidRPr="00FD5B55" w:rsidRDefault="00FD5B55" w:rsidP="00FD5B55">
      <w:pPr>
        <w:widowControl w:val="0"/>
        <w:spacing w:before="120" w:after="120"/>
        <w:ind w:hanging="11"/>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xml:space="preserve"> declara que el precio establecido en el Contrato comprende todos los costos de verificación, transporte, impuestos, aranceles, gastos de seguro, así como accesorios, </w:t>
      </w:r>
      <w:r w:rsidRPr="00FD5B55">
        <w:rPr>
          <w:rFonts w:ascii="Bookman Old Style" w:hAnsi="Bookman Old Style" w:cs="Arial"/>
          <w:lang w:val="es-ES_tradnl" w:eastAsia="es-ES"/>
        </w:rPr>
        <w:lastRenderedPageBreak/>
        <w:t xml:space="preserve">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xml:space="preserve"> a título de revisión de precio o reembolso ni cualquier otro similar a la </w:t>
      </w:r>
      <w:r w:rsidRPr="00FD5B55">
        <w:rPr>
          <w:rFonts w:ascii="Bookman Old Style" w:hAnsi="Bookman Old Style" w:cs="Arial"/>
          <w:b/>
          <w:lang w:val="es-ES_tradnl" w:eastAsia="es-ES"/>
        </w:rPr>
        <w:t>ENTIDAD.</w:t>
      </w:r>
    </w:p>
    <w:p w:rsidR="00FD5B55" w:rsidRPr="00FD5B55" w:rsidRDefault="00FD5B55" w:rsidP="00FD5B55">
      <w:pPr>
        <w:numPr>
          <w:ilvl w:val="1"/>
          <w:numId w:val="0"/>
        </w:numPr>
        <w:tabs>
          <w:tab w:val="num" w:pos="284"/>
        </w:tabs>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El precio por trabajos o servicios adicionales no previstos en el Contrato y que fueran necesarios ejecutar, deberá ser objeto de previo acuerdo escrito entre las Partes. En ningún caso 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 xml:space="preserve"> reconocerá costos por trabajos adicionales que previamente no tuvieran su expresa aprobación y no se haya cumplido con lo establecido en el Contrato.</w:t>
      </w:r>
    </w:p>
    <w:p w:rsidR="00FD5B55" w:rsidRPr="00FD5B55" w:rsidRDefault="00FD5B55" w:rsidP="00FD5B55">
      <w:pPr>
        <w:spacing w:before="120" w:after="120"/>
        <w:jc w:val="both"/>
        <w:rPr>
          <w:rFonts w:ascii="Bookman Old Style" w:hAnsi="Bookman Old Style" w:cs="Arial"/>
          <w:b/>
          <w:u w:val="single"/>
          <w:lang w:val="es-ES_tradnl" w:eastAsia="es-ES"/>
        </w:rPr>
      </w:pPr>
      <w:r w:rsidRPr="00FD5B55">
        <w:rPr>
          <w:rFonts w:ascii="Bookman Old Style" w:hAnsi="Bookman Old Style" w:cs="Arial"/>
          <w:b/>
          <w:u w:val="single"/>
          <w:lang w:val="es-ES_tradnl" w:eastAsia="es-ES"/>
        </w:rPr>
        <w:t>DÉCIMA.- (FORMA DE PAGO)</w:t>
      </w:r>
    </w:p>
    <w:p w:rsidR="00FD5B55" w:rsidRPr="00FD5B55" w:rsidRDefault="00FD5B55" w:rsidP="00FD5B55">
      <w:pPr>
        <w:tabs>
          <w:tab w:val="num" w:pos="993"/>
        </w:tabs>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El monto del presente Contrato será pagado por 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 xml:space="preserve"> a favor del </w:t>
      </w:r>
      <w:r w:rsidRPr="00FD5B55">
        <w:rPr>
          <w:rFonts w:ascii="Bookman Old Style" w:hAnsi="Bookman Old Style" w:cs="Arial"/>
          <w:b/>
          <w:lang w:val="es-ES_tradnl" w:eastAsia="es-ES"/>
        </w:rPr>
        <w:t xml:space="preserve">PROVEEDOR </w:t>
      </w:r>
      <w:r w:rsidRPr="00FD5B55">
        <w:rPr>
          <w:rFonts w:ascii="Bookman Old Style" w:hAnsi="Bookman Old Style" w:cs="Arial"/>
          <w:lang w:val="es-ES_tradnl" w:eastAsia="es-ES"/>
        </w:rPr>
        <w:t xml:space="preserve">contra entrega de los bienes adquiridos, una vez emitido el informe de conformidad por el Responsable o Comité de Recepción conforme los términos establecidos en las Especificaciones Técnicas. </w:t>
      </w:r>
    </w:p>
    <w:p w:rsidR="00FD5B55" w:rsidRPr="00FD5B55" w:rsidRDefault="00FD5B55" w:rsidP="00FD5B55">
      <w:pPr>
        <w:tabs>
          <w:tab w:val="num" w:pos="993"/>
        </w:tabs>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El pago se realizará vía sistema integrado de gestión y modernización administrativa (SIGMA) en moneda nacional (bolivianos), debiendo 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xml:space="preserve"> presentar la siguiente documentación para pago:</w:t>
      </w:r>
    </w:p>
    <w:p w:rsidR="00FD5B55" w:rsidRPr="00FD5B55" w:rsidRDefault="00FD5B55" w:rsidP="00FD5B55">
      <w:pPr>
        <w:numPr>
          <w:ilvl w:val="0"/>
          <w:numId w:val="51"/>
        </w:numPr>
        <w:tabs>
          <w:tab w:val="num" w:pos="993"/>
        </w:tabs>
        <w:spacing w:before="120" w:after="120" w:line="259" w:lineRule="auto"/>
        <w:contextualSpacing/>
        <w:jc w:val="both"/>
        <w:rPr>
          <w:rFonts w:ascii="Bookman Old Style" w:hAnsi="Bookman Old Style" w:cs="Arial"/>
          <w:lang w:val="es-ES_tradnl" w:eastAsia="es-ES"/>
        </w:rPr>
      </w:pPr>
      <w:r w:rsidRPr="00FD5B55">
        <w:rPr>
          <w:rFonts w:ascii="Bookman Old Style" w:hAnsi="Bookman Old Style" w:cs="Arial"/>
          <w:lang w:val="es-ES_tradnl" w:eastAsia="es-ES"/>
        </w:rPr>
        <w:t>Carta de Solicitud de Pago.</w:t>
      </w:r>
    </w:p>
    <w:p w:rsidR="00FD5B55" w:rsidRPr="00FD5B55" w:rsidRDefault="00FD5B55" w:rsidP="00FD5B55">
      <w:pPr>
        <w:numPr>
          <w:ilvl w:val="0"/>
          <w:numId w:val="51"/>
        </w:numPr>
        <w:tabs>
          <w:tab w:val="num" w:pos="993"/>
        </w:tabs>
        <w:spacing w:before="120" w:after="120" w:line="259" w:lineRule="auto"/>
        <w:contextualSpacing/>
        <w:jc w:val="both"/>
        <w:rPr>
          <w:rFonts w:ascii="Bookman Old Style" w:hAnsi="Bookman Old Style" w:cs="Arial"/>
          <w:lang w:val="es-ES_tradnl" w:eastAsia="es-ES"/>
        </w:rPr>
      </w:pPr>
      <w:r w:rsidRPr="00FD5B55">
        <w:rPr>
          <w:rFonts w:ascii="Bookman Old Style" w:hAnsi="Bookman Old Style" w:cs="Arial"/>
          <w:lang w:val="es-ES_tradnl" w:eastAsia="es-ES"/>
        </w:rPr>
        <w:t>Factura Original de la Empresa debidamente registrada en Impuestos Nacionales.</w:t>
      </w:r>
    </w:p>
    <w:p w:rsidR="00FD5B55" w:rsidRPr="00FD5B55" w:rsidRDefault="00FD5B55" w:rsidP="00FD5B55">
      <w:pPr>
        <w:numPr>
          <w:ilvl w:val="0"/>
          <w:numId w:val="51"/>
        </w:numPr>
        <w:tabs>
          <w:tab w:val="num" w:pos="993"/>
        </w:tabs>
        <w:spacing w:before="120" w:after="120" w:line="259" w:lineRule="auto"/>
        <w:contextualSpacing/>
        <w:jc w:val="both"/>
        <w:rPr>
          <w:rFonts w:ascii="Bookman Old Style" w:hAnsi="Bookman Old Style" w:cs="Arial"/>
          <w:lang w:val="es-ES_tradnl" w:eastAsia="es-ES"/>
        </w:rPr>
      </w:pPr>
      <w:r w:rsidRPr="00FD5B55">
        <w:rPr>
          <w:rFonts w:ascii="Bookman Old Style" w:hAnsi="Bookman Old Style" w:cs="Arial"/>
          <w:lang w:val="es-ES_tradnl" w:eastAsia="es-ES"/>
        </w:rPr>
        <w:t>Fotocopia simple del NIT.</w:t>
      </w:r>
    </w:p>
    <w:p w:rsidR="00FD5B55" w:rsidRPr="00FD5B55" w:rsidRDefault="00FD5B55" w:rsidP="00FD5B55">
      <w:pPr>
        <w:numPr>
          <w:ilvl w:val="0"/>
          <w:numId w:val="51"/>
        </w:numPr>
        <w:tabs>
          <w:tab w:val="num" w:pos="993"/>
        </w:tabs>
        <w:spacing w:before="120" w:after="120" w:line="259" w:lineRule="auto"/>
        <w:contextualSpacing/>
        <w:jc w:val="both"/>
        <w:rPr>
          <w:rFonts w:ascii="Bookman Old Style" w:hAnsi="Bookman Old Style" w:cs="Arial"/>
          <w:lang w:val="es-ES_tradnl" w:eastAsia="es-ES"/>
        </w:rPr>
      </w:pPr>
      <w:r w:rsidRPr="00FD5B55">
        <w:rPr>
          <w:rFonts w:ascii="Bookman Old Style" w:hAnsi="Bookman Old Style" w:cs="Arial"/>
          <w:lang w:val="es-ES_tradnl" w:eastAsia="es-ES"/>
        </w:rPr>
        <w:t>Fotocopia simple de registro sistema integrado de gestión y modernización administrativa (SIGMA).</w:t>
      </w:r>
    </w:p>
    <w:p w:rsidR="00FD5B55" w:rsidRPr="00FD5B55" w:rsidRDefault="00FD5B55" w:rsidP="00FD5B55">
      <w:pPr>
        <w:numPr>
          <w:ilvl w:val="0"/>
          <w:numId w:val="51"/>
        </w:numPr>
        <w:spacing w:after="160" w:line="259" w:lineRule="auto"/>
        <w:ind w:left="1706" w:hanging="357"/>
        <w:rPr>
          <w:rFonts w:ascii="Bookman Old Style" w:hAnsi="Bookman Old Style" w:cs="Arial"/>
          <w:lang w:val="es-ES_tradnl" w:eastAsia="es-ES"/>
        </w:rPr>
      </w:pPr>
      <w:r w:rsidRPr="00FD5B55">
        <w:rPr>
          <w:rFonts w:ascii="Bookman Old Style" w:hAnsi="Bookman Old Style" w:cs="Arial"/>
          <w:lang w:val="es-ES_tradnl" w:eastAsia="es-ES"/>
        </w:rPr>
        <w:t>Fotocopia de la cédula de identidad del representante legal.</w:t>
      </w:r>
    </w:p>
    <w:p w:rsidR="00FD5B55" w:rsidRPr="00FD5B55" w:rsidRDefault="00FD5B55" w:rsidP="00FD5B55">
      <w:pPr>
        <w:numPr>
          <w:ilvl w:val="0"/>
          <w:numId w:val="51"/>
        </w:numPr>
        <w:tabs>
          <w:tab w:val="num" w:pos="993"/>
        </w:tabs>
        <w:spacing w:after="160" w:line="259" w:lineRule="auto"/>
        <w:ind w:left="1706" w:hanging="357"/>
        <w:contextualSpacing/>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Fotocopia simple del Contrato </w:t>
      </w:r>
    </w:p>
    <w:p w:rsidR="00FD5B55" w:rsidRPr="00FD5B55" w:rsidRDefault="00FD5B55" w:rsidP="00FD5B55">
      <w:pPr>
        <w:spacing w:before="120" w:after="120"/>
        <w:ind w:left="1709"/>
        <w:contextualSpacing/>
        <w:jc w:val="both"/>
        <w:rPr>
          <w:rFonts w:ascii="Bookman Old Style" w:hAnsi="Bookman Old Style" w:cs="Arial"/>
          <w:lang w:val="es-ES_tradnl" w:eastAsia="es-ES"/>
        </w:rPr>
      </w:pPr>
    </w:p>
    <w:p w:rsidR="00FD5B55" w:rsidRPr="00FD5B55" w:rsidRDefault="00FD5B55" w:rsidP="00FD5B55">
      <w:pPr>
        <w:spacing w:before="120" w:after="120"/>
        <w:jc w:val="both"/>
        <w:rPr>
          <w:rFonts w:ascii="Bookman Old Style" w:hAnsi="Bookman Old Style" w:cs="Arial"/>
          <w:b/>
          <w:iCs/>
          <w:u w:val="single"/>
          <w:lang w:eastAsia="es-ES"/>
        </w:rPr>
      </w:pPr>
      <w:r w:rsidRPr="00FD5B55">
        <w:rPr>
          <w:rFonts w:ascii="Bookman Old Style" w:hAnsi="Bookman Old Style" w:cs="Arial"/>
          <w:b/>
          <w:iCs/>
          <w:u w:val="single"/>
          <w:lang w:eastAsia="es-ES"/>
        </w:rPr>
        <w:t>DÉCIMA PRIMERA.- (FACTURACIÓN)</w:t>
      </w:r>
    </w:p>
    <w:p w:rsidR="00FD5B55" w:rsidRPr="00FD5B55" w:rsidRDefault="00FD5B55" w:rsidP="00FD5B55">
      <w:pPr>
        <w:spacing w:before="120" w:after="120"/>
        <w:jc w:val="both"/>
        <w:rPr>
          <w:rFonts w:ascii="Bookman Old Style" w:hAnsi="Bookman Old Style" w:cs="Arial"/>
          <w:iCs/>
          <w:lang w:eastAsia="es-ES"/>
        </w:rPr>
      </w:pPr>
      <w:r w:rsidRPr="00FD5B55">
        <w:rPr>
          <w:rFonts w:ascii="Bookman Old Style" w:hAnsi="Bookman Old Style" w:cs="Arial"/>
          <w:iCs/>
          <w:lang w:eastAsia="es-ES"/>
        </w:rPr>
        <w:t xml:space="preserve">El </w:t>
      </w:r>
      <w:r w:rsidRPr="00FD5B55">
        <w:rPr>
          <w:rFonts w:ascii="Bookman Old Style" w:hAnsi="Bookman Old Style" w:cs="Arial"/>
          <w:b/>
          <w:iCs/>
          <w:lang w:eastAsia="es-ES"/>
        </w:rPr>
        <w:t>PROVEEDOR</w:t>
      </w:r>
      <w:r w:rsidRPr="00FD5B55">
        <w:rPr>
          <w:rFonts w:ascii="Bookman Old Style" w:hAnsi="Bookman Old Style"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FD5B55" w:rsidRPr="00FD5B55" w:rsidRDefault="00FD5B55" w:rsidP="00FD5B55">
      <w:pPr>
        <w:spacing w:before="120" w:after="120"/>
        <w:jc w:val="both"/>
        <w:rPr>
          <w:rFonts w:ascii="Bookman Old Style" w:hAnsi="Bookman Old Style" w:cs="Arial"/>
          <w:b/>
          <w:u w:val="single"/>
          <w:lang w:val="es-ES_tradnl" w:eastAsia="es-ES"/>
        </w:rPr>
      </w:pPr>
      <w:r w:rsidRPr="00FD5B55">
        <w:rPr>
          <w:rFonts w:ascii="Bookman Old Style" w:hAnsi="Bookman Old Style" w:cs="Arial"/>
          <w:b/>
          <w:u w:val="single"/>
          <w:lang w:val="es-ES_tradnl" w:eastAsia="es-ES"/>
        </w:rPr>
        <w:t>DÉCIMA SEGUNDA.- (GARANTÍA)</w:t>
      </w:r>
    </w:p>
    <w:p w:rsidR="00FD5B55" w:rsidRPr="00FD5B55" w:rsidRDefault="00FD5B55" w:rsidP="00FD5B55">
      <w:pPr>
        <w:spacing w:before="120" w:after="120"/>
        <w:ind w:left="709" w:hanging="709"/>
        <w:jc w:val="both"/>
        <w:rPr>
          <w:rFonts w:ascii="Bookman Old Style" w:hAnsi="Bookman Old Style" w:cs="Arial"/>
          <w:b/>
          <w:i/>
          <w:lang w:val="es-ES_tradnl" w:eastAsia="es-ES"/>
        </w:rPr>
      </w:pPr>
      <w:r w:rsidRPr="00FD5B55">
        <w:rPr>
          <w:rFonts w:ascii="Bookman Old Style" w:hAnsi="Bookman Old Style" w:cs="Arial"/>
          <w:b/>
          <w:lang w:val="es-ES_tradnl" w:eastAsia="es-ES"/>
        </w:rPr>
        <w:t>Garantía de cumplimiento de Contrato:</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xml:space="preserve"> garantiza el correcto cumplimiento y fiel ejecución del presente Contrato en todas sus partes con la boleta de garantía bancaria de cumplimiento de contrato Nº --- emitida por el Banco ---, con vigencia hasta el -----</w:t>
      </w:r>
      <w:r w:rsidRPr="00FD5B55">
        <w:rPr>
          <w:rFonts w:ascii="Bookman Old Style" w:hAnsi="Bookman Old Style" w:cs="Arial"/>
          <w:i/>
          <w:lang w:val="es-ES_tradnl" w:eastAsia="es-ES"/>
        </w:rPr>
        <w:t xml:space="preserve">, </w:t>
      </w:r>
      <w:r w:rsidRPr="00FD5B55">
        <w:rPr>
          <w:rFonts w:ascii="Bookman Old Style" w:hAnsi="Bookman Old Style" w:cs="Arial"/>
          <w:lang w:val="es-ES_tradnl" w:eastAsia="es-ES"/>
        </w:rPr>
        <w:t xml:space="preserve">a la orden de Yacimientos Petrolíferos Fiscales Bolivianos (YPFB), por la suma de </w:t>
      </w:r>
      <w:r w:rsidRPr="00FD5B55">
        <w:rPr>
          <w:rFonts w:ascii="Bookman Old Style" w:hAnsi="Bookman Old Style" w:cs="Arial"/>
          <w:b/>
          <w:lang w:val="es-ES_tradnl" w:eastAsia="es-ES"/>
        </w:rPr>
        <w:t>Bs. ---- (---- 00/100 Bolivianos)</w:t>
      </w:r>
      <w:r w:rsidRPr="00FD5B55">
        <w:rPr>
          <w:rFonts w:ascii="Bookman Old Style" w:hAnsi="Bookman Old Style" w:cs="Arial"/>
          <w:lang w:val="es-ES_tradnl" w:eastAsia="es-ES"/>
        </w:rPr>
        <w:t xml:space="preserve">, equivalente al siete por ciento (7%) del monto total del Contrato, con las características de renovable, irrevocable y de ejecución inmediata. </w:t>
      </w:r>
    </w:p>
    <w:p w:rsidR="00FD5B55" w:rsidRPr="00FD5B55" w:rsidRDefault="00FD5B55" w:rsidP="00FD5B55">
      <w:pPr>
        <w:spacing w:before="120" w:after="120"/>
        <w:ind w:right="-7"/>
        <w:jc w:val="both"/>
        <w:outlineLvl w:val="1"/>
        <w:rPr>
          <w:rFonts w:ascii="Bookman Old Style" w:hAnsi="Bookman Old Style" w:cs="Arial"/>
          <w:lang w:val="es-BO" w:eastAsia="es-ES"/>
        </w:rPr>
      </w:pPr>
      <w:r w:rsidRPr="00FD5B55">
        <w:rPr>
          <w:rFonts w:ascii="Bookman Old Style" w:hAnsi="Bookman Old Style" w:cs="Arial"/>
          <w:lang w:val="es-BO" w:eastAsia="es-ES"/>
        </w:rPr>
        <w:t xml:space="preserve">Cualquier incumplimiento contractual en que incurra el </w:t>
      </w:r>
      <w:r w:rsidRPr="00FD5B55">
        <w:rPr>
          <w:rFonts w:ascii="Bookman Old Style" w:hAnsi="Bookman Old Style" w:cs="Arial"/>
          <w:b/>
          <w:lang w:val="es-BO" w:eastAsia="es-ES"/>
        </w:rPr>
        <w:t>PROVEEDOR</w:t>
      </w:r>
      <w:r w:rsidRPr="00FD5B55">
        <w:rPr>
          <w:rFonts w:ascii="Bookman Old Style" w:hAnsi="Bookman Old Style" w:cs="Arial"/>
          <w:lang w:val="es-BO" w:eastAsia="es-ES"/>
        </w:rPr>
        <w:t xml:space="preserve">, dará lugar a la ejecución de la boleta de garantía antes mencionada en favor de la </w:t>
      </w:r>
      <w:r w:rsidRPr="00FD5B55">
        <w:rPr>
          <w:rFonts w:ascii="Bookman Old Style" w:hAnsi="Bookman Old Style" w:cs="Arial"/>
          <w:b/>
          <w:lang w:val="es-BO" w:eastAsia="es-ES"/>
        </w:rPr>
        <w:t>ENTIDAD</w:t>
      </w:r>
      <w:r w:rsidRPr="00FD5B55">
        <w:rPr>
          <w:rFonts w:ascii="Bookman Old Style" w:hAnsi="Bookman Old Style" w:cs="Arial"/>
          <w:lang w:val="es-BO" w:eastAsia="es-ES"/>
        </w:rPr>
        <w:t xml:space="preserve"> a su sólo requerimiento, sin necesidad de ningún trámite o acción judicial.</w:t>
      </w:r>
    </w:p>
    <w:p w:rsidR="00FD5B55" w:rsidRPr="00FD5B55" w:rsidRDefault="00FD5B55" w:rsidP="00FD5B55">
      <w:pPr>
        <w:spacing w:before="120" w:after="120"/>
        <w:jc w:val="both"/>
        <w:rPr>
          <w:rFonts w:ascii="Bookman Old Style" w:hAnsi="Bookman Old Style" w:cs="Arial"/>
          <w:b/>
          <w:lang w:val="es-ES_tradnl" w:eastAsia="es-ES"/>
        </w:rPr>
      </w:pPr>
      <w:r w:rsidRPr="00FD5B55">
        <w:rPr>
          <w:rFonts w:ascii="Bookman Old Style" w:hAnsi="Bookman Old Style" w:cs="Arial"/>
          <w:lang w:val="es-ES_tradnl" w:eastAsia="es-ES"/>
        </w:rPr>
        <w:t xml:space="preserve">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xml:space="preserve"> tiene la obligación de mantener actualizada la garantía de cumplimiento de Contrato, cuantas veces lo requiera 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 xml:space="preserve"> por razones justificadas. La </w:t>
      </w:r>
      <w:r w:rsidRPr="00FD5B55">
        <w:rPr>
          <w:rFonts w:ascii="Bookman Old Style" w:hAnsi="Bookman Old Style" w:cs="Arial"/>
          <w:b/>
          <w:lang w:val="es-ES_tradnl" w:eastAsia="es-ES"/>
        </w:rPr>
        <w:t xml:space="preserve">ENTIDAD </w:t>
      </w:r>
      <w:r w:rsidRPr="00FD5B55">
        <w:rPr>
          <w:rFonts w:ascii="Bookman Old Style" w:hAnsi="Bookman Old Style" w:cs="Arial"/>
          <w:lang w:val="es-ES_tradnl" w:eastAsia="es-ES"/>
        </w:rPr>
        <w:t>llevará el control directo de vigencia de la misma bajo su responsabilidad, dicha garantía estará vigente hasta 60 (sesenta) días calendario posterior a la entrega de los materiales.</w:t>
      </w:r>
    </w:p>
    <w:p w:rsidR="00FD5B55" w:rsidRPr="00FD5B55" w:rsidRDefault="00FD5B55" w:rsidP="00FD5B55">
      <w:pPr>
        <w:spacing w:before="120" w:after="120"/>
        <w:jc w:val="both"/>
        <w:rPr>
          <w:rFonts w:ascii="Bookman Old Style" w:hAnsi="Bookman Old Style" w:cs="Arial"/>
          <w:b/>
          <w:u w:val="single"/>
          <w:lang w:val="es-ES_tradnl" w:eastAsia="es-ES"/>
        </w:rPr>
      </w:pPr>
      <w:r w:rsidRPr="00FD5B55">
        <w:rPr>
          <w:rFonts w:ascii="Bookman Old Style" w:hAnsi="Bookman Old Style" w:cs="Arial"/>
          <w:b/>
          <w:u w:val="single"/>
          <w:lang w:val="es-ES_tradnl" w:eastAsia="es-ES"/>
        </w:rPr>
        <w:lastRenderedPageBreak/>
        <w:t xml:space="preserve">DÉCIMA TERCERA.- (MOROSIDAD Y SUS PENALIDADES) </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Queda convenido entre las Partes, que el </w:t>
      </w:r>
      <w:r w:rsidRPr="00FD5B55">
        <w:rPr>
          <w:rFonts w:ascii="Bookman Old Style" w:hAnsi="Bookman Old Style" w:cs="Arial"/>
          <w:b/>
          <w:lang w:val="es-ES_tradnl" w:eastAsia="es-ES"/>
        </w:rPr>
        <w:t xml:space="preserve">PROVEEDOR </w:t>
      </w:r>
      <w:r w:rsidRPr="00FD5B55">
        <w:rPr>
          <w:rFonts w:ascii="Bookman Old Style" w:hAnsi="Bookman Old Style" w:cs="Arial"/>
          <w:lang w:val="es-ES_tradnl" w:eastAsia="es-ES"/>
        </w:rPr>
        <w:t xml:space="preserve">se obliga a cumplir con lo estipulado en las especificaciones técnicas y en la cláusula (Vigencia y Plazo del Contrato), caso contrario 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 xml:space="preserve"> aplicará una multa equivalente al 1% (uno por ciento) sobre el monto total del Contrato, por cada día calendario de retraso.  </w:t>
      </w:r>
    </w:p>
    <w:p w:rsidR="00FD5B55" w:rsidRPr="00FD5B55" w:rsidRDefault="00FD5B55" w:rsidP="00FD5B55">
      <w:pPr>
        <w:spacing w:before="120" w:after="120"/>
        <w:jc w:val="both"/>
        <w:rPr>
          <w:rFonts w:ascii="Bookman Old Style" w:hAnsi="Bookman Old Style" w:cs="Arial"/>
          <w:lang w:eastAsia="es-ES"/>
        </w:rPr>
      </w:pPr>
      <w:r w:rsidRPr="00FD5B55">
        <w:rPr>
          <w:rFonts w:ascii="Bookman Old Style" w:hAnsi="Bookman Old Style" w:cs="Arial"/>
          <w:lang w:eastAsia="es-ES"/>
        </w:rPr>
        <w:t xml:space="preserve">De establecer la </w:t>
      </w:r>
      <w:r w:rsidRPr="00FD5B55">
        <w:rPr>
          <w:rFonts w:ascii="Bookman Old Style" w:hAnsi="Bookman Old Style" w:cs="Arial"/>
          <w:b/>
          <w:lang w:eastAsia="es-ES"/>
        </w:rPr>
        <w:t>ENTIDAD</w:t>
      </w:r>
      <w:r w:rsidRPr="00FD5B55">
        <w:rPr>
          <w:rFonts w:ascii="Bookman Old Style" w:hAnsi="Bookman Old Style" w:cs="Arial"/>
          <w:lang w:eastAsia="es-ES"/>
        </w:rPr>
        <w:t xml:space="preserve"> que por la aplicación de multas por mora se ha llegado al límite del 10% (diez por ciento) del monto total del Contrato, la </w:t>
      </w:r>
      <w:r w:rsidRPr="00FD5B55">
        <w:rPr>
          <w:rFonts w:ascii="Bookman Old Style" w:hAnsi="Bookman Old Style" w:cs="Arial"/>
          <w:b/>
          <w:lang w:eastAsia="es-ES"/>
        </w:rPr>
        <w:t>ENTIDAD</w:t>
      </w:r>
      <w:r w:rsidRPr="00FD5B55">
        <w:rPr>
          <w:rFonts w:ascii="Bookman Old Style" w:hAnsi="Bookman Old Style" w:cs="Arial"/>
          <w:lang w:eastAsia="es-ES"/>
        </w:rPr>
        <w:t xml:space="preserve"> podrá iniciar el proceso de resolución del Contrato, conforme a lo estipulado en la cláusula (Terminación del Contrato).</w:t>
      </w:r>
    </w:p>
    <w:p w:rsidR="00FD5B55" w:rsidRPr="00FD5B55" w:rsidRDefault="00FD5B55" w:rsidP="00FD5B55">
      <w:pPr>
        <w:spacing w:before="120" w:after="120"/>
        <w:jc w:val="both"/>
        <w:rPr>
          <w:rFonts w:ascii="Bookman Old Style" w:hAnsi="Bookman Old Style" w:cs="Arial"/>
          <w:lang w:eastAsia="es-ES"/>
        </w:rPr>
      </w:pPr>
      <w:r w:rsidRPr="00FD5B55">
        <w:rPr>
          <w:rFonts w:ascii="Bookman Old Style" w:hAnsi="Bookman Old Style" w:cs="Arial"/>
          <w:lang w:eastAsia="es-ES"/>
        </w:rPr>
        <w:t xml:space="preserve">De establecer </w:t>
      </w:r>
      <w:r w:rsidRPr="00FD5B55">
        <w:rPr>
          <w:rFonts w:ascii="Bookman Old Style" w:hAnsi="Bookman Old Style" w:cs="Arial"/>
          <w:lang w:val="es-ES_tradnl" w:eastAsia="es-ES"/>
        </w:rPr>
        <w:t xml:space="preserve">la </w:t>
      </w:r>
      <w:r w:rsidRPr="00FD5B55">
        <w:rPr>
          <w:rFonts w:ascii="Bookman Old Style" w:hAnsi="Bookman Old Style" w:cs="Arial"/>
          <w:b/>
          <w:lang w:val="es-ES_tradnl" w:eastAsia="es-ES"/>
        </w:rPr>
        <w:t>ENTIDAD</w:t>
      </w:r>
      <w:r w:rsidRPr="00FD5B55">
        <w:rPr>
          <w:rFonts w:ascii="Bookman Old Style" w:hAnsi="Bookman Old Style" w:cs="Arial"/>
          <w:lang w:eastAsia="es-ES"/>
        </w:rPr>
        <w:t xml:space="preserve"> que por la aplicación de multas por mora se ha llegado al límite del 20% (veinte por ciento) del monto total del Contrato, la </w:t>
      </w:r>
      <w:r w:rsidRPr="00FD5B55">
        <w:rPr>
          <w:rFonts w:ascii="Bookman Old Style" w:hAnsi="Bookman Old Style" w:cs="Arial"/>
          <w:b/>
          <w:lang w:eastAsia="es-ES"/>
        </w:rPr>
        <w:t>ENTIDAD</w:t>
      </w:r>
      <w:r w:rsidRPr="00FD5B55">
        <w:rPr>
          <w:rFonts w:ascii="Bookman Old Style" w:hAnsi="Bookman Old Style" w:cs="Arial"/>
          <w:lang w:eastAsia="es-ES"/>
        </w:rPr>
        <w:t xml:space="preserve"> deberá iniciar el proceso de resolución del Contrato, conforme a lo estipulado en la cláusula (Terminación del Contrato).</w:t>
      </w:r>
    </w:p>
    <w:p w:rsidR="00FD5B55" w:rsidRPr="00FD5B55" w:rsidRDefault="00FD5B55" w:rsidP="00FD5B55">
      <w:pPr>
        <w:spacing w:before="120" w:after="120"/>
        <w:jc w:val="both"/>
        <w:rPr>
          <w:rFonts w:ascii="Bookman Old Style" w:hAnsi="Bookman Old Style" w:cs="Arial"/>
          <w:lang w:eastAsia="es-ES"/>
        </w:rPr>
      </w:pPr>
      <w:r w:rsidRPr="00FD5B55">
        <w:rPr>
          <w:rFonts w:ascii="Bookman Old Style" w:hAnsi="Bookman Old Style" w:cs="Arial"/>
          <w:lang w:eastAsia="es-ES"/>
        </w:rPr>
        <w:t xml:space="preserve">Las multas serán cobradas mediante descuentos establecidos expresamente por la </w:t>
      </w:r>
      <w:r w:rsidRPr="00FD5B55">
        <w:rPr>
          <w:rFonts w:ascii="Bookman Old Style" w:hAnsi="Bookman Old Style" w:cs="Arial"/>
          <w:b/>
          <w:bCs/>
          <w:lang w:eastAsia="es-ES"/>
        </w:rPr>
        <w:t>ENTIDAD</w:t>
      </w:r>
      <w:r w:rsidRPr="00FD5B55">
        <w:rPr>
          <w:rFonts w:ascii="Bookman Old Style" w:hAnsi="Bookman Old Style" w:cs="Arial"/>
          <w:lang w:eastAsia="es-ES"/>
        </w:rPr>
        <w:t>,</w:t>
      </w:r>
      <w:r w:rsidRPr="00FD5B55">
        <w:rPr>
          <w:rFonts w:ascii="Bookman Old Style" w:hAnsi="Bookman Old Style" w:cs="Arial"/>
          <w:lang w:val="es-ES_tradnl" w:eastAsia="es-ES"/>
        </w:rPr>
        <w:t xml:space="preserve"> con base en el informe específico y documentado</w:t>
      </w:r>
      <w:r w:rsidRPr="00FD5B55">
        <w:rPr>
          <w:rFonts w:ascii="Bookman Old Style" w:hAnsi="Bookman Old Style" w:cs="Arial"/>
          <w:lang w:eastAsia="es-ES"/>
        </w:rPr>
        <w:t xml:space="preserve"> de los pagos o liquidación final, sin perjuicio de que </w:t>
      </w:r>
      <w:r w:rsidRPr="00FD5B55">
        <w:rPr>
          <w:rFonts w:ascii="Bookman Old Style" w:hAnsi="Bookman Old Style" w:cs="Arial"/>
          <w:lang w:val="es-ES_tradnl" w:eastAsia="es-ES"/>
        </w:rPr>
        <w:t xml:space="preserve">la </w:t>
      </w:r>
      <w:r w:rsidRPr="00FD5B55">
        <w:rPr>
          <w:rFonts w:ascii="Bookman Old Style" w:hAnsi="Bookman Old Style" w:cs="Arial"/>
          <w:b/>
          <w:lang w:val="es-ES_tradnl" w:eastAsia="es-ES"/>
        </w:rPr>
        <w:t xml:space="preserve">ENTIDAD </w:t>
      </w:r>
      <w:r w:rsidRPr="00FD5B55">
        <w:rPr>
          <w:rFonts w:ascii="Bookman Old Style" w:hAnsi="Bookman Old Style"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FD5B55" w:rsidRPr="00FD5B55" w:rsidRDefault="00FD5B55" w:rsidP="00FD5B55">
      <w:pPr>
        <w:spacing w:before="120" w:after="120"/>
        <w:jc w:val="both"/>
        <w:rPr>
          <w:rFonts w:ascii="Bookman Old Style" w:hAnsi="Bookman Old Style" w:cs="Arial"/>
          <w:b/>
          <w:u w:val="single"/>
          <w:lang w:val="es-ES_tradnl" w:eastAsia="es-ES"/>
        </w:rPr>
      </w:pPr>
      <w:r w:rsidRPr="00FD5B55">
        <w:rPr>
          <w:rFonts w:ascii="Bookman Old Style" w:hAnsi="Bookman Old Style" w:cs="Arial"/>
          <w:b/>
          <w:u w:val="single"/>
          <w:lang w:eastAsia="es-ES"/>
        </w:rPr>
        <w:t>DÉCIMA CUARTA.- (NOTIFICACIONES)</w:t>
      </w:r>
    </w:p>
    <w:p w:rsidR="00FD5B55" w:rsidRPr="00FD5B55" w:rsidRDefault="00FD5B55" w:rsidP="00FD5B55">
      <w:pPr>
        <w:widowControl w:val="0"/>
        <w:numPr>
          <w:ilvl w:val="1"/>
          <w:numId w:val="0"/>
        </w:numPr>
        <w:tabs>
          <w:tab w:val="num" w:pos="284"/>
        </w:tabs>
        <w:spacing w:before="120" w:after="120"/>
        <w:ind w:left="708" w:hanging="719"/>
        <w:jc w:val="both"/>
        <w:rPr>
          <w:rFonts w:ascii="Bookman Old Style" w:hAnsi="Bookman Old Style" w:cs="Arial"/>
          <w:lang w:val="es-ES_tradnl" w:eastAsia="es-ES"/>
        </w:rPr>
      </w:pPr>
      <w:r w:rsidRPr="00FD5B55">
        <w:rPr>
          <w:rFonts w:ascii="Bookman Old Style" w:hAnsi="Bookman Old Style" w:cs="Arial"/>
          <w:b/>
          <w:lang w:val="es-ES_tradnl" w:eastAsia="es-ES"/>
        </w:rPr>
        <w:t>14.1</w:t>
      </w:r>
      <w:r w:rsidRPr="00FD5B55">
        <w:rPr>
          <w:rFonts w:ascii="Bookman Old Style" w:hAnsi="Bookman Old Style"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930" w:type="dxa"/>
        <w:tblInd w:w="354" w:type="dxa"/>
        <w:tblLayout w:type="fixed"/>
        <w:tblCellMar>
          <w:left w:w="70" w:type="dxa"/>
          <w:right w:w="70" w:type="dxa"/>
        </w:tblCellMar>
        <w:tblLook w:val="0000" w:firstRow="0" w:lastRow="0" w:firstColumn="0" w:lastColumn="0" w:noHBand="0" w:noVBand="0"/>
      </w:tblPr>
      <w:tblGrid>
        <w:gridCol w:w="4536"/>
        <w:gridCol w:w="4394"/>
      </w:tblGrid>
      <w:tr w:rsidR="00FD5B55" w:rsidRPr="00FD5B55" w:rsidTr="00721E72">
        <w:trPr>
          <w:trHeight w:val="237"/>
        </w:trPr>
        <w:tc>
          <w:tcPr>
            <w:tcW w:w="4536" w:type="dxa"/>
            <w:tcBorders>
              <w:top w:val="single" w:sz="4" w:space="0" w:color="auto"/>
              <w:left w:val="single" w:sz="4" w:space="0" w:color="auto"/>
              <w:bottom w:val="single" w:sz="4" w:space="0" w:color="auto"/>
              <w:right w:val="single" w:sz="4" w:space="0" w:color="auto"/>
            </w:tcBorders>
          </w:tcPr>
          <w:p w:rsidR="00FD5B55" w:rsidRPr="00FD5B55" w:rsidRDefault="00FD5B55" w:rsidP="00FD5B55">
            <w:pPr>
              <w:widowControl w:val="0"/>
              <w:ind w:left="180" w:hanging="180"/>
              <w:jc w:val="center"/>
              <w:rPr>
                <w:rFonts w:ascii="Bookman Old Style" w:hAnsi="Bookman Old Style" w:cs="Arial"/>
                <w:b/>
                <w:lang w:val="es-ES_tradnl" w:eastAsia="es-ES"/>
              </w:rPr>
            </w:pPr>
            <w:r w:rsidRPr="00FD5B55">
              <w:rPr>
                <w:rFonts w:ascii="Bookman Old Style" w:hAnsi="Bookman Old Style" w:cs="Arial"/>
                <w:b/>
                <w:lang w:val="es-ES_tradnl" w:eastAsia="es-ES"/>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FD5B55" w:rsidRPr="00FD5B55" w:rsidRDefault="00FD5B55" w:rsidP="00FD5B55">
            <w:pPr>
              <w:widowControl w:val="0"/>
              <w:ind w:left="180" w:hanging="180"/>
              <w:jc w:val="center"/>
              <w:rPr>
                <w:rFonts w:ascii="Bookman Old Style" w:hAnsi="Bookman Old Style" w:cs="Arial"/>
                <w:b/>
                <w:lang w:val="es-ES_tradnl" w:eastAsia="es-ES"/>
              </w:rPr>
            </w:pPr>
            <w:r w:rsidRPr="00FD5B55">
              <w:rPr>
                <w:rFonts w:ascii="Bookman Old Style" w:hAnsi="Bookman Old Style" w:cs="Arial"/>
                <w:b/>
                <w:lang w:val="es-ES_tradnl" w:eastAsia="es-ES"/>
              </w:rPr>
              <w:t>PROVEEDOR</w:t>
            </w:r>
          </w:p>
        </w:tc>
      </w:tr>
      <w:tr w:rsidR="00FD5B55" w:rsidRPr="00FD5B55" w:rsidTr="00721E72">
        <w:trPr>
          <w:trHeight w:val="1505"/>
        </w:trPr>
        <w:tc>
          <w:tcPr>
            <w:tcW w:w="4536" w:type="dxa"/>
            <w:tcBorders>
              <w:top w:val="single" w:sz="4" w:space="0" w:color="auto"/>
              <w:left w:val="single" w:sz="4" w:space="0" w:color="auto"/>
              <w:bottom w:val="single" w:sz="4" w:space="0" w:color="auto"/>
              <w:right w:val="single" w:sz="4" w:space="0" w:color="auto"/>
            </w:tcBorders>
          </w:tcPr>
          <w:p w:rsidR="00FD5B55" w:rsidRPr="00FD5B55" w:rsidRDefault="00FD5B55" w:rsidP="00FD5B55">
            <w:pPr>
              <w:widowControl w:val="0"/>
              <w:jc w:val="both"/>
              <w:rPr>
                <w:rFonts w:ascii="Bookman Old Style" w:hAnsi="Bookman Old Style" w:cs="Arial"/>
                <w:lang w:val="es-ES_tradnl" w:eastAsia="es-ES"/>
              </w:rPr>
            </w:pPr>
            <w:r w:rsidRPr="00FD5B55">
              <w:rPr>
                <w:rFonts w:ascii="Bookman Old Style" w:hAnsi="Bookman Old Style" w:cs="Arial"/>
                <w:b/>
                <w:lang w:val="es-ES_tradnl" w:eastAsia="es-ES"/>
              </w:rPr>
              <w:t xml:space="preserve">Domicilio: </w:t>
            </w:r>
          </w:p>
          <w:p w:rsidR="00FD5B55" w:rsidRPr="00FD5B55" w:rsidRDefault="00FD5B55" w:rsidP="00FD5B55">
            <w:pPr>
              <w:widowControl w:val="0"/>
              <w:ind w:left="180" w:hanging="180"/>
              <w:jc w:val="both"/>
              <w:rPr>
                <w:rFonts w:ascii="Bookman Old Style" w:hAnsi="Bookman Old Style" w:cs="Arial"/>
                <w:lang w:val="es-BO" w:eastAsia="es-ES"/>
              </w:rPr>
            </w:pPr>
            <w:r w:rsidRPr="00FD5B55">
              <w:rPr>
                <w:rFonts w:ascii="Bookman Old Style" w:hAnsi="Bookman Old Style" w:cs="Arial"/>
                <w:b/>
                <w:lang w:val="es-BO" w:eastAsia="es-ES"/>
              </w:rPr>
              <w:t>N° Telf.:</w:t>
            </w:r>
            <w:r w:rsidRPr="00FD5B55">
              <w:rPr>
                <w:rFonts w:ascii="Bookman Old Style" w:hAnsi="Bookman Old Style" w:cs="Arial"/>
                <w:lang w:val="es-BO" w:eastAsia="es-ES"/>
              </w:rPr>
              <w:t xml:space="preserve"> </w:t>
            </w:r>
          </w:p>
          <w:p w:rsidR="00FD5B55" w:rsidRPr="00FD5B55" w:rsidRDefault="00FD5B55" w:rsidP="00FD5B55">
            <w:pPr>
              <w:widowControl w:val="0"/>
              <w:ind w:left="180" w:hanging="180"/>
              <w:jc w:val="both"/>
              <w:rPr>
                <w:rFonts w:ascii="Bookman Old Style" w:hAnsi="Bookman Old Style" w:cs="Arial"/>
                <w:lang w:val="es-BO" w:eastAsia="es-ES"/>
              </w:rPr>
            </w:pPr>
            <w:r w:rsidRPr="00FD5B55">
              <w:rPr>
                <w:rFonts w:ascii="Bookman Old Style" w:hAnsi="Bookman Old Style" w:cs="Arial"/>
                <w:b/>
                <w:lang w:val="es-BO" w:eastAsia="es-ES"/>
              </w:rPr>
              <w:t>E-mail:</w:t>
            </w:r>
            <w:r w:rsidRPr="00FD5B55">
              <w:rPr>
                <w:rFonts w:ascii="Bookman Old Style" w:hAnsi="Bookman Old Style" w:cs="Arial"/>
                <w:lang w:val="es-BO" w:eastAsia="es-ES"/>
              </w:rPr>
              <w:t xml:space="preserve"> </w:t>
            </w:r>
          </w:p>
          <w:p w:rsidR="00FD5B55" w:rsidRPr="00FD5B55" w:rsidRDefault="00FD5B55" w:rsidP="00FD5B55">
            <w:pPr>
              <w:widowControl w:val="0"/>
              <w:jc w:val="both"/>
              <w:rPr>
                <w:rFonts w:ascii="Bookman Old Style" w:hAnsi="Bookman Old Style" w:cs="Arial"/>
                <w:lang w:val="es-BO" w:eastAsia="es-ES"/>
              </w:rPr>
            </w:pPr>
            <w:proofErr w:type="spellStart"/>
            <w:r w:rsidRPr="00FD5B55">
              <w:rPr>
                <w:rFonts w:ascii="Bookman Old Style" w:hAnsi="Bookman Old Style" w:cs="Arial"/>
                <w:b/>
                <w:lang w:val="es-BO" w:eastAsia="es-ES"/>
              </w:rPr>
              <w:t>Attn</w:t>
            </w:r>
            <w:proofErr w:type="spellEnd"/>
            <w:r w:rsidRPr="00FD5B55">
              <w:rPr>
                <w:rFonts w:ascii="Bookman Old Style" w:hAnsi="Bookman Old Style" w:cs="Arial"/>
                <w:b/>
                <w:lang w:val="es-BO" w:eastAsia="es-ES"/>
              </w:rPr>
              <w:t>.:</w:t>
            </w:r>
            <w:r w:rsidRPr="00FD5B55">
              <w:rPr>
                <w:rFonts w:ascii="Bookman Old Style" w:hAnsi="Bookman Old Style" w:cs="Arial"/>
                <w:lang w:val="es-BO" w:eastAsia="es-ES"/>
              </w:rPr>
              <w:t xml:space="preserve"> </w:t>
            </w:r>
          </w:p>
          <w:p w:rsidR="00FD5B55" w:rsidRPr="00FD5B55" w:rsidRDefault="00FD5B55" w:rsidP="00FD5B55">
            <w:pPr>
              <w:widowControl w:val="0"/>
              <w:ind w:left="180" w:hanging="180"/>
              <w:jc w:val="both"/>
              <w:rPr>
                <w:rFonts w:ascii="Bookman Old Style" w:hAnsi="Bookman Old Style" w:cs="Arial"/>
                <w:lang w:val="es-ES_tradnl" w:eastAsia="es-ES"/>
              </w:rPr>
            </w:pPr>
            <w:r w:rsidRPr="00FD5B55">
              <w:rPr>
                <w:rFonts w:ascii="Bookman Old Style" w:hAnsi="Bookman Old Style" w:cs="Arial"/>
                <w:lang w:val="es-BO" w:eastAsia="es-ES"/>
              </w:rPr>
              <w:t>--- - Bolivia</w:t>
            </w:r>
          </w:p>
        </w:tc>
        <w:tc>
          <w:tcPr>
            <w:tcW w:w="4394" w:type="dxa"/>
            <w:tcBorders>
              <w:top w:val="single" w:sz="4" w:space="0" w:color="auto"/>
              <w:left w:val="single" w:sz="4" w:space="0" w:color="auto"/>
              <w:bottom w:val="single" w:sz="4" w:space="0" w:color="auto"/>
              <w:right w:val="single" w:sz="4" w:space="0" w:color="auto"/>
            </w:tcBorders>
          </w:tcPr>
          <w:p w:rsidR="00FD5B55" w:rsidRPr="00FD5B55" w:rsidRDefault="00FD5B55" w:rsidP="00FD5B55">
            <w:pPr>
              <w:widowControl w:val="0"/>
              <w:ind w:hanging="45"/>
              <w:jc w:val="both"/>
              <w:rPr>
                <w:rFonts w:ascii="Bookman Old Style" w:hAnsi="Bookman Old Style" w:cs="Arial"/>
                <w:lang w:val="es-ES_tradnl" w:eastAsia="es-ES"/>
              </w:rPr>
            </w:pPr>
            <w:r w:rsidRPr="00FD5B55">
              <w:rPr>
                <w:rFonts w:ascii="Bookman Old Style" w:hAnsi="Bookman Old Style" w:cs="Arial"/>
                <w:b/>
                <w:lang w:val="es-ES_tradnl" w:eastAsia="es-ES"/>
              </w:rPr>
              <w:t>Domicilio:</w:t>
            </w:r>
            <w:r w:rsidRPr="00FD5B55">
              <w:rPr>
                <w:rFonts w:ascii="Bookman Old Style" w:hAnsi="Bookman Old Style" w:cs="Arial"/>
                <w:lang w:val="es-ES_tradnl" w:eastAsia="es-ES"/>
              </w:rPr>
              <w:t xml:space="preserve"> </w:t>
            </w:r>
          </w:p>
          <w:p w:rsidR="00FD5B55" w:rsidRPr="00FD5B55" w:rsidRDefault="00FD5B55" w:rsidP="00FD5B55">
            <w:pPr>
              <w:widowControl w:val="0"/>
              <w:ind w:left="180" w:hanging="180"/>
              <w:jc w:val="both"/>
              <w:rPr>
                <w:rFonts w:ascii="Bookman Old Style" w:hAnsi="Bookman Old Style" w:cs="Arial"/>
                <w:lang w:val="es-BO" w:eastAsia="es-ES"/>
              </w:rPr>
            </w:pPr>
            <w:r w:rsidRPr="00FD5B55">
              <w:rPr>
                <w:rFonts w:ascii="Bookman Old Style" w:hAnsi="Bookman Old Style" w:cs="Arial"/>
                <w:b/>
                <w:lang w:val="es-BO" w:eastAsia="es-ES"/>
              </w:rPr>
              <w:t>N° Telf.:</w:t>
            </w:r>
            <w:r w:rsidRPr="00FD5B55">
              <w:rPr>
                <w:rFonts w:ascii="Bookman Old Style" w:hAnsi="Bookman Old Style" w:cs="Arial"/>
                <w:lang w:val="es-BO" w:eastAsia="es-ES"/>
              </w:rPr>
              <w:t xml:space="preserve"> </w:t>
            </w:r>
          </w:p>
          <w:p w:rsidR="00FD5B55" w:rsidRPr="00FD5B55" w:rsidRDefault="00FD5B55" w:rsidP="00FD5B55">
            <w:pPr>
              <w:widowControl w:val="0"/>
              <w:ind w:left="180" w:hanging="180"/>
              <w:jc w:val="both"/>
              <w:rPr>
                <w:rFonts w:ascii="Bookman Old Style" w:hAnsi="Bookman Old Style" w:cs="Arial"/>
                <w:lang w:val="es-BO" w:eastAsia="es-ES"/>
              </w:rPr>
            </w:pPr>
            <w:r w:rsidRPr="00FD5B55">
              <w:rPr>
                <w:rFonts w:ascii="Bookman Old Style" w:hAnsi="Bookman Old Style" w:cs="Arial"/>
                <w:b/>
                <w:lang w:val="es-BO" w:eastAsia="es-ES"/>
              </w:rPr>
              <w:t>E-mail:</w:t>
            </w:r>
            <w:r w:rsidRPr="00FD5B55">
              <w:rPr>
                <w:rFonts w:ascii="Bookman Old Style" w:hAnsi="Bookman Old Style" w:cs="Arial"/>
                <w:lang w:val="es-BO" w:eastAsia="es-ES"/>
              </w:rPr>
              <w:t xml:space="preserve"> </w:t>
            </w:r>
            <w:hyperlink r:id="rId17" w:history="1"/>
          </w:p>
          <w:p w:rsidR="00FD5B55" w:rsidRPr="00C570AF" w:rsidRDefault="00FD5B55" w:rsidP="00FD5B55">
            <w:pPr>
              <w:autoSpaceDE w:val="0"/>
              <w:autoSpaceDN w:val="0"/>
              <w:adjustRightInd w:val="0"/>
              <w:ind w:left="180" w:hanging="180"/>
              <w:rPr>
                <w:rFonts w:ascii="Bookman Old Style" w:hAnsi="Bookman Old Style" w:cs="Arial"/>
                <w:lang w:val="es-BO" w:eastAsia="es-ES"/>
              </w:rPr>
            </w:pPr>
            <w:proofErr w:type="spellStart"/>
            <w:r w:rsidRPr="00C570AF">
              <w:rPr>
                <w:rFonts w:ascii="Bookman Old Style" w:hAnsi="Bookman Old Style" w:cs="Arial"/>
                <w:b/>
                <w:lang w:val="es-BO" w:eastAsia="es-ES"/>
              </w:rPr>
              <w:t>Attn</w:t>
            </w:r>
            <w:proofErr w:type="spellEnd"/>
            <w:r w:rsidRPr="00C570AF">
              <w:rPr>
                <w:rFonts w:ascii="Bookman Old Style" w:hAnsi="Bookman Old Style" w:cs="Arial"/>
                <w:b/>
                <w:lang w:val="es-BO" w:eastAsia="es-ES"/>
              </w:rPr>
              <w:t>.:</w:t>
            </w:r>
            <w:r w:rsidRPr="00C570AF">
              <w:rPr>
                <w:rFonts w:ascii="Bookman Old Style" w:hAnsi="Bookman Old Style" w:cs="Arial"/>
                <w:lang w:val="es-BO" w:eastAsia="es-ES"/>
              </w:rPr>
              <w:t xml:space="preserve"> </w:t>
            </w:r>
          </w:p>
          <w:p w:rsidR="00FD5B55" w:rsidRPr="00FD5B55" w:rsidRDefault="00FD5B55" w:rsidP="00FD5B55">
            <w:pPr>
              <w:autoSpaceDE w:val="0"/>
              <w:autoSpaceDN w:val="0"/>
              <w:adjustRightInd w:val="0"/>
              <w:ind w:left="180" w:hanging="180"/>
              <w:rPr>
                <w:rFonts w:ascii="Bookman Old Style" w:hAnsi="Bookman Old Style" w:cs="Arial"/>
                <w:lang w:val="es-ES_tradnl" w:eastAsia="es-ES"/>
              </w:rPr>
            </w:pPr>
            <w:r w:rsidRPr="00C570AF">
              <w:rPr>
                <w:rFonts w:ascii="Bookman Old Style" w:hAnsi="Bookman Old Style" w:cs="Arial"/>
                <w:lang w:val="es-BO" w:eastAsia="es-ES"/>
              </w:rPr>
              <w:t xml:space="preserve"> --</w:t>
            </w:r>
            <w:r w:rsidRPr="00FD5B55">
              <w:rPr>
                <w:rFonts w:ascii="Bookman Old Style" w:hAnsi="Bookman Old Style" w:cs="Arial"/>
                <w:lang w:val="es-ES_tradnl" w:eastAsia="es-ES"/>
              </w:rPr>
              <w:t xml:space="preserve"> – Bolivia</w:t>
            </w:r>
          </w:p>
        </w:tc>
      </w:tr>
    </w:tbl>
    <w:p w:rsidR="00FD5B55" w:rsidRPr="00FD5B55" w:rsidRDefault="00FD5B55" w:rsidP="00FD5B55">
      <w:pPr>
        <w:widowControl w:val="0"/>
        <w:tabs>
          <w:tab w:val="num" w:pos="720"/>
        </w:tabs>
        <w:spacing w:before="120" w:after="120"/>
        <w:ind w:left="720" w:hanging="720"/>
        <w:jc w:val="both"/>
        <w:rPr>
          <w:rFonts w:ascii="Bookman Old Style" w:hAnsi="Bookman Old Style" w:cs="Arial"/>
          <w:lang w:val="es-ES_tradnl" w:eastAsia="es-ES"/>
        </w:rPr>
      </w:pPr>
      <w:r w:rsidRPr="00FD5B55">
        <w:rPr>
          <w:rFonts w:ascii="Bookman Old Style" w:hAnsi="Bookman Old Style" w:cs="Arial"/>
          <w:b/>
          <w:lang w:val="es-ES_tradnl" w:eastAsia="es-ES"/>
        </w:rPr>
        <w:t>14.2</w:t>
      </w:r>
      <w:r w:rsidRPr="00FD5B55">
        <w:rPr>
          <w:rFonts w:ascii="Bookman Old Style" w:hAnsi="Bookman Old Style" w:cs="Arial"/>
          <w:lang w:val="es-ES_tradnl" w:eastAsia="es-ES"/>
        </w:rPr>
        <w:tab/>
        <w:t>Se considerará recibida la notificación o comunicación en la fecha y hora en que se haya realizado la entrega.</w:t>
      </w:r>
    </w:p>
    <w:p w:rsidR="00FD5B55" w:rsidRPr="00FD5B55" w:rsidRDefault="00FD5B55" w:rsidP="00FD5B55">
      <w:pPr>
        <w:widowControl w:val="0"/>
        <w:tabs>
          <w:tab w:val="num" w:pos="720"/>
        </w:tabs>
        <w:spacing w:before="120" w:after="120"/>
        <w:ind w:left="720" w:hanging="720"/>
        <w:jc w:val="both"/>
        <w:rPr>
          <w:rFonts w:ascii="Bookman Old Style" w:hAnsi="Bookman Old Style" w:cs="Arial"/>
          <w:lang w:val="es-ES_tradnl" w:eastAsia="es-ES"/>
        </w:rPr>
      </w:pPr>
      <w:r w:rsidRPr="00FD5B55">
        <w:rPr>
          <w:rFonts w:ascii="Bookman Old Style" w:hAnsi="Bookman Old Style" w:cs="Arial"/>
          <w:b/>
          <w:lang w:val="es-ES_tradnl" w:eastAsia="es-ES"/>
        </w:rPr>
        <w:t>14.3</w:t>
      </w:r>
      <w:r w:rsidRPr="00FD5B55">
        <w:rPr>
          <w:rFonts w:ascii="Bookman Old Style" w:hAnsi="Bookman Old Style"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FD5B55" w:rsidRPr="00FD5B55" w:rsidRDefault="00FD5B55" w:rsidP="00FD5B55">
      <w:pPr>
        <w:spacing w:before="120" w:after="120"/>
        <w:jc w:val="both"/>
        <w:rPr>
          <w:rFonts w:ascii="Bookman Old Style" w:hAnsi="Bookman Old Style" w:cs="Arial"/>
          <w:b/>
          <w:u w:val="single"/>
          <w:lang w:val="es-ES_tradnl" w:eastAsia="es-ES"/>
        </w:rPr>
      </w:pPr>
      <w:r w:rsidRPr="00FD5B55">
        <w:rPr>
          <w:rFonts w:ascii="Bookman Old Style" w:hAnsi="Bookman Old Style" w:cs="Arial"/>
          <w:b/>
          <w:u w:val="single"/>
          <w:lang w:val="es-ES_tradnl" w:eastAsia="es-ES"/>
        </w:rPr>
        <w:t>DÉCIMA QUINTA.- (RECEPCIÓN Y VERIFICACIÓN)</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El Responsable de Recepción conjuntamente con un representante debidamente acreditado del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xml:space="preserve">, tendrán la función de efectuar la recepción de la Adquisición, previa conformidad de 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 xml:space="preserve"> elaborándose un acta de recepción en la cual se identifique la cantidad recibida y el cumplimiento de las especificaciones técnicas.  </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Si se encontraran defectos o daños en la Adquisición no se procederá a la emisión del acta de recepción en tanto el </w:t>
      </w:r>
      <w:r w:rsidRPr="00FD5B55">
        <w:rPr>
          <w:rFonts w:ascii="Bookman Old Style" w:hAnsi="Bookman Old Style" w:cs="Arial"/>
          <w:b/>
          <w:lang w:val="es-ES_tradnl" w:eastAsia="es-ES"/>
        </w:rPr>
        <w:t xml:space="preserve">PROVEEDOR </w:t>
      </w:r>
      <w:r w:rsidRPr="00FD5B55">
        <w:rPr>
          <w:rFonts w:ascii="Bookman Old Style" w:hAnsi="Bookman Old Style" w:cs="Arial"/>
          <w:lang w:val="es-ES_tradnl" w:eastAsia="es-ES"/>
        </w:rPr>
        <w:t xml:space="preserve">no subsane lo observado. 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xml:space="preserve"> deberá reemplazar la Adquisición observada por otra de igual o mejor característica en el menor tiempo posible, corriendo por su cuenta el transporte y lo que conlleve realizar el cambio. </w:t>
      </w:r>
    </w:p>
    <w:p w:rsidR="00FD5B55" w:rsidRPr="00FD5B55" w:rsidRDefault="00FD5B55" w:rsidP="00FD5B55">
      <w:pPr>
        <w:spacing w:before="120" w:after="120"/>
        <w:jc w:val="both"/>
        <w:rPr>
          <w:rFonts w:ascii="Bookman Old Style" w:hAnsi="Bookman Old Style" w:cs="Arial"/>
          <w:b/>
          <w:u w:val="single"/>
          <w:lang w:val="es-ES_tradnl" w:eastAsia="es-ES"/>
        </w:rPr>
      </w:pPr>
      <w:r w:rsidRPr="00FD5B55">
        <w:rPr>
          <w:rFonts w:ascii="Bookman Old Style" w:hAnsi="Bookman Old Style" w:cs="Arial"/>
          <w:b/>
          <w:u w:val="single"/>
          <w:lang w:val="es-ES_tradnl" w:eastAsia="es-ES"/>
        </w:rPr>
        <w:t>DÉCIMA SEXTA.- (RESPONSABILIDADES Y OBLIGACIONES DEL PROVEEDOR)</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lastRenderedPageBreak/>
        <w:t xml:space="preserve">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xml:space="preserve"> se compromete a cumplir con las siguientes responsabilidades y obligaciones, que son de carácter enunciativo y no limitativo:</w:t>
      </w:r>
    </w:p>
    <w:p w:rsidR="00FD5B55" w:rsidRPr="00FD5B55" w:rsidRDefault="00FD5B55" w:rsidP="00FD5B55">
      <w:pPr>
        <w:spacing w:before="120" w:after="120"/>
        <w:jc w:val="both"/>
        <w:rPr>
          <w:rFonts w:ascii="Bookman Old Style" w:hAnsi="Bookman Old Style" w:cs="Arial"/>
          <w:b/>
          <w:lang w:val="es-ES_tradnl" w:eastAsia="es-ES"/>
        </w:rPr>
      </w:pPr>
      <w:r w:rsidRPr="00FD5B55">
        <w:rPr>
          <w:rFonts w:ascii="Bookman Old Style" w:hAnsi="Bookman Old Style" w:cs="Arial"/>
          <w:b/>
          <w:lang w:val="es-ES_tradnl" w:eastAsia="es-ES"/>
        </w:rPr>
        <w:t>16.1</w:t>
      </w:r>
      <w:r w:rsidRPr="00FD5B55">
        <w:rPr>
          <w:rFonts w:ascii="Bookman Old Style" w:hAnsi="Bookman Old Style" w:cs="Arial"/>
          <w:b/>
          <w:lang w:val="es-ES_tradnl" w:eastAsia="es-ES"/>
        </w:rPr>
        <w:tab/>
        <w:t>Responsabilidades:</w:t>
      </w:r>
    </w:p>
    <w:p w:rsidR="00FD5B55" w:rsidRPr="00FD5B55" w:rsidRDefault="00FD5B55" w:rsidP="00FD5B55">
      <w:pPr>
        <w:widowControl w:val="0"/>
        <w:tabs>
          <w:tab w:val="num" w:pos="720"/>
        </w:tabs>
        <w:spacing w:before="120" w:after="120"/>
        <w:ind w:left="1134" w:hanging="984"/>
        <w:jc w:val="both"/>
        <w:rPr>
          <w:rFonts w:ascii="Bookman Old Style" w:hAnsi="Bookman Old Style" w:cs="Arial"/>
          <w:lang w:val="es-ES_tradnl" w:eastAsia="es-ES"/>
        </w:rPr>
      </w:pPr>
      <w:r w:rsidRPr="00FD5B55">
        <w:rPr>
          <w:rFonts w:ascii="Bookman Old Style" w:hAnsi="Bookman Old Style" w:cs="Arial"/>
          <w:lang w:val="es-ES_tradnl" w:eastAsia="es-ES"/>
        </w:rPr>
        <w:tab/>
      </w:r>
      <w:r w:rsidRPr="00FD5B55">
        <w:rPr>
          <w:rFonts w:ascii="Bookman Old Style" w:hAnsi="Bookman Old Style" w:cs="Arial"/>
          <w:b/>
          <w:lang w:val="es-ES_tradnl" w:eastAsia="es-ES"/>
        </w:rPr>
        <w:t>a)</w:t>
      </w:r>
      <w:r w:rsidRPr="00FD5B55">
        <w:rPr>
          <w:rFonts w:ascii="Bookman Old Style" w:hAnsi="Bookman Old Style" w:cs="Arial"/>
          <w:lang w:val="es-ES_tradnl" w:eastAsia="es-ES"/>
        </w:rPr>
        <w:tab/>
        <w:t xml:space="preserve">Cumplir con el presente Contrato. </w:t>
      </w:r>
    </w:p>
    <w:p w:rsidR="00FD5B55" w:rsidRPr="00FD5B55" w:rsidRDefault="00FD5B55" w:rsidP="00FD5B55">
      <w:pPr>
        <w:widowControl w:val="0"/>
        <w:tabs>
          <w:tab w:val="num" w:pos="720"/>
        </w:tabs>
        <w:spacing w:before="120" w:after="120"/>
        <w:ind w:left="1134" w:hanging="984"/>
        <w:jc w:val="both"/>
        <w:rPr>
          <w:rFonts w:ascii="Bookman Old Style" w:hAnsi="Bookman Old Style" w:cs="Arial"/>
          <w:lang w:val="es-ES_tradnl" w:eastAsia="es-ES"/>
        </w:rPr>
      </w:pPr>
      <w:r w:rsidRPr="00FD5B55">
        <w:rPr>
          <w:rFonts w:ascii="Bookman Old Style" w:hAnsi="Bookman Old Style" w:cs="Arial"/>
          <w:lang w:val="es-ES_tradnl" w:eastAsia="es-ES"/>
        </w:rPr>
        <w:tab/>
      </w:r>
      <w:r w:rsidRPr="00FD5B55">
        <w:rPr>
          <w:rFonts w:ascii="Bookman Old Style" w:hAnsi="Bookman Old Style" w:cs="Arial"/>
          <w:b/>
          <w:lang w:val="es-ES_tradnl" w:eastAsia="es-ES"/>
        </w:rPr>
        <w:t>b)</w:t>
      </w:r>
      <w:r w:rsidRPr="00FD5B55">
        <w:rPr>
          <w:rFonts w:ascii="Bookman Old Style" w:hAnsi="Bookman Old Style" w:cs="Arial"/>
          <w:lang w:val="es-ES_tradnl" w:eastAsia="es-ES"/>
        </w:rPr>
        <w:tab/>
        <w:t>No podrá entregar la Adquisición con bienes usados o defectuosos, debiendo en su caso ser sustituidos a su costo, en el menor tiempo posible.</w:t>
      </w:r>
    </w:p>
    <w:p w:rsidR="00FD5B55" w:rsidRPr="00FD5B55" w:rsidRDefault="00FD5B55" w:rsidP="00FD5B55">
      <w:pPr>
        <w:widowControl w:val="0"/>
        <w:tabs>
          <w:tab w:val="num" w:pos="720"/>
        </w:tabs>
        <w:spacing w:before="120" w:after="120"/>
        <w:ind w:left="1134" w:hanging="984"/>
        <w:jc w:val="both"/>
        <w:rPr>
          <w:rFonts w:ascii="Bookman Old Style" w:hAnsi="Bookman Old Style" w:cs="Arial"/>
          <w:b/>
          <w:lang w:val="es-ES_tradnl" w:eastAsia="es-ES"/>
        </w:rPr>
      </w:pPr>
      <w:r w:rsidRPr="00FD5B55">
        <w:rPr>
          <w:rFonts w:ascii="Bookman Old Style" w:hAnsi="Bookman Old Style" w:cs="Arial"/>
          <w:lang w:val="es-ES_tradnl" w:eastAsia="es-ES"/>
        </w:rPr>
        <w:tab/>
      </w:r>
      <w:r w:rsidRPr="00FD5B55">
        <w:rPr>
          <w:rFonts w:ascii="Bookman Old Style" w:hAnsi="Bookman Old Style" w:cs="Arial"/>
          <w:b/>
          <w:lang w:val="es-ES_tradnl" w:eastAsia="es-ES"/>
        </w:rPr>
        <w:t>c)</w:t>
      </w:r>
      <w:r w:rsidRPr="00FD5B55">
        <w:rPr>
          <w:rFonts w:ascii="Bookman Old Style" w:hAnsi="Bookman Old Style" w:cs="Arial"/>
          <w:lang w:val="es-ES_tradnl" w:eastAsia="es-ES"/>
        </w:rPr>
        <w:tab/>
        <w:t xml:space="preserve">Los retrasos por parte de sub-contratistas y/o sub-vendedores, si los hubiera, serán de responsabilidad única y exclusiva del </w:t>
      </w:r>
      <w:r w:rsidRPr="00FD5B55">
        <w:rPr>
          <w:rFonts w:ascii="Bookman Old Style" w:hAnsi="Bookman Old Style" w:cs="Arial"/>
          <w:b/>
          <w:lang w:val="es-ES_tradnl" w:eastAsia="es-ES"/>
        </w:rPr>
        <w:t>PROVEEDOR.</w:t>
      </w:r>
    </w:p>
    <w:p w:rsidR="00FD5B55" w:rsidRPr="00FD5B55" w:rsidRDefault="00FD5B55" w:rsidP="00FD5B55">
      <w:pPr>
        <w:widowControl w:val="0"/>
        <w:tabs>
          <w:tab w:val="num" w:pos="720"/>
        </w:tabs>
        <w:spacing w:before="120" w:after="120"/>
        <w:ind w:left="1134" w:hanging="984"/>
        <w:jc w:val="both"/>
        <w:rPr>
          <w:rFonts w:ascii="Bookman Old Style" w:hAnsi="Bookman Old Style" w:cs="Arial"/>
          <w:lang w:val="es-ES_tradnl" w:eastAsia="es-ES"/>
        </w:rPr>
      </w:pPr>
      <w:r w:rsidRPr="00FD5B55">
        <w:rPr>
          <w:rFonts w:ascii="Bookman Old Style" w:hAnsi="Bookman Old Style" w:cs="Arial"/>
          <w:lang w:val="es-ES_tradnl" w:eastAsia="es-ES"/>
        </w:rPr>
        <w:tab/>
      </w:r>
      <w:r w:rsidRPr="00FD5B55">
        <w:rPr>
          <w:rFonts w:ascii="Bookman Old Style" w:hAnsi="Bookman Old Style" w:cs="Arial"/>
          <w:b/>
          <w:lang w:val="es-ES_tradnl" w:eastAsia="es-ES"/>
        </w:rPr>
        <w:t>d)</w:t>
      </w:r>
      <w:r w:rsidRPr="00FD5B55">
        <w:rPr>
          <w:rFonts w:ascii="Bookman Old Style" w:hAnsi="Bookman Old Style" w:cs="Arial"/>
          <w:lang w:val="es-ES_tradnl" w:eastAsia="es-ES"/>
        </w:rPr>
        <w:tab/>
        <w:t xml:space="preserve">Mantener exonerada a 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 xml:space="preserve"> contra cualquier multa o penalidad de cualquier tipo o naturaleza que fuera impuesta por causa de incumplimiento o infracción de la legislación laboral o social.</w:t>
      </w:r>
    </w:p>
    <w:p w:rsidR="00FD5B55" w:rsidRPr="00FD5B55" w:rsidRDefault="00FD5B55" w:rsidP="00FD5B55">
      <w:pPr>
        <w:widowControl w:val="0"/>
        <w:tabs>
          <w:tab w:val="num" w:pos="720"/>
        </w:tabs>
        <w:spacing w:before="120" w:after="120"/>
        <w:ind w:left="1134" w:hanging="984"/>
        <w:jc w:val="both"/>
        <w:rPr>
          <w:rFonts w:ascii="Bookman Old Style" w:hAnsi="Bookman Old Style" w:cs="Arial"/>
          <w:lang w:val="es-ES_tradnl" w:eastAsia="es-ES"/>
        </w:rPr>
      </w:pPr>
      <w:r w:rsidRPr="00FD5B55">
        <w:rPr>
          <w:rFonts w:ascii="Bookman Old Style" w:hAnsi="Bookman Old Style" w:cs="Arial"/>
          <w:lang w:val="es-ES_tradnl" w:eastAsia="es-ES"/>
        </w:rPr>
        <w:tab/>
      </w:r>
      <w:r w:rsidRPr="00FD5B55">
        <w:rPr>
          <w:rFonts w:ascii="Bookman Old Style" w:hAnsi="Bookman Old Style" w:cs="Arial"/>
          <w:b/>
          <w:lang w:val="es-ES_tradnl" w:eastAsia="es-ES"/>
        </w:rPr>
        <w:t>e)</w:t>
      </w:r>
      <w:r w:rsidRPr="00FD5B55">
        <w:rPr>
          <w:rFonts w:ascii="Bookman Old Style" w:hAnsi="Bookman Old Style" w:cs="Arial"/>
          <w:lang w:val="es-ES_tradnl" w:eastAsia="es-ES"/>
        </w:rPr>
        <w:tab/>
        <w:t xml:space="preserve">Mantener indemne a la </w:t>
      </w:r>
      <w:r w:rsidRPr="00FD5B55">
        <w:rPr>
          <w:rFonts w:ascii="Bookman Old Style" w:hAnsi="Bookman Old Style" w:cs="Arial"/>
          <w:b/>
          <w:lang w:val="es-ES_tradnl" w:eastAsia="es-ES"/>
        </w:rPr>
        <w:t xml:space="preserve">ENTIDAD </w:t>
      </w:r>
      <w:r w:rsidRPr="00FD5B55">
        <w:rPr>
          <w:rFonts w:ascii="Bookman Old Style" w:hAnsi="Bookman Old Style" w:cs="Arial"/>
          <w:lang w:val="es-ES_tradnl" w:eastAsia="es-ES"/>
        </w:rPr>
        <w:t xml:space="preserve">contra cualquier hecho o acto originado por la ejecución del Contrato que tenga por efecto responsabilidad por vulneración de la legislación aplicable. </w:t>
      </w:r>
    </w:p>
    <w:p w:rsidR="00FD5B55" w:rsidRPr="00FD5B55" w:rsidRDefault="00FD5B55" w:rsidP="00FD5B55">
      <w:pPr>
        <w:widowControl w:val="0"/>
        <w:tabs>
          <w:tab w:val="num" w:pos="720"/>
        </w:tabs>
        <w:spacing w:before="120" w:after="120"/>
        <w:ind w:left="1134" w:hanging="984"/>
        <w:jc w:val="both"/>
        <w:rPr>
          <w:rFonts w:ascii="Bookman Old Style" w:hAnsi="Bookman Old Style" w:cs="Arial"/>
          <w:lang w:val="es-ES_tradnl" w:eastAsia="es-ES"/>
        </w:rPr>
      </w:pPr>
      <w:r w:rsidRPr="00FD5B55">
        <w:rPr>
          <w:rFonts w:ascii="Bookman Old Style" w:hAnsi="Bookman Old Style" w:cs="Arial"/>
          <w:lang w:val="es-ES_tradnl" w:eastAsia="es-ES"/>
        </w:rPr>
        <w:tab/>
      </w:r>
      <w:r w:rsidRPr="00FD5B55">
        <w:rPr>
          <w:rFonts w:ascii="Bookman Old Style" w:hAnsi="Bookman Old Style" w:cs="Arial"/>
          <w:b/>
          <w:lang w:val="es-ES_tradnl" w:eastAsia="es-ES"/>
        </w:rPr>
        <w:t>f)</w:t>
      </w:r>
      <w:r w:rsidRPr="00FD5B55">
        <w:rPr>
          <w:rFonts w:ascii="Bookman Old Style" w:hAnsi="Bookman Old Style" w:cs="Arial"/>
          <w:lang w:val="es-ES_tradnl" w:eastAsia="es-ES"/>
        </w:rPr>
        <w:tab/>
        <w:t xml:space="preserve">Cumplir con las obligaciones emergentes del pago de las cargas sociales y tributarias contempladas en su propuesta, en el marco de las leyes vigentes, y presentar a requerimiento de 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 xml:space="preserve">, el respaldo correspondiente. </w:t>
      </w:r>
    </w:p>
    <w:p w:rsidR="00FD5B55" w:rsidRPr="00FD5B55" w:rsidRDefault="00FD5B55" w:rsidP="00FD5B55">
      <w:pPr>
        <w:widowControl w:val="0"/>
        <w:tabs>
          <w:tab w:val="num" w:pos="720"/>
        </w:tabs>
        <w:spacing w:before="120" w:after="120"/>
        <w:ind w:left="709" w:hanging="709"/>
        <w:jc w:val="both"/>
        <w:rPr>
          <w:rFonts w:ascii="Bookman Old Style" w:hAnsi="Bookman Old Style" w:cs="Arial"/>
          <w:b/>
          <w:lang w:val="es-ES_tradnl" w:eastAsia="es-ES"/>
        </w:rPr>
      </w:pPr>
      <w:r w:rsidRPr="00FD5B55">
        <w:rPr>
          <w:rFonts w:ascii="Bookman Old Style" w:hAnsi="Bookman Old Style" w:cs="Arial"/>
          <w:b/>
          <w:lang w:val="es-ES_tradnl" w:eastAsia="es-ES"/>
        </w:rPr>
        <w:t>16.2</w:t>
      </w:r>
      <w:r w:rsidRPr="00FD5B55">
        <w:rPr>
          <w:rFonts w:ascii="Bookman Old Style" w:hAnsi="Bookman Old Style" w:cs="Arial"/>
          <w:b/>
          <w:lang w:val="es-ES_tradnl" w:eastAsia="es-ES"/>
        </w:rPr>
        <w:tab/>
        <w:t>Obligaciones:</w:t>
      </w: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D5B55" w:rsidRPr="00FD5B55" w:rsidRDefault="00FD5B55" w:rsidP="00FD5B55">
      <w:pPr>
        <w:spacing w:before="120" w:after="120"/>
        <w:ind w:left="1134"/>
        <w:contextualSpacing/>
        <w:jc w:val="both"/>
        <w:rPr>
          <w:rFonts w:ascii="Bookman Old Style" w:hAnsi="Bookman Old Style" w:cs="Arial"/>
          <w:lang w:eastAsia="es-ES"/>
        </w:rPr>
      </w:pP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t xml:space="preserve">Realizar la Adquisición conforme a detalle y requerimiento realizado por la </w:t>
      </w:r>
      <w:r w:rsidRPr="00FD5B55">
        <w:rPr>
          <w:rFonts w:ascii="Bookman Old Style" w:hAnsi="Bookman Old Style" w:cs="Arial"/>
          <w:b/>
          <w:lang w:eastAsia="es-ES"/>
        </w:rPr>
        <w:t>ENTIDAD</w:t>
      </w:r>
      <w:r w:rsidRPr="00FD5B55">
        <w:rPr>
          <w:rFonts w:ascii="Bookman Old Style" w:hAnsi="Bookman Old Style" w:cs="Arial"/>
          <w:lang w:eastAsia="es-ES"/>
        </w:rPr>
        <w:t>.</w:t>
      </w:r>
    </w:p>
    <w:p w:rsidR="00FD5B55" w:rsidRPr="00FD5B55" w:rsidRDefault="00FD5B55" w:rsidP="00FD5B55">
      <w:pPr>
        <w:spacing w:before="120" w:after="120"/>
        <w:ind w:left="720"/>
        <w:contextualSpacing/>
        <w:jc w:val="both"/>
        <w:rPr>
          <w:rFonts w:ascii="Bookman Old Style" w:hAnsi="Bookman Old Style" w:cs="Arial"/>
          <w:lang w:eastAsia="es-ES"/>
        </w:rPr>
      </w:pP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val="es-ES_tradnl" w:eastAsia="es-ES"/>
        </w:rPr>
        <w:t>Queda establecido que los precios unitarios consignados en la propuesta adjudicada obligan a cumplir la Adquisición con bienes nuevos y de primera calidad, sin excepción.</w:t>
      </w:r>
    </w:p>
    <w:p w:rsidR="00FD5B55" w:rsidRPr="00FD5B55" w:rsidRDefault="00FD5B55" w:rsidP="00FD5B55">
      <w:pPr>
        <w:spacing w:before="120" w:after="120"/>
        <w:contextualSpacing/>
        <w:jc w:val="both"/>
        <w:rPr>
          <w:rFonts w:ascii="Bookman Old Style" w:hAnsi="Bookman Old Style" w:cs="Arial"/>
          <w:lang w:eastAsia="es-ES"/>
        </w:rPr>
      </w:pP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FD5B55" w:rsidRPr="00FD5B55" w:rsidRDefault="00FD5B55" w:rsidP="00FD5B55">
      <w:pPr>
        <w:spacing w:before="120" w:after="120"/>
        <w:ind w:left="720"/>
        <w:contextualSpacing/>
        <w:jc w:val="both"/>
        <w:rPr>
          <w:rFonts w:ascii="Bookman Old Style" w:hAnsi="Bookman Old Style" w:cs="Arial"/>
          <w:lang w:eastAsia="es-ES"/>
        </w:rPr>
      </w:pP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FD5B55">
        <w:rPr>
          <w:rFonts w:ascii="Bookman Old Style" w:hAnsi="Bookman Old Style" w:cs="Arial"/>
          <w:b/>
          <w:lang w:eastAsia="es-ES"/>
        </w:rPr>
        <w:t>PROVEEDOR</w:t>
      </w:r>
      <w:r w:rsidRPr="00FD5B55">
        <w:rPr>
          <w:rFonts w:ascii="Bookman Old Style" w:hAnsi="Bookman Old Style" w:cs="Arial"/>
          <w:lang w:eastAsia="es-ES"/>
        </w:rPr>
        <w:t xml:space="preserve"> responsable por los efectos que se originaren de eventuales inobservancias, mencionando de manera enunciativa y no limitativa, lo siguiente: </w:t>
      </w:r>
    </w:p>
    <w:p w:rsidR="00FD5B55" w:rsidRPr="00FD5B55" w:rsidRDefault="00FD5B55" w:rsidP="00FD5B55">
      <w:pPr>
        <w:spacing w:before="120" w:after="120"/>
        <w:contextualSpacing/>
        <w:jc w:val="both"/>
        <w:rPr>
          <w:rFonts w:ascii="Bookman Old Style" w:hAnsi="Bookman Old Style" w:cs="Arial"/>
          <w:lang w:eastAsia="es-ES"/>
        </w:rPr>
      </w:pPr>
    </w:p>
    <w:p w:rsidR="00FD5B55" w:rsidRPr="00FD5B55" w:rsidRDefault="00FD5B55" w:rsidP="00FD5B55">
      <w:pPr>
        <w:spacing w:before="120" w:after="120"/>
        <w:ind w:left="1416"/>
        <w:contextualSpacing/>
        <w:jc w:val="both"/>
        <w:rPr>
          <w:rFonts w:ascii="Bookman Old Style" w:hAnsi="Bookman Old Style" w:cs="Arial"/>
          <w:lang w:eastAsia="es-ES"/>
        </w:rPr>
      </w:pPr>
      <w:r w:rsidRPr="00FD5B55">
        <w:rPr>
          <w:rFonts w:ascii="Bookman Old Style" w:hAnsi="Bookman Old Style" w:cs="Arial"/>
          <w:lang w:eastAsia="es-ES"/>
        </w:rPr>
        <w:t xml:space="preserve">Toda norma laboral, social, de pensiones, migratoria y la que sea aplicable para posibilitar el correcto, legal y oportuno desenvolvimiento de su personal en territorio boliviano. </w:t>
      </w:r>
    </w:p>
    <w:p w:rsidR="00FD5B55" w:rsidRPr="00FD5B55" w:rsidRDefault="00FD5B55" w:rsidP="00FD5B55">
      <w:pPr>
        <w:spacing w:before="120" w:after="120"/>
        <w:contextualSpacing/>
        <w:jc w:val="both"/>
        <w:rPr>
          <w:rFonts w:ascii="Bookman Old Style" w:hAnsi="Bookman Old Style" w:cs="Arial"/>
          <w:lang w:eastAsia="es-ES"/>
        </w:rPr>
      </w:pP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t>Planear, programar, dirigir y ejecutar la Adquisición con calidad y seguridad a fin de garantizar el pleno cumplimiento del Contrato.</w:t>
      </w:r>
    </w:p>
    <w:p w:rsidR="00FD5B55" w:rsidRPr="00FD5B55" w:rsidRDefault="00FD5B55" w:rsidP="00FD5B55">
      <w:pPr>
        <w:spacing w:before="120" w:after="120"/>
        <w:ind w:left="1134"/>
        <w:contextualSpacing/>
        <w:jc w:val="both"/>
        <w:rPr>
          <w:rFonts w:ascii="Bookman Old Style" w:hAnsi="Bookman Old Style" w:cs="Arial"/>
          <w:lang w:eastAsia="es-ES"/>
        </w:rPr>
      </w:pP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D5B55">
        <w:rPr>
          <w:rFonts w:ascii="Bookman Old Style" w:hAnsi="Bookman Old Style" w:cs="Arial"/>
          <w:lang w:eastAsia="es-ES"/>
        </w:rPr>
        <w:tab/>
      </w:r>
    </w:p>
    <w:p w:rsidR="00FD5B55" w:rsidRPr="00FD5B55" w:rsidRDefault="00FD5B55" w:rsidP="00FD5B55">
      <w:pPr>
        <w:spacing w:before="120" w:after="120"/>
        <w:contextualSpacing/>
        <w:jc w:val="both"/>
        <w:rPr>
          <w:rFonts w:ascii="Bookman Old Style" w:hAnsi="Bookman Old Style" w:cs="Arial"/>
          <w:lang w:eastAsia="es-ES"/>
        </w:rPr>
      </w:pP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t xml:space="preserve">Responder por la supervisión, dirección técnica y administrativa y mano de obra de su personal, necesarias para la Adquisición, siendo para todos los efectos, el </w:t>
      </w:r>
      <w:r w:rsidRPr="00FD5B55">
        <w:rPr>
          <w:rFonts w:ascii="Bookman Old Style" w:hAnsi="Bookman Old Style" w:cs="Arial"/>
          <w:b/>
          <w:lang w:eastAsia="es-ES"/>
        </w:rPr>
        <w:t>PROVEEDOR</w:t>
      </w:r>
      <w:r w:rsidRPr="00FD5B55">
        <w:rPr>
          <w:rFonts w:ascii="Bookman Old Style" w:hAnsi="Bookman Old Style" w:cs="Arial"/>
          <w:lang w:eastAsia="es-ES"/>
        </w:rPr>
        <w:t xml:space="preserve"> único y exclusivo responsable.</w:t>
      </w:r>
    </w:p>
    <w:p w:rsidR="00FD5B55" w:rsidRPr="00FD5B55" w:rsidRDefault="00FD5B55" w:rsidP="00FD5B55">
      <w:pPr>
        <w:spacing w:before="120" w:after="120"/>
        <w:ind w:left="720"/>
        <w:contextualSpacing/>
        <w:jc w:val="both"/>
        <w:rPr>
          <w:rFonts w:ascii="Bookman Old Style" w:hAnsi="Bookman Old Style" w:cs="Arial"/>
          <w:lang w:eastAsia="es-ES"/>
        </w:rPr>
      </w:pP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t xml:space="preserve">Salvaguardar y liberar a la </w:t>
      </w:r>
      <w:r w:rsidRPr="00FD5B55">
        <w:rPr>
          <w:rFonts w:ascii="Bookman Old Style" w:hAnsi="Bookman Old Style" w:cs="Arial"/>
          <w:b/>
          <w:lang w:eastAsia="es-ES"/>
        </w:rPr>
        <w:t>ENTIDAD</w:t>
      </w:r>
      <w:r w:rsidRPr="00FD5B55">
        <w:rPr>
          <w:rFonts w:ascii="Bookman Old Style" w:hAnsi="Bookman Old Style" w:cs="Arial"/>
          <w:lang w:eastAsia="es-ES"/>
        </w:rPr>
        <w:t xml:space="preserve"> de la responsabilidad de todos los reclamos, representaciones y procesos judiciales de cualquier naturaleza, relacionados con la Adquisición. </w:t>
      </w:r>
    </w:p>
    <w:p w:rsidR="00FD5B55" w:rsidRPr="00FD5B55" w:rsidRDefault="00FD5B55" w:rsidP="00FD5B55">
      <w:pPr>
        <w:spacing w:before="120" w:after="120"/>
        <w:ind w:left="720"/>
        <w:contextualSpacing/>
        <w:jc w:val="both"/>
        <w:rPr>
          <w:rFonts w:ascii="Bookman Old Style" w:hAnsi="Bookman Old Style" w:cs="Arial"/>
          <w:lang w:eastAsia="es-ES"/>
        </w:rPr>
      </w:pP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t xml:space="preserve">Responder por los daños o pérdidas causados a la </w:t>
      </w:r>
      <w:r w:rsidRPr="00FD5B55">
        <w:rPr>
          <w:rFonts w:ascii="Bookman Old Style" w:hAnsi="Bookman Old Style" w:cs="Arial"/>
          <w:b/>
          <w:lang w:eastAsia="es-ES"/>
        </w:rPr>
        <w:t>ENTIDAD</w:t>
      </w:r>
      <w:r w:rsidRPr="00FD5B55">
        <w:rPr>
          <w:rFonts w:ascii="Bookman Old Style" w:hAnsi="Bookman Old Style" w:cs="Arial"/>
          <w:lang w:eastAsia="es-ES"/>
        </w:rPr>
        <w:t xml:space="preserve"> o a terceros, resultantes de acción u omisión en la Adquisición</w:t>
      </w:r>
      <w:r w:rsidRPr="00FD5B55">
        <w:rPr>
          <w:rFonts w:ascii="Bookman Old Style" w:hAnsi="Bookman Old Style" w:cs="Arial"/>
          <w:b/>
          <w:lang w:eastAsia="es-ES"/>
        </w:rPr>
        <w:t>.</w:t>
      </w:r>
    </w:p>
    <w:p w:rsidR="00FD5B55" w:rsidRPr="00FD5B55" w:rsidRDefault="00FD5B55" w:rsidP="00FD5B55">
      <w:pPr>
        <w:spacing w:before="120" w:after="120"/>
        <w:ind w:left="720"/>
        <w:contextualSpacing/>
        <w:jc w:val="both"/>
        <w:rPr>
          <w:rFonts w:ascii="Bookman Old Style" w:hAnsi="Bookman Old Style" w:cs="Arial"/>
          <w:lang w:eastAsia="es-ES"/>
        </w:rPr>
      </w:pP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D5B55" w:rsidRPr="00FD5B55" w:rsidRDefault="00FD5B55" w:rsidP="00FD5B55">
      <w:pPr>
        <w:spacing w:before="120" w:after="120"/>
        <w:ind w:left="720"/>
        <w:contextualSpacing/>
        <w:jc w:val="both"/>
        <w:rPr>
          <w:rFonts w:ascii="Bookman Old Style" w:hAnsi="Bookman Old Style" w:cs="Arial"/>
          <w:lang w:eastAsia="es-ES"/>
        </w:rPr>
      </w:pP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D5B55">
        <w:rPr>
          <w:rFonts w:ascii="Bookman Old Style" w:hAnsi="Bookman Old Style" w:cs="Arial"/>
          <w:b/>
          <w:lang w:eastAsia="es-ES"/>
        </w:rPr>
        <w:t>ENTIDAD</w:t>
      </w:r>
      <w:r w:rsidRPr="00FD5B55">
        <w:rPr>
          <w:rFonts w:ascii="Bookman Old Style" w:hAnsi="Bookman Old Style" w:cs="Arial"/>
          <w:lang w:eastAsia="es-ES"/>
        </w:rPr>
        <w:t xml:space="preserve"> de cualquier reclamo. </w:t>
      </w:r>
    </w:p>
    <w:p w:rsidR="00FD5B55" w:rsidRPr="00FD5B55" w:rsidRDefault="00FD5B55" w:rsidP="00FD5B55">
      <w:pPr>
        <w:spacing w:before="120" w:after="120"/>
        <w:contextualSpacing/>
        <w:jc w:val="both"/>
        <w:rPr>
          <w:rFonts w:ascii="Bookman Old Style" w:hAnsi="Bookman Old Style" w:cs="Arial"/>
          <w:lang w:eastAsia="es-ES"/>
        </w:rPr>
      </w:pP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D5B55">
        <w:rPr>
          <w:rFonts w:ascii="Bookman Old Style" w:hAnsi="Bookman Old Style" w:cs="Arial"/>
          <w:b/>
          <w:lang w:eastAsia="es-ES"/>
        </w:rPr>
        <w:t>ENTIDAD</w:t>
      </w:r>
      <w:r w:rsidRPr="00FD5B55">
        <w:rPr>
          <w:rFonts w:ascii="Bookman Old Style" w:hAnsi="Bookman Old Style" w:cs="Arial"/>
          <w:lang w:eastAsia="es-ES"/>
        </w:rPr>
        <w:t xml:space="preserve"> podrá pedir al </w:t>
      </w:r>
      <w:r w:rsidRPr="00FD5B55">
        <w:rPr>
          <w:rFonts w:ascii="Bookman Old Style" w:hAnsi="Bookman Old Style" w:cs="Arial"/>
          <w:b/>
          <w:lang w:eastAsia="es-ES"/>
        </w:rPr>
        <w:t>PROVEEDOR</w:t>
      </w:r>
      <w:r w:rsidRPr="00FD5B55">
        <w:rPr>
          <w:rFonts w:ascii="Bookman Old Style" w:hAnsi="Bookman Old Style" w:cs="Arial"/>
          <w:lang w:eastAsia="es-ES"/>
        </w:rPr>
        <w:t xml:space="preserve"> en cualquier momento, dentro de la vigencia del presente Contrato, una declaración que certifique el cumplimiento de la presente obligación.</w:t>
      </w:r>
    </w:p>
    <w:p w:rsidR="00FD5B55" w:rsidRPr="00FD5B55" w:rsidRDefault="00FD5B55" w:rsidP="00FD5B55">
      <w:pPr>
        <w:spacing w:before="120" w:after="120"/>
        <w:ind w:left="720"/>
        <w:contextualSpacing/>
        <w:jc w:val="both"/>
        <w:rPr>
          <w:rFonts w:ascii="Bookman Old Style" w:hAnsi="Bookman Old Style" w:cs="Arial"/>
          <w:lang w:eastAsia="es-ES"/>
        </w:rPr>
      </w:pP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D5B55" w:rsidRPr="00FD5B55" w:rsidRDefault="00FD5B55" w:rsidP="00FD5B55">
      <w:pPr>
        <w:spacing w:before="120" w:after="120"/>
        <w:ind w:left="720"/>
        <w:contextualSpacing/>
        <w:jc w:val="both"/>
        <w:rPr>
          <w:rFonts w:ascii="Bookman Old Style" w:hAnsi="Bookman Old Style" w:cs="Arial"/>
          <w:lang w:eastAsia="es-ES"/>
        </w:rPr>
      </w:pP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t>No involucrarse, ni apoyar ningún tipo de discriminación, sea por raza, grupo o clase social, nacionalidad, región, religión, deficiencia, sexo, orientación sexual, asociación sindical, filiación política o edad al contratar.</w:t>
      </w:r>
    </w:p>
    <w:p w:rsidR="00FD5B55" w:rsidRPr="00FD5B55" w:rsidRDefault="00FD5B55" w:rsidP="00FD5B55">
      <w:pPr>
        <w:spacing w:before="120" w:after="120"/>
        <w:ind w:left="720"/>
        <w:contextualSpacing/>
        <w:jc w:val="both"/>
        <w:rPr>
          <w:rFonts w:ascii="Bookman Old Style" w:hAnsi="Bookman Old Style" w:cs="Arial"/>
          <w:lang w:eastAsia="es-ES"/>
        </w:rPr>
      </w:pP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t>Cumplir las leyes vigentes y los padrones de la industria sobre el horario de trabajo. Todo servicio ejecutado en horas extras, debe ser remunerado o compensado, respetando las normas vigentes.</w:t>
      </w:r>
    </w:p>
    <w:p w:rsidR="00FD5B55" w:rsidRPr="00FD5B55" w:rsidRDefault="00FD5B55" w:rsidP="00FD5B55">
      <w:pPr>
        <w:spacing w:before="120" w:after="120"/>
        <w:ind w:left="720"/>
        <w:contextualSpacing/>
        <w:jc w:val="both"/>
        <w:rPr>
          <w:rFonts w:ascii="Bookman Old Style" w:hAnsi="Bookman Old Style" w:cs="Arial"/>
          <w:lang w:eastAsia="es-ES"/>
        </w:rPr>
      </w:pP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t>Los sueldos pagados a los trabajadores deben obedecer como mínimo, a lo establecido en la Ley Aplicable.</w:t>
      </w:r>
    </w:p>
    <w:p w:rsidR="00FD5B55" w:rsidRPr="00FD5B55" w:rsidRDefault="00FD5B55" w:rsidP="00FD5B55">
      <w:pPr>
        <w:spacing w:before="120" w:after="120"/>
        <w:ind w:left="720"/>
        <w:contextualSpacing/>
        <w:jc w:val="both"/>
        <w:rPr>
          <w:rFonts w:ascii="Bookman Old Style" w:hAnsi="Bookman Old Style" w:cs="Arial"/>
          <w:lang w:eastAsia="es-ES"/>
        </w:rPr>
      </w:pPr>
      <w:r w:rsidRPr="00FD5B55">
        <w:rPr>
          <w:rFonts w:ascii="Bookman Old Style" w:hAnsi="Bookman Old Style" w:cs="Arial"/>
          <w:lang w:eastAsia="es-ES"/>
        </w:rPr>
        <w:tab/>
      </w:r>
    </w:p>
    <w:p w:rsidR="00FD5B55" w:rsidRPr="00FD5B55" w:rsidRDefault="00FD5B55" w:rsidP="00FD5B55">
      <w:pPr>
        <w:numPr>
          <w:ilvl w:val="0"/>
          <w:numId w:val="52"/>
        </w:numPr>
        <w:spacing w:before="120" w:after="120" w:line="259" w:lineRule="auto"/>
        <w:ind w:left="1134" w:hanging="425"/>
        <w:contextualSpacing/>
        <w:jc w:val="both"/>
        <w:rPr>
          <w:rFonts w:ascii="Bookman Old Style" w:hAnsi="Bookman Old Style" w:cs="Arial"/>
          <w:lang w:eastAsia="es-ES"/>
        </w:rPr>
      </w:pPr>
      <w:r w:rsidRPr="00FD5B55">
        <w:rPr>
          <w:rFonts w:ascii="Bookman Old Style" w:hAnsi="Bookman Old Style" w:cs="Arial"/>
          <w:lang w:eastAsia="es-ES"/>
        </w:rPr>
        <w:lastRenderedPageBreak/>
        <w:t xml:space="preserve">Mantener a la </w:t>
      </w:r>
      <w:r w:rsidRPr="00FD5B55">
        <w:rPr>
          <w:rFonts w:ascii="Bookman Old Style" w:hAnsi="Bookman Old Style" w:cs="Arial"/>
          <w:b/>
          <w:lang w:eastAsia="es-ES"/>
        </w:rPr>
        <w:t>ENTIDAD</w:t>
      </w:r>
      <w:r w:rsidRPr="00FD5B55">
        <w:rPr>
          <w:rFonts w:ascii="Bookman Old Style" w:hAnsi="Bookman Old Style" w:cs="Arial"/>
          <w:lang w:eastAsia="es-ES"/>
        </w:rPr>
        <w:t xml:space="preserve"> exonerada contra cualquier multa o penalidad de cualquier tipo o naturaleza que fuera impuesta por causa de incumplimiento o infracción de la legislación laboral o social.</w:t>
      </w:r>
    </w:p>
    <w:p w:rsidR="00FD5B55" w:rsidRPr="00FD5B55" w:rsidRDefault="00FD5B55" w:rsidP="00FD5B55">
      <w:pPr>
        <w:spacing w:before="120" w:after="120"/>
        <w:ind w:left="720"/>
        <w:contextualSpacing/>
        <w:jc w:val="both"/>
        <w:rPr>
          <w:rFonts w:ascii="Bookman Old Style" w:hAnsi="Bookman Old Style" w:cs="Arial"/>
          <w:lang w:eastAsia="es-ES"/>
        </w:rPr>
      </w:pPr>
    </w:p>
    <w:p w:rsidR="00FD5B55" w:rsidRPr="00FD5B55" w:rsidRDefault="00FD5B55" w:rsidP="00FD5B55">
      <w:pPr>
        <w:spacing w:before="120" w:after="120"/>
        <w:contextualSpacing/>
        <w:jc w:val="both"/>
        <w:rPr>
          <w:rFonts w:ascii="Bookman Old Style" w:hAnsi="Bookman Old Style" w:cs="Arial"/>
          <w:lang w:eastAsia="es-ES"/>
        </w:rPr>
      </w:pPr>
      <w:r w:rsidRPr="00FD5B55">
        <w:rPr>
          <w:rFonts w:ascii="Bookman Old Style" w:hAnsi="Bookman Old Style" w:cs="Arial"/>
          <w:lang w:eastAsia="es-ES"/>
        </w:rPr>
        <w:t>Las demás obligaciones y responsabilidades a su cargo que sin estar expresamente mencionadas, emerjan del presente Contrato.</w:t>
      </w:r>
    </w:p>
    <w:p w:rsidR="00FD5B55" w:rsidRPr="00FD5B55" w:rsidRDefault="00FD5B55" w:rsidP="00FD5B55">
      <w:pPr>
        <w:spacing w:before="120" w:after="120"/>
        <w:contextualSpacing/>
        <w:jc w:val="both"/>
        <w:rPr>
          <w:rFonts w:ascii="Bookman Old Style" w:hAnsi="Bookman Old Style" w:cs="Arial"/>
          <w:lang w:eastAsia="es-ES"/>
        </w:rPr>
      </w:pPr>
    </w:p>
    <w:p w:rsidR="00FD5B55" w:rsidRPr="00FD5B55" w:rsidRDefault="00FD5B55" w:rsidP="00FD5B55">
      <w:pPr>
        <w:spacing w:before="120" w:after="120"/>
        <w:jc w:val="both"/>
        <w:rPr>
          <w:rFonts w:ascii="Bookman Old Style" w:hAnsi="Bookman Old Style" w:cs="Arial"/>
          <w:b/>
          <w:u w:val="single"/>
          <w:lang w:val="es-ES_tradnl" w:eastAsia="es-ES"/>
        </w:rPr>
      </w:pPr>
      <w:r w:rsidRPr="00FD5B55">
        <w:rPr>
          <w:rFonts w:ascii="Bookman Old Style" w:hAnsi="Bookman Old Style" w:cs="Arial"/>
          <w:b/>
          <w:u w:val="single"/>
          <w:lang w:val="es-ES_tradnl" w:eastAsia="es-ES"/>
        </w:rPr>
        <w:t>DÉCIMA SÉPTIMA.- (OBLIGACIONES DE LA ENTIDAD)</w:t>
      </w:r>
    </w:p>
    <w:p w:rsidR="00FD5B55" w:rsidRPr="00FD5B55" w:rsidRDefault="00FD5B55" w:rsidP="00FD5B55">
      <w:pPr>
        <w:spacing w:before="120" w:after="120"/>
        <w:ind w:left="709" w:hanging="708"/>
        <w:jc w:val="both"/>
        <w:rPr>
          <w:rFonts w:ascii="Bookman Old Style" w:hAnsi="Bookman Old Style" w:cs="Arial"/>
          <w:lang w:eastAsia="es-ES"/>
        </w:rPr>
      </w:pPr>
      <w:r w:rsidRPr="00FD5B55">
        <w:rPr>
          <w:rFonts w:ascii="Bookman Old Style" w:hAnsi="Bookman Old Style" w:cs="Arial"/>
          <w:lang w:eastAsia="es-ES"/>
        </w:rPr>
        <w:t xml:space="preserve">La </w:t>
      </w:r>
      <w:r w:rsidRPr="00FD5B55">
        <w:rPr>
          <w:rFonts w:ascii="Bookman Old Style" w:hAnsi="Bookman Old Style" w:cs="Arial"/>
          <w:b/>
          <w:lang w:eastAsia="es-ES"/>
        </w:rPr>
        <w:t>ENTIDAD</w:t>
      </w:r>
      <w:r w:rsidRPr="00FD5B55">
        <w:rPr>
          <w:rFonts w:ascii="Bookman Old Style" w:hAnsi="Bookman Old Style" w:cs="Arial"/>
          <w:lang w:eastAsia="es-ES"/>
        </w:rPr>
        <w:t xml:space="preserve"> se obliga en su sentido más amplio a cumplir con las siguientes obligaciones:</w:t>
      </w:r>
    </w:p>
    <w:p w:rsidR="00FD5B55" w:rsidRPr="00FD5B55" w:rsidRDefault="00FD5B55" w:rsidP="00FD5B55">
      <w:pPr>
        <w:spacing w:before="120" w:after="120"/>
        <w:ind w:left="709" w:hanging="709"/>
        <w:jc w:val="both"/>
        <w:rPr>
          <w:rFonts w:ascii="Bookman Old Style" w:hAnsi="Bookman Old Style" w:cs="Arial"/>
          <w:lang w:eastAsia="es-ES"/>
        </w:rPr>
      </w:pPr>
      <w:r w:rsidRPr="00FD5B55">
        <w:rPr>
          <w:rFonts w:ascii="Bookman Old Style" w:hAnsi="Bookman Old Style" w:cs="Arial"/>
          <w:b/>
          <w:lang w:eastAsia="es-ES"/>
        </w:rPr>
        <w:t xml:space="preserve">17.1 </w:t>
      </w:r>
      <w:r w:rsidRPr="00FD5B55">
        <w:rPr>
          <w:rFonts w:ascii="Bookman Old Style" w:hAnsi="Bookman Old Style" w:cs="Arial"/>
          <w:b/>
          <w:lang w:eastAsia="es-ES"/>
        </w:rPr>
        <w:tab/>
      </w:r>
      <w:r w:rsidRPr="00FD5B55">
        <w:rPr>
          <w:rFonts w:ascii="Bookman Old Style" w:hAnsi="Bookman Old Style" w:cs="Arial"/>
          <w:lang w:eastAsia="es-ES"/>
        </w:rPr>
        <w:t xml:space="preserve">Notificar al </w:t>
      </w:r>
      <w:r w:rsidRPr="00FD5B55">
        <w:rPr>
          <w:rFonts w:ascii="Bookman Old Style" w:hAnsi="Bookman Old Style" w:cs="Arial"/>
          <w:b/>
          <w:lang w:eastAsia="es-ES"/>
        </w:rPr>
        <w:t>PROVEEDOR</w:t>
      </w:r>
      <w:r w:rsidRPr="00FD5B55">
        <w:rPr>
          <w:rFonts w:ascii="Bookman Old Style" w:hAnsi="Bookman Old Style" w:cs="Arial"/>
          <w:lang w:eastAsia="es-ES"/>
        </w:rPr>
        <w:t xml:space="preserve"> los defectos e irregularidades encontradas en la Adquisición, fijando plazos para su corrección.</w:t>
      </w:r>
    </w:p>
    <w:p w:rsidR="00FD5B55" w:rsidRPr="00FD5B55" w:rsidRDefault="00FD5B55" w:rsidP="00FD5B55">
      <w:pPr>
        <w:spacing w:before="120" w:after="120"/>
        <w:ind w:left="705" w:hanging="705"/>
        <w:jc w:val="both"/>
        <w:rPr>
          <w:rFonts w:ascii="Bookman Old Style" w:hAnsi="Bookman Old Style" w:cs="Arial"/>
          <w:lang w:eastAsia="es-ES"/>
        </w:rPr>
      </w:pPr>
      <w:r w:rsidRPr="00FD5B55">
        <w:rPr>
          <w:rFonts w:ascii="Bookman Old Style" w:hAnsi="Bookman Old Style" w:cs="Arial"/>
          <w:b/>
          <w:lang w:eastAsia="es-ES"/>
        </w:rPr>
        <w:t>17.2</w:t>
      </w:r>
      <w:r w:rsidRPr="00FD5B55">
        <w:rPr>
          <w:rFonts w:ascii="Bookman Old Style" w:hAnsi="Bookman Old Style" w:cs="Arial"/>
          <w:lang w:eastAsia="es-ES"/>
        </w:rPr>
        <w:tab/>
        <w:t xml:space="preserve">Proporcionar información y detalle para la Adquisición, comunicando al </w:t>
      </w:r>
      <w:r w:rsidRPr="00FD5B55">
        <w:rPr>
          <w:rFonts w:ascii="Bookman Old Style" w:hAnsi="Bookman Old Style" w:cs="Arial"/>
          <w:b/>
          <w:lang w:eastAsia="es-ES"/>
        </w:rPr>
        <w:t>PROVEEDOR</w:t>
      </w:r>
      <w:r w:rsidRPr="00FD5B55">
        <w:rPr>
          <w:rFonts w:ascii="Bookman Old Style" w:hAnsi="Bookman Old Style" w:cs="Arial"/>
          <w:lang w:eastAsia="es-ES"/>
        </w:rPr>
        <w:t xml:space="preserve"> eventuales cambios de normas y horarios de trabajo.</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b/>
          <w:u w:val="single"/>
          <w:lang w:val="es-ES_tradnl" w:eastAsia="es-ES"/>
        </w:rPr>
        <w:t>DÉCIMA OCTAVA.- (INTRANSFERIBILIDAD DEL CONTRATO)</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xml:space="preserve"> bajo ningún título podrá ceder, transferir, subrogar, total o parcialmente este Contrato.</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En caso excepcional, emergente de causa de fuerza mayor o caso fortuito, las Partes podrán acordar la cesión o subrogación del Contrato, total o parcialmente, previa aprobación de 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 bajo los mismos términos y condiciones del presente Contrato.</w:t>
      </w:r>
    </w:p>
    <w:p w:rsidR="00FD5B55" w:rsidRPr="00FD5B55" w:rsidRDefault="00FD5B55" w:rsidP="00FD5B55">
      <w:pPr>
        <w:spacing w:before="120" w:after="120"/>
        <w:ind w:right="-7"/>
        <w:jc w:val="both"/>
        <w:rPr>
          <w:rFonts w:ascii="Bookman Old Style" w:hAnsi="Bookman Old Style" w:cs="Arial"/>
          <w:lang w:val="es-ES_tradnl" w:eastAsia="es-ES"/>
        </w:rPr>
      </w:pPr>
      <w:r w:rsidRPr="00FD5B55">
        <w:rPr>
          <w:rFonts w:ascii="Bookman Old Style" w:hAnsi="Bookman Old Style"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D5B55" w:rsidRPr="00FD5B55" w:rsidRDefault="00FD5B55" w:rsidP="00FD5B55">
      <w:pPr>
        <w:spacing w:before="120" w:after="120"/>
        <w:jc w:val="both"/>
        <w:rPr>
          <w:rFonts w:ascii="Bookman Old Style" w:hAnsi="Bookman Old Style" w:cs="Arial"/>
          <w:u w:val="single"/>
          <w:lang w:val="es-ES_tradnl" w:eastAsia="es-ES"/>
        </w:rPr>
      </w:pPr>
      <w:r w:rsidRPr="00FD5B55">
        <w:rPr>
          <w:rFonts w:ascii="Bookman Old Style" w:hAnsi="Bookman Old Style" w:cs="Arial"/>
          <w:b/>
          <w:u w:val="single"/>
          <w:lang w:val="es-ES_tradnl" w:eastAsia="es-ES"/>
        </w:rPr>
        <w:t xml:space="preserve">DÉCIMA NOVENA.- (IMPUESTOS Y TRIBUTOS) </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xml:space="preserve"> conforme a lo previsto en la Ley Aplicable, sin derecho a reembolso. </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xml:space="preserve"> declara haber considerado en su propuesta los impuestos y/o tributos que tengan incidencia en la </w:t>
      </w:r>
      <w:r w:rsidRPr="00FD5B55">
        <w:rPr>
          <w:rFonts w:ascii="Bookman Old Style" w:hAnsi="Bookman Old Style" w:cs="Arial"/>
          <w:lang w:eastAsia="es-ES"/>
        </w:rPr>
        <w:t>Adquisición</w:t>
      </w:r>
      <w:r w:rsidRPr="00FD5B55">
        <w:rPr>
          <w:rFonts w:ascii="Bookman Old Style" w:hAnsi="Bookman Old Style" w:cs="Arial"/>
          <w:lang w:val="es-ES_tradnl" w:eastAsia="es-ES"/>
        </w:rPr>
        <w:t>, no correspondiendo ningún reclamo debido a error en la evaluación, ni solicitar una revisión del precio contractual.</w:t>
      </w:r>
    </w:p>
    <w:p w:rsidR="00FD5B55" w:rsidRPr="00FD5B55" w:rsidRDefault="00FD5B55" w:rsidP="00FD5B55">
      <w:pPr>
        <w:spacing w:before="120" w:after="120"/>
        <w:jc w:val="both"/>
        <w:rPr>
          <w:rFonts w:ascii="Bookman Old Style" w:hAnsi="Bookman Old Style" w:cs="Arial"/>
          <w:u w:val="single"/>
          <w:lang w:val="es-ES_tradnl" w:eastAsia="es-ES"/>
        </w:rPr>
      </w:pPr>
      <w:r w:rsidRPr="00FD5B55">
        <w:rPr>
          <w:rFonts w:ascii="Bookman Old Style" w:hAnsi="Bookman Old Style" w:cs="Arial"/>
          <w:b/>
          <w:u w:val="single"/>
          <w:lang w:val="es-ES_tradnl" w:eastAsia="es-ES"/>
        </w:rPr>
        <w:t>VIGÉSIMA.- (SUBCONTRATOS)</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xml:space="preserve"> del cumplimiento de todas sus obligaciones y responsabilidades contraídas en el presente Contrato.</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lastRenderedPageBreak/>
        <w:t xml:space="preserve">Las subcontrataciones que realice 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xml:space="preserve"> de ninguna manera incidirán en el precio ofertado y aceptado por ambas Partes en el presente Contrato.</w:t>
      </w:r>
    </w:p>
    <w:p w:rsidR="00FD5B55" w:rsidRPr="00FD5B55" w:rsidRDefault="00FD5B55" w:rsidP="00FD5B55">
      <w:pPr>
        <w:spacing w:before="120" w:after="120"/>
        <w:jc w:val="both"/>
        <w:rPr>
          <w:rFonts w:ascii="Bookman Old Style" w:hAnsi="Bookman Old Style" w:cs="Arial"/>
          <w:lang w:val="es-BO"/>
        </w:rPr>
      </w:pPr>
      <w:r w:rsidRPr="00FD5B55">
        <w:rPr>
          <w:rFonts w:ascii="Bookman Old Style" w:hAnsi="Bookman Old Style" w:cs="Arial"/>
          <w:b/>
          <w:u w:val="single"/>
          <w:lang w:val="es-ES_tradnl" w:eastAsia="es-ES"/>
        </w:rPr>
        <w:t>VIGÉSIMA PRIMERA.- (CAUSAS DE FUERZA MAYOR Y/O CASO FORTUITO)</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Con el fin de exceptuar al </w:t>
      </w:r>
      <w:r w:rsidRPr="00FD5B55">
        <w:rPr>
          <w:rFonts w:ascii="Bookman Old Style" w:hAnsi="Bookman Old Style" w:cs="Arial"/>
          <w:b/>
          <w:lang w:val="es-ES_tradnl" w:eastAsia="es-ES"/>
        </w:rPr>
        <w:t xml:space="preserve">PROVEEDOR </w:t>
      </w:r>
      <w:r w:rsidRPr="00FD5B55">
        <w:rPr>
          <w:rFonts w:ascii="Bookman Old Style" w:hAnsi="Bookman Old Style" w:cs="Arial"/>
          <w:lang w:val="es-ES_tradnl" w:eastAsia="es-ES"/>
        </w:rPr>
        <w:t xml:space="preserve">de determinadas responsabilidades por mora durante la vigencia del presente Contrato, 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D5B55" w:rsidRPr="00FD5B55" w:rsidRDefault="00FD5B55" w:rsidP="00FD5B55">
      <w:pPr>
        <w:spacing w:before="120" w:after="120"/>
        <w:ind w:left="567" w:hanging="567"/>
        <w:jc w:val="both"/>
        <w:rPr>
          <w:rFonts w:ascii="Bookman Old Style" w:hAnsi="Bookman Old Style" w:cs="Arial"/>
          <w:b/>
          <w:lang w:val="es-ES_tradnl" w:eastAsia="es-ES"/>
        </w:rPr>
      </w:pPr>
      <w:r w:rsidRPr="00FD5B55">
        <w:rPr>
          <w:rFonts w:ascii="Bookman Old Style" w:hAnsi="Bookman Old Style" w:cs="Arial"/>
          <w:b/>
          <w:lang w:val="es-ES_tradnl" w:eastAsia="es-ES"/>
        </w:rPr>
        <w:t>21.1   Condiciones de Validez:</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FD5B55" w:rsidRPr="00FD5B55" w:rsidRDefault="00FD5B55" w:rsidP="00FD5B55">
      <w:pPr>
        <w:numPr>
          <w:ilvl w:val="0"/>
          <w:numId w:val="50"/>
        </w:numPr>
        <w:spacing w:before="120" w:after="120" w:line="259" w:lineRule="auto"/>
        <w:ind w:left="1134" w:hanging="283"/>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Las circunstancias de la fuerza mayor o caso fortuito no hayan surgido por un incumplimiento, omisión o negligencia de la Parte </w:t>
      </w:r>
      <w:proofErr w:type="spellStart"/>
      <w:r w:rsidRPr="00FD5B55">
        <w:rPr>
          <w:rFonts w:ascii="Bookman Old Style" w:hAnsi="Bookman Old Style" w:cs="Arial"/>
          <w:lang w:val="es-ES_tradnl" w:eastAsia="es-ES"/>
        </w:rPr>
        <w:t>invocante</w:t>
      </w:r>
      <w:proofErr w:type="spellEnd"/>
      <w:r w:rsidRPr="00FD5B55">
        <w:rPr>
          <w:rFonts w:ascii="Bookman Old Style" w:hAnsi="Bookman Old Style" w:cs="Arial"/>
          <w:lang w:val="es-ES_tradnl" w:eastAsia="es-ES"/>
        </w:rPr>
        <w:t xml:space="preserve">, o en el caso del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será aplicable también a cualquier subcontratista.</w:t>
      </w:r>
    </w:p>
    <w:p w:rsidR="00FD5B55" w:rsidRPr="00FD5B55" w:rsidRDefault="00FD5B55" w:rsidP="00FD5B55">
      <w:pPr>
        <w:numPr>
          <w:ilvl w:val="0"/>
          <w:numId w:val="50"/>
        </w:numPr>
        <w:spacing w:before="120" w:after="120" w:line="259" w:lineRule="auto"/>
        <w:ind w:left="1134" w:hanging="283"/>
        <w:contextualSpacing/>
        <w:jc w:val="both"/>
        <w:rPr>
          <w:rFonts w:ascii="Bookman Old Style" w:hAnsi="Bookman Old Style" w:cs="Arial"/>
          <w:lang w:val="es-ES_tradnl" w:eastAsia="es-ES"/>
        </w:rPr>
      </w:pPr>
      <w:r w:rsidRPr="00FD5B55">
        <w:rPr>
          <w:rFonts w:ascii="Bookman Old Style" w:hAnsi="Bookman Old Style"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D5B55">
        <w:rPr>
          <w:rFonts w:ascii="Bookman Old Style" w:hAnsi="Bookman Old Style" w:cs="Arial"/>
          <w:lang w:val="es-ES_tradnl" w:eastAsia="es-ES"/>
        </w:rPr>
        <w:tab/>
      </w:r>
    </w:p>
    <w:p w:rsidR="00FD5B55" w:rsidRPr="00FD5B55" w:rsidRDefault="00FD5B55" w:rsidP="00FD5B55">
      <w:pPr>
        <w:spacing w:before="120" w:after="120"/>
        <w:ind w:left="851"/>
        <w:contextualSpacing/>
        <w:jc w:val="both"/>
        <w:rPr>
          <w:rFonts w:ascii="Bookman Old Style" w:hAnsi="Bookman Old Style" w:cs="Arial"/>
          <w:lang w:val="es-ES_tradnl" w:eastAsia="es-ES"/>
        </w:rPr>
      </w:pPr>
    </w:p>
    <w:p w:rsidR="00FD5B55" w:rsidRPr="00FD5B55" w:rsidRDefault="00FD5B55" w:rsidP="00FD5B55">
      <w:pPr>
        <w:numPr>
          <w:ilvl w:val="0"/>
          <w:numId w:val="50"/>
        </w:numPr>
        <w:spacing w:before="120" w:after="120" w:line="259" w:lineRule="auto"/>
        <w:ind w:left="1134" w:hanging="283"/>
        <w:contextualSpacing/>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FD5B55">
        <w:rPr>
          <w:rFonts w:ascii="Bookman Old Style" w:hAnsi="Bookman Old Style" w:cs="Arial"/>
          <w:lang w:eastAsia="es-ES"/>
        </w:rPr>
        <w:t>Adquisición</w:t>
      </w:r>
      <w:r w:rsidRPr="00FD5B55">
        <w:rPr>
          <w:rFonts w:ascii="Bookman Old Style" w:hAnsi="Bookman Old Style" w:cs="Arial"/>
          <w:lang w:val="es-ES_tradnl" w:eastAsia="es-ES"/>
        </w:rPr>
        <w:t>y limitar el daño a la misma.</w:t>
      </w:r>
    </w:p>
    <w:p w:rsidR="00FD5B55" w:rsidRPr="00FD5B55" w:rsidRDefault="00FD5B55" w:rsidP="00FD5B55">
      <w:pPr>
        <w:spacing w:before="120" w:after="120"/>
        <w:contextualSpacing/>
        <w:jc w:val="both"/>
        <w:rPr>
          <w:rFonts w:ascii="Bookman Old Style" w:hAnsi="Bookman Old Style" w:cs="Arial"/>
          <w:lang w:val="es-ES_tradnl" w:eastAsia="es-ES"/>
        </w:rPr>
      </w:pP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Previo cumplimiento por parte del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xml:space="preserve"> de lo establecido precedentemente dentro de los 2 (dos) días hábiles 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 xml:space="preserve"> debe aprobar la existencia del impedimento, sin el cual, de ninguna manera y por ningún motivo podrá solicitar luego a 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 xml:space="preserve"> por escrito la ampliación del plazo del Contrato y/o pago de multas.</w:t>
      </w:r>
    </w:p>
    <w:p w:rsidR="00FD5B55" w:rsidRPr="00FD5B55" w:rsidRDefault="00FD5B55" w:rsidP="00FD5B55">
      <w:pPr>
        <w:spacing w:before="120" w:after="120"/>
        <w:ind w:left="567" w:hanging="567"/>
        <w:jc w:val="both"/>
        <w:rPr>
          <w:rFonts w:ascii="Bookman Old Style" w:hAnsi="Bookman Old Style" w:cs="Arial"/>
          <w:b/>
          <w:lang w:val="es-ES_tradnl" w:eastAsia="es-ES"/>
        </w:rPr>
      </w:pPr>
      <w:r w:rsidRPr="00FD5B55">
        <w:rPr>
          <w:rFonts w:ascii="Bookman Old Style" w:hAnsi="Bookman Old Style" w:cs="Arial"/>
          <w:b/>
          <w:lang w:val="es-ES_tradnl" w:eastAsia="es-ES"/>
        </w:rPr>
        <w:t>21.2   Cumplimiento ininterrumpido:</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Cuando ocurra una fuerza mayor o caso fortuito, el </w:t>
      </w:r>
      <w:r w:rsidRPr="00FD5B55">
        <w:rPr>
          <w:rFonts w:ascii="Bookman Old Style" w:hAnsi="Bookman Old Style" w:cs="Arial"/>
          <w:b/>
          <w:lang w:val="es-ES_tradnl" w:eastAsia="es-ES"/>
        </w:rPr>
        <w:t xml:space="preserve">PROVEEDOR </w:t>
      </w:r>
      <w:r w:rsidRPr="00FD5B55">
        <w:rPr>
          <w:rFonts w:ascii="Bookman Old Style" w:hAnsi="Bookman Old Style" w:cs="Arial"/>
          <w:lang w:val="es-ES_tradnl" w:eastAsia="es-ES"/>
        </w:rPr>
        <w:t xml:space="preserve">hará todos los esfuerzos para seguir desempeñando sus obligaciones bajo el Contrato, en la medida en que sea </w:t>
      </w:r>
      <w:r w:rsidRPr="00FD5B55">
        <w:rPr>
          <w:rFonts w:ascii="Bookman Old Style" w:hAnsi="Bookman Old Style" w:cs="Arial"/>
          <w:lang w:val="es-ES_tradnl" w:eastAsia="es-ES"/>
        </w:rPr>
        <w:lastRenderedPageBreak/>
        <w:t xml:space="preserve">factible y durante el período de dicha fuerza mayor o caso fortuito protegerá y asegurará la </w:t>
      </w:r>
      <w:r w:rsidRPr="00FD5B55">
        <w:rPr>
          <w:rFonts w:ascii="Bookman Old Style" w:hAnsi="Bookman Old Style" w:cs="Arial"/>
          <w:lang w:eastAsia="es-ES"/>
        </w:rPr>
        <w:t>Adquisición</w:t>
      </w:r>
      <w:r w:rsidRPr="00FD5B55">
        <w:rPr>
          <w:rFonts w:ascii="Bookman Old Style" w:hAnsi="Bookman Old Style" w:cs="Arial"/>
          <w:lang w:val="es-ES_tradnl" w:eastAsia="es-ES"/>
        </w:rPr>
        <w:t xml:space="preserve"> de la manera que lo solicite 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 xml:space="preserve">. </w:t>
      </w:r>
    </w:p>
    <w:p w:rsidR="00FD5B55" w:rsidRPr="00FD5B55" w:rsidRDefault="00FD5B55" w:rsidP="00FD5B55">
      <w:pPr>
        <w:spacing w:before="120" w:after="120"/>
        <w:ind w:left="567" w:hanging="567"/>
        <w:jc w:val="both"/>
        <w:rPr>
          <w:rFonts w:ascii="Bookman Old Style" w:hAnsi="Bookman Old Style" w:cs="Arial"/>
          <w:b/>
          <w:lang w:val="es-ES_tradnl" w:eastAsia="es-ES"/>
        </w:rPr>
      </w:pPr>
      <w:r w:rsidRPr="00FD5B55">
        <w:rPr>
          <w:rFonts w:ascii="Bookman Old Style" w:hAnsi="Bookman Old Style" w:cs="Arial"/>
          <w:b/>
          <w:lang w:val="es-ES_tradnl" w:eastAsia="es-ES"/>
        </w:rPr>
        <w:t>21.3   Prórrogas:</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FD5B55" w:rsidRPr="00FD5B55" w:rsidRDefault="00FD5B55" w:rsidP="00FD5B55">
      <w:pPr>
        <w:autoSpaceDE w:val="0"/>
        <w:autoSpaceDN w:val="0"/>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Durante este periodo las Partes soportaran independientemente sus respectivas perdidas por lo cual no podrán oponerse este argumento a reclamo por pagos debidos bajo el presente Contrato.</w:t>
      </w:r>
    </w:p>
    <w:p w:rsidR="00FD5B55" w:rsidRPr="00FD5B55" w:rsidRDefault="00FD5B55" w:rsidP="00FD5B55">
      <w:pPr>
        <w:spacing w:before="120" w:after="120"/>
        <w:jc w:val="both"/>
        <w:rPr>
          <w:rFonts w:ascii="Bookman Old Style" w:hAnsi="Bookman Old Style" w:cs="Arial"/>
          <w:lang w:eastAsia="es-ES"/>
        </w:rPr>
      </w:pPr>
      <w:r w:rsidRPr="00FD5B55">
        <w:rPr>
          <w:rFonts w:ascii="Bookman Old Style" w:hAnsi="Bookman Old Style" w:cs="Arial"/>
          <w:lang w:eastAsia="es-ES"/>
        </w:rPr>
        <w:t>Si la razón impeditiva o sus causas perduraren por más de 10 (diez) días calendarios consecutivos, cualquiera de las Partes deberá notificar a la otra, por escrito, la resolución del Contrato de conformidad a la cláusula (Terminación del Contrato).</w:t>
      </w:r>
    </w:p>
    <w:p w:rsidR="00FD5B55" w:rsidRPr="00FD5B55" w:rsidRDefault="00FD5B55" w:rsidP="00FD5B55">
      <w:pPr>
        <w:spacing w:before="120" w:after="120"/>
        <w:jc w:val="both"/>
        <w:rPr>
          <w:rFonts w:ascii="Bookman Old Style" w:hAnsi="Bookman Old Style" w:cs="Arial"/>
          <w:b/>
          <w:u w:val="single"/>
          <w:lang w:val="es-ES_tradnl" w:eastAsia="es-ES"/>
        </w:rPr>
      </w:pPr>
      <w:r w:rsidRPr="00FD5B55">
        <w:rPr>
          <w:rFonts w:ascii="Bookman Old Style" w:hAnsi="Bookman Old Style" w:cs="Arial"/>
          <w:b/>
          <w:u w:val="single"/>
          <w:lang w:val="es-ES_tradnl" w:eastAsia="es-ES"/>
        </w:rPr>
        <w:t>VIGÉSIMA SEGUNDA.- (TERMINACIÓN DEL CONTRATO)</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El presente Contrato concluirá por una de las siguientes causas:</w:t>
      </w:r>
    </w:p>
    <w:p w:rsidR="00FD5B55" w:rsidRPr="00FD5B55" w:rsidRDefault="00FD5B55" w:rsidP="00FD5B55">
      <w:pPr>
        <w:tabs>
          <w:tab w:val="left" w:pos="851"/>
        </w:tabs>
        <w:spacing w:before="120" w:after="120"/>
        <w:ind w:left="851" w:hanging="851"/>
        <w:jc w:val="both"/>
        <w:rPr>
          <w:rFonts w:ascii="Bookman Old Style" w:hAnsi="Bookman Old Style" w:cs="Arial"/>
          <w:b/>
          <w:lang w:val="es-ES_tradnl" w:eastAsia="es-ES"/>
        </w:rPr>
      </w:pPr>
      <w:r w:rsidRPr="00FD5B55">
        <w:rPr>
          <w:rFonts w:ascii="Bookman Old Style" w:hAnsi="Bookman Old Style" w:cs="Arial"/>
          <w:b/>
          <w:lang w:val="es-ES_tradnl" w:eastAsia="es-ES"/>
        </w:rPr>
        <w:t xml:space="preserve">22.1   </w:t>
      </w:r>
      <w:r w:rsidRPr="00FD5B55">
        <w:rPr>
          <w:rFonts w:ascii="Bookman Old Style" w:hAnsi="Bookman Old Style" w:cs="Arial"/>
          <w:b/>
          <w:lang w:val="es-ES_tradnl" w:eastAsia="es-ES"/>
        </w:rPr>
        <w:tab/>
        <w:t xml:space="preserve">Por Cumplimiento del Contrato: </w:t>
      </w:r>
    </w:p>
    <w:p w:rsidR="00FD5B55" w:rsidRPr="00FD5B55" w:rsidRDefault="00FD5B55" w:rsidP="00FD5B55">
      <w:pPr>
        <w:tabs>
          <w:tab w:val="left" w:pos="851"/>
        </w:tabs>
        <w:spacing w:before="120" w:after="120"/>
        <w:ind w:left="851" w:hanging="851"/>
        <w:jc w:val="both"/>
        <w:rPr>
          <w:rFonts w:ascii="Bookman Old Style" w:hAnsi="Bookman Old Style" w:cs="Arial"/>
          <w:lang w:val="es-ES_tradnl" w:eastAsia="es-ES"/>
        </w:rPr>
      </w:pPr>
      <w:r w:rsidRPr="00FD5B55">
        <w:rPr>
          <w:rFonts w:ascii="Bookman Old Style" w:hAnsi="Bookman Old Style" w:cs="Arial"/>
          <w:b/>
          <w:lang w:val="es-ES_tradnl" w:eastAsia="es-ES"/>
        </w:rPr>
        <w:tab/>
      </w:r>
      <w:r w:rsidRPr="00FD5B55">
        <w:rPr>
          <w:rFonts w:ascii="Bookman Old Style" w:hAnsi="Bookman Old Style" w:cs="Arial"/>
          <w:lang w:val="es-ES_tradnl" w:eastAsia="es-ES"/>
        </w:rPr>
        <w:t xml:space="preserve">De forma normal, tanto la </w:t>
      </w:r>
      <w:r w:rsidRPr="00FD5B55">
        <w:rPr>
          <w:rFonts w:ascii="Bookman Old Style" w:hAnsi="Bookman Old Style" w:cs="Arial"/>
          <w:b/>
          <w:lang w:val="es-ES_tradnl" w:eastAsia="es-ES"/>
        </w:rPr>
        <w:t xml:space="preserve">ENTIDAD </w:t>
      </w:r>
      <w:r w:rsidRPr="00FD5B55">
        <w:rPr>
          <w:rFonts w:ascii="Bookman Old Style" w:hAnsi="Bookman Old Style" w:cs="Arial"/>
          <w:lang w:val="es-ES_tradnl" w:eastAsia="es-ES"/>
        </w:rPr>
        <w:t xml:space="preserve">como el </w:t>
      </w:r>
      <w:r w:rsidRPr="00FD5B55">
        <w:rPr>
          <w:rFonts w:ascii="Bookman Old Style" w:hAnsi="Bookman Old Style" w:cs="Arial"/>
          <w:b/>
          <w:lang w:val="es-ES_tradnl" w:eastAsia="es-ES"/>
        </w:rPr>
        <w:t xml:space="preserve">PROVEEDOR </w:t>
      </w:r>
      <w:r w:rsidRPr="00FD5B55">
        <w:rPr>
          <w:rFonts w:ascii="Bookman Old Style" w:hAnsi="Bookman Old Style"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FD5B55" w:rsidRPr="00FD5B55" w:rsidRDefault="00FD5B55" w:rsidP="00FD5B55">
      <w:pPr>
        <w:tabs>
          <w:tab w:val="left" w:pos="851"/>
        </w:tabs>
        <w:spacing w:before="120" w:after="120"/>
        <w:ind w:left="851" w:hanging="851"/>
        <w:jc w:val="both"/>
        <w:rPr>
          <w:rFonts w:ascii="Bookman Old Style" w:hAnsi="Bookman Old Style" w:cs="Arial"/>
          <w:b/>
          <w:lang w:val="es-ES_tradnl" w:eastAsia="es-ES"/>
        </w:rPr>
      </w:pPr>
      <w:r w:rsidRPr="00FD5B55">
        <w:rPr>
          <w:rFonts w:ascii="Bookman Old Style" w:hAnsi="Bookman Old Style" w:cs="Arial"/>
          <w:b/>
          <w:lang w:val="es-ES_tradnl" w:eastAsia="es-ES"/>
        </w:rPr>
        <w:t xml:space="preserve">22.2    </w:t>
      </w:r>
      <w:r w:rsidRPr="00FD5B55">
        <w:rPr>
          <w:rFonts w:ascii="Bookman Old Style" w:hAnsi="Bookman Old Style" w:cs="Arial"/>
          <w:b/>
          <w:lang w:val="es-ES_tradnl" w:eastAsia="es-ES"/>
        </w:rPr>
        <w:tab/>
        <w:t xml:space="preserve">Por Resolución del Contrato: </w:t>
      </w:r>
    </w:p>
    <w:p w:rsidR="00FD5B55" w:rsidRPr="00FD5B55" w:rsidRDefault="00FD5B55" w:rsidP="00FD5B55">
      <w:pPr>
        <w:tabs>
          <w:tab w:val="left" w:pos="851"/>
        </w:tabs>
        <w:spacing w:before="120" w:after="120"/>
        <w:ind w:left="851" w:hanging="851"/>
        <w:jc w:val="both"/>
        <w:rPr>
          <w:rFonts w:ascii="Bookman Old Style" w:hAnsi="Bookman Old Style" w:cs="Arial"/>
          <w:lang w:val="es-ES_tradnl" w:eastAsia="es-ES"/>
        </w:rPr>
      </w:pPr>
      <w:r w:rsidRPr="00FD5B55">
        <w:rPr>
          <w:rFonts w:ascii="Bookman Old Style" w:hAnsi="Bookman Old Style" w:cs="Arial"/>
          <w:b/>
          <w:lang w:val="es-ES_tradnl" w:eastAsia="es-ES"/>
        </w:rPr>
        <w:tab/>
      </w:r>
      <w:r w:rsidRPr="00FD5B55">
        <w:rPr>
          <w:rFonts w:ascii="Bookman Old Style" w:hAnsi="Bookman Old Style" w:cs="Arial"/>
          <w:lang w:val="es-ES_tradnl" w:eastAsia="es-ES"/>
        </w:rPr>
        <w:t xml:space="preserve">Si se diera el caso y como una forma excepcional de terminar el Contrato, a los efectos legales correspondientes, la </w:t>
      </w:r>
      <w:r w:rsidRPr="00FD5B55">
        <w:rPr>
          <w:rFonts w:ascii="Bookman Old Style" w:hAnsi="Bookman Old Style" w:cs="Arial"/>
          <w:b/>
          <w:lang w:val="es-ES_tradnl" w:eastAsia="es-ES"/>
        </w:rPr>
        <w:t xml:space="preserve">ENTIDAD </w:t>
      </w:r>
      <w:r w:rsidRPr="00FD5B55">
        <w:rPr>
          <w:rFonts w:ascii="Bookman Old Style" w:hAnsi="Bookman Old Style" w:cs="Arial"/>
          <w:lang w:val="es-ES_tradnl" w:eastAsia="es-ES"/>
        </w:rPr>
        <w:t xml:space="preserve">y el </w:t>
      </w:r>
      <w:r w:rsidRPr="00FD5B55">
        <w:rPr>
          <w:rFonts w:ascii="Bookman Old Style" w:hAnsi="Bookman Old Style" w:cs="Arial"/>
          <w:b/>
          <w:lang w:val="es-ES_tradnl" w:eastAsia="es-ES"/>
        </w:rPr>
        <w:t xml:space="preserve">PROVEEDOR </w:t>
      </w:r>
      <w:r w:rsidRPr="00FD5B55">
        <w:rPr>
          <w:rFonts w:ascii="Bookman Old Style" w:hAnsi="Bookman Old Style" w:cs="Arial"/>
          <w:lang w:val="es-ES_tradnl" w:eastAsia="es-ES"/>
        </w:rPr>
        <w:t>acuerdan las siguientes causales para procesar la resolución del Contrato:</w:t>
      </w:r>
    </w:p>
    <w:p w:rsidR="00FD5B55" w:rsidRPr="00FD5B55" w:rsidRDefault="00FD5B55" w:rsidP="00FD5B55">
      <w:pPr>
        <w:spacing w:before="120" w:after="120"/>
        <w:ind w:left="2127" w:hanging="1273"/>
        <w:jc w:val="both"/>
        <w:rPr>
          <w:rFonts w:ascii="Bookman Old Style" w:hAnsi="Bookman Old Style" w:cs="Arial"/>
          <w:b/>
          <w:lang w:val="es-ES_tradnl" w:eastAsia="es-ES"/>
        </w:rPr>
      </w:pPr>
      <w:r w:rsidRPr="00FD5B55">
        <w:rPr>
          <w:rFonts w:ascii="Bookman Old Style" w:hAnsi="Bookman Old Style" w:cs="Arial"/>
          <w:b/>
          <w:lang w:val="es-ES_tradnl" w:eastAsia="es-ES"/>
        </w:rPr>
        <w:t xml:space="preserve">22.2.1 </w:t>
      </w:r>
      <w:r w:rsidRPr="00FD5B55">
        <w:rPr>
          <w:rFonts w:ascii="Bookman Old Style" w:hAnsi="Bookman Old Style" w:cs="Arial"/>
          <w:b/>
          <w:lang w:val="es-ES_tradnl" w:eastAsia="es-ES"/>
        </w:rPr>
        <w:tab/>
        <w:t>Resolución a requerimiento de la ENTIDAD, por causales atribuibles al PROVEEDOR.</w:t>
      </w:r>
    </w:p>
    <w:p w:rsidR="00FD5B55" w:rsidRPr="00FD5B55" w:rsidRDefault="00FD5B55" w:rsidP="00FD5B55">
      <w:pPr>
        <w:spacing w:before="120" w:after="120"/>
        <w:ind w:left="2127"/>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w:t>
      </w:r>
      <w:r w:rsidRPr="00FD5B55">
        <w:rPr>
          <w:rFonts w:ascii="Bookman Old Style" w:hAnsi="Bookman Old Style" w:cs="Arial"/>
          <w:b/>
          <w:lang w:val="es-ES_tradnl" w:eastAsia="es-ES"/>
        </w:rPr>
        <w:t xml:space="preserve"> </w:t>
      </w:r>
      <w:r w:rsidRPr="00FD5B55">
        <w:rPr>
          <w:rFonts w:ascii="Bookman Old Style" w:hAnsi="Bookman Old Style" w:cs="Arial"/>
          <w:lang w:val="es-ES_tradnl" w:eastAsia="es-ES"/>
        </w:rPr>
        <w:t>podrá proceder al trámite de resolución del Contrato, en los siguientes casos:</w:t>
      </w:r>
    </w:p>
    <w:p w:rsidR="00FD5B55" w:rsidRPr="00FD5B55" w:rsidRDefault="00FD5B55" w:rsidP="00FD5B55">
      <w:pPr>
        <w:numPr>
          <w:ilvl w:val="0"/>
          <w:numId w:val="49"/>
        </w:numPr>
        <w:tabs>
          <w:tab w:val="num" w:pos="2427"/>
        </w:tabs>
        <w:spacing w:before="120" w:after="120" w:line="259" w:lineRule="auto"/>
        <w:ind w:left="2127" w:hanging="303"/>
        <w:jc w:val="both"/>
        <w:rPr>
          <w:rFonts w:ascii="Bookman Old Style" w:hAnsi="Bookman Old Style" w:cs="Arial"/>
          <w:b/>
          <w:lang w:val="es-ES_tradnl" w:eastAsia="es-ES"/>
        </w:rPr>
      </w:pPr>
      <w:r w:rsidRPr="00FD5B55">
        <w:rPr>
          <w:rFonts w:ascii="Bookman Old Style" w:hAnsi="Bookman Old Style" w:cs="Arial"/>
          <w:lang w:val="es-ES_tradnl" w:eastAsia="es-ES"/>
        </w:rPr>
        <w:t xml:space="preserve">Por incumplimiento del Contrato por parte del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w:t>
      </w:r>
    </w:p>
    <w:p w:rsidR="00FD5B55" w:rsidRPr="00FD5B55" w:rsidRDefault="00FD5B55" w:rsidP="00FD5B55">
      <w:pPr>
        <w:numPr>
          <w:ilvl w:val="0"/>
          <w:numId w:val="49"/>
        </w:numPr>
        <w:tabs>
          <w:tab w:val="num" w:pos="2427"/>
        </w:tabs>
        <w:spacing w:before="120" w:after="120" w:line="259" w:lineRule="auto"/>
        <w:ind w:left="2127" w:hanging="303"/>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Por disolución del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w:t>
      </w:r>
      <w:r w:rsidRPr="00FD5B55">
        <w:rPr>
          <w:rFonts w:ascii="Bookman Old Style" w:hAnsi="Bookman Old Style" w:cs="Arial"/>
          <w:b/>
          <w:lang w:val="es-ES_tradnl" w:eastAsia="es-ES"/>
        </w:rPr>
        <w:t xml:space="preserve"> </w:t>
      </w:r>
    </w:p>
    <w:p w:rsidR="00FD5B55" w:rsidRPr="00FD5B55" w:rsidRDefault="00FD5B55" w:rsidP="00FD5B55">
      <w:pPr>
        <w:numPr>
          <w:ilvl w:val="0"/>
          <w:numId w:val="49"/>
        </w:numPr>
        <w:tabs>
          <w:tab w:val="num" w:pos="2427"/>
        </w:tabs>
        <w:spacing w:before="120" w:after="120" w:line="259" w:lineRule="auto"/>
        <w:ind w:left="2127" w:hanging="303"/>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Por quiebra declarada del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w:t>
      </w:r>
    </w:p>
    <w:p w:rsidR="00FD5B55" w:rsidRPr="00FD5B55" w:rsidRDefault="00FD5B55" w:rsidP="00FD5B55">
      <w:pPr>
        <w:numPr>
          <w:ilvl w:val="0"/>
          <w:numId w:val="49"/>
        </w:numPr>
        <w:tabs>
          <w:tab w:val="num" w:pos="2427"/>
        </w:tabs>
        <w:spacing w:before="120" w:after="120" w:line="259" w:lineRule="auto"/>
        <w:ind w:left="2410" w:hanging="586"/>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Por incumplimiento injustificado del plazo de entrega de la Adquisición sin que el </w:t>
      </w:r>
      <w:r w:rsidRPr="00FD5B55">
        <w:rPr>
          <w:rFonts w:ascii="Bookman Old Style" w:hAnsi="Bookman Old Style" w:cs="Arial"/>
          <w:b/>
          <w:lang w:val="es-ES_tradnl" w:eastAsia="es-ES"/>
        </w:rPr>
        <w:t xml:space="preserve">PROVEEDOR </w:t>
      </w:r>
      <w:r w:rsidRPr="00FD5B55">
        <w:rPr>
          <w:rFonts w:ascii="Bookman Old Style" w:hAnsi="Bookman Old Style" w:cs="Arial"/>
          <w:lang w:val="es-ES_tradnl" w:eastAsia="es-ES"/>
        </w:rPr>
        <w:t>adopte medidas necesarias y oportunas para recuperar su demora y asegurar la conclusión de la entrega dentro del plazo vigente.</w:t>
      </w:r>
    </w:p>
    <w:p w:rsidR="00FD5B55" w:rsidRPr="00FD5B55" w:rsidRDefault="00FD5B55" w:rsidP="00FD5B55">
      <w:pPr>
        <w:numPr>
          <w:ilvl w:val="0"/>
          <w:numId w:val="49"/>
        </w:numPr>
        <w:tabs>
          <w:tab w:val="num" w:pos="2427"/>
        </w:tabs>
        <w:spacing w:before="120" w:after="120" w:line="259" w:lineRule="auto"/>
        <w:ind w:left="2410" w:hanging="586"/>
        <w:jc w:val="both"/>
        <w:rPr>
          <w:rFonts w:ascii="Bookman Old Style" w:hAnsi="Bookman Old Style" w:cs="Arial"/>
          <w:lang w:val="es-ES_tradnl" w:eastAsia="es-ES"/>
        </w:rPr>
      </w:pPr>
      <w:r w:rsidRPr="00FD5B55">
        <w:rPr>
          <w:rFonts w:ascii="Bookman Old Style" w:hAnsi="Bookman Old Style" w:cs="Arial"/>
          <w:lang w:val="es-ES_tradnl" w:eastAsia="es-ES"/>
        </w:rPr>
        <w:t>Cuando el monto de la multa por atraso en la entrega alcance el 10% (diez por ciento) del monto total del Contrato, decisión optativa, o el 20% (veinte por ciento) de forma obligatoria.</w:t>
      </w:r>
    </w:p>
    <w:p w:rsidR="00FD5B55" w:rsidRPr="00FD5B55" w:rsidRDefault="00FD5B55" w:rsidP="00FD5B55">
      <w:pPr>
        <w:numPr>
          <w:ilvl w:val="0"/>
          <w:numId w:val="49"/>
        </w:numPr>
        <w:tabs>
          <w:tab w:val="num" w:pos="2427"/>
        </w:tabs>
        <w:spacing w:before="120" w:after="120" w:line="259" w:lineRule="auto"/>
        <w:ind w:left="2127" w:hanging="303"/>
        <w:jc w:val="both"/>
        <w:rPr>
          <w:rFonts w:ascii="Bookman Old Style" w:hAnsi="Bookman Old Style" w:cs="Arial"/>
          <w:lang w:val="es-ES_tradnl" w:eastAsia="es-ES"/>
        </w:rPr>
      </w:pPr>
      <w:r w:rsidRPr="00FD5B55">
        <w:rPr>
          <w:rFonts w:ascii="Bookman Old Style" w:hAnsi="Bookman Old Style" w:cs="Arial"/>
          <w:lang w:val="es-ES_tradnl" w:eastAsia="es-ES"/>
        </w:rPr>
        <w:t>Por motivos de fuerza mayor o caso fortuito.</w:t>
      </w:r>
    </w:p>
    <w:p w:rsidR="00FD5B55" w:rsidRPr="00FD5B55" w:rsidRDefault="00FD5B55" w:rsidP="00FD5B55">
      <w:pPr>
        <w:numPr>
          <w:ilvl w:val="0"/>
          <w:numId w:val="49"/>
        </w:numPr>
        <w:tabs>
          <w:tab w:val="num" w:pos="2427"/>
        </w:tabs>
        <w:spacing w:before="120" w:after="120" w:line="259" w:lineRule="auto"/>
        <w:ind w:left="2127" w:hanging="303"/>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Por incumplimiento de la cláusula (Anticorrupción). </w:t>
      </w:r>
    </w:p>
    <w:p w:rsidR="00FD5B55" w:rsidRPr="00FD5B55" w:rsidRDefault="00FD5B55" w:rsidP="00FD5B55">
      <w:pPr>
        <w:tabs>
          <w:tab w:val="left" w:pos="851"/>
        </w:tabs>
        <w:spacing w:before="120" w:after="120"/>
        <w:ind w:left="2127" w:hanging="2127"/>
        <w:jc w:val="both"/>
        <w:rPr>
          <w:rFonts w:ascii="Bookman Old Style" w:hAnsi="Bookman Old Style" w:cs="Arial"/>
          <w:b/>
          <w:lang w:val="es-ES_tradnl" w:eastAsia="es-ES"/>
        </w:rPr>
      </w:pPr>
      <w:r w:rsidRPr="00FD5B55">
        <w:rPr>
          <w:rFonts w:ascii="Bookman Old Style" w:hAnsi="Bookman Old Style" w:cs="Arial"/>
          <w:b/>
          <w:lang w:val="es-ES_tradnl" w:eastAsia="es-ES"/>
        </w:rPr>
        <w:tab/>
        <w:t xml:space="preserve">22.2.2   </w:t>
      </w:r>
      <w:r w:rsidRPr="00FD5B55">
        <w:rPr>
          <w:rFonts w:ascii="Bookman Old Style" w:hAnsi="Bookman Old Style" w:cs="Arial"/>
          <w:b/>
          <w:lang w:val="es-ES_tradnl" w:eastAsia="es-ES"/>
        </w:rPr>
        <w:tab/>
        <w:t>Resolución a requerimiento del PROVEEDOR, por causales atribuibles a la ENTIDAD.</w:t>
      </w:r>
    </w:p>
    <w:p w:rsidR="00FD5B55" w:rsidRPr="00FD5B55" w:rsidRDefault="00FD5B55" w:rsidP="00FD5B55">
      <w:pPr>
        <w:spacing w:before="120" w:after="120"/>
        <w:ind w:left="2127"/>
        <w:jc w:val="both"/>
        <w:rPr>
          <w:rFonts w:ascii="Bookman Old Style" w:hAnsi="Bookman Old Style" w:cs="Arial"/>
          <w:lang w:val="es-ES_tradnl" w:eastAsia="es-ES"/>
        </w:rPr>
      </w:pPr>
      <w:r w:rsidRPr="00FD5B55">
        <w:rPr>
          <w:rFonts w:ascii="Bookman Old Style" w:hAnsi="Bookman Old Style" w:cs="Arial"/>
          <w:lang w:val="es-ES_tradnl" w:eastAsia="es-ES"/>
        </w:rPr>
        <w:lastRenderedPageBreak/>
        <w:t xml:space="preserve">El </w:t>
      </w:r>
      <w:r w:rsidRPr="00FD5B55">
        <w:rPr>
          <w:rFonts w:ascii="Bookman Old Style" w:hAnsi="Bookman Old Style" w:cs="Arial"/>
          <w:b/>
          <w:lang w:val="es-ES_tradnl" w:eastAsia="es-ES"/>
        </w:rPr>
        <w:t xml:space="preserve">PROVEEDOR </w:t>
      </w:r>
      <w:r w:rsidRPr="00FD5B55">
        <w:rPr>
          <w:rFonts w:ascii="Bookman Old Style" w:hAnsi="Bookman Old Style" w:cs="Arial"/>
          <w:lang w:val="es-ES_tradnl" w:eastAsia="es-ES"/>
        </w:rPr>
        <w:t>podrá proceder al trámite de resolución del Contrato, en los siguientes casos:</w:t>
      </w:r>
    </w:p>
    <w:p w:rsidR="00FD5B55" w:rsidRPr="00FD5B55" w:rsidRDefault="00FD5B55" w:rsidP="00FD5B55">
      <w:pPr>
        <w:numPr>
          <w:ilvl w:val="0"/>
          <w:numId w:val="53"/>
        </w:numPr>
        <w:spacing w:before="120" w:after="120" w:line="259" w:lineRule="auto"/>
        <w:contextualSpacing/>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Por instrucciones injustificadas emanadas de 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 xml:space="preserve"> para la suspensión de la </w:t>
      </w:r>
      <w:r w:rsidRPr="00FD5B55">
        <w:rPr>
          <w:rFonts w:ascii="Bookman Old Style" w:hAnsi="Bookman Old Style" w:cs="Arial"/>
          <w:lang w:eastAsia="es-ES"/>
        </w:rPr>
        <w:t>Adquisición</w:t>
      </w:r>
      <w:r w:rsidRPr="00FD5B55">
        <w:rPr>
          <w:rFonts w:ascii="Bookman Old Style" w:hAnsi="Bookman Old Style" w:cs="Arial"/>
          <w:lang w:val="es-ES_tradnl" w:eastAsia="es-ES"/>
        </w:rPr>
        <w:t xml:space="preserve"> por más de treinta (30) días calendario.</w:t>
      </w:r>
    </w:p>
    <w:p w:rsidR="00FD5B55" w:rsidRPr="00FD5B55" w:rsidRDefault="00FD5B55" w:rsidP="00FD5B55">
      <w:pPr>
        <w:spacing w:before="120" w:after="120"/>
        <w:ind w:left="2484"/>
        <w:contextualSpacing/>
        <w:jc w:val="both"/>
        <w:rPr>
          <w:rFonts w:ascii="Bookman Old Style" w:hAnsi="Bookman Old Style" w:cs="Arial"/>
          <w:lang w:val="es-ES_tradnl" w:eastAsia="es-ES"/>
        </w:rPr>
      </w:pPr>
    </w:p>
    <w:p w:rsidR="00FD5B55" w:rsidRPr="00FD5B55" w:rsidRDefault="00FD5B55" w:rsidP="00FD5B55">
      <w:pPr>
        <w:numPr>
          <w:ilvl w:val="0"/>
          <w:numId w:val="53"/>
        </w:numPr>
        <w:spacing w:before="120" w:after="120" w:line="259" w:lineRule="auto"/>
        <w:jc w:val="both"/>
        <w:rPr>
          <w:rFonts w:ascii="Bookman Old Style" w:hAnsi="Bookman Old Style" w:cs="Arial"/>
          <w:b/>
          <w:lang w:val="es-ES_tradnl" w:eastAsia="es-ES"/>
        </w:rPr>
      </w:pPr>
      <w:r w:rsidRPr="00FD5B55">
        <w:rPr>
          <w:rFonts w:ascii="Bookman Old Style" w:hAnsi="Bookman Old Style" w:cs="Arial"/>
          <w:lang w:val="es-ES_tradnl" w:eastAsia="es-ES"/>
        </w:rPr>
        <w:t xml:space="preserve">Si apartándose de los términos del Contrato, la </w:t>
      </w:r>
      <w:r w:rsidRPr="00FD5B55">
        <w:rPr>
          <w:rFonts w:ascii="Bookman Old Style" w:hAnsi="Bookman Old Style" w:cs="Arial"/>
          <w:b/>
          <w:lang w:val="es-ES_tradnl" w:eastAsia="es-ES"/>
        </w:rPr>
        <w:t xml:space="preserve">ENTIDAD </w:t>
      </w:r>
      <w:r w:rsidRPr="00FD5B55">
        <w:rPr>
          <w:rFonts w:ascii="Bookman Old Style" w:hAnsi="Bookman Old Style" w:cs="Arial"/>
          <w:lang w:val="es-ES_tradnl" w:eastAsia="es-ES"/>
        </w:rPr>
        <w:t>pretende efectuar aumento o disminución en las cantidades de la Adquisición, sin la emisión del Contrato modificatorio correspondiente.</w:t>
      </w:r>
    </w:p>
    <w:p w:rsidR="00FD5B55" w:rsidRPr="00FD5B55" w:rsidRDefault="00FD5B55" w:rsidP="00FD5B55">
      <w:pPr>
        <w:spacing w:before="120" w:after="120"/>
        <w:ind w:left="1996" w:hanging="1145"/>
        <w:jc w:val="both"/>
        <w:rPr>
          <w:rFonts w:ascii="Bookman Old Style" w:hAnsi="Bookman Old Style" w:cs="Arial"/>
          <w:color w:val="000000"/>
          <w:lang w:eastAsia="es-ES"/>
        </w:rPr>
      </w:pPr>
      <w:r w:rsidRPr="00FD5B55">
        <w:rPr>
          <w:rFonts w:ascii="Bookman Old Style" w:hAnsi="Bookman Old Style" w:cs="Arial"/>
          <w:b/>
          <w:color w:val="000000"/>
          <w:lang w:eastAsia="es-ES"/>
        </w:rPr>
        <w:t>22.2.3</w:t>
      </w:r>
      <w:r w:rsidRPr="00FD5B55">
        <w:rPr>
          <w:rFonts w:ascii="Bookman Old Style" w:hAnsi="Bookman Old Style"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D5B55" w:rsidRPr="00FD5B55" w:rsidRDefault="00FD5B55" w:rsidP="00FD5B55">
      <w:pPr>
        <w:spacing w:before="120" w:after="120"/>
        <w:ind w:left="1996" w:hanging="1145"/>
        <w:contextualSpacing/>
        <w:jc w:val="both"/>
        <w:rPr>
          <w:rFonts w:ascii="Bookman Old Style" w:hAnsi="Bookman Old Style" w:cs="Arial"/>
          <w:b/>
          <w:lang w:eastAsia="es-ES"/>
        </w:rPr>
      </w:pPr>
      <w:r w:rsidRPr="00FD5B55">
        <w:rPr>
          <w:rFonts w:ascii="Bookman Old Style" w:hAnsi="Bookman Old Style" w:cs="Arial"/>
          <w:b/>
          <w:color w:val="000000"/>
          <w:lang w:eastAsia="es-ES"/>
        </w:rPr>
        <w:t>22.2.4</w:t>
      </w:r>
      <w:r w:rsidRPr="00FD5B55">
        <w:rPr>
          <w:rFonts w:ascii="Bookman Old Style" w:hAnsi="Bookman Old Style" w:cs="Arial"/>
          <w:b/>
          <w:color w:val="000000"/>
          <w:lang w:eastAsia="es-ES"/>
        </w:rPr>
        <w:tab/>
      </w:r>
      <w:r w:rsidRPr="00FD5B55">
        <w:rPr>
          <w:rFonts w:ascii="Bookman Old Style" w:hAnsi="Bookman Old Style" w:cs="Arial"/>
          <w:color w:val="000000"/>
          <w:lang w:eastAsia="es-ES"/>
        </w:rPr>
        <w:t xml:space="preserve">La </w:t>
      </w:r>
      <w:r w:rsidRPr="00FD5B55">
        <w:rPr>
          <w:rFonts w:ascii="Bookman Old Style" w:hAnsi="Bookman Old Style" w:cs="Arial"/>
          <w:b/>
          <w:color w:val="000000"/>
          <w:lang w:eastAsia="es-ES"/>
        </w:rPr>
        <w:t xml:space="preserve">ENTIDAD </w:t>
      </w:r>
      <w:r w:rsidRPr="00FD5B55">
        <w:rPr>
          <w:rFonts w:ascii="Bookman Old Style" w:hAnsi="Bookman Old Style" w:cs="Arial"/>
          <w:color w:val="000000"/>
          <w:lang w:eastAsia="es-ES"/>
        </w:rPr>
        <w:t xml:space="preserve">en cualquier momento podrá resolver de manera unilateral </w:t>
      </w:r>
      <w:r w:rsidRPr="00FD5B55">
        <w:rPr>
          <w:rFonts w:ascii="Bookman Old Style" w:hAnsi="Bookman Old Style"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FD5B55">
        <w:rPr>
          <w:rFonts w:ascii="Bookman Old Style" w:hAnsi="Bookman Old Style" w:cs="Arial"/>
          <w:b/>
          <w:lang w:eastAsia="es-ES"/>
        </w:rPr>
        <w:t>PROVEEDOR</w:t>
      </w:r>
      <w:r w:rsidRPr="00FD5B55">
        <w:rPr>
          <w:rFonts w:ascii="Bookman Old Style" w:hAnsi="Bookman Old Style" w:cs="Arial"/>
          <w:lang w:eastAsia="es-ES"/>
        </w:rPr>
        <w:t xml:space="preserve"> sin lugar a ningún tipo de resarcimiento por parte de la</w:t>
      </w:r>
      <w:r w:rsidRPr="00FD5B55">
        <w:rPr>
          <w:rFonts w:ascii="Bookman Old Style" w:hAnsi="Bookman Old Style" w:cs="Arial"/>
          <w:b/>
          <w:lang w:eastAsia="es-ES"/>
        </w:rPr>
        <w:t xml:space="preserve"> ENTIDAD </w:t>
      </w:r>
      <w:r w:rsidRPr="00FD5B55">
        <w:rPr>
          <w:rFonts w:ascii="Bookman Old Style" w:hAnsi="Bookman Old Style" w:cs="Arial"/>
          <w:lang w:eastAsia="es-ES"/>
        </w:rPr>
        <w:t>a</w:t>
      </w:r>
      <w:r w:rsidRPr="00FD5B55">
        <w:rPr>
          <w:rFonts w:ascii="Bookman Old Style" w:hAnsi="Bookman Old Style" w:cs="Arial"/>
          <w:b/>
          <w:lang w:eastAsia="es-ES"/>
        </w:rPr>
        <w:t xml:space="preserve"> </w:t>
      </w:r>
      <w:r w:rsidRPr="00FD5B55">
        <w:rPr>
          <w:rFonts w:ascii="Bookman Old Style" w:hAnsi="Bookman Old Style" w:cs="Arial"/>
          <w:lang w:eastAsia="es-ES"/>
        </w:rPr>
        <w:t>favor del</w:t>
      </w:r>
      <w:r w:rsidRPr="00FD5B55">
        <w:rPr>
          <w:rFonts w:ascii="Bookman Old Style" w:hAnsi="Bookman Old Style" w:cs="Arial"/>
          <w:b/>
          <w:lang w:eastAsia="es-ES"/>
        </w:rPr>
        <w:t xml:space="preserve"> PROVEEDOR.</w:t>
      </w:r>
    </w:p>
    <w:p w:rsidR="00FD5B55" w:rsidRPr="00FD5B55" w:rsidRDefault="00FD5B55" w:rsidP="00FD5B55">
      <w:pPr>
        <w:spacing w:before="120" w:after="120"/>
        <w:ind w:left="1996" w:hanging="1145"/>
        <w:contextualSpacing/>
        <w:jc w:val="both"/>
        <w:rPr>
          <w:rFonts w:ascii="Bookman Old Style" w:hAnsi="Bookman Old Style" w:cs="Arial"/>
          <w:lang w:eastAsia="es-ES"/>
        </w:rPr>
      </w:pPr>
    </w:p>
    <w:p w:rsidR="00FD5B55" w:rsidRPr="00FD5B55" w:rsidRDefault="00FD5B55" w:rsidP="00FD5B55">
      <w:pPr>
        <w:numPr>
          <w:ilvl w:val="2"/>
          <w:numId w:val="55"/>
        </w:numPr>
        <w:tabs>
          <w:tab w:val="left" w:pos="1985"/>
        </w:tabs>
        <w:spacing w:before="120" w:after="120" w:line="259" w:lineRule="auto"/>
        <w:ind w:left="1985" w:hanging="1134"/>
        <w:contextualSpacing/>
        <w:jc w:val="both"/>
        <w:rPr>
          <w:rFonts w:ascii="Bookman Old Style" w:hAnsi="Bookman Old Style" w:cs="Arial"/>
          <w:lang w:val="es-ES_tradnl" w:eastAsia="es-ES"/>
        </w:rPr>
      </w:pPr>
      <w:r w:rsidRPr="00FD5B55">
        <w:rPr>
          <w:rFonts w:ascii="Bookman Old Style" w:hAnsi="Bookman Old Style" w:cs="Arial"/>
          <w:b/>
          <w:lang w:val="es-ES_tradnl" w:eastAsia="es-ES"/>
        </w:rPr>
        <w:t xml:space="preserve">Reglas aplicables a la Resolución: </w:t>
      </w:r>
    </w:p>
    <w:p w:rsidR="00FD5B55" w:rsidRPr="00FD5B55" w:rsidRDefault="00FD5B55" w:rsidP="00FD5B55">
      <w:pPr>
        <w:spacing w:before="120" w:after="120"/>
        <w:ind w:left="1996"/>
        <w:jc w:val="both"/>
        <w:rPr>
          <w:rFonts w:ascii="Bookman Old Style" w:hAnsi="Bookman Old Style" w:cs="Arial"/>
          <w:lang w:val="es-ES_tradnl" w:eastAsia="es-ES"/>
        </w:rPr>
      </w:pPr>
      <w:r w:rsidRPr="00FD5B55">
        <w:rPr>
          <w:rFonts w:ascii="Bookman Old Style" w:hAnsi="Bookman Old Style" w:cs="Arial"/>
          <w:lang w:val="es-ES_tradnl" w:eastAsia="es-ES"/>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FD5B55" w:rsidRPr="00FD5B55" w:rsidRDefault="00FD5B55" w:rsidP="00FD5B55">
      <w:pPr>
        <w:spacing w:before="120" w:after="120"/>
        <w:ind w:left="1996"/>
        <w:jc w:val="both"/>
        <w:rPr>
          <w:rFonts w:ascii="Bookman Old Style" w:hAnsi="Bookman Old Style" w:cs="Arial"/>
          <w:lang w:val="es-ES_tradnl" w:eastAsia="es-ES"/>
        </w:rPr>
      </w:pPr>
      <w:r w:rsidRPr="00FD5B55">
        <w:rPr>
          <w:rFonts w:ascii="Bookman Old Style" w:hAnsi="Bookman Old Style"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D5B55" w:rsidRPr="00FD5B55" w:rsidRDefault="00FD5B55" w:rsidP="00FD5B55">
      <w:pPr>
        <w:spacing w:before="120" w:after="120"/>
        <w:ind w:left="1996"/>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FD5B55" w:rsidRPr="00FD5B55" w:rsidRDefault="00FD5B55" w:rsidP="00FD5B55">
      <w:pPr>
        <w:spacing w:before="120" w:after="120"/>
        <w:ind w:left="1996"/>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En el caso que el monto de la multa por atraso en la entrega alcance al 20% (veinte por ciento) del monto total del Contrato, 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 xml:space="preserve"> deberá notificar mediante carta notariada que la resolución de Contrato se ha hecho efectiva. </w:t>
      </w:r>
    </w:p>
    <w:p w:rsidR="00FD5B55" w:rsidRPr="00FD5B55" w:rsidRDefault="00FD5B55" w:rsidP="00FD5B55">
      <w:pPr>
        <w:tabs>
          <w:tab w:val="left" w:pos="567"/>
        </w:tabs>
        <w:spacing w:before="120" w:after="120"/>
        <w:ind w:left="1985"/>
        <w:jc w:val="both"/>
        <w:rPr>
          <w:rFonts w:ascii="Bookman Old Style" w:hAnsi="Bookman Old Style" w:cs="Arial"/>
          <w:lang w:val="es-ES_tradnl" w:eastAsia="es-ES"/>
        </w:rPr>
      </w:pPr>
      <w:r w:rsidRPr="00FD5B55">
        <w:rPr>
          <w:rFonts w:ascii="Bookman Old Style" w:hAnsi="Bookman Old Style"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D5B55">
        <w:rPr>
          <w:rFonts w:ascii="Bookman Old Style" w:hAnsi="Bookman Old Style" w:cs="Arial"/>
          <w:color w:val="000000"/>
          <w:lang w:eastAsia="es-ES"/>
        </w:rPr>
        <w:t>incluir los montos a reconocer por las prestaciones ejecutadas por las Partes.</w:t>
      </w:r>
    </w:p>
    <w:p w:rsidR="00FD5B55" w:rsidRPr="00FD5B55" w:rsidRDefault="00FD5B55" w:rsidP="00FD5B55">
      <w:pPr>
        <w:tabs>
          <w:tab w:val="left" w:pos="567"/>
        </w:tabs>
        <w:spacing w:before="120" w:after="120"/>
        <w:jc w:val="both"/>
        <w:rPr>
          <w:rFonts w:ascii="Bookman Old Style" w:hAnsi="Bookman Old Style" w:cs="Arial"/>
          <w:b/>
          <w:bCs/>
          <w:lang w:eastAsia="es-ES"/>
        </w:rPr>
      </w:pPr>
      <w:r w:rsidRPr="00FD5B55">
        <w:rPr>
          <w:rFonts w:ascii="Bookman Old Style" w:hAnsi="Bookman Old Style" w:cs="Arial"/>
          <w:lang w:val="es-ES_tradnl" w:eastAsia="es-ES"/>
        </w:rPr>
        <w:t xml:space="preserve">En caso que se proceda a la resolución del Contrato, por razones atribuibles al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 xml:space="preserve">, </w:t>
      </w:r>
      <w:r w:rsidRPr="00FD5B55">
        <w:rPr>
          <w:rFonts w:ascii="Bookman Old Style" w:hAnsi="Bookman Old Style" w:cs="Arial"/>
          <w:lang w:eastAsia="es-ES"/>
        </w:rPr>
        <w:t xml:space="preserve">se consolidara en favor de la </w:t>
      </w:r>
      <w:r w:rsidRPr="00FD5B55">
        <w:rPr>
          <w:rFonts w:ascii="Bookman Old Style" w:hAnsi="Bookman Old Style" w:cs="Arial"/>
          <w:b/>
          <w:lang w:eastAsia="es-ES"/>
        </w:rPr>
        <w:t>ENTIDAD</w:t>
      </w:r>
      <w:r w:rsidRPr="00FD5B55">
        <w:rPr>
          <w:rFonts w:ascii="Bookman Old Style" w:hAnsi="Bookman Old Style" w:cs="Arial"/>
          <w:lang w:eastAsia="es-ES"/>
        </w:rPr>
        <w:t xml:space="preserve"> la garantía de cumplimiento de </w:t>
      </w:r>
      <w:r w:rsidRPr="00FD5B55">
        <w:rPr>
          <w:rFonts w:ascii="Bookman Old Style" w:hAnsi="Bookman Old Style" w:cs="Arial"/>
          <w:lang w:eastAsia="es-ES"/>
        </w:rPr>
        <w:lastRenderedPageBreak/>
        <w:t xml:space="preserve">Contrato. Por otro lado también se consolidan a favor de la </w:t>
      </w:r>
      <w:r w:rsidRPr="00FD5B55">
        <w:rPr>
          <w:rFonts w:ascii="Bookman Old Style" w:hAnsi="Bookman Old Style" w:cs="Arial"/>
          <w:b/>
          <w:lang w:eastAsia="es-ES"/>
        </w:rPr>
        <w:t>ENTIDAD</w:t>
      </w:r>
      <w:r w:rsidRPr="00FD5B55">
        <w:rPr>
          <w:rFonts w:ascii="Bookman Old Style" w:hAnsi="Bookman Old Style" w:cs="Arial"/>
          <w:lang w:eastAsia="es-ES"/>
        </w:rPr>
        <w:t xml:space="preserve"> las multas o penalidades</w:t>
      </w:r>
      <w:r w:rsidRPr="00FD5B55">
        <w:rPr>
          <w:rFonts w:ascii="Bookman Old Style" w:hAnsi="Bookman Old Style" w:cs="Arial"/>
          <w:bCs/>
          <w:lang w:eastAsia="es-ES"/>
        </w:rPr>
        <w:t>.</w:t>
      </w:r>
    </w:p>
    <w:p w:rsidR="00FD5B55" w:rsidRPr="00FD5B55" w:rsidRDefault="00FD5B55" w:rsidP="00FD5B55">
      <w:pPr>
        <w:spacing w:before="120" w:after="120"/>
        <w:jc w:val="both"/>
        <w:rPr>
          <w:rFonts w:ascii="Bookman Old Style" w:hAnsi="Bookman Old Style" w:cs="Arial"/>
          <w:b/>
          <w:u w:val="single"/>
          <w:lang w:eastAsia="es-ES"/>
        </w:rPr>
      </w:pPr>
      <w:r w:rsidRPr="00FD5B55">
        <w:rPr>
          <w:rFonts w:ascii="Bookman Old Style" w:hAnsi="Bookman Old Style" w:cs="Arial"/>
          <w:b/>
          <w:u w:val="single"/>
          <w:lang w:eastAsia="es-ES"/>
        </w:rPr>
        <w:t>VIGÉSIMA TERCERA.- (CIERRE DE CONTRATO)</w:t>
      </w:r>
    </w:p>
    <w:p w:rsidR="00FD5B55" w:rsidRPr="00FD5B55" w:rsidRDefault="00FD5B55" w:rsidP="00FD5B55">
      <w:pPr>
        <w:widowControl w:val="0"/>
        <w:spacing w:before="120" w:after="120"/>
        <w:jc w:val="both"/>
        <w:rPr>
          <w:rFonts w:ascii="Bookman Old Style" w:hAnsi="Bookman Old Style" w:cs="Arial"/>
          <w:lang w:eastAsia="es-ES"/>
        </w:rPr>
      </w:pPr>
      <w:r w:rsidRPr="00FD5B55">
        <w:rPr>
          <w:rFonts w:ascii="Bookman Old Style" w:hAnsi="Bookman Old Style" w:cs="Arial"/>
          <w:lang w:eastAsia="es-ES"/>
        </w:rPr>
        <w:t>Terminado el Contrato, por su cumplimiento, las Partes firmarán un acta de cierre del Contrato manifestando los términos de recepción o nota de recepción de la Adquisición efectivamente ejecutada.</w:t>
      </w:r>
    </w:p>
    <w:p w:rsidR="00FD5B55" w:rsidRPr="00FD5B55" w:rsidRDefault="00FD5B55" w:rsidP="00FD5B55">
      <w:pPr>
        <w:widowControl w:val="0"/>
        <w:spacing w:before="120" w:after="120"/>
        <w:jc w:val="both"/>
        <w:rPr>
          <w:rFonts w:ascii="Bookman Old Style" w:hAnsi="Bookman Old Style" w:cs="Arial"/>
          <w:lang w:eastAsia="es-ES"/>
        </w:rPr>
      </w:pPr>
      <w:r w:rsidRPr="00FD5B55">
        <w:rPr>
          <w:rFonts w:ascii="Bookman Old Style" w:hAnsi="Bookman Old Style" w:cs="Arial"/>
          <w:lang w:eastAsia="es-ES"/>
        </w:rPr>
        <w:t>Terminado el Contrato por resolución, las Partes realizarán la conciliación de cuentas finales a efectos de determinar cualquier saldo pendiente de pago si hubiese o correspondiese, emitiendo un acta de cierre del Contrato.</w:t>
      </w:r>
    </w:p>
    <w:p w:rsidR="00FD5B55" w:rsidRPr="00FD5B55" w:rsidRDefault="00FD5B55" w:rsidP="00FD5B55">
      <w:pPr>
        <w:spacing w:before="120" w:after="120"/>
        <w:jc w:val="both"/>
        <w:rPr>
          <w:rFonts w:ascii="Bookman Old Style" w:hAnsi="Bookman Old Style" w:cs="Arial"/>
          <w:b/>
          <w:u w:val="single"/>
          <w:lang w:val="es-ES_tradnl" w:eastAsia="es-ES"/>
        </w:rPr>
      </w:pPr>
      <w:r w:rsidRPr="00FD5B55">
        <w:rPr>
          <w:rFonts w:ascii="Bookman Old Style" w:hAnsi="Bookman Old Style" w:cs="Arial"/>
          <w:b/>
          <w:u w:val="single"/>
          <w:lang w:val="es-ES_tradnl" w:eastAsia="es-ES"/>
        </w:rPr>
        <w:t xml:space="preserve">VIGÉSIMA CUARTA.- (SOLUCIÓN DE CONTROVERSIAS) </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D5B55" w:rsidRPr="00FD5B55" w:rsidRDefault="00FD5B55" w:rsidP="00FD5B55">
      <w:pPr>
        <w:spacing w:before="120" w:after="120"/>
        <w:jc w:val="both"/>
        <w:rPr>
          <w:rFonts w:ascii="Bookman Old Style" w:hAnsi="Bookman Old Style" w:cs="Arial"/>
          <w:b/>
          <w:u w:val="single"/>
          <w:lang w:val="es-ES_tradnl" w:eastAsia="es-ES"/>
        </w:rPr>
      </w:pPr>
      <w:r w:rsidRPr="00FD5B55">
        <w:rPr>
          <w:rFonts w:ascii="Bookman Old Style" w:hAnsi="Bookman Old Style" w:cs="Arial"/>
          <w:b/>
          <w:u w:val="single"/>
          <w:lang w:val="es-ES_tradnl" w:eastAsia="es-ES"/>
        </w:rPr>
        <w:t xml:space="preserve">VIGÉSIMA QUINTA.- (MODIFICACIÓN AL CONTRATO) </w:t>
      </w:r>
    </w:p>
    <w:p w:rsidR="00FD5B55" w:rsidRPr="00FD5B55" w:rsidRDefault="00FD5B55" w:rsidP="00FD5B55">
      <w:pPr>
        <w:spacing w:before="120" w:after="120"/>
        <w:jc w:val="both"/>
        <w:rPr>
          <w:rFonts w:ascii="Bookman Old Style" w:eastAsia="Calibri" w:hAnsi="Bookman Old Style" w:cs="Arial"/>
          <w:lang w:val="es-BO"/>
        </w:rPr>
      </w:pPr>
      <w:r w:rsidRPr="00FD5B55">
        <w:rPr>
          <w:rFonts w:ascii="Bookman Old Style" w:eastAsia="Calibri" w:hAnsi="Bookman Old Style" w:cs="Arial"/>
          <w:lang w:val="es-BO"/>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Las referidas modificaciones se realizarán a través de uno o varios contratos modificatorios, que sumados no deberán exceder el 10% (diez por ciento) del monto del Contrato principal.</w:t>
      </w:r>
    </w:p>
    <w:p w:rsidR="00FD5B55" w:rsidRPr="00FD5B55" w:rsidRDefault="00FD5B55" w:rsidP="00FD5B55">
      <w:pPr>
        <w:spacing w:before="120" w:after="120"/>
        <w:jc w:val="both"/>
        <w:rPr>
          <w:rFonts w:ascii="Bookman Old Style" w:hAnsi="Bookman Old Style" w:cs="Arial"/>
          <w:b/>
          <w:u w:val="single"/>
          <w:lang w:val="es-ES_tradnl" w:eastAsia="es-ES"/>
        </w:rPr>
      </w:pPr>
      <w:r w:rsidRPr="00FD5B55">
        <w:rPr>
          <w:rFonts w:ascii="Bookman Old Style" w:hAnsi="Bookman Old Style" w:cs="Arial"/>
          <w:b/>
          <w:u w:val="single"/>
          <w:lang w:val="es-ES_tradnl" w:eastAsia="es-ES"/>
        </w:rPr>
        <w:t>VIGÉSIMA SÉXTA.- (ANTICORRUPCIÓN)</w:t>
      </w:r>
    </w:p>
    <w:p w:rsidR="00FD5B55" w:rsidRPr="00FD5B55" w:rsidRDefault="00FD5B55" w:rsidP="00FD5B55">
      <w:pPr>
        <w:spacing w:before="120" w:after="120"/>
        <w:jc w:val="both"/>
        <w:rPr>
          <w:rFonts w:ascii="Bookman Old Style" w:hAnsi="Bookman Old Style" w:cs="Arial"/>
          <w:bCs/>
          <w:lang w:eastAsia="es-ES"/>
        </w:rPr>
      </w:pPr>
      <w:r w:rsidRPr="00FD5B55">
        <w:rPr>
          <w:rFonts w:ascii="Bookman Old Style" w:hAnsi="Bookman Old Style"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D5B55">
        <w:rPr>
          <w:rFonts w:ascii="Bookman Old Style" w:hAnsi="Bookman Old Style" w:cs="Arial"/>
          <w:bCs/>
          <w:lang w:eastAsia="es-ES"/>
        </w:rPr>
        <w:t xml:space="preserve">, sin perjuicio de que la </w:t>
      </w:r>
      <w:r w:rsidRPr="00FD5B55">
        <w:rPr>
          <w:rFonts w:ascii="Bookman Old Style" w:hAnsi="Bookman Old Style" w:cs="Arial"/>
          <w:b/>
          <w:bCs/>
          <w:lang w:eastAsia="es-ES"/>
        </w:rPr>
        <w:t>ENTIDAD</w:t>
      </w:r>
      <w:r w:rsidRPr="00FD5B55">
        <w:rPr>
          <w:rFonts w:ascii="Bookman Old Style" w:hAnsi="Bookman Old Style" w:cs="Arial"/>
          <w:bCs/>
          <w:lang w:eastAsia="es-ES"/>
        </w:rPr>
        <w:t xml:space="preserve"> resuelva el presente Contrato y se ejecuten las garantías que se encuentren vigentes al momento de la resolución.  </w:t>
      </w:r>
    </w:p>
    <w:p w:rsidR="00FD5B55" w:rsidRPr="00FD5B55" w:rsidRDefault="00FD5B55" w:rsidP="00FD5B55">
      <w:pPr>
        <w:spacing w:before="120" w:after="120" w:line="276" w:lineRule="auto"/>
        <w:jc w:val="both"/>
        <w:rPr>
          <w:rFonts w:ascii="Bookman Old Style" w:hAnsi="Bookman Old Style" w:cs="Arial"/>
          <w:b/>
          <w:u w:val="single"/>
          <w:lang w:val="es-ES_tradnl" w:eastAsia="es-ES"/>
        </w:rPr>
      </w:pPr>
      <w:r w:rsidRPr="00FD5B55">
        <w:rPr>
          <w:rFonts w:ascii="Bookman Old Style" w:hAnsi="Bookman Old Style" w:cs="Arial"/>
          <w:b/>
          <w:u w:val="single"/>
          <w:lang w:val="es-ES_tradnl" w:eastAsia="es-ES"/>
        </w:rPr>
        <w:t>VIGÉSIMA SÉPTIMA.- (CONFORMIDAD)</w:t>
      </w:r>
    </w:p>
    <w:p w:rsidR="00FD5B55" w:rsidRPr="00FD5B55" w:rsidRDefault="00FD5B55" w:rsidP="00FD5B55">
      <w:pPr>
        <w:spacing w:before="120" w:after="120"/>
        <w:jc w:val="both"/>
        <w:rPr>
          <w:rFonts w:ascii="Bookman Old Style" w:hAnsi="Bookman Old Style" w:cs="Arial"/>
          <w:lang w:val="es-ES_tradnl" w:eastAsia="es-ES"/>
        </w:rPr>
      </w:pPr>
      <w:r w:rsidRPr="00FD5B55">
        <w:rPr>
          <w:rFonts w:ascii="Bookman Old Style" w:hAnsi="Bookman Old Style" w:cs="Arial"/>
          <w:lang w:val="es-ES_tradnl" w:eastAsia="es-ES"/>
        </w:rPr>
        <w:t>En señal de aceptación y conformidad y para su fiel y estricto cumplimiento firman el presente Contrato en cuatro (4) ejemplares de un mismo tenor y validez,</w:t>
      </w:r>
      <w:r w:rsidRPr="00FD5B55">
        <w:rPr>
          <w:rFonts w:ascii="Bookman Old Style" w:hAnsi="Bookman Old Style" w:cs="Arial"/>
          <w:lang w:eastAsia="es-ES"/>
        </w:rPr>
        <w:t xml:space="preserve"> el ------- </w:t>
      </w:r>
      <w:r w:rsidRPr="00FD5B55">
        <w:rPr>
          <w:rFonts w:ascii="Bookman Old Style" w:hAnsi="Bookman Old Style" w:cs="Arial"/>
          <w:lang w:val="es-ES_tradnl" w:eastAsia="es-ES"/>
        </w:rPr>
        <w:t xml:space="preserve">en representación legal de la </w:t>
      </w:r>
      <w:r w:rsidRPr="00FD5B55">
        <w:rPr>
          <w:rFonts w:ascii="Bookman Old Style" w:hAnsi="Bookman Old Style" w:cs="Arial"/>
          <w:b/>
          <w:lang w:val="es-ES_tradnl" w:eastAsia="es-ES"/>
        </w:rPr>
        <w:t>ENTIDAD</w:t>
      </w:r>
      <w:r w:rsidRPr="00FD5B55">
        <w:rPr>
          <w:rFonts w:ascii="Bookman Old Style" w:hAnsi="Bookman Old Style" w:cs="Arial"/>
          <w:lang w:val="es-ES_tradnl" w:eastAsia="es-ES"/>
        </w:rPr>
        <w:t xml:space="preserve">, y el ------------- en representación legal del </w:t>
      </w:r>
      <w:r w:rsidRPr="00FD5B55">
        <w:rPr>
          <w:rFonts w:ascii="Bookman Old Style" w:hAnsi="Bookman Old Style" w:cs="Arial"/>
          <w:b/>
          <w:lang w:val="es-ES_tradnl" w:eastAsia="es-ES"/>
        </w:rPr>
        <w:t>PROVEEDOR</w:t>
      </w:r>
      <w:r w:rsidRPr="00FD5B55">
        <w:rPr>
          <w:rFonts w:ascii="Bookman Old Style" w:hAnsi="Bookman Old Style" w:cs="Arial"/>
          <w:lang w:val="es-ES_tradnl" w:eastAsia="es-ES"/>
        </w:rPr>
        <w:t>.</w:t>
      </w:r>
    </w:p>
    <w:p w:rsidR="00FD5B55" w:rsidRPr="00FD5B55" w:rsidRDefault="00FD5B55" w:rsidP="00FD5B55">
      <w:pPr>
        <w:spacing w:before="120" w:after="120"/>
        <w:jc w:val="both"/>
        <w:rPr>
          <w:rFonts w:ascii="Bookman Old Style" w:hAnsi="Bookman Old Style" w:cs="Arial"/>
          <w:lang w:val="es-ES_tradnl" w:eastAsia="es-ES"/>
        </w:rPr>
      </w:pPr>
    </w:p>
    <w:p w:rsidR="00FD5B55" w:rsidRPr="00FD5B55" w:rsidRDefault="00FD5B55" w:rsidP="00FD5B55">
      <w:pPr>
        <w:spacing w:before="120" w:after="120"/>
        <w:jc w:val="both"/>
        <w:rPr>
          <w:rFonts w:ascii="Bookman Old Style" w:hAnsi="Bookman Old Style" w:cs="Arial"/>
          <w:lang w:val="es-ES_tradnl" w:eastAsia="es-ES"/>
        </w:rPr>
      </w:pPr>
    </w:p>
    <w:p w:rsidR="00FD5B55" w:rsidRPr="00FD5B55" w:rsidRDefault="00FD5B55" w:rsidP="00FD5B55">
      <w:pPr>
        <w:spacing w:before="120" w:after="120"/>
        <w:jc w:val="both"/>
        <w:rPr>
          <w:rFonts w:ascii="Bookman Old Style" w:hAnsi="Bookman Old Style" w:cs="Arial"/>
          <w:lang w:val="es-ES_tradnl" w:eastAsia="es-ES"/>
        </w:rPr>
      </w:pPr>
    </w:p>
    <w:tbl>
      <w:tblPr>
        <w:tblW w:w="0" w:type="auto"/>
        <w:tblLook w:val="04A0" w:firstRow="1" w:lastRow="0" w:firstColumn="1" w:lastColumn="0" w:noHBand="0" w:noVBand="1"/>
      </w:tblPr>
      <w:tblGrid>
        <w:gridCol w:w="4866"/>
        <w:gridCol w:w="4473"/>
      </w:tblGrid>
      <w:tr w:rsidR="00FD5B55" w:rsidRPr="00FD5B55" w:rsidTr="00721E72">
        <w:tc>
          <w:tcPr>
            <w:tcW w:w="4928" w:type="dxa"/>
            <w:shd w:val="clear" w:color="auto" w:fill="auto"/>
          </w:tcPr>
          <w:p w:rsidR="00FD5B55" w:rsidRPr="00FD5B55" w:rsidRDefault="00FD5B55" w:rsidP="00FD5B55">
            <w:pPr>
              <w:jc w:val="center"/>
              <w:rPr>
                <w:rFonts w:ascii="Bookman Old Style" w:hAnsi="Bookman Old Style" w:cs="Arial"/>
                <w:lang w:eastAsia="es-ES"/>
              </w:rPr>
            </w:pPr>
            <w:r w:rsidRPr="00FD5B55">
              <w:rPr>
                <w:rFonts w:ascii="Bookman Old Style" w:hAnsi="Bookman Old Style" w:cs="Arial"/>
                <w:lang w:eastAsia="es-ES"/>
              </w:rPr>
              <w:t>Lic. ----</w:t>
            </w:r>
          </w:p>
        </w:tc>
        <w:tc>
          <w:tcPr>
            <w:tcW w:w="4522" w:type="dxa"/>
            <w:shd w:val="clear" w:color="auto" w:fill="auto"/>
          </w:tcPr>
          <w:p w:rsidR="00FD5B55" w:rsidRPr="00FD5B55" w:rsidRDefault="00FD5B55" w:rsidP="00FD5B55">
            <w:pPr>
              <w:jc w:val="center"/>
              <w:rPr>
                <w:rFonts w:ascii="Bookman Old Style" w:hAnsi="Bookman Old Style" w:cs="Arial"/>
                <w:lang w:eastAsia="es-ES"/>
              </w:rPr>
            </w:pPr>
            <w:r w:rsidRPr="00FD5B55">
              <w:rPr>
                <w:rFonts w:ascii="Bookman Old Style" w:hAnsi="Bookman Old Style" w:cs="Arial"/>
                <w:lang w:val="es-ES_tradnl" w:eastAsia="es-ES"/>
              </w:rPr>
              <w:t>Sr. -----</w:t>
            </w:r>
          </w:p>
        </w:tc>
      </w:tr>
      <w:tr w:rsidR="00FD5B55" w:rsidRPr="00FD5B55" w:rsidTr="00721E72">
        <w:trPr>
          <w:trHeight w:val="651"/>
        </w:trPr>
        <w:tc>
          <w:tcPr>
            <w:tcW w:w="4928" w:type="dxa"/>
            <w:shd w:val="clear" w:color="auto" w:fill="auto"/>
          </w:tcPr>
          <w:p w:rsidR="00FD5B55" w:rsidRPr="00FD5B55" w:rsidRDefault="00FD5B55" w:rsidP="00FD5B55">
            <w:pPr>
              <w:jc w:val="center"/>
              <w:rPr>
                <w:rFonts w:ascii="Bookman Old Style" w:hAnsi="Bookman Old Style" w:cs="Arial"/>
                <w:b/>
                <w:lang w:eastAsia="es-ES"/>
              </w:rPr>
            </w:pPr>
            <w:r w:rsidRPr="00FD5B55">
              <w:rPr>
                <w:rFonts w:ascii="Bookman Old Style" w:hAnsi="Bookman Old Style" w:cs="Arial"/>
                <w:b/>
                <w:lang w:eastAsia="es-ES"/>
              </w:rPr>
              <w:t xml:space="preserve">----------------------                             </w:t>
            </w:r>
          </w:p>
          <w:p w:rsidR="00FD5B55" w:rsidRPr="00FD5B55" w:rsidRDefault="00FD5B55" w:rsidP="00FD5B55">
            <w:pPr>
              <w:jc w:val="center"/>
              <w:rPr>
                <w:rFonts w:ascii="Bookman Old Style" w:hAnsi="Bookman Old Style" w:cs="Arial"/>
                <w:b/>
                <w:lang w:eastAsia="es-ES"/>
              </w:rPr>
            </w:pPr>
            <w:r w:rsidRPr="00FD5B55">
              <w:rPr>
                <w:rFonts w:ascii="Bookman Old Style" w:hAnsi="Bookman Old Style" w:cs="Arial"/>
                <w:b/>
                <w:lang w:eastAsia="es-ES"/>
              </w:rPr>
              <w:t xml:space="preserve"> ENTIDAD</w:t>
            </w:r>
          </w:p>
        </w:tc>
        <w:tc>
          <w:tcPr>
            <w:tcW w:w="4522" w:type="dxa"/>
            <w:shd w:val="clear" w:color="auto" w:fill="auto"/>
          </w:tcPr>
          <w:p w:rsidR="00FD5B55" w:rsidRPr="00FD5B55" w:rsidRDefault="00FD5B55" w:rsidP="00FD5B55">
            <w:pPr>
              <w:jc w:val="center"/>
              <w:rPr>
                <w:rFonts w:ascii="Bookman Old Style" w:hAnsi="Bookman Old Style" w:cs="Arial"/>
                <w:b/>
                <w:lang w:eastAsia="es-ES"/>
              </w:rPr>
            </w:pPr>
            <w:r w:rsidRPr="00FD5B55">
              <w:rPr>
                <w:rFonts w:ascii="Bookman Old Style" w:hAnsi="Bookman Old Style" w:cs="Arial"/>
                <w:b/>
                <w:lang w:eastAsia="es-ES"/>
              </w:rPr>
              <w:t>-----------</w:t>
            </w:r>
          </w:p>
          <w:p w:rsidR="00FD5B55" w:rsidRPr="00FD5B55" w:rsidRDefault="00FD5B55" w:rsidP="00FD5B55">
            <w:pPr>
              <w:jc w:val="center"/>
              <w:rPr>
                <w:rFonts w:ascii="Bookman Old Style" w:hAnsi="Bookman Old Style" w:cs="Arial"/>
                <w:b/>
                <w:lang w:eastAsia="es-ES"/>
              </w:rPr>
            </w:pPr>
            <w:r w:rsidRPr="00FD5B55">
              <w:rPr>
                <w:rFonts w:ascii="Bookman Old Style" w:hAnsi="Bookman Old Style" w:cs="Arial"/>
                <w:b/>
                <w:lang w:eastAsia="es-ES"/>
              </w:rPr>
              <w:t>PROVEEDOR</w:t>
            </w:r>
          </w:p>
        </w:tc>
      </w:tr>
    </w:tbl>
    <w:p w:rsidR="00FD5B55" w:rsidRPr="00FD5B55" w:rsidRDefault="00FD5B55" w:rsidP="00FD5B55">
      <w:pPr>
        <w:spacing w:after="160" w:line="259" w:lineRule="auto"/>
        <w:rPr>
          <w:rFonts w:ascii="Bookman Old Style" w:eastAsia="Calibri" w:hAnsi="Bookman Old Style"/>
          <w:lang w:val="es-BO"/>
        </w:rPr>
      </w:pPr>
    </w:p>
    <w:p w:rsidR="00BD420D" w:rsidRPr="00552079" w:rsidRDefault="00BD420D" w:rsidP="00BD420D">
      <w:pPr>
        <w:jc w:val="center"/>
        <w:rPr>
          <w:rFonts w:asciiTheme="minorHAnsi" w:hAnsiTheme="minorHAnsi" w:cstheme="minorHAnsi"/>
          <w:b/>
          <w:bCs/>
          <w:sz w:val="22"/>
          <w:szCs w:val="22"/>
        </w:rPr>
      </w:pPr>
    </w:p>
    <w:p w:rsidR="00BD420D" w:rsidRPr="00552079" w:rsidRDefault="00BD420D" w:rsidP="00BD420D">
      <w:pPr>
        <w:jc w:val="center"/>
        <w:rPr>
          <w:rFonts w:asciiTheme="minorHAnsi" w:hAnsiTheme="minorHAnsi" w:cstheme="minorHAnsi"/>
          <w:b/>
          <w:bCs/>
          <w:sz w:val="22"/>
          <w:szCs w:val="22"/>
          <w:lang w:val="es-ES_tradnl"/>
        </w:rPr>
      </w:pPr>
    </w:p>
    <w:p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BD420D" w:rsidRPr="00552079"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Pr="00552079" w:rsidRDefault="00BD420D" w:rsidP="00BD420D">
      <w:pPr>
        <w:jc w:val="center"/>
        <w:rPr>
          <w:rFonts w:asciiTheme="minorHAnsi" w:hAnsiTheme="minorHAnsi" w:cstheme="minorHAnsi"/>
          <w:b/>
          <w:bCs/>
          <w:sz w:val="22"/>
          <w:szCs w:val="22"/>
          <w:lang w:val="es-ES_tradnl"/>
        </w:rPr>
      </w:pPr>
    </w:p>
    <w:p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1C3" w:rsidRDefault="003831C3">
      <w:r>
        <w:separator/>
      </w:r>
    </w:p>
  </w:endnote>
  <w:endnote w:type="continuationSeparator" w:id="0">
    <w:p w:rsidR="003831C3" w:rsidRDefault="0038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E72" w:rsidRDefault="00721E72">
    <w:pPr>
      <w:pStyle w:val="Piedepgina"/>
      <w:jc w:val="right"/>
    </w:pPr>
    <w:r>
      <w:fldChar w:fldCharType="begin"/>
    </w:r>
    <w:r>
      <w:instrText xml:space="preserve"> PAGE   \* MERGEFORMAT </w:instrText>
    </w:r>
    <w:r>
      <w:fldChar w:fldCharType="separate"/>
    </w:r>
    <w:r w:rsidR="00D407D9">
      <w:rPr>
        <w:noProof/>
      </w:rPr>
      <w:t>39</w:t>
    </w:r>
    <w:r>
      <w:rPr>
        <w:noProof/>
      </w:rPr>
      <w:fldChar w:fldCharType="end"/>
    </w:r>
  </w:p>
  <w:p w:rsidR="00721E72" w:rsidRDefault="00721E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1C3" w:rsidRDefault="003831C3">
      <w:r>
        <w:separator/>
      </w:r>
    </w:p>
  </w:footnote>
  <w:footnote w:type="continuationSeparator" w:id="0">
    <w:p w:rsidR="003831C3" w:rsidRDefault="003831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F118E8"/>
    <w:multiLevelType w:val="multilevel"/>
    <w:tmpl w:val="42C0402E"/>
    <w:lvl w:ilvl="0">
      <w:start w:val="2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97E4E34"/>
    <w:multiLevelType w:val="hybridMultilevel"/>
    <w:tmpl w:val="D8C0E802"/>
    <w:lvl w:ilvl="0" w:tplc="E14A7056">
      <w:start w:val="3"/>
      <w:numFmt w:val="bullet"/>
      <w:lvlText w:val="-"/>
      <w:lvlJc w:val="left"/>
      <w:pPr>
        <w:ind w:left="1713" w:hanging="360"/>
      </w:pPr>
      <w:rPr>
        <w:rFonts w:ascii="Arial" w:eastAsia="Times New Roman" w:hAnsi="Arial" w:cs="Aria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C3D034D"/>
    <w:multiLevelType w:val="hybridMultilevel"/>
    <w:tmpl w:val="C7A496E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9"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5114088"/>
    <w:multiLevelType w:val="hybridMultilevel"/>
    <w:tmpl w:val="48D45158"/>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4"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0B7D95"/>
    <w:multiLevelType w:val="hybridMultilevel"/>
    <w:tmpl w:val="CCE036BA"/>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917C6D"/>
    <w:multiLevelType w:val="hybridMultilevel"/>
    <w:tmpl w:val="ABCE92E6"/>
    <w:lvl w:ilvl="0" w:tplc="0C0A0001">
      <w:start w:val="1"/>
      <w:numFmt w:val="bullet"/>
      <w:lvlText w:val=""/>
      <w:lvlJc w:val="left"/>
      <w:pPr>
        <w:ind w:left="927" w:hanging="360"/>
      </w:pPr>
      <w:rPr>
        <w:rFonts w:ascii="Symbol" w:hAnsi="Symbol" w:hint="default"/>
      </w:rPr>
    </w:lvl>
    <w:lvl w:ilvl="1" w:tplc="C9461C6A">
      <w:numFmt w:val="bullet"/>
      <w:lvlText w:val="-"/>
      <w:lvlJc w:val="left"/>
      <w:pPr>
        <w:ind w:left="1647" w:hanging="360"/>
      </w:pPr>
      <w:rPr>
        <w:rFonts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41" w15:restartNumberingAfterBreak="0">
    <w:nsid w:val="54A3452B"/>
    <w:multiLevelType w:val="hybridMultilevel"/>
    <w:tmpl w:val="89F858BC"/>
    <w:lvl w:ilvl="0" w:tplc="400A000F">
      <w:start w:val="1"/>
      <w:numFmt w:val="decimal"/>
      <w:lvlText w:val="%1."/>
      <w:lvlJc w:val="left"/>
      <w:pPr>
        <w:ind w:left="720" w:hanging="360"/>
      </w:pPr>
    </w:lvl>
    <w:lvl w:ilvl="1" w:tplc="400A000F">
      <w:start w:val="1"/>
      <w:numFmt w:val="decimal"/>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E441A1"/>
    <w:multiLevelType w:val="hybridMultilevel"/>
    <w:tmpl w:val="4A143E5A"/>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2"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3" w15:restartNumberingAfterBreak="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9D40F56"/>
    <w:multiLevelType w:val="hybridMultilevel"/>
    <w:tmpl w:val="0D3C1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2"/>
  </w:num>
  <w:num w:numId="3">
    <w:abstractNumId w:val="46"/>
  </w:num>
  <w:num w:numId="4">
    <w:abstractNumId w:val="12"/>
  </w:num>
  <w:num w:numId="5">
    <w:abstractNumId w:val="30"/>
  </w:num>
  <w:num w:numId="6">
    <w:abstractNumId w:val="31"/>
  </w:num>
  <w:num w:numId="7">
    <w:abstractNumId w:val="0"/>
  </w:num>
  <w:num w:numId="8">
    <w:abstractNumId w:val="50"/>
  </w:num>
  <w:num w:numId="9">
    <w:abstractNumId w:val="25"/>
  </w:num>
  <w:num w:numId="10">
    <w:abstractNumId w:val="55"/>
  </w:num>
  <w:num w:numId="11">
    <w:abstractNumId w:val="11"/>
  </w:num>
  <w:num w:numId="12">
    <w:abstractNumId w:val="10"/>
  </w:num>
  <w:num w:numId="13">
    <w:abstractNumId w:val="13"/>
  </w:num>
  <w:num w:numId="14">
    <w:abstractNumId w:val="39"/>
  </w:num>
  <w:num w:numId="15">
    <w:abstractNumId w:val="37"/>
  </w:num>
  <w:num w:numId="16">
    <w:abstractNumId w:val="42"/>
  </w:num>
  <w:num w:numId="17">
    <w:abstractNumId w:val="19"/>
  </w:num>
  <w:num w:numId="18">
    <w:abstractNumId w:val="3"/>
  </w:num>
  <w:num w:numId="19">
    <w:abstractNumId w:val="47"/>
  </w:num>
  <w:num w:numId="20">
    <w:abstractNumId w:val="27"/>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20"/>
  </w:num>
  <w:num w:numId="25">
    <w:abstractNumId w:val="43"/>
  </w:num>
  <w:num w:numId="26">
    <w:abstractNumId w:val="34"/>
  </w:num>
  <w:num w:numId="27">
    <w:abstractNumId w:val="32"/>
  </w:num>
  <w:num w:numId="28">
    <w:abstractNumId w:val="24"/>
  </w:num>
  <w:num w:numId="29">
    <w:abstractNumId w:val="48"/>
  </w:num>
  <w:num w:numId="30">
    <w:abstractNumId w:val="45"/>
  </w:num>
  <w:num w:numId="31">
    <w:abstractNumId w:val="33"/>
  </w:num>
  <w:num w:numId="32">
    <w:abstractNumId w:val="29"/>
  </w:num>
  <w:num w:numId="33">
    <w:abstractNumId w:val="18"/>
  </w:num>
  <w:num w:numId="34">
    <w:abstractNumId w:val="28"/>
  </w:num>
  <w:num w:numId="35">
    <w:abstractNumId w:val="38"/>
  </w:num>
  <w:num w:numId="36">
    <w:abstractNumId w:val="35"/>
  </w:num>
  <w:num w:numId="37">
    <w:abstractNumId w:val="6"/>
  </w:num>
  <w:num w:numId="38">
    <w:abstractNumId w:val="49"/>
  </w:num>
  <w:num w:numId="39">
    <w:abstractNumId w:val="21"/>
  </w:num>
  <w:num w:numId="40">
    <w:abstractNumId w:val="53"/>
  </w:num>
  <w:num w:numId="41">
    <w:abstractNumId w:val="17"/>
  </w:num>
  <w:num w:numId="42">
    <w:abstractNumId w:val="51"/>
  </w:num>
  <w:num w:numId="43">
    <w:abstractNumId w:val="23"/>
  </w:num>
  <w:num w:numId="44">
    <w:abstractNumId w:val="52"/>
  </w:num>
  <w:num w:numId="45">
    <w:abstractNumId w:val="54"/>
  </w:num>
  <w:num w:numId="46">
    <w:abstractNumId w:val="41"/>
  </w:num>
  <w:num w:numId="47">
    <w:abstractNumId w:val="40"/>
  </w:num>
  <w:num w:numId="48">
    <w:abstractNumId w:val="15"/>
  </w:num>
  <w:num w:numId="49">
    <w:abstractNumId w:val="2"/>
    <w:lvlOverride w:ilvl="0">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num>
  <w:num w:numId="52">
    <w:abstractNumId w:val="44"/>
  </w:num>
  <w:num w:numId="53">
    <w:abstractNumId w:val="7"/>
  </w:num>
  <w:num w:numId="54">
    <w:abstractNumId w:val="36"/>
  </w:num>
  <w:num w:numId="55">
    <w:abstractNumId w:val="1"/>
  </w:num>
  <w:num w:numId="56">
    <w:abstractNumId w:val="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926"/>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46"/>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02F"/>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178"/>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31C3"/>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07B9"/>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911"/>
    <w:rsid w:val="00466F21"/>
    <w:rsid w:val="0046742C"/>
    <w:rsid w:val="00467468"/>
    <w:rsid w:val="00467593"/>
    <w:rsid w:val="004676EF"/>
    <w:rsid w:val="00467EC3"/>
    <w:rsid w:val="00470D3B"/>
    <w:rsid w:val="00470E55"/>
    <w:rsid w:val="004712F0"/>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632"/>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65D"/>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684F"/>
    <w:rsid w:val="0061746D"/>
    <w:rsid w:val="006179D0"/>
    <w:rsid w:val="00617A34"/>
    <w:rsid w:val="00620053"/>
    <w:rsid w:val="0062119E"/>
    <w:rsid w:val="0062145E"/>
    <w:rsid w:val="00621466"/>
    <w:rsid w:val="00621B8F"/>
    <w:rsid w:val="00622328"/>
    <w:rsid w:val="00622672"/>
    <w:rsid w:val="00622E3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4932"/>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838"/>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E72"/>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2"/>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955"/>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8FE"/>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3FE"/>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A7948"/>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790"/>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4690"/>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659"/>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0AF"/>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8CD"/>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7D9"/>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9F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7F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115"/>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34"/>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0B6"/>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B55"/>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772"/>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9D2F7A1-3BD9-4446-B94A-28021072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1"/>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1"/>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Puesto"/>
    <w:link w:val="TtuloCar"/>
    <w:qFormat/>
    <w:rsid w:val="006C17AA"/>
    <w:pPr>
      <w:spacing w:before="240" w:after="60"/>
      <w:jc w:val="center"/>
      <w:outlineLvl w:val="0"/>
    </w:pPr>
    <w:rPr>
      <w:b/>
      <w:bCs/>
      <w:kern w:val="28"/>
      <w:szCs w:val="32"/>
    </w:rPr>
  </w:style>
  <w:style w:type="character" w:customStyle="1" w:styleId="TtuloCar">
    <w:name w:val="Título Car"/>
    <w:link w:val="1"/>
    <w:rsid w:val="006C17AA"/>
    <w:rPr>
      <w:b/>
      <w:bCs/>
      <w:kern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yperlink" Target="mailto:rosamariamelgar.pust@gmail.com" TargetMode="Externa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964B4-705D-447E-A611-C2696081B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50</Pages>
  <Words>16998</Words>
  <Characters>93490</Characters>
  <Application>Microsoft Office Word</Application>
  <DocSecurity>0</DocSecurity>
  <Lines>779</Lines>
  <Paragraphs>220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110268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Adriana Viruez</cp:lastModifiedBy>
  <cp:revision>11</cp:revision>
  <cp:lastPrinted>2015-02-19T14:27:00Z</cp:lastPrinted>
  <dcterms:created xsi:type="dcterms:W3CDTF">2016-12-31T21:24:00Z</dcterms:created>
  <dcterms:modified xsi:type="dcterms:W3CDTF">2016-12-31T22:51:00Z</dcterms:modified>
</cp:coreProperties>
</file>