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387DB4">
            <w:pPr>
              <w:pStyle w:val="Sinespaciado"/>
              <w:numPr>
                <w:ilvl w:val="0"/>
                <w:numId w:val="2"/>
              </w:numPr>
              <w:rPr>
                <w:b/>
                <w:sz w:val="20"/>
                <w:szCs w:val="20"/>
              </w:rPr>
            </w:pPr>
            <w:r w:rsidRPr="00E14431">
              <w:rPr>
                <w:b/>
                <w:sz w:val="20"/>
                <w:szCs w:val="20"/>
              </w:rPr>
              <w:t>ANTECEDENTES</w:t>
            </w:r>
          </w:p>
        </w:tc>
      </w:tr>
      <w:tr w:rsidR="003F769B" w:rsidRPr="00E14431" w:rsidTr="00722966">
        <w:trPr>
          <w:trHeight w:val="3479"/>
          <w:jc w:val="center"/>
        </w:trPr>
        <w:tc>
          <w:tcPr>
            <w:tcW w:w="9473" w:type="dxa"/>
            <w:shd w:val="clear" w:color="auto" w:fill="FFFFFF"/>
            <w:vAlign w:val="center"/>
            <w:hideMark/>
          </w:tcPr>
          <w:p w:rsidR="003F769B" w:rsidRPr="002B72A8" w:rsidRDefault="0053161D" w:rsidP="002833AE">
            <w:pPr>
              <w:pStyle w:val="Sinespaciado"/>
              <w:jc w:val="both"/>
              <w:rPr>
                <w:rFonts w:cs="Tahoma"/>
                <w:sz w:val="20"/>
                <w:szCs w:val="20"/>
              </w:rPr>
            </w:pPr>
            <w:r w:rsidRPr="002B72A8">
              <w:rPr>
                <w:rFonts w:cs="Tahoma"/>
                <w:sz w:val="20"/>
                <w:szCs w:val="20"/>
              </w:rPr>
              <w:t xml:space="preserve">La Gerencia de Redes de Gas y Ductos </w:t>
            </w:r>
            <w:r w:rsidR="003F769B" w:rsidRPr="002B72A8">
              <w:rPr>
                <w:rFonts w:cs="Tahoma"/>
                <w:sz w:val="20"/>
                <w:szCs w:val="20"/>
              </w:rPr>
              <w:t>a través de</w:t>
            </w:r>
            <w:r w:rsidRPr="002B72A8">
              <w:rPr>
                <w:rFonts w:cs="Tahoma"/>
                <w:sz w:val="20"/>
                <w:szCs w:val="20"/>
              </w:rPr>
              <w:t>l Distrito Redes de Gas Cochabamba</w:t>
            </w:r>
            <w:r w:rsidR="003F769B" w:rsidRPr="002B72A8">
              <w:rPr>
                <w:rFonts w:cs="Tahoma"/>
                <w:sz w:val="20"/>
                <w:szCs w:val="20"/>
              </w:rPr>
              <w:t xml:space="preserve"> tiene como principales funciones </w:t>
            </w:r>
            <w:r w:rsidRPr="002B72A8">
              <w:rPr>
                <w:rFonts w:cs="Tahoma"/>
                <w:sz w:val="20"/>
                <w:szCs w:val="20"/>
              </w:rPr>
              <w:t>administrar y supervisar el desarrollo del diseño, construcción, operación y mantenimiento de los sistemas de distribución de gas que se encuentren bajo dependencia del Distrito, coadyuvando a lograr el cambio de la matriz energética del país y dar cumplimiento a los programas de masificación del servicio de gas establecidos por el Estado.</w:t>
            </w:r>
            <w:r w:rsidR="00A24417" w:rsidRPr="002B72A8">
              <w:rPr>
                <w:rFonts w:cs="Tahoma"/>
                <w:sz w:val="20"/>
                <w:szCs w:val="20"/>
              </w:rPr>
              <w:t xml:space="preserve"> Dentro de sus competencias está </w:t>
            </w:r>
            <w:r w:rsidR="00922FF5" w:rsidRPr="002B72A8">
              <w:rPr>
                <w:rFonts w:cs="Tahoma"/>
                <w:sz w:val="20"/>
                <w:szCs w:val="20"/>
              </w:rPr>
              <w:t xml:space="preserve">realizar </w:t>
            </w:r>
            <w:r w:rsidRPr="002B72A8">
              <w:rPr>
                <w:rFonts w:cs="Tahoma"/>
                <w:sz w:val="20"/>
                <w:szCs w:val="20"/>
              </w:rPr>
              <w:t>la atención de todas las emergencias suscitadas en poblaciones intermedias las 24 horas del día, cumplir las actividades de lecturación, medición, calibración y facturación a usuarios de gas natural de las diferentes categorías</w:t>
            </w:r>
            <w:r w:rsidR="00A24417" w:rsidRPr="002B72A8">
              <w:rPr>
                <w:rFonts w:cs="Tahoma"/>
                <w:sz w:val="20"/>
                <w:szCs w:val="20"/>
              </w:rPr>
              <w:t>.</w:t>
            </w:r>
            <w:r w:rsidR="003F769B" w:rsidRPr="002B72A8">
              <w:rPr>
                <w:rFonts w:cs="Tahoma"/>
                <w:sz w:val="20"/>
                <w:szCs w:val="20"/>
              </w:rPr>
              <w:t xml:space="preserve"> </w:t>
            </w:r>
          </w:p>
          <w:p w:rsidR="003F769B" w:rsidRPr="002B72A8" w:rsidRDefault="003F769B" w:rsidP="002833AE">
            <w:pPr>
              <w:pStyle w:val="Sinespaciado"/>
              <w:jc w:val="both"/>
              <w:rPr>
                <w:rFonts w:cs="Tahoma"/>
                <w:sz w:val="20"/>
                <w:szCs w:val="20"/>
              </w:rPr>
            </w:pPr>
          </w:p>
          <w:p w:rsidR="003F769B" w:rsidRPr="002B72A8" w:rsidRDefault="003F769B" w:rsidP="002833AE">
            <w:pPr>
              <w:pStyle w:val="Sinespaciado"/>
              <w:jc w:val="both"/>
              <w:rPr>
                <w:rFonts w:cs="Tahoma"/>
                <w:sz w:val="20"/>
                <w:szCs w:val="20"/>
              </w:rPr>
            </w:pPr>
            <w:r w:rsidRPr="002B72A8">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2B72A8" w:rsidRDefault="003F769B" w:rsidP="002833AE">
            <w:pPr>
              <w:pStyle w:val="Sinespaciado"/>
              <w:jc w:val="both"/>
              <w:rPr>
                <w:rFonts w:cs="Tahoma"/>
                <w:sz w:val="20"/>
                <w:szCs w:val="20"/>
              </w:rPr>
            </w:pPr>
          </w:p>
          <w:p w:rsidR="00807779" w:rsidRPr="002B72A8" w:rsidRDefault="003F769B" w:rsidP="006F1415">
            <w:pPr>
              <w:pStyle w:val="Sinespaciado"/>
              <w:jc w:val="both"/>
              <w:rPr>
                <w:sz w:val="20"/>
                <w:szCs w:val="20"/>
              </w:rPr>
            </w:pPr>
            <w:r w:rsidRPr="002B72A8">
              <w:rPr>
                <w:rFonts w:cs="Tahoma"/>
                <w:sz w:val="20"/>
                <w:szCs w:val="20"/>
                <w:lang w:val="es-BO"/>
              </w:rPr>
              <w:t>Por lo que se</w:t>
            </w:r>
            <w:r w:rsidRPr="002B72A8">
              <w:rPr>
                <w:rFonts w:cs="Tahoma"/>
                <w:sz w:val="20"/>
                <w:szCs w:val="20"/>
              </w:rPr>
              <w:t xml:space="preserve"> ha visto la necesidad de realizar la Contratación de </w:t>
            </w:r>
            <w:r w:rsidR="00922FF5" w:rsidRPr="002B72A8">
              <w:rPr>
                <w:rFonts w:cs="Tahoma"/>
                <w:sz w:val="20"/>
                <w:szCs w:val="20"/>
              </w:rPr>
              <w:t>un</w:t>
            </w:r>
            <w:r w:rsidRPr="002B72A8">
              <w:rPr>
                <w:rFonts w:cs="Tahoma"/>
                <w:sz w:val="20"/>
                <w:szCs w:val="20"/>
              </w:rPr>
              <w:t xml:space="preserve"> Consultor Individual de Línea</w:t>
            </w:r>
            <w:r w:rsidR="00210E10" w:rsidRPr="002B72A8">
              <w:rPr>
                <w:rFonts w:cs="Tahoma"/>
                <w:sz w:val="20"/>
                <w:szCs w:val="20"/>
              </w:rPr>
              <w:t xml:space="preserve"> </w:t>
            </w:r>
            <w:r w:rsidR="009B490D" w:rsidRPr="002B72A8">
              <w:rPr>
                <w:rFonts w:cs="Tahoma"/>
                <w:sz w:val="20"/>
                <w:szCs w:val="20"/>
              </w:rPr>
              <w:t>“</w:t>
            </w:r>
            <w:r w:rsidR="00722966" w:rsidRPr="002B72A8">
              <w:rPr>
                <w:rFonts w:cs="Tahoma"/>
                <w:sz w:val="20"/>
                <w:szCs w:val="20"/>
              </w:rPr>
              <w:t xml:space="preserve">CONTRATACIÓN CONSULTOR DE LÍNEA: </w:t>
            </w:r>
            <w:r w:rsidR="0053161D" w:rsidRPr="002B72A8">
              <w:rPr>
                <w:rFonts w:cs="Tahoma"/>
                <w:sz w:val="20"/>
                <w:szCs w:val="20"/>
              </w:rPr>
              <w:t xml:space="preserve">ATENCIÓN DE EMERGENCIAS Y LECTURACION </w:t>
            </w:r>
            <w:r w:rsidR="00E0175A" w:rsidRPr="00E0175A">
              <w:rPr>
                <w:rFonts w:cs="Tahoma"/>
                <w:sz w:val="20"/>
                <w:szCs w:val="20"/>
              </w:rPr>
              <w:t>Quillacollo, Capinota, Vinto, Sipe Sipe, Irpa Irpa</w:t>
            </w:r>
            <w:r w:rsidR="00F13C37">
              <w:rPr>
                <w:rFonts w:cs="Tahoma"/>
                <w:sz w:val="20"/>
                <w:szCs w:val="20"/>
              </w:rPr>
              <w:t xml:space="preserve"> – 1 CONSULTOR DR</w:t>
            </w:r>
            <w:r w:rsidR="00722966" w:rsidRPr="002B72A8">
              <w:rPr>
                <w:rFonts w:cs="Tahoma"/>
                <w:sz w:val="20"/>
                <w:szCs w:val="20"/>
              </w:rPr>
              <w:t>CB GESTIÓN 2017</w:t>
            </w:r>
            <w:r w:rsidR="009B490D" w:rsidRPr="002B72A8">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2B72A8" w:rsidRDefault="008D3804" w:rsidP="00387DB4">
            <w:pPr>
              <w:pStyle w:val="Sinespaciado"/>
              <w:numPr>
                <w:ilvl w:val="0"/>
                <w:numId w:val="2"/>
              </w:numPr>
              <w:rPr>
                <w:b/>
                <w:sz w:val="20"/>
                <w:szCs w:val="20"/>
              </w:rPr>
            </w:pPr>
            <w:r w:rsidRPr="002B72A8">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2B72A8" w:rsidRDefault="008D3804" w:rsidP="00387DB4">
            <w:pPr>
              <w:pStyle w:val="Sinespaciado"/>
              <w:numPr>
                <w:ilvl w:val="1"/>
                <w:numId w:val="2"/>
              </w:numPr>
              <w:rPr>
                <w:b/>
                <w:sz w:val="20"/>
                <w:szCs w:val="20"/>
              </w:rPr>
            </w:pPr>
            <w:r w:rsidRPr="002B72A8">
              <w:rPr>
                <w:b/>
                <w:sz w:val="20"/>
                <w:szCs w:val="20"/>
              </w:rPr>
              <w:t>OBJETIVO GENERAL:</w:t>
            </w:r>
          </w:p>
        </w:tc>
      </w:tr>
      <w:tr w:rsidR="008D3804" w:rsidRPr="00E14431" w:rsidTr="002027AB">
        <w:trPr>
          <w:trHeight w:val="857"/>
          <w:jc w:val="center"/>
        </w:trPr>
        <w:tc>
          <w:tcPr>
            <w:tcW w:w="9473" w:type="dxa"/>
            <w:shd w:val="clear" w:color="auto" w:fill="FFFFFF"/>
            <w:vAlign w:val="center"/>
            <w:hideMark/>
          </w:tcPr>
          <w:p w:rsidR="008D3804" w:rsidRPr="002B72A8" w:rsidRDefault="008D3804" w:rsidP="006F1415">
            <w:pPr>
              <w:pStyle w:val="Sinespaciado"/>
              <w:jc w:val="both"/>
              <w:rPr>
                <w:sz w:val="20"/>
                <w:szCs w:val="20"/>
              </w:rPr>
            </w:pPr>
            <w:r w:rsidRPr="002B72A8">
              <w:rPr>
                <w:sz w:val="20"/>
                <w:szCs w:val="20"/>
              </w:rPr>
              <w:t xml:space="preserve">Se requiere la contratación para </w:t>
            </w:r>
            <w:r w:rsidR="0063219A" w:rsidRPr="002B72A8">
              <w:rPr>
                <w:sz w:val="20"/>
                <w:szCs w:val="20"/>
              </w:rPr>
              <w:t>e</w:t>
            </w:r>
            <w:r w:rsidRPr="002B72A8">
              <w:rPr>
                <w:sz w:val="20"/>
                <w:szCs w:val="20"/>
              </w:rPr>
              <w:t xml:space="preserve">l </w:t>
            </w:r>
            <w:r w:rsidR="0063219A" w:rsidRPr="002B72A8">
              <w:rPr>
                <w:sz w:val="20"/>
                <w:szCs w:val="20"/>
              </w:rPr>
              <w:t>Distrito Redes de Gas Cochabamba,</w:t>
            </w:r>
            <w:r w:rsidRPr="002B72A8">
              <w:rPr>
                <w:sz w:val="20"/>
                <w:szCs w:val="20"/>
              </w:rPr>
              <w:t xml:space="preserve"> de </w:t>
            </w:r>
            <w:r w:rsidR="0063219A" w:rsidRPr="002B72A8">
              <w:rPr>
                <w:sz w:val="20"/>
                <w:szCs w:val="20"/>
              </w:rPr>
              <w:t>un</w:t>
            </w:r>
            <w:r w:rsidR="0051573C" w:rsidRPr="002B72A8">
              <w:rPr>
                <w:rFonts w:cs="Tahoma"/>
                <w:sz w:val="20"/>
                <w:szCs w:val="20"/>
              </w:rPr>
              <w:t xml:space="preserve"> Consultor Individual</w:t>
            </w:r>
            <w:r w:rsidR="0063219A" w:rsidRPr="002B72A8">
              <w:rPr>
                <w:rFonts w:cs="Tahoma"/>
                <w:sz w:val="20"/>
                <w:szCs w:val="20"/>
              </w:rPr>
              <w:t xml:space="preserve"> </w:t>
            </w:r>
            <w:r w:rsidRPr="002B72A8">
              <w:rPr>
                <w:sz w:val="20"/>
                <w:szCs w:val="20"/>
              </w:rPr>
              <w:t xml:space="preserve">de Línea </w:t>
            </w:r>
            <w:r w:rsidR="00DF64CF" w:rsidRPr="002B72A8">
              <w:rPr>
                <w:rFonts w:cs="Tahoma"/>
                <w:sz w:val="20"/>
                <w:szCs w:val="20"/>
              </w:rPr>
              <w:t xml:space="preserve">“ATENCIÓN DE EMERGENCIAS Y LECTURACION </w:t>
            </w:r>
            <w:r w:rsidR="00E0175A" w:rsidRPr="00E0175A">
              <w:rPr>
                <w:rFonts w:cs="Tahoma"/>
                <w:sz w:val="20"/>
                <w:szCs w:val="20"/>
              </w:rPr>
              <w:t>Quillacollo, Capinota, Vinto, Sipe Sipe, Irpa Irpa</w:t>
            </w:r>
            <w:r w:rsidR="00F2032F" w:rsidRPr="002B72A8">
              <w:rPr>
                <w:rFonts w:cs="Tahoma"/>
                <w:sz w:val="20"/>
                <w:szCs w:val="20"/>
              </w:rPr>
              <w:t xml:space="preserve">” </w:t>
            </w:r>
            <w:r w:rsidRPr="002B72A8">
              <w:rPr>
                <w:sz w:val="20"/>
                <w:szCs w:val="20"/>
              </w:rPr>
              <w:t xml:space="preserve">para cumplir con la función de </w:t>
            </w:r>
            <w:r w:rsidR="00DF64CF" w:rsidRPr="002B72A8">
              <w:rPr>
                <w:sz w:val="20"/>
                <w:szCs w:val="20"/>
              </w:rPr>
              <w:t>atención de todas las emergencias suscitadas en poblaciones intermedias las 24 horas del día, cumplir las actividades de lecturación, medición, calibración y facturación a usuarios de gas natural de las diferentes categorías</w:t>
            </w:r>
            <w:r w:rsidR="0063219A" w:rsidRPr="002B72A8">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387DB4">
            <w:pPr>
              <w:pStyle w:val="Sinespaciado"/>
              <w:numPr>
                <w:ilvl w:val="1"/>
                <w:numId w:val="2"/>
              </w:numPr>
              <w:rPr>
                <w:b/>
                <w:sz w:val="20"/>
                <w:szCs w:val="20"/>
              </w:rPr>
            </w:pPr>
            <w:r w:rsidRPr="00E14431">
              <w:rPr>
                <w:b/>
                <w:sz w:val="20"/>
                <w:szCs w:val="20"/>
              </w:rPr>
              <w:t>OBJETIVOS ESPECÍFICOS:</w:t>
            </w:r>
          </w:p>
        </w:tc>
      </w:tr>
      <w:tr w:rsidR="008D3804" w:rsidRPr="00E14431" w:rsidTr="000E32F1">
        <w:trPr>
          <w:trHeight w:val="53"/>
          <w:jc w:val="center"/>
        </w:trPr>
        <w:tc>
          <w:tcPr>
            <w:tcW w:w="9473" w:type="dxa"/>
            <w:shd w:val="clear" w:color="auto" w:fill="FFFFFF"/>
            <w:vAlign w:val="center"/>
          </w:tcPr>
          <w:p w:rsidR="005B4113" w:rsidRDefault="00B14BB5" w:rsidP="00B14BB5">
            <w:pPr>
              <w:pStyle w:val="Sinespaciado"/>
              <w:numPr>
                <w:ilvl w:val="0"/>
                <w:numId w:val="3"/>
              </w:numPr>
              <w:jc w:val="both"/>
              <w:rPr>
                <w:sz w:val="20"/>
                <w:szCs w:val="20"/>
              </w:rPr>
            </w:pPr>
            <w:r w:rsidRPr="00B14BB5">
              <w:rPr>
                <w:sz w:val="20"/>
                <w:szCs w:val="20"/>
              </w:rPr>
              <w:t>Controlar las emergencias y evitar los daños que se puedan ocasionar a bienes y personas</w:t>
            </w:r>
            <w:r w:rsidR="005B4113">
              <w:rPr>
                <w:sz w:val="20"/>
                <w:szCs w:val="20"/>
              </w:rPr>
              <w:t>.</w:t>
            </w:r>
          </w:p>
          <w:p w:rsidR="002027AB" w:rsidRDefault="00B14BB5" w:rsidP="00B14BB5">
            <w:pPr>
              <w:pStyle w:val="Sinespaciado"/>
              <w:numPr>
                <w:ilvl w:val="0"/>
                <w:numId w:val="3"/>
              </w:numPr>
              <w:jc w:val="both"/>
              <w:rPr>
                <w:sz w:val="20"/>
                <w:szCs w:val="20"/>
              </w:rPr>
            </w:pPr>
            <w:r w:rsidRPr="00B14BB5">
              <w:rPr>
                <w:sz w:val="20"/>
                <w:szCs w:val="20"/>
              </w:rPr>
              <w:t>Generar notas de débito</w:t>
            </w:r>
            <w:r>
              <w:rPr>
                <w:sz w:val="20"/>
                <w:szCs w:val="20"/>
              </w:rPr>
              <w:t xml:space="preserve"> </w:t>
            </w:r>
            <w:r w:rsidRPr="00B14BB5">
              <w:rPr>
                <w:sz w:val="20"/>
                <w:szCs w:val="20"/>
              </w:rPr>
              <w:t>de los casos de emergencia y generar los informes sobre casos atendidos</w:t>
            </w:r>
            <w:r w:rsidR="002027AB">
              <w:rPr>
                <w:sz w:val="20"/>
                <w:szCs w:val="20"/>
              </w:rPr>
              <w:t>.</w:t>
            </w:r>
          </w:p>
          <w:p w:rsidR="00B34946" w:rsidRDefault="00B14BB5" w:rsidP="00B14BB5">
            <w:pPr>
              <w:pStyle w:val="Sinespaciado"/>
              <w:numPr>
                <w:ilvl w:val="0"/>
                <w:numId w:val="3"/>
              </w:numPr>
              <w:jc w:val="both"/>
              <w:rPr>
                <w:sz w:val="20"/>
                <w:szCs w:val="20"/>
              </w:rPr>
            </w:pPr>
            <w:r w:rsidRPr="00B14BB5">
              <w:rPr>
                <w:sz w:val="20"/>
                <w:szCs w:val="20"/>
              </w:rPr>
              <w:t>Entrega de pre-avisos y notificaciones a usuarios por falta de pago, cortes y lecturas no tomadas</w:t>
            </w:r>
            <w:r w:rsidR="00B34946">
              <w:rPr>
                <w:sz w:val="20"/>
                <w:szCs w:val="20"/>
              </w:rPr>
              <w:t>.</w:t>
            </w:r>
          </w:p>
          <w:p w:rsidR="00B14BB5" w:rsidRDefault="00B14BB5" w:rsidP="00B14BB5">
            <w:pPr>
              <w:pStyle w:val="Sinespaciado"/>
              <w:numPr>
                <w:ilvl w:val="0"/>
                <w:numId w:val="3"/>
              </w:numPr>
              <w:jc w:val="both"/>
              <w:rPr>
                <w:sz w:val="20"/>
                <w:szCs w:val="20"/>
              </w:rPr>
            </w:pPr>
            <w:r w:rsidRPr="00B14BB5">
              <w:rPr>
                <w:sz w:val="20"/>
                <w:szCs w:val="20"/>
              </w:rPr>
              <w:t>Realizar la carga de lecturas al Sistema de Facturación y Lecturación a fin de realizar balances y reportes varios</w:t>
            </w:r>
            <w:r>
              <w:rPr>
                <w:sz w:val="20"/>
                <w:szCs w:val="20"/>
              </w:rPr>
              <w:t>.</w:t>
            </w:r>
          </w:p>
          <w:p w:rsidR="00B14BB5" w:rsidRDefault="00B14BB5" w:rsidP="00B14BB5">
            <w:pPr>
              <w:pStyle w:val="Sinespaciado"/>
              <w:numPr>
                <w:ilvl w:val="0"/>
                <w:numId w:val="3"/>
              </w:numPr>
              <w:jc w:val="both"/>
              <w:rPr>
                <w:sz w:val="20"/>
                <w:szCs w:val="20"/>
              </w:rPr>
            </w:pPr>
            <w:r>
              <w:rPr>
                <w:sz w:val="20"/>
                <w:szCs w:val="20"/>
              </w:rPr>
              <w:t>G</w:t>
            </w:r>
            <w:r w:rsidRPr="00B14BB5">
              <w:rPr>
                <w:sz w:val="20"/>
                <w:szCs w:val="20"/>
              </w:rPr>
              <w:t xml:space="preserve">enerar </w:t>
            </w:r>
            <w:r w:rsidR="000E32F1" w:rsidRPr="00B14BB5">
              <w:rPr>
                <w:sz w:val="20"/>
                <w:szCs w:val="20"/>
              </w:rPr>
              <w:t>órdenes</w:t>
            </w:r>
            <w:r w:rsidRPr="00B14BB5">
              <w:rPr>
                <w:sz w:val="20"/>
                <w:szCs w:val="20"/>
              </w:rPr>
              <w:t xml:space="preserve"> de corte y suspensión del servicio de gas a usuarios de las diferentes categorías que incumplieron con el pago por consumo</w:t>
            </w:r>
            <w:r>
              <w:rPr>
                <w:sz w:val="20"/>
                <w:szCs w:val="20"/>
              </w:rPr>
              <w:t>.</w:t>
            </w:r>
          </w:p>
          <w:p w:rsidR="00B14BB5" w:rsidRDefault="000E32F1" w:rsidP="000E32F1">
            <w:pPr>
              <w:pStyle w:val="Sinespaciado"/>
              <w:numPr>
                <w:ilvl w:val="0"/>
                <w:numId w:val="3"/>
              </w:numPr>
              <w:jc w:val="both"/>
              <w:rPr>
                <w:sz w:val="20"/>
                <w:szCs w:val="20"/>
              </w:rPr>
            </w:pPr>
            <w:r>
              <w:rPr>
                <w:sz w:val="20"/>
                <w:szCs w:val="20"/>
              </w:rPr>
              <w:t>A</w:t>
            </w:r>
            <w:r w:rsidRPr="000E32F1">
              <w:rPr>
                <w:sz w:val="20"/>
                <w:szCs w:val="20"/>
              </w:rPr>
              <w:t>ctualizar datos en el sistema de registro de usuarios</w:t>
            </w:r>
            <w:r>
              <w:rPr>
                <w:sz w:val="20"/>
                <w:szCs w:val="20"/>
              </w:rPr>
              <w:t>.</w:t>
            </w:r>
          </w:p>
          <w:p w:rsidR="000E32F1" w:rsidRDefault="000E32F1" w:rsidP="000E32F1">
            <w:pPr>
              <w:pStyle w:val="Sinespaciado"/>
              <w:numPr>
                <w:ilvl w:val="0"/>
                <w:numId w:val="3"/>
              </w:numPr>
              <w:jc w:val="both"/>
              <w:rPr>
                <w:sz w:val="20"/>
                <w:szCs w:val="20"/>
              </w:rPr>
            </w:pPr>
            <w:r>
              <w:rPr>
                <w:sz w:val="20"/>
                <w:szCs w:val="20"/>
              </w:rPr>
              <w:t>Generar i</w:t>
            </w:r>
            <w:r w:rsidRPr="000E32F1">
              <w:rPr>
                <w:sz w:val="20"/>
                <w:szCs w:val="20"/>
              </w:rPr>
              <w:t>nformación actualizada para atención al cliente de los servicios de redes de gas</w:t>
            </w:r>
            <w:r>
              <w:rPr>
                <w:sz w:val="20"/>
                <w:szCs w:val="20"/>
              </w:rPr>
              <w:t>.</w:t>
            </w:r>
          </w:p>
          <w:p w:rsidR="000E32F1" w:rsidRDefault="000E32F1" w:rsidP="000E32F1">
            <w:pPr>
              <w:pStyle w:val="Sinespaciado"/>
              <w:numPr>
                <w:ilvl w:val="0"/>
                <w:numId w:val="3"/>
              </w:numPr>
              <w:jc w:val="both"/>
              <w:rPr>
                <w:sz w:val="20"/>
                <w:szCs w:val="20"/>
              </w:rPr>
            </w:pPr>
            <w:r w:rsidRPr="000E32F1">
              <w:rPr>
                <w:sz w:val="20"/>
                <w:szCs w:val="20"/>
              </w:rPr>
              <w:t>Reportes de atención al cliente periódicamente, destacando tendencias e indicadores de satisfacción</w:t>
            </w:r>
            <w:r>
              <w:rPr>
                <w:sz w:val="20"/>
                <w:szCs w:val="20"/>
              </w:rPr>
              <w:t>.</w:t>
            </w:r>
          </w:p>
          <w:p w:rsidR="004A5BCC" w:rsidRPr="009F4540" w:rsidRDefault="002027AB" w:rsidP="00387DB4">
            <w:pPr>
              <w:pStyle w:val="Sinespaciado"/>
              <w:numPr>
                <w:ilvl w:val="0"/>
                <w:numId w:val="3"/>
              </w:numPr>
              <w:jc w:val="both"/>
              <w:rPr>
                <w:sz w:val="20"/>
                <w:szCs w:val="20"/>
              </w:rPr>
            </w:pPr>
            <w:r>
              <w:rPr>
                <w:sz w:val="20"/>
                <w:szCs w:val="20"/>
              </w:rPr>
              <w:t xml:space="preserve">Atender las instrucciones </w:t>
            </w:r>
            <w:r w:rsidR="00B34946">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lastRenderedPageBreak/>
              <w:t>ACTIVIDADES A REALIZAR</w:t>
            </w:r>
          </w:p>
        </w:tc>
      </w:tr>
      <w:tr w:rsidR="008D3804" w:rsidRPr="00E14431" w:rsidTr="00722966">
        <w:trPr>
          <w:trHeight w:val="6583"/>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Atender los casos de emergencias ocurridas en el Sistema de Distribución de Gas Natural por Redes y las reportadas por los usuarios de las diferentes categorías, ejecutando las operaciones correspondientes de acuerdo a la normativa vigente y registrando la información y emitiendo los informes correspondientes a cada caso atendido</w:t>
            </w:r>
            <w:r w:rsidR="005B4113">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Llenar formularios de los casos de emergencia y generar los informes sobre casos atendidos.</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Elaborar informes periódicos de gestión y a requerimiento de la autoridad superior, respecto de las funciones desempeñadas y resultados alcanzados</w:t>
            </w:r>
            <w:r w:rsidR="002027AB">
              <w:rPr>
                <w:rFonts w:cs="Calibri"/>
                <w:sz w:val="20"/>
                <w:szCs w:val="20"/>
                <w:lang w:eastAsia="es-BO"/>
              </w:rPr>
              <w:t>.</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programación periódica y diaria para las operaciones concernientes a lecturación, en base a distribución territorial y programación de rutas óptimas</w:t>
            </w:r>
            <w:r w:rsidR="002027AB">
              <w:rPr>
                <w:rFonts w:cs="Calibri"/>
                <w:sz w:val="20"/>
                <w:szCs w:val="20"/>
                <w:lang w:eastAsia="es-BO"/>
              </w:rPr>
              <w:t>.</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entrega de los pre-avisos y notificaciones a usuarios de las diferentes categorías, por casos de falta de pago, cortes y lecturas no tomadas</w:t>
            </w:r>
            <w:r w:rsidR="002027AB">
              <w:rPr>
                <w:rFonts w:cs="Calibri"/>
                <w:sz w:val="20"/>
                <w:szCs w:val="20"/>
                <w:lang w:eastAsia="es-BO"/>
              </w:rPr>
              <w:t>.</w:t>
            </w:r>
          </w:p>
          <w:p w:rsidR="00ED0B7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lecturación de acuerdo a procedimientos para relevar datos del consumo de los usuarios en todas sus categorías y el volumen que pasó por los puntos de medición disponibles en su sistema de distribución</w:t>
            </w:r>
            <w:r w:rsidR="00ED0B7B" w:rsidRPr="00ED0B7B">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Entregar notas de cobranza emitidas por YPFB, a usuarios en todas las categorías</w:t>
            </w:r>
            <w:r>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actualización de información de usuarios respecto a los cambios de medidores averiados, retirados, etc.</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Coordinar con las unidades operativas y administrativas del Distrito la generación de información para atender los requerimientos de usuarios.</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Elaborar reportes de atención al cliente periódicamente, destacando tendencias e indicadores de satisfacción al mismo.</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LUGAR DONDE SE REALIZARÁ EL SERVICIO DE CONSULTORÍA</w:t>
            </w:r>
          </w:p>
        </w:tc>
      </w:tr>
      <w:tr w:rsidR="008D3804" w:rsidRPr="00E14431" w:rsidTr="00722966">
        <w:trPr>
          <w:trHeight w:val="887"/>
          <w:jc w:val="center"/>
        </w:trPr>
        <w:tc>
          <w:tcPr>
            <w:tcW w:w="9473" w:type="dxa"/>
            <w:shd w:val="clear" w:color="auto" w:fill="FFFFFF"/>
            <w:vAlign w:val="center"/>
            <w:hideMark/>
          </w:tcPr>
          <w:p w:rsidR="008D3804" w:rsidRPr="00F2032F" w:rsidRDefault="008D3804" w:rsidP="00E0175A">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0E32F1">
              <w:rPr>
                <w:rFonts w:cs="Calibri"/>
                <w:lang w:eastAsia="es-BO"/>
              </w:rPr>
              <w:t xml:space="preserve">de la regional Valle </w:t>
            </w:r>
            <w:r w:rsidR="00E0175A">
              <w:rPr>
                <w:rFonts w:cs="Calibri"/>
                <w:lang w:eastAsia="es-BO"/>
              </w:rPr>
              <w:t>Bajo</w:t>
            </w:r>
            <w:r w:rsidR="000E32F1">
              <w:rPr>
                <w:rFonts w:cs="Calibri"/>
                <w:lang w:eastAsia="es-BO"/>
              </w:rPr>
              <w:t xml:space="preserve"> (</w:t>
            </w:r>
            <w:r w:rsidR="00E0175A">
              <w:rPr>
                <w:rFonts w:cs="Calibri"/>
                <w:lang w:eastAsia="es-BO"/>
              </w:rPr>
              <w:t>Quillacollo</w:t>
            </w:r>
            <w:r w:rsidR="000E32F1">
              <w:rPr>
                <w:rFonts w:cs="Calibri"/>
                <w:lang w:eastAsia="es-BO"/>
              </w:rPr>
              <w:t>)</w:t>
            </w:r>
            <w:r w:rsidR="00A24417" w:rsidRPr="00FA22AE">
              <w:rPr>
                <w:rFonts w:cs="Calibri"/>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PLAZO DE REALIZACIÓN DE LA CONSULTORÍA.</w:t>
            </w:r>
          </w:p>
        </w:tc>
      </w:tr>
      <w:tr w:rsidR="008D3804" w:rsidRPr="00E14431" w:rsidTr="00722966">
        <w:trPr>
          <w:trHeight w:val="955"/>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Default="0051573C" w:rsidP="002833AE">
      <w:pPr>
        <w:pStyle w:val="Sinespaciado"/>
        <w:rPr>
          <w:rFonts w:cs="Calibri"/>
          <w:sz w:val="20"/>
          <w:szCs w:val="20"/>
        </w:rPr>
      </w:pPr>
    </w:p>
    <w:p w:rsidR="00722966" w:rsidRDefault="00722966"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0E32F1"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1"/>
      </w:tblGrid>
      <w:tr w:rsidR="003F769B" w:rsidRPr="00E14431" w:rsidTr="00933C85">
        <w:trPr>
          <w:trHeight w:val="93"/>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933C85">
        <w:trPr>
          <w:trHeight w:val="3574"/>
          <w:jc w:val="center"/>
        </w:trPr>
        <w:tc>
          <w:tcPr>
            <w:tcW w:w="9361"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Distrital de</w:t>
            </w:r>
            <w:r w:rsidR="000E32F1">
              <w:rPr>
                <w:rFonts w:cs="Calibri"/>
                <w:sz w:val="20"/>
                <w:szCs w:val="20"/>
                <w:lang w:eastAsia="es-BO"/>
              </w:rPr>
              <w:t xml:space="preserve"> Redes de Gas Cochabamba</w:t>
            </w:r>
            <w:r w:rsidR="00A24417">
              <w:rPr>
                <w:rFonts w:cs="Calibri"/>
                <w:sz w:val="20"/>
                <w:szCs w:val="20"/>
                <w:lang w:eastAsia="es-BO"/>
              </w:rPr>
              <w:t xml:space="preserve">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933C85">
        <w:trPr>
          <w:trHeight w:val="109"/>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933C85">
        <w:trPr>
          <w:trHeight w:val="2297"/>
          <w:jc w:val="center"/>
        </w:trPr>
        <w:tc>
          <w:tcPr>
            <w:tcW w:w="9361"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CONTRAPARTE</w:t>
            </w:r>
          </w:p>
        </w:tc>
      </w:tr>
      <w:tr w:rsidR="003F769B" w:rsidRPr="00E14431" w:rsidTr="00933C85">
        <w:trPr>
          <w:trHeight w:val="727"/>
          <w:jc w:val="center"/>
        </w:trPr>
        <w:tc>
          <w:tcPr>
            <w:tcW w:w="9361"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933C85">
        <w:trPr>
          <w:trHeight w:val="1157"/>
          <w:jc w:val="center"/>
        </w:trPr>
        <w:tc>
          <w:tcPr>
            <w:tcW w:w="9361" w:type="dxa"/>
            <w:shd w:val="clear" w:color="auto" w:fill="auto"/>
            <w:vAlign w:val="center"/>
          </w:tcPr>
          <w:p w:rsidR="003F769B" w:rsidRPr="00E14431" w:rsidRDefault="003F769B" w:rsidP="000E32F1">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933C85">
        <w:trPr>
          <w:trHeight w:val="81"/>
          <w:jc w:val="center"/>
        </w:trPr>
        <w:tc>
          <w:tcPr>
            <w:tcW w:w="9361"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lastRenderedPageBreak/>
              <w:t>OBLIGACIONES DEL CONSULTOR</w:t>
            </w:r>
          </w:p>
        </w:tc>
      </w:tr>
      <w:tr w:rsidR="003F769B" w:rsidRPr="00E14431" w:rsidTr="00933C85">
        <w:trPr>
          <w:trHeight w:val="2614"/>
          <w:jc w:val="center"/>
        </w:trPr>
        <w:tc>
          <w:tcPr>
            <w:tcW w:w="9361" w:type="dxa"/>
            <w:shd w:val="clear" w:color="auto" w:fill="auto"/>
            <w:vAlign w:val="center"/>
          </w:tcPr>
          <w:p w:rsidR="003F769B" w:rsidRPr="00E14431" w:rsidRDefault="003F769B" w:rsidP="00722966">
            <w:pPr>
              <w:pStyle w:val="Sinespaciado"/>
              <w:jc w:val="both"/>
              <w:rPr>
                <w:sz w:val="20"/>
                <w:szCs w:val="20"/>
              </w:rPr>
            </w:pPr>
            <w:r w:rsidRPr="00E14431">
              <w:rPr>
                <w:sz w:val="20"/>
                <w:szCs w:val="20"/>
              </w:rPr>
              <w:t xml:space="preserve">El Consultor asumirá la responsabilidad técnica de los servicios y/o trabajos </w:t>
            </w:r>
            <w:r w:rsidR="000E32F1">
              <w:rPr>
                <w:sz w:val="20"/>
                <w:szCs w:val="20"/>
              </w:rPr>
              <w:t xml:space="preserve">profesionales </w:t>
            </w:r>
            <w:r w:rsidRPr="00E14431">
              <w:rPr>
                <w:sz w:val="20"/>
                <w:szCs w:val="20"/>
              </w:rPr>
              <w:t>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722966">
            <w:pPr>
              <w:pStyle w:val="Sinespaciado"/>
              <w:jc w:val="both"/>
              <w:rPr>
                <w:sz w:val="20"/>
                <w:szCs w:val="20"/>
              </w:rPr>
            </w:pPr>
          </w:p>
          <w:p w:rsidR="003F769B" w:rsidRPr="00E14431" w:rsidRDefault="003F769B" w:rsidP="00722966">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933C85">
        <w:trPr>
          <w:trHeight w:val="1436"/>
          <w:jc w:val="center"/>
        </w:trPr>
        <w:tc>
          <w:tcPr>
            <w:tcW w:w="9361" w:type="dxa"/>
            <w:shd w:val="clear" w:color="auto" w:fill="FFFFFF"/>
            <w:vAlign w:val="center"/>
          </w:tcPr>
          <w:p w:rsidR="003F769B" w:rsidRPr="00E14431" w:rsidRDefault="003F769B" w:rsidP="00722966">
            <w:pPr>
              <w:pStyle w:val="Sinespaciado"/>
              <w:jc w:val="both"/>
              <w:rPr>
                <w:sz w:val="20"/>
                <w:szCs w:val="20"/>
              </w:rPr>
            </w:pPr>
            <w:r w:rsidRPr="00E14431">
              <w:rPr>
                <w:sz w:val="20"/>
                <w:szCs w:val="20"/>
              </w:rPr>
              <w:t>Los informes presentados por el consultor:</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933C85">
        <w:trPr>
          <w:trHeight w:val="865"/>
          <w:jc w:val="center"/>
        </w:trPr>
        <w:tc>
          <w:tcPr>
            <w:tcW w:w="9361"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933C85">
        <w:trPr>
          <w:trHeight w:val="70"/>
          <w:jc w:val="center"/>
        </w:trPr>
        <w:tc>
          <w:tcPr>
            <w:tcW w:w="9361"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933C85">
        <w:trPr>
          <w:trHeight w:val="70"/>
          <w:jc w:val="center"/>
        </w:trPr>
        <w:tc>
          <w:tcPr>
            <w:tcW w:w="9361"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933C85" w:rsidRPr="00E14431" w:rsidTr="00933C85">
        <w:trPr>
          <w:trHeight w:val="2316"/>
          <w:jc w:val="center"/>
        </w:trPr>
        <w:tc>
          <w:tcPr>
            <w:tcW w:w="9361" w:type="dxa"/>
            <w:shd w:val="clear" w:color="auto" w:fill="FFFFFF"/>
            <w:vAlign w:val="center"/>
          </w:tcPr>
          <w:p w:rsidR="00933C85" w:rsidRPr="009F4540" w:rsidRDefault="00933C85" w:rsidP="00D0187E">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933C85" w:rsidRPr="009F4540" w:rsidRDefault="00933C85" w:rsidP="00D0187E">
            <w:pPr>
              <w:pStyle w:val="Sinespaciado"/>
              <w:rPr>
                <w:sz w:val="20"/>
                <w:szCs w:val="20"/>
              </w:rPr>
            </w:pPr>
          </w:p>
          <w:p w:rsidR="00933C85" w:rsidRPr="00E14431" w:rsidRDefault="00933C85" w:rsidP="00D0187E">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933C85">
        <w:trPr>
          <w:trHeight w:val="70"/>
          <w:jc w:val="center"/>
        </w:trPr>
        <w:tc>
          <w:tcPr>
            <w:tcW w:w="9361"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t>TRIBUTOS</w:t>
            </w:r>
          </w:p>
        </w:tc>
      </w:tr>
      <w:tr w:rsidR="003F769B" w:rsidRPr="00E14431" w:rsidTr="00933C85">
        <w:trPr>
          <w:trHeight w:val="738"/>
          <w:jc w:val="center"/>
        </w:trPr>
        <w:tc>
          <w:tcPr>
            <w:tcW w:w="9361"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SEGUROS</w:t>
            </w:r>
          </w:p>
        </w:tc>
      </w:tr>
      <w:tr w:rsidR="003F769B" w:rsidRPr="00E14431" w:rsidTr="00933C85">
        <w:trPr>
          <w:trHeight w:val="3323"/>
          <w:jc w:val="center"/>
        </w:trPr>
        <w:tc>
          <w:tcPr>
            <w:tcW w:w="9361" w:type="dxa"/>
            <w:shd w:val="clear" w:color="auto" w:fill="FFFFFF"/>
            <w:vAlign w:val="center"/>
          </w:tcPr>
          <w:p w:rsidR="00933C85" w:rsidRDefault="00933C85" w:rsidP="00933C85">
            <w:pPr>
              <w:pStyle w:val="Sinespaciado"/>
              <w:rPr>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933C85" w:rsidRPr="00ED0B7B" w:rsidRDefault="00933C85" w:rsidP="00933C85">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933C85" w:rsidRPr="00ED0B7B" w:rsidRDefault="00933C85" w:rsidP="00933C85">
            <w:pPr>
              <w:pStyle w:val="Sinespaciado"/>
              <w:rPr>
                <w:iCs/>
                <w:sz w:val="20"/>
                <w:szCs w:val="20"/>
                <w:lang w:val="es-BO"/>
              </w:rPr>
            </w:pPr>
          </w:p>
          <w:p w:rsidR="00933C85" w:rsidRPr="00ED0B7B" w:rsidRDefault="00933C85" w:rsidP="00933C85">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933C85" w:rsidRDefault="00933C85" w:rsidP="00933C85">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933C85" w:rsidRDefault="00933C85" w:rsidP="00933C85">
            <w:pPr>
              <w:pStyle w:val="Sinespaciado"/>
              <w:ind w:left="360"/>
              <w:jc w:val="both"/>
              <w:rPr>
                <w:iCs/>
                <w:sz w:val="20"/>
                <w:szCs w:val="20"/>
                <w:lang w:val="es-BO"/>
              </w:rPr>
            </w:pPr>
          </w:p>
          <w:p w:rsidR="00933C85" w:rsidRPr="00ED0B7B" w:rsidRDefault="00933C85" w:rsidP="00933C85">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933C85" w:rsidRPr="00ED0B7B" w:rsidRDefault="00933C85" w:rsidP="00933C85">
            <w:pPr>
              <w:pStyle w:val="Sinespaciado"/>
              <w:rPr>
                <w:iCs/>
                <w:sz w:val="20"/>
                <w:szCs w:val="20"/>
                <w:lang w:val="es-BO"/>
              </w:rPr>
            </w:pPr>
          </w:p>
          <w:p w:rsidR="00933C85" w:rsidRPr="00ED0B7B" w:rsidRDefault="00933C85" w:rsidP="00933C85">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933C85" w:rsidRDefault="00933C85" w:rsidP="00933C85">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933C85" w:rsidRDefault="00933C85" w:rsidP="00933C85">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933C85">
            <w:pPr>
              <w:pStyle w:val="Sinespaciado"/>
              <w:ind w:left="360"/>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4D" w:rsidRDefault="00B8764D">
      <w:r>
        <w:separator/>
      </w:r>
    </w:p>
  </w:endnote>
  <w:endnote w:type="continuationSeparator" w:id="0">
    <w:p w:rsidR="00B8764D" w:rsidRDefault="00B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722966">
      <w:trPr>
        <w:trHeight w:val="412"/>
        <w:jc w:val="center"/>
      </w:trPr>
      <w:tc>
        <w:tcPr>
          <w:tcW w:w="4556" w:type="dxa"/>
          <w:shd w:val="pct12" w:color="auto" w:fill="auto"/>
          <w:vAlign w:val="center"/>
        </w:tcPr>
        <w:p w:rsidR="00EF2114" w:rsidRPr="004E1308" w:rsidRDefault="00EF2114" w:rsidP="00722966">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722966">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722966">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722966" w:rsidRPr="004E1308" w:rsidTr="007118D9">
      <w:trPr>
        <w:trHeight w:val="684"/>
        <w:jc w:val="center"/>
      </w:trPr>
      <w:tc>
        <w:tcPr>
          <w:tcW w:w="4556"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Pablo Julio Villazon Gomez</w:t>
          </w:r>
        </w:p>
        <w:p w:rsidR="00722966" w:rsidRPr="004E1308" w:rsidRDefault="00722966" w:rsidP="00722966">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Ismael Hugo Cruz Hernandez</w:t>
          </w:r>
        </w:p>
        <w:p w:rsidR="00722966" w:rsidRPr="004E1308" w:rsidRDefault="00722966" w:rsidP="00722966">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4D" w:rsidRDefault="00B8764D">
      <w:r>
        <w:separator/>
      </w:r>
    </w:p>
  </w:footnote>
  <w:footnote w:type="continuationSeparator" w:id="0">
    <w:p w:rsidR="00B8764D" w:rsidRDefault="00B87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Pr="00722966" w:rsidRDefault="009D39CB"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UNIDAD SOLICITANTE:</w:t>
          </w:r>
          <w:r w:rsidR="006B03A1" w:rsidRPr="00722966">
            <w:rPr>
              <w:rFonts w:ascii="Calibri" w:eastAsia="Arial Unicode MS" w:hAnsi="Calibri" w:cs="Calibri"/>
              <w:b/>
              <w:sz w:val="18"/>
              <w:szCs w:val="18"/>
              <w:lang w:val="es-MX"/>
            </w:rPr>
            <w:t xml:space="preserve"> </w:t>
          </w:r>
        </w:p>
        <w:p w:rsidR="00446771" w:rsidRPr="00722966" w:rsidRDefault="00446771" w:rsidP="00446771">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DISTRITO REDES DE GAS COCHABAMBA -</w:t>
          </w:r>
        </w:p>
        <w:p w:rsidR="009D39CB" w:rsidRPr="00722966" w:rsidRDefault="00446771" w:rsidP="00446771">
          <w:pPr>
            <w:pStyle w:val="Encabezado"/>
            <w:jc w:val="center"/>
            <w:rPr>
              <w:rFonts w:ascii="Calibri" w:eastAsia="Arial Unicode MS" w:hAnsi="Calibri" w:cs="Calibri"/>
              <w:szCs w:val="12"/>
              <w:lang w:val="es-MX"/>
            </w:rPr>
          </w:pPr>
          <w:r w:rsidRPr="00722966">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Pr="00722966" w:rsidRDefault="00335ED0"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 xml:space="preserve">OBJETO DE LA </w:t>
          </w:r>
          <w:r w:rsidR="00446771" w:rsidRPr="00722966">
            <w:rPr>
              <w:rFonts w:ascii="Calibri" w:eastAsia="Arial Unicode MS" w:hAnsi="Calibri" w:cs="Calibri"/>
              <w:b/>
              <w:sz w:val="18"/>
              <w:szCs w:val="18"/>
              <w:lang w:val="es-MX"/>
            </w:rPr>
            <w:t>CONTRATACIÓN</w:t>
          </w:r>
          <w:r w:rsidRPr="00722966">
            <w:rPr>
              <w:rFonts w:ascii="Calibri" w:eastAsia="Arial Unicode MS" w:hAnsi="Calibri" w:cs="Calibri"/>
              <w:b/>
              <w:sz w:val="18"/>
              <w:szCs w:val="18"/>
              <w:lang w:val="es-MX"/>
            </w:rPr>
            <w:t>:</w:t>
          </w:r>
          <w:r w:rsidR="008B3F61" w:rsidRPr="00722966">
            <w:rPr>
              <w:rFonts w:ascii="Calibri" w:eastAsia="Arial Unicode MS" w:hAnsi="Calibri" w:cs="Calibri"/>
              <w:b/>
              <w:sz w:val="18"/>
              <w:szCs w:val="18"/>
              <w:lang w:val="es-MX"/>
            </w:rPr>
            <w:t xml:space="preserve"> </w:t>
          </w:r>
        </w:p>
        <w:p w:rsidR="009D39CB" w:rsidRPr="00722966" w:rsidRDefault="00722966" w:rsidP="006F141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53161D" w:rsidRPr="00722966">
            <w:rPr>
              <w:rFonts w:ascii="Calibri" w:eastAsia="Arial Unicode MS" w:hAnsi="Calibri" w:cs="Calibri"/>
              <w:b/>
              <w:sz w:val="18"/>
              <w:szCs w:val="18"/>
              <w:lang w:val="es-MX"/>
            </w:rPr>
            <w:t>ATENCIÓ</w:t>
          </w:r>
          <w:r w:rsidR="006F1415">
            <w:rPr>
              <w:rFonts w:ascii="Calibri" w:eastAsia="Arial Unicode MS" w:hAnsi="Calibri" w:cs="Calibri"/>
              <w:b/>
              <w:sz w:val="18"/>
              <w:szCs w:val="18"/>
              <w:lang w:val="es-MX"/>
            </w:rPr>
            <w:t xml:space="preserve">N DE EMERGENCIAS Y LECTURACIÓN </w:t>
          </w:r>
          <w:r w:rsidR="00E0175A">
            <w:rPr>
              <w:rFonts w:ascii="Calibri" w:eastAsia="Arial Unicode MS" w:hAnsi="Calibri" w:cs="Calibri"/>
              <w:b/>
              <w:sz w:val="18"/>
              <w:szCs w:val="18"/>
              <w:lang w:val="es-MX"/>
            </w:rPr>
            <w:t>Quillacollo, Capinota, Vinto, Sipe Sipe, Irpa Irpa</w:t>
          </w:r>
          <w:r>
            <w:rPr>
              <w:rFonts w:ascii="Calibri" w:eastAsia="Arial Unicode MS" w:hAnsi="Calibri" w:cs="Calibri"/>
              <w:b/>
              <w:sz w:val="18"/>
              <w:szCs w:val="18"/>
              <w:lang w:val="es-MX"/>
            </w:rPr>
            <w:t xml:space="preserve"> – 1 CONSULTOR DRCB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9259EE">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9259EE">
            <w:rPr>
              <w:rStyle w:val="Nmerodepgina"/>
              <w:rFonts w:ascii="Calibri" w:hAnsi="Calibri"/>
              <w:noProof/>
              <w:sz w:val="16"/>
              <w:szCs w:val="16"/>
            </w:rPr>
            <w:t>5</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32F1"/>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2A8"/>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17F75"/>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161D"/>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3EAB"/>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5468"/>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1415"/>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66"/>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F40"/>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4AD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3CC1"/>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9EE"/>
    <w:rsid w:val="00925AB3"/>
    <w:rsid w:val="00925CFB"/>
    <w:rsid w:val="00925D18"/>
    <w:rsid w:val="0093093D"/>
    <w:rsid w:val="00931512"/>
    <w:rsid w:val="00933C85"/>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51D5"/>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0AFB"/>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4BB5"/>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4946"/>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64D"/>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51F"/>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2EED"/>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64CF"/>
    <w:rsid w:val="00DF7109"/>
    <w:rsid w:val="00DF7372"/>
    <w:rsid w:val="00DF7489"/>
    <w:rsid w:val="00E01699"/>
    <w:rsid w:val="00E0175A"/>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C37"/>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20BA"/>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AD040-A16D-4190-8CF2-AB4A9A35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1766</Words>
  <Characters>9714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2017-02-13T15:58:00Z</dcterms:created>
  <dcterms:modified xsi:type="dcterms:W3CDTF">2017-02-13T15:58:00Z</dcterms:modified>
</cp:coreProperties>
</file>