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5B9" w:rsidRPr="00F93B0B" w:rsidRDefault="008945B9" w:rsidP="005E26D0">
      <w:pPr>
        <w:pStyle w:val="Prrafodelista"/>
        <w:numPr>
          <w:ilvl w:val="0"/>
          <w:numId w:val="1"/>
        </w:numPr>
        <w:jc w:val="both"/>
        <w:rPr>
          <w:rFonts w:ascii="Cambria" w:hAnsi="Cambria"/>
          <w:b/>
          <w:sz w:val="20"/>
          <w:szCs w:val="20"/>
          <w:lang w:val="es-ES"/>
        </w:rPr>
      </w:pPr>
      <w:r w:rsidRPr="00F93B0B">
        <w:rPr>
          <w:rFonts w:ascii="Cambria" w:hAnsi="Cambria"/>
          <w:b/>
          <w:sz w:val="20"/>
          <w:szCs w:val="20"/>
          <w:lang w:val="es-ES"/>
        </w:rPr>
        <w:t>INSTALACIÓN DE FAENAS – PROVISIÓN Y COLOCADO DE LETREROS DE OBRA</w:t>
      </w:r>
    </w:p>
    <w:p w:rsidR="002F58A2" w:rsidRDefault="002F58A2" w:rsidP="00F93B0B">
      <w:pPr>
        <w:pStyle w:val="Prrafodelista"/>
        <w:ind w:left="360"/>
        <w:jc w:val="both"/>
        <w:rPr>
          <w:rFonts w:ascii="Cambria" w:hAnsi="Cambria"/>
          <w:b/>
          <w:sz w:val="20"/>
          <w:szCs w:val="20"/>
          <w:lang w:val="es-ES"/>
        </w:rPr>
      </w:pPr>
      <w:r w:rsidRPr="00F93B0B">
        <w:rPr>
          <w:rFonts w:ascii="Cambria" w:hAnsi="Cambria"/>
          <w:b/>
          <w:sz w:val="20"/>
          <w:szCs w:val="20"/>
          <w:lang w:val="es-ES"/>
        </w:rPr>
        <w:t>UNIDAD: GLOBAL (Glb)</w:t>
      </w:r>
    </w:p>
    <w:p w:rsidR="00F93B0B" w:rsidRPr="00F93B0B" w:rsidRDefault="00F93B0B" w:rsidP="00F93B0B">
      <w:pPr>
        <w:pStyle w:val="Prrafodelista"/>
        <w:ind w:left="360"/>
        <w:jc w:val="both"/>
        <w:rPr>
          <w:rFonts w:ascii="Cambria" w:hAnsi="Cambria"/>
          <w:b/>
          <w:sz w:val="20"/>
          <w:szCs w:val="20"/>
          <w:lang w:val="es-ES"/>
        </w:rPr>
      </w:pPr>
    </w:p>
    <w:p w:rsidR="008945B9" w:rsidRDefault="00F9797C" w:rsidP="005E26D0">
      <w:pPr>
        <w:pStyle w:val="Prrafodelista"/>
        <w:numPr>
          <w:ilvl w:val="1"/>
          <w:numId w:val="1"/>
        </w:numPr>
        <w:jc w:val="both"/>
        <w:rPr>
          <w:rFonts w:ascii="Cambria" w:hAnsi="Cambria"/>
          <w:b/>
          <w:sz w:val="20"/>
          <w:szCs w:val="20"/>
        </w:rPr>
      </w:pPr>
      <w:r>
        <w:rPr>
          <w:rFonts w:ascii="Cambria" w:hAnsi="Cambria"/>
          <w:b/>
          <w:sz w:val="20"/>
          <w:szCs w:val="20"/>
        </w:rPr>
        <w:t>DEFINICIÓN</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proyecto (todo el material pertinente para una adecuada señalización en obra), limpieza del sector de emplazamiento, movilización, transportar, descargar, instalar, mantener, proveer maquinarias, herramientas y materiales necesarios para la ejecución de las obras. </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p>
    <w:p w:rsidR="002F58A2" w:rsidRPr="002F58A2" w:rsidRDefault="002F58A2" w:rsidP="002F58A2">
      <w:pPr>
        <w:pStyle w:val="Prrafodelista"/>
        <w:ind w:left="792"/>
        <w:jc w:val="both"/>
        <w:rPr>
          <w:rFonts w:ascii="Cambria" w:hAnsi="Cambria"/>
          <w:sz w:val="20"/>
          <w:szCs w:val="20"/>
        </w:rPr>
      </w:pPr>
    </w:p>
    <w:p w:rsidR="002F58A2" w:rsidRDefault="002F58A2" w:rsidP="002F58A2">
      <w:pPr>
        <w:pStyle w:val="Prrafodelista"/>
        <w:ind w:left="792"/>
        <w:jc w:val="both"/>
        <w:rPr>
          <w:rFonts w:ascii="Cambria" w:hAnsi="Cambria"/>
          <w:sz w:val="20"/>
          <w:szCs w:val="20"/>
        </w:rPr>
      </w:pPr>
      <w:r w:rsidRPr="002F58A2">
        <w:rPr>
          <w:rFonts w:ascii="Cambria" w:hAnsi="Cambria"/>
          <w:sz w:val="20"/>
          <w:szCs w:val="20"/>
        </w:rPr>
        <w:t>Asimismo comprende el traslado oportuno de todas las herramientas, maquinarias y equipo para la adecuada y correcta ejecución de las  obras y la desmovilización del mismo una vez realizada la recepción final del Proyecto.</w:t>
      </w:r>
    </w:p>
    <w:p w:rsidR="002F58A2" w:rsidRDefault="002F58A2" w:rsidP="002F58A2">
      <w:pPr>
        <w:pStyle w:val="Prrafodelista"/>
        <w:ind w:left="792"/>
        <w:jc w:val="both"/>
        <w:rPr>
          <w:rFonts w:ascii="Cambria" w:hAnsi="Cambria"/>
          <w:sz w:val="20"/>
          <w:szCs w:val="20"/>
        </w:rPr>
      </w:pPr>
    </w:p>
    <w:tbl>
      <w:tblPr>
        <w:tblStyle w:val="Tablaconcuadrcula"/>
        <w:tblW w:w="0" w:type="auto"/>
        <w:jc w:val="center"/>
        <w:tblLook w:val="04A0" w:firstRow="1" w:lastRow="0" w:firstColumn="1" w:lastColumn="0" w:noHBand="0" w:noVBand="1"/>
      </w:tblPr>
      <w:tblGrid>
        <w:gridCol w:w="4306"/>
        <w:gridCol w:w="1047"/>
        <w:gridCol w:w="1325"/>
      </w:tblGrid>
      <w:tr w:rsidR="002F58A2" w:rsidRPr="002F58A2" w:rsidTr="00320EFB">
        <w:trPr>
          <w:jc w:val="center"/>
        </w:trPr>
        <w:tc>
          <w:tcPr>
            <w:tcW w:w="4306" w:type="dxa"/>
          </w:tcPr>
          <w:p w:rsidR="002F58A2" w:rsidRPr="002F58A2" w:rsidRDefault="002F58A2" w:rsidP="002F58A2">
            <w:pPr>
              <w:pStyle w:val="Prrafodelista"/>
              <w:ind w:left="0"/>
              <w:jc w:val="both"/>
              <w:rPr>
                <w:rFonts w:ascii="Cambria" w:hAnsi="Cambria"/>
                <w:b/>
                <w:sz w:val="20"/>
                <w:szCs w:val="20"/>
              </w:rPr>
            </w:pPr>
            <w:r>
              <w:rPr>
                <w:rFonts w:ascii="Cambria" w:hAnsi="Cambria"/>
                <w:b/>
                <w:sz w:val="20"/>
                <w:szCs w:val="20"/>
              </w:rPr>
              <w:t>DETALLE</w:t>
            </w:r>
          </w:p>
        </w:tc>
        <w:tc>
          <w:tcPr>
            <w:tcW w:w="1047" w:type="dxa"/>
          </w:tcPr>
          <w:p w:rsidR="002F58A2" w:rsidRPr="002F58A2" w:rsidRDefault="002F58A2" w:rsidP="002F58A2">
            <w:pPr>
              <w:pStyle w:val="Prrafodelista"/>
              <w:ind w:left="0"/>
              <w:jc w:val="both"/>
              <w:rPr>
                <w:rFonts w:ascii="Cambria" w:hAnsi="Cambria"/>
                <w:b/>
                <w:sz w:val="20"/>
                <w:szCs w:val="20"/>
              </w:rPr>
            </w:pPr>
            <w:r>
              <w:rPr>
                <w:rFonts w:ascii="Cambria" w:hAnsi="Cambria"/>
                <w:b/>
                <w:sz w:val="20"/>
                <w:szCs w:val="20"/>
              </w:rPr>
              <w:t>UNIDAD</w:t>
            </w:r>
          </w:p>
        </w:tc>
        <w:tc>
          <w:tcPr>
            <w:tcW w:w="1325" w:type="dxa"/>
          </w:tcPr>
          <w:p w:rsidR="002F58A2" w:rsidRPr="002F58A2" w:rsidRDefault="002F58A2" w:rsidP="002F58A2">
            <w:pPr>
              <w:pStyle w:val="Prrafodelista"/>
              <w:ind w:left="0"/>
              <w:jc w:val="both"/>
              <w:rPr>
                <w:rFonts w:ascii="Cambria" w:hAnsi="Cambria"/>
                <w:b/>
                <w:sz w:val="20"/>
                <w:szCs w:val="20"/>
              </w:rPr>
            </w:pPr>
            <w:r>
              <w:rPr>
                <w:rFonts w:ascii="Cambria" w:hAnsi="Cambria"/>
                <w:b/>
                <w:sz w:val="20"/>
                <w:szCs w:val="20"/>
              </w:rPr>
              <w:t>CANTIDAD</w:t>
            </w:r>
          </w:p>
        </w:tc>
      </w:tr>
      <w:tr w:rsidR="002F58A2" w:rsidTr="00320EFB">
        <w:trPr>
          <w:jc w:val="center"/>
        </w:trPr>
        <w:tc>
          <w:tcPr>
            <w:tcW w:w="4306" w:type="dxa"/>
          </w:tcPr>
          <w:p w:rsidR="002F58A2" w:rsidRDefault="002F58A2" w:rsidP="002F58A2">
            <w:pPr>
              <w:pStyle w:val="Prrafodelista"/>
              <w:ind w:left="0"/>
              <w:jc w:val="both"/>
              <w:rPr>
                <w:rFonts w:ascii="Cambria" w:hAnsi="Cambria"/>
                <w:sz w:val="20"/>
                <w:szCs w:val="20"/>
              </w:rPr>
            </w:pPr>
            <w:r>
              <w:rPr>
                <w:rFonts w:ascii="Cambria" w:hAnsi="Cambria"/>
                <w:sz w:val="20"/>
                <w:szCs w:val="20"/>
              </w:rPr>
              <w:t>DEPÓSITO DE MATERIALES CON OFICINA</w:t>
            </w:r>
          </w:p>
        </w:tc>
        <w:tc>
          <w:tcPr>
            <w:tcW w:w="1047" w:type="dxa"/>
          </w:tcPr>
          <w:p w:rsidR="002F58A2" w:rsidRDefault="002F58A2" w:rsidP="002F58A2">
            <w:pPr>
              <w:pStyle w:val="Prrafodelista"/>
              <w:ind w:left="0"/>
              <w:jc w:val="both"/>
              <w:rPr>
                <w:rFonts w:ascii="Cambria" w:hAnsi="Cambria"/>
                <w:sz w:val="20"/>
                <w:szCs w:val="20"/>
              </w:rPr>
            </w:pPr>
            <w:r>
              <w:rPr>
                <w:rFonts w:ascii="Cambria" w:hAnsi="Cambria"/>
                <w:sz w:val="20"/>
                <w:szCs w:val="20"/>
              </w:rPr>
              <w:t>PIEZA</w:t>
            </w:r>
          </w:p>
        </w:tc>
        <w:tc>
          <w:tcPr>
            <w:tcW w:w="1325" w:type="dxa"/>
          </w:tcPr>
          <w:p w:rsidR="002F58A2" w:rsidRDefault="006653E5" w:rsidP="006653E5">
            <w:pPr>
              <w:pStyle w:val="Prrafodelista"/>
              <w:ind w:left="0"/>
              <w:jc w:val="center"/>
              <w:rPr>
                <w:rFonts w:ascii="Cambria" w:hAnsi="Cambria"/>
                <w:sz w:val="20"/>
                <w:szCs w:val="20"/>
              </w:rPr>
            </w:pPr>
            <w:r>
              <w:rPr>
                <w:rFonts w:ascii="Cambria" w:hAnsi="Cambria"/>
                <w:sz w:val="20"/>
                <w:szCs w:val="20"/>
              </w:rPr>
              <w:t>3</w:t>
            </w:r>
          </w:p>
        </w:tc>
      </w:tr>
      <w:tr w:rsidR="002F58A2" w:rsidTr="00320EFB">
        <w:trPr>
          <w:jc w:val="center"/>
        </w:trPr>
        <w:tc>
          <w:tcPr>
            <w:tcW w:w="4306" w:type="dxa"/>
          </w:tcPr>
          <w:p w:rsidR="002F58A2" w:rsidRDefault="002F58A2" w:rsidP="002F58A2">
            <w:pPr>
              <w:pStyle w:val="Prrafodelista"/>
              <w:ind w:left="0"/>
              <w:jc w:val="both"/>
              <w:rPr>
                <w:rFonts w:ascii="Cambria" w:hAnsi="Cambria"/>
                <w:sz w:val="20"/>
                <w:szCs w:val="20"/>
              </w:rPr>
            </w:pPr>
            <w:r>
              <w:rPr>
                <w:rFonts w:ascii="Cambria" w:hAnsi="Cambria"/>
                <w:sz w:val="20"/>
                <w:szCs w:val="20"/>
              </w:rPr>
              <w:t>LETRERO DE OBRA</w:t>
            </w:r>
          </w:p>
        </w:tc>
        <w:tc>
          <w:tcPr>
            <w:tcW w:w="1047" w:type="dxa"/>
          </w:tcPr>
          <w:p w:rsidR="002F58A2" w:rsidRDefault="002F58A2" w:rsidP="002F58A2">
            <w:pPr>
              <w:pStyle w:val="Prrafodelista"/>
              <w:ind w:left="0"/>
              <w:jc w:val="both"/>
              <w:rPr>
                <w:rFonts w:ascii="Cambria" w:hAnsi="Cambria"/>
                <w:sz w:val="20"/>
                <w:szCs w:val="20"/>
              </w:rPr>
            </w:pPr>
            <w:r>
              <w:rPr>
                <w:rFonts w:ascii="Cambria" w:hAnsi="Cambria"/>
                <w:sz w:val="20"/>
                <w:szCs w:val="20"/>
              </w:rPr>
              <w:t>PIEZA</w:t>
            </w:r>
          </w:p>
        </w:tc>
        <w:tc>
          <w:tcPr>
            <w:tcW w:w="1325" w:type="dxa"/>
          </w:tcPr>
          <w:p w:rsidR="002F58A2" w:rsidRDefault="006653E5" w:rsidP="006653E5">
            <w:pPr>
              <w:pStyle w:val="Prrafodelista"/>
              <w:ind w:left="0"/>
              <w:jc w:val="center"/>
              <w:rPr>
                <w:rFonts w:ascii="Cambria" w:hAnsi="Cambria"/>
                <w:sz w:val="20"/>
                <w:szCs w:val="20"/>
              </w:rPr>
            </w:pPr>
            <w:r>
              <w:rPr>
                <w:rFonts w:ascii="Cambria" w:hAnsi="Cambria"/>
                <w:sz w:val="20"/>
                <w:szCs w:val="20"/>
              </w:rPr>
              <w:t>2</w:t>
            </w:r>
          </w:p>
        </w:tc>
      </w:tr>
    </w:tbl>
    <w:p w:rsidR="002F58A2" w:rsidRPr="002F58A2" w:rsidRDefault="002F58A2" w:rsidP="002F58A2">
      <w:pPr>
        <w:pStyle w:val="Prrafodelista"/>
        <w:ind w:left="792"/>
        <w:jc w:val="both"/>
        <w:rPr>
          <w:rFonts w:ascii="Cambria" w:hAnsi="Cambria"/>
          <w:sz w:val="20"/>
          <w:szCs w:val="20"/>
        </w:rPr>
      </w:pPr>
    </w:p>
    <w:p w:rsidR="00F9797C" w:rsidRDefault="00F9797C" w:rsidP="005E26D0">
      <w:pPr>
        <w:pStyle w:val="Prrafodelista"/>
        <w:numPr>
          <w:ilvl w:val="1"/>
          <w:numId w:val="1"/>
        </w:numPr>
        <w:jc w:val="both"/>
        <w:rPr>
          <w:rFonts w:ascii="Cambria" w:hAnsi="Cambria"/>
          <w:b/>
          <w:sz w:val="20"/>
          <w:szCs w:val="20"/>
        </w:rPr>
      </w:pPr>
      <w:r>
        <w:rPr>
          <w:rFonts w:ascii="Cambria" w:hAnsi="Cambria"/>
          <w:b/>
          <w:sz w:val="20"/>
          <w:szCs w:val="20"/>
        </w:rPr>
        <w:t>MATERIALES, HERRAMIENTAS Y EQUIPO</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5E26D0">
      <w:pPr>
        <w:pStyle w:val="Prrafodelista"/>
        <w:numPr>
          <w:ilvl w:val="0"/>
          <w:numId w:val="2"/>
        </w:numPr>
        <w:jc w:val="both"/>
        <w:rPr>
          <w:rFonts w:ascii="Cambria" w:hAnsi="Cambria"/>
          <w:sz w:val="20"/>
          <w:szCs w:val="20"/>
          <w:lang w:val="es-ES_tradnl"/>
        </w:rPr>
      </w:pPr>
      <w:r w:rsidRPr="002F58A2">
        <w:rPr>
          <w:rFonts w:ascii="Cambria" w:hAnsi="Cambria"/>
          <w:sz w:val="20"/>
          <w:szCs w:val="20"/>
          <w:lang w:val="es-ES_tradnl"/>
        </w:rPr>
        <w:t>Tablones de Madera o Piso de Cemento, etc.; como base de asiento para el material.</w:t>
      </w:r>
    </w:p>
    <w:p w:rsidR="002F58A2" w:rsidRDefault="002F58A2" w:rsidP="005E26D0">
      <w:pPr>
        <w:pStyle w:val="Prrafodelista"/>
        <w:numPr>
          <w:ilvl w:val="0"/>
          <w:numId w:val="2"/>
        </w:numPr>
        <w:jc w:val="both"/>
        <w:rPr>
          <w:rFonts w:ascii="Cambria" w:hAnsi="Cambria"/>
          <w:sz w:val="20"/>
          <w:szCs w:val="20"/>
          <w:lang w:val="es-ES_tradnl"/>
        </w:rPr>
      </w:pPr>
      <w:r w:rsidRPr="002F58A2">
        <w:rPr>
          <w:rFonts w:ascii="Cambria" w:hAnsi="Cambria"/>
          <w:sz w:val="20"/>
          <w:szCs w:val="20"/>
          <w:lang w:val="es-ES_tradnl"/>
        </w:rPr>
        <w:t>Carpas o Semi-Sombras, Tinglados, etc.; para el resguardo del material del sol o lluvia.</w:t>
      </w:r>
    </w:p>
    <w:p w:rsidR="001C6751" w:rsidRPr="002F58A2" w:rsidRDefault="001C6751" w:rsidP="001C6751">
      <w:pPr>
        <w:pStyle w:val="Prrafodelista"/>
        <w:ind w:left="1512"/>
        <w:jc w:val="both"/>
        <w:rPr>
          <w:rFonts w:ascii="Cambria" w:hAnsi="Cambria"/>
          <w:sz w:val="20"/>
          <w:szCs w:val="20"/>
          <w:lang w:val="es-ES_tradnl"/>
        </w:rPr>
      </w:pPr>
    </w:p>
    <w:p w:rsidR="00F9797C" w:rsidRDefault="00F9797C" w:rsidP="005E26D0">
      <w:pPr>
        <w:pStyle w:val="Prrafodelista"/>
        <w:numPr>
          <w:ilvl w:val="1"/>
          <w:numId w:val="1"/>
        </w:numPr>
        <w:jc w:val="both"/>
        <w:rPr>
          <w:rFonts w:ascii="Cambria" w:hAnsi="Cambria"/>
          <w:b/>
          <w:sz w:val="20"/>
          <w:szCs w:val="20"/>
        </w:rPr>
      </w:pPr>
      <w:r>
        <w:rPr>
          <w:rFonts w:ascii="Cambria" w:hAnsi="Cambria"/>
          <w:b/>
          <w:sz w:val="20"/>
          <w:szCs w:val="20"/>
        </w:rPr>
        <w:t>PROCEDIMIENTO PARA LA EJECUCIÓN</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ello se deb</w:t>
      </w:r>
      <w:bookmarkStart w:id="0" w:name="_GoBack"/>
      <w:bookmarkEnd w:id="0"/>
      <w:r w:rsidRPr="002F58A2">
        <w:rPr>
          <w:rFonts w:ascii="Cambria" w:hAnsi="Cambria"/>
          <w:sz w:val="20"/>
          <w:szCs w:val="20"/>
        </w:rPr>
        <w:t>erá presentar al SUPERVISOR DE OBRA un Croquis; en el cual se indicara el lugar donde será emplazado el Depósito o Campamento para la Instalación de Faenas.</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w:t>
      </w:r>
      <w:r w:rsidRPr="002F58A2">
        <w:rPr>
          <w:rFonts w:ascii="Cambria" w:hAnsi="Cambria"/>
          <w:sz w:val="20"/>
          <w:szCs w:val="20"/>
        </w:rPr>
        <w:lastRenderedPageBreak/>
        <w:t>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La verificación de equipos y maquinaria la realizará el SUPERVISOR DE OBRA de acuerdo a la lista de equipo ofertado antes del inicio de la obra y durante la ejecución de la misma.</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Los letreros de obra serán elaborados en lona con densidad de 18 onzas/m2, con una impresión como mínimo de 1440 DPI de resolución,  no aceptándose de ninguna manera trabajos con menor calidad.</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Los mismos serán fijados mediante tornillos a la tubería de fierro galvanizado de 3”, las mismas que luego serán empotradas en el suelo, de tal manera que queden perfectamente firmes y verticales.</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La altura de los letreros será uniforme a nivel nacional, verificar detalle letrero de obra.</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En caso de requerirse fundaciones de hormigón Armado, las mismas deberán cumplir con todo lo establecido en las normas para hormigones y las especificaciones técnicas. Las lonas impresas, deberán cumplir con todo lo establecido en la calidad de impresión, que correrá por cuenta del CONTRATISTA.</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Será de exclusiva responsabilidad del CONTRATISTA y a su costo el resguardar, mantener y reponer en caso de deterioro y sustracción de los letreros.</w:t>
      </w:r>
    </w:p>
    <w:p w:rsidR="002F58A2" w:rsidRPr="002F58A2" w:rsidRDefault="002F58A2" w:rsidP="002F58A2">
      <w:pPr>
        <w:pStyle w:val="Prrafodelista"/>
        <w:ind w:left="792"/>
        <w:jc w:val="both"/>
        <w:rPr>
          <w:rFonts w:ascii="Cambria" w:hAnsi="Cambria"/>
          <w:sz w:val="20"/>
          <w:szCs w:val="20"/>
        </w:rPr>
      </w:pPr>
    </w:p>
    <w:p w:rsid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CONTRATISTA deberá proveer y colocar letreros, los cuales deberán permanecer durante todo el tiempo que duren los trabajos en obra, los Letreros serán retirados durante la Inspección de la entrega definitiva del Proyecto. </w:t>
      </w:r>
    </w:p>
    <w:p w:rsidR="006653E5" w:rsidRDefault="006653E5" w:rsidP="002F58A2">
      <w:pPr>
        <w:pStyle w:val="Prrafodelista"/>
        <w:ind w:left="792"/>
        <w:jc w:val="both"/>
        <w:rPr>
          <w:rFonts w:ascii="Cambria" w:hAnsi="Cambria"/>
          <w:sz w:val="20"/>
          <w:szCs w:val="20"/>
        </w:rPr>
      </w:pPr>
    </w:p>
    <w:p w:rsidR="006653E5" w:rsidRDefault="006653E5" w:rsidP="002F58A2">
      <w:pPr>
        <w:pStyle w:val="Prrafodelista"/>
        <w:ind w:left="792"/>
        <w:jc w:val="both"/>
        <w:rPr>
          <w:rFonts w:ascii="Cambria" w:hAnsi="Cambria"/>
          <w:sz w:val="20"/>
          <w:szCs w:val="20"/>
        </w:rPr>
      </w:pPr>
      <w:r>
        <w:rPr>
          <w:rFonts w:ascii="Cambria" w:hAnsi="Cambria"/>
          <w:sz w:val="20"/>
          <w:szCs w:val="20"/>
        </w:rPr>
        <w:t>De acuerdo a las inspecciones efectuadas, se ha determinado</w:t>
      </w:r>
      <w:r w:rsidR="00F93B0B">
        <w:rPr>
          <w:rFonts w:ascii="Cambria" w:hAnsi="Cambria"/>
          <w:sz w:val="20"/>
          <w:szCs w:val="20"/>
        </w:rPr>
        <w:t xml:space="preserve"> preliminarmente </w:t>
      </w:r>
      <w:r>
        <w:rPr>
          <w:rFonts w:ascii="Cambria" w:hAnsi="Cambria"/>
          <w:sz w:val="20"/>
          <w:szCs w:val="20"/>
        </w:rPr>
        <w:t>que los letreros serán emplazados</w:t>
      </w:r>
      <w:r w:rsidR="00F93B0B">
        <w:rPr>
          <w:rFonts w:ascii="Cambria" w:hAnsi="Cambria"/>
          <w:sz w:val="20"/>
          <w:szCs w:val="20"/>
        </w:rPr>
        <w:t xml:space="preserve"> en las siguientes comunidades:</w:t>
      </w:r>
    </w:p>
    <w:p w:rsidR="00F93B0B" w:rsidRDefault="00F93B0B" w:rsidP="005E26D0">
      <w:pPr>
        <w:pStyle w:val="Prrafodelista"/>
        <w:numPr>
          <w:ilvl w:val="0"/>
          <w:numId w:val="5"/>
        </w:numPr>
        <w:jc w:val="both"/>
        <w:rPr>
          <w:rFonts w:ascii="Cambria" w:hAnsi="Cambria"/>
          <w:sz w:val="20"/>
          <w:szCs w:val="20"/>
        </w:rPr>
      </w:pPr>
      <w:r>
        <w:rPr>
          <w:rFonts w:ascii="Cambria" w:hAnsi="Cambria"/>
          <w:sz w:val="20"/>
          <w:szCs w:val="20"/>
        </w:rPr>
        <w:t>Cayambuco</w:t>
      </w:r>
    </w:p>
    <w:p w:rsidR="00F93B0B" w:rsidRDefault="00F93B0B" w:rsidP="005E26D0">
      <w:pPr>
        <w:pStyle w:val="Prrafodelista"/>
        <w:numPr>
          <w:ilvl w:val="0"/>
          <w:numId w:val="5"/>
        </w:numPr>
        <w:jc w:val="both"/>
        <w:rPr>
          <w:rFonts w:ascii="Cambria" w:hAnsi="Cambria"/>
          <w:sz w:val="20"/>
          <w:szCs w:val="20"/>
        </w:rPr>
      </w:pPr>
      <w:r>
        <w:rPr>
          <w:rFonts w:ascii="Cambria" w:hAnsi="Cambria"/>
          <w:sz w:val="20"/>
          <w:szCs w:val="20"/>
        </w:rPr>
        <w:t>Cruce carretera – ingreso a Cororo</w:t>
      </w:r>
    </w:p>
    <w:p w:rsidR="00F93B0B" w:rsidRPr="002F58A2" w:rsidRDefault="00F93B0B"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lastRenderedPageBreak/>
        <w:t xml:space="preserve"> </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 la cantidad será cuantificada de acuerdo a la longitud de cada proyecto de acuerdo a VER ANEXOS estos letreros de señalización correrán por cuenta del CONTRATISTA.</w:t>
      </w:r>
    </w:p>
    <w:p w:rsidR="002F58A2" w:rsidRPr="002F58A2" w:rsidRDefault="002F58A2" w:rsidP="002F58A2">
      <w:pPr>
        <w:pStyle w:val="Prrafodelista"/>
        <w:ind w:left="792"/>
        <w:jc w:val="both"/>
        <w:rPr>
          <w:rFonts w:ascii="Cambria" w:hAnsi="Cambria"/>
          <w:sz w:val="20"/>
          <w:szCs w:val="20"/>
        </w:rPr>
      </w:pPr>
    </w:p>
    <w:p w:rsidR="00F9797C" w:rsidRDefault="00F9797C" w:rsidP="005E26D0">
      <w:pPr>
        <w:pStyle w:val="Prrafodelista"/>
        <w:numPr>
          <w:ilvl w:val="1"/>
          <w:numId w:val="1"/>
        </w:numPr>
        <w:jc w:val="both"/>
        <w:rPr>
          <w:rFonts w:ascii="Cambria" w:hAnsi="Cambria"/>
          <w:b/>
          <w:sz w:val="20"/>
          <w:szCs w:val="20"/>
        </w:rPr>
      </w:pPr>
      <w:r>
        <w:rPr>
          <w:rFonts w:ascii="Cambria" w:hAnsi="Cambria"/>
          <w:b/>
          <w:sz w:val="20"/>
          <w:szCs w:val="20"/>
        </w:rPr>
        <w:t>MEDIDAS DE MITIGACIÓN AMBIENTAL</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2F58A2" w:rsidRPr="002F58A2" w:rsidRDefault="002F58A2" w:rsidP="002F58A2">
      <w:pPr>
        <w:pStyle w:val="Prrafodelista"/>
        <w:ind w:left="792"/>
        <w:jc w:val="both"/>
        <w:rPr>
          <w:rFonts w:ascii="Cambria" w:hAnsi="Cambria"/>
          <w:sz w:val="20"/>
          <w:szCs w:val="20"/>
        </w:rPr>
      </w:pPr>
    </w:p>
    <w:p w:rsidR="00F9797C" w:rsidRDefault="00F9797C" w:rsidP="005E26D0">
      <w:pPr>
        <w:pStyle w:val="Prrafodelista"/>
        <w:numPr>
          <w:ilvl w:val="1"/>
          <w:numId w:val="1"/>
        </w:numPr>
        <w:jc w:val="both"/>
        <w:rPr>
          <w:rFonts w:ascii="Cambria" w:hAnsi="Cambria"/>
          <w:b/>
          <w:sz w:val="20"/>
          <w:szCs w:val="20"/>
        </w:rPr>
      </w:pPr>
      <w:r>
        <w:rPr>
          <w:rFonts w:ascii="Cambria" w:hAnsi="Cambria"/>
          <w:b/>
          <w:sz w:val="20"/>
          <w:szCs w:val="20"/>
        </w:rPr>
        <w:t>MEDICIÓN Y FORMA DE PAGO</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lastRenderedPageBreak/>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2F58A2" w:rsidRPr="002F58A2" w:rsidRDefault="002F58A2" w:rsidP="002F58A2">
      <w:pPr>
        <w:pStyle w:val="Prrafodelista"/>
        <w:ind w:left="792"/>
        <w:jc w:val="both"/>
        <w:rPr>
          <w:rFonts w:ascii="Cambria" w:hAnsi="Cambria"/>
          <w:sz w:val="20"/>
          <w:szCs w:val="20"/>
        </w:rPr>
      </w:pPr>
    </w:p>
    <w:p w:rsidR="001C6751" w:rsidRPr="001C6751" w:rsidRDefault="001C6751" w:rsidP="005E26D0">
      <w:pPr>
        <w:pStyle w:val="Prrafodelista"/>
        <w:numPr>
          <w:ilvl w:val="0"/>
          <w:numId w:val="1"/>
        </w:numPr>
        <w:jc w:val="both"/>
        <w:rPr>
          <w:rFonts w:ascii="Cambria" w:hAnsi="Cambria"/>
          <w:b/>
          <w:sz w:val="20"/>
          <w:szCs w:val="20"/>
          <w:lang w:val="es-ES"/>
        </w:rPr>
      </w:pPr>
      <w:r w:rsidRPr="001C6751">
        <w:rPr>
          <w:rFonts w:ascii="Cambria" w:hAnsi="Cambria"/>
          <w:b/>
          <w:sz w:val="20"/>
          <w:szCs w:val="20"/>
          <w:lang w:val="es-ES"/>
        </w:rPr>
        <w:t xml:space="preserve">MOVILIZACIÓN DE PERSONAL Y EQUIPO </w:t>
      </w:r>
    </w:p>
    <w:p w:rsidR="001C6751" w:rsidRPr="001C6751" w:rsidRDefault="001C6751" w:rsidP="001C6751">
      <w:pPr>
        <w:pStyle w:val="Prrafodelista"/>
        <w:ind w:left="360"/>
        <w:jc w:val="both"/>
        <w:rPr>
          <w:rFonts w:ascii="Cambria" w:hAnsi="Cambria"/>
          <w:b/>
          <w:sz w:val="20"/>
          <w:szCs w:val="20"/>
          <w:lang w:val="es-ES"/>
        </w:rPr>
      </w:pPr>
      <w:r>
        <w:rPr>
          <w:rFonts w:ascii="Cambria" w:hAnsi="Cambria"/>
          <w:b/>
          <w:sz w:val="20"/>
          <w:szCs w:val="20"/>
          <w:lang w:val="es-ES"/>
        </w:rPr>
        <w:t>UNIDAD: GLOBAL (Glb</w:t>
      </w:r>
      <w:r w:rsidRPr="001C6751">
        <w:rPr>
          <w:rFonts w:ascii="Cambria" w:hAnsi="Cambria"/>
          <w:b/>
          <w:sz w:val="20"/>
          <w:szCs w:val="20"/>
          <w:lang w:val="es-ES"/>
        </w:rPr>
        <w:t>).</w:t>
      </w:r>
    </w:p>
    <w:p w:rsidR="001C6751" w:rsidRPr="001C6751" w:rsidRDefault="001C6751" w:rsidP="001C6751">
      <w:pPr>
        <w:pStyle w:val="Prrafodelista"/>
        <w:ind w:left="360"/>
        <w:rPr>
          <w:rFonts w:ascii="Cambria" w:hAnsi="Cambria"/>
          <w:b/>
          <w:sz w:val="20"/>
          <w:szCs w:val="20"/>
          <w:lang w:val="es-ES"/>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DEFINICIÓN.</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Este Ítem comprende los trabajos necesarios para la movilización de personal y equipo mínimo de acuerdo a la oferta técnica realizada por el CONTRATISTA. </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MATERIALES, HERRAMIENTAS Y EQUIPO.</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proporcionará todos los materiales, herramientas y equipos necesarios como el personal mínimo, para la ejecución de los trabajos de movilización, los mismos deberán ser aprobados por el SUPERVISOR para el inicio del Proyecto.</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PROCEDIMIENTO PARA LA EJECUCIÓN.</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Los trabajos para la movilización de personal y equipo serán previos al inicio de obras, el CONTRATISTA realizará los siguientes trabajos: movilización del personal mínimo, transporte, carguío, descarguio de equipos y maquinarias. </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Asimismo comprende el traslado oportuno de todo el personal y equipos para la adecuada y correcta ejecución de las obras y su retiro cuando ya no sean necesarios en las diferentes actividades del proyecto.</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SUPERVISOR verificará que el equipo en la obra, guarde concordancia con la lista de equipo ofertado por el CONTRATISTA y tenga relación con el cronograma de ejecución de las obras presentadas en la misma oferta.</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MEDIDAS DE MITIGACION AMBIENTAL</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w:t>
      </w:r>
      <w:r w:rsidRPr="001C6751">
        <w:rPr>
          <w:rFonts w:ascii="Cambria" w:hAnsi="Cambria"/>
          <w:sz w:val="20"/>
          <w:szCs w:val="20"/>
        </w:rPr>
        <w:lastRenderedPageBreak/>
        <w:t xml:space="preserve">ambulancia, y de que se tomen medidas adecuadas para satisfacer todos los requisitos en cuanto a bienestar e higiene, así como para prevenir epidemias. </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MEDICIÓN Y FORMA DE PAGO.</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Dicho precio será compensación total por los materiales, mano de obra, herramientas, equipo y otros gastos que sean necesarios para la adecuada y correcta ejecución de los trabajos.</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0"/>
          <w:numId w:val="1"/>
        </w:numPr>
        <w:jc w:val="both"/>
        <w:rPr>
          <w:rFonts w:ascii="Cambria" w:hAnsi="Cambria"/>
          <w:b/>
          <w:sz w:val="20"/>
          <w:szCs w:val="20"/>
          <w:lang w:val="es-ES"/>
        </w:rPr>
      </w:pPr>
      <w:r w:rsidRPr="001C6751">
        <w:rPr>
          <w:rFonts w:ascii="Cambria" w:hAnsi="Cambria"/>
          <w:b/>
          <w:sz w:val="20"/>
          <w:szCs w:val="20"/>
          <w:lang w:val="es-ES"/>
        </w:rPr>
        <w:t xml:space="preserve">REPLANTEO Y TRAZADO TOPOGRÁFICO </w:t>
      </w:r>
    </w:p>
    <w:p w:rsidR="001C6751" w:rsidRPr="001C6751" w:rsidRDefault="001C6751" w:rsidP="001C6751">
      <w:pPr>
        <w:pStyle w:val="Prrafodelista"/>
        <w:ind w:left="360"/>
        <w:rPr>
          <w:rFonts w:ascii="Cambria" w:hAnsi="Cambria"/>
          <w:b/>
          <w:sz w:val="20"/>
          <w:szCs w:val="20"/>
          <w:lang w:val="es-ES"/>
        </w:rPr>
      </w:pPr>
      <w:r w:rsidRPr="001C6751">
        <w:rPr>
          <w:rFonts w:ascii="Cambria" w:hAnsi="Cambria"/>
          <w:b/>
          <w:sz w:val="20"/>
          <w:szCs w:val="20"/>
          <w:lang w:val="es-ES"/>
        </w:rPr>
        <w:t>UNIDAD:   Metros (m)</w:t>
      </w:r>
    </w:p>
    <w:p w:rsidR="001C6751" w:rsidRPr="001C6751" w:rsidRDefault="001C6751" w:rsidP="001C6751">
      <w:pPr>
        <w:pStyle w:val="Prrafodelista"/>
        <w:ind w:left="360"/>
        <w:rPr>
          <w:rFonts w:ascii="Cambria" w:hAnsi="Cambria"/>
          <w:b/>
          <w:sz w:val="20"/>
          <w:szCs w:val="20"/>
          <w:lang w:val="es-ES"/>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DEFINICIÓN</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 </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MATERIALES, HERRAMIENTAS Y EQUIPO</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bookmarkStart w:id="1" w:name="_Toc314666511"/>
      <w:r w:rsidRPr="001C6751">
        <w:rPr>
          <w:rFonts w:ascii="Cambria" w:hAnsi="Cambria"/>
          <w:b/>
          <w:sz w:val="20"/>
          <w:szCs w:val="20"/>
          <w:lang w:val="es-ES_tradnl"/>
        </w:rPr>
        <w:lastRenderedPageBreak/>
        <w:t>PROCEDIMIENTO PARA LA EJECUCIÓN</w:t>
      </w:r>
      <w:bookmarkEnd w:id="1"/>
    </w:p>
    <w:p w:rsidR="001C6751" w:rsidRPr="001C6751" w:rsidRDefault="001C6751" w:rsidP="001C6751">
      <w:pPr>
        <w:pStyle w:val="Prrafodelista"/>
        <w:ind w:left="792"/>
        <w:jc w:val="both"/>
        <w:rPr>
          <w:rFonts w:ascii="Cambria" w:hAnsi="Cambria"/>
          <w:sz w:val="20"/>
          <w:szCs w:val="20"/>
        </w:rPr>
      </w:pPr>
      <w:bookmarkStart w:id="2" w:name="_Toc314666512"/>
      <w:r w:rsidRPr="001C6751">
        <w:rPr>
          <w:rFonts w:ascii="Cambria" w:hAnsi="Cambria"/>
          <w:sz w:val="20"/>
          <w:szCs w:val="20"/>
        </w:rPr>
        <w:t xml:space="preserve">El personal técnico propuesto por el CONTRATISTA, RESIDENTE DE OBRA Y </w:t>
      </w:r>
      <w:r w:rsidR="0018192E">
        <w:rPr>
          <w:rFonts w:ascii="Cambria" w:hAnsi="Cambria"/>
          <w:sz w:val="20"/>
          <w:szCs w:val="20"/>
        </w:rPr>
        <w:t>DIBUJANTE DE PLANOS AS BUILT</w:t>
      </w:r>
      <w:r w:rsidRPr="001C6751">
        <w:rPr>
          <w:rFonts w:ascii="Cambria" w:hAnsi="Cambria"/>
          <w:sz w:val="20"/>
          <w:szCs w:val="20"/>
        </w:rPr>
        <w:t xml:space="preserve">  conjuntamente con el SUPERVISOR DE OBRA demarcara toda el área simultáneamente a los trabajos de tendido de red con progresivas pintadas cada 50 metros, el replanteo a realizar comprende:</w:t>
      </w:r>
      <w:bookmarkEnd w:id="2"/>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bookmarkStart w:id="3" w:name="_Toc314666513"/>
      <w:r w:rsidRPr="001C6751">
        <w:rPr>
          <w:rFonts w:ascii="Cambria" w:hAnsi="Cambria"/>
          <w:sz w:val="20"/>
          <w:szCs w:val="20"/>
        </w:rPr>
        <w:t>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3"/>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b)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c) El replanteo de cada sector de trabajo deberá contar con la aprobación escrita del SUPERVISOR DE OBRA con anterioridad y deberá ser despejada de todo material u obstáculos antes de iniciar  cualquier trabajo.</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 El replanteo deberá cuidar que el trazado no afecte la integridad de las infraestructuras como ser: a edificios patrimoniales, culturales, zonas sensibles ambientales y otros que han sido establecidos por las Gobernaciones o alcaldías.</w:t>
      </w:r>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18192E" w:rsidRPr="001C6751" w:rsidRDefault="0018192E"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NOTA: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Replanteo de Obra deberá realizarse con la presencia del SUPERVISOR DE OBRA, Residente de obra y de carácter obligatorio con el </w:t>
      </w:r>
      <w:r w:rsidR="0018192E">
        <w:rPr>
          <w:rFonts w:ascii="Cambria" w:hAnsi="Cambria"/>
          <w:sz w:val="20"/>
          <w:szCs w:val="20"/>
        </w:rPr>
        <w:t>Dibujante</w:t>
      </w:r>
      <w:r w:rsidRPr="001C6751">
        <w:rPr>
          <w:rFonts w:ascii="Cambria" w:hAnsi="Cambria"/>
          <w:sz w:val="20"/>
          <w:szCs w:val="20"/>
        </w:rPr>
        <w:t xml:space="preserve">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lastRenderedPageBreak/>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18192E" w:rsidRPr="001C6751" w:rsidRDefault="0018192E"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MEDIDAS DE MITIGACION AMBIENTAL</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bookmarkStart w:id="4" w:name="_Toc314666520"/>
      <w:r w:rsidRPr="001C6751">
        <w:rPr>
          <w:rFonts w:ascii="Cambria" w:hAnsi="Cambria"/>
          <w:b/>
          <w:sz w:val="20"/>
          <w:szCs w:val="20"/>
          <w:lang w:val="es-ES_tradnl"/>
        </w:rPr>
        <w:t>MEDICIÓN Y FORMA DE PAGO</w:t>
      </w:r>
      <w:bookmarkEnd w:id="4"/>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18192E" w:rsidRPr="001C6751" w:rsidRDefault="0018192E" w:rsidP="001C6751">
      <w:pPr>
        <w:pStyle w:val="Prrafodelista"/>
        <w:ind w:left="792"/>
        <w:jc w:val="both"/>
        <w:rPr>
          <w:rFonts w:ascii="Cambria" w:hAnsi="Cambria"/>
          <w:sz w:val="20"/>
          <w:szCs w:val="20"/>
        </w:rPr>
      </w:pPr>
    </w:p>
    <w:p w:rsidR="001C6751" w:rsidRPr="001C6751" w:rsidRDefault="001C6751" w:rsidP="005E26D0">
      <w:pPr>
        <w:pStyle w:val="Prrafodelista"/>
        <w:numPr>
          <w:ilvl w:val="0"/>
          <w:numId w:val="1"/>
        </w:numPr>
        <w:jc w:val="both"/>
        <w:rPr>
          <w:rFonts w:ascii="Cambria" w:hAnsi="Cambria"/>
          <w:b/>
          <w:sz w:val="20"/>
          <w:szCs w:val="20"/>
          <w:lang w:val="es-ES"/>
        </w:rPr>
      </w:pPr>
      <w:r w:rsidRPr="001C6751">
        <w:rPr>
          <w:rFonts w:ascii="Cambria" w:hAnsi="Cambria"/>
          <w:b/>
          <w:sz w:val="20"/>
          <w:szCs w:val="20"/>
          <w:lang w:val="es-ES"/>
        </w:rPr>
        <w:t>CORTE, ROTURA Y REMOCIÓN DE ACERA  Y/O CUNETA</w:t>
      </w:r>
    </w:p>
    <w:p w:rsidR="001C6751" w:rsidRPr="001C6751" w:rsidRDefault="001C6751" w:rsidP="006010C9">
      <w:pPr>
        <w:pStyle w:val="Prrafodelista"/>
        <w:ind w:left="360"/>
        <w:rPr>
          <w:rFonts w:ascii="Cambria" w:hAnsi="Cambria"/>
          <w:b/>
          <w:sz w:val="20"/>
          <w:szCs w:val="20"/>
          <w:lang w:val="es-ES"/>
        </w:rPr>
      </w:pPr>
      <w:r w:rsidRPr="001C6751">
        <w:rPr>
          <w:rFonts w:ascii="Cambria" w:hAnsi="Cambria"/>
          <w:b/>
          <w:sz w:val="20"/>
          <w:szCs w:val="20"/>
          <w:lang w:val="es-ES"/>
        </w:rPr>
        <w:t>UNIDAD:   Metro Cuadrado (m2)</w:t>
      </w: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DEFINICIÓN.-</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Este ítem comprende los trabajos necesarios para el corte, rotura y remoción de aceras de hormigón, incluyendo la remoción del material por el que está constituido (empedrado, vaciado </w:t>
      </w:r>
      <w:r w:rsidRPr="005A6FC4">
        <w:rPr>
          <w:rFonts w:ascii="Cambria" w:hAnsi="Cambria"/>
          <w:sz w:val="20"/>
          <w:szCs w:val="20"/>
        </w:rPr>
        <w:lastRenderedPageBreak/>
        <w:t>de hormigón y cualquier otro tipo de material existente por debajo), de esta manera descubrir el terreno definido en el replanteo para la ejecución de la zanja correspondiente a la red secundaria.</w:t>
      </w:r>
    </w:p>
    <w:p w:rsidR="001C6751" w:rsidRPr="005A6FC4" w:rsidRDefault="001C6751" w:rsidP="005A6FC4">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MATERIALES, HERRAMIENTAS Y EQUIPO.-</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El CONTRATISTA suministrara todas los materiales, herramientas y equipo apropiados (cortadora mecánica o amoladora, martillo eléctrico o neumático, herramientas menores)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1C6751" w:rsidRPr="005A6FC4" w:rsidRDefault="001C6751" w:rsidP="005A6FC4">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PROCEDIMIENTO PARA LA EJECUCIÓN.-</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Los trabajos de corte, rotura y remoción de aceras de hormigón serán ejecutados de acuerdo al siguiente detalle:</w:t>
      </w:r>
    </w:p>
    <w:p w:rsidR="001C6751" w:rsidRPr="005A6FC4" w:rsidRDefault="001C6751" w:rsidP="005A6FC4">
      <w:pPr>
        <w:pStyle w:val="Prrafodelista"/>
        <w:ind w:left="792"/>
        <w:jc w:val="both"/>
        <w:rPr>
          <w:rFonts w:ascii="Cambria" w:hAnsi="Cambria"/>
          <w:sz w:val="20"/>
          <w:szCs w:val="20"/>
        </w:rPr>
      </w:pP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El corte será realizado de acuerdo a las dimensiones establecidas en los planos, especificaciones técnicas y en coordinación con el SUPERVISOR DE OBRA.</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La zona de trabajo debe estar perfectamente señalizada incluyendo a las vías alternas de ser el caso, a fin de evitar que peatones y otros obreros se acerquen mientras se ejecute el trabajo. </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Todo corte se realizara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ella, caso contrario  significara un área mayor a la autorizada por lo que deberá ir a costo del CONTRATISTA ,para la remoción  deberá utilizar martillo neumático realizando puntadas en los tramos cortados y mover los mismos evitando así deteriorar otros tramos.</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Al utilizar la cortadora mecánica, el operador deberá necesariamente usar guantes protectores de cuero, zapatos con punta de acero, lentes de seguridad y mascarillas auto filtrantes para partículas.</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En caso de utilizar la amoladora se deberá humedecer la acera constantemente con el fin de evitar que el polvo afecte a los transeúntes, vecinos y demás trabajadores.</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1C6751" w:rsidRPr="005A6FC4" w:rsidRDefault="001C6751" w:rsidP="005A6FC4">
      <w:pPr>
        <w:pStyle w:val="Prrafodelista"/>
        <w:ind w:left="792"/>
        <w:jc w:val="both"/>
        <w:rPr>
          <w:rFonts w:ascii="Cambria" w:hAnsi="Cambria"/>
          <w:sz w:val="20"/>
          <w:szCs w:val="20"/>
        </w:rPr>
      </w:pP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El CONTRATISTA deberá retirar los escombros existentes en el terreno, inmediatamente concluidos los trabajos de corte. Los escombros deberán ser retirados del lugar de trabajo en el </w:t>
      </w:r>
      <w:r w:rsidRPr="005A6FC4">
        <w:rPr>
          <w:rFonts w:ascii="Cambria" w:hAnsi="Cambria"/>
          <w:sz w:val="20"/>
          <w:szCs w:val="20"/>
        </w:rPr>
        <w:lastRenderedPageBreak/>
        <w:t>día y dispuestos en los botaderos autorizados por el ente municipal, teniendo el debido cuidado con el medio ambiente.</w:t>
      </w:r>
    </w:p>
    <w:p w:rsidR="001C6751" w:rsidRDefault="001C6751" w:rsidP="005A6FC4">
      <w:pPr>
        <w:pStyle w:val="Prrafodelista"/>
        <w:ind w:left="792"/>
        <w:jc w:val="both"/>
        <w:rPr>
          <w:rFonts w:ascii="Cambria" w:hAnsi="Cambria"/>
          <w:sz w:val="20"/>
          <w:szCs w:val="20"/>
        </w:rPr>
      </w:pPr>
      <w:r w:rsidRPr="005A6FC4">
        <w:rPr>
          <w:rFonts w:ascii="Cambria" w:hAnsi="Cambria"/>
          <w:sz w:val="20"/>
          <w:szCs w:val="20"/>
        </w:rPr>
        <w:t>El uso del combo u otra herramienta manual en la remoción de aceras queda terminantemente PROHIBIDO.</w:t>
      </w:r>
    </w:p>
    <w:p w:rsidR="000A4F6F" w:rsidRPr="005A6FC4" w:rsidRDefault="000A4F6F" w:rsidP="005A6FC4">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MEDIDAS DE MITIGACION AMBIENTAL</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6751" w:rsidRPr="005A6FC4" w:rsidRDefault="001C6751" w:rsidP="005A6FC4">
      <w:pPr>
        <w:pStyle w:val="Prrafodelista"/>
        <w:ind w:left="792"/>
        <w:jc w:val="both"/>
        <w:rPr>
          <w:rFonts w:ascii="Cambria" w:hAnsi="Cambria"/>
          <w:sz w:val="20"/>
          <w:szCs w:val="20"/>
        </w:rPr>
      </w:pP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6751" w:rsidRPr="005A6FC4" w:rsidRDefault="001C6751" w:rsidP="005A6FC4">
      <w:pPr>
        <w:pStyle w:val="Prrafodelista"/>
        <w:ind w:left="792"/>
        <w:jc w:val="both"/>
        <w:rPr>
          <w:rFonts w:ascii="Cambria" w:hAnsi="Cambria"/>
          <w:sz w:val="20"/>
          <w:szCs w:val="20"/>
        </w:rPr>
      </w:pP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6751" w:rsidRPr="005A6FC4" w:rsidRDefault="001C6751" w:rsidP="005A6FC4">
      <w:pPr>
        <w:pStyle w:val="Prrafodelista"/>
        <w:ind w:left="792"/>
        <w:jc w:val="both"/>
        <w:rPr>
          <w:rFonts w:ascii="Cambria" w:hAnsi="Cambria"/>
          <w:sz w:val="20"/>
          <w:szCs w:val="20"/>
        </w:rPr>
      </w:pP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1C6751" w:rsidRDefault="001C6751" w:rsidP="005A6FC4">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MEDICIÓN Y FORMA DE PAGO</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La forma de pago se efectuara de acuerdo al precio unitario de la propuesta aceptada, cualquier imprevisto correrá por cuenta del CONTRATISTA.</w:t>
      </w:r>
    </w:p>
    <w:p w:rsidR="001C6751" w:rsidRDefault="001C6751" w:rsidP="005A6FC4">
      <w:pPr>
        <w:pStyle w:val="Prrafodelista"/>
        <w:ind w:left="792"/>
        <w:jc w:val="both"/>
        <w:rPr>
          <w:rFonts w:ascii="Cambria" w:hAnsi="Cambria"/>
          <w:sz w:val="20"/>
          <w:szCs w:val="20"/>
        </w:rPr>
      </w:pPr>
      <w:r w:rsidRPr="005A6FC4">
        <w:rPr>
          <w:rFonts w:ascii="Cambria" w:hAnsi="Cambria"/>
          <w:sz w:val="20"/>
          <w:szCs w:val="20"/>
        </w:rPr>
        <w:t>Dicho pago será la compensación total por los materiales, mano de obra, herramientas, equipo y otros gastos que sean necesarios para la adecuada y correcta ejecución de los trabajos.</w:t>
      </w:r>
    </w:p>
    <w:p w:rsidR="00320EFB" w:rsidRPr="005A6FC4" w:rsidRDefault="00320EFB" w:rsidP="005A6FC4">
      <w:pPr>
        <w:pStyle w:val="Prrafodelista"/>
        <w:ind w:left="792"/>
        <w:jc w:val="both"/>
        <w:rPr>
          <w:rFonts w:ascii="Cambria" w:hAnsi="Cambria"/>
          <w:sz w:val="20"/>
          <w:szCs w:val="20"/>
        </w:rPr>
      </w:pPr>
    </w:p>
    <w:p w:rsidR="000A4F6F" w:rsidRDefault="000A4F6F" w:rsidP="005E26D0">
      <w:pPr>
        <w:pStyle w:val="Prrafodelista"/>
        <w:numPr>
          <w:ilvl w:val="0"/>
          <w:numId w:val="1"/>
        </w:numPr>
        <w:jc w:val="both"/>
        <w:rPr>
          <w:rFonts w:ascii="Cambria" w:hAnsi="Cambria"/>
          <w:b/>
          <w:sz w:val="20"/>
          <w:szCs w:val="20"/>
          <w:lang w:val="es-ES"/>
        </w:rPr>
      </w:pPr>
      <w:r>
        <w:rPr>
          <w:rFonts w:ascii="Cambria" w:hAnsi="Cambria"/>
          <w:b/>
          <w:sz w:val="20"/>
          <w:szCs w:val="20"/>
          <w:lang w:val="es-ES"/>
        </w:rPr>
        <w:lastRenderedPageBreak/>
        <w:t>CORTE, ROTURA Y REMOCIÓN DE PAVIMENTO RÍGIDO</w:t>
      </w:r>
    </w:p>
    <w:p w:rsidR="000A4F6F" w:rsidRDefault="000A4F6F" w:rsidP="000A4F6F">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0A4F6F" w:rsidRDefault="000A4F6F" w:rsidP="000A4F6F">
      <w:pPr>
        <w:pStyle w:val="Prrafodelista"/>
        <w:ind w:left="360"/>
        <w:jc w:val="both"/>
        <w:rPr>
          <w:rFonts w:ascii="Cambria" w:hAnsi="Cambria"/>
          <w:b/>
          <w:sz w:val="20"/>
          <w:szCs w:val="20"/>
          <w:lang w:val="es-ES"/>
        </w:rPr>
      </w:pPr>
    </w:p>
    <w:p w:rsidR="000A4F6F" w:rsidRDefault="000A4F6F"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Este ítem comprende todos los trabajos de corte, rotura y remoción de pavimento rígido según los planos establecidos y de acuerdo a lo señalado en el formulario de presentación de propuestas y/o instrucciones del SUPERVISOR DE OBRA.</w:t>
      </w:r>
    </w:p>
    <w:p w:rsidR="000A4F6F" w:rsidRPr="000A4F6F" w:rsidRDefault="000A4F6F" w:rsidP="000A4F6F">
      <w:pPr>
        <w:pStyle w:val="Prrafodelista"/>
        <w:ind w:left="792"/>
        <w:jc w:val="both"/>
        <w:rPr>
          <w:rFonts w:ascii="Cambria" w:hAnsi="Cambria"/>
          <w:sz w:val="20"/>
          <w:szCs w:val="20"/>
        </w:rPr>
      </w:pPr>
    </w:p>
    <w:p w:rsidR="000A4F6F" w:rsidRDefault="000A4F6F"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 xml:space="preserve">El CONTRATISTA suministrara todas las herramientas, maquinaria y equipo apropiados, previa aprobación del SUPERVISOR DE OBRA para la ejecución de los trabajos señalados en </w:t>
      </w:r>
      <w:r>
        <w:rPr>
          <w:rFonts w:ascii="Cambria" w:hAnsi="Cambria"/>
          <w:sz w:val="20"/>
          <w:szCs w:val="20"/>
        </w:rPr>
        <w:t>las especificaciones técnicas</w:t>
      </w:r>
      <w:r w:rsidRPr="000A4F6F">
        <w:rPr>
          <w:rFonts w:ascii="Cambria" w:hAnsi="Cambria"/>
          <w:sz w:val="20"/>
          <w:szCs w:val="20"/>
        </w:rPr>
        <w:t xml:space="preserve"> y procederá al traslado de los escombros resultantes de ejecución de los trabajos hasta los lugares aprobados  por el SUPERVISOR DE OBRA.</w:t>
      </w:r>
    </w:p>
    <w:p w:rsidR="000A4F6F" w:rsidRPr="000A4F6F" w:rsidRDefault="000A4F6F" w:rsidP="000A4F6F">
      <w:pPr>
        <w:pStyle w:val="Prrafodelista"/>
        <w:ind w:left="792"/>
        <w:jc w:val="both"/>
        <w:rPr>
          <w:rFonts w:ascii="Cambria" w:hAnsi="Cambria"/>
          <w:sz w:val="20"/>
          <w:szCs w:val="20"/>
        </w:rPr>
      </w:pPr>
    </w:p>
    <w:p w:rsidR="000A4F6F" w:rsidRDefault="000A4F6F" w:rsidP="000A4F6F">
      <w:pPr>
        <w:pStyle w:val="Prrafodelista"/>
        <w:ind w:left="792"/>
        <w:jc w:val="both"/>
        <w:rPr>
          <w:rFonts w:ascii="Cambria" w:hAnsi="Cambria"/>
          <w:sz w:val="20"/>
          <w:szCs w:val="20"/>
        </w:rPr>
      </w:pPr>
      <w:r w:rsidRPr="000A4F6F">
        <w:rPr>
          <w:rFonts w:ascii="Cambria" w:hAnsi="Cambria"/>
          <w:sz w:val="20"/>
          <w:szCs w:val="20"/>
        </w:rPr>
        <w:t>Para el corte, rotura y remoción  se utilizara las siguientes herramientas:</w:t>
      </w:r>
    </w:p>
    <w:p w:rsidR="000A4F6F" w:rsidRPr="000A4F6F" w:rsidRDefault="000A4F6F" w:rsidP="000A4F6F">
      <w:pPr>
        <w:pStyle w:val="Prrafodelista"/>
        <w:ind w:left="792"/>
        <w:jc w:val="both"/>
        <w:rPr>
          <w:rFonts w:ascii="Cambria" w:hAnsi="Cambria"/>
          <w:sz w:val="20"/>
          <w:szCs w:val="20"/>
        </w:rPr>
      </w:pPr>
    </w:p>
    <w:p w:rsidR="000A4F6F" w:rsidRPr="000A4F6F" w:rsidRDefault="000A4F6F" w:rsidP="005E26D0">
      <w:pPr>
        <w:pStyle w:val="Prrafodelista"/>
        <w:numPr>
          <w:ilvl w:val="0"/>
          <w:numId w:val="6"/>
        </w:numPr>
        <w:rPr>
          <w:rFonts w:ascii="Cambria" w:hAnsi="Cambria"/>
          <w:sz w:val="20"/>
          <w:szCs w:val="20"/>
          <w:lang w:val="es-ES_tradnl"/>
        </w:rPr>
      </w:pPr>
      <w:r w:rsidRPr="000A4F6F">
        <w:rPr>
          <w:rFonts w:ascii="Cambria" w:hAnsi="Cambria"/>
          <w:sz w:val="20"/>
          <w:szCs w:val="20"/>
          <w:lang w:val="es-ES_tradnl"/>
        </w:rPr>
        <w:t>Compresor de aire</w:t>
      </w:r>
    </w:p>
    <w:p w:rsidR="000A4F6F" w:rsidRPr="000A4F6F" w:rsidRDefault="000A4F6F" w:rsidP="005E26D0">
      <w:pPr>
        <w:pStyle w:val="Prrafodelista"/>
        <w:numPr>
          <w:ilvl w:val="0"/>
          <w:numId w:val="6"/>
        </w:numPr>
        <w:rPr>
          <w:rFonts w:ascii="Cambria" w:hAnsi="Cambria"/>
          <w:sz w:val="20"/>
          <w:szCs w:val="20"/>
          <w:lang w:val="es-ES_tradnl"/>
        </w:rPr>
      </w:pPr>
      <w:r>
        <w:rPr>
          <w:rFonts w:ascii="Cambria" w:hAnsi="Cambria"/>
          <w:sz w:val="20"/>
          <w:szCs w:val="20"/>
          <w:lang w:val="es-ES_tradnl"/>
        </w:rPr>
        <w:t>Perforadora neumática</w:t>
      </w:r>
      <w:r w:rsidRPr="000A4F6F">
        <w:rPr>
          <w:rFonts w:ascii="Cambria" w:hAnsi="Cambria"/>
          <w:sz w:val="20"/>
          <w:szCs w:val="20"/>
          <w:lang w:val="es-ES_tradnl"/>
        </w:rPr>
        <w:t xml:space="preserve"> de 3 HP(mínimo)</w:t>
      </w:r>
    </w:p>
    <w:p w:rsidR="000A4F6F" w:rsidRPr="000A4F6F" w:rsidRDefault="000A4F6F" w:rsidP="005E26D0">
      <w:pPr>
        <w:pStyle w:val="Prrafodelista"/>
        <w:numPr>
          <w:ilvl w:val="0"/>
          <w:numId w:val="6"/>
        </w:numPr>
        <w:rPr>
          <w:rFonts w:ascii="Cambria" w:hAnsi="Cambria"/>
          <w:sz w:val="20"/>
          <w:szCs w:val="20"/>
          <w:lang w:val="es-ES_tradnl"/>
        </w:rPr>
      </w:pPr>
      <w:r w:rsidRPr="000A4F6F">
        <w:rPr>
          <w:rFonts w:ascii="Cambria" w:hAnsi="Cambria"/>
          <w:sz w:val="20"/>
          <w:szCs w:val="20"/>
          <w:lang w:val="es-ES_tradnl"/>
        </w:rPr>
        <w:t>Cortadora de Hormigón con disco de corte</w:t>
      </w:r>
    </w:p>
    <w:p w:rsidR="000A4F6F" w:rsidRDefault="000A4F6F" w:rsidP="000A4F6F">
      <w:pPr>
        <w:pStyle w:val="Prrafodelista"/>
        <w:ind w:left="792"/>
        <w:jc w:val="both"/>
        <w:rPr>
          <w:rFonts w:ascii="Cambria" w:hAnsi="Cambria"/>
          <w:b/>
          <w:sz w:val="20"/>
          <w:szCs w:val="20"/>
          <w:lang w:val="es-ES"/>
        </w:rPr>
      </w:pPr>
    </w:p>
    <w:p w:rsidR="000A4F6F" w:rsidRDefault="000A4F6F"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El pavimento rígido,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0A4F6F" w:rsidRPr="000A4F6F" w:rsidRDefault="000A4F6F" w:rsidP="000A4F6F">
      <w:pPr>
        <w:pStyle w:val="Prrafodelista"/>
        <w:ind w:left="792"/>
        <w:jc w:val="both"/>
        <w:rPr>
          <w:rFonts w:ascii="Cambria" w:hAnsi="Cambria"/>
          <w:sz w:val="20"/>
          <w:szCs w:val="20"/>
        </w:rPr>
      </w:pP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Para ejecutar este ítem se deberá cumplir con los siguientes requisitos:</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Para el corte se debe realizar un marcado rectilíneo, nítido y exacto en la Longitud del Corte, para no comprometer sectores fuera del área de Trabajo.</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La superficie del corte debe quedar vertical, con una profundidad mínima de 2/3 del espesor de la capa de rodadura (pavimento rígido), de igual manera harán cortes transversales cada metro, en toda la longitud del pavimento rígido a retirar.</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Posteriormente se procederá a la remoción de los escombros y se acopiarán para su retiro de la obra, en un sitio que no perjudique el tránsito vehicular.</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El pavimento rígido, que esté fuera de los límites del corte especificado y que además sufra daño, a causa de procedimientos de corte inadecuado, deberá ser reconstruido por cuenta del CONTRATISTA.</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 xml:space="preserve">El uso del Combo en la remoción de pavimento rígido queda terminantemente PROHIBIDO. </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Cualquier material adicional, que se encuentre debajo del pavimento rígido y cunetas de hormigón, deberá ser removido de manera de que el terreno, quede apto para realizar la excavación de la zanja, sin ningún costo adicional.</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lastRenderedPageBreak/>
        <w:t>Los escombros, de pavimento rígido, generados por los trabajos, deberán ser retirados del lugar de trabajo en el día y dispuestos en los botaderos autorizados por el ente municipal, considerando el cuidado del Medio Ambiente.</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0A4F6F" w:rsidRPr="000A4F6F" w:rsidRDefault="000A4F6F" w:rsidP="000A4F6F">
      <w:pPr>
        <w:pStyle w:val="Prrafodelista"/>
        <w:ind w:left="792"/>
        <w:jc w:val="both"/>
        <w:rPr>
          <w:rFonts w:ascii="Cambria" w:hAnsi="Cambria"/>
          <w:sz w:val="20"/>
          <w:szCs w:val="20"/>
        </w:rPr>
      </w:pPr>
    </w:p>
    <w:p w:rsidR="000A4F6F" w:rsidRDefault="000A4F6F"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A4F6F" w:rsidRPr="000A4F6F" w:rsidRDefault="000A4F6F" w:rsidP="000A4F6F">
      <w:pPr>
        <w:pStyle w:val="Prrafodelista"/>
        <w:ind w:left="792"/>
        <w:jc w:val="both"/>
        <w:rPr>
          <w:rFonts w:ascii="Cambria" w:hAnsi="Cambria"/>
          <w:sz w:val="20"/>
          <w:szCs w:val="20"/>
        </w:rPr>
      </w:pP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A4F6F" w:rsidRPr="000A4F6F" w:rsidRDefault="000A4F6F" w:rsidP="000A4F6F">
      <w:pPr>
        <w:pStyle w:val="Prrafodelista"/>
        <w:ind w:left="792"/>
        <w:jc w:val="both"/>
        <w:rPr>
          <w:rFonts w:ascii="Cambria" w:hAnsi="Cambria"/>
          <w:sz w:val="20"/>
          <w:szCs w:val="20"/>
        </w:rPr>
      </w:pP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0A4F6F" w:rsidRDefault="000A4F6F"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El corte, rotura y remoción de pavimento rígido se medirá en metros cuadrados, tomando en cuenta únicamente las superficies netas ejecutadas con un ancho no mayor a los 0.40 metros. La forma de pago se efectuara de acuerdo al precio unitario de la propuesta aceptada.</w:t>
      </w:r>
    </w:p>
    <w:p w:rsidR="000A4F6F" w:rsidRDefault="000A4F6F" w:rsidP="000A4F6F">
      <w:pPr>
        <w:pStyle w:val="Prrafodelista"/>
        <w:ind w:left="792"/>
        <w:jc w:val="both"/>
        <w:rPr>
          <w:rFonts w:ascii="Cambria" w:hAnsi="Cambria"/>
          <w:sz w:val="20"/>
          <w:szCs w:val="20"/>
        </w:rPr>
      </w:pPr>
    </w:p>
    <w:p w:rsidR="0069531A" w:rsidRDefault="0069531A" w:rsidP="000A4F6F">
      <w:pPr>
        <w:pStyle w:val="Prrafodelista"/>
        <w:ind w:left="792"/>
        <w:jc w:val="both"/>
        <w:rPr>
          <w:rFonts w:ascii="Cambria" w:hAnsi="Cambria"/>
          <w:sz w:val="20"/>
          <w:szCs w:val="20"/>
        </w:rPr>
      </w:pPr>
    </w:p>
    <w:p w:rsidR="0069531A" w:rsidRDefault="0069531A" w:rsidP="000A4F6F">
      <w:pPr>
        <w:pStyle w:val="Prrafodelista"/>
        <w:ind w:left="792"/>
        <w:jc w:val="both"/>
        <w:rPr>
          <w:rFonts w:ascii="Cambria" w:hAnsi="Cambria"/>
          <w:sz w:val="20"/>
          <w:szCs w:val="20"/>
        </w:rPr>
      </w:pPr>
    </w:p>
    <w:p w:rsidR="0069531A" w:rsidRDefault="0069531A" w:rsidP="000A4F6F">
      <w:pPr>
        <w:pStyle w:val="Prrafodelista"/>
        <w:ind w:left="792"/>
        <w:jc w:val="both"/>
        <w:rPr>
          <w:rFonts w:ascii="Cambria" w:hAnsi="Cambria"/>
          <w:sz w:val="20"/>
          <w:szCs w:val="20"/>
        </w:rPr>
      </w:pPr>
    </w:p>
    <w:p w:rsidR="0069531A" w:rsidRPr="000A4F6F" w:rsidRDefault="0069531A" w:rsidP="000A4F6F">
      <w:pPr>
        <w:pStyle w:val="Prrafodelista"/>
        <w:ind w:left="792"/>
        <w:jc w:val="both"/>
        <w:rPr>
          <w:rFonts w:ascii="Cambria" w:hAnsi="Cambria"/>
          <w:sz w:val="20"/>
          <w:szCs w:val="20"/>
        </w:rPr>
      </w:pPr>
    </w:p>
    <w:p w:rsidR="000A4F6F" w:rsidRDefault="000A4F6F" w:rsidP="005E26D0">
      <w:pPr>
        <w:pStyle w:val="Prrafodelista"/>
        <w:numPr>
          <w:ilvl w:val="0"/>
          <w:numId w:val="1"/>
        </w:numPr>
        <w:jc w:val="both"/>
        <w:rPr>
          <w:rFonts w:ascii="Cambria" w:hAnsi="Cambria"/>
          <w:b/>
          <w:sz w:val="20"/>
          <w:szCs w:val="20"/>
          <w:lang w:val="es-ES"/>
        </w:rPr>
      </w:pPr>
      <w:r w:rsidRPr="000A4F6F">
        <w:rPr>
          <w:rFonts w:ascii="Cambria" w:hAnsi="Cambria"/>
          <w:b/>
          <w:sz w:val="20"/>
          <w:szCs w:val="20"/>
          <w:lang w:val="es-ES"/>
        </w:rPr>
        <w:lastRenderedPageBreak/>
        <w:t>CORTE ,ROTURA Y REMOCION DE CERÁMICA ,BALDOSAS Y/O CORTEZAS ESPECIALES</w:t>
      </w:r>
    </w:p>
    <w:p w:rsidR="00C42764" w:rsidRDefault="00C42764" w:rsidP="00C42764">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C42764" w:rsidRDefault="00C42764" w:rsidP="00C42764">
      <w:pPr>
        <w:pStyle w:val="Prrafodelista"/>
        <w:ind w:left="360"/>
        <w:jc w:val="both"/>
        <w:rPr>
          <w:rFonts w:ascii="Cambria" w:hAnsi="Cambria"/>
          <w:b/>
          <w:sz w:val="20"/>
          <w:szCs w:val="20"/>
          <w:lang w:val="es-ES"/>
        </w:rPr>
      </w:pPr>
    </w:p>
    <w:p w:rsidR="00C42764" w:rsidRDefault="00C42764"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C42764" w:rsidRPr="00411D0B" w:rsidRDefault="00411D0B" w:rsidP="00C42764">
      <w:pPr>
        <w:pStyle w:val="Prrafodelista"/>
        <w:ind w:left="792"/>
        <w:jc w:val="both"/>
        <w:rPr>
          <w:rFonts w:ascii="Cambria" w:hAnsi="Cambria"/>
          <w:sz w:val="20"/>
          <w:szCs w:val="20"/>
        </w:rPr>
      </w:pPr>
      <w:r w:rsidRPr="00411D0B">
        <w:rPr>
          <w:rFonts w:ascii="Cambria" w:hAnsi="Cambria"/>
          <w:sz w:val="20"/>
          <w:szCs w:val="20"/>
        </w:rPr>
        <w:t>Este ítem comprende los tr</w:t>
      </w:r>
      <w:r>
        <w:rPr>
          <w:rFonts w:ascii="Cambria" w:hAnsi="Cambria"/>
          <w:sz w:val="20"/>
          <w:szCs w:val="20"/>
        </w:rPr>
        <w:t xml:space="preserve">abajos necesarios para el corte, </w:t>
      </w:r>
      <w:r w:rsidRPr="00411D0B">
        <w:rPr>
          <w:rFonts w:ascii="Cambria" w:hAnsi="Cambria"/>
          <w:sz w:val="20"/>
          <w:szCs w:val="20"/>
        </w:rPr>
        <w:t>rotura y remoción de cerámica, baldosas y/o cortezas especiales, por el cual está constituida</w:t>
      </w:r>
      <w:r>
        <w:rPr>
          <w:rFonts w:ascii="Cambria" w:hAnsi="Cambria"/>
          <w:sz w:val="20"/>
          <w:szCs w:val="20"/>
        </w:rPr>
        <w:t xml:space="preserve"> la superficie</w:t>
      </w:r>
      <w:r w:rsidRPr="00411D0B">
        <w:rPr>
          <w:rFonts w:ascii="Cambria" w:hAnsi="Cambria"/>
          <w:sz w:val="20"/>
          <w:szCs w:val="20"/>
        </w:rPr>
        <w:t xml:space="preserve"> (</w:t>
      </w:r>
      <w:r>
        <w:rPr>
          <w:rFonts w:ascii="Cambria" w:hAnsi="Cambria"/>
          <w:sz w:val="20"/>
          <w:szCs w:val="20"/>
        </w:rPr>
        <w:t xml:space="preserve">incluye también </w:t>
      </w:r>
      <w:r w:rsidRPr="00411D0B">
        <w:rPr>
          <w:rFonts w:ascii="Cambria" w:hAnsi="Cambria"/>
          <w:sz w:val="20"/>
          <w:szCs w:val="20"/>
        </w:rPr>
        <w:t>piedra, vaciado pobre de cemento, jardineras y cualquier otro tipo de material que no corresponda a lo estipulado en los Ítems del Proyecto),  este ítem se ejecutara de  acuerdo con los planos de construcción y/o instrucciones del SUPERVISOR DE OBRA.</w:t>
      </w:r>
    </w:p>
    <w:p w:rsidR="00C42764" w:rsidRPr="00411D0B" w:rsidRDefault="00C42764" w:rsidP="00C42764">
      <w:pPr>
        <w:pStyle w:val="Prrafodelista"/>
        <w:ind w:left="792"/>
        <w:jc w:val="both"/>
        <w:rPr>
          <w:rFonts w:ascii="Cambria" w:hAnsi="Cambria"/>
          <w:sz w:val="20"/>
          <w:szCs w:val="20"/>
        </w:rPr>
      </w:pPr>
    </w:p>
    <w:p w:rsidR="00C42764" w:rsidRDefault="00C42764"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411D0B" w:rsidRPr="00411D0B" w:rsidRDefault="00411D0B" w:rsidP="00411D0B">
      <w:pPr>
        <w:pStyle w:val="Prrafodelista"/>
        <w:ind w:left="792"/>
        <w:jc w:val="both"/>
        <w:rPr>
          <w:rFonts w:ascii="Cambria" w:hAnsi="Cambria"/>
          <w:sz w:val="20"/>
          <w:szCs w:val="20"/>
        </w:rPr>
      </w:pPr>
      <w:r w:rsidRPr="00411D0B">
        <w:rPr>
          <w:rFonts w:ascii="Cambria" w:hAnsi="Cambria"/>
          <w:sz w:val="20"/>
          <w:szCs w:val="20"/>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411D0B" w:rsidRPr="00411D0B" w:rsidRDefault="00411D0B" w:rsidP="00411D0B">
      <w:pPr>
        <w:pStyle w:val="Prrafodelista"/>
        <w:ind w:left="792"/>
        <w:jc w:val="both"/>
        <w:rPr>
          <w:rFonts w:ascii="Cambria" w:hAnsi="Cambria"/>
          <w:sz w:val="20"/>
          <w:szCs w:val="20"/>
        </w:rPr>
      </w:pPr>
      <w:r w:rsidRPr="00411D0B">
        <w:rPr>
          <w:rFonts w:ascii="Cambria" w:hAnsi="Cambria"/>
          <w:sz w:val="20"/>
          <w:szCs w:val="20"/>
        </w:rPr>
        <w:t>Se deberá proveer y mantener en obra todo el equipo ofertado en la propuesta para la ejecución de este Ítem, asimismo deberán estar operables durante todo el proceso de ejecución de la obra para evitar retrasos en el cronograma propuesto.</w:t>
      </w:r>
    </w:p>
    <w:p w:rsidR="00411D0B" w:rsidRPr="00411D0B" w:rsidRDefault="00411D0B" w:rsidP="00411D0B">
      <w:pPr>
        <w:pStyle w:val="Prrafodelista"/>
        <w:ind w:left="792"/>
        <w:jc w:val="both"/>
        <w:rPr>
          <w:rFonts w:ascii="Cambria" w:hAnsi="Cambria"/>
          <w:sz w:val="20"/>
          <w:szCs w:val="20"/>
        </w:rPr>
      </w:pPr>
    </w:p>
    <w:p w:rsidR="00C42764" w:rsidRPr="00411D0B" w:rsidRDefault="00C42764" w:rsidP="005E26D0">
      <w:pPr>
        <w:pStyle w:val="Prrafodelista"/>
        <w:numPr>
          <w:ilvl w:val="1"/>
          <w:numId w:val="1"/>
        </w:numPr>
        <w:jc w:val="both"/>
        <w:rPr>
          <w:rFonts w:ascii="Cambria" w:hAnsi="Cambria"/>
          <w:b/>
          <w:sz w:val="20"/>
          <w:szCs w:val="20"/>
          <w:lang w:val="es-ES"/>
        </w:rPr>
      </w:pPr>
      <w:r w:rsidRPr="00411D0B">
        <w:rPr>
          <w:rFonts w:ascii="Cambria" w:hAnsi="Cambria"/>
          <w:b/>
          <w:sz w:val="20"/>
          <w:szCs w:val="20"/>
          <w:lang w:val="es-ES"/>
        </w:rPr>
        <w:t>PROCEDIMIENTO PARA LA EJECUCIÓN.</w:t>
      </w:r>
    </w:p>
    <w:p w:rsidR="00411D0B" w:rsidRPr="00411D0B" w:rsidRDefault="00411D0B" w:rsidP="00411D0B">
      <w:pPr>
        <w:pStyle w:val="Prrafodelista"/>
        <w:ind w:left="792"/>
        <w:jc w:val="both"/>
        <w:rPr>
          <w:rFonts w:ascii="Cambria" w:hAnsi="Cambria"/>
          <w:sz w:val="20"/>
          <w:szCs w:val="20"/>
        </w:rPr>
      </w:pPr>
      <w:r w:rsidRPr="00411D0B">
        <w:rPr>
          <w:rFonts w:ascii="Cambria" w:hAnsi="Cambria"/>
          <w:sz w:val="20"/>
          <w:szCs w:val="20"/>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411D0B" w:rsidRPr="00411D0B" w:rsidRDefault="00411D0B" w:rsidP="00411D0B">
      <w:pPr>
        <w:pStyle w:val="Prrafodelista"/>
        <w:ind w:left="792"/>
        <w:jc w:val="both"/>
        <w:rPr>
          <w:rFonts w:ascii="Cambria" w:hAnsi="Cambria"/>
          <w:sz w:val="20"/>
          <w:szCs w:val="20"/>
        </w:rPr>
      </w:pPr>
      <w:r w:rsidRPr="00411D0B">
        <w:rPr>
          <w:rFonts w:ascii="Cambria" w:hAnsi="Cambria"/>
          <w:sz w:val="20"/>
          <w:szCs w:val="20"/>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autorizados.Está completamente prohibido el uso de combo para la remoción de cerámica y baldosa.</w:t>
      </w:r>
    </w:p>
    <w:p w:rsidR="00411D0B" w:rsidRPr="00411D0B" w:rsidRDefault="00411D0B" w:rsidP="00411D0B">
      <w:pPr>
        <w:pStyle w:val="Prrafodelista"/>
        <w:ind w:left="792"/>
        <w:jc w:val="both"/>
        <w:rPr>
          <w:rFonts w:ascii="Cambria" w:hAnsi="Cambria"/>
          <w:sz w:val="20"/>
          <w:szCs w:val="20"/>
        </w:rPr>
      </w:pPr>
      <w:r w:rsidRPr="00411D0B">
        <w:rPr>
          <w:rFonts w:ascii="Cambria" w:hAnsi="Cambria"/>
          <w:sz w:val="20"/>
          <w:szCs w:val="20"/>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411D0B" w:rsidRPr="00411D0B" w:rsidRDefault="00411D0B" w:rsidP="00411D0B">
      <w:pPr>
        <w:pStyle w:val="Prrafodelista"/>
        <w:ind w:left="792"/>
        <w:jc w:val="both"/>
        <w:rPr>
          <w:rFonts w:ascii="Cambria" w:hAnsi="Cambria"/>
          <w:sz w:val="20"/>
          <w:szCs w:val="20"/>
        </w:rPr>
      </w:pPr>
      <w:r w:rsidRPr="00411D0B">
        <w:rPr>
          <w:rFonts w:ascii="Cambria" w:hAnsi="Cambria"/>
          <w:sz w:val="20"/>
          <w:szCs w:val="20"/>
        </w:rPr>
        <w:t>La profundidad mínima del Corte será del espesor de la carpeta (cerámica, baldosa, corteza especial), de no respetarse dicha profundidad el SUPERVISOR podrá ordenar la profundización del corte a criterio; al existir daño adicional en el sector se realizara la Remoción de la capa correspondiente, a costo del CONTRATISTA.</w:t>
      </w:r>
    </w:p>
    <w:p w:rsidR="00411D0B" w:rsidRPr="00411D0B" w:rsidRDefault="00411D0B" w:rsidP="00411D0B">
      <w:pPr>
        <w:pStyle w:val="Prrafodelista"/>
        <w:ind w:left="792"/>
        <w:jc w:val="both"/>
        <w:rPr>
          <w:rFonts w:ascii="Cambria" w:hAnsi="Cambria"/>
          <w:sz w:val="20"/>
          <w:szCs w:val="20"/>
        </w:rPr>
      </w:pPr>
      <w:r w:rsidRPr="00411D0B">
        <w:rPr>
          <w:rFonts w:ascii="Cambria" w:hAnsi="Cambria"/>
          <w:sz w:val="20"/>
          <w:szCs w:val="20"/>
        </w:rPr>
        <w:t xml:space="preserve">Posteriormente deberá realizar la demolición utilizando martillo eléctrico, previa autorización del SUPERVISOR DE OBRA, la misma debe estar en buenas condiciones para su buen uso, </w:t>
      </w:r>
      <w:r w:rsidRPr="00411D0B">
        <w:rPr>
          <w:rFonts w:ascii="Cambria" w:hAnsi="Cambria"/>
          <w:sz w:val="20"/>
          <w:szCs w:val="20"/>
        </w:rPr>
        <w:lastRenderedPageBreak/>
        <w:t>evitando así apertura de mayores áreas a las especificadas por el SUPERVISOR DE OBRA de obra de YPFB.</w:t>
      </w:r>
    </w:p>
    <w:p w:rsidR="00411D0B" w:rsidRPr="00411D0B" w:rsidRDefault="00411D0B" w:rsidP="00411D0B">
      <w:pPr>
        <w:pStyle w:val="Prrafodelista"/>
        <w:ind w:left="792"/>
        <w:jc w:val="both"/>
        <w:rPr>
          <w:rFonts w:ascii="Cambria" w:hAnsi="Cambria"/>
          <w:sz w:val="20"/>
          <w:szCs w:val="20"/>
        </w:rPr>
      </w:pPr>
      <w:r w:rsidRPr="00411D0B">
        <w:rPr>
          <w:rFonts w:ascii="Cambria" w:hAnsi="Cambria"/>
          <w:sz w:val="20"/>
          <w:szCs w:val="20"/>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411D0B" w:rsidRPr="00411D0B" w:rsidRDefault="00411D0B" w:rsidP="00411D0B">
      <w:pPr>
        <w:pStyle w:val="Prrafodelista"/>
        <w:ind w:left="792"/>
        <w:jc w:val="both"/>
        <w:rPr>
          <w:rFonts w:ascii="Cambria" w:hAnsi="Cambria"/>
          <w:sz w:val="20"/>
          <w:szCs w:val="20"/>
        </w:rPr>
      </w:pPr>
      <w:r w:rsidRPr="00411D0B">
        <w:rPr>
          <w:rFonts w:ascii="Cambria" w:hAnsi="Cambria"/>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411D0B" w:rsidRPr="00411D0B" w:rsidRDefault="00411D0B" w:rsidP="00411D0B">
      <w:pPr>
        <w:pStyle w:val="Prrafodelista"/>
        <w:ind w:left="792"/>
        <w:jc w:val="both"/>
        <w:rPr>
          <w:rFonts w:ascii="Cambria" w:hAnsi="Cambria"/>
          <w:sz w:val="20"/>
          <w:szCs w:val="20"/>
        </w:rPr>
      </w:pPr>
    </w:p>
    <w:p w:rsidR="00C42764" w:rsidRDefault="00C42764"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2972F2" w:rsidRPr="005A6FC4" w:rsidRDefault="002972F2" w:rsidP="002972F2">
      <w:pPr>
        <w:pStyle w:val="Prrafodelista"/>
        <w:ind w:left="792"/>
        <w:jc w:val="both"/>
        <w:rPr>
          <w:rFonts w:ascii="Cambria" w:hAnsi="Cambria"/>
          <w:sz w:val="20"/>
          <w:szCs w:val="20"/>
        </w:rPr>
      </w:pPr>
      <w:r w:rsidRPr="005A6FC4">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72F2" w:rsidRPr="005A6FC4" w:rsidRDefault="002972F2" w:rsidP="002972F2">
      <w:pPr>
        <w:pStyle w:val="Prrafodelista"/>
        <w:ind w:left="792"/>
        <w:jc w:val="both"/>
        <w:rPr>
          <w:rFonts w:ascii="Cambria" w:hAnsi="Cambria"/>
          <w:sz w:val="20"/>
          <w:szCs w:val="20"/>
        </w:rPr>
      </w:pPr>
      <w:r w:rsidRPr="005A6FC4">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72F2" w:rsidRPr="005A6FC4" w:rsidRDefault="002972F2" w:rsidP="002972F2">
      <w:pPr>
        <w:pStyle w:val="Prrafodelista"/>
        <w:ind w:left="792"/>
        <w:jc w:val="both"/>
        <w:rPr>
          <w:rFonts w:ascii="Cambria" w:hAnsi="Cambria"/>
          <w:sz w:val="20"/>
          <w:szCs w:val="20"/>
        </w:rPr>
      </w:pPr>
    </w:p>
    <w:p w:rsidR="002972F2" w:rsidRPr="005A6FC4" w:rsidRDefault="002972F2" w:rsidP="002972F2">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972F2" w:rsidRDefault="002972F2" w:rsidP="002972F2">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2972F2" w:rsidRDefault="002972F2" w:rsidP="002972F2">
      <w:pPr>
        <w:pStyle w:val="Prrafodelista"/>
        <w:ind w:left="792"/>
        <w:jc w:val="both"/>
        <w:rPr>
          <w:rFonts w:ascii="Cambria" w:hAnsi="Cambria"/>
          <w:b/>
          <w:sz w:val="20"/>
          <w:szCs w:val="20"/>
          <w:lang w:val="es-ES"/>
        </w:rPr>
      </w:pPr>
    </w:p>
    <w:p w:rsidR="00C42764" w:rsidRDefault="00C42764"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2972F2" w:rsidRDefault="002972F2" w:rsidP="002972F2">
      <w:pPr>
        <w:pStyle w:val="Prrafodelista"/>
        <w:ind w:left="792"/>
        <w:jc w:val="both"/>
        <w:rPr>
          <w:rFonts w:ascii="Cambria" w:hAnsi="Cambria"/>
          <w:sz w:val="20"/>
          <w:szCs w:val="20"/>
        </w:rPr>
      </w:pPr>
      <w:r w:rsidRPr="002972F2">
        <w:rPr>
          <w:rFonts w:ascii="Cambria" w:hAnsi="Cambria"/>
          <w:sz w:val="20"/>
          <w:szCs w:val="20"/>
        </w:rPr>
        <w:t xml:space="preserve">El ítem de corte, rotura y  remoción de cerámica, baldosa y/o cortezas especiales serán medidos en metros cuadrados, de acuerdo a las áreas netas ejecutadas y dimensiones establecidas en los planos, los cuales serán aprobados por el SUPERVISOR DE OBRA. </w:t>
      </w:r>
    </w:p>
    <w:p w:rsidR="002972F2" w:rsidRPr="002972F2" w:rsidRDefault="002972F2" w:rsidP="002972F2">
      <w:pPr>
        <w:pStyle w:val="Prrafodelista"/>
        <w:ind w:left="792"/>
        <w:jc w:val="both"/>
        <w:rPr>
          <w:rFonts w:ascii="Cambria" w:hAnsi="Cambria"/>
          <w:sz w:val="20"/>
          <w:szCs w:val="20"/>
        </w:rPr>
      </w:pPr>
      <w:r w:rsidRPr="002972F2">
        <w:rPr>
          <w:rFonts w:ascii="Cambria" w:hAnsi="Cambria"/>
          <w:sz w:val="20"/>
          <w:szCs w:val="20"/>
        </w:rPr>
        <w:lastRenderedPageBreak/>
        <w:t>La forma de pago se efectuara de acuerdo al precio unitario de la propuesta aceptada, cualquier imprevisto correrá por cuenta del CONTRATISTA.</w:t>
      </w:r>
      <w:r>
        <w:rPr>
          <w:rFonts w:ascii="Cambria" w:hAnsi="Cambria"/>
          <w:sz w:val="20"/>
          <w:szCs w:val="20"/>
        </w:rPr>
        <w:t xml:space="preserve"> </w:t>
      </w:r>
      <w:r w:rsidRPr="002972F2">
        <w:rPr>
          <w:rFonts w:ascii="Cambria" w:hAnsi="Cambria"/>
          <w:sz w:val="20"/>
          <w:szCs w:val="20"/>
        </w:rPr>
        <w:t>Dicho pago será la compensación total por los materiales, mano de obra, herramientas, equipo y otros gastos que sean necesarios para la adecuada y correcta ejecución de los trabajos.</w:t>
      </w:r>
    </w:p>
    <w:p w:rsidR="002972F2" w:rsidRPr="002972F2" w:rsidRDefault="002972F2" w:rsidP="002972F2">
      <w:pPr>
        <w:pStyle w:val="Prrafodelista"/>
        <w:ind w:left="792"/>
        <w:jc w:val="both"/>
        <w:rPr>
          <w:rFonts w:ascii="Cambria" w:hAnsi="Cambria"/>
          <w:sz w:val="20"/>
          <w:szCs w:val="20"/>
        </w:rPr>
      </w:pPr>
    </w:p>
    <w:p w:rsidR="005A6FC4" w:rsidRPr="005A6FC4" w:rsidRDefault="005A6FC4" w:rsidP="005E26D0">
      <w:pPr>
        <w:pStyle w:val="Prrafodelista"/>
        <w:numPr>
          <w:ilvl w:val="0"/>
          <w:numId w:val="1"/>
        </w:numPr>
        <w:jc w:val="both"/>
        <w:rPr>
          <w:rFonts w:ascii="Cambria" w:hAnsi="Cambria"/>
          <w:b/>
          <w:sz w:val="20"/>
          <w:szCs w:val="20"/>
          <w:lang w:val="es-ES"/>
        </w:rPr>
      </w:pPr>
      <w:r w:rsidRPr="005A6FC4">
        <w:rPr>
          <w:rFonts w:ascii="Cambria" w:hAnsi="Cambria"/>
          <w:b/>
          <w:sz w:val="20"/>
          <w:szCs w:val="20"/>
          <w:lang w:val="es-ES"/>
        </w:rPr>
        <w:t xml:space="preserve">REMOCIÓN DE EMPEDRADO </w:t>
      </w:r>
    </w:p>
    <w:p w:rsidR="005A6FC4" w:rsidRPr="005A6FC4" w:rsidRDefault="005A6FC4" w:rsidP="005A6FC4">
      <w:pPr>
        <w:pStyle w:val="Prrafodelista"/>
        <w:ind w:left="360"/>
        <w:rPr>
          <w:rFonts w:ascii="Cambria" w:hAnsi="Cambria"/>
          <w:b/>
          <w:sz w:val="20"/>
          <w:szCs w:val="20"/>
          <w:vertAlign w:val="superscript"/>
          <w:lang w:val="es-ES"/>
        </w:rPr>
      </w:pPr>
      <w:r w:rsidRPr="005A6FC4">
        <w:rPr>
          <w:rFonts w:ascii="Cambria" w:hAnsi="Cambria"/>
          <w:b/>
          <w:sz w:val="20"/>
          <w:szCs w:val="20"/>
          <w:lang w:val="es-ES"/>
        </w:rPr>
        <w:t>UNIDAD: Metro Cuadrado (m2)</w:t>
      </w:r>
    </w:p>
    <w:p w:rsidR="005A6FC4" w:rsidRDefault="005A6FC4" w:rsidP="005A6FC4">
      <w:pPr>
        <w:pStyle w:val="Prrafodelista"/>
        <w:ind w:left="360"/>
        <w:rPr>
          <w:rFonts w:ascii="Cambria" w:hAnsi="Cambria"/>
          <w:b/>
          <w:sz w:val="20"/>
          <w:szCs w:val="20"/>
          <w:lang w:val="es-ES"/>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DEFINICIÓN.</w:t>
      </w:r>
    </w:p>
    <w:p w:rsidR="005A6FC4" w:rsidRPr="005A6FC4" w:rsidRDefault="005A6FC4" w:rsidP="005A6FC4">
      <w:pPr>
        <w:pStyle w:val="Prrafodelista"/>
        <w:ind w:left="792"/>
        <w:jc w:val="both"/>
        <w:rPr>
          <w:rFonts w:ascii="Cambria" w:hAnsi="Cambria"/>
          <w:sz w:val="20"/>
          <w:szCs w:val="20"/>
        </w:rPr>
      </w:pPr>
      <w:bookmarkStart w:id="5" w:name="_Toc314666522"/>
      <w:r w:rsidRPr="005A6FC4">
        <w:rPr>
          <w:rFonts w:ascii="Cambria" w:hAnsi="Cambria"/>
          <w:sz w:val="20"/>
          <w:szCs w:val="20"/>
        </w:rPr>
        <w:t xml:space="preserve">Este ítem comprende los trabajos necesarios para la remoción del empedrado del ancho de la zanja a excavarse con el propósito de realizar la apertura de zanjas para la disposición de las tuberías de redes de gas. </w:t>
      </w:r>
      <w:bookmarkEnd w:id="5"/>
    </w:p>
    <w:p w:rsidR="005A6FC4" w:rsidRDefault="005A6FC4" w:rsidP="005A6FC4">
      <w:pPr>
        <w:pStyle w:val="Prrafodelista"/>
        <w:ind w:left="792"/>
        <w:jc w:val="both"/>
        <w:rPr>
          <w:rFonts w:ascii="Cambria" w:hAnsi="Cambria"/>
          <w:sz w:val="20"/>
          <w:szCs w:val="20"/>
        </w:rPr>
      </w:pPr>
      <w:r w:rsidRPr="005A6FC4">
        <w:rPr>
          <w:rFonts w:ascii="Cambria" w:hAnsi="Cambria"/>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5A6FC4" w:rsidRPr="005A6FC4" w:rsidRDefault="005A6FC4" w:rsidP="005A6FC4">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MATERIALES, HERRAMIENTAS Y EQUIPO.</w:t>
      </w: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El CONTRATISTA proporcionará todos los materiales, herramientas y equipos necesarios para la ejecución de los trabajos, los mismos deberán ser aprobados por el SUPERVISOR DE OBRA al Inicio de la actividad.</w:t>
      </w:r>
    </w:p>
    <w:p w:rsidR="005A6FC4" w:rsidRPr="005A6FC4" w:rsidRDefault="005A6FC4" w:rsidP="005A6FC4">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PROCEDIMIENTO PARA LA EJECUCIÓN</w:t>
      </w:r>
    </w:p>
    <w:p w:rsidR="005A6FC4" w:rsidRPr="005A6FC4" w:rsidRDefault="005A6FC4" w:rsidP="005A6FC4">
      <w:pPr>
        <w:pStyle w:val="Prrafodelista"/>
        <w:ind w:left="792"/>
        <w:jc w:val="both"/>
        <w:rPr>
          <w:rFonts w:ascii="Cambria" w:hAnsi="Cambria"/>
          <w:sz w:val="20"/>
          <w:szCs w:val="20"/>
        </w:rPr>
      </w:pPr>
      <w:bookmarkStart w:id="6" w:name="_Toc314666524"/>
      <w:r w:rsidRPr="005A6FC4">
        <w:rPr>
          <w:rFonts w:ascii="Cambria" w:hAnsi="Cambria"/>
          <w:sz w:val="20"/>
          <w:szCs w:val="20"/>
        </w:rPr>
        <w:t>Previo al retiro del material deberá hacerse un reporte fotográfico a detalle con el fin de tener un antes y un después de la zona a ser intervenida.</w:t>
      </w:r>
      <w:bookmarkStart w:id="7" w:name="_Toc314666525"/>
      <w:bookmarkEnd w:id="6"/>
      <w:r w:rsidRPr="005A6FC4">
        <w:rPr>
          <w:rFonts w:ascii="Cambria" w:hAnsi="Cambria"/>
          <w:sz w:val="20"/>
          <w:szCs w:val="20"/>
        </w:rPr>
        <w:t xml:space="preserve"> </w:t>
      </w: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de las especificadas por el SUPERVISOR DE OBRA, debiendo el CONTRATISTA reponer todos los elementos dañados sin exigir pago extra.</w:t>
      </w:r>
      <w:bookmarkStart w:id="8" w:name="_Toc314666526"/>
      <w:bookmarkEnd w:id="7"/>
      <w:r w:rsidRPr="005A6FC4">
        <w:rPr>
          <w:rFonts w:ascii="Cambria" w:hAnsi="Cambria"/>
          <w:sz w:val="20"/>
          <w:szCs w:val="20"/>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8"/>
      <w:r w:rsidRPr="005A6FC4">
        <w:rPr>
          <w:rFonts w:ascii="Cambria" w:hAnsi="Cambria"/>
          <w:sz w:val="20"/>
          <w:szCs w:val="20"/>
        </w:rPr>
        <w:t>.</w:t>
      </w:r>
    </w:p>
    <w:p w:rsidR="005A6FC4" w:rsidRDefault="005A6FC4" w:rsidP="005A6FC4">
      <w:pPr>
        <w:pStyle w:val="Prrafodelista"/>
        <w:ind w:left="792"/>
        <w:jc w:val="both"/>
        <w:rPr>
          <w:rFonts w:ascii="Cambria" w:hAnsi="Cambria"/>
          <w:sz w:val="20"/>
          <w:szCs w:val="20"/>
        </w:rPr>
      </w:pPr>
      <w:r w:rsidRPr="005A6FC4">
        <w:rPr>
          <w:rFonts w:ascii="Cambria" w:hAnsi="Cambria"/>
          <w:sz w:val="20"/>
          <w:szCs w:val="20"/>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5A6FC4" w:rsidRPr="005A6FC4" w:rsidRDefault="005A6FC4" w:rsidP="005A6FC4">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MEDIDAS DE MITIGACION AMBIENTAL</w:t>
      </w: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w:t>
      </w:r>
      <w:r w:rsidRPr="005A6FC4">
        <w:rPr>
          <w:rFonts w:ascii="Cambria" w:hAnsi="Cambria"/>
          <w:sz w:val="20"/>
          <w:szCs w:val="20"/>
        </w:rPr>
        <w:lastRenderedPageBreak/>
        <w:t>velará por que las emisiones y las descargas superficiales y efluentes que se produzcan como resultado de sus actividades no excedan los valores señalados en las Especificaciones o dispuestas por las leyes aplicables.</w:t>
      </w: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6FC4" w:rsidRPr="005A6FC4" w:rsidRDefault="005A6FC4" w:rsidP="005A6FC4">
      <w:pPr>
        <w:pStyle w:val="Prrafodelista"/>
        <w:ind w:left="792"/>
        <w:jc w:val="both"/>
        <w:rPr>
          <w:rFonts w:ascii="Cambria" w:hAnsi="Cambria"/>
          <w:sz w:val="20"/>
          <w:szCs w:val="20"/>
        </w:rPr>
      </w:pP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A6FC4" w:rsidRDefault="005A6FC4" w:rsidP="005A6FC4">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5A6FC4" w:rsidRPr="005A6FC4" w:rsidRDefault="005A6FC4" w:rsidP="005A6FC4">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MEDICIÓN Y FORMA DE PAGO</w:t>
      </w:r>
      <w:bookmarkStart w:id="9" w:name="_Toc314666527"/>
      <w:r w:rsidRPr="005A6FC4">
        <w:rPr>
          <w:rFonts w:ascii="Cambria" w:hAnsi="Cambria"/>
          <w:b/>
          <w:sz w:val="20"/>
          <w:szCs w:val="20"/>
          <w:lang w:val="es-ES"/>
        </w:rPr>
        <w:t>.</w:t>
      </w:r>
      <w:bookmarkEnd w:id="9"/>
    </w:p>
    <w:p w:rsidR="005A6FC4" w:rsidRDefault="005A6FC4" w:rsidP="005A6FC4">
      <w:pPr>
        <w:pStyle w:val="Prrafodelista"/>
        <w:ind w:left="792"/>
        <w:jc w:val="both"/>
        <w:rPr>
          <w:rFonts w:ascii="Cambria" w:hAnsi="Cambria"/>
          <w:sz w:val="20"/>
          <w:szCs w:val="20"/>
        </w:rPr>
      </w:pPr>
      <w:r w:rsidRPr="005A6FC4">
        <w:rPr>
          <w:rFonts w:ascii="Cambria" w:hAnsi="Cambria"/>
          <w:sz w:val="20"/>
          <w:szCs w:val="20"/>
        </w:rPr>
        <w:t>La remoción de Empedrado será medido en metros cuadrados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986FD4" w:rsidRPr="005A6FC4" w:rsidRDefault="00986FD4" w:rsidP="005A6FC4">
      <w:pPr>
        <w:pStyle w:val="Prrafodelista"/>
        <w:ind w:left="792"/>
        <w:jc w:val="both"/>
        <w:rPr>
          <w:rFonts w:ascii="Cambria" w:hAnsi="Cambria"/>
          <w:sz w:val="20"/>
          <w:szCs w:val="20"/>
        </w:rPr>
      </w:pPr>
    </w:p>
    <w:p w:rsidR="00986FD4" w:rsidRDefault="00986FD4" w:rsidP="005E26D0">
      <w:pPr>
        <w:pStyle w:val="Prrafodelista"/>
        <w:numPr>
          <w:ilvl w:val="0"/>
          <w:numId w:val="1"/>
        </w:numPr>
        <w:jc w:val="both"/>
        <w:rPr>
          <w:rFonts w:ascii="Cambria" w:hAnsi="Cambria"/>
          <w:b/>
          <w:sz w:val="20"/>
          <w:szCs w:val="20"/>
          <w:lang w:val="es-ES"/>
        </w:rPr>
      </w:pPr>
      <w:r w:rsidRPr="00986FD4">
        <w:rPr>
          <w:rFonts w:ascii="Cambria" w:hAnsi="Cambria"/>
          <w:b/>
          <w:sz w:val="20"/>
          <w:szCs w:val="20"/>
          <w:lang w:val="es-ES"/>
        </w:rPr>
        <w:t>REMOCIÓN DE LOSETA,ADOQUÍN Y/O PIEDRA COMANCHE</w:t>
      </w:r>
    </w:p>
    <w:p w:rsidR="00986FD4" w:rsidRDefault="00986FD4" w:rsidP="00986FD4">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986FD4" w:rsidRDefault="00986FD4" w:rsidP="00986FD4">
      <w:pPr>
        <w:pStyle w:val="Prrafodelista"/>
        <w:ind w:left="360"/>
        <w:jc w:val="both"/>
        <w:rPr>
          <w:rFonts w:ascii="Cambria" w:hAnsi="Cambria"/>
          <w:b/>
          <w:sz w:val="20"/>
          <w:szCs w:val="20"/>
          <w:lang w:val="es-ES"/>
        </w:rPr>
      </w:pPr>
    </w:p>
    <w:p w:rsidR="00986FD4" w:rsidRDefault="00986FD4"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986FD4" w:rsidRPr="00986FD4" w:rsidRDefault="00986FD4" w:rsidP="00986FD4">
      <w:pPr>
        <w:pStyle w:val="Prrafodelista"/>
        <w:ind w:left="792"/>
        <w:jc w:val="both"/>
        <w:rPr>
          <w:rFonts w:ascii="Cambria" w:hAnsi="Cambria"/>
          <w:sz w:val="20"/>
          <w:szCs w:val="20"/>
        </w:rPr>
      </w:pPr>
      <w:r w:rsidRPr="00986FD4">
        <w:rPr>
          <w:rFonts w:ascii="Cambria" w:hAnsi="Cambria"/>
          <w:sz w:val="20"/>
          <w:szCs w:val="20"/>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p>
    <w:p w:rsidR="00986FD4" w:rsidRPr="00986FD4" w:rsidRDefault="00986FD4" w:rsidP="00986FD4">
      <w:pPr>
        <w:pStyle w:val="Prrafodelista"/>
        <w:ind w:left="792"/>
        <w:jc w:val="both"/>
        <w:rPr>
          <w:rFonts w:ascii="Cambria" w:hAnsi="Cambria"/>
          <w:sz w:val="20"/>
          <w:szCs w:val="20"/>
        </w:rPr>
      </w:pPr>
    </w:p>
    <w:p w:rsidR="00986FD4" w:rsidRDefault="00986FD4"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812207" w:rsidRPr="00812207" w:rsidRDefault="00812207" w:rsidP="00812207">
      <w:pPr>
        <w:pStyle w:val="Prrafodelista"/>
        <w:ind w:left="792"/>
        <w:jc w:val="both"/>
        <w:rPr>
          <w:rFonts w:ascii="Cambria" w:hAnsi="Cambria"/>
          <w:sz w:val="20"/>
          <w:szCs w:val="20"/>
        </w:rPr>
      </w:pPr>
      <w:r w:rsidRPr="00812207">
        <w:rPr>
          <w:rFonts w:ascii="Cambria" w:hAnsi="Cambria"/>
          <w:sz w:val="20"/>
          <w:szCs w:val="20"/>
        </w:rPr>
        <w:t>El CONTRATISTA proporcionará todos los materiales, herramientas y equipos necesarios para la ejecución de los trabajos, los mismos deberán ser aprobados por el SUPERVISOR DE OBRA al Inicio de la actividad.</w:t>
      </w:r>
    </w:p>
    <w:p w:rsidR="00986FD4" w:rsidRPr="00812207" w:rsidRDefault="00986FD4" w:rsidP="00986FD4">
      <w:pPr>
        <w:pStyle w:val="Prrafodelista"/>
        <w:ind w:left="792"/>
        <w:jc w:val="both"/>
        <w:rPr>
          <w:rFonts w:ascii="Cambria" w:hAnsi="Cambria"/>
          <w:sz w:val="20"/>
          <w:szCs w:val="20"/>
        </w:rPr>
      </w:pPr>
    </w:p>
    <w:p w:rsidR="00986FD4" w:rsidRDefault="00986FD4"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PROCEDIMIENTO PARA LA EJECUCIÓN.</w:t>
      </w:r>
    </w:p>
    <w:p w:rsidR="004762B8" w:rsidRPr="004762B8" w:rsidRDefault="004762B8" w:rsidP="004762B8">
      <w:pPr>
        <w:pStyle w:val="Prrafodelista"/>
        <w:ind w:left="792"/>
        <w:jc w:val="both"/>
        <w:rPr>
          <w:rFonts w:ascii="Cambria" w:hAnsi="Cambria"/>
          <w:sz w:val="20"/>
          <w:szCs w:val="20"/>
        </w:rPr>
      </w:pPr>
      <w:r w:rsidRPr="004762B8">
        <w:rPr>
          <w:rFonts w:ascii="Cambria" w:hAnsi="Cambria"/>
          <w:sz w:val="20"/>
          <w:szCs w:val="20"/>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4762B8" w:rsidRPr="004762B8" w:rsidRDefault="004762B8" w:rsidP="004762B8">
      <w:pPr>
        <w:pStyle w:val="Prrafodelista"/>
        <w:ind w:left="792"/>
        <w:jc w:val="both"/>
        <w:rPr>
          <w:rFonts w:ascii="Cambria" w:hAnsi="Cambria"/>
          <w:sz w:val="20"/>
          <w:szCs w:val="20"/>
        </w:rPr>
      </w:pPr>
      <w:r w:rsidRPr="004762B8">
        <w:rPr>
          <w:rFonts w:ascii="Cambria" w:hAnsi="Cambria"/>
          <w:sz w:val="20"/>
          <w:szCs w:val="20"/>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4762B8" w:rsidRPr="004762B8" w:rsidRDefault="004762B8" w:rsidP="004762B8">
      <w:pPr>
        <w:pStyle w:val="Prrafodelista"/>
        <w:ind w:left="792"/>
        <w:jc w:val="both"/>
        <w:rPr>
          <w:rFonts w:ascii="Cambria" w:hAnsi="Cambria"/>
          <w:sz w:val="20"/>
          <w:szCs w:val="20"/>
        </w:rPr>
      </w:pPr>
    </w:p>
    <w:p w:rsidR="004762B8" w:rsidRPr="004762B8" w:rsidRDefault="004762B8" w:rsidP="004762B8">
      <w:pPr>
        <w:pStyle w:val="Prrafodelista"/>
        <w:ind w:left="792"/>
        <w:jc w:val="both"/>
        <w:rPr>
          <w:rFonts w:ascii="Cambria" w:hAnsi="Cambria"/>
          <w:sz w:val="20"/>
          <w:szCs w:val="20"/>
        </w:rPr>
      </w:pPr>
      <w:r w:rsidRPr="004762B8">
        <w:rPr>
          <w:rFonts w:ascii="Cambria" w:hAnsi="Cambria"/>
          <w:sz w:val="20"/>
          <w:szCs w:val="20"/>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4762B8" w:rsidRPr="004762B8" w:rsidRDefault="004762B8" w:rsidP="004762B8">
      <w:pPr>
        <w:pStyle w:val="Prrafodelista"/>
        <w:ind w:left="792"/>
        <w:jc w:val="both"/>
        <w:rPr>
          <w:rFonts w:ascii="Cambria" w:hAnsi="Cambria"/>
          <w:sz w:val="20"/>
          <w:szCs w:val="20"/>
        </w:rPr>
      </w:pPr>
    </w:p>
    <w:p w:rsidR="00986FD4" w:rsidRDefault="00986FD4"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4762B8" w:rsidRPr="005A6FC4" w:rsidRDefault="004762B8" w:rsidP="004762B8">
      <w:pPr>
        <w:pStyle w:val="Prrafodelista"/>
        <w:ind w:left="792"/>
        <w:jc w:val="both"/>
        <w:rPr>
          <w:rFonts w:ascii="Cambria" w:hAnsi="Cambria"/>
          <w:sz w:val="20"/>
          <w:szCs w:val="20"/>
        </w:rPr>
      </w:pPr>
      <w:r w:rsidRPr="005A6FC4">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762B8" w:rsidRPr="005A6FC4" w:rsidRDefault="004762B8" w:rsidP="004762B8">
      <w:pPr>
        <w:pStyle w:val="Prrafodelista"/>
        <w:ind w:left="792"/>
        <w:jc w:val="both"/>
        <w:rPr>
          <w:rFonts w:ascii="Cambria" w:hAnsi="Cambria"/>
          <w:sz w:val="20"/>
          <w:szCs w:val="20"/>
        </w:rPr>
      </w:pPr>
      <w:r w:rsidRPr="005A6FC4">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762B8" w:rsidRPr="005A6FC4" w:rsidRDefault="004762B8" w:rsidP="004762B8">
      <w:pPr>
        <w:pStyle w:val="Prrafodelista"/>
        <w:ind w:left="792"/>
        <w:jc w:val="both"/>
        <w:rPr>
          <w:rFonts w:ascii="Cambria" w:hAnsi="Cambria"/>
          <w:sz w:val="20"/>
          <w:szCs w:val="20"/>
        </w:rPr>
      </w:pPr>
    </w:p>
    <w:p w:rsidR="004762B8" w:rsidRPr="005A6FC4" w:rsidRDefault="004762B8" w:rsidP="004762B8">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762B8" w:rsidRDefault="004762B8" w:rsidP="004762B8">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4762B8" w:rsidRDefault="004762B8" w:rsidP="004762B8">
      <w:pPr>
        <w:pStyle w:val="Prrafodelista"/>
        <w:ind w:left="792"/>
        <w:jc w:val="both"/>
        <w:rPr>
          <w:rFonts w:ascii="Cambria" w:hAnsi="Cambria"/>
          <w:b/>
          <w:sz w:val="20"/>
          <w:szCs w:val="20"/>
          <w:lang w:val="es-ES"/>
        </w:rPr>
      </w:pPr>
    </w:p>
    <w:p w:rsidR="0069531A" w:rsidRDefault="0069531A" w:rsidP="004762B8">
      <w:pPr>
        <w:pStyle w:val="Prrafodelista"/>
        <w:ind w:left="792"/>
        <w:jc w:val="both"/>
        <w:rPr>
          <w:rFonts w:ascii="Cambria" w:hAnsi="Cambria"/>
          <w:b/>
          <w:sz w:val="20"/>
          <w:szCs w:val="20"/>
          <w:lang w:val="es-ES"/>
        </w:rPr>
      </w:pPr>
    </w:p>
    <w:p w:rsidR="00986FD4" w:rsidRDefault="00986FD4"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MEDICIÓN Y FORMA DE PAGO</w:t>
      </w:r>
    </w:p>
    <w:p w:rsidR="004762B8" w:rsidRPr="004762B8" w:rsidRDefault="004762B8" w:rsidP="004762B8">
      <w:pPr>
        <w:pStyle w:val="Prrafodelista"/>
        <w:ind w:left="792"/>
        <w:jc w:val="both"/>
        <w:rPr>
          <w:rFonts w:ascii="Cambria" w:hAnsi="Cambria"/>
          <w:sz w:val="20"/>
          <w:szCs w:val="20"/>
        </w:rPr>
      </w:pPr>
      <w:r w:rsidRPr="004762B8">
        <w:rPr>
          <w:rFonts w:ascii="Cambria" w:hAnsi="Cambria"/>
          <w:sz w:val="20"/>
          <w:szCs w:val="20"/>
        </w:rPr>
        <w:t>El retiro de la loseta, adoquín, y/o piedra comanche, se medirá en metros cuadrados, tomando en cuenta únicamente los volúmenes netos ejecutados, de acuerdo a la longitud y ancho establecidas en los planos y autori</w:t>
      </w:r>
      <w:r>
        <w:rPr>
          <w:rFonts w:ascii="Cambria" w:hAnsi="Cambria"/>
          <w:sz w:val="20"/>
          <w:szCs w:val="20"/>
        </w:rPr>
        <w:t xml:space="preserve">zadas por el SUPERVISOR DE OBRA y </w:t>
      </w:r>
      <w:r w:rsidRPr="004762B8">
        <w:rPr>
          <w:rFonts w:ascii="Cambria" w:hAnsi="Cambria"/>
          <w:sz w:val="20"/>
          <w:szCs w:val="20"/>
        </w:rPr>
        <w:t>será pagado de acuerdo al precio unitario de la propuesta aceptada.</w:t>
      </w:r>
      <w:r>
        <w:rPr>
          <w:rFonts w:ascii="Cambria" w:hAnsi="Cambria"/>
          <w:sz w:val="20"/>
          <w:szCs w:val="20"/>
        </w:rPr>
        <w:t xml:space="preserve"> </w:t>
      </w:r>
      <w:r w:rsidRPr="004762B8">
        <w:rPr>
          <w:rFonts w:ascii="Cambria" w:hAnsi="Cambria"/>
          <w:sz w:val="20"/>
          <w:szCs w:val="20"/>
        </w:rPr>
        <w:t>Dicho precio será compensación total por los materiales, mano de obra, herramientas, equipo y otros gastos que sean necesarios para la adecuada y correcta ejecución de los trabajos.</w:t>
      </w:r>
    </w:p>
    <w:p w:rsidR="004762B8" w:rsidRPr="004762B8" w:rsidRDefault="004762B8" w:rsidP="004762B8">
      <w:pPr>
        <w:pStyle w:val="Prrafodelista"/>
        <w:ind w:left="792"/>
        <w:jc w:val="both"/>
        <w:rPr>
          <w:rFonts w:ascii="Cambria" w:hAnsi="Cambria"/>
          <w:sz w:val="20"/>
          <w:szCs w:val="20"/>
        </w:rPr>
      </w:pPr>
    </w:p>
    <w:p w:rsidR="00825952" w:rsidRPr="00825952" w:rsidRDefault="00825952" w:rsidP="005E26D0">
      <w:pPr>
        <w:pStyle w:val="Prrafodelista"/>
        <w:numPr>
          <w:ilvl w:val="0"/>
          <w:numId w:val="1"/>
        </w:numPr>
        <w:jc w:val="both"/>
        <w:rPr>
          <w:rFonts w:ascii="Cambria" w:hAnsi="Cambria"/>
          <w:b/>
          <w:sz w:val="20"/>
          <w:szCs w:val="20"/>
          <w:lang w:val="es-ES"/>
        </w:rPr>
      </w:pPr>
      <w:r>
        <w:rPr>
          <w:rFonts w:ascii="Cambria" w:hAnsi="Cambria"/>
          <w:b/>
          <w:sz w:val="20"/>
          <w:szCs w:val="20"/>
        </w:rPr>
        <w:t>CORTE, ROTURA Y REMOCIÓN DE ESTRUCTURAS DE HORMIGÓN CICLÓPEO</w:t>
      </w:r>
    </w:p>
    <w:p w:rsidR="00825952" w:rsidRDefault="00825952" w:rsidP="00825952">
      <w:pPr>
        <w:pStyle w:val="Prrafodelista"/>
        <w:ind w:left="360"/>
        <w:jc w:val="both"/>
        <w:rPr>
          <w:rFonts w:ascii="Cambria" w:hAnsi="Cambria"/>
          <w:b/>
          <w:sz w:val="20"/>
          <w:szCs w:val="20"/>
        </w:rPr>
      </w:pPr>
      <w:r>
        <w:rPr>
          <w:rFonts w:ascii="Cambria" w:hAnsi="Cambria"/>
          <w:b/>
          <w:sz w:val="20"/>
          <w:szCs w:val="20"/>
        </w:rPr>
        <w:t>UNIDAD: Metro Cúbico (m3)</w:t>
      </w:r>
    </w:p>
    <w:p w:rsidR="00825952" w:rsidRPr="00825952" w:rsidRDefault="00825952" w:rsidP="00825952">
      <w:pPr>
        <w:pStyle w:val="Prrafodelista"/>
        <w:ind w:left="360"/>
        <w:jc w:val="both"/>
        <w:rPr>
          <w:rFonts w:ascii="Cambria" w:hAnsi="Cambria"/>
          <w:b/>
          <w:sz w:val="20"/>
          <w:szCs w:val="20"/>
          <w:lang w:val="es-ES"/>
        </w:rPr>
      </w:pPr>
    </w:p>
    <w:p w:rsidR="00825952" w:rsidRPr="00825952" w:rsidRDefault="00825952" w:rsidP="00825952">
      <w:pPr>
        <w:pStyle w:val="Prrafodelista"/>
        <w:numPr>
          <w:ilvl w:val="1"/>
          <w:numId w:val="1"/>
        </w:numPr>
        <w:jc w:val="both"/>
        <w:rPr>
          <w:rFonts w:ascii="Cambria" w:hAnsi="Cambria"/>
          <w:b/>
          <w:sz w:val="20"/>
          <w:szCs w:val="20"/>
          <w:lang w:val="es-ES"/>
        </w:rPr>
      </w:pPr>
      <w:r>
        <w:rPr>
          <w:rFonts w:ascii="Cambria" w:hAnsi="Cambria"/>
          <w:b/>
          <w:sz w:val="20"/>
          <w:szCs w:val="20"/>
        </w:rPr>
        <w:t>DEFINICIÓN.</w:t>
      </w:r>
    </w:p>
    <w:p w:rsidR="00825952" w:rsidRPr="00825952" w:rsidRDefault="00825952" w:rsidP="00825952">
      <w:pPr>
        <w:pStyle w:val="Prrafodelista"/>
        <w:ind w:left="792"/>
        <w:jc w:val="both"/>
        <w:rPr>
          <w:rFonts w:ascii="Cambria" w:hAnsi="Cambria"/>
          <w:sz w:val="20"/>
          <w:szCs w:val="20"/>
        </w:rPr>
      </w:pPr>
      <w:r w:rsidRPr="00825952">
        <w:rPr>
          <w:rFonts w:ascii="Cambria" w:hAnsi="Cambria"/>
          <w:sz w:val="20"/>
          <w:szCs w:val="20"/>
        </w:rPr>
        <w:t>Comprende los trabajos necesarios para el corte, rotura y/o demolición de cimientos, sobre cimientos, muros de elevaciones laterales, longitudinales, bóvedas, canales, graderías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secundaria.</w:t>
      </w:r>
    </w:p>
    <w:p w:rsidR="00825952" w:rsidRPr="00825952" w:rsidRDefault="00825952" w:rsidP="00825952">
      <w:pPr>
        <w:pStyle w:val="Prrafodelista"/>
        <w:ind w:left="792"/>
        <w:jc w:val="both"/>
        <w:rPr>
          <w:rFonts w:ascii="Cambria" w:hAnsi="Cambria"/>
          <w:sz w:val="20"/>
          <w:szCs w:val="20"/>
        </w:rPr>
      </w:pPr>
    </w:p>
    <w:p w:rsidR="00825952" w:rsidRPr="00825952" w:rsidRDefault="00825952" w:rsidP="00825952">
      <w:pPr>
        <w:pStyle w:val="Prrafodelista"/>
        <w:numPr>
          <w:ilvl w:val="1"/>
          <w:numId w:val="1"/>
        </w:numPr>
        <w:jc w:val="both"/>
        <w:rPr>
          <w:rFonts w:ascii="Cambria" w:hAnsi="Cambria"/>
          <w:b/>
          <w:sz w:val="20"/>
          <w:szCs w:val="20"/>
          <w:lang w:val="es-ES"/>
        </w:rPr>
      </w:pPr>
      <w:r>
        <w:rPr>
          <w:rFonts w:ascii="Cambria" w:hAnsi="Cambria"/>
          <w:b/>
          <w:sz w:val="20"/>
          <w:szCs w:val="20"/>
        </w:rPr>
        <w:t>MATERIALES, HERRAMIENTAS Y EQUIPO.</w:t>
      </w:r>
    </w:p>
    <w:p w:rsidR="00825952" w:rsidRPr="00825952" w:rsidRDefault="00825952" w:rsidP="00825952">
      <w:pPr>
        <w:pStyle w:val="Prrafodelista"/>
        <w:ind w:left="792"/>
        <w:jc w:val="both"/>
        <w:rPr>
          <w:rFonts w:ascii="Cambria" w:hAnsi="Cambria"/>
          <w:sz w:val="20"/>
          <w:szCs w:val="20"/>
        </w:rPr>
      </w:pPr>
      <w:r w:rsidRPr="00825952">
        <w:rPr>
          <w:rFonts w:ascii="Cambria" w:hAnsi="Cambria"/>
          <w:sz w:val="20"/>
          <w:szCs w:val="20"/>
        </w:rPr>
        <w:t>El CONTRATISTA realizará los trabajos de demolición, empleando las herramientas y equipo necesarios para la ejecución de la obra, los mismos serán proporcionados por el CONTRATISTA.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825952" w:rsidRPr="00825952" w:rsidRDefault="00825952" w:rsidP="00825952">
      <w:pPr>
        <w:pStyle w:val="Prrafodelista"/>
        <w:ind w:left="792"/>
        <w:jc w:val="both"/>
        <w:rPr>
          <w:rFonts w:ascii="Cambria" w:hAnsi="Cambria"/>
          <w:sz w:val="20"/>
          <w:szCs w:val="20"/>
        </w:rPr>
      </w:pPr>
    </w:p>
    <w:p w:rsidR="00825952" w:rsidRPr="00825952" w:rsidRDefault="00825952" w:rsidP="00825952">
      <w:pPr>
        <w:pStyle w:val="Prrafodelista"/>
        <w:numPr>
          <w:ilvl w:val="1"/>
          <w:numId w:val="1"/>
        </w:numPr>
        <w:jc w:val="both"/>
        <w:rPr>
          <w:rFonts w:ascii="Cambria" w:hAnsi="Cambria"/>
          <w:b/>
          <w:sz w:val="20"/>
          <w:szCs w:val="20"/>
          <w:lang w:val="es-ES"/>
        </w:rPr>
      </w:pPr>
      <w:r>
        <w:rPr>
          <w:rFonts w:ascii="Cambria" w:hAnsi="Cambria"/>
          <w:b/>
          <w:sz w:val="20"/>
          <w:szCs w:val="20"/>
        </w:rPr>
        <w:t>PROCEDIMIENTO PARA LA EJECUCIÓN.</w:t>
      </w:r>
    </w:p>
    <w:p w:rsidR="00825952" w:rsidRDefault="00825952" w:rsidP="00825952">
      <w:pPr>
        <w:pStyle w:val="Prrafodelista"/>
        <w:ind w:left="792"/>
        <w:jc w:val="both"/>
        <w:rPr>
          <w:rFonts w:ascii="Cambria" w:hAnsi="Cambria"/>
          <w:sz w:val="20"/>
          <w:szCs w:val="20"/>
        </w:rPr>
      </w:pPr>
      <w:r w:rsidRPr="00825952">
        <w:rPr>
          <w:rFonts w:ascii="Cambria" w:hAnsi="Cambria"/>
          <w:sz w:val="20"/>
          <w:szCs w:val="20"/>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825952" w:rsidRPr="00825952" w:rsidRDefault="00825952" w:rsidP="00825952">
      <w:pPr>
        <w:pStyle w:val="Prrafodelista"/>
        <w:ind w:left="792"/>
        <w:jc w:val="both"/>
        <w:rPr>
          <w:rFonts w:ascii="Cambria" w:hAnsi="Cambria"/>
          <w:sz w:val="20"/>
          <w:szCs w:val="20"/>
        </w:rPr>
      </w:pPr>
    </w:p>
    <w:p w:rsidR="00825952" w:rsidRPr="00825952" w:rsidRDefault="00825952" w:rsidP="00825952">
      <w:pPr>
        <w:pStyle w:val="Prrafodelista"/>
        <w:numPr>
          <w:ilvl w:val="0"/>
          <w:numId w:val="23"/>
        </w:numPr>
        <w:jc w:val="both"/>
        <w:rPr>
          <w:rFonts w:ascii="Cambria" w:hAnsi="Cambria"/>
          <w:sz w:val="20"/>
          <w:szCs w:val="20"/>
        </w:rPr>
      </w:pPr>
      <w:r w:rsidRPr="00825952">
        <w:rPr>
          <w:rFonts w:ascii="Cambria" w:hAnsi="Cambria"/>
          <w:sz w:val="20"/>
          <w:szCs w:val="20"/>
        </w:rPr>
        <w:t>Para realizar el corte, se debe utilizar cortadora mecánica o amoladora previa autorización del  SUPERVISOR DE OBRA, la misma debe estar en buenas condiciones para un buen uso, evitando así apertura de mayores áreas a las especificadas por el SUPERVISOR DE OBRA. El corte y rotura será realizada de acuerdo a las dimensiones establecidas en especificaciones y en coordinación con el SUPERVISOR DE OBRA, sin reconocimiento  de pago por trabajos no autorizados</w:t>
      </w:r>
    </w:p>
    <w:p w:rsidR="00825952" w:rsidRPr="00825952" w:rsidRDefault="00825952" w:rsidP="00825952">
      <w:pPr>
        <w:pStyle w:val="Prrafodelista"/>
        <w:numPr>
          <w:ilvl w:val="0"/>
          <w:numId w:val="23"/>
        </w:numPr>
        <w:jc w:val="both"/>
        <w:rPr>
          <w:rFonts w:ascii="Cambria" w:hAnsi="Cambria"/>
          <w:sz w:val="20"/>
          <w:szCs w:val="20"/>
        </w:rPr>
      </w:pPr>
      <w:r w:rsidRPr="00825952">
        <w:rPr>
          <w:rFonts w:ascii="Cambria" w:hAnsi="Cambria"/>
          <w:sz w:val="20"/>
          <w:szCs w:val="20"/>
        </w:rPr>
        <w:t xml:space="preserve">Al momento de utilizar el equipo para cortar, el operador del mismo deberá necesariamente usar guantes protectores de cuero, zapatos con punta de acero, lentes de seguridad, mascarillas auto filtrante para partículas, y con el fin de evitar que el </w:t>
      </w:r>
      <w:r w:rsidRPr="00825952">
        <w:rPr>
          <w:rFonts w:ascii="Cambria" w:hAnsi="Cambria"/>
          <w:sz w:val="20"/>
          <w:szCs w:val="20"/>
        </w:rPr>
        <w:lastRenderedPageBreak/>
        <w:t>polvo afecte a los transeúntes vecinos se deberá mojar  toda el área de corte. En caso de utilizar la amoladora se deberá humedecer el área constantemente.</w:t>
      </w:r>
    </w:p>
    <w:p w:rsidR="00825952" w:rsidRPr="00825952" w:rsidRDefault="00825952" w:rsidP="00825952">
      <w:pPr>
        <w:pStyle w:val="Prrafodelista"/>
        <w:numPr>
          <w:ilvl w:val="0"/>
          <w:numId w:val="23"/>
        </w:numPr>
        <w:jc w:val="both"/>
        <w:rPr>
          <w:rFonts w:ascii="Cambria" w:hAnsi="Cambria"/>
          <w:sz w:val="20"/>
          <w:szCs w:val="20"/>
        </w:rPr>
      </w:pPr>
      <w:r w:rsidRPr="00825952">
        <w:rPr>
          <w:rFonts w:ascii="Cambria" w:hAnsi="Cambria"/>
          <w:sz w:val="20"/>
          <w:szCs w:val="20"/>
        </w:rPr>
        <w:t>Posteriormente deberá realizar la demolición utilizando martillo eléctrico, previa autorización del SUPERVISOR DE OBRA, la misma debe estar en buenas condiciones para su buen uso, evitando así apertura de mayores áreas a las especificadas por el SUPERVISOR DE OBRA.</w:t>
      </w:r>
    </w:p>
    <w:p w:rsidR="00825952" w:rsidRPr="00825952" w:rsidRDefault="00825952" w:rsidP="00825952">
      <w:pPr>
        <w:pStyle w:val="Prrafodelista"/>
        <w:numPr>
          <w:ilvl w:val="0"/>
          <w:numId w:val="23"/>
        </w:numPr>
        <w:jc w:val="both"/>
        <w:rPr>
          <w:rFonts w:ascii="Cambria" w:hAnsi="Cambria"/>
          <w:sz w:val="20"/>
          <w:szCs w:val="20"/>
        </w:rPr>
      </w:pPr>
      <w:r w:rsidRPr="00825952">
        <w:rPr>
          <w:rFonts w:ascii="Cambria" w:hAnsi="Cambria"/>
          <w:sz w:val="20"/>
          <w:szCs w:val="20"/>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825952" w:rsidRPr="00825952" w:rsidRDefault="00825952" w:rsidP="00825952">
      <w:pPr>
        <w:pStyle w:val="Prrafodelista"/>
        <w:numPr>
          <w:ilvl w:val="0"/>
          <w:numId w:val="23"/>
        </w:numPr>
        <w:jc w:val="both"/>
        <w:rPr>
          <w:rFonts w:ascii="Cambria" w:hAnsi="Cambria"/>
          <w:sz w:val="20"/>
          <w:szCs w:val="20"/>
        </w:rPr>
      </w:pPr>
      <w:r w:rsidRPr="00825952">
        <w:rPr>
          <w:rFonts w:ascii="Cambria" w:hAnsi="Cambria"/>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825952" w:rsidRPr="00825952" w:rsidRDefault="00825952" w:rsidP="00825952">
      <w:pPr>
        <w:pStyle w:val="Prrafodelista"/>
        <w:ind w:left="792"/>
        <w:jc w:val="both"/>
        <w:rPr>
          <w:rFonts w:ascii="Cambria" w:hAnsi="Cambria"/>
          <w:sz w:val="20"/>
          <w:szCs w:val="20"/>
        </w:rPr>
      </w:pPr>
    </w:p>
    <w:p w:rsidR="00825952" w:rsidRPr="00825952" w:rsidRDefault="00825952" w:rsidP="00825952">
      <w:pPr>
        <w:pStyle w:val="Prrafodelista"/>
        <w:numPr>
          <w:ilvl w:val="1"/>
          <w:numId w:val="1"/>
        </w:numPr>
        <w:jc w:val="both"/>
        <w:rPr>
          <w:rFonts w:ascii="Cambria" w:hAnsi="Cambria"/>
          <w:b/>
          <w:sz w:val="20"/>
          <w:szCs w:val="20"/>
          <w:lang w:val="es-ES"/>
        </w:rPr>
      </w:pPr>
      <w:r>
        <w:rPr>
          <w:rFonts w:ascii="Cambria" w:hAnsi="Cambria"/>
          <w:b/>
          <w:sz w:val="20"/>
          <w:szCs w:val="20"/>
        </w:rPr>
        <w:t>MEDIDAS DE MITIGACIÓN AMBIENTAL.</w:t>
      </w:r>
    </w:p>
    <w:p w:rsidR="00825952" w:rsidRPr="005A6FC4" w:rsidRDefault="00825952" w:rsidP="00825952">
      <w:pPr>
        <w:pStyle w:val="Prrafodelista"/>
        <w:ind w:left="792"/>
        <w:jc w:val="both"/>
        <w:rPr>
          <w:rFonts w:ascii="Cambria" w:hAnsi="Cambria"/>
          <w:sz w:val="20"/>
          <w:szCs w:val="20"/>
        </w:rPr>
      </w:pPr>
      <w:r w:rsidRPr="005A6FC4">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5952" w:rsidRPr="005A6FC4" w:rsidRDefault="00825952" w:rsidP="00825952">
      <w:pPr>
        <w:pStyle w:val="Prrafodelista"/>
        <w:ind w:left="792"/>
        <w:jc w:val="both"/>
        <w:rPr>
          <w:rFonts w:ascii="Cambria" w:hAnsi="Cambria"/>
          <w:sz w:val="20"/>
          <w:szCs w:val="20"/>
        </w:rPr>
      </w:pPr>
    </w:p>
    <w:p w:rsidR="00825952" w:rsidRPr="005A6FC4" w:rsidRDefault="00825952" w:rsidP="00825952">
      <w:pPr>
        <w:pStyle w:val="Prrafodelista"/>
        <w:ind w:left="792"/>
        <w:jc w:val="both"/>
        <w:rPr>
          <w:rFonts w:ascii="Cambria" w:hAnsi="Cambria"/>
          <w:sz w:val="20"/>
          <w:szCs w:val="20"/>
        </w:rPr>
      </w:pPr>
      <w:r w:rsidRPr="005A6FC4">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5952" w:rsidRPr="005A6FC4" w:rsidRDefault="00825952" w:rsidP="00825952">
      <w:pPr>
        <w:pStyle w:val="Prrafodelista"/>
        <w:ind w:left="792"/>
        <w:jc w:val="both"/>
        <w:rPr>
          <w:rFonts w:ascii="Cambria" w:hAnsi="Cambria"/>
          <w:sz w:val="20"/>
          <w:szCs w:val="20"/>
        </w:rPr>
      </w:pPr>
    </w:p>
    <w:p w:rsidR="00825952" w:rsidRPr="005A6FC4" w:rsidRDefault="00825952" w:rsidP="00825952">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25952" w:rsidRDefault="00825952" w:rsidP="00825952">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825952" w:rsidRPr="00825952" w:rsidRDefault="00825952" w:rsidP="00825952">
      <w:pPr>
        <w:pStyle w:val="Prrafodelista"/>
        <w:numPr>
          <w:ilvl w:val="1"/>
          <w:numId w:val="1"/>
        </w:numPr>
        <w:jc w:val="both"/>
        <w:rPr>
          <w:rFonts w:ascii="Cambria" w:hAnsi="Cambria"/>
          <w:b/>
          <w:sz w:val="20"/>
          <w:szCs w:val="20"/>
          <w:lang w:val="es-ES"/>
        </w:rPr>
      </w:pPr>
      <w:r>
        <w:rPr>
          <w:rFonts w:ascii="Cambria" w:hAnsi="Cambria"/>
          <w:b/>
          <w:sz w:val="20"/>
          <w:szCs w:val="20"/>
        </w:rPr>
        <w:lastRenderedPageBreak/>
        <w:t>MEDICIÓN Y FORMA DE PAGO.</w:t>
      </w:r>
    </w:p>
    <w:p w:rsidR="00825952" w:rsidRPr="00825952" w:rsidRDefault="00825952" w:rsidP="00825952">
      <w:pPr>
        <w:pStyle w:val="Prrafodelista"/>
        <w:ind w:left="792"/>
        <w:jc w:val="both"/>
        <w:rPr>
          <w:rFonts w:ascii="Cambria" w:hAnsi="Cambria"/>
          <w:sz w:val="20"/>
          <w:szCs w:val="20"/>
        </w:rPr>
      </w:pPr>
      <w:r w:rsidRPr="00825952">
        <w:rPr>
          <w:rFonts w:ascii="Cambria" w:hAnsi="Cambria"/>
          <w:sz w:val="20"/>
          <w:szCs w:val="20"/>
        </w:rPr>
        <w:t xml:space="preserve">El corte rotura y/o demolición de </w:t>
      </w:r>
      <w:r>
        <w:rPr>
          <w:rFonts w:ascii="Cambria" w:hAnsi="Cambria"/>
          <w:sz w:val="20"/>
          <w:szCs w:val="20"/>
        </w:rPr>
        <w:t>estructuras</w:t>
      </w:r>
      <w:r w:rsidRPr="00825952">
        <w:rPr>
          <w:rFonts w:ascii="Cambria" w:hAnsi="Cambria"/>
          <w:sz w:val="20"/>
          <w:szCs w:val="20"/>
        </w:rPr>
        <w:t xml:space="preserve">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825952" w:rsidRPr="00825952" w:rsidRDefault="00825952" w:rsidP="00825952">
      <w:pPr>
        <w:pStyle w:val="Prrafodelista"/>
        <w:ind w:left="792"/>
        <w:jc w:val="both"/>
        <w:rPr>
          <w:rFonts w:ascii="Cambria" w:hAnsi="Cambria"/>
          <w:sz w:val="20"/>
          <w:szCs w:val="20"/>
        </w:rPr>
      </w:pPr>
      <w:r w:rsidRPr="00825952">
        <w:rPr>
          <w:rFonts w:ascii="Cambria" w:hAnsi="Cambria"/>
          <w:sz w:val="20"/>
          <w:szCs w:val="20"/>
        </w:rPr>
        <w:t>Este ítem deberá ser ejecutado de acuerdo a las especificaciones técnicas, medido según lo señalado y aprobado por el SUPERVISOR DE OBRA, será pagado de acuerdo al precio unitario de la propuesta aceptada.</w:t>
      </w:r>
    </w:p>
    <w:p w:rsidR="00825952" w:rsidRPr="00825952" w:rsidRDefault="00825952" w:rsidP="00825952">
      <w:pPr>
        <w:pStyle w:val="Prrafodelista"/>
        <w:ind w:left="792"/>
        <w:jc w:val="both"/>
        <w:rPr>
          <w:rFonts w:ascii="Cambria" w:hAnsi="Cambria"/>
          <w:sz w:val="20"/>
          <w:szCs w:val="20"/>
        </w:rPr>
      </w:pPr>
      <w:r w:rsidRPr="00825952">
        <w:rPr>
          <w:rFonts w:ascii="Cambria" w:hAnsi="Cambria"/>
          <w:sz w:val="20"/>
          <w:szCs w:val="20"/>
        </w:rPr>
        <w:t>Dicho precio será compensación total por los materiales, mano de obra, herramientas, equipo y otros gastos que sean necesarios para la adecuada y correcta ejecución de los trabajos.</w:t>
      </w:r>
    </w:p>
    <w:p w:rsidR="00825952" w:rsidRPr="00825952" w:rsidRDefault="00825952" w:rsidP="00825952">
      <w:pPr>
        <w:pStyle w:val="Prrafodelista"/>
        <w:ind w:left="792"/>
        <w:jc w:val="both"/>
        <w:rPr>
          <w:rFonts w:ascii="Cambria" w:hAnsi="Cambria"/>
          <w:sz w:val="20"/>
          <w:szCs w:val="20"/>
        </w:rPr>
      </w:pPr>
    </w:p>
    <w:p w:rsidR="005A6FC4" w:rsidRPr="005A6FC4" w:rsidRDefault="005A6FC4" w:rsidP="005E26D0">
      <w:pPr>
        <w:pStyle w:val="Prrafodelista"/>
        <w:numPr>
          <w:ilvl w:val="0"/>
          <w:numId w:val="1"/>
        </w:numPr>
        <w:jc w:val="both"/>
        <w:rPr>
          <w:rFonts w:ascii="Cambria" w:hAnsi="Cambria"/>
          <w:b/>
          <w:sz w:val="20"/>
          <w:szCs w:val="20"/>
          <w:lang w:val="es-ES"/>
        </w:rPr>
      </w:pPr>
      <w:r w:rsidRPr="005A6FC4">
        <w:rPr>
          <w:rFonts w:ascii="Cambria" w:hAnsi="Cambria"/>
          <w:b/>
          <w:sz w:val="20"/>
          <w:szCs w:val="20"/>
          <w:lang w:val="es-ES"/>
        </w:rPr>
        <w:t>EXCAVACIÓN DE ZANJA TERRENO SEMI DURO</w:t>
      </w:r>
    </w:p>
    <w:p w:rsidR="005A6FC4" w:rsidRPr="005A6FC4" w:rsidRDefault="005A6FC4" w:rsidP="005A6FC4">
      <w:pPr>
        <w:pStyle w:val="Prrafodelista"/>
        <w:ind w:left="360"/>
        <w:rPr>
          <w:rFonts w:ascii="Cambria" w:hAnsi="Cambria"/>
          <w:b/>
          <w:sz w:val="20"/>
          <w:szCs w:val="20"/>
          <w:vertAlign w:val="superscript"/>
          <w:lang w:val="es-ES"/>
        </w:rPr>
      </w:pPr>
      <w:r w:rsidRPr="005A6FC4">
        <w:rPr>
          <w:rFonts w:ascii="Cambria" w:hAnsi="Cambria"/>
          <w:b/>
          <w:sz w:val="20"/>
          <w:szCs w:val="20"/>
          <w:lang w:val="es-ES"/>
        </w:rPr>
        <w:t>UNIDAD: Metro Cubico (m3)</w:t>
      </w:r>
    </w:p>
    <w:p w:rsidR="005A6FC4" w:rsidRPr="005A6FC4" w:rsidRDefault="005A6FC4" w:rsidP="006307FF">
      <w:pPr>
        <w:pStyle w:val="Prrafodelista"/>
        <w:ind w:left="360"/>
        <w:rPr>
          <w:rFonts w:ascii="Cambria" w:hAnsi="Cambria"/>
          <w:b/>
          <w:sz w:val="20"/>
          <w:szCs w:val="20"/>
          <w:lang w:val="es-ES_tradnl"/>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DEFINICIÓN.</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Este ítem comprende los trabajos necesarios para</w:t>
      </w:r>
      <w:r w:rsidRPr="006307FF" w:rsidDel="00761165">
        <w:rPr>
          <w:rFonts w:ascii="Cambria" w:hAnsi="Cambria"/>
          <w:sz w:val="20"/>
          <w:szCs w:val="20"/>
        </w:rPr>
        <w:t xml:space="preserve"> </w:t>
      </w:r>
      <w:r w:rsidRPr="006307FF">
        <w:rPr>
          <w:rFonts w:ascii="Cambria" w:hAnsi="Cambria"/>
          <w:sz w:val="20"/>
          <w:szCs w:val="20"/>
        </w:rPr>
        <w:t xml:space="preserve"> la excavación en zanja en terreno semi-duro esto con la finalidad de realizar el tendido de tuberías de PE  en sus distintos diámetros, actividad  a ser realizada de acuerdo a especificaciones, planos, gráficos y/o instrucciones emitidas por el SUPERVISOR DE OBRA, utilizando medios mecánicos o manuales. En este ítem se incluye cualquier desbroce superficial </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De acuerdo a la naturaleza y características del suelo a excavarse durante el Proyecto, se establece en este ítem el tipo de suelo:</w:t>
      </w:r>
    </w:p>
    <w:p w:rsidR="006307FF" w:rsidRPr="006307FF" w:rsidRDefault="006307FF" w:rsidP="006307FF">
      <w:pPr>
        <w:pStyle w:val="Prrafodelista"/>
        <w:ind w:left="792"/>
        <w:jc w:val="both"/>
        <w:rPr>
          <w:rFonts w:ascii="Cambria" w:hAnsi="Cambria"/>
          <w:sz w:val="20"/>
          <w:szCs w:val="20"/>
        </w:rPr>
      </w:pPr>
    </w:p>
    <w:p w:rsidR="005A6FC4" w:rsidRDefault="005A6FC4" w:rsidP="006307FF">
      <w:pPr>
        <w:pStyle w:val="Prrafodelista"/>
        <w:ind w:left="792"/>
        <w:jc w:val="both"/>
        <w:rPr>
          <w:rFonts w:ascii="Cambria" w:hAnsi="Cambria"/>
          <w:sz w:val="20"/>
          <w:szCs w:val="20"/>
          <w:u w:val="single"/>
        </w:rPr>
      </w:pPr>
      <w:r w:rsidRPr="006307FF">
        <w:rPr>
          <w:rFonts w:ascii="Cambria" w:hAnsi="Cambria"/>
          <w:sz w:val="20"/>
          <w:szCs w:val="20"/>
          <w:u w:val="single"/>
        </w:rPr>
        <w:t xml:space="preserve">Terreno Semiduro a Duro Tipo II: Terreno arcilloso, ripioso, maicillo disgregable con la mano y en general terrenos agrícolas compactos. </w:t>
      </w:r>
    </w:p>
    <w:p w:rsidR="00825952" w:rsidRDefault="00825952" w:rsidP="006307FF">
      <w:pPr>
        <w:pStyle w:val="Prrafodelista"/>
        <w:ind w:left="792"/>
        <w:jc w:val="both"/>
        <w:rPr>
          <w:rFonts w:ascii="Cambria" w:hAnsi="Cambria"/>
          <w:sz w:val="20"/>
          <w:szCs w:val="20"/>
          <w:u w:val="single"/>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MATERIALES, HERRAMIENTAS Y EQUIPO.</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825952" w:rsidRPr="006307FF" w:rsidRDefault="00825952" w:rsidP="006307FF">
      <w:pPr>
        <w:pStyle w:val="Prrafodelista"/>
        <w:ind w:left="792"/>
        <w:jc w:val="both"/>
        <w:rPr>
          <w:rFonts w:ascii="Cambria" w:hAnsi="Cambria"/>
          <w:sz w:val="20"/>
          <w:szCs w:val="20"/>
        </w:rPr>
      </w:pPr>
    </w:p>
    <w:p w:rsidR="006307FF" w:rsidRPr="006307FF" w:rsidRDefault="005A6FC4" w:rsidP="005E26D0">
      <w:pPr>
        <w:pStyle w:val="Prrafodelista"/>
        <w:numPr>
          <w:ilvl w:val="1"/>
          <w:numId w:val="1"/>
        </w:numPr>
        <w:jc w:val="both"/>
        <w:rPr>
          <w:rFonts w:ascii="Cambria" w:hAnsi="Cambria"/>
          <w:b/>
          <w:sz w:val="20"/>
          <w:szCs w:val="20"/>
          <w:lang w:val="es-ES_tradnl"/>
        </w:rPr>
      </w:pPr>
      <w:r w:rsidRPr="005A6FC4">
        <w:rPr>
          <w:rFonts w:ascii="Cambria" w:hAnsi="Cambria"/>
          <w:b/>
          <w:sz w:val="20"/>
          <w:szCs w:val="20"/>
          <w:lang w:val="es-ES"/>
        </w:rPr>
        <w:t>PROCEDIMIENTO PARA LA EJECUCIÓN.</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Realizado el correspondiente replanteo topográfico en Obra, el SUPERVISOR DE OBRA evaluara y aprobara cambios en el trazo del tendido.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b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w:t>
      </w:r>
      <w:r w:rsidRPr="006307FF">
        <w:rPr>
          <w:rFonts w:ascii="Cambria" w:hAnsi="Cambria"/>
          <w:sz w:val="20"/>
          <w:szCs w:val="20"/>
        </w:rPr>
        <w:lastRenderedPageBreak/>
        <w:t>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Cuando la excavación haya alcanzado la profundidad y perfilado de acuerdo a los planos e instrucciones emitidas del SUPERVISOR DE OBRA, se procederá a la limpieza con el retiro de todo tipo de material que pueda dañar la tubería de polietileno.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En caso de identificarse excavaciones de zanjas que no cumplan con la sección que se indica en los planos constructivos y especificaciones técnicas, el SUPERVISOR DE OBRA procederá de la siguiente manera:</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5A6FC4" w:rsidRPr="006307FF" w:rsidRDefault="005A6FC4"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6307FF" w:rsidDel="00FD6796">
        <w:rPr>
          <w:rFonts w:ascii="Cambria" w:hAnsi="Cambria"/>
          <w:sz w:val="20"/>
          <w:szCs w:val="20"/>
        </w:rPr>
        <w:t xml:space="preserve"> </w:t>
      </w:r>
      <w:r w:rsidRPr="006307FF">
        <w:rPr>
          <w:rFonts w:ascii="Cambria" w:hAnsi="Cambria"/>
          <w:sz w:val="20"/>
          <w:szCs w:val="20"/>
        </w:rPr>
        <w:t>Los costos adicionales de estas actividades estarán por cuenta del CONTRATISTA.</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El CONTRATISTA tiene la obligación de realizar el relleno de la zanja en el mismo día de iniciada su excavación por lo que está bajo la r</w:t>
      </w:r>
      <w:r w:rsidR="004762B8">
        <w:rPr>
          <w:rFonts w:ascii="Cambria" w:hAnsi="Cambria"/>
          <w:sz w:val="20"/>
          <w:szCs w:val="20"/>
        </w:rPr>
        <w:t>esponsabilidad del CONTRATISTA i</w:t>
      </w:r>
      <w:r w:rsidRPr="006307FF">
        <w:rPr>
          <w:rFonts w:ascii="Cambria" w:hAnsi="Cambria"/>
          <w:sz w:val="20"/>
          <w:szCs w:val="20"/>
        </w:rPr>
        <w:t xml:space="preserve">ncrementar la cantidad de personal o los frentes de trabajo y mejorar su organización para cumplir con el Cronograma establecido y así lograr las metas correspondientes al proyecto.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Los entibamientos (apuntalamientos y soportes) que sean necesarios para sostener los lados de la excavación deberán estar colocados para impedir cualquier desmoronamiento que </w:t>
      </w:r>
      <w:r w:rsidRPr="006307FF">
        <w:rPr>
          <w:rFonts w:ascii="Cambria" w:hAnsi="Cambria"/>
          <w:sz w:val="20"/>
          <w:szCs w:val="20"/>
        </w:rPr>
        <w:lastRenderedPageBreak/>
        <w:t>afectara la sección de trabajo o ponga en riesgo la seguridad del personal, estructuras o propiedades adyacentes. No se hará ningún pago adicional por razón de entibados.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6307FF" w:rsidRPr="006307FF" w:rsidRDefault="006307FF"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Previsiones aplicables a la excavación</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5A6FC4" w:rsidRPr="006307FF" w:rsidRDefault="005A6FC4"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Sistemas Subterráneos.</w:t>
      </w: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Cruce con líneas enterradas existentes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El CONTRATISTA debe ubicar cada uno de los puntos de cruce de la tubería de polietileno con los sistemas existentes, en cada punto realizará la excavación con el objeto de determinar cómo se ejecutara el cruce.</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El CONTRATISTA realizará el cruce por debajo o encima del sistema existente bajo autorización del SUPERVISOR DE OBRA.</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La distancia mínima de separación del cruce que se genere con el Tendido de tubería de gas con otros sistemas, será de 30 cm o bajo evaluación del SUPERVISOR DE OBRA.</w:t>
      </w:r>
    </w:p>
    <w:p w:rsidR="005A6FC4" w:rsidRPr="006307FF" w:rsidRDefault="005A6FC4"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Paralelismo con líneas enterradas existentes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Cuando el tendido se realice de forma paralela a otros sistemas subterráneos (en lo posible evitable), la tubería de polietileno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La separación mínima que se genere con el tendido de red secundaria de forma paralela a otros servicios deberá ser de 30 cm y/o bajo evaluación del SUPERVISOR DE OBRA.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5A6FC4" w:rsidRPr="006307FF" w:rsidRDefault="005A6FC4"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Excavación para interconexiones</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w:t>
      </w:r>
      <w:r w:rsidRPr="006307FF">
        <w:rPr>
          <w:rFonts w:ascii="Cambria" w:hAnsi="Cambria"/>
          <w:sz w:val="20"/>
          <w:szCs w:val="20"/>
        </w:rPr>
        <w:lastRenderedPageBreak/>
        <w:t>Los volúmenes requeridos y aprobados por el SUPERVISOR DE OBRA serán cuantificados y cancelados.</w:t>
      </w:r>
    </w:p>
    <w:p w:rsidR="004762B8" w:rsidRDefault="004762B8" w:rsidP="006307FF">
      <w:pPr>
        <w:pStyle w:val="Prrafodelista"/>
        <w:ind w:left="792"/>
        <w:jc w:val="both"/>
        <w:rPr>
          <w:rFonts w:ascii="Cambria" w:hAnsi="Cambria"/>
          <w:sz w:val="20"/>
          <w:szCs w:val="20"/>
        </w:rPr>
      </w:pPr>
    </w:p>
    <w:p w:rsidR="004762B8" w:rsidRPr="00201066" w:rsidRDefault="004762B8" w:rsidP="00201066">
      <w:pPr>
        <w:pStyle w:val="Prrafodelista"/>
        <w:ind w:left="792"/>
        <w:jc w:val="both"/>
        <w:rPr>
          <w:rFonts w:ascii="Cambria" w:hAnsi="Cambria"/>
          <w:sz w:val="20"/>
          <w:szCs w:val="20"/>
        </w:rPr>
      </w:pPr>
      <w:r w:rsidRPr="004762B8">
        <w:rPr>
          <w:rFonts w:ascii="Cambria" w:hAnsi="Cambria"/>
          <w:sz w:val="20"/>
          <w:szCs w:val="20"/>
        </w:rPr>
        <w:t>Mientras permanezcan abiertas la zanja o la excavación de veredas y cal</w:t>
      </w:r>
      <w:r w:rsidR="00201066">
        <w:rPr>
          <w:rFonts w:ascii="Cambria" w:hAnsi="Cambria"/>
          <w:sz w:val="20"/>
          <w:szCs w:val="20"/>
        </w:rPr>
        <w:t xml:space="preserve">zada, se deberán proteger según </w:t>
      </w:r>
      <w:r w:rsidRPr="00201066">
        <w:rPr>
          <w:rFonts w:ascii="Cambria" w:hAnsi="Cambria"/>
          <w:sz w:val="20"/>
          <w:szCs w:val="20"/>
        </w:rPr>
        <w:t>las disposiciones establecidas, asegurando en todo momento la libre circulación peatonal por la acera.</w:t>
      </w:r>
    </w:p>
    <w:p w:rsidR="004762B8" w:rsidRDefault="004762B8" w:rsidP="00201066">
      <w:pPr>
        <w:pStyle w:val="Prrafodelista"/>
        <w:ind w:left="792"/>
        <w:jc w:val="both"/>
        <w:rPr>
          <w:rFonts w:ascii="Cambria" w:hAnsi="Cambria"/>
          <w:sz w:val="20"/>
          <w:szCs w:val="20"/>
        </w:rPr>
      </w:pPr>
      <w:r w:rsidRPr="004762B8">
        <w:rPr>
          <w:rFonts w:ascii="Cambria" w:hAnsi="Cambria"/>
          <w:sz w:val="20"/>
          <w:szCs w:val="20"/>
        </w:rPr>
        <w:t xml:space="preserve">En los casos que se atraviese la salida de garajes, depósitos, talleres </w:t>
      </w:r>
      <w:r w:rsidR="00201066">
        <w:rPr>
          <w:rFonts w:ascii="Cambria" w:hAnsi="Cambria"/>
          <w:sz w:val="20"/>
          <w:szCs w:val="20"/>
        </w:rPr>
        <w:t xml:space="preserve">u otros espacios con entrada de </w:t>
      </w:r>
      <w:r w:rsidRPr="00201066">
        <w:rPr>
          <w:rFonts w:ascii="Cambria" w:hAnsi="Cambria"/>
          <w:sz w:val="20"/>
          <w:szCs w:val="20"/>
        </w:rPr>
        <w:t>vehículos, la zanja se efectuará por túnel o a cielo abierto. En este último caso se implementaran los</w:t>
      </w:r>
      <w:r w:rsidR="00201066">
        <w:rPr>
          <w:rFonts w:ascii="Cambria" w:hAnsi="Cambria"/>
          <w:sz w:val="20"/>
          <w:szCs w:val="20"/>
        </w:rPr>
        <w:t xml:space="preserve"> </w:t>
      </w:r>
      <w:r w:rsidRPr="00201066">
        <w:rPr>
          <w:rFonts w:ascii="Cambria" w:hAnsi="Cambria"/>
          <w:sz w:val="20"/>
          <w:szCs w:val="20"/>
        </w:rPr>
        <w:t>medios que permitan el libre acceso, debiendo el Contratista comunicar al propietario del inmueble</w:t>
      </w:r>
      <w:r w:rsidR="00201066">
        <w:rPr>
          <w:rFonts w:ascii="Cambria" w:hAnsi="Cambria"/>
          <w:sz w:val="20"/>
          <w:szCs w:val="20"/>
        </w:rPr>
        <w:t xml:space="preserve"> </w:t>
      </w:r>
      <w:r w:rsidRPr="00201066">
        <w:rPr>
          <w:rFonts w:ascii="Cambria" w:hAnsi="Cambria"/>
          <w:sz w:val="20"/>
          <w:szCs w:val="20"/>
        </w:rPr>
        <w:t>correspondiente.</w:t>
      </w:r>
    </w:p>
    <w:p w:rsidR="00201066" w:rsidRDefault="00201066" w:rsidP="00201066">
      <w:pPr>
        <w:pStyle w:val="Prrafodelista"/>
        <w:ind w:left="792"/>
        <w:jc w:val="both"/>
        <w:rPr>
          <w:rFonts w:ascii="Cambria" w:hAnsi="Cambria"/>
          <w:sz w:val="20"/>
          <w:szCs w:val="20"/>
        </w:rPr>
      </w:pPr>
      <w:r w:rsidRPr="00201066">
        <w:rPr>
          <w:rFonts w:ascii="Cambria" w:hAnsi="Cambria"/>
          <w:sz w:val="20"/>
          <w:szCs w:val="20"/>
        </w:rPr>
        <w:t>Los cruces de calles y avenidas podrán realizarse por mecha, túnel o a cielo abiert</w:t>
      </w:r>
      <w:r>
        <w:rPr>
          <w:rFonts w:ascii="Cambria" w:hAnsi="Cambria"/>
          <w:sz w:val="20"/>
          <w:szCs w:val="20"/>
        </w:rPr>
        <w:t xml:space="preserve">o, según el tipo de </w:t>
      </w:r>
      <w:r w:rsidRPr="00201066">
        <w:rPr>
          <w:rFonts w:ascii="Cambria" w:hAnsi="Cambria"/>
          <w:sz w:val="20"/>
          <w:szCs w:val="20"/>
        </w:rPr>
        <w:t>terreno. En los lugares donde deban efectuarse uniones de tubería en zanja, se realizará una excavación</w:t>
      </w:r>
      <w:r>
        <w:rPr>
          <w:rFonts w:ascii="Cambria" w:hAnsi="Cambria"/>
          <w:sz w:val="20"/>
          <w:szCs w:val="20"/>
        </w:rPr>
        <w:t xml:space="preserve"> </w:t>
      </w:r>
      <w:r w:rsidRPr="00201066">
        <w:rPr>
          <w:rFonts w:ascii="Cambria" w:hAnsi="Cambria"/>
          <w:sz w:val="20"/>
          <w:szCs w:val="20"/>
        </w:rPr>
        <w:t>cuyas dimensiones serán acordes con las características de la herramienta o equipo que se utilice, así</w:t>
      </w:r>
      <w:r>
        <w:rPr>
          <w:rFonts w:ascii="Cambria" w:hAnsi="Cambria"/>
          <w:sz w:val="20"/>
          <w:szCs w:val="20"/>
        </w:rPr>
        <w:t xml:space="preserve"> </w:t>
      </w:r>
      <w:r w:rsidRPr="00201066">
        <w:rPr>
          <w:rFonts w:ascii="Cambria" w:hAnsi="Cambria"/>
          <w:sz w:val="20"/>
          <w:szCs w:val="20"/>
        </w:rPr>
        <w:t>como el espacio antropométrico necesario para permitir un libre y correcto accionar del personal en su</w:t>
      </w:r>
      <w:r>
        <w:rPr>
          <w:rFonts w:ascii="Cambria" w:hAnsi="Cambria"/>
          <w:sz w:val="20"/>
          <w:szCs w:val="20"/>
        </w:rPr>
        <w:t xml:space="preserve"> </w:t>
      </w:r>
      <w:r w:rsidRPr="00201066">
        <w:rPr>
          <w:rFonts w:ascii="Cambria" w:hAnsi="Cambria"/>
          <w:sz w:val="20"/>
          <w:szCs w:val="20"/>
        </w:rPr>
        <w:t>tarea. Cuando deban excavarse zanjas, pozos o túneles de longitud apreciable, se deberá considerar el</w:t>
      </w:r>
      <w:r>
        <w:rPr>
          <w:rFonts w:ascii="Cambria" w:hAnsi="Cambria"/>
          <w:sz w:val="20"/>
          <w:szCs w:val="20"/>
        </w:rPr>
        <w:t xml:space="preserve"> </w:t>
      </w:r>
      <w:r w:rsidRPr="00201066">
        <w:rPr>
          <w:rFonts w:ascii="Cambria" w:hAnsi="Cambria"/>
          <w:sz w:val="20"/>
          <w:szCs w:val="20"/>
        </w:rPr>
        <w:t>tipo de terreno y efectuar los cortes laterales según su talud. En su defecto, se colocará el</w:t>
      </w:r>
      <w:r>
        <w:rPr>
          <w:rFonts w:ascii="Cambria" w:hAnsi="Cambria"/>
          <w:sz w:val="20"/>
          <w:szCs w:val="20"/>
        </w:rPr>
        <w:t xml:space="preserve"> </w:t>
      </w:r>
      <w:r w:rsidRPr="00201066">
        <w:rPr>
          <w:rFonts w:ascii="Cambria" w:hAnsi="Cambria"/>
          <w:sz w:val="20"/>
          <w:szCs w:val="20"/>
        </w:rPr>
        <w:t>apuntalamiento necesario para evitar el desmoronamiento de tierra o daños en estructuras linderas,</w:t>
      </w:r>
      <w:r>
        <w:rPr>
          <w:rFonts w:ascii="Cambria" w:hAnsi="Cambria"/>
          <w:sz w:val="20"/>
          <w:szCs w:val="20"/>
        </w:rPr>
        <w:t xml:space="preserve"> </w:t>
      </w:r>
      <w:r w:rsidRPr="00201066">
        <w:rPr>
          <w:rFonts w:ascii="Cambria" w:hAnsi="Cambria"/>
          <w:sz w:val="20"/>
          <w:szCs w:val="20"/>
        </w:rPr>
        <w:t>cuya seguridad pueda ser afectada por la excavación.</w:t>
      </w:r>
    </w:p>
    <w:p w:rsidR="006307FF" w:rsidRPr="006307FF" w:rsidRDefault="006307FF" w:rsidP="006307FF">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jc w:val="both"/>
        <w:rPr>
          <w:rFonts w:ascii="Cambria" w:hAnsi="Cambria"/>
          <w:b/>
          <w:sz w:val="20"/>
          <w:szCs w:val="20"/>
          <w:lang w:val="es-ES"/>
        </w:rPr>
      </w:pPr>
      <w:r w:rsidRPr="005A6FC4">
        <w:rPr>
          <w:rFonts w:ascii="Cambria" w:hAnsi="Cambria"/>
          <w:b/>
          <w:sz w:val="20"/>
          <w:szCs w:val="20"/>
          <w:lang w:val="es-ES"/>
        </w:rPr>
        <w:t>MEDIDAS DE MITIGACION AMBIENTAL</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6FC4" w:rsidRPr="006307FF" w:rsidRDefault="005A6FC4"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6FC4" w:rsidRPr="006307FF" w:rsidRDefault="005A6FC4"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w:t>
      </w:r>
      <w:r w:rsidRPr="006307FF">
        <w:rPr>
          <w:rFonts w:ascii="Cambria" w:hAnsi="Cambria"/>
          <w:sz w:val="20"/>
          <w:szCs w:val="20"/>
        </w:rPr>
        <w:lastRenderedPageBreak/>
        <w:t xml:space="preserve">y autoridad. El Contratista enviará al Ingeniero, a la mayor brevedad posible, información detallada sobre cualquier accidente que ocurra. </w:t>
      </w:r>
    </w:p>
    <w:p w:rsidR="005A6FC4" w:rsidRPr="006307FF" w:rsidRDefault="005A6FC4" w:rsidP="006307FF">
      <w:pPr>
        <w:pStyle w:val="Prrafodelista"/>
        <w:ind w:left="792"/>
        <w:jc w:val="both"/>
        <w:rPr>
          <w:rFonts w:ascii="Cambria" w:hAnsi="Cambria"/>
          <w:sz w:val="20"/>
          <w:szCs w:val="20"/>
        </w:rPr>
      </w:pP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6307FF" w:rsidRPr="006307FF" w:rsidRDefault="006307FF" w:rsidP="006307FF">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jc w:val="both"/>
        <w:rPr>
          <w:rFonts w:ascii="Cambria" w:hAnsi="Cambria"/>
          <w:b/>
          <w:sz w:val="20"/>
          <w:szCs w:val="20"/>
          <w:lang w:val="es-ES"/>
        </w:rPr>
      </w:pPr>
      <w:r w:rsidRPr="005A6FC4">
        <w:rPr>
          <w:rFonts w:ascii="Cambria" w:hAnsi="Cambria"/>
          <w:b/>
          <w:sz w:val="20"/>
          <w:szCs w:val="20"/>
          <w:lang w:val="es-ES"/>
        </w:rPr>
        <w:t>MEDICIÓN Y FORMA DE PAGO.</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Este ítem ejecutado en un todo de acuerdo con los planos de detalle a las presentes especificaciones, medido según lo señalado y aprobado por el SUPERVISOR DE OBRA, será cancelado al precio unitario de la propuesta aceptada.</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Dicho precio será compensación total por los materiales, mano de obra, herramientas, equipo y otros gastos que sean necesarios para la adecuada y correcta ejecución de los trabajos.</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5E26D0">
      <w:pPr>
        <w:pStyle w:val="Prrafodelista"/>
        <w:numPr>
          <w:ilvl w:val="0"/>
          <w:numId w:val="1"/>
        </w:numPr>
        <w:jc w:val="both"/>
        <w:rPr>
          <w:rFonts w:ascii="Cambria" w:hAnsi="Cambria"/>
          <w:b/>
          <w:sz w:val="20"/>
          <w:szCs w:val="20"/>
          <w:lang w:val="es-ES"/>
        </w:rPr>
      </w:pPr>
      <w:r w:rsidRPr="006307FF">
        <w:rPr>
          <w:rFonts w:ascii="Cambria" w:hAnsi="Cambria"/>
          <w:b/>
          <w:sz w:val="20"/>
          <w:szCs w:val="20"/>
          <w:lang w:val="es-ES"/>
        </w:rPr>
        <w:t xml:space="preserve">EXCAVACIÓN DE ZANJA EN TERRENO  ROCOSO </w:t>
      </w:r>
    </w:p>
    <w:p w:rsidR="006307FF" w:rsidRPr="006307FF" w:rsidRDefault="006307FF" w:rsidP="006307FF">
      <w:pPr>
        <w:pStyle w:val="Prrafodelista"/>
        <w:ind w:left="360"/>
        <w:rPr>
          <w:rFonts w:ascii="Cambria" w:hAnsi="Cambria"/>
          <w:b/>
          <w:sz w:val="20"/>
          <w:szCs w:val="20"/>
          <w:vertAlign w:val="superscript"/>
          <w:lang w:val="es-ES"/>
        </w:rPr>
      </w:pPr>
      <w:r w:rsidRPr="006307FF">
        <w:rPr>
          <w:rFonts w:ascii="Cambria" w:hAnsi="Cambria"/>
          <w:b/>
          <w:sz w:val="20"/>
          <w:szCs w:val="20"/>
          <w:lang w:val="es-ES"/>
        </w:rPr>
        <w:t>UNIDAD: Metro Cubico (m3)</w:t>
      </w:r>
    </w:p>
    <w:p w:rsidR="006307FF" w:rsidRDefault="006307FF" w:rsidP="006307FF">
      <w:pPr>
        <w:pStyle w:val="Prrafodelista"/>
        <w:ind w:left="360"/>
        <w:rPr>
          <w:rFonts w:ascii="Cambria" w:hAnsi="Cambria"/>
          <w:b/>
          <w:sz w:val="20"/>
          <w:szCs w:val="20"/>
          <w:lang w:val="es-ES"/>
        </w:rPr>
      </w:pPr>
    </w:p>
    <w:p w:rsidR="006307FF" w:rsidRPr="006307FF" w:rsidRDefault="006307FF" w:rsidP="005E26D0">
      <w:pPr>
        <w:pStyle w:val="Prrafodelista"/>
        <w:numPr>
          <w:ilvl w:val="1"/>
          <w:numId w:val="1"/>
        </w:numPr>
        <w:rPr>
          <w:rFonts w:ascii="Cambria" w:hAnsi="Cambria"/>
          <w:b/>
          <w:sz w:val="20"/>
          <w:szCs w:val="20"/>
          <w:lang w:val="es-ES"/>
        </w:rPr>
      </w:pPr>
      <w:r w:rsidRPr="006307FF">
        <w:rPr>
          <w:rFonts w:ascii="Cambria" w:hAnsi="Cambria"/>
          <w:b/>
          <w:sz w:val="20"/>
          <w:szCs w:val="20"/>
          <w:lang w:val="es-ES"/>
        </w:rPr>
        <w:t xml:space="preserve">DEFINICIÓN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Este ítem comprende los trabajos necesarios para</w:t>
      </w:r>
      <w:r w:rsidRPr="006307FF" w:rsidDel="00761165">
        <w:rPr>
          <w:rFonts w:ascii="Cambria" w:hAnsi="Cambria"/>
          <w:sz w:val="20"/>
          <w:szCs w:val="20"/>
        </w:rPr>
        <w:t xml:space="preserve"> </w:t>
      </w:r>
      <w:r w:rsidRPr="006307FF">
        <w:rPr>
          <w:rFonts w:ascii="Cambria" w:hAnsi="Cambria"/>
          <w:sz w:val="20"/>
          <w:szCs w:val="20"/>
        </w:rPr>
        <w:t xml:space="preserve"> la excavación en zanja en terreno rocoso esto con la finalidad de realizar el tendido de tuberías de PE  en sus distintos diámetros, actividad  a ser realizada de acuerdo a especificaciones, planos, gráficos y/o instrucciones emitidas por el SUPERVISOR DE OBRA, utilizando medios mecánicos o manuales. En este ítem se incluye cualquier desbroce superficial Asimismo comprende las excavaciones para la construcción de diferentes obras,  construcción de cámaras de válvulas y otras estructuras.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De acuerdo a la naturaleza y características del suelo a excavarse durante el Proyecto, se establece en este ítem el tipo de suelo:</w:t>
      </w:r>
    </w:p>
    <w:p w:rsidR="006307FF" w:rsidRPr="006307FF" w:rsidRDefault="006307FF" w:rsidP="006307FF">
      <w:pPr>
        <w:pStyle w:val="Prrafodelista"/>
        <w:ind w:left="792"/>
        <w:jc w:val="both"/>
        <w:rPr>
          <w:rFonts w:ascii="Cambria" w:hAnsi="Cambria"/>
          <w:sz w:val="20"/>
          <w:szCs w:val="20"/>
          <w:u w:val="single"/>
        </w:rPr>
      </w:pPr>
      <w:r w:rsidRPr="006307FF">
        <w:rPr>
          <w:rFonts w:ascii="Cambria" w:hAnsi="Cambria"/>
          <w:sz w:val="20"/>
          <w:szCs w:val="20"/>
          <w:u w:val="single"/>
        </w:rPr>
        <w:t>Terreno Roca: Roca, Greda seca, tosca, maicillo endurecido no disgregable con la mano, roca blanda. Empleo de martillo neumático o eléctrico, pala, chuzo, picota y combo.</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rPr>
          <w:rFonts w:ascii="Cambria" w:hAnsi="Cambria"/>
          <w:b/>
          <w:sz w:val="20"/>
          <w:szCs w:val="20"/>
          <w:lang w:val="es-ES"/>
        </w:rPr>
      </w:pPr>
      <w:r w:rsidRPr="006307FF">
        <w:rPr>
          <w:rFonts w:ascii="Cambria" w:hAnsi="Cambria"/>
          <w:b/>
          <w:sz w:val="20"/>
          <w:szCs w:val="20"/>
          <w:lang w:val="es-ES"/>
        </w:rPr>
        <w:t>MATERIALES, HERRAMIENTAS Y EQUIPO</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320EFB" w:rsidRDefault="00320EFB" w:rsidP="006307FF">
      <w:pPr>
        <w:pStyle w:val="Prrafodelista"/>
        <w:ind w:left="792"/>
        <w:jc w:val="both"/>
        <w:rPr>
          <w:rFonts w:ascii="Cambria" w:hAnsi="Cambria"/>
          <w:sz w:val="20"/>
          <w:szCs w:val="20"/>
        </w:rPr>
      </w:pPr>
    </w:p>
    <w:p w:rsidR="0069531A" w:rsidRDefault="0069531A" w:rsidP="006307FF">
      <w:pPr>
        <w:pStyle w:val="Prrafodelista"/>
        <w:ind w:left="792"/>
        <w:jc w:val="both"/>
        <w:rPr>
          <w:rFonts w:ascii="Cambria" w:hAnsi="Cambria"/>
          <w:sz w:val="20"/>
          <w:szCs w:val="20"/>
        </w:rPr>
      </w:pPr>
    </w:p>
    <w:p w:rsidR="0069531A" w:rsidRPr="006307FF" w:rsidRDefault="0069531A"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rPr>
          <w:rFonts w:ascii="Cambria" w:hAnsi="Cambria"/>
          <w:b/>
          <w:sz w:val="20"/>
          <w:szCs w:val="20"/>
          <w:lang w:val="es-ES"/>
        </w:rPr>
      </w:pPr>
      <w:r w:rsidRPr="006307FF">
        <w:rPr>
          <w:rFonts w:ascii="Cambria" w:hAnsi="Cambria"/>
          <w:b/>
          <w:sz w:val="20"/>
          <w:szCs w:val="20"/>
          <w:lang w:val="es-ES"/>
        </w:rPr>
        <w:lastRenderedPageBreak/>
        <w:t>PROCEDIMIENTO PARA LA EJECUCIÓN</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Realizado el Correspondiente replanteo topográfico en Obra, el SUPERVISOR DE OBRA evaluara y aprobara cambios en el trazo del tendido.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Cuando la excavación haya alcanzado la profundidad y perfilado de acuerdo a los planos, se procederá a la limpieza con el retiro de todo tipo de material que pueda dañar la tubería de PE.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En caso de identificarse excavaciones de zanjas que no cumplan con la sección que se indica en los planos constructivos y especificaciones técnicas, el SUPERVISOR DE OBRA procederá de la siguiente manera: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6307FF" w:rsidDel="00FD6796">
        <w:rPr>
          <w:rFonts w:ascii="Cambria" w:hAnsi="Cambria"/>
          <w:sz w:val="20"/>
          <w:szCs w:val="20"/>
        </w:rPr>
        <w:t xml:space="preserve"> </w:t>
      </w:r>
      <w:r w:rsidRPr="006307FF">
        <w:rPr>
          <w:rFonts w:ascii="Cambria" w:hAnsi="Cambria"/>
          <w:sz w:val="20"/>
          <w:szCs w:val="20"/>
        </w:rPr>
        <w:t>Los costos adicionales de estas actividades estarán por cuenta del CONTRATISTA.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w:t>
      </w:r>
      <w:r w:rsidRPr="006307FF">
        <w:rPr>
          <w:rFonts w:ascii="Cambria" w:hAnsi="Cambria"/>
          <w:sz w:val="20"/>
          <w:szCs w:val="20"/>
        </w:rPr>
        <w:lastRenderedPageBreak/>
        <w:t xml:space="preserve">telefónicos y cualquier otro, los cuales deberán ser reparados a cuenta del CONTRATISTA en forma inmediata y a satisfacción del SUPERVISOR DE OBRA de Y.P.F.B. y el afectado (Pudiendo ser este el vecino o bien una empresa privada o estatal).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Previsiones aplicables a la excavación</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825952" w:rsidRDefault="00825952" w:rsidP="006307FF">
      <w:pPr>
        <w:pStyle w:val="Prrafodelista"/>
        <w:ind w:left="792"/>
        <w:jc w:val="both"/>
        <w:rPr>
          <w:rFonts w:ascii="Cambria" w:hAnsi="Cambria"/>
          <w:b/>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Sistemas Subterráneos.</w:t>
      </w: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Cruce con líneas enterradas existentes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debe ubicar cada uno de los puntos de cruce de la tubería de polietileno con los sistemas existentes, en cada punto realizará la excavación con el objeto de determinar cómo se ejecutara el cruce.</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realizará el cruce por debajo o encima del sistema existente bajo autorización del SUPERVISOR DE OBRA.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 distancia mínima de separación del cruce que se genere con el Tendido de tubería de gas con otros sistemas, será de 30 cm o bajo evaluación del SUPERVISOR DE OBRA.</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Paralelismo con líneas enterradas existentes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Cuando el tendido se realice de forma paralela a otros sistemas subterráneos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La separación mínima que se genere con el tendido de red secundaria de forma paralela a otros servicios deberá ser de 30 cm y/o bajo evaluación del SUPERVISOR DE OBRA. </w:t>
      </w: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lastRenderedPageBreak/>
        <w:t>Excavación para interconexiones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Todas las excavaciones serán hechas a cielo abierto y no se permitirá hacer túneles, sino donde éstos se especifiquen o cuando el SUPERVISOR DE OBRA lo autorice por escrito, los cuales serán removidas para la compactación.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Los apuntalamientos y soportes que sean necesarios para sostener los lados de la excavación, deberán ser previstos, erigidos y mantenidos para impedir cualquier movimiento que pudiera de alguna manera averiar el trabajo, o poner en peligro la seguridad del personal, así como las estructuras o propiedades adyacentes. No se hará ningún pago adicional por razón de entibados o apuntalamientos que se dejen en sitio.</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el tráfico y a los propietarios vecinos al trabajo.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deberá notificar al SUPERVISOR DE OBRA con 48 horas de anticipación el comienzo de cualquier excavación, a objeto de que éste pueda verificar perfiles y efectuar las mediciones del terreno natural.</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Autorizadas las excavaciones, éstas se efectuarán de acuerdo con los planos del proyecto y según el replanteo autorizado por el SUPERVISOR DE OBRA de Y.P.F.B.</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Durante la apertura de la zanja, el CONTRATISTA será responsable de todo lo que encuentre en su interior y a su propio costo, así como de la señalización de toda la senda.</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moverá si así se requieren los obstáculos tales como postes de alumbrado eléctrico, telefónico, etc., siguiendo los procedimientos necesarios y los repondrá a su posición origin</w:t>
      </w:r>
      <w:r>
        <w:rPr>
          <w:rFonts w:ascii="Cambria" w:hAnsi="Cambria"/>
          <w:sz w:val="20"/>
          <w:szCs w:val="20"/>
        </w:rPr>
        <w:t>al los más rápidamente posible.</w:t>
      </w:r>
    </w:p>
    <w:p w:rsidR="006307FF" w:rsidRDefault="006307FF" w:rsidP="006307FF">
      <w:pPr>
        <w:pStyle w:val="Prrafodelista"/>
        <w:ind w:left="792"/>
        <w:jc w:val="both"/>
        <w:rPr>
          <w:rFonts w:ascii="Cambria" w:hAnsi="Cambria"/>
          <w:sz w:val="20"/>
          <w:szCs w:val="20"/>
        </w:rPr>
      </w:pPr>
    </w:p>
    <w:p w:rsidR="00201066" w:rsidRPr="00201066" w:rsidRDefault="00201066" w:rsidP="00201066">
      <w:pPr>
        <w:pStyle w:val="Prrafodelista"/>
        <w:ind w:left="792"/>
        <w:jc w:val="both"/>
        <w:rPr>
          <w:rFonts w:ascii="Cambria" w:hAnsi="Cambria"/>
          <w:sz w:val="20"/>
          <w:szCs w:val="20"/>
        </w:rPr>
      </w:pPr>
      <w:r w:rsidRPr="004762B8">
        <w:rPr>
          <w:rFonts w:ascii="Cambria" w:hAnsi="Cambria"/>
          <w:sz w:val="20"/>
          <w:szCs w:val="20"/>
        </w:rPr>
        <w:lastRenderedPageBreak/>
        <w:t>Mientras permanezcan abiertas la zanja o la excavación de veredas y cal</w:t>
      </w:r>
      <w:r>
        <w:rPr>
          <w:rFonts w:ascii="Cambria" w:hAnsi="Cambria"/>
          <w:sz w:val="20"/>
          <w:szCs w:val="20"/>
        </w:rPr>
        <w:t xml:space="preserve">zada, se deberán proteger según </w:t>
      </w:r>
      <w:r w:rsidRPr="00201066">
        <w:rPr>
          <w:rFonts w:ascii="Cambria" w:hAnsi="Cambria"/>
          <w:sz w:val="20"/>
          <w:szCs w:val="20"/>
        </w:rPr>
        <w:t>las disposiciones establecidas, asegurando en todo momento la libre circulación peatonal por la acera.</w:t>
      </w:r>
    </w:p>
    <w:p w:rsidR="00201066" w:rsidRDefault="00201066" w:rsidP="00201066">
      <w:pPr>
        <w:pStyle w:val="Prrafodelista"/>
        <w:ind w:left="792"/>
        <w:jc w:val="both"/>
        <w:rPr>
          <w:rFonts w:ascii="Cambria" w:hAnsi="Cambria"/>
          <w:sz w:val="20"/>
          <w:szCs w:val="20"/>
        </w:rPr>
      </w:pPr>
      <w:r w:rsidRPr="004762B8">
        <w:rPr>
          <w:rFonts w:ascii="Cambria" w:hAnsi="Cambria"/>
          <w:sz w:val="20"/>
          <w:szCs w:val="20"/>
        </w:rPr>
        <w:t xml:space="preserve">En los casos que se atraviese la salida de garajes, depósitos, talleres </w:t>
      </w:r>
      <w:r>
        <w:rPr>
          <w:rFonts w:ascii="Cambria" w:hAnsi="Cambria"/>
          <w:sz w:val="20"/>
          <w:szCs w:val="20"/>
        </w:rPr>
        <w:t xml:space="preserve">u otros espacios con entrada de </w:t>
      </w:r>
      <w:r w:rsidRPr="00201066">
        <w:rPr>
          <w:rFonts w:ascii="Cambria" w:hAnsi="Cambria"/>
          <w:sz w:val="20"/>
          <w:szCs w:val="20"/>
        </w:rPr>
        <w:t>vehículos, la zanja se efectuará por túnel o a cielo abierto. En este último caso se implementaran los</w:t>
      </w:r>
      <w:r>
        <w:rPr>
          <w:rFonts w:ascii="Cambria" w:hAnsi="Cambria"/>
          <w:sz w:val="20"/>
          <w:szCs w:val="20"/>
        </w:rPr>
        <w:t xml:space="preserve"> </w:t>
      </w:r>
      <w:r w:rsidRPr="00201066">
        <w:rPr>
          <w:rFonts w:ascii="Cambria" w:hAnsi="Cambria"/>
          <w:sz w:val="20"/>
          <w:szCs w:val="20"/>
        </w:rPr>
        <w:t>medios que permitan el libre acceso, debiendo el Contratista comunicar al propietario del inmueble</w:t>
      </w:r>
      <w:r>
        <w:rPr>
          <w:rFonts w:ascii="Cambria" w:hAnsi="Cambria"/>
          <w:sz w:val="20"/>
          <w:szCs w:val="20"/>
        </w:rPr>
        <w:t xml:space="preserve"> </w:t>
      </w:r>
      <w:r w:rsidRPr="00201066">
        <w:rPr>
          <w:rFonts w:ascii="Cambria" w:hAnsi="Cambria"/>
          <w:sz w:val="20"/>
          <w:szCs w:val="20"/>
        </w:rPr>
        <w:t>correspondiente.</w:t>
      </w:r>
    </w:p>
    <w:p w:rsidR="00201066" w:rsidRDefault="00201066" w:rsidP="00201066">
      <w:pPr>
        <w:pStyle w:val="Prrafodelista"/>
        <w:ind w:left="792"/>
        <w:jc w:val="both"/>
        <w:rPr>
          <w:rFonts w:ascii="Cambria" w:hAnsi="Cambria"/>
          <w:sz w:val="20"/>
          <w:szCs w:val="20"/>
        </w:rPr>
      </w:pPr>
      <w:r w:rsidRPr="00201066">
        <w:rPr>
          <w:rFonts w:ascii="Cambria" w:hAnsi="Cambria"/>
          <w:sz w:val="20"/>
          <w:szCs w:val="20"/>
        </w:rPr>
        <w:t>Los cruces de calles y avenidas podrán realizarse por mecha, túnel o a cielo abiert</w:t>
      </w:r>
      <w:r>
        <w:rPr>
          <w:rFonts w:ascii="Cambria" w:hAnsi="Cambria"/>
          <w:sz w:val="20"/>
          <w:szCs w:val="20"/>
        </w:rPr>
        <w:t xml:space="preserve">o, según el tipo de </w:t>
      </w:r>
      <w:r w:rsidRPr="00201066">
        <w:rPr>
          <w:rFonts w:ascii="Cambria" w:hAnsi="Cambria"/>
          <w:sz w:val="20"/>
          <w:szCs w:val="20"/>
        </w:rPr>
        <w:t>terreno. En los lugares donde deban efectuarse uniones de tubería en zanja, se realizará una excavación</w:t>
      </w:r>
      <w:r>
        <w:rPr>
          <w:rFonts w:ascii="Cambria" w:hAnsi="Cambria"/>
          <w:sz w:val="20"/>
          <w:szCs w:val="20"/>
        </w:rPr>
        <w:t xml:space="preserve"> </w:t>
      </w:r>
      <w:r w:rsidRPr="00201066">
        <w:rPr>
          <w:rFonts w:ascii="Cambria" w:hAnsi="Cambria"/>
          <w:sz w:val="20"/>
          <w:szCs w:val="20"/>
        </w:rPr>
        <w:t>cuyas dimensiones serán acordes con las características de la herramienta o equipo que se utilice, así</w:t>
      </w:r>
      <w:r>
        <w:rPr>
          <w:rFonts w:ascii="Cambria" w:hAnsi="Cambria"/>
          <w:sz w:val="20"/>
          <w:szCs w:val="20"/>
        </w:rPr>
        <w:t xml:space="preserve"> </w:t>
      </w:r>
      <w:r w:rsidRPr="00201066">
        <w:rPr>
          <w:rFonts w:ascii="Cambria" w:hAnsi="Cambria"/>
          <w:sz w:val="20"/>
          <w:szCs w:val="20"/>
        </w:rPr>
        <w:t>como el espacio antropométrico necesario para permitir un libre y correcto accionar del personal en su</w:t>
      </w:r>
      <w:r>
        <w:rPr>
          <w:rFonts w:ascii="Cambria" w:hAnsi="Cambria"/>
          <w:sz w:val="20"/>
          <w:szCs w:val="20"/>
        </w:rPr>
        <w:t xml:space="preserve"> </w:t>
      </w:r>
      <w:r w:rsidRPr="00201066">
        <w:rPr>
          <w:rFonts w:ascii="Cambria" w:hAnsi="Cambria"/>
          <w:sz w:val="20"/>
          <w:szCs w:val="20"/>
        </w:rPr>
        <w:t>tarea. Cuando deban excavarse zanjas, pozos o túneles de longitud apreciable, se deberá considerar el</w:t>
      </w:r>
      <w:r>
        <w:rPr>
          <w:rFonts w:ascii="Cambria" w:hAnsi="Cambria"/>
          <w:sz w:val="20"/>
          <w:szCs w:val="20"/>
        </w:rPr>
        <w:t xml:space="preserve"> </w:t>
      </w:r>
      <w:r w:rsidRPr="00201066">
        <w:rPr>
          <w:rFonts w:ascii="Cambria" w:hAnsi="Cambria"/>
          <w:sz w:val="20"/>
          <w:szCs w:val="20"/>
        </w:rPr>
        <w:t>tipo de terreno y efectuar los cortes laterales según su talud. En su defecto, se colocará el</w:t>
      </w:r>
      <w:r>
        <w:rPr>
          <w:rFonts w:ascii="Cambria" w:hAnsi="Cambria"/>
          <w:sz w:val="20"/>
          <w:szCs w:val="20"/>
        </w:rPr>
        <w:t xml:space="preserve"> </w:t>
      </w:r>
      <w:r w:rsidRPr="00201066">
        <w:rPr>
          <w:rFonts w:ascii="Cambria" w:hAnsi="Cambria"/>
          <w:sz w:val="20"/>
          <w:szCs w:val="20"/>
        </w:rPr>
        <w:t>apuntalamiento necesario para evitar el desmoronamiento de tierra o daños en estructuras linderas,</w:t>
      </w:r>
      <w:r>
        <w:rPr>
          <w:rFonts w:ascii="Cambria" w:hAnsi="Cambria"/>
          <w:sz w:val="20"/>
          <w:szCs w:val="20"/>
        </w:rPr>
        <w:t xml:space="preserve"> </w:t>
      </w:r>
      <w:r w:rsidRPr="00201066">
        <w:rPr>
          <w:rFonts w:ascii="Cambria" w:hAnsi="Cambria"/>
          <w:sz w:val="20"/>
          <w:szCs w:val="20"/>
        </w:rPr>
        <w:t>cuya seguridad pueda ser afectada por la excavación.</w:t>
      </w:r>
    </w:p>
    <w:p w:rsidR="00320EFB" w:rsidRPr="006307FF" w:rsidRDefault="00320EFB"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rPr>
          <w:rFonts w:ascii="Cambria" w:hAnsi="Cambria"/>
          <w:b/>
          <w:sz w:val="20"/>
          <w:szCs w:val="20"/>
          <w:lang w:val="es-ES"/>
        </w:rPr>
      </w:pPr>
      <w:r w:rsidRPr="006307FF">
        <w:rPr>
          <w:rFonts w:ascii="Cambria" w:hAnsi="Cambria"/>
          <w:b/>
          <w:sz w:val="20"/>
          <w:szCs w:val="20"/>
          <w:lang w:val="es-ES"/>
        </w:rPr>
        <w:t xml:space="preserve"> MEDIDAS DE MITIGACION AMBIENTAL</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307FF" w:rsidRPr="006307FF" w:rsidRDefault="006307FF" w:rsidP="006307FF">
      <w:pPr>
        <w:pStyle w:val="Prrafodelista"/>
        <w:ind w:left="792"/>
        <w:jc w:val="both"/>
        <w:rPr>
          <w:rFonts w:ascii="Cambria" w:hAnsi="Cambria"/>
          <w:sz w:val="20"/>
          <w:szCs w:val="20"/>
        </w:rPr>
      </w:pP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lastRenderedPageBreak/>
        <w:t>El Contratista mantendrá un registro y hará informes acerca de la salud, la seguridad y el bienestar de las personas, así como de los daños a la propiedad, según lo solicite razonablemente el Ingeniero.</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rPr>
          <w:rFonts w:ascii="Cambria" w:hAnsi="Cambria"/>
          <w:b/>
          <w:sz w:val="20"/>
          <w:szCs w:val="20"/>
          <w:lang w:val="es-ES"/>
        </w:rPr>
      </w:pPr>
      <w:r w:rsidRPr="006307FF">
        <w:rPr>
          <w:rFonts w:ascii="Cambria" w:hAnsi="Cambria"/>
          <w:b/>
          <w:sz w:val="20"/>
          <w:szCs w:val="20"/>
          <w:lang w:val="es-ES"/>
        </w:rPr>
        <w:t>MEDICIÓN Y FORMA DE PAGO.</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Este ítem ejecutado en un todo de acuerdo con los planos de detalle a las presentes especificaciones, medido según lo señalado y aprobado por el SUPERVISOR DE OBRA, será cancelado al precio unitario de la propuesta aceptada.</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Dicho precio será compensación total por los materiales, mano de obra, herramientas, equipo y otros gastos que sean necesarios para la adecuada y correcta ejecución de los trabajos.</w:t>
      </w:r>
    </w:p>
    <w:p w:rsidR="006307FF" w:rsidRDefault="006307FF" w:rsidP="006307FF">
      <w:pPr>
        <w:pStyle w:val="Prrafodelista"/>
        <w:ind w:left="792"/>
        <w:jc w:val="both"/>
        <w:rPr>
          <w:rFonts w:ascii="Cambria" w:hAnsi="Cambria"/>
          <w:sz w:val="20"/>
          <w:szCs w:val="20"/>
        </w:rPr>
      </w:pPr>
    </w:p>
    <w:p w:rsidR="006307FF" w:rsidRPr="006307FF" w:rsidRDefault="006307FF" w:rsidP="005E26D0">
      <w:pPr>
        <w:pStyle w:val="Prrafodelista"/>
        <w:numPr>
          <w:ilvl w:val="0"/>
          <w:numId w:val="1"/>
        </w:numPr>
        <w:jc w:val="both"/>
        <w:rPr>
          <w:rFonts w:ascii="Cambria" w:hAnsi="Cambria"/>
          <w:b/>
          <w:sz w:val="20"/>
          <w:szCs w:val="20"/>
        </w:rPr>
      </w:pPr>
      <w:r w:rsidRPr="006307FF">
        <w:rPr>
          <w:rFonts w:ascii="Cambria" w:hAnsi="Cambria"/>
          <w:b/>
          <w:sz w:val="20"/>
          <w:szCs w:val="20"/>
        </w:rPr>
        <w:t xml:space="preserve">TRANSPORTE DE TUBERÍA </w:t>
      </w:r>
    </w:p>
    <w:p w:rsidR="006307FF" w:rsidRPr="006307FF" w:rsidRDefault="006307FF" w:rsidP="006307FF">
      <w:pPr>
        <w:pStyle w:val="Prrafodelista"/>
        <w:ind w:left="360"/>
        <w:jc w:val="both"/>
        <w:rPr>
          <w:rFonts w:ascii="Cambria" w:hAnsi="Cambria"/>
          <w:b/>
          <w:sz w:val="20"/>
          <w:szCs w:val="20"/>
        </w:rPr>
      </w:pPr>
      <w:r w:rsidRPr="006307FF">
        <w:rPr>
          <w:rFonts w:ascii="Cambria" w:hAnsi="Cambria"/>
          <w:b/>
          <w:sz w:val="20"/>
          <w:szCs w:val="20"/>
        </w:rPr>
        <w:t>UNIDAD: Global (GLB)</w:t>
      </w:r>
    </w:p>
    <w:p w:rsidR="006307FF" w:rsidRDefault="006307FF" w:rsidP="006307FF">
      <w:pPr>
        <w:pStyle w:val="Prrafodelista"/>
        <w:ind w:left="360"/>
        <w:jc w:val="both"/>
        <w:rPr>
          <w:rFonts w:ascii="Cambria" w:hAnsi="Cambria"/>
          <w:b/>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 xml:space="preserve">DEFINICIÓN. </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Este Ítem comprende los trabajos necesarios para realizar el traslado de la tubería y accesorios de polietileno desde Almacenes de YPFB hasta la instalación de faenas. El carguío, descarguío, distribución dentro del área de trabajo, su respectivo almacenaje estarán a cargo del CONTRATISTA. </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MATERIALES, HERRAMIENTAS Y EQUIPO.</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proporcionará todos los materiales, herramientas y equipos necesarios para la ejecución de trabajos, los mismos deberán ser aprobados por el SUPERVISOR DE OBRA al Inicio de la actividad.</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6307FF" w:rsidRPr="00920A4F" w:rsidTr="00B837C7">
        <w:trPr>
          <w:jc w:val="center"/>
        </w:trPr>
        <w:tc>
          <w:tcPr>
            <w:tcW w:w="392"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N</w:t>
            </w:r>
          </w:p>
        </w:tc>
        <w:tc>
          <w:tcPr>
            <w:tcW w:w="3198"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DESCRIPCIÓN</w:t>
            </w:r>
          </w:p>
        </w:tc>
        <w:tc>
          <w:tcPr>
            <w:tcW w:w="1512"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CANTIDAD</w:t>
            </w:r>
          </w:p>
        </w:tc>
        <w:tc>
          <w:tcPr>
            <w:tcW w:w="1809"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PRESENTACIÓN</w:t>
            </w:r>
          </w:p>
        </w:tc>
      </w:tr>
      <w:tr w:rsidR="006307FF" w:rsidRPr="00920A4F" w:rsidTr="00B837C7">
        <w:trPr>
          <w:jc w:val="center"/>
        </w:trPr>
        <w:tc>
          <w:tcPr>
            <w:tcW w:w="392" w:type="dxa"/>
            <w:shd w:val="clear" w:color="auto" w:fill="auto"/>
            <w:vAlign w:val="center"/>
          </w:tcPr>
          <w:p w:rsidR="006307FF" w:rsidRPr="00920A4F" w:rsidRDefault="006307FF" w:rsidP="00B837C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1</w:t>
            </w:r>
          </w:p>
        </w:tc>
        <w:tc>
          <w:tcPr>
            <w:tcW w:w="3198" w:type="dxa"/>
            <w:shd w:val="clear" w:color="auto" w:fill="auto"/>
            <w:vAlign w:val="center"/>
          </w:tcPr>
          <w:p w:rsidR="006307FF" w:rsidRPr="00920A4F" w:rsidRDefault="006307FF" w:rsidP="00B837C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 xml:space="preserve">TUBERÍA DE PE 40 MM </w:t>
            </w:r>
          </w:p>
        </w:tc>
        <w:tc>
          <w:tcPr>
            <w:tcW w:w="1512" w:type="dxa"/>
            <w:shd w:val="clear" w:color="auto" w:fill="auto"/>
            <w:vAlign w:val="center"/>
          </w:tcPr>
          <w:p w:rsidR="006307FF" w:rsidRPr="00920A4F" w:rsidRDefault="00E64031" w:rsidP="00B837C7">
            <w:pPr>
              <w:spacing w:before="100" w:beforeAutospacing="1" w:after="100" w:afterAutospacing="1"/>
              <w:jc w:val="center"/>
              <w:rPr>
                <w:rFonts w:cstheme="minorHAnsi"/>
                <w:sz w:val="20"/>
                <w:szCs w:val="20"/>
                <w:lang w:val="es-ES_tradnl"/>
              </w:rPr>
            </w:pPr>
            <w:r>
              <w:rPr>
                <w:rFonts w:cstheme="minorHAnsi"/>
                <w:sz w:val="20"/>
                <w:szCs w:val="20"/>
                <w:lang w:val="es-ES_tradnl"/>
              </w:rPr>
              <w:t>4.485,00</w:t>
            </w:r>
            <w:r w:rsidR="006307FF">
              <w:rPr>
                <w:rFonts w:cstheme="minorHAnsi"/>
                <w:sz w:val="20"/>
                <w:szCs w:val="20"/>
                <w:lang w:val="es-ES_tradnl"/>
              </w:rPr>
              <w:t xml:space="preserve"> </w:t>
            </w:r>
            <w:r w:rsidR="006307FF" w:rsidRPr="00920A4F">
              <w:rPr>
                <w:rFonts w:cstheme="minorHAnsi"/>
                <w:sz w:val="20"/>
                <w:szCs w:val="20"/>
                <w:lang w:val="es-ES_tradnl"/>
              </w:rPr>
              <w:t>[m]</w:t>
            </w:r>
          </w:p>
        </w:tc>
        <w:tc>
          <w:tcPr>
            <w:tcW w:w="1809" w:type="dxa"/>
            <w:shd w:val="clear" w:color="auto" w:fill="auto"/>
            <w:vAlign w:val="center"/>
          </w:tcPr>
          <w:p w:rsidR="006307FF" w:rsidRPr="00920A4F" w:rsidRDefault="006307FF" w:rsidP="00B837C7">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r w:rsidR="006307FF" w:rsidRPr="00920A4F" w:rsidTr="00B837C7">
        <w:trPr>
          <w:jc w:val="center"/>
        </w:trPr>
        <w:tc>
          <w:tcPr>
            <w:tcW w:w="392" w:type="dxa"/>
            <w:shd w:val="clear" w:color="auto" w:fill="auto"/>
            <w:vAlign w:val="center"/>
          </w:tcPr>
          <w:p w:rsidR="006307FF" w:rsidRPr="00920A4F" w:rsidRDefault="006307FF" w:rsidP="00B837C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2</w:t>
            </w:r>
          </w:p>
        </w:tc>
        <w:tc>
          <w:tcPr>
            <w:tcW w:w="3198" w:type="dxa"/>
            <w:shd w:val="clear" w:color="auto" w:fill="auto"/>
            <w:vAlign w:val="center"/>
          </w:tcPr>
          <w:p w:rsidR="006307FF" w:rsidRPr="00920A4F" w:rsidRDefault="006307FF" w:rsidP="00B837C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 xml:space="preserve">TUBERÍA DE PE 63 MM </w:t>
            </w:r>
          </w:p>
        </w:tc>
        <w:tc>
          <w:tcPr>
            <w:tcW w:w="1512" w:type="dxa"/>
            <w:shd w:val="clear" w:color="auto" w:fill="auto"/>
            <w:vAlign w:val="center"/>
          </w:tcPr>
          <w:p w:rsidR="006307FF" w:rsidRPr="00920A4F" w:rsidRDefault="00E64031" w:rsidP="00B837C7">
            <w:pPr>
              <w:spacing w:before="100" w:beforeAutospacing="1" w:after="100" w:afterAutospacing="1"/>
              <w:jc w:val="center"/>
              <w:rPr>
                <w:rFonts w:cstheme="minorHAnsi"/>
                <w:sz w:val="20"/>
                <w:szCs w:val="20"/>
                <w:lang w:val="es-ES_tradnl"/>
              </w:rPr>
            </w:pPr>
            <w:r>
              <w:rPr>
                <w:rFonts w:cstheme="minorHAnsi"/>
                <w:sz w:val="20"/>
                <w:szCs w:val="20"/>
                <w:lang w:val="es-ES_tradnl"/>
              </w:rPr>
              <w:t>674,0</w:t>
            </w:r>
            <w:r w:rsidR="006307FF">
              <w:rPr>
                <w:rFonts w:cstheme="minorHAnsi"/>
                <w:sz w:val="20"/>
                <w:szCs w:val="20"/>
                <w:lang w:val="es-ES_tradnl"/>
              </w:rPr>
              <w:t>0</w:t>
            </w:r>
            <w:r w:rsidR="006307FF" w:rsidRPr="00920A4F">
              <w:rPr>
                <w:rFonts w:cstheme="minorHAnsi"/>
                <w:sz w:val="20"/>
                <w:szCs w:val="20"/>
                <w:lang w:val="es-ES_tradnl"/>
              </w:rPr>
              <w:t>[m]</w:t>
            </w:r>
          </w:p>
        </w:tc>
        <w:tc>
          <w:tcPr>
            <w:tcW w:w="1809" w:type="dxa"/>
            <w:shd w:val="clear" w:color="auto" w:fill="auto"/>
            <w:vAlign w:val="center"/>
          </w:tcPr>
          <w:p w:rsidR="006307FF" w:rsidRPr="00920A4F" w:rsidRDefault="006307FF" w:rsidP="00B837C7">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r w:rsidR="00E64031" w:rsidRPr="00920A4F" w:rsidTr="00B837C7">
        <w:trPr>
          <w:jc w:val="center"/>
        </w:trPr>
        <w:tc>
          <w:tcPr>
            <w:tcW w:w="392" w:type="dxa"/>
            <w:shd w:val="clear" w:color="auto" w:fill="auto"/>
            <w:vAlign w:val="center"/>
          </w:tcPr>
          <w:p w:rsidR="00E64031" w:rsidRPr="00920A4F" w:rsidRDefault="00E64031" w:rsidP="00E64031">
            <w:pPr>
              <w:spacing w:before="100" w:beforeAutospacing="1" w:after="100" w:afterAutospacing="1"/>
              <w:jc w:val="both"/>
              <w:rPr>
                <w:rFonts w:cstheme="minorHAnsi"/>
                <w:sz w:val="20"/>
                <w:szCs w:val="20"/>
                <w:lang w:val="es-ES_tradnl"/>
              </w:rPr>
            </w:pPr>
            <w:r>
              <w:rPr>
                <w:rFonts w:cstheme="minorHAnsi"/>
                <w:sz w:val="20"/>
                <w:szCs w:val="20"/>
                <w:lang w:val="es-ES_tradnl"/>
              </w:rPr>
              <w:t>3</w:t>
            </w:r>
          </w:p>
        </w:tc>
        <w:tc>
          <w:tcPr>
            <w:tcW w:w="3198" w:type="dxa"/>
            <w:shd w:val="clear" w:color="auto" w:fill="auto"/>
            <w:vAlign w:val="center"/>
          </w:tcPr>
          <w:p w:rsidR="00E64031" w:rsidRPr="00920A4F" w:rsidRDefault="00E64031" w:rsidP="00E64031">
            <w:pPr>
              <w:spacing w:before="100" w:beforeAutospacing="1" w:after="100" w:afterAutospacing="1"/>
              <w:jc w:val="both"/>
              <w:rPr>
                <w:rFonts w:cstheme="minorHAnsi"/>
                <w:sz w:val="20"/>
                <w:szCs w:val="20"/>
                <w:lang w:val="es-ES_tradnl"/>
              </w:rPr>
            </w:pPr>
            <w:r>
              <w:rPr>
                <w:rFonts w:cstheme="minorHAnsi"/>
                <w:sz w:val="20"/>
                <w:szCs w:val="20"/>
                <w:lang w:val="es-ES_tradnl"/>
              </w:rPr>
              <w:t>TUBERÍA DE PE 90</w:t>
            </w:r>
            <w:r w:rsidRPr="00920A4F">
              <w:rPr>
                <w:rFonts w:cstheme="minorHAnsi"/>
                <w:sz w:val="20"/>
                <w:szCs w:val="20"/>
                <w:lang w:val="es-ES_tradnl"/>
              </w:rPr>
              <w:t xml:space="preserve"> MM </w:t>
            </w:r>
          </w:p>
        </w:tc>
        <w:tc>
          <w:tcPr>
            <w:tcW w:w="1512" w:type="dxa"/>
            <w:shd w:val="clear" w:color="auto" w:fill="auto"/>
            <w:vAlign w:val="center"/>
          </w:tcPr>
          <w:p w:rsidR="00E64031" w:rsidRPr="00920A4F" w:rsidRDefault="00E64031" w:rsidP="00E64031">
            <w:pPr>
              <w:spacing w:before="100" w:beforeAutospacing="1" w:after="100" w:afterAutospacing="1"/>
              <w:jc w:val="center"/>
              <w:rPr>
                <w:rFonts w:cstheme="minorHAnsi"/>
                <w:sz w:val="20"/>
                <w:szCs w:val="20"/>
                <w:lang w:val="es-ES_tradnl"/>
              </w:rPr>
            </w:pPr>
            <w:r>
              <w:rPr>
                <w:rFonts w:cstheme="minorHAnsi"/>
                <w:sz w:val="20"/>
                <w:szCs w:val="20"/>
                <w:lang w:val="es-ES_tradnl"/>
              </w:rPr>
              <w:t>4940,00</w:t>
            </w:r>
            <w:r w:rsidRPr="00920A4F">
              <w:rPr>
                <w:rFonts w:cstheme="minorHAnsi"/>
                <w:sz w:val="20"/>
                <w:szCs w:val="20"/>
                <w:lang w:val="es-ES_tradnl"/>
              </w:rPr>
              <w:t>[m]</w:t>
            </w:r>
          </w:p>
        </w:tc>
        <w:tc>
          <w:tcPr>
            <w:tcW w:w="1809" w:type="dxa"/>
            <w:shd w:val="clear" w:color="auto" w:fill="auto"/>
            <w:vAlign w:val="center"/>
          </w:tcPr>
          <w:p w:rsidR="00E64031" w:rsidRPr="00920A4F" w:rsidRDefault="00E64031" w:rsidP="00E64031">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r w:rsidR="00E64031" w:rsidRPr="00920A4F" w:rsidTr="00B837C7">
        <w:trPr>
          <w:jc w:val="center"/>
        </w:trPr>
        <w:tc>
          <w:tcPr>
            <w:tcW w:w="392" w:type="dxa"/>
            <w:shd w:val="clear" w:color="auto" w:fill="auto"/>
            <w:vAlign w:val="center"/>
          </w:tcPr>
          <w:p w:rsidR="00E64031" w:rsidRPr="00920A4F" w:rsidRDefault="00E64031" w:rsidP="00E64031">
            <w:pPr>
              <w:spacing w:before="100" w:beforeAutospacing="1" w:after="100" w:afterAutospacing="1"/>
              <w:jc w:val="both"/>
              <w:rPr>
                <w:rFonts w:cstheme="minorHAnsi"/>
                <w:sz w:val="20"/>
                <w:szCs w:val="20"/>
                <w:lang w:val="es-ES_tradnl"/>
              </w:rPr>
            </w:pPr>
            <w:r>
              <w:rPr>
                <w:rFonts w:cstheme="minorHAnsi"/>
                <w:sz w:val="20"/>
                <w:szCs w:val="20"/>
                <w:lang w:val="es-ES_tradnl"/>
              </w:rPr>
              <w:t>4</w:t>
            </w:r>
          </w:p>
        </w:tc>
        <w:tc>
          <w:tcPr>
            <w:tcW w:w="3198" w:type="dxa"/>
            <w:shd w:val="clear" w:color="auto" w:fill="auto"/>
            <w:vAlign w:val="center"/>
          </w:tcPr>
          <w:p w:rsidR="00E64031" w:rsidRPr="00920A4F" w:rsidRDefault="00E64031" w:rsidP="00E64031">
            <w:pPr>
              <w:spacing w:before="100" w:beforeAutospacing="1" w:after="100" w:afterAutospacing="1"/>
              <w:jc w:val="both"/>
              <w:rPr>
                <w:rFonts w:cstheme="minorHAnsi"/>
                <w:sz w:val="20"/>
                <w:szCs w:val="20"/>
                <w:lang w:val="es-ES_tradnl"/>
              </w:rPr>
            </w:pPr>
            <w:r>
              <w:rPr>
                <w:rFonts w:cstheme="minorHAnsi"/>
                <w:sz w:val="20"/>
                <w:szCs w:val="20"/>
                <w:lang w:val="es-ES_tradnl"/>
              </w:rPr>
              <w:t>TUBERÍA DE PE 110</w:t>
            </w:r>
            <w:r w:rsidRPr="00920A4F">
              <w:rPr>
                <w:rFonts w:cstheme="minorHAnsi"/>
                <w:sz w:val="20"/>
                <w:szCs w:val="20"/>
                <w:lang w:val="es-ES_tradnl"/>
              </w:rPr>
              <w:t xml:space="preserve"> MM </w:t>
            </w:r>
          </w:p>
        </w:tc>
        <w:tc>
          <w:tcPr>
            <w:tcW w:w="1512" w:type="dxa"/>
            <w:shd w:val="clear" w:color="auto" w:fill="auto"/>
            <w:vAlign w:val="center"/>
          </w:tcPr>
          <w:p w:rsidR="00E64031" w:rsidRPr="00920A4F" w:rsidRDefault="00E64031" w:rsidP="00E64031">
            <w:pPr>
              <w:spacing w:before="100" w:beforeAutospacing="1" w:after="100" w:afterAutospacing="1"/>
              <w:jc w:val="center"/>
              <w:rPr>
                <w:rFonts w:cstheme="minorHAnsi"/>
                <w:sz w:val="20"/>
                <w:szCs w:val="20"/>
                <w:lang w:val="es-ES_tradnl"/>
              </w:rPr>
            </w:pPr>
            <w:r>
              <w:rPr>
                <w:rFonts w:cstheme="minorHAnsi"/>
                <w:sz w:val="20"/>
                <w:szCs w:val="20"/>
                <w:lang w:val="es-ES_tradnl"/>
              </w:rPr>
              <w:t>3283,00</w:t>
            </w:r>
            <w:r w:rsidRPr="00920A4F">
              <w:rPr>
                <w:rFonts w:cstheme="minorHAnsi"/>
                <w:sz w:val="20"/>
                <w:szCs w:val="20"/>
                <w:lang w:val="es-ES_tradnl"/>
              </w:rPr>
              <w:t>[m]</w:t>
            </w:r>
          </w:p>
        </w:tc>
        <w:tc>
          <w:tcPr>
            <w:tcW w:w="1809" w:type="dxa"/>
            <w:shd w:val="clear" w:color="auto" w:fill="auto"/>
            <w:vAlign w:val="center"/>
          </w:tcPr>
          <w:p w:rsidR="00E64031" w:rsidRPr="00920A4F" w:rsidRDefault="00E64031" w:rsidP="00E64031">
            <w:pPr>
              <w:spacing w:before="100" w:beforeAutospacing="1" w:after="100" w:afterAutospacing="1"/>
              <w:jc w:val="center"/>
              <w:rPr>
                <w:rFonts w:cstheme="minorHAnsi"/>
                <w:sz w:val="20"/>
                <w:szCs w:val="20"/>
                <w:lang w:val="es-ES_tradnl"/>
              </w:rPr>
            </w:pPr>
            <w:r>
              <w:rPr>
                <w:rFonts w:cstheme="minorHAnsi"/>
                <w:sz w:val="20"/>
                <w:szCs w:val="20"/>
                <w:lang w:val="es-ES_tradnl"/>
              </w:rPr>
              <w:t>Barras</w:t>
            </w:r>
          </w:p>
        </w:tc>
      </w:tr>
    </w:tbl>
    <w:p w:rsidR="00825952" w:rsidRDefault="00825952" w:rsidP="00825952">
      <w:pPr>
        <w:pStyle w:val="Prrafodelista"/>
        <w:ind w:left="792"/>
        <w:jc w:val="both"/>
        <w:rPr>
          <w:rFonts w:ascii="Cambria" w:hAnsi="Cambria"/>
          <w:b/>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PROCEDIMIENTO PARA LA EJECUCIÓN.</w:t>
      </w:r>
    </w:p>
    <w:p w:rsidR="00821776" w:rsidRDefault="006307FF" w:rsidP="006307FF">
      <w:pPr>
        <w:pStyle w:val="Prrafodelista"/>
        <w:ind w:left="792"/>
        <w:jc w:val="both"/>
        <w:rPr>
          <w:rFonts w:ascii="Cambria" w:hAnsi="Cambria"/>
          <w:sz w:val="20"/>
          <w:szCs w:val="20"/>
        </w:rPr>
      </w:pPr>
      <w:r w:rsidRPr="006307FF">
        <w:rPr>
          <w:rFonts w:ascii="Cambria" w:hAnsi="Cambria"/>
          <w:sz w:val="20"/>
          <w:szCs w:val="20"/>
        </w:rPr>
        <w:t>Los trabajos de Transporte de tubería serán ejecutados tomando en cuenta los siguientes procedimientos: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 </w:t>
      </w: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Recepción y Cambio de custodia de tubería y fundas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w:t>
      </w:r>
      <w:r>
        <w:rPr>
          <w:rFonts w:ascii="Cambria" w:hAnsi="Cambria"/>
          <w:sz w:val="20"/>
          <w:szCs w:val="20"/>
        </w:rPr>
        <w:t>s</w:t>
      </w:r>
      <w:r w:rsidRPr="006307FF">
        <w:rPr>
          <w:rFonts w:ascii="Cambria" w:hAnsi="Cambria"/>
          <w:sz w:val="20"/>
          <w:szCs w:val="20"/>
        </w:rPr>
        <w:t xml:space="preserve"> tubería</w:t>
      </w:r>
      <w:r>
        <w:rPr>
          <w:rFonts w:ascii="Cambria" w:hAnsi="Cambria"/>
          <w:sz w:val="20"/>
          <w:szCs w:val="20"/>
        </w:rPr>
        <w:t>s</w:t>
      </w:r>
      <w:r w:rsidRPr="006307FF">
        <w:rPr>
          <w:rFonts w:ascii="Cambria" w:hAnsi="Cambria"/>
          <w:sz w:val="20"/>
          <w:szCs w:val="20"/>
        </w:rPr>
        <w:t xml:space="preserve"> a ser utilizad</w:t>
      </w:r>
      <w:r>
        <w:rPr>
          <w:rFonts w:ascii="Cambria" w:hAnsi="Cambria"/>
          <w:sz w:val="20"/>
          <w:szCs w:val="20"/>
        </w:rPr>
        <w:t>as en el presente proyecto serán recepcionadas</w:t>
      </w:r>
      <w:r w:rsidRPr="006307FF">
        <w:rPr>
          <w:rFonts w:ascii="Cambria" w:hAnsi="Cambria"/>
          <w:sz w:val="20"/>
          <w:szCs w:val="20"/>
        </w:rPr>
        <w:t xml:space="preserve"> por el CONTRATISTA en los almacenes de YPFB, por lotes y en periodos definidos entre el CONTRATISTA y el </w:t>
      </w:r>
      <w:r w:rsidRPr="006307FF">
        <w:rPr>
          <w:rFonts w:ascii="Cambria" w:hAnsi="Cambria"/>
          <w:sz w:val="20"/>
          <w:szCs w:val="20"/>
        </w:rPr>
        <w:lastRenderedPageBreak/>
        <w:t>SUPERVISOR DE OBRA, basados en el cronograma de ejecución de obras entregado. La tubería recepcionada por el CONTRATISTA quedara bajo su responsabilidad.</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En la recepción de cada lote de tubería, el CONTRATISTA deberá verificar el buen estado de la misma, todas las observaciones deberán ser reportadas al encargado de almacenes antes de retirarla del almacén.</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320EFB" w:rsidRPr="006307FF" w:rsidRDefault="00320EFB" w:rsidP="006307FF">
      <w:pPr>
        <w:pStyle w:val="Prrafodelista"/>
        <w:ind w:left="792"/>
        <w:jc w:val="both"/>
        <w:rPr>
          <w:rFonts w:ascii="Cambria" w:hAnsi="Cambria"/>
          <w:sz w:val="20"/>
          <w:szCs w:val="20"/>
        </w:rPr>
      </w:pPr>
      <w:r w:rsidRPr="00320EFB">
        <w:rPr>
          <w:rFonts w:ascii="Cambria" w:hAnsi="Cambria"/>
          <w:sz w:val="20"/>
          <w:szCs w:val="20"/>
        </w:rPr>
        <w:t>Como requisito de la Entrega Definitiva, el CONTRATISTA deberá presentar un balance de materiales utilizados en obra y realizar la devolución del material sobrante a almacenes de YPFB Redes de Gas Chuquisaca. Por lo tanto, se encargará de realizar el transporte correspondiente hasta los almacenes</w:t>
      </w:r>
      <w:r w:rsidR="0069531A">
        <w:rPr>
          <w:rFonts w:ascii="Cambria" w:hAnsi="Cambria"/>
          <w:sz w:val="20"/>
          <w:szCs w:val="20"/>
        </w:rPr>
        <w:t xml:space="preserve"> en la ciudad de Sucre</w:t>
      </w:r>
      <w:r w:rsidRPr="00320EFB">
        <w:rPr>
          <w:rFonts w:ascii="Cambria" w:hAnsi="Cambria"/>
          <w:sz w:val="20"/>
          <w:szCs w:val="20"/>
        </w:rPr>
        <w:t>.</w:t>
      </w:r>
    </w:p>
    <w:p w:rsidR="006307FF" w:rsidRDefault="006307FF"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Carguío y Descarguío de Tubería.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En la manipulación de los tubos de polietileno, las superficies de contacto deberán ser protegidas adecuadamente.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elemento más adecuado de manipuleo es el montacargas con sus uñas protegidas.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Se debe evitar arrastrar las bobinas y los tubos sobre el piso, utilizar siempre plataformas de madera.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Utilizar como medios de elevación fajas textiles y nunca eslingas metálicas.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Durante el carguío y descarguio de los tubos, no se debe arrojar al piso ni golpearlos.</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Transporte de Tubería</w:t>
      </w:r>
    </w:p>
    <w:p w:rsidR="006307FF" w:rsidRDefault="006307FF" w:rsidP="006307FF">
      <w:pPr>
        <w:pStyle w:val="Prrafodelista"/>
        <w:ind w:left="792"/>
        <w:jc w:val="both"/>
        <w:rPr>
          <w:rFonts w:ascii="Cambria" w:hAnsi="Cambria"/>
          <w:sz w:val="20"/>
          <w:szCs w:val="20"/>
        </w:rPr>
      </w:pPr>
      <w:r>
        <w:rPr>
          <w:rFonts w:ascii="Cambria" w:hAnsi="Cambria"/>
          <w:sz w:val="20"/>
          <w:szCs w:val="20"/>
        </w:rPr>
        <w:t xml:space="preserve">La empresa contratista deberá realizar el transporte de la tubería, de acuerdo a la recepción de cada lote, por lo cual se debe tomar la previsión de que podrá ser necesario el transporte de tubería en 1 o más ocasiones. Del mismo modo, la tubería remanente, una vez finalizada la construcción de las redes, debe transportarse hasta almacenes del Distrito Redes de Gas Chuquisaca en la ciudad de Sucre.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recomendaciones generales para el transporte son:</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superficies deberán ser planas y con ausencia de aristas cortantes. Estarán perfectamente limpias. No deberán sobresalir de los límites del camión.</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Verificar que las tuberías no queden expuestas a las llantas del vehículo, así como de otras posibles fuentes de calor que puedan dañarlas.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No se debe adicionar otro tipo de carga sobre las tuberías.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lastRenderedPageBreak/>
        <w:t>Las tuberías en rollos zunchadas podrán transportarse en forma horizontal. Se emplearán plataformas transportables (pallets).</w:t>
      </w:r>
    </w:p>
    <w:p w:rsidR="006307FF" w:rsidRPr="006307FF" w:rsidRDefault="006307FF" w:rsidP="006307FF">
      <w:pPr>
        <w:pStyle w:val="Prrafodelista"/>
        <w:ind w:left="792"/>
        <w:jc w:val="both"/>
        <w:rPr>
          <w:rFonts w:ascii="Cambria" w:hAnsi="Cambria"/>
          <w:sz w:val="20"/>
          <w:szCs w:val="20"/>
        </w:rPr>
      </w:pPr>
    </w:p>
    <w:p w:rsidR="006307FF" w:rsidRPr="00821776" w:rsidRDefault="006307FF" w:rsidP="006307FF">
      <w:pPr>
        <w:pStyle w:val="Prrafodelista"/>
        <w:ind w:left="792"/>
        <w:jc w:val="both"/>
        <w:rPr>
          <w:rFonts w:ascii="Cambria" w:hAnsi="Cambria"/>
          <w:b/>
          <w:sz w:val="20"/>
          <w:szCs w:val="20"/>
        </w:rPr>
      </w:pPr>
      <w:r w:rsidRPr="00821776">
        <w:rPr>
          <w:rFonts w:ascii="Cambria" w:hAnsi="Cambria"/>
          <w:b/>
          <w:sz w:val="20"/>
          <w:szCs w:val="20"/>
        </w:rPr>
        <w:t>Almacenaje de Tubería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barras pueden ser atadas unas a otras, colocándolas en pallets sobre una superficie plana, de esta manera se permite el almacenamiento en pilas de a tres, madera contra madera, con el peso sostenido por la madera y no la barra.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 superficie sobre la que se depositarán las barras será plana, libre de elementos que produzcan daños a la superficie de los tubos.</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877871" w:rsidRDefault="00877871"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MEDIDAS DE MITIGACION AMBIENTAL</w:t>
      </w:r>
    </w:p>
    <w:p w:rsidR="006307FF" w:rsidRPr="00821776" w:rsidRDefault="006307FF" w:rsidP="00821776">
      <w:pPr>
        <w:pStyle w:val="Prrafodelista"/>
        <w:ind w:left="792"/>
        <w:jc w:val="both"/>
        <w:rPr>
          <w:rFonts w:ascii="Cambria" w:hAnsi="Cambria"/>
          <w:sz w:val="20"/>
          <w:szCs w:val="20"/>
        </w:rPr>
      </w:pPr>
      <w:r w:rsidRPr="00821776">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07FF" w:rsidRPr="00821776" w:rsidRDefault="006307FF" w:rsidP="00821776">
      <w:pPr>
        <w:pStyle w:val="Prrafodelista"/>
        <w:ind w:left="792"/>
        <w:jc w:val="both"/>
        <w:rPr>
          <w:rFonts w:ascii="Cambria" w:hAnsi="Cambria"/>
          <w:sz w:val="20"/>
          <w:szCs w:val="20"/>
        </w:rPr>
      </w:pPr>
      <w:r w:rsidRPr="00821776">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07FF" w:rsidRPr="00821776" w:rsidRDefault="006307FF" w:rsidP="00821776">
      <w:pPr>
        <w:pStyle w:val="Prrafodelista"/>
        <w:ind w:left="792"/>
        <w:jc w:val="both"/>
        <w:rPr>
          <w:rFonts w:ascii="Cambria" w:hAnsi="Cambria"/>
          <w:sz w:val="20"/>
          <w:szCs w:val="20"/>
        </w:rPr>
      </w:pPr>
    </w:p>
    <w:p w:rsidR="006307FF" w:rsidRPr="00821776" w:rsidRDefault="006307FF" w:rsidP="00821776">
      <w:pPr>
        <w:pStyle w:val="Prrafodelista"/>
        <w:ind w:left="792"/>
        <w:jc w:val="both"/>
        <w:rPr>
          <w:rFonts w:ascii="Cambria" w:hAnsi="Cambria"/>
          <w:sz w:val="20"/>
          <w:szCs w:val="20"/>
        </w:rPr>
      </w:pPr>
      <w:r w:rsidRPr="00821776">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307FF" w:rsidRDefault="006307FF" w:rsidP="00821776">
      <w:pPr>
        <w:pStyle w:val="Prrafodelista"/>
        <w:ind w:left="792"/>
        <w:jc w:val="both"/>
        <w:rPr>
          <w:rFonts w:ascii="Cambria" w:hAnsi="Cambria"/>
          <w:sz w:val="20"/>
          <w:szCs w:val="20"/>
        </w:rPr>
      </w:pPr>
      <w:r w:rsidRPr="00821776">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lastRenderedPageBreak/>
        <w:t xml:space="preserve"> MEDICIÓN Y FORMA DE PAGO.</w:t>
      </w:r>
    </w:p>
    <w:p w:rsidR="00877871" w:rsidRDefault="006307FF" w:rsidP="00821776">
      <w:pPr>
        <w:pStyle w:val="Prrafodelista"/>
        <w:ind w:left="792"/>
        <w:jc w:val="both"/>
        <w:rPr>
          <w:rFonts w:ascii="Cambria" w:hAnsi="Cambria"/>
          <w:sz w:val="20"/>
          <w:szCs w:val="20"/>
        </w:rPr>
      </w:pPr>
      <w:r w:rsidRPr="00821776">
        <w:rPr>
          <w:rFonts w:ascii="Cambria" w:hAnsi="Cambria"/>
          <w:sz w:val="20"/>
          <w:szCs w:val="20"/>
        </w:rPr>
        <w:t xml:space="preserve">El ítem de transporte de tubería será medido </w:t>
      </w:r>
      <w:r w:rsidR="00877871">
        <w:rPr>
          <w:rFonts w:ascii="Cambria" w:hAnsi="Cambria"/>
          <w:sz w:val="20"/>
          <w:szCs w:val="20"/>
        </w:rPr>
        <w:t xml:space="preserve">de manera </w:t>
      </w:r>
      <w:r w:rsidRPr="00821776">
        <w:rPr>
          <w:rFonts w:ascii="Cambria" w:hAnsi="Cambria"/>
          <w:sz w:val="20"/>
          <w:szCs w:val="20"/>
        </w:rPr>
        <w:t xml:space="preserve">Global de acuerdo a la buena y completa ejecución del trabajo. Será aprobado por el SUPERVISOR DE OBRA. </w:t>
      </w:r>
    </w:p>
    <w:p w:rsidR="006307FF" w:rsidRDefault="006307FF" w:rsidP="00821776">
      <w:pPr>
        <w:pStyle w:val="Prrafodelista"/>
        <w:ind w:left="792"/>
        <w:jc w:val="both"/>
        <w:rPr>
          <w:rFonts w:ascii="Cambria" w:hAnsi="Cambria"/>
          <w:sz w:val="20"/>
          <w:szCs w:val="20"/>
        </w:rPr>
      </w:pPr>
      <w:r w:rsidRPr="00821776">
        <w:rPr>
          <w:rFonts w:ascii="Cambria" w:hAnsi="Cambria"/>
          <w:sz w:val="20"/>
          <w:szCs w:val="20"/>
        </w:rPr>
        <w:t>El pago se efectuara de acuerdo al precio unitario de la propuesta aceptada.</w:t>
      </w:r>
      <w:r w:rsidR="00877871">
        <w:rPr>
          <w:rFonts w:ascii="Cambria" w:hAnsi="Cambria"/>
          <w:sz w:val="20"/>
          <w:szCs w:val="20"/>
        </w:rPr>
        <w:t xml:space="preserve"> </w:t>
      </w:r>
      <w:r w:rsidRPr="00821776">
        <w:rPr>
          <w:rFonts w:ascii="Cambria" w:hAnsi="Cambria"/>
          <w:sz w:val="20"/>
          <w:szCs w:val="20"/>
        </w:rPr>
        <w:t>Dicho precio será compensación total por los materiales, mano de obra, herramientas, equipo y otros gastos que sean necesarios para la adecuada y correcta ejecución de los trabajos.</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5E26D0">
      <w:pPr>
        <w:pStyle w:val="Prrafodelista"/>
        <w:numPr>
          <w:ilvl w:val="0"/>
          <w:numId w:val="1"/>
        </w:numPr>
        <w:jc w:val="both"/>
        <w:rPr>
          <w:rFonts w:ascii="Cambria" w:hAnsi="Cambria"/>
          <w:b/>
          <w:sz w:val="20"/>
          <w:szCs w:val="20"/>
        </w:rPr>
      </w:pPr>
      <w:r w:rsidRPr="00821776">
        <w:rPr>
          <w:rFonts w:ascii="Cambria" w:hAnsi="Cambria"/>
          <w:b/>
          <w:sz w:val="20"/>
          <w:szCs w:val="20"/>
        </w:rPr>
        <w:t>PROVISIÓN Y COLOCADO DE FUNDA DE PROTECCIÓN PVC DN-3”</w:t>
      </w:r>
    </w:p>
    <w:p w:rsidR="00821776" w:rsidRPr="00821776" w:rsidRDefault="00821776" w:rsidP="00821776">
      <w:pPr>
        <w:pStyle w:val="Prrafodelista"/>
        <w:ind w:left="360"/>
        <w:jc w:val="both"/>
        <w:rPr>
          <w:rFonts w:ascii="Cambria" w:hAnsi="Cambria"/>
          <w:b/>
          <w:sz w:val="20"/>
          <w:szCs w:val="20"/>
        </w:rPr>
      </w:pPr>
      <w:r w:rsidRPr="00821776">
        <w:rPr>
          <w:rFonts w:ascii="Cambria" w:hAnsi="Cambria"/>
          <w:b/>
          <w:sz w:val="20"/>
          <w:szCs w:val="20"/>
        </w:rPr>
        <w:t>UNIDAD: Metros (m).</w:t>
      </w:r>
    </w:p>
    <w:p w:rsidR="00821776" w:rsidRDefault="00821776" w:rsidP="00821776">
      <w:pPr>
        <w:pStyle w:val="Prrafodelista"/>
        <w:ind w:left="360"/>
        <w:jc w:val="both"/>
        <w:rPr>
          <w:rFonts w:ascii="Cambria" w:hAnsi="Cambria"/>
          <w:b/>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 xml:space="preserve">DEFINICIÓN </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 xml:space="preserve">Este ítem se refiere a la provisión y colocado de funda de protección de PVC SCH 40  DN-3”, que servirá de encamisado y  </w:t>
      </w:r>
      <w:r w:rsidR="00877871">
        <w:rPr>
          <w:rFonts w:ascii="Cambria" w:hAnsi="Cambria"/>
          <w:sz w:val="20"/>
          <w:szCs w:val="20"/>
        </w:rPr>
        <w:t>brindará la protección mecánica a</w:t>
      </w:r>
      <w:r w:rsidRPr="00821776">
        <w:rPr>
          <w:rFonts w:ascii="Cambria" w:hAnsi="Cambria"/>
          <w:sz w:val="20"/>
          <w:szCs w:val="20"/>
        </w:rPr>
        <w:t xml:space="preserve"> la red de gas a construir.</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MATERIALES, HERRAMIENTAS Y EQUIPO</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La tubería PVC SCH 40  DN-3”, será provista por El CONTRATISTA, de acuerdo a los diámetros y longitudes que la obra requiera. EL CONTRATISTA es quien suministrará todo el material necesario, personal y otros elementos necesarios para la ejecución de este ítem.</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PROCEDIMIENTO PARA LA EJECUCIÓN</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Las tuberías de PVC SCH 40  DN-3” deben ser ubicadas en todos los cruces y cunetas con la longitud y disposición previamente aprobadas por el SUPERVISOR DE OBRA.</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Se debe tener especial cuidado en no romper, fisurar o doblar la tubería PVC al momento de su colocación y al compactar la zanja.</w:t>
      </w:r>
    </w:p>
    <w:p w:rsidR="00825952" w:rsidRDefault="00825952" w:rsidP="00821776">
      <w:pPr>
        <w:pStyle w:val="Prrafodelista"/>
        <w:ind w:left="792"/>
        <w:jc w:val="both"/>
        <w:rPr>
          <w:rFonts w:ascii="Cambria" w:hAnsi="Cambria"/>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821776" w:rsidRPr="00920A4F" w:rsidTr="00B837C7">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21776" w:rsidRPr="00920A4F" w:rsidRDefault="00821776" w:rsidP="00560855">
            <w:pPr>
              <w:jc w:val="center"/>
              <w:rPr>
                <w:rFonts w:cstheme="minorHAnsi"/>
                <w:b/>
                <w:sz w:val="20"/>
                <w:szCs w:val="20"/>
              </w:rPr>
            </w:pPr>
            <w:r w:rsidRPr="00920A4F">
              <w:rPr>
                <w:rFonts w:cstheme="minorHAnsi"/>
                <w:b/>
                <w:sz w:val="20"/>
                <w:szCs w:val="20"/>
              </w:rPr>
              <w:t xml:space="preserve">TUBERÍAS DE PROTECCIÓN  PVC </w:t>
            </w:r>
            <w:r w:rsidRPr="00920A4F">
              <w:rPr>
                <w:rFonts w:cstheme="minorHAnsi"/>
                <w:sz w:val="20"/>
                <w:szCs w:val="20"/>
              </w:rPr>
              <w:t xml:space="preserve"> </w:t>
            </w:r>
            <w:r w:rsidRPr="00920A4F">
              <w:rPr>
                <w:rFonts w:cstheme="minorHAnsi"/>
                <w:b/>
                <w:sz w:val="20"/>
                <w:szCs w:val="20"/>
              </w:rPr>
              <w:t>SCH 40 DE 3” (PULGADAS)</w:t>
            </w:r>
          </w:p>
        </w:tc>
      </w:tr>
      <w:tr w:rsidR="00821776" w:rsidRPr="00920A4F" w:rsidTr="00B837C7">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821776" w:rsidRPr="00920A4F" w:rsidRDefault="00821776" w:rsidP="00B837C7">
            <w:pPr>
              <w:jc w:val="both"/>
              <w:rPr>
                <w:rFonts w:cstheme="minorHAnsi"/>
                <w:sz w:val="20"/>
                <w:szCs w:val="20"/>
              </w:rPr>
            </w:pPr>
            <w:r w:rsidRPr="00920A4F">
              <w:rPr>
                <w:rFonts w:cstheme="minorHAnsi"/>
                <w:sz w:val="20"/>
                <w:szCs w:val="20"/>
              </w:rPr>
              <w:t>PRODUCTO</w:t>
            </w:r>
          </w:p>
        </w:tc>
        <w:tc>
          <w:tcPr>
            <w:tcW w:w="4416" w:type="dxa"/>
            <w:tcBorders>
              <w:top w:val="single" w:sz="4" w:space="0" w:color="auto"/>
              <w:left w:val="single" w:sz="4" w:space="0" w:color="auto"/>
              <w:bottom w:val="single" w:sz="4" w:space="0" w:color="auto"/>
              <w:right w:val="single" w:sz="4" w:space="0" w:color="auto"/>
            </w:tcBorders>
            <w:hideMark/>
          </w:tcPr>
          <w:p w:rsidR="00821776" w:rsidRPr="00920A4F" w:rsidRDefault="00821776" w:rsidP="00B837C7">
            <w:pPr>
              <w:jc w:val="both"/>
              <w:rPr>
                <w:rFonts w:cstheme="minorHAnsi"/>
                <w:sz w:val="20"/>
                <w:szCs w:val="20"/>
              </w:rPr>
            </w:pPr>
            <w:r w:rsidRPr="00920A4F">
              <w:rPr>
                <w:rFonts w:cstheme="minorHAnsi"/>
                <w:sz w:val="20"/>
                <w:szCs w:val="20"/>
              </w:rPr>
              <w:t>TUBERÍA DE PROTECCIÓN</w:t>
            </w:r>
          </w:p>
        </w:tc>
      </w:tr>
      <w:tr w:rsidR="00821776" w:rsidRPr="00920A4F" w:rsidTr="00B837C7">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821776" w:rsidRPr="00920A4F" w:rsidRDefault="00821776" w:rsidP="00B837C7">
            <w:pPr>
              <w:jc w:val="both"/>
              <w:rPr>
                <w:rFonts w:cstheme="minorHAnsi"/>
                <w:sz w:val="20"/>
                <w:szCs w:val="20"/>
              </w:rPr>
            </w:pPr>
            <w:r w:rsidRPr="00920A4F">
              <w:rPr>
                <w:rFonts w:cstheme="minorHAnsi"/>
                <w:sz w:val="20"/>
                <w:szCs w:val="20"/>
              </w:rPr>
              <w:t>MATERIAL</w:t>
            </w:r>
          </w:p>
        </w:tc>
        <w:tc>
          <w:tcPr>
            <w:tcW w:w="4416" w:type="dxa"/>
            <w:tcBorders>
              <w:top w:val="single" w:sz="4" w:space="0" w:color="auto"/>
              <w:left w:val="single" w:sz="4" w:space="0" w:color="auto"/>
              <w:bottom w:val="single" w:sz="4" w:space="0" w:color="auto"/>
              <w:right w:val="single" w:sz="4" w:space="0" w:color="auto"/>
            </w:tcBorders>
            <w:hideMark/>
          </w:tcPr>
          <w:p w:rsidR="00821776" w:rsidRPr="00920A4F" w:rsidRDefault="00821776" w:rsidP="00B837C7">
            <w:pPr>
              <w:jc w:val="both"/>
              <w:rPr>
                <w:rFonts w:cstheme="minorHAnsi"/>
                <w:sz w:val="20"/>
                <w:szCs w:val="20"/>
              </w:rPr>
            </w:pPr>
            <w:r w:rsidRPr="00920A4F">
              <w:rPr>
                <w:rFonts w:cstheme="minorHAnsi"/>
                <w:sz w:val="20"/>
                <w:szCs w:val="20"/>
              </w:rPr>
              <w:t>PVC, ESQUEMA 40</w:t>
            </w:r>
          </w:p>
        </w:tc>
      </w:tr>
      <w:tr w:rsidR="00821776" w:rsidRPr="00920A4F" w:rsidTr="00B837C7">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821776" w:rsidRPr="00920A4F" w:rsidRDefault="00821776" w:rsidP="00B837C7">
            <w:pPr>
              <w:jc w:val="both"/>
              <w:rPr>
                <w:rFonts w:cstheme="minorHAnsi"/>
                <w:sz w:val="20"/>
                <w:szCs w:val="20"/>
              </w:rPr>
            </w:pPr>
            <w:r w:rsidRPr="00920A4F">
              <w:rPr>
                <w:rFonts w:cstheme="minorHAnsi"/>
                <w:sz w:val="20"/>
                <w:szCs w:val="20"/>
              </w:rPr>
              <w:t>MEDIDAS</w:t>
            </w:r>
          </w:p>
        </w:tc>
        <w:tc>
          <w:tcPr>
            <w:tcW w:w="4416" w:type="dxa"/>
            <w:tcBorders>
              <w:top w:val="single" w:sz="4" w:space="0" w:color="auto"/>
              <w:left w:val="single" w:sz="4" w:space="0" w:color="auto"/>
              <w:bottom w:val="single" w:sz="4" w:space="0" w:color="auto"/>
              <w:right w:val="single" w:sz="4" w:space="0" w:color="auto"/>
            </w:tcBorders>
            <w:hideMark/>
          </w:tcPr>
          <w:p w:rsidR="00821776" w:rsidRPr="00920A4F" w:rsidRDefault="00821776" w:rsidP="00B837C7">
            <w:pPr>
              <w:jc w:val="both"/>
              <w:rPr>
                <w:rFonts w:cstheme="minorHAnsi"/>
                <w:sz w:val="20"/>
                <w:szCs w:val="20"/>
              </w:rPr>
            </w:pPr>
            <w:r w:rsidRPr="00920A4F">
              <w:rPr>
                <w:rFonts w:cstheme="minorHAnsi"/>
                <w:sz w:val="20"/>
                <w:szCs w:val="20"/>
              </w:rPr>
              <w:t>BARRA DE 6 METROS DIÁMETRO DE  3 “ PULGADAS</w:t>
            </w:r>
          </w:p>
        </w:tc>
      </w:tr>
    </w:tbl>
    <w:p w:rsidR="00821776" w:rsidRDefault="00821776" w:rsidP="00821776">
      <w:pPr>
        <w:pStyle w:val="Prrafodelista"/>
        <w:ind w:left="792"/>
        <w:jc w:val="both"/>
        <w:rPr>
          <w:rFonts w:ascii="Cambria" w:hAnsi="Cambria"/>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MEDIDAS DE MITIGACION AMBIENTAL</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 xml:space="preserve">El Contratista tomará, en todo momento, todas las precauciones razonables para mantener la salud y la seguridad del Personal del Contratista. En colaboración con las autoridades sanitarias </w:t>
      </w:r>
      <w:r w:rsidRPr="00821776">
        <w:rPr>
          <w:rFonts w:ascii="Cambria" w:hAnsi="Cambria"/>
          <w:sz w:val="20"/>
          <w:szCs w:val="20"/>
        </w:rPr>
        <w:lastRenderedPageBreak/>
        <w:t xml:space="preserve">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MEDICIÓN Y FORMA DE PAGO</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La provisión y colocado de funda de protección PVC SCH 40 DN-3” será medida por metro, con materiales y dimensiones aprobadas por el SUPERVISOR DE OBRA y compatibles con lo aquí especificado, será pagada sólo la longitud empleada en zanja y según el precio cotizado en la propuesta aceptada.</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En este precio están comprendidos todas las herramientas, mano de obra, material y transporte necesarios para la ejecución total de este ítem.</w:t>
      </w:r>
    </w:p>
    <w:p w:rsidR="00821776" w:rsidRPr="00821776" w:rsidRDefault="00821776" w:rsidP="00821776">
      <w:pPr>
        <w:pStyle w:val="Prrafodelista"/>
        <w:ind w:left="792"/>
        <w:jc w:val="both"/>
        <w:rPr>
          <w:rFonts w:ascii="Cambria" w:hAnsi="Cambria"/>
          <w:sz w:val="20"/>
          <w:szCs w:val="20"/>
        </w:rPr>
      </w:pPr>
    </w:p>
    <w:p w:rsidR="00B837C7" w:rsidRPr="00B837C7" w:rsidRDefault="00B837C7" w:rsidP="005E26D0">
      <w:pPr>
        <w:pStyle w:val="Prrafodelista"/>
        <w:numPr>
          <w:ilvl w:val="0"/>
          <w:numId w:val="1"/>
        </w:numPr>
        <w:jc w:val="both"/>
        <w:rPr>
          <w:rFonts w:ascii="Cambria" w:hAnsi="Cambria"/>
          <w:b/>
          <w:sz w:val="20"/>
          <w:szCs w:val="20"/>
          <w:lang w:val="es-ES"/>
        </w:rPr>
      </w:pPr>
      <w:r w:rsidRPr="00B837C7">
        <w:rPr>
          <w:rFonts w:ascii="Cambria" w:hAnsi="Cambria"/>
          <w:b/>
          <w:sz w:val="20"/>
          <w:szCs w:val="20"/>
          <w:lang w:val="es-ES"/>
        </w:rPr>
        <w:t>PROVISIÓN Y COLOCADO DE FUNDA DE PROTECCIÓN PVC DN-4”</w:t>
      </w:r>
    </w:p>
    <w:p w:rsidR="00B837C7" w:rsidRPr="00B837C7" w:rsidRDefault="00B837C7" w:rsidP="00B837C7">
      <w:pPr>
        <w:pStyle w:val="Prrafodelista"/>
        <w:ind w:left="360"/>
        <w:jc w:val="both"/>
        <w:rPr>
          <w:rFonts w:ascii="Cambria" w:hAnsi="Cambria"/>
          <w:b/>
          <w:sz w:val="20"/>
          <w:szCs w:val="20"/>
          <w:lang w:val="es-ES"/>
        </w:rPr>
      </w:pPr>
      <w:r w:rsidRPr="00B837C7">
        <w:rPr>
          <w:rFonts w:ascii="Cambria" w:hAnsi="Cambria"/>
          <w:b/>
          <w:sz w:val="20"/>
          <w:szCs w:val="20"/>
          <w:lang w:val="es-ES"/>
        </w:rPr>
        <w:t>UNIDAD: Metro (m).</w:t>
      </w:r>
    </w:p>
    <w:p w:rsidR="00B837C7" w:rsidRDefault="00B837C7" w:rsidP="00B837C7">
      <w:pPr>
        <w:pStyle w:val="Prrafodelista"/>
        <w:ind w:left="360"/>
        <w:rPr>
          <w:rFonts w:ascii="Cambria" w:hAnsi="Cambria"/>
          <w:b/>
          <w:sz w:val="20"/>
          <w:szCs w:val="20"/>
          <w:lang w:val="es-ES"/>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 xml:space="preserve">DEFINICIÓN </w:t>
      </w:r>
    </w:p>
    <w:p w:rsidR="00B837C7" w:rsidRDefault="00B837C7" w:rsidP="00B837C7">
      <w:pPr>
        <w:pStyle w:val="Prrafodelista"/>
        <w:ind w:left="792"/>
        <w:jc w:val="both"/>
        <w:rPr>
          <w:rFonts w:ascii="Cambria" w:hAnsi="Cambria"/>
          <w:sz w:val="20"/>
          <w:szCs w:val="20"/>
        </w:rPr>
      </w:pPr>
      <w:r w:rsidRPr="00B837C7">
        <w:rPr>
          <w:rFonts w:ascii="Cambria" w:hAnsi="Cambria"/>
          <w:sz w:val="20"/>
          <w:szCs w:val="20"/>
        </w:rPr>
        <w:t>Este ítem se refiere a la provisión y colocación d</w:t>
      </w:r>
      <w:r w:rsidR="00877871">
        <w:rPr>
          <w:rFonts w:ascii="Cambria" w:hAnsi="Cambria"/>
          <w:sz w:val="20"/>
          <w:szCs w:val="20"/>
        </w:rPr>
        <w:t xml:space="preserve">e funda de protección PVC SCH </w:t>
      </w:r>
      <w:r w:rsidRPr="00B837C7">
        <w:rPr>
          <w:rFonts w:ascii="Cambria" w:hAnsi="Cambria"/>
          <w:sz w:val="20"/>
          <w:szCs w:val="20"/>
        </w:rPr>
        <w:t>40  DN-4”, que protegerá la red de gas a construir.</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MATERIALES, HERRAMIENTAS Y EQUIPO</w:t>
      </w:r>
    </w:p>
    <w:p w:rsidR="00B837C7" w:rsidRDefault="00B837C7" w:rsidP="00B837C7">
      <w:pPr>
        <w:pStyle w:val="Prrafodelista"/>
        <w:ind w:left="792"/>
        <w:jc w:val="both"/>
        <w:rPr>
          <w:rFonts w:ascii="Cambria" w:hAnsi="Cambria"/>
          <w:sz w:val="20"/>
          <w:szCs w:val="20"/>
        </w:rPr>
      </w:pPr>
      <w:r w:rsidRPr="00B837C7">
        <w:rPr>
          <w:rFonts w:ascii="Cambria" w:hAnsi="Cambria"/>
          <w:sz w:val="20"/>
          <w:szCs w:val="20"/>
        </w:rPr>
        <w:t>La tubería PVC SCH 40  DN-4”, será provista por El CONTRATISTA, de acuerdo a los diámetros y longitudes que la obra requiera. EL CONTRATISTA es quien suministrará todo el material necesario, personal y otros elementos necesarios para la ejecución de este ítem.</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PROCEDIMIENTO PARA LA EJECUCIÓN</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Las tuberías de PVC SCH 40 DN-4” deben ser ubicadas en todos los cruces y cunetas con la longitud y disposición previamente aprobadas por el SUPERVISOR DE OBRA.</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Se debe tener especial cuidado en no romper, fisurar o doblar la tubería PVC al momento de su colocación y al compactar la zanja.</w:t>
      </w:r>
    </w:p>
    <w:p w:rsidR="00B837C7" w:rsidRDefault="00B837C7" w:rsidP="00B837C7">
      <w:pPr>
        <w:pStyle w:val="Prrafodelista"/>
        <w:ind w:left="792"/>
        <w:jc w:val="both"/>
        <w:rPr>
          <w:rFonts w:ascii="Cambria" w:hAnsi="Cambria"/>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B837C7" w:rsidRPr="00920A4F" w:rsidTr="00B837C7">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B837C7" w:rsidRPr="00920A4F" w:rsidRDefault="00B837C7" w:rsidP="00560855">
            <w:pPr>
              <w:jc w:val="center"/>
              <w:rPr>
                <w:rFonts w:cstheme="minorHAnsi"/>
                <w:b/>
                <w:sz w:val="20"/>
                <w:szCs w:val="20"/>
              </w:rPr>
            </w:pPr>
            <w:r w:rsidRPr="00920A4F">
              <w:rPr>
                <w:rFonts w:cstheme="minorHAnsi"/>
                <w:b/>
                <w:sz w:val="20"/>
                <w:szCs w:val="20"/>
              </w:rPr>
              <w:lastRenderedPageBreak/>
              <w:t>TUBERÍAS DE PROTECCIÓN  PVC  SCH 40 DE 4” (PULGADAS)</w:t>
            </w:r>
          </w:p>
        </w:tc>
      </w:tr>
      <w:tr w:rsidR="00B837C7" w:rsidRPr="00920A4F" w:rsidTr="00B837C7">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B837C7" w:rsidRPr="00920A4F" w:rsidRDefault="00B837C7" w:rsidP="00B837C7">
            <w:pPr>
              <w:jc w:val="both"/>
              <w:rPr>
                <w:rFonts w:cstheme="minorHAnsi"/>
                <w:sz w:val="20"/>
                <w:szCs w:val="20"/>
              </w:rPr>
            </w:pPr>
            <w:r w:rsidRPr="00920A4F">
              <w:rPr>
                <w:rFonts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B837C7" w:rsidRPr="00920A4F" w:rsidRDefault="00B837C7" w:rsidP="00B837C7">
            <w:pPr>
              <w:jc w:val="both"/>
              <w:rPr>
                <w:rFonts w:cstheme="minorHAnsi"/>
                <w:sz w:val="20"/>
                <w:szCs w:val="20"/>
              </w:rPr>
            </w:pPr>
            <w:r w:rsidRPr="00920A4F">
              <w:rPr>
                <w:rFonts w:cstheme="minorHAnsi"/>
                <w:sz w:val="20"/>
                <w:szCs w:val="20"/>
              </w:rPr>
              <w:t>TUBERÍA DE PROTECCIÓN</w:t>
            </w:r>
          </w:p>
        </w:tc>
      </w:tr>
      <w:tr w:rsidR="00B837C7" w:rsidRPr="00920A4F" w:rsidTr="00B837C7">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B837C7" w:rsidRPr="00920A4F" w:rsidRDefault="00B837C7" w:rsidP="00B837C7">
            <w:pPr>
              <w:jc w:val="both"/>
              <w:rPr>
                <w:rFonts w:cstheme="minorHAnsi"/>
                <w:sz w:val="20"/>
                <w:szCs w:val="20"/>
              </w:rPr>
            </w:pPr>
            <w:r w:rsidRPr="00920A4F">
              <w:rPr>
                <w:rFonts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B837C7" w:rsidRPr="00920A4F" w:rsidRDefault="00B837C7" w:rsidP="00B837C7">
            <w:pPr>
              <w:jc w:val="both"/>
              <w:rPr>
                <w:rFonts w:cstheme="minorHAnsi"/>
                <w:sz w:val="20"/>
                <w:szCs w:val="20"/>
              </w:rPr>
            </w:pPr>
            <w:r w:rsidRPr="00920A4F">
              <w:rPr>
                <w:rFonts w:cstheme="minorHAnsi"/>
                <w:sz w:val="20"/>
                <w:szCs w:val="20"/>
              </w:rPr>
              <w:t>PVC</w:t>
            </w:r>
          </w:p>
        </w:tc>
      </w:tr>
      <w:tr w:rsidR="00B837C7" w:rsidRPr="00920A4F" w:rsidTr="00B837C7">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B837C7" w:rsidRPr="00920A4F" w:rsidRDefault="00B837C7" w:rsidP="00B837C7">
            <w:pPr>
              <w:jc w:val="both"/>
              <w:rPr>
                <w:rFonts w:cstheme="minorHAnsi"/>
                <w:sz w:val="20"/>
                <w:szCs w:val="20"/>
              </w:rPr>
            </w:pPr>
            <w:r w:rsidRPr="00920A4F">
              <w:rPr>
                <w:rFonts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B837C7" w:rsidRPr="00920A4F" w:rsidRDefault="00B837C7" w:rsidP="00B837C7">
            <w:pPr>
              <w:jc w:val="both"/>
              <w:rPr>
                <w:rFonts w:cstheme="minorHAnsi"/>
                <w:sz w:val="20"/>
                <w:szCs w:val="20"/>
              </w:rPr>
            </w:pPr>
            <w:r w:rsidRPr="00920A4F">
              <w:rPr>
                <w:rFonts w:cstheme="minorHAnsi"/>
                <w:sz w:val="20"/>
                <w:szCs w:val="20"/>
              </w:rPr>
              <w:t>BARRA DE 6 METROS DIÁMETRO DE 4 “ PULGADAS</w:t>
            </w:r>
          </w:p>
        </w:tc>
      </w:tr>
    </w:tbl>
    <w:p w:rsid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MEDIDAS DE MITIGACION AMBIENTAL</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37C7" w:rsidRDefault="00B837C7" w:rsidP="00B837C7">
      <w:pPr>
        <w:pStyle w:val="Prrafodelista"/>
        <w:ind w:left="792"/>
        <w:jc w:val="both"/>
        <w:rPr>
          <w:rFonts w:ascii="Cambria" w:hAnsi="Cambria"/>
          <w:sz w:val="20"/>
          <w:szCs w:val="20"/>
        </w:rPr>
      </w:pPr>
      <w:r w:rsidRPr="00B837C7">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MEDICIÓN Y FORMA DE PAGO</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La provisión y colocado de funda de protección PVC SCH 40 DN-4” será medida por metro, con materiales y dimensiones aprobadas por el SUPERVISOR DE OBRA y compatibles con lo aquí especificado, será pagada sólo la longitud empleada en zanja y según el precio cotizado en la propuesta aceptada.</w:t>
      </w:r>
    </w:p>
    <w:p w:rsidR="00B837C7" w:rsidRDefault="00B837C7" w:rsidP="00B837C7">
      <w:pPr>
        <w:pStyle w:val="Prrafodelista"/>
        <w:ind w:left="792"/>
        <w:jc w:val="both"/>
        <w:rPr>
          <w:rFonts w:ascii="Cambria" w:hAnsi="Cambria"/>
          <w:sz w:val="20"/>
          <w:szCs w:val="20"/>
        </w:rPr>
      </w:pPr>
      <w:r w:rsidRPr="00B837C7">
        <w:rPr>
          <w:rFonts w:ascii="Cambria" w:hAnsi="Cambria"/>
          <w:sz w:val="20"/>
          <w:szCs w:val="20"/>
        </w:rPr>
        <w:t>En este precio están comprendidos todas las herramientas, mano de obra, material y transporte necesarios para la ejecución total de este ítem.</w:t>
      </w:r>
    </w:p>
    <w:p w:rsidR="00B837C7" w:rsidRPr="00B837C7" w:rsidRDefault="00B837C7" w:rsidP="00B837C7">
      <w:pPr>
        <w:pStyle w:val="Prrafodelista"/>
        <w:ind w:left="792"/>
        <w:jc w:val="both"/>
        <w:rPr>
          <w:rFonts w:ascii="Cambria" w:hAnsi="Cambria"/>
          <w:sz w:val="20"/>
          <w:szCs w:val="20"/>
        </w:rPr>
      </w:pPr>
    </w:p>
    <w:p w:rsidR="00560855" w:rsidRPr="00B837C7" w:rsidRDefault="00560855" w:rsidP="005E26D0">
      <w:pPr>
        <w:pStyle w:val="Prrafodelista"/>
        <w:numPr>
          <w:ilvl w:val="0"/>
          <w:numId w:val="1"/>
        </w:numPr>
        <w:jc w:val="both"/>
        <w:rPr>
          <w:rFonts w:ascii="Cambria" w:hAnsi="Cambria"/>
          <w:b/>
          <w:sz w:val="20"/>
          <w:szCs w:val="20"/>
          <w:lang w:val="es-ES"/>
        </w:rPr>
      </w:pPr>
      <w:r w:rsidRPr="00B837C7">
        <w:rPr>
          <w:rFonts w:ascii="Cambria" w:hAnsi="Cambria"/>
          <w:b/>
          <w:sz w:val="20"/>
          <w:szCs w:val="20"/>
          <w:lang w:val="es-ES"/>
        </w:rPr>
        <w:lastRenderedPageBreak/>
        <w:t>PROVISIÓN Y COLOCADO</w:t>
      </w:r>
      <w:r w:rsidR="00347FCA">
        <w:rPr>
          <w:rFonts w:ascii="Cambria" w:hAnsi="Cambria"/>
          <w:b/>
          <w:sz w:val="20"/>
          <w:szCs w:val="20"/>
          <w:lang w:val="es-ES"/>
        </w:rPr>
        <w:t xml:space="preserve"> DE FUNDA DE PROTECCIÓN PVC DN-6</w:t>
      </w:r>
      <w:r w:rsidRPr="00B837C7">
        <w:rPr>
          <w:rFonts w:ascii="Cambria" w:hAnsi="Cambria"/>
          <w:b/>
          <w:sz w:val="20"/>
          <w:szCs w:val="20"/>
          <w:lang w:val="es-ES"/>
        </w:rPr>
        <w:t>”</w:t>
      </w:r>
    </w:p>
    <w:p w:rsidR="00560855" w:rsidRPr="00B837C7" w:rsidRDefault="00560855" w:rsidP="00560855">
      <w:pPr>
        <w:pStyle w:val="Prrafodelista"/>
        <w:ind w:left="360"/>
        <w:jc w:val="both"/>
        <w:rPr>
          <w:rFonts w:ascii="Cambria" w:hAnsi="Cambria"/>
          <w:b/>
          <w:sz w:val="20"/>
          <w:szCs w:val="20"/>
          <w:lang w:val="es-ES"/>
        </w:rPr>
      </w:pPr>
      <w:r w:rsidRPr="00B837C7">
        <w:rPr>
          <w:rFonts w:ascii="Cambria" w:hAnsi="Cambria"/>
          <w:b/>
          <w:sz w:val="20"/>
          <w:szCs w:val="20"/>
          <w:lang w:val="es-ES"/>
        </w:rPr>
        <w:t>UNIDAD: Metro (m).</w:t>
      </w:r>
    </w:p>
    <w:p w:rsidR="00560855" w:rsidRDefault="00560855" w:rsidP="00560855">
      <w:pPr>
        <w:pStyle w:val="Prrafodelista"/>
        <w:ind w:left="360"/>
        <w:rPr>
          <w:rFonts w:ascii="Cambria" w:hAnsi="Cambria"/>
          <w:b/>
          <w:sz w:val="20"/>
          <w:szCs w:val="20"/>
          <w:lang w:val="es-ES"/>
        </w:rPr>
      </w:pPr>
    </w:p>
    <w:p w:rsidR="00560855" w:rsidRPr="00B837C7" w:rsidRDefault="00560855"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 xml:space="preserve">DEFINICIÓN </w:t>
      </w:r>
    </w:p>
    <w:p w:rsidR="00560855" w:rsidRDefault="00560855" w:rsidP="00560855">
      <w:pPr>
        <w:pStyle w:val="Prrafodelista"/>
        <w:ind w:left="792"/>
        <w:jc w:val="both"/>
        <w:rPr>
          <w:rFonts w:ascii="Cambria" w:hAnsi="Cambria"/>
          <w:sz w:val="20"/>
          <w:szCs w:val="20"/>
        </w:rPr>
      </w:pPr>
      <w:r w:rsidRPr="00B837C7">
        <w:rPr>
          <w:rFonts w:ascii="Cambria" w:hAnsi="Cambria"/>
          <w:sz w:val="20"/>
          <w:szCs w:val="20"/>
        </w:rPr>
        <w:t>Este ítem se refiere a la provisión y colocación d</w:t>
      </w:r>
      <w:r>
        <w:rPr>
          <w:rFonts w:ascii="Cambria" w:hAnsi="Cambria"/>
          <w:sz w:val="20"/>
          <w:szCs w:val="20"/>
        </w:rPr>
        <w:t xml:space="preserve">e funda de protección PVC SCH </w:t>
      </w:r>
      <w:r w:rsidR="00347FCA">
        <w:rPr>
          <w:rFonts w:ascii="Cambria" w:hAnsi="Cambria"/>
          <w:sz w:val="20"/>
          <w:szCs w:val="20"/>
        </w:rPr>
        <w:t>40  DN-6</w:t>
      </w:r>
      <w:r w:rsidRPr="00B837C7">
        <w:rPr>
          <w:rFonts w:ascii="Cambria" w:hAnsi="Cambria"/>
          <w:sz w:val="20"/>
          <w:szCs w:val="20"/>
        </w:rPr>
        <w:t>”, que protegerá la red de gas a construir.</w:t>
      </w:r>
    </w:p>
    <w:p w:rsidR="00560855" w:rsidRPr="00B837C7" w:rsidRDefault="00560855" w:rsidP="00560855">
      <w:pPr>
        <w:pStyle w:val="Prrafodelista"/>
        <w:ind w:left="792"/>
        <w:jc w:val="both"/>
        <w:rPr>
          <w:rFonts w:ascii="Cambria" w:hAnsi="Cambria"/>
          <w:sz w:val="20"/>
          <w:szCs w:val="20"/>
        </w:rPr>
      </w:pPr>
    </w:p>
    <w:p w:rsidR="00560855" w:rsidRPr="00B837C7" w:rsidRDefault="00560855"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MATERIALES, HERRAMIENTAS Y EQUIPO</w:t>
      </w:r>
    </w:p>
    <w:p w:rsidR="00560855" w:rsidRDefault="00347FCA" w:rsidP="00560855">
      <w:pPr>
        <w:pStyle w:val="Prrafodelista"/>
        <w:ind w:left="792"/>
        <w:jc w:val="both"/>
        <w:rPr>
          <w:rFonts w:ascii="Cambria" w:hAnsi="Cambria"/>
          <w:sz w:val="20"/>
          <w:szCs w:val="20"/>
        </w:rPr>
      </w:pPr>
      <w:r>
        <w:rPr>
          <w:rFonts w:ascii="Cambria" w:hAnsi="Cambria"/>
          <w:sz w:val="20"/>
          <w:szCs w:val="20"/>
        </w:rPr>
        <w:t>La tubería PVC SCH 40  DN-6</w:t>
      </w:r>
      <w:r w:rsidR="00560855" w:rsidRPr="00B837C7">
        <w:rPr>
          <w:rFonts w:ascii="Cambria" w:hAnsi="Cambria"/>
          <w:sz w:val="20"/>
          <w:szCs w:val="20"/>
        </w:rPr>
        <w:t>”, será provista por El CONTRATISTA, de acuerdo a los diámetros y longitudes que la obra requiera. EL CONTRATISTA es quien suministrará todo el material necesario, personal y otros elementos necesarios para la ejecución de este ítem.</w:t>
      </w:r>
    </w:p>
    <w:p w:rsidR="00560855" w:rsidRPr="00B837C7" w:rsidRDefault="00560855" w:rsidP="00560855">
      <w:pPr>
        <w:pStyle w:val="Prrafodelista"/>
        <w:ind w:left="792"/>
        <w:jc w:val="both"/>
        <w:rPr>
          <w:rFonts w:ascii="Cambria" w:hAnsi="Cambria"/>
          <w:sz w:val="20"/>
          <w:szCs w:val="20"/>
        </w:rPr>
      </w:pPr>
    </w:p>
    <w:p w:rsidR="00560855" w:rsidRPr="00B837C7" w:rsidRDefault="00560855"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PROCEDIMIENTO PARA LA EJECUCIÓN</w:t>
      </w:r>
    </w:p>
    <w:p w:rsidR="00560855" w:rsidRPr="00B837C7" w:rsidRDefault="00560855" w:rsidP="00560855">
      <w:pPr>
        <w:pStyle w:val="Prrafodelista"/>
        <w:ind w:left="792"/>
        <w:jc w:val="both"/>
        <w:rPr>
          <w:rFonts w:ascii="Cambria" w:hAnsi="Cambria"/>
          <w:sz w:val="20"/>
          <w:szCs w:val="20"/>
        </w:rPr>
      </w:pPr>
      <w:r w:rsidRPr="00B837C7">
        <w:rPr>
          <w:rFonts w:ascii="Cambria" w:hAnsi="Cambria"/>
          <w:sz w:val="20"/>
          <w:szCs w:val="20"/>
        </w:rPr>
        <w:t xml:space="preserve">Las tuberías de PVC SCH 40 </w:t>
      </w:r>
      <w:r w:rsidR="00347FCA">
        <w:rPr>
          <w:rFonts w:ascii="Cambria" w:hAnsi="Cambria"/>
          <w:sz w:val="20"/>
          <w:szCs w:val="20"/>
        </w:rPr>
        <w:t>DN-6</w:t>
      </w:r>
      <w:r w:rsidRPr="00B837C7">
        <w:rPr>
          <w:rFonts w:ascii="Cambria" w:hAnsi="Cambria"/>
          <w:sz w:val="20"/>
          <w:szCs w:val="20"/>
        </w:rPr>
        <w:t>” deben ser ubicadas en todos los cruces y cunetas con la longitud y disposición previamente aprobadas por el SUPERVISOR DE OBRA.</w:t>
      </w:r>
    </w:p>
    <w:p w:rsidR="00560855" w:rsidRPr="00B837C7" w:rsidRDefault="00560855" w:rsidP="00560855">
      <w:pPr>
        <w:pStyle w:val="Prrafodelista"/>
        <w:ind w:left="792"/>
        <w:jc w:val="both"/>
        <w:rPr>
          <w:rFonts w:ascii="Cambria" w:hAnsi="Cambria"/>
          <w:sz w:val="20"/>
          <w:szCs w:val="20"/>
        </w:rPr>
      </w:pPr>
      <w:r w:rsidRPr="00B837C7">
        <w:rPr>
          <w:rFonts w:ascii="Cambria" w:hAnsi="Cambria"/>
          <w:sz w:val="20"/>
          <w:szCs w:val="20"/>
        </w:rPr>
        <w:t>Se debe tener especial cuidado en no romper, fisurar o doblar la tubería PVC al momento de su colocación y al compactar la zanja.</w:t>
      </w:r>
    </w:p>
    <w:p w:rsidR="00560855" w:rsidRDefault="00560855" w:rsidP="00560855">
      <w:pPr>
        <w:pStyle w:val="Prrafodelista"/>
        <w:ind w:left="792"/>
        <w:jc w:val="both"/>
        <w:rPr>
          <w:rFonts w:ascii="Cambria" w:hAnsi="Cambria"/>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560855" w:rsidRPr="00920A4F" w:rsidTr="00E93A2B">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560855" w:rsidRPr="00920A4F" w:rsidRDefault="00560855" w:rsidP="00347FCA">
            <w:pPr>
              <w:jc w:val="center"/>
              <w:rPr>
                <w:rFonts w:cstheme="minorHAnsi"/>
                <w:b/>
                <w:sz w:val="20"/>
                <w:szCs w:val="20"/>
              </w:rPr>
            </w:pPr>
            <w:r w:rsidRPr="00920A4F">
              <w:rPr>
                <w:rFonts w:cstheme="minorHAnsi"/>
                <w:b/>
                <w:sz w:val="20"/>
                <w:szCs w:val="20"/>
              </w:rPr>
              <w:t>TU</w:t>
            </w:r>
            <w:r w:rsidR="00347FCA">
              <w:rPr>
                <w:rFonts w:cstheme="minorHAnsi"/>
                <w:b/>
                <w:sz w:val="20"/>
                <w:szCs w:val="20"/>
              </w:rPr>
              <w:t>BERÍAS DE PROTECCIÓN  PVC SCH 40 DE 6</w:t>
            </w:r>
            <w:r w:rsidRPr="00920A4F">
              <w:rPr>
                <w:rFonts w:cstheme="minorHAnsi"/>
                <w:b/>
                <w:sz w:val="20"/>
                <w:szCs w:val="20"/>
              </w:rPr>
              <w:t>” (PULGADAS)</w:t>
            </w:r>
          </w:p>
        </w:tc>
      </w:tr>
      <w:tr w:rsidR="00560855" w:rsidRPr="00920A4F" w:rsidTr="00E93A2B">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560855" w:rsidRPr="00920A4F" w:rsidRDefault="00560855" w:rsidP="00E93A2B">
            <w:pPr>
              <w:jc w:val="both"/>
              <w:rPr>
                <w:rFonts w:cstheme="minorHAnsi"/>
                <w:sz w:val="20"/>
                <w:szCs w:val="20"/>
              </w:rPr>
            </w:pPr>
            <w:r w:rsidRPr="00920A4F">
              <w:rPr>
                <w:rFonts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560855" w:rsidRPr="00920A4F" w:rsidRDefault="00560855" w:rsidP="00E93A2B">
            <w:pPr>
              <w:jc w:val="both"/>
              <w:rPr>
                <w:rFonts w:cstheme="minorHAnsi"/>
                <w:sz w:val="20"/>
                <w:szCs w:val="20"/>
              </w:rPr>
            </w:pPr>
            <w:r w:rsidRPr="00920A4F">
              <w:rPr>
                <w:rFonts w:cstheme="minorHAnsi"/>
                <w:sz w:val="20"/>
                <w:szCs w:val="20"/>
              </w:rPr>
              <w:t>TUBERÍA DE PROTECCIÓN</w:t>
            </w:r>
          </w:p>
        </w:tc>
      </w:tr>
      <w:tr w:rsidR="00560855" w:rsidRPr="00920A4F" w:rsidTr="00E93A2B">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560855" w:rsidRPr="00920A4F" w:rsidRDefault="00560855" w:rsidP="00E93A2B">
            <w:pPr>
              <w:jc w:val="both"/>
              <w:rPr>
                <w:rFonts w:cstheme="minorHAnsi"/>
                <w:sz w:val="20"/>
                <w:szCs w:val="20"/>
              </w:rPr>
            </w:pPr>
            <w:r w:rsidRPr="00920A4F">
              <w:rPr>
                <w:rFonts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560855" w:rsidRPr="00920A4F" w:rsidRDefault="00560855" w:rsidP="00E93A2B">
            <w:pPr>
              <w:jc w:val="both"/>
              <w:rPr>
                <w:rFonts w:cstheme="minorHAnsi"/>
                <w:sz w:val="20"/>
                <w:szCs w:val="20"/>
              </w:rPr>
            </w:pPr>
            <w:r w:rsidRPr="00920A4F">
              <w:rPr>
                <w:rFonts w:cstheme="minorHAnsi"/>
                <w:sz w:val="20"/>
                <w:szCs w:val="20"/>
              </w:rPr>
              <w:t>PVC</w:t>
            </w:r>
          </w:p>
        </w:tc>
      </w:tr>
      <w:tr w:rsidR="00560855" w:rsidRPr="00920A4F" w:rsidTr="00E93A2B">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560855" w:rsidRPr="00920A4F" w:rsidRDefault="00560855" w:rsidP="00E93A2B">
            <w:pPr>
              <w:jc w:val="both"/>
              <w:rPr>
                <w:rFonts w:cstheme="minorHAnsi"/>
                <w:sz w:val="20"/>
                <w:szCs w:val="20"/>
              </w:rPr>
            </w:pPr>
            <w:r w:rsidRPr="00920A4F">
              <w:rPr>
                <w:rFonts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560855" w:rsidRPr="00920A4F" w:rsidRDefault="00347FCA" w:rsidP="00E93A2B">
            <w:pPr>
              <w:jc w:val="both"/>
              <w:rPr>
                <w:rFonts w:cstheme="minorHAnsi"/>
                <w:sz w:val="20"/>
                <w:szCs w:val="20"/>
              </w:rPr>
            </w:pPr>
            <w:r>
              <w:rPr>
                <w:rFonts w:cstheme="minorHAnsi"/>
                <w:sz w:val="20"/>
                <w:szCs w:val="20"/>
              </w:rPr>
              <w:t>BARRA DE 6 METROS DIÁMETRO DE 6</w:t>
            </w:r>
            <w:r w:rsidR="00560855" w:rsidRPr="00920A4F">
              <w:rPr>
                <w:rFonts w:cstheme="minorHAnsi"/>
                <w:sz w:val="20"/>
                <w:szCs w:val="20"/>
              </w:rPr>
              <w:t>“ PULGADAS</w:t>
            </w:r>
          </w:p>
        </w:tc>
      </w:tr>
    </w:tbl>
    <w:p w:rsidR="00560855" w:rsidRDefault="00560855" w:rsidP="00560855">
      <w:pPr>
        <w:pStyle w:val="Prrafodelista"/>
        <w:ind w:left="792"/>
        <w:jc w:val="both"/>
        <w:rPr>
          <w:rFonts w:ascii="Cambria" w:hAnsi="Cambria"/>
          <w:sz w:val="20"/>
          <w:szCs w:val="20"/>
        </w:rPr>
      </w:pPr>
    </w:p>
    <w:p w:rsidR="00560855" w:rsidRPr="00B837C7" w:rsidRDefault="00560855"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MEDIDAS DE MITIGACION AMBIENTAL</w:t>
      </w:r>
    </w:p>
    <w:p w:rsidR="00560855" w:rsidRPr="00B837C7" w:rsidRDefault="00560855" w:rsidP="00560855">
      <w:pPr>
        <w:pStyle w:val="Prrafodelista"/>
        <w:ind w:left="792"/>
        <w:jc w:val="both"/>
        <w:rPr>
          <w:rFonts w:ascii="Cambria" w:hAnsi="Cambria"/>
          <w:sz w:val="20"/>
          <w:szCs w:val="20"/>
        </w:rPr>
      </w:pPr>
      <w:r w:rsidRPr="00B837C7">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60855" w:rsidRPr="00B837C7" w:rsidRDefault="006B4598" w:rsidP="00560855">
      <w:pPr>
        <w:pStyle w:val="Prrafodelista"/>
        <w:ind w:left="792"/>
        <w:jc w:val="both"/>
        <w:rPr>
          <w:rFonts w:ascii="Cambria" w:hAnsi="Cambria"/>
          <w:sz w:val="20"/>
          <w:szCs w:val="20"/>
        </w:rPr>
      </w:pPr>
      <w:r>
        <w:rPr>
          <w:rFonts w:ascii="Cambria" w:hAnsi="Cambria"/>
          <w:sz w:val="20"/>
          <w:szCs w:val="20"/>
        </w:rPr>
        <w:t>E</w:t>
      </w:r>
      <w:r w:rsidR="00560855" w:rsidRPr="00B837C7">
        <w:rPr>
          <w:rFonts w:ascii="Cambria" w:hAnsi="Cambria"/>
          <w:sz w:val="20"/>
          <w:szCs w:val="20"/>
        </w:rPr>
        <w:t xml:space="preserv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60855" w:rsidRPr="00B837C7" w:rsidRDefault="00560855" w:rsidP="00560855">
      <w:pPr>
        <w:pStyle w:val="Prrafodelista"/>
        <w:ind w:left="792"/>
        <w:jc w:val="both"/>
        <w:rPr>
          <w:rFonts w:ascii="Cambria" w:hAnsi="Cambria"/>
          <w:sz w:val="20"/>
          <w:szCs w:val="20"/>
        </w:rPr>
      </w:pPr>
    </w:p>
    <w:p w:rsidR="00560855" w:rsidRPr="00B837C7" w:rsidRDefault="00560855" w:rsidP="00560855">
      <w:pPr>
        <w:pStyle w:val="Prrafodelista"/>
        <w:ind w:left="792"/>
        <w:jc w:val="both"/>
        <w:rPr>
          <w:rFonts w:ascii="Cambria" w:hAnsi="Cambria"/>
          <w:sz w:val="20"/>
          <w:szCs w:val="20"/>
        </w:rPr>
      </w:pPr>
      <w:r w:rsidRPr="00B837C7">
        <w:rPr>
          <w:rFonts w:ascii="Cambria" w:hAnsi="Cambria"/>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60855" w:rsidRDefault="00560855" w:rsidP="00560855">
      <w:pPr>
        <w:pStyle w:val="Prrafodelista"/>
        <w:ind w:left="792"/>
        <w:jc w:val="both"/>
        <w:rPr>
          <w:rFonts w:ascii="Cambria" w:hAnsi="Cambria"/>
          <w:sz w:val="20"/>
          <w:szCs w:val="20"/>
        </w:rPr>
      </w:pPr>
      <w:r w:rsidRPr="00B837C7">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560855" w:rsidRPr="00B837C7" w:rsidRDefault="00560855" w:rsidP="00560855">
      <w:pPr>
        <w:pStyle w:val="Prrafodelista"/>
        <w:ind w:left="792"/>
        <w:jc w:val="both"/>
        <w:rPr>
          <w:rFonts w:ascii="Cambria" w:hAnsi="Cambria"/>
          <w:sz w:val="20"/>
          <w:szCs w:val="20"/>
        </w:rPr>
      </w:pPr>
    </w:p>
    <w:p w:rsidR="00560855" w:rsidRPr="00B837C7" w:rsidRDefault="00560855"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MEDICIÓN Y FORMA DE PAGO</w:t>
      </w:r>
    </w:p>
    <w:p w:rsidR="00560855" w:rsidRPr="00B837C7" w:rsidRDefault="00560855" w:rsidP="00560855">
      <w:pPr>
        <w:pStyle w:val="Prrafodelista"/>
        <w:ind w:left="792"/>
        <w:jc w:val="both"/>
        <w:rPr>
          <w:rFonts w:ascii="Cambria" w:hAnsi="Cambria"/>
          <w:sz w:val="20"/>
          <w:szCs w:val="20"/>
        </w:rPr>
      </w:pPr>
      <w:r w:rsidRPr="00B837C7">
        <w:rPr>
          <w:rFonts w:ascii="Cambria" w:hAnsi="Cambria"/>
          <w:sz w:val="20"/>
          <w:szCs w:val="20"/>
        </w:rPr>
        <w:t>La provisión y colocado de fun</w:t>
      </w:r>
      <w:r w:rsidR="00347FCA">
        <w:rPr>
          <w:rFonts w:ascii="Cambria" w:hAnsi="Cambria"/>
          <w:sz w:val="20"/>
          <w:szCs w:val="20"/>
        </w:rPr>
        <w:t>da de protección PVC SCH 40 DN-6</w:t>
      </w:r>
      <w:r w:rsidRPr="00B837C7">
        <w:rPr>
          <w:rFonts w:ascii="Cambria" w:hAnsi="Cambria"/>
          <w:sz w:val="20"/>
          <w:szCs w:val="20"/>
        </w:rPr>
        <w:t>” será medida por metro, con materiales y dimensiones aprobadas por el SUPERVISOR DE OBRA y compatibles con lo aquí especificado, será pagada sólo la longitud empleada en zanja y según el precio cotizado en la propuesta aceptada.</w:t>
      </w:r>
    </w:p>
    <w:p w:rsidR="00560855" w:rsidRDefault="00560855" w:rsidP="00560855">
      <w:pPr>
        <w:pStyle w:val="Prrafodelista"/>
        <w:ind w:left="792"/>
        <w:jc w:val="both"/>
        <w:rPr>
          <w:rFonts w:ascii="Cambria" w:hAnsi="Cambria"/>
          <w:sz w:val="20"/>
          <w:szCs w:val="20"/>
        </w:rPr>
      </w:pPr>
      <w:r w:rsidRPr="00B837C7">
        <w:rPr>
          <w:rFonts w:ascii="Cambria" w:hAnsi="Cambria"/>
          <w:sz w:val="20"/>
          <w:szCs w:val="20"/>
        </w:rPr>
        <w:t>En este precio están comprendidos todas las herramientas, mano de obra, material y transporte necesarios para la ejecución total de este ítem.</w:t>
      </w:r>
    </w:p>
    <w:p w:rsidR="00347FCA" w:rsidRDefault="00347FCA" w:rsidP="00560855">
      <w:pPr>
        <w:pStyle w:val="Prrafodelista"/>
        <w:ind w:left="792"/>
        <w:jc w:val="both"/>
        <w:rPr>
          <w:rFonts w:ascii="Cambria" w:hAnsi="Cambria"/>
          <w:sz w:val="20"/>
          <w:szCs w:val="20"/>
        </w:rPr>
      </w:pPr>
    </w:p>
    <w:p w:rsidR="00347FCA" w:rsidRPr="00B837C7" w:rsidRDefault="00347FCA" w:rsidP="005E26D0">
      <w:pPr>
        <w:pStyle w:val="Prrafodelista"/>
        <w:numPr>
          <w:ilvl w:val="0"/>
          <w:numId w:val="1"/>
        </w:numPr>
        <w:jc w:val="both"/>
        <w:rPr>
          <w:rFonts w:ascii="Cambria" w:hAnsi="Cambria"/>
          <w:b/>
          <w:sz w:val="20"/>
          <w:szCs w:val="20"/>
          <w:lang w:val="es-ES"/>
        </w:rPr>
      </w:pPr>
      <w:r w:rsidRPr="00B837C7">
        <w:rPr>
          <w:rFonts w:ascii="Cambria" w:hAnsi="Cambria"/>
          <w:b/>
          <w:sz w:val="20"/>
          <w:szCs w:val="20"/>
          <w:lang w:val="es-ES"/>
        </w:rPr>
        <w:t>PROVISIÓN Y COLOCADO</w:t>
      </w:r>
      <w:r>
        <w:rPr>
          <w:rFonts w:ascii="Cambria" w:hAnsi="Cambria"/>
          <w:b/>
          <w:sz w:val="20"/>
          <w:szCs w:val="20"/>
          <w:lang w:val="es-ES"/>
        </w:rPr>
        <w:t xml:space="preserve"> DE FUNDA DE PROTECCIÓN PVC DN-8</w:t>
      </w:r>
      <w:r w:rsidRPr="00B837C7">
        <w:rPr>
          <w:rFonts w:ascii="Cambria" w:hAnsi="Cambria"/>
          <w:b/>
          <w:sz w:val="20"/>
          <w:szCs w:val="20"/>
          <w:lang w:val="es-ES"/>
        </w:rPr>
        <w:t>”</w:t>
      </w:r>
    </w:p>
    <w:p w:rsidR="00347FCA" w:rsidRPr="00B837C7" w:rsidRDefault="00347FCA" w:rsidP="00347FCA">
      <w:pPr>
        <w:pStyle w:val="Prrafodelista"/>
        <w:ind w:left="360"/>
        <w:jc w:val="both"/>
        <w:rPr>
          <w:rFonts w:ascii="Cambria" w:hAnsi="Cambria"/>
          <w:b/>
          <w:sz w:val="20"/>
          <w:szCs w:val="20"/>
          <w:lang w:val="es-ES"/>
        </w:rPr>
      </w:pPr>
      <w:r w:rsidRPr="00B837C7">
        <w:rPr>
          <w:rFonts w:ascii="Cambria" w:hAnsi="Cambria"/>
          <w:b/>
          <w:sz w:val="20"/>
          <w:szCs w:val="20"/>
          <w:lang w:val="es-ES"/>
        </w:rPr>
        <w:t>UNIDAD: Metro (m).</w:t>
      </w:r>
    </w:p>
    <w:p w:rsidR="00347FCA" w:rsidRDefault="00347FCA" w:rsidP="00347FCA">
      <w:pPr>
        <w:pStyle w:val="Prrafodelista"/>
        <w:ind w:left="360"/>
        <w:rPr>
          <w:rFonts w:ascii="Cambria" w:hAnsi="Cambria"/>
          <w:b/>
          <w:sz w:val="20"/>
          <w:szCs w:val="20"/>
          <w:lang w:val="es-ES"/>
        </w:rPr>
      </w:pPr>
    </w:p>
    <w:p w:rsidR="00347FCA" w:rsidRPr="00B837C7" w:rsidRDefault="00347FCA"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 xml:space="preserve">DEFINICIÓN </w:t>
      </w:r>
    </w:p>
    <w:p w:rsidR="00347FCA" w:rsidRDefault="00347FCA" w:rsidP="00347FCA">
      <w:pPr>
        <w:pStyle w:val="Prrafodelista"/>
        <w:ind w:left="792"/>
        <w:jc w:val="both"/>
        <w:rPr>
          <w:rFonts w:ascii="Cambria" w:hAnsi="Cambria"/>
          <w:sz w:val="20"/>
          <w:szCs w:val="20"/>
        </w:rPr>
      </w:pPr>
      <w:r w:rsidRPr="00B837C7">
        <w:rPr>
          <w:rFonts w:ascii="Cambria" w:hAnsi="Cambria"/>
          <w:sz w:val="20"/>
          <w:szCs w:val="20"/>
        </w:rPr>
        <w:t>Este ítem se refiere a la provisión y colocación d</w:t>
      </w:r>
      <w:r>
        <w:rPr>
          <w:rFonts w:ascii="Cambria" w:hAnsi="Cambria"/>
          <w:sz w:val="20"/>
          <w:szCs w:val="20"/>
        </w:rPr>
        <w:t>e funda de protección PVC SCH 40  DN-8</w:t>
      </w:r>
      <w:r w:rsidRPr="00B837C7">
        <w:rPr>
          <w:rFonts w:ascii="Cambria" w:hAnsi="Cambria"/>
          <w:sz w:val="20"/>
          <w:szCs w:val="20"/>
        </w:rPr>
        <w:t>”, que protegerá la red de gas a construir.</w:t>
      </w:r>
    </w:p>
    <w:p w:rsidR="00347FCA" w:rsidRPr="00B837C7" w:rsidRDefault="00347FCA" w:rsidP="00347FCA">
      <w:pPr>
        <w:pStyle w:val="Prrafodelista"/>
        <w:ind w:left="792"/>
        <w:jc w:val="both"/>
        <w:rPr>
          <w:rFonts w:ascii="Cambria" w:hAnsi="Cambria"/>
          <w:sz w:val="20"/>
          <w:szCs w:val="20"/>
        </w:rPr>
      </w:pPr>
    </w:p>
    <w:p w:rsidR="00347FCA" w:rsidRPr="00B837C7" w:rsidRDefault="00347FCA"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MATERIALES, HERRAMIENTAS Y EQUIPO</w:t>
      </w:r>
    </w:p>
    <w:p w:rsidR="00347FCA" w:rsidRDefault="00347FCA" w:rsidP="00347FCA">
      <w:pPr>
        <w:pStyle w:val="Prrafodelista"/>
        <w:ind w:left="792"/>
        <w:jc w:val="both"/>
        <w:rPr>
          <w:rFonts w:ascii="Cambria" w:hAnsi="Cambria"/>
          <w:sz w:val="20"/>
          <w:szCs w:val="20"/>
        </w:rPr>
      </w:pPr>
      <w:r>
        <w:rPr>
          <w:rFonts w:ascii="Cambria" w:hAnsi="Cambria"/>
          <w:sz w:val="20"/>
          <w:szCs w:val="20"/>
        </w:rPr>
        <w:t>La tubería PVC SCH 40  DN-8</w:t>
      </w:r>
      <w:r w:rsidRPr="00B837C7">
        <w:rPr>
          <w:rFonts w:ascii="Cambria" w:hAnsi="Cambria"/>
          <w:sz w:val="20"/>
          <w:szCs w:val="20"/>
        </w:rPr>
        <w:t>”, será provista por El CONTRATISTA, de acuerdo a los diámetros y longitudes que la obra requiera. EL CONTRATISTA es quien suministrará todo el material necesario, personal y otros elementos necesarios para la ejecución de este ítem.</w:t>
      </w:r>
    </w:p>
    <w:p w:rsidR="00347FCA" w:rsidRPr="00B837C7" w:rsidRDefault="00347FCA" w:rsidP="00347FCA">
      <w:pPr>
        <w:pStyle w:val="Prrafodelista"/>
        <w:ind w:left="792"/>
        <w:jc w:val="both"/>
        <w:rPr>
          <w:rFonts w:ascii="Cambria" w:hAnsi="Cambria"/>
          <w:sz w:val="20"/>
          <w:szCs w:val="20"/>
        </w:rPr>
      </w:pPr>
    </w:p>
    <w:p w:rsidR="00347FCA" w:rsidRPr="00B837C7" w:rsidRDefault="00347FCA"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PROCEDIMIENTO PARA LA EJECUCIÓN</w:t>
      </w:r>
    </w:p>
    <w:p w:rsidR="00347FCA" w:rsidRPr="00B837C7" w:rsidRDefault="00347FCA" w:rsidP="00347FCA">
      <w:pPr>
        <w:pStyle w:val="Prrafodelista"/>
        <w:ind w:left="792"/>
        <w:jc w:val="both"/>
        <w:rPr>
          <w:rFonts w:ascii="Cambria" w:hAnsi="Cambria"/>
          <w:sz w:val="20"/>
          <w:szCs w:val="20"/>
        </w:rPr>
      </w:pPr>
      <w:r w:rsidRPr="00B837C7">
        <w:rPr>
          <w:rFonts w:ascii="Cambria" w:hAnsi="Cambria"/>
          <w:sz w:val="20"/>
          <w:szCs w:val="20"/>
        </w:rPr>
        <w:t xml:space="preserve">Las tuberías de PVC SCH 40 </w:t>
      </w:r>
      <w:r>
        <w:rPr>
          <w:rFonts w:ascii="Cambria" w:hAnsi="Cambria"/>
          <w:sz w:val="20"/>
          <w:szCs w:val="20"/>
        </w:rPr>
        <w:t>DN-8</w:t>
      </w:r>
      <w:r w:rsidRPr="00B837C7">
        <w:rPr>
          <w:rFonts w:ascii="Cambria" w:hAnsi="Cambria"/>
          <w:sz w:val="20"/>
          <w:szCs w:val="20"/>
        </w:rPr>
        <w:t>” deben ser ubicadas en todos los cruces y cunetas con la longitud y disposición previamente aprobadas por el SUPERVISOR DE OBRA.</w:t>
      </w:r>
    </w:p>
    <w:p w:rsidR="00347FCA" w:rsidRPr="00B837C7" w:rsidRDefault="00347FCA" w:rsidP="00347FCA">
      <w:pPr>
        <w:pStyle w:val="Prrafodelista"/>
        <w:ind w:left="792"/>
        <w:jc w:val="both"/>
        <w:rPr>
          <w:rFonts w:ascii="Cambria" w:hAnsi="Cambria"/>
          <w:sz w:val="20"/>
          <w:szCs w:val="20"/>
        </w:rPr>
      </w:pPr>
      <w:r w:rsidRPr="00B837C7">
        <w:rPr>
          <w:rFonts w:ascii="Cambria" w:hAnsi="Cambria"/>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347FCA" w:rsidRPr="00920A4F" w:rsidTr="00E93A2B">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347FCA" w:rsidRPr="00920A4F" w:rsidRDefault="00347FCA" w:rsidP="00E93A2B">
            <w:pPr>
              <w:jc w:val="center"/>
              <w:rPr>
                <w:rFonts w:cstheme="minorHAnsi"/>
                <w:b/>
                <w:sz w:val="20"/>
                <w:szCs w:val="20"/>
              </w:rPr>
            </w:pPr>
            <w:r w:rsidRPr="00920A4F">
              <w:rPr>
                <w:rFonts w:cstheme="minorHAnsi"/>
                <w:b/>
                <w:sz w:val="20"/>
                <w:szCs w:val="20"/>
              </w:rPr>
              <w:t>TU</w:t>
            </w:r>
            <w:r>
              <w:rPr>
                <w:rFonts w:cstheme="minorHAnsi"/>
                <w:b/>
                <w:sz w:val="20"/>
                <w:szCs w:val="20"/>
              </w:rPr>
              <w:t>BERÍAS DE PROTECCIÓN  PVC SCH 40 DE 8</w:t>
            </w:r>
            <w:r w:rsidRPr="00920A4F">
              <w:rPr>
                <w:rFonts w:cstheme="minorHAnsi"/>
                <w:b/>
                <w:sz w:val="20"/>
                <w:szCs w:val="20"/>
              </w:rPr>
              <w:t>” (PULGADAS)</w:t>
            </w:r>
          </w:p>
        </w:tc>
      </w:tr>
      <w:tr w:rsidR="00347FCA" w:rsidRPr="00920A4F" w:rsidTr="00E93A2B">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347FCA" w:rsidRPr="00920A4F" w:rsidRDefault="00347FCA" w:rsidP="00E93A2B">
            <w:pPr>
              <w:jc w:val="both"/>
              <w:rPr>
                <w:rFonts w:cstheme="minorHAnsi"/>
                <w:sz w:val="20"/>
                <w:szCs w:val="20"/>
              </w:rPr>
            </w:pPr>
            <w:r w:rsidRPr="00920A4F">
              <w:rPr>
                <w:rFonts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347FCA" w:rsidRPr="00920A4F" w:rsidRDefault="00347FCA" w:rsidP="00E93A2B">
            <w:pPr>
              <w:jc w:val="both"/>
              <w:rPr>
                <w:rFonts w:cstheme="minorHAnsi"/>
                <w:sz w:val="20"/>
                <w:szCs w:val="20"/>
              </w:rPr>
            </w:pPr>
            <w:r w:rsidRPr="00920A4F">
              <w:rPr>
                <w:rFonts w:cstheme="minorHAnsi"/>
                <w:sz w:val="20"/>
                <w:szCs w:val="20"/>
              </w:rPr>
              <w:t>TUBERÍA DE PROTECCIÓN</w:t>
            </w:r>
          </w:p>
        </w:tc>
      </w:tr>
      <w:tr w:rsidR="00347FCA" w:rsidRPr="00920A4F" w:rsidTr="00E93A2B">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347FCA" w:rsidRPr="00920A4F" w:rsidRDefault="00347FCA" w:rsidP="00E93A2B">
            <w:pPr>
              <w:jc w:val="both"/>
              <w:rPr>
                <w:rFonts w:cstheme="minorHAnsi"/>
                <w:sz w:val="20"/>
                <w:szCs w:val="20"/>
              </w:rPr>
            </w:pPr>
            <w:r w:rsidRPr="00920A4F">
              <w:rPr>
                <w:rFonts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347FCA" w:rsidRPr="00920A4F" w:rsidRDefault="00347FCA" w:rsidP="00E93A2B">
            <w:pPr>
              <w:jc w:val="both"/>
              <w:rPr>
                <w:rFonts w:cstheme="minorHAnsi"/>
                <w:sz w:val="20"/>
                <w:szCs w:val="20"/>
              </w:rPr>
            </w:pPr>
            <w:r w:rsidRPr="00920A4F">
              <w:rPr>
                <w:rFonts w:cstheme="minorHAnsi"/>
                <w:sz w:val="20"/>
                <w:szCs w:val="20"/>
              </w:rPr>
              <w:t>PVC</w:t>
            </w:r>
          </w:p>
        </w:tc>
      </w:tr>
      <w:tr w:rsidR="00347FCA" w:rsidRPr="00920A4F" w:rsidTr="00E93A2B">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347FCA" w:rsidRPr="00920A4F" w:rsidRDefault="00347FCA" w:rsidP="00E93A2B">
            <w:pPr>
              <w:jc w:val="both"/>
              <w:rPr>
                <w:rFonts w:cstheme="minorHAnsi"/>
                <w:sz w:val="20"/>
                <w:szCs w:val="20"/>
              </w:rPr>
            </w:pPr>
            <w:r w:rsidRPr="00920A4F">
              <w:rPr>
                <w:rFonts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347FCA" w:rsidRPr="00920A4F" w:rsidRDefault="00347FCA" w:rsidP="00E93A2B">
            <w:pPr>
              <w:jc w:val="both"/>
              <w:rPr>
                <w:rFonts w:cstheme="minorHAnsi"/>
                <w:sz w:val="20"/>
                <w:szCs w:val="20"/>
              </w:rPr>
            </w:pPr>
            <w:r>
              <w:rPr>
                <w:rFonts w:cstheme="minorHAnsi"/>
                <w:sz w:val="20"/>
                <w:szCs w:val="20"/>
              </w:rPr>
              <w:t>BARRA DE 6 METROS DIÁMETRO DE 8</w:t>
            </w:r>
            <w:r w:rsidRPr="00920A4F">
              <w:rPr>
                <w:rFonts w:cstheme="minorHAnsi"/>
                <w:sz w:val="20"/>
                <w:szCs w:val="20"/>
              </w:rPr>
              <w:t>“ PULGADAS</w:t>
            </w:r>
          </w:p>
        </w:tc>
      </w:tr>
    </w:tbl>
    <w:p w:rsidR="00347FCA" w:rsidRDefault="00347FCA" w:rsidP="00347FCA">
      <w:pPr>
        <w:pStyle w:val="Prrafodelista"/>
        <w:ind w:left="792"/>
        <w:jc w:val="both"/>
        <w:rPr>
          <w:rFonts w:ascii="Cambria" w:hAnsi="Cambria"/>
          <w:sz w:val="20"/>
          <w:szCs w:val="20"/>
        </w:rPr>
      </w:pPr>
    </w:p>
    <w:p w:rsidR="00347FCA" w:rsidRPr="00B837C7" w:rsidRDefault="00347FCA"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MEDIDAS DE MITIGACION AMBIENTAL</w:t>
      </w:r>
    </w:p>
    <w:p w:rsidR="00347FCA" w:rsidRPr="00B837C7" w:rsidRDefault="00347FCA" w:rsidP="00347FCA">
      <w:pPr>
        <w:pStyle w:val="Prrafodelista"/>
        <w:ind w:left="792"/>
        <w:jc w:val="both"/>
        <w:rPr>
          <w:rFonts w:ascii="Cambria" w:hAnsi="Cambria"/>
          <w:sz w:val="20"/>
          <w:szCs w:val="20"/>
        </w:rPr>
      </w:pPr>
      <w:r w:rsidRPr="00B837C7">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47FCA" w:rsidRPr="00B837C7" w:rsidRDefault="00347FCA" w:rsidP="00347FCA">
      <w:pPr>
        <w:pStyle w:val="Prrafodelista"/>
        <w:ind w:left="792"/>
        <w:jc w:val="both"/>
        <w:rPr>
          <w:rFonts w:ascii="Cambria" w:hAnsi="Cambria"/>
          <w:sz w:val="20"/>
          <w:szCs w:val="20"/>
        </w:rPr>
      </w:pPr>
      <w:r w:rsidRPr="00B837C7">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47FCA" w:rsidRPr="00B837C7" w:rsidRDefault="00347FCA" w:rsidP="00347FCA">
      <w:pPr>
        <w:pStyle w:val="Prrafodelista"/>
        <w:ind w:left="792"/>
        <w:jc w:val="both"/>
        <w:rPr>
          <w:rFonts w:ascii="Cambria" w:hAnsi="Cambria"/>
          <w:sz w:val="20"/>
          <w:szCs w:val="20"/>
        </w:rPr>
      </w:pPr>
    </w:p>
    <w:p w:rsidR="00347FCA" w:rsidRPr="00B837C7" w:rsidRDefault="00347FCA" w:rsidP="00347FCA">
      <w:pPr>
        <w:pStyle w:val="Prrafodelista"/>
        <w:ind w:left="792"/>
        <w:jc w:val="both"/>
        <w:rPr>
          <w:rFonts w:ascii="Cambria" w:hAnsi="Cambria"/>
          <w:sz w:val="20"/>
          <w:szCs w:val="20"/>
        </w:rPr>
      </w:pPr>
      <w:r w:rsidRPr="00B837C7">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47FCA" w:rsidRPr="00B837C7" w:rsidRDefault="00347FCA" w:rsidP="00347FCA">
      <w:pPr>
        <w:pStyle w:val="Prrafodelista"/>
        <w:ind w:left="792"/>
        <w:jc w:val="both"/>
        <w:rPr>
          <w:rFonts w:ascii="Cambria" w:hAnsi="Cambria"/>
          <w:sz w:val="20"/>
          <w:szCs w:val="20"/>
        </w:rPr>
      </w:pPr>
    </w:p>
    <w:p w:rsidR="00347FCA" w:rsidRDefault="00347FCA" w:rsidP="00347FCA">
      <w:pPr>
        <w:pStyle w:val="Prrafodelista"/>
        <w:ind w:left="792"/>
        <w:jc w:val="both"/>
        <w:rPr>
          <w:rFonts w:ascii="Cambria" w:hAnsi="Cambria"/>
          <w:sz w:val="20"/>
          <w:szCs w:val="20"/>
        </w:rPr>
      </w:pPr>
      <w:r w:rsidRPr="00B837C7">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347FCA" w:rsidRPr="00B837C7" w:rsidRDefault="00347FCA" w:rsidP="00347FCA">
      <w:pPr>
        <w:pStyle w:val="Prrafodelista"/>
        <w:ind w:left="792"/>
        <w:jc w:val="both"/>
        <w:rPr>
          <w:rFonts w:ascii="Cambria" w:hAnsi="Cambria"/>
          <w:sz w:val="20"/>
          <w:szCs w:val="20"/>
        </w:rPr>
      </w:pPr>
    </w:p>
    <w:p w:rsidR="00347FCA" w:rsidRPr="00B837C7" w:rsidRDefault="00347FCA"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MEDICIÓN Y FORMA DE PAGO</w:t>
      </w:r>
    </w:p>
    <w:p w:rsidR="00347FCA" w:rsidRPr="00B837C7" w:rsidRDefault="00347FCA" w:rsidP="00347FCA">
      <w:pPr>
        <w:pStyle w:val="Prrafodelista"/>
        <w:ind w:left="792"/>
        <w:jc w:val="both"/>
        <w:rPr>
          <w:rFonts w:ascii="Cambria" w:hAnsi="Cambria"/>
          <w:sz w:val="20"/>
          <w:szCs w:val="20"/>
        </w:rPr>
      </w:pPr>
      <w:r w:rsidRPr="00B837C7">
        <w:rPr>
          <w:rFonts w:ascii="Cambria" w:hAnsi="Cambria"/>
          <w:sz w:val="20"/>
          <w:szCs w:val="20"/>
        </w:rPr>
        <w:t>La provisión y colocado de fun</w:t>
      </w:r>
      <w:r>
        <w:rPr>
          <w:rFonts w:ascii="Cambria" w:hAnsi="Cambria"/>
          <w:sz w:val="20"/>
          <w:szCs w:val="20"/>
        </w:rPr>
        <w:t>da de protección PVC SCH 40 DN-8</w:t>
      </w:r>
      <w:r w:rsidRPr="00B837C7">
        <w:rPr>
          <w:rFonts w:ascii="Cambria" w:hAnsi="Cambria"/>
          <w:sz w:val="20"/>
          <w:szCs w:val="20"/>
        </w:rPr>
        <w:t>” será medida por metro, con materiales y dimensiones aprobadas por el SUPERVISOR DE OBRA y compatibles con lo aquí especificado, será pagada sólo la longitud empleada en zanja y según el precio cotizado en la propuesta aceptada.</w:t>
      </w:r>
    </w:p>
    <w:p w:rsidR="00347FCA" w:rsidRDefault="00347FCA" w:rsidP="00347FCA">
      <w:pPr>
        <w:pStyle w:val="Prrafodelista"/>
        <w:ind w:left="792"/>
        <w:jc w:val="both"/>
        <w:rPr>
          <w:rFonts w:ascii="Cambria" w:hAnsi="Cambria"/>
          <w:sz w:val="20"/>
          <w:szCs w:val="20"/>
        </w:rPr>
      </w:pPr>
      <w:r w:rsidRPr="00B837C7">
        <w:rPr>
          <w:rFonts w:ascii="Cambria" w:hAnsi="Cambria"/>
          <w:sz w:val="20"/>
          <w:szCs w:val="20"/>
        </w:rPr>
        <w:t>En este precio están comprendidos todas las herramientas, mano de obra, material y transporte necesarios para la ejecución total de este ítem.</w:t>
      </w:r>
    </w:p>
    <w:p w:rsidR="00560855" w:rsidRDefault="00560855" w:rsidP="00347FCA">
      <w:pPr>
        <w:pStyle w:val="Prrafodelista"/>
        <w:ind w:left="360"/>
        <w:jc w:val="both"/>
        <w:rPr>
          <w:rFonts w:ascii="Cambria" w:hAnsi="Cambria"/>
          <w:b/>
          <w:sz w:val="20"/>
          <w:szCs w:val="20"/>
          <w:lang w:val="es-ES"/>
        </w:rPr>
      </w:pPr>
    </w:p>
    <w:p w:rsidR="0069531A" w:rsidRDefault="0069531A" w:rsidP="00347FCA">
      <w:pPr>
        <w:pStyle w:val="Prrafodelista"/>
        <w:ind w:left="360"/>
        <w:jc w:val="both"/>
        <w:rPr>
          <w:rFonts w:ascii="Cambria" w:hAnsi="Cambria"/>
          <w:b/>
          <w:sz w:val="20"/>
          <w:szCs w:val="20"/>
          <w:lang w:val="es-ES"/>
        </w:rPr>
      </w:pPr>
    </w:p>
    <w:p w:rsidR="0069531A" w:rsidRDefault="0069531A" w:rsidP="00347FCA">
      <w:pPr>
        <w:pStyle w:val="Prrafodelista"/>
        <w:ind w:left="360"/>
        <w:jc w:val="both"/>
        <w:rPr>
          <w:rFonts w:ascii="Cambria" w:hAnsi="Cambria"/>
          <w:b/>
          <w:sz w:val="20"/>
          <w:szCs w:val="20"/>
          <w:lang w:val="es-ES"/>
        </w:rPr>
      </w:pPr>
    </w:p>
    <w:p w:rsidR="0069531A" w:rsidRDefault="0069531A" w:rsidP="00347FCA">
      <w:pPr>
        <w:pStyle w:val="Prrafodelista"/>
        <w:ind w:left="360"/>
        <w:jc w:val="both"/>
        <w:rPr>
          <w:rFonts w:ascii="Cambria" w:hAnsi="Cambria"/>
          <w:b/>
          <w:sz w:val="20"/>
          <w:szCs w:val="20"/>
          <w:lang w:val="es-ES"/>
        </w:rPr>
      </w:pPr>
    </w:p>
    <w:p w:rsidR="0069531A" w:rsidRDefault="0069531A" w:rsidP="00347FCA">
      <w:pPr>
        <w:pStyle w:val="Prrafodelista"/>
        <w:ind w:left="360"/>
        <w:jc w:val="both"/>
        <w:rPr>
          <w:rFonts w:ascii="Cambria" w:hAnsi="Cambria"/>
          <w:b/>
          <w:sz w:val="20"/>
          <w:szCs w:val="20"/>
          <w:lang w:val="es-ES"/>
        </w:rPr>
      </w:pPr>
    </w:p>
    <w:p w:rsidR="0069531A" w:rsidRDefault="0069531A" w:rsidP="00347FCA">
      <w:pPr>
        <w:pStyle w:val="Prrafodelista"/>
        <w:ind w:left="360"/>
        <w:jc w:val="both"/>
        <w:rPr>
          <w:rFonts w:ascii="Cambria" w:hAnsi="Cambria"/>
          <w:b/>
          <w:sz w:val="20"/>
          <w:szCs w:val="20"/>
          <w:lang w:val="es-ES"/>
        </w:rPr>
      </w:pPr>
    </w:p>
    <w:p w:rsidR="0069531A" w:rsidRDefault="0069531A" w:rsidP="00347FCA">
      <w:pPr>
        <w:pStyle w:val="Prrafodelista"/>
        <w:ind w:left="360"/>
        <w:jc w:val="both"/>
        <w:rPr>
          <w:rFonts w:ascii="Cambria" w:hAnsi="Cambria"/>
          <w:b/>
          <w:sz w:val="20"/>
          <w:szCs w:val="20"/>
          <w:lang w:val="es-ES"/>
        </w:rPr>
      </w:pPr>
    </w:p>
    <w:p w:rsidR="0097702D" w:rsidRDefault="0097702D" w:rsidP="005E26D0">
      <w:pPr>
        <w:pStyle w:val="Prrafodelista"/>
        <w:numPr>
          <w:ilvl w:val="0"/>
          <w:numId w:val="1"/>
        </w:numPr>
        <w:jc w:val="both"/>
        <w:rPr>
          <w:rFonts w:ascii="Cambria" w:hAnsi="Cambria"/>
          <w:b/>
          <w:sz w:val="20"/>
          <w:szCs w:val="20"/>
          <w:lang w:val="es-ES"/>
        </w:rPr>
      </w:pPr>
      <w:r>
        <w:rPr>
          <w:rFonts w:ascii="Cambria" w:hAnsi="Cambria"/>
          <w:b/>
          <w:sz w:val="20"/>
          <w:szCs w:val="20"/>
          <w:lang w:val="es-ES"/>
        </w:rPr>
        <w:lastRenderedPageBreak/>
        <w:t>TENDIDO DE TUBERIA</w:t>
      </w:r>
    </w:p>
    <w:p w:rsidR="0097702D" w:rsidRDefault="0097702D" w:rsidP="0097702D">
      <w:pPr>
        <w:pStyle w:val="Prrafodelista"/>
        <w:ind w:left="360"/>
        <w:jc w:val="both"/>
        <w:rPr>
          <w:rFonts w:ascii="Cambria" w:hAnsi="Cambria"/>
          <w:b/>
          <w:sz w:val="20"/>
          <w:szCs w:val="20"/>
          <w:lang w:val="es-ES"/>
        </w:rPr>
      </w:pPr>
      <w:r>
        <w:rPr>
          <w:rFonts w:ascii="Cambria" w:hAnsi="Cambria"/>
          <w:b/>
          <w:sz w:val="20"/>
          <w:szCs w:val="20"/>
          <w:lang w:val="es-ES"/>
        </w:rPr>
        <w:t>UNIDAD: Metro (m)</w:t>
      </w:r>
    </w:p>
    <w:p w:rsidR="0097702D" w:rsidRDefault="0097702D" w:rsidP="0097702D">
      <w:pPr>
        <w:pStyle w:val="Prrafodelista"/>
        <w:ind w:left="360"/>
        <w:jc w:val="both"/>
        <w:rPr>
          <w:rFonts w:ascii="Cambria" w:hAnsi="Cambria"/>
          <w:b/>
          <w:sz w:val="20"/>
          <w:szCs w:val="20"/>
          <w:lang w:val="es-ES"/>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97702D" w:rsidRPr="0097702D" w:rsidRDefault="0097702D" w:rsidP="0097702D">
      <w:pPr>
        <w:pStyle w:val="Prrafodelista"/>
        <w:ind w:left="792"/>
        <w:jc w:val="both"/>
        <w:rPr>
          <w:rFonts w:ascii="Cambria" w:hAnsi="Cambria"/>
          <w:sz w:val="20"/>
          <w:szCs w:val="20"/>
        </w:rPr>
      </w:pPr>
      <w:r w:rsidRPr="0097702D">
        <w:rPr>
          <w:rFonts w:ascii="Cambria" w:hAnsi="Cambria"/>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7702D" w:rsidRPr="0097702D" w:rsidRDefault="0097702D" w:rsidP="0097702D">
      <w:pPr>
        <w:pStyle w:val="Prrafodelista"/>
        <w:ind w:left="792"/>
        <w:jc w:val="both"/>
        <w:rPr>
          <w:rFonts w:ascii="Cambria" w:hAnsi="Cambria"/>
          <w:sz w:val="20"/>
          <w:szCs w:val="20"/>
        </w:rPr>
      </w:pPr>
      <w:r w:rsidRPr="0097702D">
        <w:rPr>
          <w:rFonts w:ascii="Cambria" w:hAnsi="Cambria"/>
          <w:sz w:val="20"/>
          <w:szCs w:val="20"/>
        </w:rPr>
        <w:t>Será por cuenta del CONTRATISTA el traslado del material desde las instalaciones del almacén hasta el lugar del tendido de la obra.</w:t>
      </w:r>
    </w:p>
    <w:p w:rsidR="0097702D" w:rsidRPr="0097702D" w:rsidRDefault="0097702D" w:rsidP="0097702D">
      <w:pPr>
        <w:pStyle w:val="Prrafodelista"/>
        <w:ind w:left="792"/>
        <w:jc w:val="both"/>
        <w:rPr>
          <w:rFonts w:ascii="Cambria" w:hAnsi="Cambria"/>
          <w:sz w:val="20"/>
          <w:szCs w:val="20"/>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6952CC" w:rsidRPr="006952CC" w:rsidRDefault="006952CC" w:rsidP="006952CC">
      <w:pPr>
        <w:pStyle w:val="Prrafodelista"/>
        <w:ind w:left="792"/>
        <w:jc w:val="both"/>
        <w:rPr>
          <w:rFonts w:ascii="Cambria" w:hAnsi="Cambria"/>
          <w:sz w:val="20"/>
          <w:szCs w:val="20"/>
        </w:rPr>
      </w:pPr>
      <w:r w:rsidRPr="006952CC">
        <w:rPr>
          <w:rFonts w:ascii="Cambria" w:hAnsi="Cambria"/>
          <w:sz w:val="20"/>
          <w:szCs w:val="20"/>
        </w:rPr>
        <w:t>El CONTRATISTA, proporcionará todos los materiales, herramientas y equipos necesarios (Eslingas, sogas, rodillos, etc.) para el traslado, tendido y la ejecución de los trabajos, mismos deberán ser aprobado</w:t>
      </w:r>
      <w:r>
        <w:rPr>
          <w:rFonts w:ascii="Cambria" w:hAnsi="Cambria"/>
          <w:sz w:val="20"/>
          <w:szCs w:val="20"/>
        </w:rPr>
        <w:t>s por el SUPERVISOR DE OBRA al i</w:t>
      </w:r>
      <w:r w:rsidRPr="006952CC">
        <w:rPr>
          <w:rFonts w:ascii="Cambria" w:hAnsi="Cambria"/>
          <w:sz w:val="20"/>
          <w:szCs w:val="20"/>
        </w:rPr>
        <w:t>nicio de la actividad.</w:t>
      </w:r>
    </w:p>
    <w:p w:rsidR="006952CC" w:rsidRPr="006952CC" w:rsidRDefault="006952CC" w:rsidP="006952CC">
      <w:pPr>
        <w:pStyle w:val="Prrafodelista"/>
        <w:ind w:left="792"/>
        <w:jc w:val="both"/>
        <w:rPr>
          <w:rFonts w:ascii="Cambria" w:hAnsi="Cambria"/>
          <w:sz w:val="20"/>
          <w:szCs w:val="20"/>
        </w:rPr>
      </w:pPr>
      <w:r w:rsidRPr="006952CC">
        <w:rPr>
          <w:rFonts w:ascii="Cambria" w:hAnsi="Cambria"/>
          <w:sz w:val="20"/>
          <w:szCs w:val="20"/>
        </w:rPr>
        <w:t>Las tuberías para la construcción de redes serán provistas por YPFB bajo el siguiente detalle: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580"/>
        <w:gridCol w:w="992"/>
        <w:gridCol w:w="1418"/>
        <w:gridCol w:w="1701"/>
      </w:tblGrid>
      <w:tr w:rsidR="006952CC" w:rsidRPr="006952CC" w:rsidTr="006952CC">
        <w:trPr>
          <w:jc w:val="center"/>
        </w:trPr>
        <w:tc>
          <w:tcPr>
            <w:tcW w:w="392" w:type="dxa"/>
            <w:shd w:val="clear" w:color="auto" w:fill="B4C6E7" w:themeFill="accent5" w:themeFillTint="66"/>
            <w:vAlign w:val="center"/>
          </w:tcPr>
          <w:p w:rsidR="006952CC" w:rsidRPr="006952CC" w:rsidRDefault="006952CC" w:rsidP="00E93A2B">
            <w:pPr>
              <w:jc w:val="center"/>
              <w:rPr>
                <w:rFonts w:ascii="Cambria" w:eastAsia="Arial Unicode MS" w:hAnsi="Cambria" w:cstheme="minorHAnsi"/>
                <w:b/>
                <w:sz w:val="20"/>
                <w:szCs w:val="20"/>
                <w:lang w:val="es-ES_tradnl"/>
              </w:rPr>
            </w:pPr>
            <w:r w:rsidRPr="006952CC">
              <w:rPr>
                <w:rFonts w:ascii="Cambria" w:eastAsia="Arial Unicode MS" w:hAnsi="Cambria" w:cstheme="minorHAnsi"/>
                <w:b/>
                <w:sz w:val="20"/>
                <w:szCs w:val="20"/>
                <w:lang w:val="es-ES_tradnl"/>
              </w:rPr>
              <w:t>N</w:t>
            </w:r>
          </w:p>
        </w:tc>
        <w:tc>
          <w:tcPr>
            <w:tcW w:w="2580" w:type="dxa"/>
            <w:shd w:val="clear" w:color="auto" w:fill="B4C6E7" w:themeFill="accent5" w:themeFillTint="66"/>
            <w:vAlign w:val="center"/>
          </w:tcPr>
          <w:p w:rsidR="006952CC" w:rsidRPr="006952CC" w:rsidRDefault="006952CC" w:rsidP="00E93A2B">
            <w:pPr>
              <w:jc w:val="center"/>
              <w:rPr>
                <w:rFonts w:ascii="Cambria" w:eastAsia="Arial Unicode MS" w:hAnsi="Cambria" w:cstheme="minorHAnsi"/>
                <w:b/>
                <w:sz w:val="20"/>
                <w:szCs w:val="20"/>
                <w:lang w:val="es-ES_tradnl"/>
              </w:rPr>
            </w:pPr>
            <w:r w:rsidRPr="006952CC">
              <w:rPr>
                <w:rFonts w:ascii="Cambria" w:eastAsia="Arial Unicode MS" w:hAnsi="Cambria" w:cstheme="minorHAnsi"/>
                <w:b/>
                <w:sz w:val="20"/>
                <w:szCs w:val="20"/>
                <w:lang w:val="es-ES_tradnl"/>
              </w:rPr>
              <w:t>DESCRIPCIÓN</w:t>
            </w:r>
          </w:p>
        </w:tc>
        <w:tc>
          <w:tcPr>
            <w:tcW w:w="992" w:type="dxa"/>
            <w:shd w:val="clear" w:color="auto" w:fill="B4C6E7" w:themeFill="accent5" w:themeFillTint="66"/>
            <w:vAlign w:val="center"/>
          </w:tcPr>
          <w:p w:rsidR="006952CC" w:rsidRPr="006952CC" w:rsidRDefault="006952CC" w:rsidP="00E93A2B">
            <w:pPr>
              <w:jc w:val="center"/>
              <w:rPr>
                <w:rFonts w:ascii="Cambria" w:eastAsia="Arial Unicode MS" w:hAnsi="Cambria" w:cstheme="minorHAnsi"/>
                <w:b/>
                <w:sz w:val="20"/>
                <w:szCs w:val="20"/>
                <w:lang w:val="es-ES_tradnl"/>
              </w:rPr>
            </w:pPr>
            <w:r w:rsidRPr="006952CC">
              <w:rPr>
                <w:rFonts w:ascii="Cambria" w:eastAsia="Arial Unicode MS" w:hAnsi="Cambria" w:cstheme="minorHAnsi"/>
                <w:b/>
                <w:sz w:val="20"/>
                <w:szCs w:val="20"/>
                <w:lang w:val="es-ES_tradnl"/>
              </w:rPr>
              <w:t>UNID.</w:t>
            </w:r>
          </w:p>
        </w:tc>
        <w:tc>
          <w:tcPr>
            <w:tcW w:w="1418" w:type="dxa"/>
            <w:shd w:val="clear" w:color="auto" w:fill="B4C6E7" w:themeFill="accent5" w:themeFillTint="66"/>
            <w:vAlign w:val="center"/>
          </w:tcPr>
          <w:p w:rsidR="006952CC" w:rsidRPr="006952CC" w:rsidRDefault="006952CC" w:rsidP="00E93A2B">
            <w:pPr>
              <w:jc w:val="center"/>
              <w:rPr>
                <w:rFonts w:ascii="Cambria" w:eastAsia="Arial Unicode MS" w:hAnsi="Cambria" w:cstheme="minorHAnsi"/>
                <w:b/>
                <w:sz w:val="20"/>
                <w:szCs w:val="20"/>
                <w:lang w:val="es-ES_tradnl"/>
              </w:rPr>
            </w:pPr>
            <w:r w:rsidRPr="006952CC">
              <w:rPr>
                <w:rFonts w:ascii="Cambria" w:eastAsia="Arial Unicode MS" w:hAnsi="Cambria" w:cstheme="minorHAnsi"/>
                <w:b/>
                <w:sz w:val="20"/>
                <w:szCs w:val="20"/>
                <w:lang w:val="es-ES_tradnl"/>
              </w:rPr>
              <w:t>CANTIDAD</w:t>
            </w:r>
          </w:p>
        </w:tc>
        <w:tc>
          <w:tcPr>
            <w:tcW w:w="1701" w:type="dxa"/>
            <w:shd w:val="clear" w:color="auto" w:fill="B4C6E7" w:themeFill="accent5" w:themeFillTint="66"/>
            <w:vAlign w:val="center"/>
          </w:tcPr>
          <w:p w:rsidR="006952CC" w:rsidRPr="006952CC" w:rsidRDefault="006952CC" w:rsidP="00E93A2B">
            <w:pPr>
              <w:jc w:val="center"/>
              <w:rPr>
                <w:rFonts w:ascii="Cambria" w:eastAsia="Arial Unicode MS" w:hAnsi="Cambria" w:cstheme="minorHAnsi"/>
                <w:b/>
                <w:sz w:val="20"/>
                <w:szCs w:val="20"/>
                <w:lang w:val="es-ES_tradnl"/>
              </w:rPr>
            </w:pPr>
            <w:r w:rsidRPr="006952CC">
              <w:rPr>
                <w:rFonts w:ascii="Cambria" w:eastAsia="Arial Unicode MS" w:hAnsi="Cambria" w:cstheme="minorHAnsi"/>
                <w:b/>
                <w:sz w:val="20"/>
                <w:szCs w:val="20"/>
                <w:lang w:val="es-ES_tradnl"/>
              </w:rPr>
              <w:t>PRESENTACIÓN</w:t>
            </w:r>
          </w:p>
        </w:tc>
      </w:tr>
      <w:tr w:rsidR="006952CC" w:rsidRPr="006952CC" w:rsidTr="006952CC">
        <w:trPr>
          <w:jc w:val="center"/>
        </w:trPr>
        <w:tc>
          <w:tcPr>
            <w:tcW w:w="392" w:type="dxa"/>
            <w:shd w:val="clear" w:color="auto" w:fill="auto"/>
            <w:vAlign w:val="center"/>
          </w:tcPr>
          <w:p w:rsidR="006952CC" w:rsidRPr="006952CC" w:rsidRDefault="006952CC" w:rsidP="00E93A2B">
            <w:pPr>
              <w:jc w:val="center"/>
              <w:rPr>
                <w:rFonts w:ascii="Cambria" w:eastAsia="Arial Unicode MS" w:hAnsi="Cambria" w:cstheme="minorHAnsi"/>
                <w:sz w:val="20"/>
                <w:szCs w:val="20"/>
                <w:lang w:val="es-ES_tradnl"/>
              </w:rPr>
            </w:pPr>
            <w:r w:rsidRPr="006952CC">
              <w:rPr>
                <w:rFonts w:ascii="Cambria" w:eastAsia="Arial Unicode MS" w:hAnsi="Cambria" w:cstheme="minorHAnsi"/>
                <w:sz w:val="20"/>
                <w:szCs w:val="20"/>
                <w:lang w:val="es-ES_tradnl"/>
              </w:rPr>
              <w:t>1</w:t>
            </w:r>
          </w:p>
        </w:tc>
        <w:tc>
          <w:tcPr>
            <w:tcW w:w="2580" w:type="dxa"/>
            <w:shd w:val="clear" w:color="auto" w:fill="auto"/>
            <w:vAlign w:val="center"/>
          </w:tcPr>
          <w:p w:rsidR="006952CC" w:rsidRPr="006952CC" w:rsidRDefault="006952CC" w:rsidP="00E93A2B">
            <w:pPr>
              <w:jc w:val="center"/>
              <w:rPr>
                <w:rFonts w:ascii="Cambria" w:eastAsia="Arial Unicode MS" w:hAnsi="Cambria" w:cstheme="minorHAnsi"/>
                <w:sz w:val="20"/>
                <w:szCs w:val="20"/>
                <w:lang w:val="es-ES_tradnl"/>
              </w:rPr>
            </w:pPr>
            <w:r w:rsidRPr="006952CC">
              <w:rPr>
                <w:rFonts w:ascii="Cambria" w:eastAsia="Arial Unicode MS" w:hAnsi="Cambria" w:cstheme="minorHAnsi"/>
                <w:sz w:val="20"/>
                <w:szCs w:val="20"/>
                <w:lang w:val="es-ES_tradnl"/>
              </w:rPr>
              <w:t>Tubería HDPE  [40 mm]</w:t>
            </w:r>
          </w:p>
        </w:tc>
        <w:tc>
          <w:tcPr>
            <w:tcW w:w="992" w:type="dxa"/>
            <w:shd w:val="clear" w:color="auto" w:fill="auto"/>
            <w:vAlign w:val="center"/>
          </w:tcPr>
          <w:p w:rsidR="006952CC" w:rsidRPr="006952CC" w:rsidRDefault="006952CC" w:rsidP="00E93A2B">
            <w:pPr>
              <w:jc w:val="center"/>
              <w:rPr>
                <w:rFonts w:ascii="Cambria" w:eastAsia="Arial Unicode MS" w:hAnsi="Cambria" w:cstheme="minorHAnsi"/>
                <w:sz w:val="20"/>
                <w:szCs w:val="20"/>
                <w:lang w:val="es-ES_tradnl"/>
              </w:rPr>
            </w:pPr>
            <w:r w:rsidRPr="006952CC">
              <w:rPr>
                <w:rFonts w:ascii="Cambria" w:eastAsia="Arial Unicode MS" w:hAnsi="Cambria" w:cstheme="minorHAnsi"/>
                <w:sz w:val="20"/>
                <w:szCs w:val="20"/>
                <w:lang w:val="es-ES_tradnl"/>
              </w:rPr>
              <w:t>[m]</w:t>
            </w:r>
          </w:p>
        </w:tc>
        <w:tc>
          <w:tcPr>
            <w:tcW w:w="1418" w:type="dxa"/>
            <w:shd w:val="clear" w:color="auto" w:fill="auto"/>
            <w:vAlign w:val="center"/>
          </w:tcPr>
          <w:p w:rsidR="006952CC" w:rsidRPr="006952CC" w:rsidRDefault="006952CC" w:rsidP="00E93A2B">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4.485</w:t>
            </w:r>
            <w:r w:rsidRPr="006952CC">
              <w:rPr>
                <w:rFonts w:ascii="Cambria" w:eastAsia="Arial Unicode MS" w:hAnsi="Cambria" w:cstheme="minorHAnsi"/>
                <w:sz w:val="20"/>
                <w:szCs w:val="20"/>
                <w:lang w:val="es-ES_tradnl"/>
              </w:rPr>
              <w:t>,00</w:t>
            </w:r>
          </w:p>
        </w:tc>
        <w:tc>
          <w:tcPr>
            <w:tcW w:w="1701" w:type="dxa"/>
            <w:shd w:val="clear" w:color="auto" w:fill="auto"/>
            <w:vAlign w:val="center"/>
          </w:tcPr>
          <w:p w:rsidR="006952CC" w:rsidRPr="006952CC" w:rsidRDefault="006952CC" w:rsidP="00E93A2B">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23</w:t>
            </w:r>
            <w:r w:rsidRPr="006952CC">
              <w:rPr>
                <w:rFonts w:ascii="Cambria" w:eastAsia="Arial Unicode MS" w:hAnsi="Cambria" w:cstheme="minorHAnsi"/>
                <w:sz w:val="20"/>
                <w:szCs w:val="20"/>
                <w:lang w:val="es-ES_tradnl"/>
              </w:rPr>
              <w:t xml:space="preserve"> Rollos</w:t>
            </w:r>
          </w:p>
        </w:tc>
      </w:tr>
      <w:tr w:rsidR="006952CC" w:rsidRPr="006952CC" w:rsidTr="006952CC">
        <w:trPr>
          <w:jc w:val="center"/>
        </w:trPr>
        <w:tc>
          <w:tcPr>
            <w:tcW w:w="392"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2</w:t>
            </w:r>
          </w:p>
        </w:tc>
        <w:tc>
          <w:tcPr>
            <w:tcW w:w="2580"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Tubería HDPE  [63</w:t>
            </w:r>
            <w:r w:rsidRPr="006952CC">
              <w:rPr>
                <w:rFonts w:ascii="Cambria" w:eastAsia="Arial Unicode MS" w:hAnsi="Cambria" w:cstheme="minorHAnsi"/>
                <w:sz w:val="20"/>
                <w:szCs w:val="20"/>
                <w:lang w:val="es-ES_tradnl"/>
              </w:rPr>
              <w:t xml:space="preserve"> mm]</w:t>
            </w:r>
          </w:p>
        </w:tc>
        <w:tc>
          <w:tcPr>
            <w:tcW w:w="992"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sidRPr="006952CC">
              <w:rPr>
                <w:rFonts w:ascii="Cambria" w:eastAsia="Arial Unicode MS" w:hAnsi="Cambria" w:cstheme="minorHAnsi"/>
                <w:sz w:val="20"/>
                <w:szCs w:val="20"/>
                <w:lang w:val="es-ES_tradnl"/>
              </w:rPr>
              <w:t>[m]</w:t>
            </w:r>
          </w:p>
        </w:tc>
        <w:tc>
          <w:tcPr>
            <w:tcW w:w="1418"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674</w:t>
            </w:r>
            <w:r w:rsidRPr="006952CC">
              <w:rPr>
                <w:rFonts w:ascii="Cambria" w:eastAsia="Arial Unicode MS" w:hAnsi="Cambria" w:cstheme="minorHAnsi"/>
                <w:sz w:val="20"/>
                <w:szCs w:val="20"/>
                <w:lang w:val="es-ES_tradnl"/>
              </w:rPr>
              <w:t>,00</w:t>
            </w:r>
          </w:p>
        </w:tc>
        <w:tc>
          <w:tcPr>
            <w:tcW w:w="1701"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7</w:t>
            </w:r>
            <w:r w:rsidRPr="006952CC">
              <w:rPr>
                <w:rFonts w:ascii="Cambria" w:eastAsia="Arial Unicode MS" w:hAnsi="Cambria" w:cstheme="minorHAnsi"/>
                <w:sz w:val="20"/>
                <w:szCs w:val="20"/>
                <w:lang w:val="es-ES_tradnl"/>
              </w:rPr>
              <w:t xml:space="preserve"> Rollos</w:t>
            </w:r>
          </w:p>
        </w:tc>
      </w:tr>
      <w:tr w:rsidR="006952CC" w:rsidRPr="006952CC" w:rsidTr="006952CC">
        <w:trPr>
          <w:jc w:val="center"/>
        </w:trPr>
        <w:tc>
          <w:tcPr>
            <w:tcW w:w="392"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3</w:t>
            </w:r>
          </w:p>
        </w:tc>
        <w:tc>
          <w:tcPr>
            <w:tcW w:w="2580"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Tubería HDPE  [9</w:t>
            </w:r>
            <w:r w:rsidRPr="006952CC">
              <w:rPr>
                <w:rFonts w:ascii="Cambria" w:eastAsia="Arial Unicode MS" w:hAnsi="Cambria" w:cstheme="minorHAnsi"/>
                <w:sz w:val="20"/>
                <w:szCs w:val="20"/>
                <w:lang w:val="es-ES_tradnl"/>
              </w:rPr>
              <w:t>0 mm]</w:t>
            </w:r>
          </w:p>
        </w:tc>
        <w:tc>
          <w:tcPr>
            <w:tcW w:w="992"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sidRPr="006952CC">
              <w:rPr>
                <w:rFonts w:ascii="Cambria" w:eastAsia="Arial Unicode MS" w:hAnsi="Cambria" w:cstheme="minorHAnsi"/>
                <w:sz w:val="20"/>
                <w:szCs w:val="20"/>
                <w:lang w:val="es-ES_tradnl"/>
              </w:rPr>
              <w:t>[m]</w:t>
            </w:r>
          </w:p>
        </w:tc>
        <w:tc>
          <w:tcPr>
            <w:tcW w:w="1418"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4.940</w:t>
            </w:r>
            <w:r w:rsidRPr="006952CC">
              <w:rPr>
                <w:rFonts w:ascii="Cambria" w:eastAsia="Arial Unicode MS" w:hAnsi="Cambria" w:cstheme="minorHAnsi"/>
                <w:sz w:val="20"/>
                <w:szCs w:val="20"/>
                <w:lang w:val="es-ES_tradnl"/>
              </w:rPr>
              <w:t>,00</w:t>
            </w:r>
          </w:p>
        </w:tc>
        <w:tc>
          <w:tcPr>
            <w:tcW w:w="1701"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99</w:t>
            </w:r>
            <w:r w:rsidRPr="006952CC">
              <w:rPr>
                <w:rFonts w:ascii="Cambria" w:eastAsia="Arial Unicode MS" w:hAnsi="Cambria" w:cstheme="minorHAnsi"/>
                <w:sz w:val="20"/>
                <w:szCs w:val="20"/>
                <w:lang w:val="es-ES_tradnl"/>
              </w:rPr>
              <w:t xml:space="preserve"> Rollos</w:t>
            </w:r>
          </w:p>
        </w:tc>
      </w:tr>
      <w:tr w:rsidR="006952CC" w:rsidRPr="006952CC" w:rsidTr="006952CC">
        <w:trPr>
          <w:jc w:val="center"/>
        </w:trPr>
        <w:tc>
          <w:tcPr>
            <w:tcW w:w="392"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4</w:t>
            </w:r>
          </w:p>
        </w:tc>
        <w:tc>
          <w:tcPr>
            <w:tcW w:w="2580"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Tubería HDPE  [11</w:t>
            </w:r>
            <w:r w:rsidRPr="006952CC">
              <w:rPr>
                <w:rFonts w:ascii="Cambria" w:eastAsia="Arial Unicode MS" w:hAnsi="Cambria" w:cstheme="minorHAnsi"/>
                <w:sz w:val="20"/>
                <w:szCs w:val="20"/>
                <w:lang w:val="es-ES_tradnl"/>
              </w:rPr>
              <w:t>0 mm]</w:t>
            </w:r>
          </w:p>
        </w:tc>
        <w:tc>
          <w:tcPr>
            <w:tcW w:w="992"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sidRPr="006952CC">
              <w:rPr>
                <w:rFonts w:ascii="Cambria" w:eastAsia="Arial Unicode MS" w:hAnsi="Cambria" w:cstheme="minorHAnsi"/>
                <w:sz w:val="20"/>
                <w:szCs w:val="20"/>
                <w:lang w:val="es-ES_tradnl"/>
              </w:rPr>
              <w:t>[m]</w:t>
            </w:r>
          </w:p>
        </w:tc>
        <w:tc>
          <w:tcPr>
            <w:tcW w:w="1418"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3.283</w:t>
            </w:r>
            <w:r w:rsidRPr="006952CC">
              <w:rPr>
                <w:rFonts w:ascii="Cambria" w:eastAsia="Arial Unicode MS" w:hAnsi="Cambria" w:cstheme="minorHAnsi"/>
                <w:sz w:val="20"/>
                <w:szCs w:val="20"/>
                <w:lang w:val="es-ES_tradnl"/>
              </w:rPr>
              <w:t>,00</w:t>
            </w:r>
          </w:p>
        </w:tc>
        <w:tc>
          <w:tcPr>
            <w:tcW w:w="1701"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274</w:t>
            </w:r>
            <w:r w:rsidRPr="006952CC">
              <w:rPr>
                <w:rFonts w:ascii="Cambria" w:eastAsia="Arial Unicode MS" w:hAnsi="Cambria" w:cstheme="minorHAnsi"/>
                <w:sz w:val="20"/>
                <w:szCs w:val="20"/>
                <w:lang w:val="es-ES_tradnl"/>
              </w:rPr>
              <w:t xml:space="preserve"> </w:t>
            </w:r>
            <w:r>
              <w:rPr>
                <w:rFonts w:ascii="Cambria" w:eastAsia="Arial Unicode MS" w:hAnsi="Cambria" w:cstheme="minorHAnsi"/>
                <w:sz w:val="20"/>
                <w:szCs w:val="20"/>
                <w:lang w:val="es-ES_tradnl"/>
              </w:rPr>
              <w:t>Barras</w:t>
            </w:r>
          </w:p>
        </w:tc>
      </w:tr>
    </w:tbl>
    <w:p w:rsidR="006952CC" w:rsidRDefault="006952CC" w:rsidP="006952CC">
      <w:pPr>
        <w:pStyle w:val="Prrafodelista"/>
        <w:ind w:left="792"/>
        <w:jc w:val="both"/>
        <w:rPr>
          <w:rFonts w:ascii="Cambria" w:hAnsi="Cambria"/>
          <w:b/>
          <w:sz w:val="20"/>
          <w:szCs w:val="20"/>
          <w:lang w:val="es-ES"/>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6952CC" w:rsidRPr="006952CC" w:rsidRDefault="006952CC" w:rsidP="006952CC">
      <w:pPr>
        <w:pStyle w:val="Prrafodelista"/>
        <w:rPr>
          <w:rFonts w:ascii="Cambria" w:hAnsi="Cambria"/>
          <w:sz w:val="20"/>
          <w:szCs w:val="20"/>
        </w:rPr>
      </w:pPr>
      <w:r w:rsidRPr="006952CC">
        <w:rPr>
          <w:rFonts w:ascii="Cambria" w:hAnsi="Cambria"/>
          <w:sz w:val="20"/>
          <w:szCs w:val="20"/>
        </w:rPr>
        <w:t>El CONTRATISTA pondrá a disposición todo el personal necesario para realizar el tendido de red, el mismo que se encargará de evitar cualquier daño en el manipuleo de las tuberías.</w:t>
      </w:r>
    </w:p>
    <w:p w:rsidR="006952CC" w:rsidRPr="006952CC" w:rsidRDefault="006952CC" w:rsidP="008E6ABF">
      <w:pPr>
        <w:pStyle w:val="Prrafodelista"/>
        <w:jc w:val="both"/>
        <w:rPr>
          <w:rFonts w:ascii="Cambria" w:hAnsi="Cambria"/>
          <w:sz w:val="20"/>
          <w:szCs w:val="20"/>
          <w:lang w:val="es-ES"/>
        </w:rPr>
      </w:pPr>
      <w:r w:rsidRPr="006952CC">
        <w:rPr>
          <w:rFonts w:ascii="Cambria" w:hAnsi="Cambria"/>
          <w:sz w:val="20"/>
          <w:szCs w:val="20"/>
          <w:lang w:val="es-ES"/>
        </w:rPr>
        <w:t>Los trabajos de Tendido de tubería comprenden las siguientes operaciones:</w:t>
      </w:r>
    </w:p>
    <w:p w:rsidR="006952CC" w:rsidRPr="006952CC" w:rsidRDefault="006952CC" w:rsidP="005E26D0">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 xml:space="preserve">La carga, transporte y descarga hasta el lugar de su instalación. </w:t>
      </w:r>
    </w:p>
    <w:p w:rsidR="006952CC" w:rsidRPr="006952CC" w:rsidRDefault="006952CC" w:rsidP="005E26D0">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Las maniobras y acarreos locales, para distribuirlas a lo largo de las zanjas.</w:t>
      </w:r>
    </w:p>
    <w:p w:rsidR="006952CC" w:rsidRPr="006952CC" w:rsidRDefault="006952CC" w:rsidP="005E26D0">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Colocado de la tubería a las zanjas.</w:t>
      </w:r>
    </w:p>
    <w:p w:rsidR="006952CC" w:rsidRPr="006952CC" w:rsidRDefault="006952CC" w:rsidP="005E26D0">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Su alineación correcta, vertical y horizontal y la verificación de las mismas.</w:t>
      </w:r>
    </w:p>
    <w:p w:rsidR="006952CC" w:rsidRPr="006952CC" w:rsidRDefault="006952CC" w:rsidP="005E26D0">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El tendido de la tubería, se efectuara previa autorización del SUPERVISOR DE OBRA.</w:t>
      </w:r>
    </w:p>
    <w:p w:rsidR="006952CC" w:rsidRPr="006952CC" w:rsidRDefault="006952CC" w:rsidP="005E26D0">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Almacenamiento temporal en obra.</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Cuando no sea posible, distribuir la tubería paralelamente a lo largo de la zanja, el CONTRATISTA podrá almacenar en sitios y en la forma que autorice el SUPERVISOR DE OBRA.</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 xml:space="preserve">Previo a su instalación la tubería deberá estar libre de tierra, polvo o cualquier otro material que se encuentre en su interior, para ello,  los extremos deben estar protegidos.    </w:t>
      </w:r>
    </w:p>
    <w:p w:rsidR="006952CC" w:rsidRPr="006952CC" w:rsidRDefault="006952CC" w:rsidP="008E6ABF">
      <w:pPr>
        <w:pStyle w:val="Prrafodelista"/>
        <w:jc w:val="both"/>
        <w:rPr>
          <w:rFonts w:ascii="Cambria" w:hAnsi="Cambria"/>
          <w:sz w:val="20"/>
          <w:szCs w:val="20"/>
        </w:rPr>
      </w:pPr>
    </w:p>
    <w:p w:rsidR="006952CC" w:rsidRDefault="006952CC" w:rsidP="008E6ABF">
      <w:pPr>
        <w:pStyle w:val="Prrafodelista"/>
        <w:jc w:val="both"/>
        <w:rPr>
          <w:rFonts w:ascii="Cambria" w:hAnsi="Cambria"/>
          <w:sz w:val="20"/>
          <w:szCs w:val="20"/>
        </w:rPr>
      </w:pPr>
      <w:r w:rsidRPr="006952CC">
        <w:rPr>
          <w:rFonts w:ascii="Cambria" w:hAnsi="Cambria"/>
          <w:sz w:val="20"/>
          <w:szCs w:val="20"/>
        </w:rPr>
        <w:t>Entre las tareas principales, para el tendido de las tuberías, se observarán las siguientes normas:</w:t>
      </w:r>
    </w:p>
    <w:p w:rsidR="008E6ABF" w:rsidRPr="006952CC" w:rsidRDefault="008E6ABF" w:rsidP="008E6ABF">
      <w:pPr>
        <w:pStyle w:val="Prrafodelista"/>
        <w:jc w:val="both"/>
        <w:rPr>
          <w:rFonts w:ascii="Cambria" w:hAnsi="Cambria"/>
          <w:sz w:val="20"/>
          <w:szCs w:val="20"/>
        </w:rPr>
      </w:pP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Una vez verificada que la zanja, cumpla con las especificaciones de excavación,  se tendrá que cubrir el fondo</w:t>
      </w:r>
      <w:r w:rsidR="00573443">
        <w:rPr>
          <w:rFonts w:ascii="Cambria" w:hAnsi="Cambria"/>
          <w:sz w:val="20"/>
          <w:szCs w:val="20"/>
          <w:lang w:val="es-ES"/>
        </w:rPr>
        <w:t xml:space="preserve"> de la misma con una manto de 20</w:t>
      </w:r>
      <w:r w:rsidRPr="006952CC">
        <w:rPr>
          <w:rFonts w:ascii="Cambria" w:hAnsi="Cambria"/>
          <w:sz w:val="20"/>
          <w:szCs w:val="20"/>
          <w:lang w:val="es-ES"/>
        </w:rPr>
        <w:t xml:space="preserve"> cm  de espesor con material fino, libre de piedras, cascotes y desperdicios.</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Una vez bajada la tubería al fondo de la zanja, deberá ser alineada.</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Las piezas de dispositivos mecánicos o de cualquier otra índole usada para remover las tuberías que se pongan en contacto con ellas, deberán ser de madera, cuero, o lona, para evitar que la dañe.</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Al proceder a su instalación, se evitará que penetre en su interior cualquier substancia indeseable y se limpiarán las partes interiores de las juntas y de la tubería en su totalidad de acuerdo a norma.</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El SUPERVISOR DE OBRA, comprobará mediante procedimiento, que tanto en planta como en perfil la tubería quede instalada con el alineamiento correcto.</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Cuando se interrumpan los trabajos o al finalizar la jornada laboral, deberán taparse los extremos abiertos de las tuberías de tramos inconclusos, de manera que eviten penetrar en su interior materias extrañas, tierras, basuras, animales, etc.</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El CONTRATISTA, ejecutará el tendido de la tubería con el número de frentes necesarios, coordinando las actividades para el tendido de la tubería con las obras civiles para cumplir los plazos establecidos.</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Dado que la empresa Contratista está obligada a verificar el entorno y condiciones en las cuales se ejecutará la obra, y habiendo realizado un replanteo preliminar con el Supervisor de Obra para definir la trayectoria de la red, cualquier eventualidad suscitada posterior al tendido de las redes, deberá ser cubierta por la empresa contratista, de acuerdo a lo descrito en el punto Garantía de la Obra del documento de especificaciones técnicas.</w:t>
      </w:r>
    </w:p>
    <w:p w:rsidR="006952CC" w:rsidRDefault="006952CC" w:rsidP="008E6ABF">
      <w:pPr>
        <w:pStyle w:val="Prrafodelista"/>
        <w:ind w:left="792"/>
        <w:jc w:val="both"/>
        <w:rPr>
          <w:rFonts w:ascii="Cambria" w:hAnsi="Cambria"/>
          <w:b/>
          <w:sz w:val="20"/>
          <w:szCs w:val="20"/>
          <w:lang w:val="es-ES"/>
        </w:rPr>
      </w:pPr>
    </w:p>
    <w:p w:rsidR="0069531A" w:rsidRDefault="0069531A" w:rsidP="008E6ABF">
      <w:pPr>
        <w:pStyle w:val="Prrafodelista"/>
        <w:ind w:left="792"/>
        <w:jc w:val="both"/>
        <w:rPr>
          <w:rFonts w:ascii="Cambria" w:hAnsi="Cambria"/>
          <w:b/>
          <w:sz w:val="20"/>
          <w:szCs w:val="20"/>
          <w:lang w:val="es-ES"/>
        </w:rPr>
      </w:pPr>
    </w:p>
    <w:p w:rsidR="0069531A" w:rsidRDefault="0069531A" w:rsidP="008E6ABF">
      <w:pPr>
        <w:pStyle w:val="Prrafodelista"/>
        <w:ind w:left="792"/>
        <w:jc w:val="both"/>
        <w:rPr>
          <w:rFonts w:ascii="Cambria" w:hAnsi="Cambria"/>
          <w:b/>
          <w:sz w:val="20"/>
          <w:szCs w:val="20"/>
          <w:lang w:val="es-ES"/>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MEDIDAS DE MITIGACIÓN AMBIENTAL.</w:t>
      </w: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2C00" w:rsidRPr="00B837C7" w:rsidRDefault="007A2C00" w:rsidP="007A2C00">
      <w:pPr>
        <w:pStyle w:val="Prrafodelista"/>
        <w:ind w:left="792"/>
        <w:jc w:val="both"/>
        <w:rPr>
          <w:rFonts w:ascii="Cambria" w:hAnsi="Cambria"/>
          <w:sz w:val="20"/>
          <w:szCs w:val="20"/>
        </w:rPr>
      </w:pP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2C00" w:rsidRDefault="007A2C00" w:rsidP="007A2C00">
      <w:pPr>
        <w:pStyle w:val="Prrafodelista"/>
        <w:ind w:left="792"/>
        <w:jc w:val="both"/>
        <w:rPr>
          <w:rFonts w:ascii="Cambria" w:hAnsi="Cambria"/>
          <w:sz w:val="20"/>
          <w:szCs w:val="20"/>
        </w:rPr>
      </w:pPr>
      <w:r w:rsidRPr="00B837C7">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7A2C00" w:rsidRPr="007A2C00" w:rsidRDefault="007A2C00" w:rsidP="007A2C00">
      <w:pPr>
        <w:pStyle w:val="Prrafodelista"/>
        <w:ind w:left="792"/>
        <w:jc w:val="both"/>
        <w:rPr>
          <w:rFonts w:ascii="Cambria" w:hAnsi="Cambria"/>
          <w:sz w:val="20"/>
          <w:szCs w:val="20"/>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7A2C00" w:rsidRPr="007A2C00" w:rsidRDefault="007A2C00" w:rsidP="007A2C00">
      <w:pPr>
        <w:pStyle w:val="Prrafodelista"/>
        <w:ind w:left="792"/>
        <w:jc w:val="both"/>
        <w:rPr>
          <w:rFonts w:ascii="Cambria" w:hAnsi="Cambria"/>
          <w:sz w:val="20"/>
          <w:szCs w:val="20"/>
        </w:rPr>
      </w:pPr>
      <w:r w:rsidRPr="007A2C00">
        <w:rPr>
          <w:rFonts w:ascii="Cambria" w:hAnsi="Cambria"/>
          <w:sz w:val="20"/>
          <w:szCs w:val="20"/>
        </w:rPr>
        <w:t>El ítem de tendido de tubería será medido en metros lineales de acuerdo a la tubería tendida según los planos y especificaciones técnicas. El pago se efectuará de acuerdo al precio unitario de la propuesta aceptada.</w:t>
      </w:r>
    </w:p>
    <w:p w:rsidR="007A2C00" w:rsidRPr="007A2C00" w:rsidRDefault="007A2C00" w:rsidP="007A2C00">
      <w:pPr>
        <w:pStyle w:val="Prrafodelista"/>
        <w:ind w:left="792"/>
        <w:jc w:val="both"/>
        <w:rPr>
          <w:rFonts w:ascii="Cambria" w:hAnsi="Cambria"/>
          <w:sz w:val="20"/>
          <w:szCs w:val="20"/>
        </w:rPr>
      </w:pPr>
      <w:r w:rsidRPr="007A2C00">
        <w:rPr>
          <w:rFonts w:ascii="Cambria" w:hAnsi="Cambria"/>
          <w:sz w:val="20"/>
          <w:szCs w:val="20"/>
        </w:rPr>
        <w:t>Dicho pago será la compensación total por los materiales, mano de obra, herramientas, equipo y otros gastos que sean necesarios para la adecuada y correcta ejecución de los trabajos.</w:t>
      </w:r>
    </w:p>
    <w:p w:rsidR="007A2C00" w:rsidRPr="007A2C00" w:rsidRDefault="007A2C00" w:rsidP="007A2C00">
      <w:pPr>
        <w:pStyle w:val="Prrafodelista"/>
        <w:ind w:left="792"/>
        <w:jc w:val="both"/>
        <w:rPr>
          <w:rFonts w:ascii="Cambria" w:hAnsi="Cambria"/>
          <w:sz w:val="20"/>
          <w:szCs w:val="20"/>
        </w:rPr>
      </w:pPr>
    </w:p>
    <w:p w:rsidR="00B837C7" w:rsidRPr="00B837C7" w:rsidRDefault="00B837C7" w:rsidP="005E26D0">
      <w:pPr>
        <w:pStyle w:val="Prrafodelista"/>
        <w:numPr>
          <w:ilvl w:val="0"/>
          <w:numId w:val="1"/>
        </w:numPr>
        <w:jc w:val="both"/>
        <w:rPr>
          <w:rFonts w:ascii="Cambria" w:hAnsi="Cambria"/>
          <w:b/>
          <w:sz w:val="20"/>
          <w:szCs w:val="20"/>
          <w:lang w:val="es-ES"/>
        </w:rPr>
      </w:pPr>
      <w:r w:rsidRPr="00B837C7">
        <w:rPr>
          <w:rFonts w:ascii="Cambria" w:hAnsi="Cambria"/>
          <w:b/>
          <w:sz w:val="20"/>
          <w:szCs w:val="20"/>
          <w:lang w:val="es-ES"/>
        </w:rPr>
        <w:t xml:space="preserve">OBRAS CIVILES PARA FIJACIÓN PARA VÁLVULA DE P.E.  Ø 40 MM  </w:t>
      </w:r>
    </w:p>
    <w:p w:rsidR="00B837C7" w:rsidRPr="00B837C7" w:rsidRDefault="00B837C7" w:rsidP="00B837C7">
      <w:pPr>
        <w:pStyle w:val="Prrafodelista"/>
        <w:ind w:left="360"/>
        <w:jc w:val="both"/>
        <w:rPr>
          <w:rFonts w:ascii="Cambria" w:hAnsi="Cambria"/>
          <w:b/>
          <w:sz w:val="20"/>
          <w:szCs w:val="20"/>
          <w:lang w:val="es-ES"/>
        </w:rPr>
      </w:pPr>
      <w:r w:rsidRPr="00B837C7">
        <w:rPr>
          <w:rFonts w:ascii="Cambria" w:hAnsi="Cambria"/>
          <w:b/>
          <w:sz w:val="20"/>
          <w:szCs w:val="20"/>
          <w:lang w:val="es-ES"/>
        </w:rPr>
        <w:t>UNIDAD:   Pieza (Pza).</w:t>
      </w:r>
    </w:p>
    <w:p w:rsidR="00B837C7" w:rsidRDefault="00B837C7" w:rsidP="00B837C7">
      <w:pPr>
        <w:pStyle w:val="Prrafodelista"/>
        <w:ind w:left="360"/>
        <w:rPr>
          <w:rFonts w:ascii="Cambria" w:hAnsi="Cambria"/>
          <w:b/>
          <w:sz w:val="20"/>
          <w:szCs w:val="20"/>
          <w:lang w:val="es-ES"/>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DEFINICIÓN.</w:t>
      </w:r>
    </w:p>
    <w:p w:rsidR="00B837C7" w:rsidRDefault="00B837C7" w:rsidP="00B837C7">
      <w:pPr>
        <w:pStyle w:val="Prrafodelista"/>
        <w:ind w:left="792"/>
        <w:jc w:val="both"/>
        <w:rPr>
          <w:rFonts w:ascii="Cambria" w:hAnsi="Cambria"/>
          <w:sz w:val="20"/>
          <w:szCs w:val="20"/>
        </w:rPr>
      </w:pPr>
      <w:r w:rsidRPr="00B837C7">
        <w:rPr>
          <w:rFonts w:ascii="Cambria" w:hAnsi="Cambria"/>
          <w:sz w:val="20"/>
          <w:szCs w:val="20"/>
        </w:rPr>
        <w:t>Este ítem comprende los trabajos necesarios para la construcción de la base d</w:t>
      </w:r>
      <w:r>
        <w:rPr>
          <w:rFonts w:ascii="Cambria" w:hAnsi="Cambria"/>
          <w:sz w:val="20"/>
          <w:szCs w:val="20"/>
        </w:rPr>
        <w:t>e fijación para la válvula de Polietileno de 40 mm</w:t>
      </w:r>
      <w:r w:rsidRPr="00B837C7">
        <w:rPr>
          <w:rFonts w:ascii="Cambria" w:hAnsi="Cambria"/>
          <w:sz w:val="20"/>
          <w:szCs w:val="20"/>
        </w:rPr>
        <w:t>, de acuerdo a la tipología, dimensiones y materiales indicados en los planos, incluyendo los trabajos de excavación, relleno, preparación, vaciado de hormigones, trabajos de albañilería, confección de asientos de las válvulas y otros.</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lastRenderedPageBreak/>
        <w:t>MATERIALES HERRAMIENTAS Y EQUIPO.</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proporcionará todos los materiales, herramientas y equipos necesarios (Material aislante de PVC, funda PVC SCH 40 6”, abrazaderas y espárragos de sujeción, tubo guía, etc.),  para la ejecución de los trabajos,  los mismos que deberán ser aprobados por el SUPERVISOR DE OBRA al inicio de la actividad. </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PROCEDIMIENTO PARA LA EJECUCIÓN.</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Los trabajos de obras civiles para fijación de válvula de polietileno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Anexo 3 - Gráficos)</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La campana para la válvula deberá ser fijada a la acera con un vaciado hasta la profundidad de 40 cm de manera que esta quede perpendicular al eje de la válvula, estable e inamovible. </w:t>
      </w:r>
    </w:p>
    <w:p w:rsidR="00B837C7" w:rsidRDefault="00B837C7" w:rsidP="00B837C7">
      <w:pPr>
        <w:pStyle w:val="Prrafodelista"/>
        <w:ind w:left="792"/>
        <w:jc w:val="both"/>
        <w:rPr>
          <w:rFonts w:ascii="Cambria" w:hAnsi="Cambria"/>
          <w:sz w:val="20"/>
          <w:szCs w:val="20"/>
        </w:rPr>
      </w:pPr>
      <w:bookmarkStart w:id="10" w:name="_Toc314666927"/>
      <w:r w:rsidRPr="00B837C7">
        <w:rPr>
          <w:rFonts w:ascii="Cambria" w:hAnsi="Cambria"/>
          <w:sz w:val="20"/>
          <w:szCs w:val="20"/>
        </w:rPr>
        <w:t>El material aislante de PVC (funda de PVC SCH 40 6”), las abrazaderas de sujeción y los espárragos para la sujeción de la tubería y el tubo guía serán provistos por el CONTRATISTA. La campana para la válvula será provista por YPFB.</w:t>
      </w:r>
      <w:bookmarkEnd w:id="10"/>
    </w:p>
    <w:p w:rsidR="00825952" w:rsidRPr="00B837C7" w:rsidRDefault="00825952"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MEDIDAS DE MITIGACION AMBIENTAL</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lastRenderedPageBreak/>
        <w:t>El Contratista mantendrá un registro y hará informes acerca de la salud, la seguridad y el bienestar de las personas, así como de los daños a la propiedad, según lo solicite razonablemente el Ingeniero.</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MEDICIÓN Y FORMA DE PAGO.</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El ítem de obras civiles para fijación de válvula de polietileno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0"/>
          <w:numId w:val="1"/>
        </w:numPr>
        <w:jc w:val="both"/>
        <w:rPr>
          <w:rFonts w:ascii="Cambria" w:hAnsi="Cambria"/>
          <w:b/>
          <w:sz w:val="20"/>
          <w:szCs w:val="20"/>
          <w:lang w:val="es-ES"/>
        </w:rPr>
      </w:pPr>
      <w:r w:rsidRPr="00B837C7">
        <w:rPr>
          <w:rFonts w:ascii="Cambria" w:hAnsi="Cambria"/>
          <w:b/>
          <w:sz w:val="20"/>
          <w:szCs w:val="20"/>
          <w:lang w:val="es-ES"/>
        </w:rPr>
        <w:t>OBRAS CIVILES PARA FIJACIÓN PARA VÁLVULA DE P.E. Ø 63 MM</w:t>
      </w:r>
    </w:p>
    <w:p w:rsidR="00B837C7" w:rsidRDefault="00B837C7" w:rsidP="00B837C7">
      <w:pPr>
        <w:pStyle w:val="Prrafodelista"/>
        <w:ind w:left="360"/>
        <w:jc w:val="both"/>
        <w:rPr>
          <w:rFonts w:ascii="Cambria" w:hAnsi="Cambria"/>
          <w:b/>
          <w:sz w:val="20"/>
          <w:szCs w:val="20"/>
          <w:lang w:val="es-ES"/>
        </w:rPr>
      </w:pPr>
      <w:r w:rsidRPr="00B837C7">
        <w:rPr>
          <w:rFonts w:ascii="Cambria" w:hAnsi="Cambria"/>
          <w:b/>
          <w:sz w:val="20"/>
          <w:szCs w:val="20"/>
          <w:lang w:val="es-ES"/>
        </w:rPr>
        <w:t>UNIDAD:   Pieza (Pza).</w:t>
      </w:r>
    </w:p>
    <w:p w:rsidR="00B837C7" w:rsidRPr="00B837C7" w:rsidRDefault="00B837C7" w:rsidP="00B837C7">
      <w:pPr>
        <w:pStyle w:val="Prrafodelista"/>
        <w:ind w:left="360"/>
        <w:jc w:val="both"/>
        <w:rPr>
          <w:rFonts w:ascii="Cambria" w:hAnsi="Cambria"/>
          <w:b/>
          <w:sz w:val="20"/>
          <w:szCs w:val="20"/>
          <w:lang w:val="es-ES"/>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DEFINICIÓN.</w:t>
      </w:r>
    </w:p>
    <w:p w:rsidR="00B837C7" w:rsidRDefault="00B837C7" w:rsidP="00B837C7">
      <w:pPr>
        <w:pStyle w:val="Prrafodelista"/>
        <w:ind w:left="792"/>
        <w:jc w:val="both"/>
        <w:rPr>
          <w:rFonts w:ascii="Cambria" w:hAnsi="Cambria"/>
          <w:sz w:val="20"/>
          <w:szCs w:val="20"/>
        </w:rPr>
      </w:pPr>
      <w:r w:rsidRPr="00B837C7">
        <w:rPr>
          <w:rFonts w:ascii="Cambria" w:hAnsi="Cambria"/>
          <w:sz w:val="20"/>
          <w:szCs w:val="20"/>
        </w:rPr>
        <w:t>Este ítem comprende los trabajos necesarios para la construcción de la base de fijación para la válvula de polietileno, de acuerdo a la tipología, dimensiones y materiales indicados en los planos, incluyendo los trabajos de excavación, relleno, preparación, vaciado de hormigones, trabajos de albañilería, confección de asientos de las válvulas y otros.</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MATERIALES HERRAMIENTAS Y EQUIPO.</w:t>
      </w:r>
    </w:p>
    <w:p w:rsid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proporcionará todos los materiales, herramientas y equipos necesarios (Material aislante de PVC, funda PVC SCH 40 6”, abrazaderas y espárragos de sujeción, tubo guía, etc.),  para la ejecución de los trabajos,  los mismos que deberán ser aprobados por el SUPERVISOR DE OBRA al inicio de la actividad. La campana para la válvula será provista por el CONTRATISTA. </w:t>
      </w:r>
    </w:p>
    <w:p w:rsidR="00825952" w:rsidRPr="00B837C7" w:rsidRDefault="00825952"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PROCEDIMIENTO PARA LA EJECUCIÓN.</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Los trabajos de obras civiles para fijación de válvula de polietileno serán elaborados con hormigón ciclópeo, capaz de soportar las torsiones y desplazamientos que se realicen al efectuar la apertura o cierre de la válvula. La base tendrá forma rectangular con dos soportes, en el lugar donde será </w:t>
      </w:r>
      <w:r w:rsidR="007A2C00" w:rsidRPr="00B837C7">
        <w:rPr>
          <w:rFonts w:ascii="Cambria" w:hAnsi="Cambria"/>
          <w:sz w:val="20"/>
          <w:szCs w:val="20"/>
        </w:rPr>
        <w:t>realizad</w:t>
      </w:r>
      <w:r w:rsidR="007A2C00">
        <w:rPr>
          <w:rFonts w:ascii="Cambria" w:hAnsi="Cambria"/>
          <w:sz w:val="20"/>
          <w:szCs w:val="20"/>
        </w:rPr>
        <w:t>a</w:t>
      </w:r>
      <w:r w:rsidRPr="00B837C7">
        <w:rPr>
          <w:rFonts w:ascii="Cambria" w:hAnsi="Cambria"/>
          <w:sz w:val="20"/>
          <w:szCs w:val="20"/>
        </w:rPr>
        <w:t xml:space="preserve"> la fijación de la tubería y el asentamiento de la válvula. El tamaño de la base de sujeción varía de acuerdo al diámetro de la válvula, (Ver Anexo 3 - Gráficos)</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La campana para la válvula deberá ser fijada a la acera con un vaciado hasta la profundidad de 40 cm de manera que esta quede perpendicular al eje de la válvula, estable e inamovible. </w:t>
      </w:r>
    </w:p>
    <w:p w:rsidR="00B837C7" w:rsidRDefault="00B837C7" w:rsidP="00B837C7">
      <w:pPr>
        <w:pStyle w:val="Prrafodelista"/>
        <w:ind w:left="792"/>
        <w:jc w:val="both"/>
        <w:rPr>
          <w:rFonts w:ascii="Cambria" w:hAnsi="Cambria"/>
          <w:sz w:val="20"/>
          <w:szCs w:val="20"/>
        </w:rPr>
      </w:pPr>
      <w:r w:rsidRPr="00B837C7">
        <w:rPr>
          <w:rFonts w:ascii="Cambria" w:hAnsi="Cambria"/>
          <w:sz w:val="20"/>
          <w:szCs w:val="20"/>
        </w:rPr>
        <w:t>El material aislante de PVC, la funda PVC SCH 40 6”, las abrazaderas de sujeción y los espárragos para la sujeción de la tubería y el tubo guía serán provistos por el CONTRATISTA. La campana para la válvula será provista por YPFB.</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MEDIDAS DE MITIGACION AMBIENTAL</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tomará todas las medidas razonables para proteger el medio ambiente (tanto dentro como fuera del Lugar de las Obras) y para limitar los daños y las alteraciones que se </w:t>
      </w:r>
      <w:r w:rsidRPr="00B837C7">
        <w:rPr>
          <w:rFonts w:ascii="Cambria" w:hAnsi="Cambria"/>
          <w:sz w:val="20"/>
          <w:szCs w:val="20"/>
        </w:rPr>
        <w:lastRenderedPageBreak/>
        <w:t>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37C7" w:rsidRDefault="00B837C7" w:rsidP="00B837C7">
      <w:pPr>
        <w:pStyle w:val="Prrafodelista"/>
        <w:ind w:left="792"/>
        <w:jc w:val="both"/>
        <w:rPr>
          <w:rFonts w:ascii="Cambria" w:hAnsi="Cambria"/>
          <w:sz w:val="20"/>
          <w:szCs w:val="20"/>
        </w:rPr>
      </w:pPr>
      <w:r w:rsidRPr="00B837C7">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MEDICIÓN Y FORMA DE PAGO.</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El ítem de obras civiles para fijación de válvula de polietileno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6B4598" w:rsidRPr="00B837C7" w:rsidRDefault="006B4598" w:rsidP="00B837C7">
      <w:pPr>
        <w:pStyle w:val="Prrafodelista"/>
        <w:ind w:left="792"/>
        <w:jc w:val="both"/>
        <w:rPr>
          <w:rFonts w:ascii="Cambria" w:hAnsi="Cambria"/>
          <w:sz w:val="20"/>
          <w:szCs w:val="20"/>
        </w:rPr>
      </w:pPr>
    </w:p>
    <w:p w:rsidR="007A2C00" w:rsidRPr="00B837C7" w:rsidRDefault="007A2C00" w:rsidP="005E26D0">
      <w:pPr>
        <w:pStyle w:val="Prrafodelista"/>
        <w:numPr>
          <w:ilvl w:val="0"/>
          <w:numId w:val="1"/>
        </w:numPr>
        <w:jc w:val="both"/>
        <w:rPr>
          <w:rFonts w:ascii="Cambria" w:hAnsi="Cambria"/>
          <w:b/>
          <w:sz w:val="20"/>
          <w:szCs w:val="20"/>
          <w:lang w:val="es-ES"/>
        </w:rPr>
      </w:pPr>
      <w:r w:rsidRPr="00B837C7">
        <w:rPr>
          <w:rFonts w:ascii="Cambria" w:hAnsi="Cambria"/>
          <w:b/>
          <w:sz w:val="20"/>
          <w:szCs w:val="20"/>
          <w:lang w:val="es-ES"/>
        </w:rPr>
        <w:t>OBRAS CIVILES PARA FI</w:t>
      </w:r>
      <w:r>
        <w:rPr>
          <w:rFonts w:ascii="Cambria" w:hAnsi="Cambria"/>
          <w:b/>
          <w:sz w:val="20"/>
          <w:szCs w:val="20"/>
          <w:lang w:val="es-ES"/>
        </w:rPr>
        <w:t>JACIÓN PARA VÁLVULA DE P.E. Ø 90</w:t>
      </w:r>
      <w:r w:rsidRPr="00B837C7">
        <w:rPr>
          <w:rFonts w:ascii="Cambria" w:hAnsi="Cambria"/>
          <w:b/>
          <w:sz w:val="20"/>
          <w:szCs w:val="20"/>
          <w:lang w:val="es-ES"/>
        </w:rPr>
        <w:t xml:space="preserve"> MM</w:t>
      </w:r>
    </w:p>
    <w:p w:rsidR="007A2C00" w:rsidRDefault="007A2C00" w:rsidP="007A2C00">
      <w:pPr>
        <w:pStyle w:val="Prrafodelista"/>
        <w:ind w:left="360"/>
        <w:jc w:val="both"/>
        <w:rPr>
          <w:rFonts w:ascii="Cambria" w:hAnsi="Cambria"/>
          <w:b/>
          <w:sz w:val="20"/>
          <w:szCs w:val="20"/>
          <w:lang w:val="es-ES"/>
        </w:rPr>
      </w:pPr>
      <w:r w:rsidRPr="00B837C7">
        <w:rPr>
          <w:rFonts w:ascii="Cambria" w:hAnsi="Cambria"/>
          <w:b/>
          <w:sz w:val="20"/>
          <w:szCs w:val="20"/>
          <w:lang w:val="es-ES"/>
        </w:rPr>
        <w:t>UNIDAD:   Pieza (Pza).</w:t>
      </w:r>
    </w:p>
    <w:p w:rsidR="007A2C00" w:rsidRPr="00B837C7" w:rsidRDefault="007A2C00" w:rsidP="007A2C00">
      <w:pPr>
        <w:pStyle w:val="Prrafodelista"/>
        <w:ind w:left="360"/>
        <w:jc w:val="both"/>
        <w:rPr>
          <w:rFonts w:ascii="Cambria" w:hAnsi="Cambria"/>
          <w:b/>
          <w:sz w:val="20"/>
          <w:szCs w:val="20"/>
          <w:lang w:val="es-ES"/>
        </w:rPr>
      </w:pPr>
    </w:p>
    <w:p w:rsidR="007A2C00" w:rsidRPr="00B837C7" w:rsidRDefault="007A2C00"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DEFINICIÓN.</w:t>
      </w:r>
    </w:p>
    <w:p w:rsidR="007A2C00" w:rsidRDefault="007A2C00" w:rsidP="007A2C00">
      <w:pPr>
        <w:pStyle w:val="Prrafodelista"/>
        <w:ind w:left="792"/>
        <w:jc w:val="both"/>
        <w:rPr>
          <w:rFonts w:ascii="Cambria" w:hAnsi="Cambria"/>
          <w:sz w:val="20"/>
          <w:szCs w:val="20"/>
        </w:rPr>
      </w:pPr>
      <w:r w:rsidRPr="00B837C7">
        <w:rPr>
          <w:rFonts w:ascii="Cambria" w:hAnsi="Cambria"/>
          <w:sz w:val="20"/>
          <w:szCs w:val="20"/>
        </w:rPr>
        <w:t>Este ítem comprende los trabajos necesarios para la construcción de la base de fijación para la válvula de polietileno, de acuerdo a la tipología, dimensiones y materiales indicados en los planos, incluyendo los trabajos de excavación, relleno, preparación, vaciado de hormigones, trabajos de albañilería, confección de asientos de las válvulas y otros.</w:t>
      </w:r>
    </w:p>
    <w:p w:rsidR="007A2C00" w:rsidRPr="00B837C7" w:rsidRDefault="007A2C00" w:rsidP="007A2C00">
      <w:pPr>
        <w:pStyle w:val="Prrafodelista"/>
        <w:ind w:left="792"/>
        <w:jc w:val="both"/>
        <w:rPr>
          <w:rFonts w:ascii="Cambria" w:hAnsi="Cambria"/>
          <w:sz w:val="20"/>
          <w:szCs w:val="20"/>
        </w:rPr>
      </w:pPr>
    </w:p>
    <w:p w:rsidR="007A2C00" w:rsidRPr="00B837C7" w:rsidRDefault="007A2C00"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MATERIALES HERRAMIENTAS Y EQUIPO.</w:t>
      </w:r>
    </w:p>
    <w:p w:rsidR="007A2C00" w:rsidRDefault="007A2C00" w:rsidP="007A2C00">
      <w:pPr>
        <w:pStyle w:val="Prrafodelista"/>
        <w:ind w:left="792"/>
        <w:jc w:val="both"/>
        <w:rPr>
          <w:rFonts w:ascii="Cambria" w:hAnsi="Cambria"/>
          <w:sz w:val="20"/>
          <w:szCs w:val="20"/>
        </w:rPr>
      </w:pPr>
      <w:r w:rsidRPr="00B837C7">
        <w:rPr>
          <w:rFonts w:ascii="Cambria" w:hAnsi="Cambria"/>
          <w:sz w:val="20"/>
          <w:szCs w:val="20"/>
        </w:rPr>
        <w:t xml:space="preserve">El CONTRATISTA proporcionará todos los materiales, herramientas y equipos necesarios (Material aislante de PVC, funda PVC SCH 40 6”, abrazaderas y espárragos de sujeción, tubo </w:t>
      </w:r>
      <w:r w:rsidRPr="00B837C7">
        <w:rPr>
          <w:rFonts w:ascii="Cambria" w:hAnsi="Cambria"/>
          <w:sz w:val="20"/>
          <w:szCs w:val="20"/>
        </w:rPr>
        <w:lastRenderedPageBreak/>
        <w:t xml:space="preserve">guía, etc.),  para la ejecución de los trabajos,  los mismos que deberán ser aprobados por el SUPERVISOR DE OBRA al inicio de la actividad. La campana para la válvula será provista por el CONTRATISTA. </w:t>
      </w:r>
    </w:p>
    <w:p w:rsidR="00830602" w:rsidRPr="00B837C7" w:rsidRDefault="00830602" w:rsidP="007A2C00">
      <w:pPr>
        <w:pStyle w:val="Prrafodelista"/>
        <w:ind w:left="792"/>
        <w:jc w:val="both"/>
        <w:rPr>
          <w:rFonts w:ascii="Cambria" w:hAnsi="Cambria"/>
          <w:sz w:val="20"/>
          <w:szCs w:val="20"/>
        </w:rPr>
      </w:pPr>
    </w:p>
    <w:p w:rsidR="007A2C00" w:rsidRPr="00B837C7" w:rsidRDefault="007A2C00"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PROCEDIMIENTO PARA LA EJECUCIÓN.</w:t>
      </w: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t>Los trabajos de obras civiles para fijación de válvula de polietileno serán elaborados con hormigón ciclópeo, capaz de soportar las torsiones y desplazamientos que se realicen al efectuar la apertura o cierre de la válvula. La base tendrá forma rectangular con dos soportes, en el lugar donde será realizad</w:t>
      </w:r>
      <w:r>
        <w:rPr>
          <w:rFonts w:ascii="Cambria" w:hAnsi="Cambria"/>
          <w:sz w:val="20"/>
          <w:szCs w:val="20"/>
        </w:rPr>
        <w:t>a</w:t>
      </w:r>
      <w:r w:rsidRPr="00B837C7">
        <w:rPr>
          <w:rFonts w:ascii="Cambria" w:hAnsi="Cambria"/>
          <w:sz w:val="20"/>
          <w:szCs w:val="20"/>
        </w:rPr>
        <w:t xml:space="preserve"> la fijación de la tubería y el asentamiento de la válvula. El tamaño de la base de sujeción varía de acuerdo al diámetro de la válvula, (Ver Anexo 3 - Gráficos)</w:t>
      </w: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t xml:space="preserve">La campana para la válvula deberá ser fijada a la acera con un vaciado hasta la profundidad de 40 cm de manera que esta quede perpendicular al eje de la válvula, estable e inamovible. </w:t>
      </w:r>
    </w:p>
    <w:p w:rsidR="007A2C00" w:rsidRDefault="007A2C00" w:rsidP="007A2C00">
      <w:pPr>
        <w:pStyle w:val="Prrafodelista"/>
        <w:ind w:left="792"/>
        <w:jc w:val="both"/>
        <w:rPr>
          <w:rFonts w:ascii="Cambria" w:hAnsi="Cambria"/>
          <w:sz w:val="20"/>
          <w:szCs w:val="20"/>
        </w:rPr>
      </w:pPr>
      <w:r w:rsidRPr="00B837C7">
        <w:rPr>
          <w:rFonts w:ascii="Cambria" w:hAnsi="Cambria"/>
          <w:sz w:val="20"/>
          <w:szCs w:val="20"/>
        </w:rPr>
        <w:t>El material aislante de PVC, la funda PVC SCH 40 6”, las abrazaderas de sujeción y los espárragos para la sujeción de la tubería y el tubo guía serán provistos por el CONTRATISTA. La campana para la válvula será provista por YPFB.</w:t>
      </w:r>
    </w:p>
    <w:p w:rsidR="006B4598" w:rsidRDefault="006B4598" w:rsidP="007A2C00">
      <w:pPr>
        <w:pStyle w:val="Prrafodelista"/>
        <w:ind w:left="792"/>
        <w:jc w:val="both"/>
        <w:rPr>
          <w:rFonts w:ascii="Cambria" w:hAnsi="Cambria"/>
          <w:sz w:val="20"/>
          <w:szCs w:val="20"/>
        </w:rPr>
      </w:pPr>
    </w:p>
    <w:p w:rsidR="007A2C00" w:rsidRPr="00B837C7" w:rsidRDefault="007A2C00"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MEDIDAS DE MITIGACION AMBIENTAL</w:t>
      </w: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2C00" w:rsidRPr="00B837C7" w:rsidRDefault="007A2C00" w:rsidP="007A2C00">
      <w:pPr>
        <w:pStyle w:val="Prrafodelista"/>
        <w:ind w:left="792"/>
        <w:jc w:val="both"/>
        <w:rPr>
          <w:rFonts w:ascii="Cambria" w:hAnsi="Cambria"/>
          <w:sz w:val="20"/>
          <w:szCs w:val="20"/>
        </w:rPr>
      </w:pP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2C00" w:rsidRDefault="007A2C00" w:rsidP="007A2C00">
      <w:pPr>
        <w:pStyle w:val="Prrafodelista"/>
        <w:ind w:left="792"/>
        <w:jc w:val="both"/>
        <w:rPr>
          <w:rFonts w:ascii="Cambria" w:hAnsi="Cambria"/>
          <w:sz w:val="20"/>
          <w:szCs w:val="20"/>
        </w:rPr>
      </w:pPr>
      <w:r w:rsidRPr="00B837C7">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7A2C00" w:rsidRPr="00B837C7" w:rsidRDefault="007A2C00" w:rsidP="007A2C00">
      <w:pPr>
        <w:pStyle w:val="Prrafodelista"/>
        <w:ind w:left="792"/>
        <w:jc w:val="both"/>
        <w:rPr>
          <w:rFonts w:ascii="Cambria" w:hAnsi="Cambria"/>
          <w:sz w:val="20"/>
          <w:szCs w:val="20"/>
        </w:rPr>
      </w:pPr>
    </w:p>
    <w:p w:rsidR="007A2C00" w:rsidRPr="00B837C7" w:rsidRDefault="007A2C00"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MEDICIÓN Y FORMA DE PAGO.</w:t>
      </w: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t>El ítem de obras civiles para fijación de válvula de polietileno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A2C00" w:rsidRDefault="007A2C00" w:rsidP="00830602">
      <w:pPr>
        <w:pStyle w:val="Prrafodelista"/>
        <w:ind w:left="360"/>
        <w:jc w:val="both"/>
        <w:rPr>
          <w:rFonts w:ascii="Cambria" w:hAnsi="Cambria"/>
          <w:b/>
          <w:sz w:val="20"/>
          <w:szCs w:val="20"/>
          <w:lang w:val="es-ES"/>
        </w:rPr>
      </w:pPr>
    </w:p>
    <w:p w:rsidR="00830602" w:rsidRPr="00B837C7" w:rsidRDefault="00830602" w:rsidP="005E26D0">
      <w:pPr>
        <w:pStyle w:val="Prrafodelista"/>
        <w:numPr>
          <w:ilvl w:val="0"/>
          <w:numId w:val="1"/>
        </w:numPr>
        <w:jc w:val="both"/>
        <w:rPr>
          <w:rFonts w:ascii="Cambria" w:hAnsi="Cambria"/>
          <w:b/>
          <w:sz w:val="20"/>
          <w:szCs w:val="20"/>
          <w:lang w:val="es-ES"/>
        </w:rPr>
      </w:pPr>
      <w:r w:rsidRPr="00B837C7">
        <w:rPr>
          <w:rFonts w:ascii="Cambria" w:hAnsi="Cambria"/>
          <w:b/>
          <w:sz w:val="20"/>
          <w:szCs w:val="20"/>
          <w:lang w:val="es-ES"/>
        </w:rPr>
        <w:t>OBRAS CIVILES PARA FI</w:t>
      </w:r>
      <w:r>
        <w:rPr>
          <w:rFonts w:ascii="Cambria" w:hAnsi="Cambria"/>
          <w:b/>
          <w:sz w:val="20"/>
          <w:szCs w:val="20"/>
          <w:lang w:val="es-ES"/>
        </w:rPr>
        <w:t>JACIÓN PARA VÁLVULA DE P.E. Ø 110</w:t>
      </w:r>
      <w:r w:rsidRPr="00B837C7">
        <w:rPr>
          <w:rFonts w:ascii="Cambria" w:hAnsi="Cambria"/>
          <w:b/>
          <w:sz w:val="20"/>
          <w:szCs w:val="20"/>
          <w:lang w:val="es-ES"/>
        </w:rPr>
        <w:t xml:space="preserve"> MM</w:t>
      </w:r>
    </w:p>
    <w:p w:rsidR="00830602" w:rsidRDefault="00830602" w:rsidP="00830602">
      <w:pPr>
        <w:pStyle w:val="Prrafodelista"/>
        <w:ind w:left="360"/>
        <w:jc w:val="both"/>
        <w:rPr>
          <w:rFonts w:ascii="Cambria" w:hAnsi="Cambria"/>
          <w:b/>
          <w:sz w:val="20"/>
          <w:szCs w:val="20"/>
          <w:lang w:val="es-ES"/>
        </w:rPr>
      </w:pPr>
      <w:r w:rsidRPr="00B837C7">
        <w:rPr>
          <w:rFonts w:ascii="Cambria" w:hAnsi="Cambria"/>
          <w:b/>
          <w:sz w:val="20"/>
          <w:szCs w:val="20"/>
          <w:lang w:val="es-ES"/>
        </w:rPr>
        <w:t>UNIDAD:   Pieza (Pza).</w:t>
      </w:r>
    </w:p>
    <w:p w:rsidR="00830602" w:rsidRPr="00B837C7" w:rsidRDefault="00830602" w:rsidP="00830602">
      <w:pPr>
        <w:pStyle w:val="Prrafodelista"/>
        <w:ind w:left="360"/>
        <w:jc w:val="both"/>
        <w:rPr>
          <w:rFonts w:ascii="Cambria" w:hAnsi="Cambria"/>
          <w:b/>
          <w:sz w:val="20"/>
          <w:szCs w:val="20"/>
          <w:lang w:val="es-ES"/>
        </w:rPr>
      </w:pPr>
    </w:p>
    <w:p w:rsidR="00830602" w:rsidRPr="00B837C7" w:rsidRDefault="00830602"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DEFINICIÓN.</w:t>
      </w:r>
    </w:p>
    <w:p w:rsidR="00830602" w:rsidRDefault="00830602" w:rsidP="00830602">
      <w:pPr>
        <w:pStyle w:val="Prrafodelista"/>
        <w:ind w:left="792"/>
        <w:jc w:val="both"/>
        <w:rPr>
          <w:rFonts w:ascii="Cambria" w:hAnsi="Cambria"/>
          <w:sz w:val="20"/>
          <w:szCs w:val="20"/>
        </w:rPr>
      </w:pPr>
      <w:r w:rsidRPr="00B837C7">
        <w:rPr>
          <w:rFonts w:ascii="Cambria" w:hAnsi="Cambria"/>
          <w:sz w:val="20"/>
          <w:szCs w:val="20"/>
        </w:rPr>
        <w:t>Este ítem comprende los trabajos necesarios para la construcción de la base de fijación para la válvula de polietileno, de acuerdo a la tipología, dimensiones y materiales indicados en los planos, incluyendo los trabajos de excavación, relleno, preparación, vaciado de hormigones, trabajos de albañilería, confección de asientos de las válvulas y otros.</w:t>
      </w:r>
    </w:p>
    <w:p w:rsidR="00830602" w:rsidRPr="00B837C7" w:rsidRDefault="00830602" w:rsidP="00830602">
      <w:pPr>
        <w:pStyle w:val="Prrafodelista"/>
        <w:ind w:left="792"/>
        <w:jc w:val="both"/>
        <w:rPr>
          <w:rFonts w:ascii="Cambria" w:hAnsi="Cambria"/>
          <w:sz w:val="20"/>
          <w:szCs w:val="20"/>
        </w:rPr>
      </w:pPr>
    </w:p>
    <w:p w:rsidR="00830602" w:rsidRPr="00B837C7" w:rsidRDefault="00830602"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MATERIALES HERRAMIENTAS Y EQUIPO.</w:t>
      </w:r>
    </w:p>
    <w:p w:rsidR="00830602" w:rsidRDefault="00830602" w:rsidP="00830602">
      <w:pPr>
        <w:pStyle w:val="Prrafodelista"/>
        <w:ind w:left="792"/>
        <w:jc w:val="both"/>
        <w:rPr>
          <w:rFonts w:ascii="Cambria" w:hAnsi="Cambria"/>
          <w:sz w:val="20"/>
          <w:szCs w:val="20"/>
        </w:rPr>
      </w:pPr>
      <w:r w:rsidRPr="00B837C7">
        <w:rPr>
          <w:rFonts w:ascii="Cambria" w:hAnsi="Cambria"/>
          <w:sz w:val="20"/>
          <w:szCs w:val="20"/>
        </w:rPr>
        <w:t xml:space="preserve">El CONTRATISTA proporcionará todos los materiales, herramientas y equipos necesarios (Material aislante de PVC, funda PVC SCH 40 6”, abrazaderas y espárragos de sujeción, tubo guía, etc.),  para la ejecución de los trabajos,  los mismos que deberán ser aprobados por el SUPERVISOR DE OBRA al inicio de la actividad. La campana para la válvula será provista por el CONTRATISTA. </w:t>
      </w:r>
    </w:p>
    <w:p w:rsidR="00830602" w:rsidRPr="00B837C7" w:rsidRDefault="00830602" w:rsidP="00830602">
      <w:pPr>
        <w:pStyle w:val="Prrafodelista"/>
        <w:ind w:left="792"/>
        <w:jc w:val="both"/>
        <w:rPr>
          <w:rFonts w:ascii="Cambria" w:hAnsi="Cambria"/>
          <w:sz w:val="20"/>
          <w:szCs w:val="20"/>
        </w:rPr>
      </w:pPr>
    </w:p>
    <w:p w:rsidR="00830602" w:rsidRPr="00B837C7" w:rsidRDefault="00830602"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PROCEDIMIENTO PARA LA EJECUCIÓN.</w:t>
      </w:r>
    </w:p>
    <w:p w:rsidR="00830602" w:rsidRPr="00B837C7" w:rsidRDefault="00830602" w:rsidP="00830602">
      <w:pPr>
        <w:pStyle w:val="Prrafodelista"/>
        <w:ind w:left="792"/>
        <w:jc w:val="both"/>
        <w:rPr>
          <w:rFonts w:ascii="Cambria" w:hAnsi="Cambria"/>
          <w:sz w:val="20"/>
          <w:szCs w:val="20"/>
        </w:rPr>
      </w:pPr>
      <w:r w:rsidRPr="00B837C7">
        <w:rPr>
          <w:rFonts w:ascii="Cambria" w:hAnsi="Cambria"/>
          <w:sz w:val="20"/>
          <w:szCs w:val="20"/>
        </w:rPr>
        <w:t>Los trabajos de obras civiles para fijación de válvula de polietileno serán elaborados con hormigón ciclópeo, capaz de soportar las torsiones y desplazamientos que se realicen al efectuar la apertura o cierre de la válvula. La base tendrá forma rectangular con dos soportes, en el lugar donde será realizad</w:t>
      </w:r>
      <w:r>
        <w:rPr>
          <w:rFonts w:ascii="Cambria" w:hAnsi="Cambria"/>
          <w:sz w:val="20"/>
          <w:szCs w:val="20"/>
        </w:rPr>
        <w:t>a</w:t>
      </w:r>
      <w:r w:rsidRPr="00B837C7">
        <w:rPr>
          <w:rFonts w:ascii="Cambria" w:hAnsi="Cambria"/>
          <w:sz w:val="20"/>
          <w:szCs w:val="20"/>
        </w:rPr>
        <w:t xml:space="preserve"> la fijación de la tubería y el asentamiento de la válvula. El tamaño de la base de sujeción varía de acuerdo al diámetro de la válvula, (Ver Anexo 3 - Gráficos)</w:t>
      </w:r>
    </w:p>
    <w:p w:rsidR="00830602" w:rsidRPr="00B837C7" w:rsidRDefault="00830602" w:rsidP="00830602">
      <w:pPr>
        <w:pStyle w:val="Prrafodelista"/>
        <w:ind w:left="792"/>
        <w:jc w:val="both"/>
        <w:rPr>
          <w:rFonts w:ascii="Cambria" w:hAnsi="Cambria"/>
          <w:sz w:val="20"/>
          <w:szCs w:val="20"/>
        </w:rPr>
      </w:pPr>
      <w:r w:rsidRPr="00B837C7">
        <w:rPr>
          <w:rFonts w:ascii="Cambria" w:hAnsi="Cambria"/>
          <w:sz w:val="20"/>
          <w:szCs w:val="20"/>
        </w:rPr>
        <w:t xml:space="preserve">La campana para la válvula deberá ser fijada a la acera con un vaciado hasta la profundidad de 40 cm de manera que esta quede perpendicular al eje de la válvula, estable e inamovible. </w:t>
      </w:r>
    </w:p>
    <w:p w:rsidR="00830602" w:rsidRDefault="00830602" w:rsidP="00830602">
      <w:pPr>
        <w:pStyle w:val="Prrafodelista"/>
        <w:ind w:left="792"/>
        <w:jc w:val="both"/>
        <w:rPr>
          <w:rFonts w:ascii="Cambria" w:hAnsi="Cambria"/>
          <w:sz w:val="20"/>
          <w:szCs w:val="20"/>
        </w:rPr>
      </w:pPr>
      <w:r w:rsidRPr="00B837C7">
        <w:rPr>
          <w:rFonts w:ascii="Cambria" w:hAnsi="Cambria"/>
          <w:sz w:val="20"/>
          <w:szCs w:val="20"/>
        </w:rPr>
        <w:t>El material aislante de PVC, la funda PVC SCH 40 6”, las abrazaderas de sujeción y los espárragos para la sujeción de la tubería y el tubo guía serán provistos por el CONTRATISTA. La campana para la válvula será provista por YPFB.</w:t>
      </w:r>
    </w:p>
    <w:p w:rsidR="00830602" w:rsidRDefault="00830602" w:rsidP="00830602">
      <w:pPr>
        <w:pStyle w:val="Prrafodelista"/>
        <w:ind w:left="792"/>
        <w:jc w:val="both"/>
        <w:rPr>
          <w:rFonts w:ascii="Cambria" w:hAnsi="Cambria"/>
          <w:sz w:val="20"/>
          <w:szCs w:val="20"/>
        </w:rPr>
      </w:pPr>
    </w:p>
    <w:p w:rsidR="00830602" w:rsidRPr="00B837C7" w:rsidRDefault="00830602"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MEDIDAS DE MITIGACION AMBIENTAL</w:t>
      </w:r>
    </w:p>
    <w:p w:rsidR="00830602" w:rsidRPr="00B837C7" w:rsidRDefault="00830602" w:rsidP="00830602">
      <w:pPr>
        <w:pStyle w:val="Prrafodelista"/>
        <w:ind w:left="792"/>
        <w:jc w:val="both"/>
        <w:rPr>
          <w:rFonts w:ascii="Cambria" w:hAnsi="Cambria"/>
          <w:sz w:val="20"/>
          <w:szCs w:val="20"/>
        </w:rPr>
      </w:pPr>
      <w:r w:rsidRPr="00B837C7">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w:t>
      </w:r>
      <w:r w:rsidRPr="00B837C7">
        <w:rPr>
          <w:rFonts w:ascii="Cambria" w:hAnsi="Cambria"/>
          <w:sz w:val="20"/>
          <w:szCs w:val="20"/>
        </w:rPr>
        <w:lastRenderedPageBreak/>
        <w:t>resultado de sus actividades no excedan los valores señalados en las Especificaciones o dispuestas por las leyes aplicables.</w:t>
      </w:r>
    </w:p>
    <w:p w:rsidR="00830602" w:rsidRPr="00B837C7" w:rsidRDefault="00830602" w:rsidP="00830602">
      <w:pPr>
        <w:pStyle w:val="Prrafodelista"/>
        <w:ind w:left="792"/>
        <w:jc w:val="both"/>
        <w:rPr>
          <w:rFonts w:ascii="Cambria" w:hAnsi="Cambria"/>
          <w:sz w:val="20"/>
          <w:szCs w:val="20"/>
        </w:rPr>
      </w:pPr>
    </w:p>
    <w:p w:rsidR="00830602" w:rsidRPr="00B837C7" w:rsidRDefault="00830602" w:rsidP="00830602">
      <w:pPr>
        <w:pStyle w:val="Prrafodelista"/>
        <w:ind w:left="792"/>
        <w:jc w:val="both"/>
        <w:rPr>
          <w:rFonts w:ascii="Cambria" w:hAnsi="Cambria"/>
          <w:sz w:val="20"/>
          <w:szCs w:val="20"/>
        </w:rPr>
      </w:pPr>
      <w:r w:rsidRPr="00B837C7">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30602" w:rsidRPr="00B837C7" w:rsidRDefault="00830602" w:rsidP="00830602">
      <w:pPr>
        <w:pStyle w:val="Prrafodelista"/>
        <w:ind w:left="792"/>
        <w:jc w:val="both"/>
        <w:rPr>
          <w:rFonts w:ascii="Cambria" w:hAnsi="Cambria"/>
          <w:sz w:val="20"/>
          <w:szCs w:val="20"/>
        </w:rPr>
      </w:pPr>
      <w:r w:rsidRPr="00B837C7">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30602" w:rsidRPr="00B837C7" w:rsidRDefault="00830602" w:rsidP="00830602">
      <w:pPr>
        <w:pStyle w:val="Prrafodelista"/>
        <w:ind w:left="792"/>
        <w:jc w:val="both"/>
        <w:rPr>
          <w:rFonts w:ascii="Cambria" w:hAnsi="Cambria"/>
          <w:sz w:val="20"/>
          <w:szCs w:val="20"/>
        </w:rPr>
      </w:pPr>
    </w:p>
    <w:p w:rsidR="00830602" w:rsidRDefault="00830602" w:rsidP="00830602">
      <w:pPr>
        <w:pStyle w:val="Prrafodelista"/>
        <w:ind w:left="792"/>
        <w:jc w:val="both"/>
        <w:rPr>
          <w:rFonts w:ascii="Cambria" w:hAnsi="Cambria"/>
          <w:sz w:val="20"/>
          <w:szCs w:val="20"/>
        </w:rPr>
      </w:pPr>
      <w:r w:rsidRPr="00B837C7">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830602" w:rsidRPr="00B837C7" w:rsidRDefault="00830602" w:rsidP="00830602">
      <w:pPr>
        <w:pStyle w:val="Prrafodelista"/>
        <w:ind w:left="792"/>
        <w:jc w:val="both"/>
        <w:rPr>
          <w:rFonts w:ascii="Cambria" w:hAnsi="Cambria"/>
          <w:sz w:val="20"/>
          <w:szCs w:val="20"/>
        </w:rPr>
      </w:pPr>
    </w:p>
    <w:p w:rsidR="00830602" w:rsidRPr="00B837C7" w:rsidRDefault="00830602"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MEDICIÓN Y FORMA DE PAGO.</w:t>
      </w:r>
    </w:p>
    <w:p w:rsidR="00830602" w:rsidRDefault="00830602" w:rsidP="00830602">
      <w:pPr>
        <w:pStyle w:val="Prrafodelista"/>
        <w:ind w:left="792"/>
        <w:jc w:val="both"/>
        <w:rPr>
          <w:rFonts w:ascii="Cambria" w:hAnsi="Cambria"/>
          <w:sz w:val="20"/>
          <w:szCs w:val="20"/>
        </w:rPr>
      </w:pPr>
      <w:r w:rsidRPr="00B837C7">
        <w:rPr>
          <w:rFonts w:ascii="Cambria" w:hAnsi="Cambria"/>
          <w:sz w:val="20"/>
          <w:szCs w:val="20"/>
        </w:rPr>
        <w:t>El ítem de obras civiles para fijación de válvula de polietileno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830602" w:rsidRPr="00B837C7" w:rsidRDefault="00830602" w:rsidP="00830602">
      <w:pPr>
        <w:pStyle w:val="Prrafodelista"/>
        <w:ind w:left="792"/>
        <w:jc w:val="both"/>
        <w:rPr>
          <w:rFonts w:ascii="Cambria" w:hAnsi="Cambria"/>
          <w:sz w:val="20"/>
          <w:szCs w:val="20"/>
        </w:rPr>
      </w:pPr>
    </w:p>
    <w:p w:rsidR="00B837C7" w:rsidRPr="00B837C7" w:rsidRDefault="00B837C7" w:rsidP="005E26D0">
      <w:pPr>
        <w:pStyle w:val="Prrafodelista"/>
        <w:numPr>
          <w:ilvl w:val="0"/>
          <w:numId w:val="1"/>
        </w:numPr>
        <w:jc w:val="both"/>
        <w:rPr>
          <w:rFonts w:ascii="Cambria" w:hAnsi="Cambria"/>
          <w:b/>
          <w:sz w:val="20"/>
          <w:szCs w:val="20"/>
          <w:lang w:val="es-ES"/>
        </w:rPr>
      </w:pPr>
      <w:r w:rsidRPr="00B837C7">
        <w:rPr>
          <w:rFonts w:ascii="Cambria" w:hAnsi="Cambria"/>
          <w:b/>
          <w:sz w:val="20"/>
          <w:szCs w:val="20"/>
          <w:lang w:val="es-ES"/>
        </w:rPr>
        <w:t xml:space="preserve">PROVISIÓN Y COLOCADO DE CINTA DE SEÑALIZACIÓN </w:t>
      </w:r>
    </w:p>
    <w:p w:rsidR="00B837C7" w:rsidRDefault="00B837C7" w:rsidP="00B837C7">
      <w:pPr>
        <w:pStyle w:val="Prrafodelista"/>
        <w:ind w:left="360"/>
        <w:jc w:val="both"/>
        <w:rPr>
          <w:rFonts w:ascii="Cambria" w:hAnsi="Cambria"/>
          <w:b/>
          <w:sz w:val="20"/>
          <w:szCs w:val="20"/>
          <w:lang w:val="es-ES"/>
        </w:rPr>
      </w:pPr>
      <w:r w:rsidRPr="00B837C7">
        <w:rPr>
          <w:rFonts w:ascii="Cambria" w:hAnsi="Cambria"/>
          <w:b/>
          <w:sz w:val="20"/>
          <w:szCs w:val="20"/>
          <w:lang w:val="es-ES"/>
        </w:rPr>
        <w:t>UNIDAD: Metro (m)</w:t>
      </w:r>
    </w:p>
    <w:p w:rsidR="00B837C7" w:rsidRPr="00B837C7" w:rsidRDefault="00B837C7" w:rsidP="00B837C7">
      <w:pPr>
        <w:pStyle w:val="Prrafodelista"/>
        <w:ind w:left="360"/>
        <w:jc w:val="both"/>
        <w:rPr>
          <w:rFonts w:ascii="Cambria" w:hAnsi="Cambria"/>
          <w:b/>
          <w:sz w:val="20"/>
          <w:szCs w:val="20"/>
          <w:lang w:val="es-ES"/>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 xml:space="preserve">DEFINICIÓN </w:t>
      </w: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Este ítem se refiere a la provisión y colocación de cinta de señalización, que señalizará la red de gas a construir.</w:t>
      </w:r>
    </w:p>
    <w:p w:rsidR="00320EFB" w:rsidRPr="002250FC" w:rsidRDefault="00320EFB" w:rsidP="002250FC">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MATERIALES, HERRAMIENTAS Y EQUIPO</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cinta de señalización, será provista por El CONTRATISTA, de acuerdo longitudes que la obra requiera. EL CONTRATISTA es quien suministrará todo el material necesario, personal y otros elementos necesarios para la ejecución de este ítem.</w:t>
      </w:r>
    </w:p>
    <w:p w:rsidR="00B837C7" w:rsidRPr="002250FC" w:rsidRDefault="00B837C7" w:rsidP="002250FC">
      <w:pPr>
        <w:pStyle w:val="Prrafodelista"/>
        <w:ind w:left="792"/>
        <w:jc w:val="both"/>
        <w:rPr>
          <w:rFonts w:ascii="Cambria" w:hAnsi="Cambria"/>
          <w:sz w:val="20"/>
          <w:szCs w:val="20"/>
        </w:rPr>
      </w:pP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El proponente deberá considerar que el material a ser provisto debe ser nuevo.</w:t>
      </w:r>
    </w:p>
    <w:p w:rsidR="002250FC" w:rsidRPr="002250FC" w:rsidRDefault="002250FC" w:rsidP="002250FC">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lastRenderedPageBreak/>
        <w:t>PROCEDIMIENTO PARA LA EJECUCIÓN</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cinta de señalización debe ser ubicada en todos los tramos de tendido de red con la longitud y disposición previamente aprobada por el Supervisor de Obra.</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cinta de señalización debe cumplir con las siguientes características técnicas, de carácter enunciativo pero no limitativo.</w:t>
      </w:r>
    </w:p>
    <w:p w:rsidR="00B837C7" w:rsidRPr="002250FC" w:rsidRDefault="00B837C7" w:rsidP="002250FC">
      <w:pPr>
        <w:pStyle w:val="Prrafodelista"/>
        <w:ind w:left="792"/>
        <w:jc w:val="both"/>
        <w:rPr>
          <w:rFonts w:ascii="Cambria" w:hAnsi="Cambria"/>
          <w:sz w:val="20"/>
          <w:szCs w:val="20"/>
        </w:rPr>
      </w:pPr>
    </w:p>
    <w:p w:rsidR="00B837C7" w:rsidRPr="002250FC" w:rsidRDefault="00B837C7" w:rsidP="005E26D0">
      <w:pPr>
        <w:pStyle w:val="Prrafodelista"/>
        <w:numPr>
          <w:ilvl w:val="0"/>
          <w:numId w:val="3"/>
        </w:numPr>
        <w:jc w:val="both"/>
        <w:rPr>
          <w:rFonts w:ascii="Cambria" w:hAnsi="Cambria"/>
          <w:sz w:val="20"/>
          <w:szCs w:val="20"/>
        </w:rPr>
      </w:pPr>
      <w:r w:rsidRPr="002250FC">
        <w:rPr>
          <w:rFonts w:ascii="Cambria" w:hAnsi="Cambria"/>
          <w:sz w:val="20"/>
          <w:szCs w:val="20"/>
        </w:rPr>
        <w:t>Cinta de señalización de 50 micrones (de carácter obligatorio)</w:t>
      </w:r>
    </w:p>
    <w:p w:rsidR="00B837C7" w:rsidRPr="002250FC" w:rsidRDefault="00B837C7" w:rsidP="005E26D0">
      <w:pPr>
        <w:pStyle w:val="Prrafodelista"/>
        <w:numPr>
          <w:ilvl w:val="0"/>
          <w:numId w:val="3"/>
        </w:numPr>
        <w:jc w:val="both"/>
        <w:rPr>
          <w:rFonts w:ascii="Cambria" w:hAnsi="Cambria"/>
          <w:sz w:val="20"/>
          <w:szCs w:val="20"/>
        </w:rPr>
      </w:pPr>
      <w:r w:rsidRPr="002250FC">
        <w:rPr>
          <w:rFonts w:ascii="Cambria" w:hAnsi="Cambria"/>
          <w:sz w:val="20"/>
          <w:szCs w:val="20"/>
        </w:rPr>
        <w:t>Ancho de la cinta de 35 cm. (como mínimo)</w:t>
      </w:r>
    </w:p>
    <w:p w:rsidR="00B837C7" w:rsidRPr="002250FC" w:rsidRDefault="00B837C7" w:rsidP="005E26D0">
      <w:pPr>
        <w:pStyle w:val="Prrafodelista"/>
        <w:numPr>
          <w:ilvl w:val="0"/>
          <w:numId w:val="3"/>
        </w:numPr>
        <w:jc w:val="both"/>
        <w:rPr>
          <w:rFonts w:ascii="Cambria" w:hAnsi="Cambria"/>
          <w:sz w:val="20"/>
          <w:szCs w:val="20"/>
        </w:rPr>
      </w:pPr>
      <w:r w:rsidRPr="002250FC">
        <w:rPr>
          <w:rFonts w:ascii="Cambria" w:hAnsi="Cambria"/>
          <w:sz w:val="20"/>
          <w:szCs w:val="20"/>
        </w:rPr>
        <w:t>Color amarillo</w:t>
      </w:r>
    </w:p>
    <w:p w:rsidR="00B837C7" w:rsidRPr="002250FC" w:rsidRDefault="00B837C7" w:rsidP="005E26D0">
      <w:pPr>
        <w:pStyle w:val="Prrafodelista"/>
        <w:numPr>
          <w:ilvl w:val="0"/>
          <w:numId w:val="3"/>
        </w:numPr>
        <w:jc w:val="both"/>
        <w:rPr>
          <w:rFonts w:ascii="Cambria" w:hAnsi="Cambria"/>
          <w:sz w:val="20"/>
          <w:szCs w:val="20"/>
        </w:rPr>
      </w:pPr>
      <w:r w:rsidRPr="002250FC">
        <w:rPr>
          <w:rFonts w:ascii="Cambria" w:hAnsi="Cambria"/>
          <w:sz w:val="20"/>
          <w:szCs w:val="20"/>
        </w:rPr>
        <w:t>Texto: PRECAUCIÓN! YPFB LÍNEA DE GAS.</w:t>
      </w:r>
    </w:p>
    <w:p w:rsidR="00B837C7" w:rsidRDefault="00B837C7" w:rsidP="002250FC">
      <w:pPr>
        <w:pStyle w:val="Prrafodelista"/>
        <w:ind w:left="792"/>
        <w:jc w:val="both"/>
        <w:rPr>
          <w:rFonts w:ascii="Cambria" w:hAnsi="Cambria"/>
          <w:sz w:val="20"/>
          <w:szCs w:val="20"/>
        </w:rPr>
      </w:pPr>
    </w:p>
    <w:p w:rsidR="00825952" w:rsidRDefault="00825952" w:rsidP="002250FC">
      <w:pPr>
        <w:pStyle w:val="Prrafodelista"/>
        <w:ind w:left="792"/>
        <w:jc w:val="both"/>
        <w:rPr>
          <w:rFonts w:ascii="Cambria" w:hAnsi="Cambria"/>
          <w:sz w:val="20"/>
          <w:szCs w:val="20"/>
        </w:rPr>
      </w:pPr>
    </w:p>
    <w:p w:rsidR="00B837C7" w:rsidRPr="002250FC" w:rsidRDefault="00B837C7" w:rsidP="002250FC">
      <w:pPr>
        <w:pStyle w:val="Prrafodelista"/>
        <w:ind w:left="792"/>
        <w:jc w:val="center"/>
        <w:rPr>
          <w:rFonts w:ascii="Cambria" w:hAnsi="Cambria"/>
          <w:sz w:val="20"/>
          <w:szCs w:val="20"/>
        </w:rPr>
      </w:pPr>
      <w:r w:rsidRPr="002250FC">
        <w:rPr>
          <w:rFonts w:ascii="Cambria" w:hAnsi="Cambria"/>
          <w:sz w:val="20"/>
          <w:szCs w:val="20"/>
        </w:rPr>
        <w:t>GRAFICO 1 (Dimensiones)</w:t>
      </w:r>
    </w:p>
    <w:p w:rsidR="002250FC" w:rsidRPr="002250FC" w:rsidRDefault="00830602" w:rsidP="002250FC">
      <w:pPr>
        <w:pStyle w:val="Prrafodelista"/>
        <w:ind w:left="360"/>
        <w:jc w:val="both"/>
        <w:rPr>
          <w:rFonts w:ascii="Cambria" w:hAnsi="Cambria"/>
          <w:b/>
          <w:sz w:val="20"/>
          <w:szCs w:val="20"/>
          <w:lang w:val="es-ES"/>
        </w:rPr>
      </w:pPr>
      <w:r w:rsidRPr="002250FC">
        <w:rPr>
          <w:rFonts w:ascii="Cambria" w:hAnsi="Cambria"/>
          <w:noProof/>
          <w:sz w:val="20"/>
          <w:szCs w:val="20"/>
          <w:lang w:eastAsia="es-BO"/>
        </w:rPr>
        <mc:AlternateContent>
          <mc:Choice Requires="wps">
            <w:drawing>
              <wp:anchor distT="0" distB="0" distL="114300" distR="114300" simplePos="0" relativeHeight="251675648" behindDoc="0" locked="0" layoutInCell="1" allowOverlap="1" wp14:anchorId="7556593A" wp14:editId="0CA9EC80">
                <wp:simplePos x="0" y="0"/>
                <wp:positionH relativeFrom="column">
                  <wp:posOffset>4566920</wp:posOffset>
                </wp:positionH>
                <wp:positionV relativeFrom="paragraph">
                  <wp:posOffset>104140</wp:posOffset>
                </wp:positionV>
                <wp:extent cx="635" cy="1790700"/>
                <wp:effectExtent l="55880" t="15875" r="57785" b="22225"/>
                <wp:wrapNone/>
                <wp:docPr id="9" name="Conector recto de flecha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984EE2" id="_x0000_t32" coordsize="21600,21600" o:spt="32" o:oned="t" path="m,l21600,21600e" filled="f">
                <v:path arrowok="t" fillok="f" o:connecttype="none"/>
                <o:lock v:ext="edit" shapetype="t"/>
              </v:shapetype>
              <v:shape id="Conector recto de flecha 9" o:spid="_x0000_s1026" type="#_x0000_t32" style="position:absolute;margin-left:359.6pt;margin-top:8.2pt;width:.05pt;height:141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oXV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">
                <v:stroke startarrow="block" endarrow="block"/>
              </v:shape>
            </w:pict>
          </mc:Fallback>
        </mc:AlternateContent>
      </w:r>
    </w:p>
    <w:p w:rsidR="00B837C7" w:rsidRPr="00B837C7" w:rsidRDefault="00B837C7" w:rsidP="002250FC">
      <w:pPr>
        <w:pStyle w:val="Prrafodelista"/>
        <w:ind w:left="360"/>
        <w:jc w:val="both"/>
        <w:rPr>
          <w:rFonts w:ascii="Cambria" w:hAnsi="Cambria"/>
          <w:b/>
          <w:sz w:val="20"/>
          <w:szCs w:val="20"/>
          <w:lang w:val="es-ES"/>
        </w:rPr>
      </w:pPr>
      <w:r w:rsidRPr="00B837C7">
        <w:rPr>
          <w:rFonts w:ascii="Cambria" w:hAnsi="Cambria"/>
          <w:b/>
          <w:noProof/>
          <w:sz w:val="20"/>
          <w:szCs w:val="20"/>
          <w:lang w:eastAsia="es-BO"/>
        </w:rPr>
        <mc:AlternateContent>
          <mc:Choice Requires="wps">
            <w:drawing>
              <wp:anchor distT="0" distB="0" distL="114300" distR="114300" simplePos="0" relativeHeight="251676672" behindDoc="0" locked="0" layoutInCell="1" allowOverlap="1" wp14:anchorId="3562A17D" wp14:editId="23DA0763">
                <wp:simplePos x="0" y="0"/>
                <wp:positionH relativeFrom="column">
                  <wp:posOffset>4573905</wp:posOffset>
                </wp:positionH>
                <wp:positionV relativeFrom="paragraph">
                  <wp:posOffset>553085</wp:posOffset>
                </wp:positionV>
                <wp:extent cx="744855" cy="276225"/>
                <wp:effectExtent l="7620" t="12065" r="9525" b="698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69531A" w:rsidRPr="00723B04" w:rsidRDefault="0069531A" w:rsidP="00B837C7">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562A17D" id="_x0000_t202" coordsize="21600,21600" o:spt="202" path="m,l,21600r21600,l21600,xe">
                <v:stroke joinstyle="miter"/>
                <v:path gradientshapeok="t" o:connecttype="rect"/>
              </v:shapetype>
              <v:shape id="Cuadro de texto 10" o:spid="_x0000_s1026" type="#_x0000_t202" style="position:absolute;left:0;text-align:left;margin-left:360.15pt;margin-top:43.55pt;width:58.65pt;height:21.7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" strokecolor="white">
                <v:textbox style="mso-fit-shape-to-text:t">
                  <w:txbxContent>
                    <w:p w:rsidR="0069531A" w:rsidRPr="00723B04" w:rsidRDefault="0069531A" w:rsidP="00B837C7">
                      <w:pPr>
                        <w:rPr>
                          <w:b/>
                        </w:rPr>
                      </w:pPr>
                      <w:r w:rsidRPr="00723B04">
                        <w:rPr>
                          <w:b/>
                        </w:rPr>
                        <w:t>35 (cm)</w:t>
                      </w:r>
                    </w:p>
                  </w:txbxContent>
                </v:textbox>
              </v:shape>
            </w:pict>
          </mc:Fallback>
        </mc:AlternateContent>
      </w:r>
      <w:r w:rsidRPr="00B837C7">
        <w:rPr>
          <w:rFonts w:ascii="Cambria" w:hAnsi="Cambria"/>
          <w:b/>
          <w:sz w:val="20"/>
          <w:szCs w:val="20"/>
        </w:rPr>
        <w:t xml:space="preserve">                                   </w:t>
      </w:r>
      <w:r w:rsidRPr="00B837C7">
        <w:rPr>
          <w:rFonts w:ascii="Cambria" w:hAnsi="Cambria"/>
          <w:b/>
          <w:noProof/>
          <w:sz w:val="20"/>
          <w:szCs w:val="20"/>
          <w:lang w:eastAsia="es-BO"/>
        </w:rPr>
        <w:drawing>
          <wp:inline distT="0" distB="0" distL="0" distR="0" wp14:anchorId="7E5A25AC" wp14:editId="636426FA">
            <wp:extent cx="3208020" cy="1685925"/>
            <wp:effectExtent l="0" t="0" r="0" b="9525"/>
            <wp:docPr id="12" name="Imagen 12"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p>
    <w:p w:rsidR="00B837C7" w:rsidRPr="00B837C7" w:rsidRDefault="00B837C7" w:rsidP="002250FC">
      <w:pPr>
        <w:pStyle w:val="Prrafodelista"/>
        <w:ind w:left="360"/>
        <w:rPr>
          <w:rFonts w:ascii="Cambria" w:hAnsi="Cambria"/>
          <w:b/>
          <w:sz w:val="20"/>
          <w:szCs w:val="20"/>
          <w:lang w:val="es-ES"/>
        </w:rPr>
      </w:pPr>
      <w:r w:rsidRPr="00B837C7">
        <w:rPr>
          <w:rFonts w:ascii="Cambria" w:hAnsi="Cambria"/>
          <w:b/>
          <w:noProof/>
          <w:sz w:val="20"/>
          <w:szCs w:val="20"/>
          <w:lang w:eastAsia="es-BO"/>
        </w:rPr>
        <mc:AlternateContent>
          <mc:Choice Requires="wps">
            <w:drawing>
              <wp:anchor distT="0" distB="0" distL="114300" distR="114300" simplePos="0" relativeHeight="251674624" behindDoc="0" locked="0" layoutInCell="1" allowOverlap="1" wp14:anchorId="14382974" wp14:editId="499AF871">
                <wp:simplePos x="0" y="0"/>
                <wp:positionH relativeFrom="column">
                  <wp:posOffset>1014095</wp:posOffset>
                </wp:positionH>
                <wp:positionV relativeFrom="paragraph">
                  <wp:posOffset>108585</wp:posOffset>
                </wp:positionV>
                <wp:extent cx="3143250" cy="9525"/>
                <wp:effectExtent l="17780" t="61595" r="20320" b="52705"/>
                <wp:wrapNone/>
                <wp:docPr id="11" name="Conector recto de flech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6B4D05" id="Conector recto de flecha 11" o:spid="_x0000_s1026" type="#_x0000_t32" style="position:absolute;margin-left:79.85pt;margin-top:8.55pt;width:247.5pt;height:.7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">
                <v:stroke startarrow="block" endarrow="block"/>
              </v:shape>
            </w:pict>
          </mc:Fallback>
        </mc:AlternateContent>
      </w:r>
    </w:p>
    <w:p w:rsidR="00B837C7" w:rsidRPr="00B837C7" w:rsidRDefault="00B837C7" w:rsidP="002250FC">
      <w:pPr>
        <w:pStyle w:val="Prrafodelista"/>
        <w:ind w:left="360"/>
        <w:rPr>
          <w:rFonts w:ascii="Cambria" w:hAnsi="Cambria"/>
          <w:b/>
          <w:sz w:val="20"/>
          <w:szCs w:val="20"/>
          <w:lang w:val="es-ES"/>
        </w:rPr>
      </w:pPr>
      <w:r w:rsidRPr="00B837C7">
        <w:rPr>
          <w:rFonts w:ascii="Cambria" w:hAnsi="Cambria"/>
          <w:b/>
          <w:sz w:val="20"/>
          <w:szCs w:val="20"/>
          <w:lang w:val="es-ES"/>
        </w:rPr>
        <w:t xml:space="preserve">                                                                </w:t>
      </w:r>
      <w:r w:rsidRPr="00B837C7">
        <w:rPr>
          <w:rFonts w:ascii="Cambria" w:hAnsi="Cambria"/>
          <w:b/>
          <w:sz w:val="20"/>
          <w:szCs w:val="20"/>
          <w:lang w:val="es-ES"/>
        </w:rPr>
        <w:tab/>
        <w:t xml:space="preserve"> L metros</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cinta de señalización debe ser ubicada 30 cm antes del nivel superior de la zanja indicando “PRECAUCIÓN – LÍNEA DE GAS”</w:t>
      </w: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Se debe tener especial cuidado en no rasgar o doblar la cinta al momento de la compactación, esta cinta no podrá ser usada por el contratista para señalizar un área de trabajo.</w:t>
      </w:r>
    </w:p>
    <w:p w:rsidR="002250FC" w:rsidRPr="002250FC" w:rsidRDefault="002250FC" w:rsidP="002250FC">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MEDIDAS DE MITIGACION AMBIENTAL</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37C7" w:rsidRPr="002250FC" w:rsidRDefault="00B837C7" w:rsidP="002250FC">
      <w:pPr>
        <w:pStyle w:val="Prrafodelista"/>
        <w:ind w:left="792"/>
        <w:jc w:val="both"/>
        <w:rPr>
          <w:rFonts w:ascii="Cambria" w:hAnsi="Cambria"/>
          <w:sz w:val="20"/>
          <w:szCs w:val="20"/>
        </w:rPr>
      </w:pP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 xml:space="preserve">El Contratista tomará, en todo momento, todas las precauciones razonables para mantener la salud y la seguridad del Personal del Contratista. En colaboración con las autoridades sanitarias </w:t>
      </w:r>
      <w:r w:rsidRPr="002250FC">
        <w:rPr>
          <w:rFonts w:ascii="Cambria" w:hAnsi="Cambria"/>
          <w:sz w:val="20"/>
          <w:szCs w:val="20"/>
        </w:rPr>
        <w:lastRenderedPageBreak/>
        <w:t xml:space="preserve">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37C7" w:rsidRPr="002250FC" w:rsidRDefault="00B837C7" w:rsidP="002250FC">
      <w:pPr>
        <w:pStyle w:val="Prrafodelista"/>
        <w:ind w:left="792"/>
        <w:jc w:val="both"/>
        <w:rPr>
          <w:rFonts w:ascii="Cambria" w:hAnsi="Cambria"/>
          <w:sz w:val="20"/>
          <w:szCs w:val="20"/>
        </w:rPr>
      </w:pP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37C7" w:rsidRPr="002250FC" w:rsidRDefault="00B837C7" w:rsidP="002250FC">
      <w:pPr>
        <w:pStyle w:val="Prrafodelista"/>
        <w:ind w:left="792"/>
        <w:jc w:val="both"/>
        <w:rPr>
          <w:rFonts w:ascii="Cambria" w:hAnsi="Cambria"/>
          <w:sz w:val="20"/>
          <w:szCs w:val="20"/>
        </w:rPr>
      </w:pP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2250FC" w:rsidRPr="002250FC" w:rsidRDefault="002250FC" w:rsidP="002250FC">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MEDICIÓN Y FORMA DE PAGO</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provisión y colocación de cinta de señalización será medida por metro, con materiales y dimensiones aprobadas por el SUPERVISOR DE OBRA y compatibles con lo aquí especificado, será pagada sólo la longitud empleada en zanja y según el precio cotizado en la propuesta aceptada.</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En este precio están comprendidos todas las herramientas, mano de obra, material y transporte necesarios para la ejecución total de este ítem.</w:t>
      </w:r>
    </w:p>
    <w:p w:rsidR="006B4598" w:rsidRPr="002250FC" w:rsidRDefault="006B4598" w:rsidP="002250FC">
      <w:pPr>
        <w:pStyle w:val="Prrafodelista"/>
        <w:ind w:left="792"/>
        <w:jc w:val="both"/>
        <w:rPr>
          <w:rFonts w:ascii="Cambria" w:hAnsi="Cambria"/>
          <w:sz w:val="20"/>
          <w:szCs w:val="20"/>
        </w:rPr>
      </w:pPr>
    </w:p>
    <w:p w:rsidR="00B837C7" w:rsidRDefault="00A44A26" w:rsidP="005E26D0">
      <w:pPr>
        <w:pStyle w:val="Prrafodelista"/>
        <w:numPr>
          <w:ilvl w:val="0"/>
          <w:numId w:val="1"/>
        </w:numPr>
        <w:jc w:val="both"/>
        <w:rPr>
          <w:rFonts w:ascii="Cambria" w:hAnsi="Cambria"/>
          <w:b/>
          <w:sz w:val="20"/>
          <w:szCs w:val="20"/>
        </w:rPr>
      </w:pPr>
      <w:r>
        <w:rPr>
          <w:rFonts w:ascii="Cambria" w:hAnsi="Cambria"/>
          <w:b/>
          <w:sz w:val="20"/>
          <w:szCs w:val="20"/>
        </w:rPr>
        <w:t>PROVISIÓN Y COLOCADO DE PLAQUETAS DE SEÑALIZACIÓN</w:t>
      </w:r>
      <w:r w:rsidR="00830602">
        <w:rPr>
          <w:rFonts w:ascii="Cambria" w:hAnsi="Cambria"/>
          <w:b/>
          <w:sz w:val="20"/>
          <w:szCs w:val="20"/>
        </w:rPr>
        <w:t xml:space="preserve"> HORIZONTAL</w:t>
      </w:r>
      <w:r w:rsidR="00B60301">
        <w:rPr>
          <w:rFonts w:ascii="Cambria" w:hAnsi="Cambria"/>
          <w:b/>
          <w:sz w:val="20"/>
          <w:szCs w:val="20"/>
        </w:rPr>
        <w:t xml:space="preserve"> EN ACERAS DE CONCRETO</w:t>
      </w:r>
    </w:p>
    <w:p w:rsidR="00320EFB" w:rsidRDefault="00320EFB" w:rsidP="00320EFB">
      <w:pPr>
        <w:pStyle w:val="Prrafodelista"/>
        <w:ind w:left="360"/>
        <w:jc w:val="both"/>
        <w:rPr>
          <w:rFonts w:ascii="Cambria" w:hAnsi="Cambria"/>
          <w:b/>
          <w:sz w:val="20"/>
          <w:szCs w:val="20"/>
        </w:rPr>
      </w:pPr>
      <w:r>
        <w:rPr>
          <w:rFonts w:ascii="Cambria" w:hAnsi="Cambria"/>
          <w:b/>
          <w:sz w:val="20"/>
          <w:szCs w:val="20"/>
        </w:rPr>
        <w:t>UNIDAD: Pieza (Pza)</w:t>
      </w:r>
    </w:p>
    <w:p w:rsidR="00320EFB" w:rsidRDefault="00320EFB" w:rsidP="00320EFB">
      <w:pPr>
        <w:pStyle w:val="Prrafodelista"/>
        <w:ind w:left="360"/>
        <w:jc w:val="both"/>
        <w:rPr>
          <w:rFonts w:ascii="Cambria" w:hAnsi="Cambria"/>
          <w:b/>
          <w:sz w:val="20"/>
          <w:szCs w:val="20"/>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DEFINICIÓN</w:t>
      </w:r>
    </w:p>
    <w:p w:rsidR="00A5138F" w:rsidRPr="00A5138F" w:rsidRDefault="00A5138F" w:rsidP="00A5138F">
      <w:pPr>
        <w:pStyle w:val="Prrafodelista"/>
        <w:ind w:left="792"/>
        <w:jc w:val="both"/>
        <w:rPr>
          <w:rFonts w:ascii="Cambria" w:hAnsi="Cambria"/>
          <w:sz w:val="20"/>
          <w:szCs w:val="20"/>
          <w:lang w:val="es-ES_tradnl"/>
        </w:rPr>
      </w:pPr>
      <w:r w:rsidRPr="00A5138F">
        <w:rPr>
          <w:rFonts w:ascii="Cambria" w:hAnsi="Cambria"/>
          <w:sz w:val="20"/>
          <w:szCs w:val="20"/>
          <w:lang w:val="es-ES_tradnl"/>
        </w:rPr>
        <w:t>Este ítem comprende todos los trabajos para el empotramiento de las plaquetas de señalización horizontal, de acuerdo a la tipología, dimensiones y materiales indicados, con el fin de alertar a la ciudadanía la existencia de red secundaria y los cuidados que debe</w:t>
      </w:r>
      <w:r>
        <w:rPr>
          <w:rFonts w:ascii="Cambria" w:hAnsi="Cambria"/>
          <w:sz w:val="20"/>
          <w:szCs w:val="20"/>
          <w:lang w:val="es-ES_tradnl"/>
        </w:rPr>
        <w:t>n tener durante la excavación de</w:t>
      </w:r>
      <w:r w:rsidRPr="00A5138F">
        <w:rPr>
          <w:rFonts w:ascii="Cambria" w:hAnsi="Cambria"/>
          <w:sz w:val="20"/>
          <w:szCs w:val="20"/>
          <w:lang w:val="es-ES_tradnl"/>
        </w:rPr>
        <w:t xml:space="preserve"> cualquier zanja en inmediaciones de la tubería de gas existente.</w:t>
      </w:r>
    </w:p>
    <w:p w:rsidR="00A5138F" w:rsidRDefault="00A5138F" w:rsidP="00A5138F">
      <w:pPr>
        <w:pStyle w:val="Prrafodelista"/>
        <w:ind w:left="792"/>
        <w:jc w:val="both"/>
        <w:rPr>
          <w:rFonts w:ascii="Cambria" w:hAnsi="Cambria"/>
          <w:sz w:val="20"/>
          <w:szCs w:val="20"/>
          <w:lang w:val="es-ES_tradnl"/>
        </w:rPr>
      </w:pPr>
      <w:r w:rsidRPr="00A5138F">
        <w:rPr>
          <w:rFonts w:ascii="Cambria" w:hAnsi="Cambria"/>
          <w:sz w:val="20"/>
          <w:szCs w:val="20"/>
          <w:lang w:val="es-ES"/>
        </w:rPr>
        <w:t>Estas placas serán colocadas sobre las áreas en las cuales se tenga cemento,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w:t>
      </w:r>
    </w:p>
    <w:p w:rsidR="00B60301" w:rsidRDefault="00B60301" w:rsidP="00A5138F">
      <w:pPr>
        <w:pStyle w:val="Prrafodelista"/>
        <w:ind w:left="792"/>
        <w:jc w:val="both"/>
        <w:rPr>
          <w:rFonts w:ascii="Cambria" w:hAnsi="Cambria"/>
          <w:sz w:val="20"/>
          <w:szCs w:val="20"/>
        </w:rPr>
      </w:pPr>
    </w:p>
    <w:p w:rsidR="0069531A" w:rsidRDefault="0069531A" w:rsidP="00A5138F">
      <w:pPr>
        <w:pStyle w:val="Prrafodelista"/>
        <w:ind w:left="792"/>
        <w:jc w:val="both"/>
        <w:rPr>
          <w:rFonts w:ascii="Cambria" w:hAnsi="Cambria"/>
          <w:sz w:val="20"/>
          <w:szCs w:val="20"/>
        </w:rPr>
      </w:pPr>
    </w:p>
    <w:p w:rsidR="0069531A" w:rsidRPr="00A44A26" w:rsidRDefault="0069531A" w:rsidP="00A5138F">
      <w:pPr>
        <w:pStyle w:val="Prrafodelista"/>
        <w:ind w:left="792"/>
        <w:jc w:val="both"/>
        <w:rPr>
          <w:rFonts w:ascii="Cambria" w:hAnsi="Cambria"/>
          <w:sz w:val="20"/>
          <w:szCs w:val="20"/>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lastRenderedPageBreak/>
        <w:t>MATERIALES, HERRAMIENTAS Y EQUIPO</w:t>
      </w:r>
    </w:p>
    <w:p w:rsidR="00A44A26" w:rsidRPr="00A44A26" w:rsidRDefault="00A44A26" w:rsidP="00A44A26">
      <w:pPr>
        <w:pStyle w:val="Prrafodelista"/>
        <w:ind w:left="792"/>
        <w:jc w:val="both"/>
        <w:rPr>
          <w:rFonts w:ascii="Cambria" w:hAnsi="Cambria"/>
          <w:sz w:val="20"/>
          <w:szCs w:val="20"/>
        </w:rPr>
      </w:pPr>
      <w:r w:rsidRPr="00A44A26">
        <w:rPr>
          <w:rFonts w:ascii="Cambria" w:hAnsi="Cambria"/>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A44A26" w:rsidRDefault="00A44A26" w:rsidP="00A44A26">
      <w:pPr>
        <w:pStyle w:val="Prrafodelista"/>
        <w:ind w:left="792"/>
        <w:jc w:val="both"/>
        <w:rPr>
          <w:rFonts w:ascii="Cambria" w:hAnsi="Cambria"/>
          <w:sz w:val="20"/>
          <w:szCs w:val="20"/>
        </w:rPr>
      </w:pPr>
      <w:r w:rsidRPr="00A44A26">
        <w:rPr>
          <w:rFonts w:ascii="Cambria" w:hAnsi="Cambria"/>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w:t>
      </w:r>
    </w:p>
    <w:p w:rsidR="00A44A26" w:rsidRDefault="00A44A26" w:rsidP="00A44A26">
      <w:pPr>
        <w:pStyle w:val="Prrafodelista"/>
        <w:ind w:left="792"/>
        <w:jc w:val="both"/>
        <w:rPr>
          <w:rFonts w:ascii="Cambria" w:hAnsi="Cambria"/>
          <w:sz w:val="20"/>
          <w:szCs w:val="20"/>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PROCEDIMIENTO PARA LA EJECUCIÓN</w:t>
      </w:r>
    </w:p>
    <w:p w:rsidR="00A44A26" w:rsidRPr="00A44A26" w:rsidRDefault="00A44A26" w:rsidP="00A44A26">
      <w:pPr>
        <w:pStyle w:val="Prrafodelista"/>
        <w:ind w:left="792"/>
        <w:rPr>
          <w:rFonts w:ascii="Cambria" w:hAnsi="Cambria"/>
          <w:bCs/>
          <w:sz w:val="20"/>
          <w:szCs w:val="20"/>
          <w:lang w:val="es-ES"/>
        </w:rPr>
      </w:pPr>
      <w:r w:rsidRPr="00A44A26">
        <w:rPr>
          <w:rFonts w:ascii="Cambria" w:hAnsi="Cambria"/>
          <w:bCs/>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w:t>
      </w:r>
      <w:r w:rsidR="00A5138F">
        <w:rPr>
          <w:rFonts w:ascii="Cambria" w:hAnsi="Cambria"/>
          <w:bCs/>
          <w:sz w:val="20"/>
          <w:szCs w:val="20"/>
          <w:lang w:val="es-ES"/>
        </w:rPr>
        <w:t xml:space="preserve">or el SUPERVISOR DE OBRA, </w:t>
      </w:r>
      <w:r w:rsidR="00A5138F" w:rsidRPr="00A5138F">
        <w:rPr>
          <w:rFonts w:ascii="Cambria" w:hAnsi="Cambria"/>
          <w:bCs/>
          <w:sz w:val="20"/>
          <w:szCs w:val="20"/>
          <w:lang w:val="es-ES"/>
        </w:rPr>
        <w:t>de acuerdo a derivaciones (tee), cambios de dirección, tapones, continuidad de la línea de gas.</w:t>
      </w:r>
    </w:p>
    <w:p w:rsidR="00A44A26" w:rsidRDefault="00A44A26" w:rsidP="00A44A26">
      <w:pPr>
        <w:pStyle w:val="Prrafodelista"/>
        <w:ind w:left="792"/>
        <w:jc w:val="center"/>
        <w:rPr>
          <w:rFonts w:ascii="Cambria" w:hAnsi="Cambria"/>
          <w:b/>
          <w:bCs/>
          <w:iCs/>
          <w:sz w:val="20"/>
          <w:szCs w:val="20"/>
          <w:lang w:val="es-ES"/>
        </w:rPr>
      </w:pPr>
      <w:r w:rsidRPr="00A44A26">
        <w:rPr>
          <w:rFonts w:ascii="Cambria" w:hAnsi="Cambria"/>
          <w:b/>
          <w:bCs/>
          <w:iCs/>
          <w:sz w:val="20"/>
          <w:szCs w:val="20"/>
          <w:lang w:val="es-ES"/>
        </w:rPr>
        <w:t>ESPECIFICACIONES PLAQUETAS</w:t>
      </w:r>
    </w:p>
    <w:tbl>
      <w:tblPr>
        <w:tblW w:w="45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3352"/>
        <w:gridCol w:w="3615"/>
      </w:tblGrid>
      <w:tr w:rsidR="00A44A26" w:rsidRPr="00A20A1E" w:rsidTr="00A44A26">
        <w:trPr>
          <w:trHeight w:hRule="exact" w:val="562"/>
          <w:jc w:val="center"/>
        </w:trPr>
        <w:tc>
          <w:tcPr>
            <w:tcW w:w="660" w:type="pct"/>
            <w:shd w:val="clear" w:color="auto" w:fill="B6DDE8"/>
            <w:vAlign w:val="center"/>
          </w:tcPr>
          <w:p w:rsidR="00A44A26" w:rsidRPr="00A20A1E" w:rsidRDefault="00A44A26" w:rsidP="006653E5">
            <w:pPr>
              <w:jc w:val="both"/>
              <w:rPr>
                <w:b/>
                <w:bCs/>
                <w:sz w:val="20"/>
                <w:szCs w:val="20"/>
              </w:rPr>
            </w:pPr>
            <w:r w:rsidRPr="00A20A1E">
              <w:rPr>
                <w:b/>
                <w:bCs/>
                <w:sz w:val="20"/>
                <w:szCs w:val="20"/>
              </w:rPr>
              <w:t>Nº ÍTEM</w:t>
            </w:r>
          </w:p>
        </w:tc>
        <w:tc>
          <w:tcPr>
            <w:tcW w:w="2088" w:type="pct"/>
            <w:shd w:val="clear" w:color="auto" w:fill="B6DDE8"/>
            <w:vAlign w:val="center"/>
          </w:tcPr>
          <w:p w:rsidR="00A44A26" w:rsidRPr="00A20A1E" w:rsidRDefault="00A44A26" w:rsidP="006653E5">
            <w:pPr>
              <w:jc w:val="both"/>
              <w:rPr>
                <w:b/>
                <w:bCs/>
                <w:sz w:val="20"/>
                <w:szCs w:val="20"/>
              </w:rPr>
            </w:pPr>
            <w:r w:rsidRPr="00A20A1E">
              <w:rPr>
                <w:b/>
                <w:bCs/>
                <w:sz w:val="20"/>
                <w:szCs w:val="20"/>
              </w:rPr>
              <w:t>DESCRIPCIÓN</w:t>
            </w:r>
          </w:p>
        </w:tc>
        <w:tc>
          <w:tcPr>
            <w:tcW w:w="2252" w:type="pct"/>
            <w:shd w:val="clear" w:color="auto" w:fill="B6DDE8"/>
            <w:vAlign w:val="center"/>
          </w:tcPr>
          <w:p w:rsidR="00A44A26" w:rsidRPr="00A20A1E" w:rsidRDefault="00A44A26" w:rsidP="006653E5">
            <w:pPr>
              <w:jc w:val="both"/>
              <w:rPr>
                <w:b/>
                <w:bCs/>
                <w:sz w:val="20"/>
                <w:szCs w:val="20"/>
              </w:rPr>
            </w:pPr>
            <w:r w:rsidRPr="00A20A1E">
              <w:rPr>
                <w:b/>
                <w:bCs/>
                <w:sz w:val="20"/>
                <w:szCs w:val="20"/>
              </w:rPr>
              <w:t>ESPECIFICACIONES TÉCNICAS</w:t>
            </w:r>
          </w:p>
          <w:p w:rsidR="00A44A26" w:rsidRPr="00A20A1E" w:rsidRDefault="00A44A26" w:rsidP="006653E5">
            <w:pPr>
              <w:jc w:val="both"/>
              <w:rPr>
                <w:b/>
                <w:bCs/>
                <w:sz w:val="20"/>
                <w:szCs w:val="20"/>
              </w:rPr>
            </w:pPr>
          </w:p>
        </w:tc>
      </w:tr>
      <w:tr w:rsidR="00A44A26" w:rsidRPr="00A20A1E" w:rsidTr="00A5138F">
        <w:trPr>
          <w:trHeight w:hRule="exact" w:val="2069"/>
          <w:jc w:val="center"/>
        </w:trPr>
        <w:tc>
          <w:tcPr>
            <w:tcW w:w="660" w:type="pct"/>
            <w:shd w:val="clear" w:color="auto" w:fill="auto"/>
            <w:vAlign w:val="center"/>
          </w:tcPr>
          <w:p w:rsidR="00A44A26" w:rsidRPr="00A20A1E" w:rsidRDefault="00A44A26" w:rsidP="006653E5">
            <w:pPr>
              <w:jc w:val="center"/>
              <w:rPr>
                <w:bCs/>
                <w:sz w:val="20"/>
                <w:szCs w:val="20"/>
              </w:rPr>
            </w:pPr>
            <w:r w:rsidRPr="00A20A1E">
              <w:rPr>
                <w:bCs/>
                <w:sz w:val="20"/>
                <w:szCs w:val="20"/>
              </w:rPr>
              <w:t>1</w:t>
            </w:r>
          </w:p>
        </w:tc>
        <w:tc>
          <w:tcPr>
            <w:tcW w:w="2088" w:type="pct"/>
            <w:shd w:val="clear" w:color="auto" w:fill="auto"/>
            <w:vAlign w:val="center"/>
          </w:tcPr>
          <w:p w:rsidR="00A44A26" w:rsidRPr="00A20A1E" w:rsidRDefault="00A44A26" w:rsidP="006653E5">
            <w:pPr>
              <w:jc w:val="both"/>
              <w:rPr>
                <w:sz w:val="20"/>
                <w:szCs w:val="20"/>
              </w:rPr>
            </w:pPr>
            <w:r w:rsidRPr="00A20A1E">
              <w:rPr>
                <w:sz w:val="20"/>
                <w:szCs w:val="20"/>
              </w:rPr>
              <w:t>Plaquetas de Señalización (Modelo 1)</w:t>
            </w:r>
          </w:p>
        </w:tc>
        <w:tc>
          <w:tcPr>
            <w:tcW w:w="2252" w:type="pct"/>
            <w:shd w:val="clear" w:color="auto" w:fill="auto"/>
          </w:tcPr>
          <w:p w:rsidR="00A44A26" w:rsidRDefault="00A44A26" w:rsidP="005E26D0">
            <w:pPr>
              <w:numPr>
                <w:ilvl w:val="0"/>
                <w:numId w:val="4"/>
              </w:numPr>
              <w:spacing w:after="0" w:line="240" w:lineRule="auto"/>
              <w:jc w:val="both"/>
              <w:rPr>
                <w:bCs/>
                <w:sz w:val="20"/>
                <w:szCs w:val="20"/>
              </w:rPr>
            </w:pPr>
            <w:r w:rsidRPr="00A20A1E">
              <w:rPr>
                <w:bCs/>
                <w:sz w:val="20"/>
                <w:szCs w:val="20"/>
              </w:rPr>
              <w:t>Material: Aluminio</w:t>
            </w:r>
          </w:p>
          <w:p w:rsidR="00A5138F" w:rsidRPr="00A20A1E" w:rsidRDefault="00A5138F" w:rsidP="005E26D0">
            <w:pPr>
              <w:numPr>
                <w:ilvl w:val="0"/>
                <w:numId w:val="4"/>
              </w:numPr>
              <w:spacing w:after="0" w:line="240" w:lineRule="auto"/>
              <w:jc w:val="both"/>
              <w:rPr>
                <w:bCs/>
                <w:sz w:val="20"/>
                <w:szCs w:val="20"/>
              </w:rPr>
            </w:pPr>
            <w:r>
              <w:rPr>
                <w:bCs/>
                <w:sz w:val="20"/>
                <w:szCs w:val="20"/>
              </w:rPr>
              <w:t>Acabado: Granallado</w:t>
            </w:r>
          </w:p>
          <w:p w:rsidR="00A44A26" w:rsidRPr="00A20A1E" w:rsidRDefault="00A44A26" w:rsidP="005E26D0">
            <w:pPr>
              <w:numPr>
                <w:ilvl w:val="0"/>
                <w:numId w:val="4"/>
              </w:numPr>
              <w:spacing w:after="0" w:line="240" w:lineRule="auto"/>
              <w:jc w:val="both"/>
              <w:rPr>
                <w:bCs/>
                <w:sz w:val="20"/>
                <w:szCs w:val="20"/>
              </w:rPr>
            </w:pPr>
            <w:r w:rsidRPr="00A20A1E">
              <w:rPr>
                <w:bCs/>
                <w:sz w:val="20"/>
                <w:szCs w:val="20"/>
              </w:rPr>
              <w:t xml:space="preserve">Modelos: Ver </w:t>
            </w:r>
            <w:r w:rsidR="006B4598">
              <w:rPr>
                <w:bCs/>
                <w:sz w:val="20"/>
                <w:szCs w:val="20"/>
              </w:rPr>
              <w:t>Anexo 3</w:t>
            </w:r>
          </w:p>
          <w:p w:rsidR="00A44A26" w:rsidRPr="00A20A1E" w:rsidRDefault="00A44A26" w:rsidP="005E26D0">
            <w:pPr>
              <w:numPr>
                <w:ilvl w:val="0"/>
                <w:numId w:val="4"/>
              </w:numPr>
              <w:spacing w:after="0" w:line="240" w:lineRule="auto"/>
              <w:jc w:val="both"/>
              <w:rPr>
                <w:bCs/>
                <w:sz w:val="20"/>
                <w:szCs w:val="20"/>
              </w:rPr>
            </w:pPr>
            <w:r w:rsidRPr="00A20A1E">
              <w:rPr>
                <w:bCs/>
                <w:sz w:val="20"/>
                <w:szCs w:val="20"/>
              </w:rPr>
              <w:t xml:space="preserve">Dimensiones: Ver </w:t>
            </w:r>
            <w:r w:rsidR="006B4598">
              <w:rPr>
                <w:bCs/>
                <w:sz w:val="20"/>
                <w:szCs w:val="20"/>
              </w:rPr>
              <w:t>Anexo 3</w:t>
            </w:r>
          </w:p>
          <w:p w:rsidR="00A44A26" w:rsidRDefault="00A44A26" w:rsidP="005E26D0">
            <w:pPr>
              <w:numPr>
                <w:ilvl w:val="0"/>
                <w:numId w:val="4"/>
              </w:numPr>
              <w:spacing w:after="0" w:line="240" w:lineRule="auto"/>
              <w:jc w:val="both"/>
              <w:rPr>
                <w:bCs/>
                <w:sz w:val="20"/>
                <w:szCs w:val="20"/>
              </w:rPr>
            </w:pPr>
            <w:r w:rsidRPr="00A20A1E">
              <w:rPr>
                <w:bCs/>
                <w:sz w:val="20"/>
                <w:szCs w:val="20"/>
              </w:rPr>
              <w:t>Color: Amarillo (Parte frontal)</w:t>
            </w:r>
            <w:r w:rsidR="00A5138F">
              <w:rPr>
                <w:bCs/>
                <w:sz w:val="20"/>
                <w:szCs w:val="20"/>
              </w:rPr>
              <w:t xml:space="preserve"> y alto relieve sin pintar</w:t>
            </w:r>
          </w:p>
          <w:p w:rsidR="00A5138F" w:rsidRPr="00A20A1E" w:rsidRDefault="00A5138F" w:rsidP="005E26D0">
            <w:pPr>
              <w:numPr>
                <w:ilvl w:val="0"/>
                <w:numId w:val="4"/>
              </w:numPr>
              <w:spacing w:after="0" w:line="240" w:lineRule="auto"/>
              <w:jc w:val="both"/>
              <w:rPr>
                <w:bCs/>
                <w:sz w:val="20"/>
                <w:szCs w:val="20"/>
              </w:rPr>
            </w:pPr>
            <w:r>
              <w:rPr>
                <w:bCs/>
                <w:sz w:val="20"/>
                <w:szCs w:val="20"/>
              </w:rPr>
              <w:t>Pintura: de máxima adhesión</w:t>
            </w:r>
          </w:p>
          <w:p w:rsidR="00A44A26" w:rsidRPr="00A20A1E" w:rsidRDefault="00A5138F" w:rsidP="005E26D0">
            <w:pPr>
              <w:numPr>
                <w:ilvl w:val="0"/>
                <w:numId w:val="4"/>
              </w:numPr>
              <w:spacing w:after="0" w:line="240" w:lineRule="auto"/>
              <w:jc w:val="both"/>
              <w:rPr>
                <w:bCs/>
                <w:sz w:val="20"/>
                <w:szCs w:val="20"/>
              </w:rPr>
            </w:pPr>
            <w:r>
              <w:rPr>
                <w:bCs/>
                <w:sz w:val="20"/>
                <w:szCs w:val="20"/>
              </w:rPr>
              <w:t>Peso: 280</w:t>
            </w:r>
            <w:r w:rsidR="00A44A26" w:rsidRPr="00A20A1E">
              <w:rPr>
                <w:bCs/>
                <w:sz w:val="20"/>
                <w:szCs w:val="20"/>
              </w:rPr>
              <w:t xml:space="preserve"> gr.</w:t>
            </w:r>
          </w:p>
        </w:tc>
      </w:tr>
    </w:tbl>
    <w:p w:rsidR="00A44A26" w:rsidRPr="00A44A26" w:rsidRDefault="00A44A26" w:rsidP="00A44A26">
      <w:pPr>
        <w:pStyle w:val="Prrafodelista"/>
        <w:ind w:left="792"/>
        <w:jc w:val="center"/>
        <w:rPr>
          <w:rFonts w:ascii="Cambria" w:hAnsi="Cambria"/>
          <w:b/>
          <w:bCs/>
          <w:iCs/>
          <w:sz w:val="20"/>
          <w:szCs w:val="20"/>
          <w:lang w:val="es-ES"/>
        </w:rPr>
      </w:pPr>
    </w:p>
    <w:p w:rsidR="00A44A26" w:rsidRDefault="00A44A26" w:rsidP="00A44A26">
      <w:pPr>
        <w:pStyle w:val="Prrafodelista"/>
        <w:ind w:left="792"/>
        <w:rPr>
          <w:rFonts w:ascii="Cambria" w:hAnsi="Cambria"/>
          <w:bCs/>
          <w:sz w:val="20"/>
          <w:szCs w:val="20"/>
          <w:lang w:val="es-ES"/>
        </w:rPr>
      </w:pPr>
      <w:r w:rsidRPr="00A44A26">
        <w:rPr>
          <w:rFonts w:ascii="Cambria" w:hAnsi="Cambria"/>
          <w:bCs/>
          <w:sz w:val="20"/>
          <w:szCs w:val="20"/>
          <w:lang w:val="es-ES"/>
        </w:rPr>
        <w:t xml:space="preserve">El proponente deberá confirmar las medidas de las plaquetas de señalización que se presenta en este documento. Todas las medidas están en centímetros, Las plaquetas de señalización se presentan en cuatro modelos diferentes como se indica </w:t>
      </w:r>
      <w:r w:rsidR="00BB40C2">
        <w:rPr>
          <w:rFonts w:ascii="Cambria" w:hAnsi="Cambria"/>
          <w:bCs/>
          <w:sz w:val="20"/>
          <w:szCs w:val="20"/>
          <w:lang w:val="es-ES"/>
        </w:rPr>
        <w:t>en el Anexo 3</w:t>
      </w:r>
    </w:p>
    <w:p w:rsidR="00320EFB" w:rsidRPr="00A44A26" w:rsidRDefault="00320EFB" w:rsidP="00A44A26">
      <w:pPr>
        <w:pStyle w:val="Prrafodelista"/>
        <w:ind w:left="792"/>
        <w:rPr>
          <w:rFonts w:ascii="Cambria" w:hAnsi="Cambria"/>
          <w:bCs/>
          <w:sz w:val="20"/>
          <w:szCs w:val="20"/>
          <w:lang w:val="es-ES"/>
        </w:rPr>
      </w:pPr>
    </w:p>
    <w:p w:rsidR="006B4598" w:rsidRPr="006B4598" w:rsidRDefault="006B4598" w:rsidP="006B4598">
      <w:pPr>
        <w:pStyle w:val="Prrafodelista"/>
        <w:ind w:left="792"/>
        <w:jc w:val="both"/>
        <w:rPr>
          <w:rFonts w:ascii="Cambria" w:hAnsi="Cambria"/>
          <w:bCs/>
          <w:sz w:val="20"/>
          <w:szCs w:val="20"/>
          <w:lang w:val="es-ES"/>
        </w:rPr>
      </w:pPr>
      <w:r w:rsidRPr="006B4598">
        <w:rPr>
          <w:rFonts w:ascii="Cambria" w:hAnsi="Cambria"/>
          <w:bCs/>
          <w:sz w:val="20"/>
          <w:szCs w:val="20"/>
          <w:lang w:val="es-ES"/>
        </w:rPr>
        <w:t>La posición de los diferentes modelos a instalarse se describe a continuación.</w:t>
      </w:r>
    </w:p>
    <w:p w:rsidR="006B4598" w:rsidRPr="006B4598" w:rsidRDefault="006B4598" w:rsidP="006B4598">
      <w:pPr>
        <w:pStyle w:val="Prrafodelista"/>
        <w:ind w:left="792"/>
        <w:jc w:val="both"/>
        <w:rPr>
          <w:rFonts w:ascii="Cambria" w:hAnsi="Cambria"/>
          <w:bCs/>
          <w:sz w:val="20"/>
          <w:szCs w:val="20"/>
          <w:lang w:val="es-ES"/>
        </w:rPr>
      </w:pPr>
      <w:r w:rsidRPr="006B4598">
        <w:rPr>
          <w:rFonts w:ascii="Cambria" w:hAnsi="Cambria"/>
          <w:bCs/>
          <w:sz w:val="20"/>
          <w:szCs w:val="20"/>
          <w:lang w:val="es-ES"/>
        </w:rPr>
        <w:t>MODELO 1: Este tipo de modelo describe la existencia de una tee por debajo del mismo, por lo que este modelo debe ser instalado en todo punto donde se encuentre una tee de cualquier diámetro, exceptuando en aquellos en los que ya existiese algún tipo de señalización.</w:t>
      </w:r>
    </w:p>
    <w:p w:rsidR="006B4598" w:rsidRPr="006B4598" w:rsidRDefault="006B4598" w:rsidP="006B4598">
      <w:pPr>
        <w:pStyle w:val="Prrafodelista"/>
        <w:ind w:left="792"/>
        <w:jc w:val="both"/>
        <w:rPr>
          <w:rFonts w:ascii="Cambria" w:hAnsi="Cambria"/>
          <w:bCs/>
          <w:sz w:val="20"/>
          <w:szCs w:val="20"/>
          <w:lang w:val="es-ES"/>
        </w:rPr>
      </w:pPr>
    </w:p>
    <w:p w:rsidR="006B4598" w:rsidRPr="006B4598" w:rsidRDefault="006B4598" w:rsidP="006B4598">
      <w:pPr>
        <w:pStyle w:val="Prrafodelista"/>
        <w:ind w:left="792"/>
        <w:jc w:val="both"/>
        <w:rPr>
          <w:rFonts w:ascii="Cambria" w:hAnsi="Cambria"/>
          <w:bCs/>
          <w:sz w:val="20"/>
          <w:szCs w:val="20"/>
          <w:lang w:val="es-ES"/>
        </w:rPr>
      </w:pPr>
      <w:r w:rsidRPr="006B4598">
        <w:rPr>
          <w:rFonts w:ascii="Cambria" w:hAnsi="Cambria"/>
          <w:bCs/>
          <w:sz w:val="20"/>
          <w:szCs w:val="20"/>
          <w:lang w:val="es-ES"/>
        </w:rPr>
        <w:t>MODELO 2: Este tipo de modelo describe la el cambio de dirección del trazo descrito por la tubería en aproximadamente 90 º ya sea por la instalación de un codo o el curvado de la tubería, por lo que deberá instalarse en los puntos descritos planos proporcionados por YPFB.</w:t>
      </w:r>
    </w:p>
    <w:p w:rsidR="006B4598" w:rsidRPr="006B4598" w:rsidRDefault="006B4598" w:rsidP="006B4598">
      <w:pPr>
        <w:pStyle w:val="Prrafodelista"/>
        <w:ind w:left="792"/>
        <w:jc w:val="both"/>
        <w:rPr>
          <w:rFonts w:ascii="Cambria" w:hAnsi="Cambria"/>
          <w:bCs/>
          <w:sz w:val="20"/>
          <w:szCs w:val="20"/>
          <w:lang w:val="es-ES"/>
        </w:rPr>
      </w:pPr>
    </w:p>
    <w:p w:rsidR="006B4598" w:rsidRPr="006B4598" w:rsidRDefault="006B4598" w:rsidP="006B4598">
      <w:pPr>
        <w:pStyle w:val="Prrafodelista"/>
        <w:ind w:left="792"/>
        <w:jc w:val="both"/>
        <w:rPr>
          <w:rFonts w:ascii="Cambria" w:hAnsi="Cambria"/>
          <w:bCs/>
          <w:sz w:val="20"/>
          <w:szCs w:val="20"/>
          <w:lang w:val="es-ES"/>
        </w:rPr>
      </w:pPr>
      <w:r w:rsidRPr="006B4598">
        <w:rPr>
          <w:rFonts w:ascii="Cambria" w:hAnsi="Cambria"/>
          <w:bCs/>
          <w:sz w:val="20"/>
          <w:szCs w:val="20"/>
          <w:lang w:val="es-ES"/>
        </w:rPr>
        <w:lastRenderedPageBreak/>
        <w:t xml:space="preserve">MODELO 3: Este tipo de modelo describe la existencia de una red de distribución de gas natural, por lo que la contratista deberá instalar la misma en el punto medio entre las esquinas de una calle, esto a menos que el accesorio tapón de polietileno se encuentre a menos de la mitad de la calle en cuestión. </w:t>
      </w:r>
    </w:p>
    <w:p w:rsidR="006B4598" w:rsidRPr="006B4598" w:rsidRDefault="006B4598" w:rsidP="006B4598">
      <w:pPr>
        <w:pStyle w:val="Prrafodelista"/>
        <w:ind w:left="792"/>
        <w:jc w:val="both"/>
        <w:rPr>
          <w:rFonts w:ascii="Cambria" w:hAnsi="Cambria"/>
          <w:bCs/>
          <w:sz w:val="20"/>
          <w:szCs w:val="20"/>
          <w:lang w:val="es-ES"/>
        </w:rPr>
      </w:pPr>
    </w:p>
    <w:p w:rsidR="006B4598" w:rsidRPr="006B4598" w:rsidRDefault="006B4598" w:rsidP="006B4598">
      <w:pPr>
        <w:pStyle w:val="Prrafodelista"/>
        <w:ind w:left="792"/>
        <w:jc w:val="both"/>
        <w:rPr>
          <w:rFonts w:ascii="Cambria" w:hAnsi="Cambria"/>
          <w:bCs/>
          <w:sz w:val="20"/>
          <w:szCs w:val="20"/>
          <w:lang w:val="es-ES"/>
        </w:rPr>
      </w:pPr>
      <w:r w:rsidRPr="006B4598">
        <w:rPr>
          <w:rFonts w:ascii="Cambria" w:hAnsi="Cambria"/>
          <w:bCs/>
          <w:sz w:val="20"/>
          <w:szCs w:val="20"/>
          <w:lang w:val="es-ES"/>
        </w:rPr>
        <w:t>MODELO 4: Este modelo describe el fin de una tubería de polietileno en la se encuentra instalada con mucha frecuencia un tapón de polietileno, por lo que la empresa contratista deberá instalar una placa de este modelo sobre el mismo.</w:t>
      </w:r>
    </w:p>
    <w:p w:rsidR="00BB40C2" w:rsidRDefault="006B4598" w:rsidP="00BB40C2">
      <w:pPr>
        <w:pStyle w:val="Prrafodelista"/>
        <w:ind w:left="792"/>
        <w:jc w:val="both"/>
        <w:rPr>
          <w:rFonts w:ascii="Cambria" w:hAnsi="Cambria"/>
          <w:bCs/>
          <w:sz w:val="20"/>
          <w:szCs w:val="20"/>
          <w:lang w:val="es-ES"/>
        </w:rPr>
      </w:pPr>
      <w:r w:rsidRPr="006B4598">
        <w:rPr>
          <w:rFonts w:ascii="Cambria" w:hAnsi="Cambria"/>
          <w:bCs/>
          <w:sz w:val="20"/>
          <w:szCs w:val="20"/>
          <w:lang w:val="es-ES"/>
        </w:rPr>
        <w:t>El espesor de  las plaquetas de señalización deberá ser como mínimo de 0.9 centímetro, lo cual permitirá resistir las condiciones a las que puedan ser expuestas, debido a la ubicación de las mismas.</w:t>
      </w:r>
    </w:p>
    <w:p w:rsidR="00BB40C2" w:rsidRDefault="00BB40C2" w:rsidP="00BB40C2">
      <w:pPr>
        <w:pStyle w:val="Prrafodelista"/>
        <w:ind w:left="792"/>
        <w:jc w:val="both"/>
        <w:rPr>
          <w:rFonts w:ascii="Cambria" w:hAnsi="Cambria"/>
          <w:bCs/>
          <w:sz w:val="20"/>
          <w:szCs w:val="20"/>
          <w:lang w:val="es-ES"/>
        </w:rPr>
      </w:pPr>
    </w:p>
    <w:p w:rsidR="006B4598" w:rsidRPr="00BB40C2" w:rsidRDefault="006B4598" w:rsidP="00BB40C2">
      <w:pPr>
        <w:pStyle w:val="Prrafodelista"/>
        <w:ind w:left="792"/>
        <w:jc w:val="both"/>
        <w:rPr>
          <w:rFonts w:ascii="Cambria" w:hAnsi="Cambria"/>
          <w:bCs/>
          <w:sz w:val="20"/>
          <w:szCs w:val="20"/>
          <w:lang w:val="es-ES"/>
        </w:rPr>
      </w:pPr>
      <w:r w:rsidRPr="00BB40C2">
        <w:rPr>
          <w:rFonts w:ascii="Cambria" w:hAnsi="Cambria"/>
          <w:bCs/>
          <w:sz w:val="20"/>
          <w:szCs w:val="20"/>
          <w:lang w:val="es-ES"/>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w:t>
      </w:r>
      <w:r w:rsidR="00BB40C2" w:rsidRPr="00BB40C2">
        <w:rPr>
          <w:rFonts w:ascii="Cambria" w:hAnsi="Cambria"/>
          <w:bCs/>
          <w:sz w:val="20"/>
          <w:szCs w:val="20"/>
          <w:lang w:val="es-ES"/>
        </w:rPr>
        <w:t>aceptado</w:t>
      </w:r>
      <w:r w:rsidRPr="00BB40C2">
        <w:rPr>
          <w:rFonts w:ascii="Cambria" w:hAnsi="Cambria"/>
          <w:bCs/>
          <w:sz w:val="20"/>
          <w:szCs w:val="20"/>
          <w:lang w:val="es-ES"/>
        </w:rPr>
        <w:t xml:space="preserve">. </w:t>
      </w:r>
    </w:p>
    <w:p w:rsidR="00A44A26" w:rsidRPr="00BB40C2" w:rsidRDefault="00A44A26" w:rsidP="00BB40C2">
      <w:pPr>
        <w:pStyle w:val="Prrafodelista"/>
        <w:ind w:left="792"/>
        <w:jc w:val="both"/>
        <w:rPr>
          <w:rFonts w:ascii="Cambria" w:hAnsi="Cambria"/>
          <w:bCs/>
          <w:sz w:val="20"/>
          <w:szCs w:val="20"/>
          <w:lang w:val="es-ES"/>
        </w:rPr>
      </w:pPr>
      <w:r w:rsidRPr="00A44A26">
        <w:rPr>
          <w:rFonts w:ascii="Cambria" w:hAnsi="Cambria"/>
          <w:bCs/>
          <w:sz w:val="20"/>
          <w:szCs w:val="20"/>
          <w:lang w:val="es-ES"/>
        </w:rPr>
        <w:t xml:space="preserve">Las letras, borde, logotipos, flechas y punto de referencia de las placas de señalización de red secundaria deberán estar en alto relieve de 3 mm de altura y deberán contar con dos anclajes los cuales tendrán ranuras cruzadas de las dimensiones que se muestran en la figura 2; además, </w:t>
      </w:r>
      <w:r w:rsidRPr="00BB40C2">
        <w:rPr>
          <w:rFonts w:ascii="Cambria" w:hAnsi="Cambria"/>
          <w:bCs/>
          <w:sz w:val="20"/>
          <w:szCs w:val="20"/>
          <w:lang w:val="es-ES"/>
        </w:rPr>
        <w:t>las plaquetas conjuntamente con sus anclajes deberán ser fundidos en una sola pieza.</w:t>
      </w:r>
    </w:p>
    <w:p w:rsidR="00A44A26" w:rsidRPr="00BB40C2" w:rsidRDefault="00A44A26" w:rsidP="00BB40C2">
      <w:pPr>
        <w:pStyle w:val="Prrafodelista"/>
        <w:ind w:left="792"/>
        <w:jc w:val="both"/>
        <w:rPr>
          <w:rFonts w:ascii="Cambria" w:hAnsi="Cambria"/>
          <w:b/>
          <w:bCs/>
          <w:sz w:val="20"/>
          <w:szCs w:val="20"/>
          <w:u w:val="single"/>
          <w:lang w:val="es-ES"/>
        </w:rPr>
      </w:pPr>
      <w:r w:rsidRPr="00BB40C2">
        <w:rPr>
          <w:rFonts w:ascii="Cambria" w:hAnsi="Cambria"/>
          <w:b/>
          <w:bCs/>
          <w:sz w:val="20"/>
          <w:szCs w:val="20"/>
          <w:u w:val="single"/>
          <w:lang w:val="es-ES"/>
        </w:rPr>
        <w:t>La CONTRATISTA  como parte de su trabajo proporcionará una muestra de las placas de señalización de red secundaria al Supervisor para su aprobación.</w:t>
      </w:r>
    </w:p>
    <w:p w:rsidR="00A44A26" w:rsidRPr="00A44A26" w:rsidRDefault="00A44A26" w:rsidP="00A44A26">
      <w:pPr>
        <w:pStyle w:val="Prrafodelista"/>
        <w:rPr>
          <w:rFonts w:ascii="Cambria" w:hAnsi="Cambria"/>
          <w:sz w:val="20"/>
          <w:szCs w:val="20"/>
          <w:lang w:val="es-ES"/>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MEDIDAS DE MITIGACIÓN AMBIENTAL</w:t>
      </w:r>
    </w:p>
    <w:p w:rsidR="00863A13" w:rsidRPr="002250FC" w:rsidRDefault="00863A13" w:rsidP="00863A13">
      <w:pPr>
        <w:pStyle w:val="Prrafodelista"/>
        <w:ind w:left="792"/>
        <w:jc w:val="both"/>
        <w:rPr>
          <w:rFonts w:ascii="Cambria" w:hAnsi="Cambria"/>
          <w:sz w:val="20"/>
          <w:szCs w:val="20"/>
        </w:rPr>
      </w:pPr>
      <w:r w:rsidRPr="002250FC">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63A13" w:rsidRPr="002250FC" w:rsidRDefault="00863A13" w:rsidP="00863A13">
      <w:pPr>
        <w:pStyle w:val="Prrafodelista"/>
        <w:ind w:left="792"/>
        <w:jc w:val="both"/>
        <w:rPr>
          <w:rFonts w:ascii="Cambria" w:hAnsi="Cambria"/>
          <w:sz w:val="20"/>
          <w:szCs w:val="20"/>
        </w:rPr>
      </w:pPr>
      <w:r w:rsidRPr="002250FC">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63A13" w:rsidRPr="002250FC" w:rsidRDefault="00863A13" w:rsidP="00863A13">
      <w:pPr>
        <w:pStyle w:val="Prrafodelista"/>
        <w:ind w:left="792"/>
        <w:jc w:val="both"/>
        <w:rPr>
          <w:rFonts w:ascii="Cambria" w:hAnsi="Cambria"/>
          <w:sz w:val="20"/>
          <w:szCs w:val="20"/>
        </w:rPr>
      </w:pPr>
    </w:p>
    <w:p w:rsidR="00863A13" w:rsidRPr="002250FC" w:rsidRDefault="00863A13" w:rsidP="00863A13">
      <w:pPr>
        <w:pStyle w:val="Prrafodelista"/>
        <w:ind w:left="792"/>
        <w:jc w:val="both"/>
        <w:rPr>
          <w:rFonts w:ascii="Cambria" w:hAnsi="Cambria"/>
          <w:sz w:val="20"/>
          <w:szCs w:val="20"/>
        </w:rPr>
      </w:pPr>
      <w:r w:rsidRPr="002250FC">
        <w:rPr>
          <w:rFonts w:ascii="Cambria" w:hAnsi="Cambria"/>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63A13" w:rsidRDefault="00863A13" w:rsidP="00863A13">
      <w:pPr>
        <w:pStyle w:val="Prrafodelista"/>
        <w:ind w:left="792"/>
        <w:jc w:val="both"/>
        <w:rPr>
          <w:rFonts w:ascii="Cambria" w:hAnsi="Cambria"/>
          <w:sz w:val="20"/>
          <w:szCs w:val="20"/>
        </w:rPr>
      </w:pPr>
      <w:r w:rsidRPr="002250FC">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863A13" w:rsidRPr="00863A13" w:rsidRDefault="00863A13" w:rsidP="00863A13">
      <w:pPr>
        <w:pStyle w:val="Prrafodelista"/>
        <w:ind w:left="792"/>
        <w:jc w:val="both"/>
        <w:rPr>
          <w:rFonts w:ascii="Cambria" w:hAnsi="Cambria"/>
          <w:sz w:val="20"/>
          <w:szCs w:val="20"/>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MEDICIÓN Y FORMA DE PAGO</w:t>
      </w:r>
    </w:p>
    <w:p w:rsid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La provisión y colocado de plaquetas de señalización</w:t>
      </w:r>
      <w:r w:rsidR="001C09FE">
        <w:rPr>
          <w:rFonts w:ascii="Cambria" w:hAnsi="Cambria"/>
          <w:bCs/>
          <w:sz w:val="20"/>
          <w:szCs w:val="20"/>
          <w:lang w:val="es-ES"/>
        </w:rPr>
        <w:t xml:space="preserve"> horizontal en aceras de concreto</w:t>
      </w:r>
      <w:r w:rsidRPr="00863A13">
        <w:rPr>
          <w:rFonts w:ascii="Cambria" w:hAnsi="Cambria"/>
          <w:bCs/>
          <w:sz w:val="20"/>
          <w:szCs w:val="20"/>
          <w:lang w:val="es-ES"/>
        </w:rPr>
        <w:t xml:space="preserve"> será</w:t>
      </w:r>
      <w:r>
        <w:rPr>
          <w:rFonts w:ascii="Cambria" w:hAnsi="Cambria"/>
          <w:bCs/>
          <w:sz w:val="20"/>
          <w:szCs w:val="20"/>
          <w:lang w:val="es-ES"/>
        </w:rPr>
        <w:t>n medidos</w:t>
      </w:r>
      <w:r w:rsidRPr="00863A13">
        <w:rPr>
          <w:rFonts w:ascii="Cambria" w:hAnsi="Cambria"/>
          <w:bCs/>
          <w:sz w:val="20"/>
          <w:szCs w:val="20"/>
          <w:lang w:val="es-ES"/>
        </w:rPr>
        <w:t xml:space="preserve"> por pieza, con materiales y dimensiones aprobadas por el SUPERVISOR DE OBRA y compatibles con lo aquí especificado, será pagada sólo la pieza ejecutada en obra en las coberturas </w:t>
      </w:r>
      <w:r>
        <w:rPr>
          <w:rFonts w:ascii="Cambria" w:hAnsi="Cambria"/>
          <w:bCs/>
          <w:sz w:val="20"/>
          <w:szCs w:val="20"/>
          <w:lang w:val="es-ES"/>
        </w:rPr>
        <w:t>correspondientes de acera,</w:t>
      </w:r>
      <w:r w:rsidRPr="00863A13">
        <w:rPr>
          <w:rFonts w:ascii="Cambria" w:hAnsi="Cambria"/>
          <w:bCs/>
          <w:sz w:val="20"/>
          <w:szCs w:val="20"/>
          <w:lang w:val="es-ES"/>
        </w:rPr>
        <w:t xml:space="preserve"> según el precio cotizado en la propuesta aceptada.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Dicho precio será compensación total por los materiales, mano de obra, herramientas, equipo y otros gastos que sean necesarios para la adecuada y correcta ejecución de los trabajos.</w:t>
      </w:r>
    </w:p>
    <w:p w:rsidR="00863A13" w:rsidRDefault="00863A13" w:rsidP="00863A13">
      <w:pPr>
        <w:pStyle w:val="Prrafodelista"/>
        <w:ind w:left="792"/>
        <w:jc w:val="both"/>
        <w:rPr>
          <w:rFonts w:ascii="Cambria" w:hAnsi="Cambria"/>
          <w:b/>
          <w:sz w:val="20"/>
          <w:szCs w:val="20"/>
        </w:rPr>
      </w:pPr>
    </w:p>
    <w:p w:rsidR="001C09FE" w:rsidRDefault="001C09FE" w:rsidP="005E26D0">
      <w:pPr>
        <w:pStyle w:val="Prrafodelista"/>
        <w:numPr>
          <w:ilvl w:val="0"/>
          <w:numId w:val="1"/>
        </w:numPr>
        <w:jc w:val="both"/>
        <w:rPr>
          <w:rFonts w:ascii="Cambria" w:hAnsi="Cambria"/>
          <w:b/>
          <w:sz w:val="20"/>
          <w:szCs w:val="20"/>
          <w:lang w:val="es-ES"/>
        </w:rPr>
      </w:pPr>
      <w:r w:rsidRPr="001C09FE">
        <w:rPr>
          <w:rFonts w:ascii="Cambria" w:hAnsi="Cambria"/>
          <w:b/>
          <w:sz w:val="20"/>
          <w:szCs w:val="20"/>
          <w:lang w:val="es-ES"/>
        </w:rPr>
        <w:t>PROVISION Y COLOCADO DE PLAQUETAS DE SEÑALIZACION HORIZONTAL EN ACERAS DE TIERRA Y PIEDRA</w:t>
      </w:r>
    </w:p>
    <w:p w:rsidR="001C09FE" w:rsidRDefault="001C09FE"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1C09FE" w:rsidRPr="001C09FE" w:rsidRDefault="001C09FE" w:rsidP="001C09FE">
      <w:pPr>
        <w:pStyle w:val="Prrafodelista"/>
        <w:ind w:left="792"/>
        <w:jc w:val="both"/>
        <w:rPr>
          <w:rFonts w:ascii="Cambria" w:hAnsi="Cambria"/>
          <w:bCs/>
          <w:sz w:val="20"/>
          <w:szCs w:val="20"/>
          <w:lang w:val="es-ES"/>
        </w:rPr>
      </w:pPr>
      <w:r w:rsidRPr="001C09FE">
        <w:rPr>
          <w:rFonts w:ascii="Cambria" w:hAnsi="Cambria"/>
          <w:bCs/>
          <w:sz w:val="20"/>
          <w:szCs w:val="20"/>
          <w:lang w:val="es-ES"/>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 con el fin de alertar a la ciudadanía la existencia de red secundaria y los cuidados que deben tener durante la excavación de cualquier zanja en inmediaciones de la tubería de gas existente.</w:t>
      </w:r>
    </w:p>
    <w:p w:rsidR="001C09FE" w:rsidRPr="001C09FE" w:rsidRDefault="001C09FE" w:rsidP="001C09FE">
      <w:pPr>
        <w:pStyle w:val="Prrafodelista"/>
        <w:ind w:left="792"/>
        <w:jc w:val="both"/>
        <w:rPr>
          <w:rFonts w:ascii="Cambria" w:hAnsi="Cambria"/>
          <w:bCs/>
          <w:sz w:val="20"/>
          <w:szCs w:val="20"/>
          <w:lang w:val="es-ES"/>
        </w:rPr>
      </w:pPr>
      <w:r w:rsidRPr="001C09FE">
        <w:rPr>
          <w:rFonts w:ascii="Cambria" w:hAnsi="Cambria"/>
          <w:bCs/>
          <w:sz w:val="20"/>
          <w:szCs w:val="20"/>
          <w:lang w:val="es-ES"/>
        </w:rPr>
        <w:t>Las plaquetas servirán para indicar la ubicación de las tuberías de gas y la dirección del flujo sin costo adicional, simplemente  serán colocados de acuerdo a las especificaciones técnicas, en los lugares establecidos y marcados por el SUPERVISOR DE OBRA.</w:t>
      </w:r>
    </w:p>
    <w:p w:rsidR="001C09FE" w:rsidRPr="001C09FE" w:rsidRDefault="001C09FE" w:rsidP="001C09FE">
      <w:pPr>
        <w:pStyle w:val="Prrafodelista"/>
        <w:ind w:left="792"/>
        <w:jc w:val="both"/>
        <w:rPr>
          <w:rFonts w:ascii="Cambria" w:hAnsi="Cambria"/>
          <w:bCs/>
          <w:sz w:val="20"/>
          <w:szCs w:val="20"/>
          <w:lang w:val="es-ES"/>
        </w:rPr>
      </w:pPr>
    </w:p>
    <w:p w:rsidR="001C09FE" w:rsidRDefault="001C09FE"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365803" w:rsidRPr="00365803" w:rsidRDefault="00365803" w:rsidP="00365803">
      <w:pPr>
        <w:pStyle w:val="Prrafodelista"/>
        <w:ind w:left="792"/>
        <w:jc w:val="both"/>
        <w:rPr>
          <w:rFonts w:ascii="Cambria" w:hAnsi="Cambria"/>
          <w:bCs/>
          <w:sz w:val="20"/>
          <w:szCs w:val="20"/>
          <w:lang w:val="es-ES"/>
        </w:rPr>
      </w:pPr>
      <w:r w:rsidRPr="00365803">
        <w:rPr>
          <w:rFonts w:ascii="Cambria" w:hAnsi="Cambria"/>
          <w:bCs/>
          <w:sz w:val="20"/>
          <w:szCs w:val="20"/>
          <w:lang w:val="es-ES"/>
        </w:rPr>
        <w:t>Las plaquetas serán provistas por el CONTRATISTA, de acuerdo a las especificaciones requeridas. El CONTRATISTA es quien suministrará todo el material necesario, personal y otros elementos necesarios para la ejecución de este ítem.</w:t>
      </w:r>
    </w:p>
    <w:p w:rsidR="001C09FE" w:rsidRPr="00365803" w:rsidRDefault="00365803" w:rsidP="00365803">
      <w:pPr>
        <w:pStyle w:val="Prrafodelista"/>
        <w:ind w:left="792"/>
        <w:jc w:val="both"/>
        <w:rPr>
          <w:rFonts w:ascii="Cambria" w:hAnsi="Cambria"/>
          <w:bCs/>
          <w:sz w:val="20"/>
          <w:szCs w:val="20"/>
          <w:lang w:val="es-ES"/>
        </w:rPr>
      </w:pPr>
      <w:r w:rsidRPr="00365803">
        <w:rPr>
          <w:rFonts w:ascii="Cambria" w:hAnsi="Cambria"/>
          <w:bCs/>
          <w:sz w:val="20"/>
          <w:szCs w:val="20"/>
          <w:lang w:val="es-ES"/>
        </w:rPr>
        <w:t>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w:t>
      </w:r>
    </w:p>
    <w:p w:rsidR="001C09FE" w:rsidRDefault="001C09FE" w:rsidP="001C09FE">
      <w:pPr>
        <w:pStyle w:val="Prrafodelista"/>
        <w:ind w:left="792"/>
        <w:jc w:val="both"/>
        <w:rPr>
          <w:rFonts w:ascii="Cambria" w:hAnsi="Cambria"/>
          <w:bCs/>
          <w:sz w:val="20"/>
          <w:szCs w:val="20"/>
          <w:lang w:val="es-ES"/>
        </w:rPr>
      </w:pPr>
    </w:p>
    <w:p w:rsidR="0069531A" w:rsidRPr="00365803" w:rsidRDefault="0069531A" w:rsidP="001C09FE">
      <w:pPr>
        <w:pStyle w:val="Prrafodelista"/>
        <w:ind w:left="792"/>
        <w:jc w:val="both"/>
        <w:rPr>
          <w:rFonts w:ascii="Cambria" w:hAnsi="Cambria"/>
          <w:bCs/>
          <w:sz w:val="20"/>
          <w:szCs w:val="20"/>
          <w:lang w:val="es-ES"/>
        </w:rPr>
      </w:pPr>
    </w:p>
    <w:p w:rsidR="001C09FE" w:rsidRDefault="001C09FE"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PROCEDIMIENTO PARA LA EJECUCIÓN.</w:t>
      </w:r>
    </w:p>
    <w:p w:rsidR="00365803" w:rsidRPr="00A44A26" w:rsidRDefault="00365803" w:rsidP="00365803">
      <w:pPr>
        <w:pStyle w:val="Prrafodelista"/>
        <w:ind w:left="792"/>
        <w:jc w:val="both"/>
        <w:rPr>
          <w:rFonts w:ascii="Cambria" w:hAnsi="Cambria"/>
          <w:bCs/>
          <w:sz w:val="20"/>
          <w:szCs w:val="20"/>
          <w:lang w:val="es-ES"/>
        </w:rPr>
      </w:pPr>
      <w:r w:rsidRPr="00365803">
        <w:rPr>
          <w:rFonts w:ascii="Cambria" w:hAnsi="Cambria"/>
          <w:bCs/>
          <w:sz w:val="20"/>
          <w:szCs w:val="20"/>
          <w:lang w:val="es-ES"/>
        </w:rPr>
        <w:t>En el momento de realizar el vaciado de concreto la empresa realizara un vaciado (0.3x0.3x0.25 m) (Ver Gráficos – Anexo 3), la empresa deberá colocar las plaquetas de señalización hor</w:t>
      </w:r>
      <w:r>
        <w:rPr>
          <w:rFonts w:ascii="Cambria" w:hAnsi="Cambria"/>
          <w:bCs/>
          <w:sz w:val="20"/>
          <w:szCs w:val="20"/>
          <w:lang w:val="es-ES"/>
        </w:rPr>
        <w:t xml:space="preserve">izontal como parte de este ítem, las </w:t>
      </w:r>
      <w:r w:rsidRPr="00A44A26">
        <w:rPr>
          <w:rFonts w:ascii="Cambria" w:hAnsi="Cambria"/>
          <w:bCs/>
          <w:sz w:val="20"/>
          <w:szCs w:val="20"/>
          <w:lang w:val="es-ES"/>
        </w:rPr>
        <w:t>mismas serán provistas  por el CONTRATISTA, que deberá colocarlas  cada 50 metros y/o en los puntos especificados p</w:t>
      </w:r>
      <w:r>
        <w:rPr>
          <w:rFonts w:ascii="Cambria" w:hAnsi="Cambria"/>
          <w:bCs/>
          <w:sz w:val="20"/>
          <w:szCs w:val="20"/>
          <w:lang w:val="es-ES"/>
        </w:rPr>
        <w:t xml:space="preserve">or el SUPERVISOR DE OBRA, </w:t>
      </w:r>
      <w:r w:rsidRPr="00A5138F">
        <w:rPr>
          <w:rFonts w:ascii="Cambria" w:hAnsi="Cambria"/>
          <w:bCs/>
          <w:sz w:val="20"/>
          <w:szCs w:val="20"/>
          <w:lang w:val="es-ES"/>
        </w:rPr>
        <w:t>de acuerdo a derivaciones (tee), cambios de dirección, tapones, continuidad de la línea de gas.</w:t>
      </w:r>
    </w:p>
    <w:p w:rsidR="00365803" w:rsidRDefault="00365803" w:rsidP="00365803">
      <w:pPr>
        <w:pStyle w:val="Prrafodelista"/>
        <w:ind w:left="792"/>
        <w:jc w:val="both"/>
        <w:rPr>
          <w:rFonts w:ascii="Cambria" w:hAnsi="Cambria"/>
          <w:bCs/>
          <w:sz w:val="20"/>
          <w:szCs w:val="20"/>
          <w:lang w:val="es-ES"/>
        </w:rPr>
      </w:pPr>
    </w:p>
    <w:p w:rsidR="00365803" w:rsidRDefault="00365803" w:rsidP="00365803">
      <w:pPr>
        <w:pStyle w:val="Prrafodelista"/>
        <w:ind w:left="792"/>
        <w:jc w:val="both"/>
        <w:rPr>
          <w:rFonts w:ascii="Cambria" w:hAnsi="Cambria"/>
          <w:bCs/>
          <w:sz w:val="20"/>
          <w:szCs w:val="20"/>
          <w:lang w:val="es-ES"/>
        </w:rPr>
      </w:pPr>
      <w:r>
        <w:rPr>
          <w:rFonts w:ascii="Cambria" w:hAnsi="Cambria"/>
          <w:bCs/>
          <w:sz w:val="20"/>
          <w:szCs w:val="20"/>
          <w:lang w:val="es-ES"/>
        </w:rPr>
        <w:t>Las dimensiones, características e instalación de las plaquetas, deberán cumplir con lo señalado en el punto 22 del presente anexo.</w:t>
      </w:r>
    </w:p>
    <w:p w:rsidR="00E93A2B" w:rsidRPr="00E93A2B" w:rsidRDefault="00E93A2B" w:rsidP="00E93A2B">
      <w:pPr>
        <w:pStyle w:val="Prrafodelista"/>
        <w:ind w:left="792"/>
        <w:jc w:val="both"/>
        <w:rPr>
          <w:rFonts w:ascii="Cambria" w:hAnsi="Cambria"/>
          <w:bCs/>
          <w:sz w:val="20"/>
          <w:szCs w:val="20"/>
          <w:lang w:val="es-ES"/>
        </w:rPr>
      </w:pPr>
      <w:r w:rsidRPr="00E93A2B">
        <w:rPr>
          <w:rFonts w:ascii="Cambria" w:hAnsi="Cambria"/>
          <w:bCs/>
          <w:sz w:val="20"/>
          <w:szCs w:val="20"/>
          <w:lang w:val="es-ES"/>
        </w:rPr>
        <w:t>En caso de ser tierra donde se instale la placa de señalización deberá vaciarse una loseta de 30 cm de largo por 30 cm de ancho y 25 cm de profundidad a fin de darle firmeza a la señalización. Se deberá tener el cuidado de las placas junto a las losetas no queden como un obstáculo para los peatones que puedan causar accidentes de nivel.</w:t>
      </w:r>
    </w:p>
    <w:p w:rsidR="00365803" w:rsidRPr="00365803" w:rsidRDefault="00365803" w:rsidP="00365803">
      <w:pPr>
        <w:pStyle w:val="Prrafodelista"/>
        <w:ind w:left="792"/>
        <w:jc w:val="both"/>
        <w:rPr>
          <w:rFonts w:ascii="Cambria" w:hAnsi="Cambria"/>
          <w:bCs/>
          <w:sz w:val="20"/>
          <w:szCs w:val="20"/>
          <w:lang w:val="es-ES"/>
        </w:rPr>
      </w:pPr>
    </w:p>
    <w:p w:rsidR="001C09FE" w:rsidRDefault="001C09FE"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365803" w:rsidRPr="002250FC" w:rsidRDefault="00365803" w:rsidP="00365803">
      <w:pPr>
        <w:pStyle w:val="Prrafodelista"/>
        <w:ind w:left="792"/>
        <w:jc w:val="both"/>
        <w:rPr>
          <w:rFonts w:ascii="Cambria" w:hAnsi="Cambria"/>
          <w:sz w:val="20"/>
          <w:szCs w:val="20"/>
        </w:rPr>
      </w:pPr>
      <w:r w:rsidRPr="002250FC">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65803" w:rsidRPr="002250FC" w:rsidRDefault="00365803" w:rsidP="00365803">
      <w:pPr>
        <w:pStyle w:val="Prrafodelista"/>
        <w:ind w:left="792"/>
        <w:jc w:val="both"/>
        <w:rPr>
          <w:rFonts w:ascii="Cambria" w:hAnsi="Cambria"/>
          <w:sz w:val="20"/>
          <w:szCs w:val="20"/>
        </w:rPr>
      </w:pPr>
      <w:r w:rsidRPr="002250FC">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65803" w:rsidRPr="002250FC" w:rsidRDefault="00365803" w:rsidP="00365803">
      <w:pPr>
        <w:pStyle w:val="Prrafodelista"/>
        <w:ind w:left="792"/>
        <w:jc w:val="both"/>
        <w:rPr>
          <w:rFonts w:ascii="Cambria" w:hAnsi="Cambria"/>
          <w:sz w:val="20"/>
          <w:szCs w:val="20"/>
        </w:rPr>
      </w:pPr>
    </w:p>
    <w:p w:rsidR="00365803" w:rsidRPr="002250FC" w:rsidRDefault="00365803" w:rsidP="00365803">
      <w:pPr>
        <w:pStyle w:val="Prrafodelista"/>
        <w:ind w:left="792"/>
        <w:jc w:val="both"/>
        <w:rPr>
          <w:rFonts w:ascii="Cambria" w:hAnsi="Cambria"/>
          <w:sz w:val="20"/>
          <w:szCs w:val="20"/>
        </w:rPr>
      </w:pPr>
      <w:r w:rsidRPr="002250FC">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65803" w:rsidRDefault="00365803" w:rsidP="00365803">
      <w:pPr>
        <w:pStyle w:val="Prrafodelista"/>
        <w:ind w:left="792"/>
        <w:jc w:val="both"/>
        <w:rPr>
          <w:rFonts w:ascii="Cambria" w:hAnsi="Cambria"/>
          <w:sz w:val="20"/>
          <w:szCs w:val="20"/>
        </w:rPr>
      </w:pPr>
      <w:r w:rsidRPr="002250FC">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365803" w:rsidRDefault="00365803" w:rsidP="00365803">
      <w:pPr>
        <w:pStyle w:val="Prrafodelista"/>
        <w:ind w:left="792"/>
        <w:jc w:val="both"/>
        <w:rPr>
          <w:rFonts w:ascii="Cambria" w:hAnsi="Cambria"/>
          <w:b/>
          <w:sz w:val="20"/>
          <w:szCs w:val="20"/>
          <w:lang w:val="es-ES"/>
        </w:rPr>
      </w:pPr>
    </w:p>
    <w:p w:rsidR="0069531A" w:rsidRDefault="0069531A" w:rsidP="00365803">
      <w:pPr>
        <w:pStyle w:val="Prrafodelista"/>
        <w:ind w:left="792"/>
        <w:jc w:val="both"/>
        <w:rPr>
          <w:rFonts w:ascii="Cambria" w:hAnsi="Cambria"/>
          <w:b/>
          <w:sz w:val="20"/>
          <w:szCs w:val="20"/>
          <w:lang w:val="es-ES"/>
        </w:rPr>
      </w:pPr>
    </w:p>
    <w:p w:rsidR="0069531A" w:rsidRDefault="0069531A" w:rsidP="00365803">
      <w:pPr>
        <w:pStyle w:val="Prrafodelista"/>
        <w:ind w:left="792"/>
        <w:jc w:val="both"/>
        <w:rPr>
          <w:rFonts w:ascii="Cambria" w:hAnsi="Cambria"/>
          <w:b/>
          <w:sz w:val="20"/>
          <w:szCs w:val="20"/>
          <w:lang w:val="es-ES"/>
        </w:rPr>
      </w:pPr>
    </w:p>
    <w:p w:rsidR="001C09FE" w:rsidRDefault="001C09FE"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MEDICIÓN Y FORMA DE PAGO.</w:t>
      </w:r>
    </w:p>
    <w:p w:rsidR="00365803" w:rsidRPr="00863A13" w:rsidRDefault="00365803" w:rsidP="00365803">
      <w:pPr>
        <w:pStyle w:val="Prrafodelista"/>
        <w:ind w:left="792"/>
        <w:jc w:val="both"/>
        <w:rPr>
          <w:rFonts w:ascii="Cambria" w:hAnsi="Cambria"/>
          <w:bCs/>
          <w:sz w:val="20"/>
          <w:szCs w:val="20"/>
          <w:lang w:val="es-ES"/>
        </w:rPr>
      </w:pPr>
      <w:r w:rsidRPr="00863A13">
        <w:rPr>
          <w:rFonts w:ascii="Cambria" w:hAnsi="Cambria"/>
          <w:bCs/>
          <w:sz w:val="20"/>
          <w:szCs w:val="20"/>
          <w:lang w:val="es-ES"/>
        </w:rPr>
        <w:t>La provisión y colocado de plaquetas de señalización</w:t>
      </w:r>
      <w:r>
        <w:rPr>
          <w:rFonts w:ascii="Cambria" w:hAnsi="Cambria"/>
          <w:bCs/>
          <w:sz w:val="20"/>
          <w:szCs w:val="20"/>
          <w:lang w:val="es-ES"/>
        </w:rPr>
        <w:t xml:space="preserve"> horizontal en aceras de tierra y piedra</w:t>
      </w:r>
      <w:r w:rsidRPr="00863A13">
        <w:rPr>
          <w:rFonts w:ascii="Cambria" w:hAnsi="Cambria"/>
          <w:bCs/>
          <w:sz w:val="20"/>
          <w:szCs w:val="20"/>
          <w:lang w:val="es-ES"/>
        </w:rPr>
        <w:t xml:space="preserve"> será</w:t>
      </w:r>
      <w:r>
        <w:rPr>
          <w:rFonts w:ascii="Cambria" w:hAnsi="Cambria"/>
          <w:bCs/>
          <w:sz w:val="20"/>
          <w:szCs w:val="20"/>
          <w:lang w:val="es-ES"/>
        </w:rPr>
        <w:t>n medidos</w:t>
      </w:r>
      <w:r w:rsidRPr="00863A13">
        <w:rPr>
          <w:rFonts w:ascii="Cambria" w:hAnsi="Cambria"/>
          <w:bCs/>
          <w:sz w:val="20"/>
          <w:szCs w:val="20"/>
          <w:lang w:val="es-ES"/>
        </w:rPr>
        <w:t xml:space="preserve"> por pieza, con materiales y dimensiones aprobadas por el SUPERVISOR DE OBRA y compatibles con lo aquí especificado, será pagada sólo la pieza ejecutada en obra en las coberturas </w:t>
      </w:r>
      <w:r w:rsidR="00BB40C2">
        <w:rPr>
          <w:rFonts w:ascii="Cambria" w:hAnsi="Cambria"/>
          <w:bCs/>
          <w:sz w:val="20"/>
          <w:szCs w:val="20"/>
          <w:lang w:val="es-ES"/>
        </w:rPr>
        <w:t>correspondientes de Empedrado y</w:t>
      </w:r>
      <w:r>
        <w:rPr>
          <w:rFonts w:ascii="Cambria" w:hAnsi="Cambria"/>
          <w:bCs/>
          <w:sz w:val="20"/>
          <w:szCs w:val="20"/>
          <w:lang w:val="es-ES"/>
        </w:rPr>
        <w:t xml:space="preserve"> </w:t>
      </w:r>
      <w:r w:rsidRPr="00863A13">
        <w:rPr>
          <w:rFonts w:ascii="Cambria" w:hAnsi="Cambria"/>
          <w:bCs/>
          <w:sz w:val="20"/>
          <w:szCs w:val="20"/>
          <w:lang w:val="es-ES"/>
        </w:rPr>
        <w:t>Tierra</w:t>
      </w:r>
      <w:r>
        <w:rPr>
          <w:rFonts w:ascii="Cambria" w:hAnsi="Cambria"/>
          <w:bCs/>
          <w:sz w:val="20"/>
          <w:szCs w:val="20"/>
          <w:lang w:val="es-ES"/>
        </w:rPr>
        <w:t>,</w:t>
      </w:r>
      <w:r w:rsidRPr="00863A13">
        <w:rPr>
          <w:rFonts w:ascii="Cambria" w:hAnsi="Cambria"/>
          <w:bCs/>
          <w:sz w:val="20"/>
          <w:szCs w:val="20"/>
          <w:lang w:val="es-ES"/>
        </w:rPr>
        <w:t xml:space="preserve"> según el precio cotizado en la propuesta aceptada. </w:t>
      </w:r>
    </w:p>
    <w:p w:rsidR="00365803" w:rsidRPr="00863A13" w:rsidRDefault="00365803" w:rsidP="00365803">
      <w:pPr>
        <w:pStyle w:val="Prrafodelista"/>
        <w:ind w:left="792"/>
        <w:jc w:val="both"/>
        <w:rPr>
          <w:rFonts w:ascii="Cambria" w:hAnsi="Cambria"/>
          <w:bCs/>
          <w:sz w:val="20"/>
          <w:szCs w:val="20"/>
          <w:lang w:val="es-ES"/>
        </w:rPr>
      </w:pPr>
      <w:r w:rsidRPr="00863A13">
        <w:rPr>
          <w:rFonts w:ascii="Cambria" w:hAnsi="Cambria"/>
          <w:bCs/>
          <w:sz w:val="20"/>
          <w:szCs w:val="20"/>
          <w:lang w:val="es-ES"/>
        </w:rPr>
        <w:t>Dicho precio será compensación total por los materiales, mano de obra, herramientas, equipo y otros gastos que sean necesarios para la adecuada y correcta ejecución de los trabajos.</w:t>
      </w:r>
    </w:p>
    <w:p w:rsidR="00365803" w:rsidRDefault="00365803" w:rsidP="00365803">
      <w:pPr>
        <w:pStyle w:val="Prrafodelista"/>
        <w:ind w:left="792"/>
        <w:jc w:val="both"/>
        <w:rPr>
          <w:rFonts w:ascii="Cambria" w:hAnsi="Cambria"/>
          <w:b/>
          <w:sz w:val="20"/>
          <w:szCs w:val="20"/>
          <w:lang w:val="es-ES"/>
        </w:rPr>
      </w:pPr>
    </w:p>
    <w:p w:rsidR="00863A13" w:rsidRPr="00863A13" w:rsidRDefault="00863A13" w:rsidP="005E26D0">
      <w:pPr>
        <w:pStyle w:val="Prrafodelista"/>
        <w:numPr>
          <w:ilvl w:val="0"/>
          <w:numId w:val="1"/>
        </w:numPr>
        <w:jc w:val="both"/>
        <w:rPr>
          <w:rFonts w:ascii="Cambria" w:hAnsi="Cambria"/>
          <w:b/>
          <w:sz w:val="20"/>
          <w:szCs w:val="20"/>
          <w:lang w:val="es-ES"/>
        </w:rPr>
      </w:pPr>
      <w:r w:rsidRPr="00863A13">
        <w:rPr>
          <w:rFonts w:ascii="Cambria" w:hAnsi="Cambria"/>
          <w:b/>
          <w:sz w:val="20"/>
          <w:szCs w:val="20"/>
          <w:lang w:val="es-ES"/>
        </w:rPr>
        <w:t xml:space="preserve">PROVISIÓN, RELLENO Y COMPACTADO DE ZANJA CON MATERIAL FINO </w:t>
      </w:r>
    </w:p>
    <w:p w:rsidR="00863A13" w:rsidRDefault="00863A13" w:rsidP="00863A13">
      <w:pPr>
        <w:pStyle w:val="Prrafodelista"/>
        <w:ind w:left="360"/>
        <w:jc w:val="both"/>
        <w:rPr>
          <w:rFonts w:ascii="Cambria" w:hAnsi="Cambria"/>
          <w:b/>
          <w:sz w:val="20"/>
          <w:szCs w:val="20"/>
          <w:lang w:val="es-ES"/>
        </w:rPr>
      </w:pPr>
      <w:r w:rsidRPr="00863A13">
        <w:rPr>
          <w:rFonts w:ascii="Cambria" w:hAnsi="Cambria"/>
          <w:b/>
          <w:sz w:val="20"/>
          <w:szCs w:val="20"/>
          <w:lang w:val="es-ES"/>
        </w:rPr>
        <w:t>UNIDAD: Metro Cubico (m3)</w:t>
      </w:r>
    </w:p>
    <w:p w:rsidR="00863A13" w:rsidRPr="00863A13" w:rsidRDefault="00863A13" w:rsidP="00863A13">
      <w:pPr>
        <w:pStyle w:val="Prrafodelista"/>
        <w:ind w:left="360"/>
        <w:jc w:val="both"/>
        <w:rPr>
          <w:rFonts w:ascii="Cambria" w:hAnsi="Cambria"/>
          <w:b/>
          <w:sz w:val="20"/>
          <w:szCs w:val="20"/>
          <w:lang w:val="es-ES"/>
        </w:rPr>
      </w:pPr>
    </w:p>
    <w:p w:rsidR="00863A13" w:rsidRPr="00863A13" w:rsidRDefault="00863A13" w:rsidP="005E26D0">
      <w:pPr>
        <w:pStyle w:val="Prrafodelista"/>
        <w:numPr>
          <w:ilvl w:val="1"/>
          <w:numId w:val="1"/>
        </w:numPr>
        <w:rPr>
          <w:rFonts w:ascii="Cambria" w:hAnsi="Cambria"/>
          <w:b/>
          <w:sz w:val="20"/>
          <w:szCs w:val="20"/>
          <w:lang w:val="es-ES"/>
        </w:rPr>
      </w:pPr>
      <w:r w:rsidRPr="00863A13">
        <w:rPr>
          <w:rFonts w:ascii="Cambria" w:hAnsi="Cambria"/>
          <w:b/>
          <w:sz w:val="20"/>
          <w:szCs w:val="20"/>
          <w:lang w:val="es-ES"/>
        </w:rPr>
        <w:t xml:space="preserve">DEFINICIÓN. </w:t>
      </w:r>
    </w:p>
    <w:p w:rsid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Este ítem comprende los trabajos necesarios para el relleno y compactado de material fino en zanja; específicamente ARENA FINA, la cual será provista por la empresa contratista, considerando los procedimientos prescritos en la presente especificación o instrucciones del SUPERVISOR. </w:t>
      </w:r>
    </w:p>
    <w:p w:rsidR="00E93A2B" w:rsidRPr="00863A13" w:rsidRDefault="00E93A2B" w:rsidP="00863A13">
      <w:pPr>
        <w:pStyle w:val="Prrafodelista"/>
        <w:ind w:left="792"/>
        <w:jc w:val="both"/>
        <w:rPr>
          <w:rFonts w:ascii="Cambria" w:hAnsi="Cambria"/>
          <w:bCs/>
          <w:sz w:val="20"/>
          <w:szCs w:val="20"/>
          <w:lang w:val="es-ES"/>
        </w:rPr>
      </w:pPr>
    </w:p>
    <w:p w:rsidR="00863A13" w:rsidRPr="00863A13" w:rsidRDefault="00863A13" w:rsidP="005E26D0">
      <w:pPr>
        <w:pStyle w:val="Prrafodelista"/>
        <w:numPr>
          <w:ilvl w:val="1"/>
          <w:numId w:val="1"/>
        </w:numPr>
        <w:rPr>
          <w:rFonts w:ascii="Cambria" w:hAnsi="Cambria"/>
          <w:b/>
          <w:sz w:val="20"/>
          <w:szCs w:val="20"/>
          <w:lang w:val="es-ES"/>
        </w:rPr>
      </w:pPr>
      <w:r w:rsidRPr="00863A13">
        <w:rPr>
          <w:rFonts w:ascii="Cambria" w:hAnsi="Cambria"/>
          <w:b/>
          <w:sz w:val="20"/>
          <w:szCs w:val="20"/>
          <w:lang w:val="es-ES"/>
        </w:rPr>
        <w:t xml:space="preserve">MATERIAL, HERRAMIENTAS Y EQUIPO.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CONTRATISTA proporcionará los materiales, herramientas y equipos necesarios (varilla de medición, apisonadores manuales, etc.) para la ejecución de los trabajos, mismos que deberán ser aprobados por el SUPERVISOR. </w:t>
      </w:r>
    </w:p>
    <w:p w:rsidR="00863A13" w:rsidRDefault="00863A13" w:rsidP="00863A13">
      <w:pPr>
        <w:pStyle w:val="Prrafodelista"/>
        <w:ind w:left="792"/>
        <w:jc w:val="both"/>
        <w:rPr>
          <w:rFonts w:ascii="Cambria" w:hAnsi="Cambria"/>
          <w:bCs/>
          <w:sz w:val="20"/>
          <w:szCs w:val="20"/>
          <w:lang w:val="es-ES"/>
        </w:rPr>
      </w:pPr>
    </w:p>
    <w:p w:rsidR="00863A13" w:rsidRPr="00863A13" w:rsidRDefault="00863A13" w:rsidP="005E26D0">
      <w:pPr>
        <w:pStyle w:val="Prrafodelista"/>
        <w:numPr>
          <w:ilvl w:val="1"/>
          <w:numId w:val="1"/>
        </w:numPr>
        <w:rPr>
          <w:rFonts w:ascii="Cambria" w:hAnsi="Cambria"/>
          <w:b/>
          <w:sz w:val="20"/>
          <w:szCs w:val="20"/>
          <w:lang w:val="es-ES"/>
        </w:rPr>
      </w:pPr>
      <w:r w:rsidRPr="00863A13">
        <w:rPr>
          <w:rFonts w:ascii="Cambria" w:hAnsi="Cambria"/>
          <w:b/>
          <w:sz w:val="20"/>
          <w:szCs w:val="20"/>
          <w:lang w:val="es-ES"/>
        </w:rPr>
        <w:t xml:space="preserve">PROCEDIMIENTO PARA LA EJECUCIÓN.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Los trabajos de relleno y compactado de zanja con material fino serán autorizados por el SUPERVISOR, siempre y cuando se verifique en zanja lo siguiente: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La zanja deberá estar perfilada con un ancho constante de 40 cm en toda su profundidad, libre de cualquier escombro o cualquier otro elemento que pueda dañar la tubería.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En caso de presentarse daños en los servicios básicos existentes, el CONTRATISTA deberá realizar las reparaciones necesarias o las gestiones necesarias con la entidad correspondiente si el daño así lo amerita.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El relleno y compactado de material fino, se realizara en dos capas de material. La primera capa será llamada cama de</w:t>
      </w:r>
      <w:r w:rsidR="00365803">
        <w:rPr>
          <w:rFonts w:ascii="Cambria" w:hAnsi="Cambria"/>
          <w:bCs/>
          <w:sz w:val="20"/>
          <w:szCs w:val="20"/>
          <w:lang w:val="es-ES"/>
        </w:rPr>
        <w:t xml:space="preserve"> la tubería con un espesor de 20</w:t>
      </w:r>
      <w:r w:rsidRPr="00863A13">
        <w:rPr>
          <w:rFonts w:ascii="Cambria" w:hAnsi="Cambria"/>
          <w:bCs/>
          <w:sz w:val="20"/>
          <w:szCs w:val="20"/>
          <w:lang w:val="es-ES"/>
        </w:rPr>
        <w:t xml:space="preserve"> cm. la cual será nivelada y asentada tanto para aceras como para calzadas.</w:t>
      </w:r>
    </w:p>
    <w:p w:rsidR="00863A13" w:rsidRPr="00863A13" w:rsidRDefault="00863A13" w:rsidP="00863A13">
      <w:pPr>
        <w:pStyle w:val="Prrafodelista"/>
        <w:ind w:left="792"/>
        <w:jc w:val="both"/>
        <w:rPr>
          <w:rFonts w:ascii="Cambria" w:hAnsi="Cambria"/>
          <w:bCs/>
          <w:sz w:val="20"/>
          <w:szCs w:val="20"/>
          <w:lang w:val="es-ES"/>
        </w:rPr>
      </w:pP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Para la verificación de espesores se utilizara una varilla de medición.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lastRenderedPageBreak/>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863A13" w:rsidRPr="00863A13" w:rsidRDefault="00863A13" w:rsidP="00863A13">
      <w:pPr>
        <w:pStyle w:val="Prrafodelista"/>
        <w:ind w:left="792"/>
        <w:jc w:val="both"/>
        <w:rPr>
          <w:rFonts w:ascii="Cambria" w:hAnsi="Cambria"/>
          <w:bCs/>
          <w:sz w:val="20"/>
          <w:szCs w:val="20"/>
          <w:lang w:val="es-ES"/>
        </w:rPr>
      </w:pPr>
    </w:p>
    <w:p w:rsidR="00863A13" w:rsidRPr="00863A13" w:rsidRDefault="00863A13" w:rsidP="005E26D0">
      <w:pPr>
        <w:pStyle w:val="Prrafodelista"/>
        <w:numPr>
          <w:ilvl w:val="1"/>
          <w:numId w:val="1"/>
        </w:numPr>
        <w:rPr>
          <w:rFonts w:ascii="Cambria" w:hAnsi="Cambria"/>
          <w:b/>
          <w:sz w:val="20"/>
          <w:szCs w:val="20"/>
          <w:lang w:val="es-ES"/>
        </w:rPr>
      </w:pPr>
      <w:r w:rsidRPr="00863A13">
        <w:rPr>
          <w:rFonts w:ascii="Cambria" w:hAnsi="Cambria"/>
          <w:b/>
          <w:sz w:val="20"/>
          <w:szCs w:val="20"/>
          <w:lang w:val="es-ES"/>
        </w:rPr>
        <w:t>MEDIDAS DE MITIGACION AMBIENTAL</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63A13" w:rsidRPr="00863A13" w:rsidRDefault="00863A13" w:rsidP="00863A13">
      <w:pPr>
        <w:pStyle w:val="Prrafodelista"/>
        <w:ind w:left="792"/>
        <w:jc w:val="both"/>
        <w:rPr>
          <w:rFonts w:ascii="Cambria" w:hAnsi="Cambria"/>
          <w:bCs/>
          <w:sz w:val="20"/>
          <w:szCs w:val="20"/>
          <w:lang w:val="es-ES"/>
        </w:rPr>
      </w:pP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6E3B69" w:rsidRPr="00863A13" w:rsidRDefault="006E3B69" w:rsidP="00863A13">
      <w:pPr>
        <w:pStyle w:val="Prrafodelista"/>
        <w:ind w:left="792"/>
        <w:jc w:val="both"/>
        <w:rPr>
          <w:rFonts w:ascii="Cambria" w:hAnsi="Cambria"/>
          <w:bCs/>
          <w:sz w:val="20"/>
          <w:szCs w:val="20"/>
          <w:lang w:val="es-ES"/>
        </w:rPr>
      </w:pPr>
    </w:p>
    <w:p w:rsidR="00863A13" w:rsidRPr="00863A13" w:rsidRDefault="00863A13" w:rsidP="005E26D0">
      <w:pPr>
        <w:pStyle w:val="Prrafodelista"/>
        <w:numPr>
          <w:ilvl w:val="1"/>
          <w:numId w:val="1"/>
        </w:numPr>
        <w:rPr>
          <w:rFonts w:ascii="Cambria" w:hAnsi="Cambria"/>
          <w:b/>
          <w:sz w:val="20"/>
          <w:szCs w:val="20"/>
          <w:lang w:val="es-ES"/>
        </w:rPr>
      </w:pPr>
      <w:r w:rsidRPr="00863A13">
        <w:rPr>
          <w:rFonts w:ascii="Cambria" w:hAnsi="Cambria"/>
          <w:b/>
          <w:sz w:val="20"/>
          <w:szCs w:val="20"/>
          <w:lang w:val="es-ES"/>
        </w:rPr>
        <w:t xml:space="preserve">MEDICIÓN Y FORMA DE PAGO. </w:t>
      </w:r>
    </w:p>
    <w:p w:rsidR="00863A13" w:rsidRPr="006E3B69" w:rsidRDefault="00863A13"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ítem de provisión, relleno y compactado de </w:t>
      </w:r>
      <w:r w:rsidR="00365803">
        <w:rPr>
          <w:rFonts w:ascii="Cambria" w:hAnsi="Cambria"/>
          <w:bCs/>
          <w:sz w:val="20"/>
          <w:szCs w:val="20"/>
          <w:lang w:val="es-ES"/>
        </w:rPr>
        <w:t>material fino</w:t>
      </w:r>
      <w:r w:rsidRPr="006E3B69">
        <w:rPr>
          <w:rFonts w:ascii="Cambria" w:hAnsi="Cambria"/>
          <w:bCs/>
          <w:sz w:val="20"/>
          <w:szCs w:val="20"/>
          <w:lang w:val="es-ES"/>
        </w:rPr>
        <w:t xml:space="preserve"> será medido en metros cúbicos, de acuerdo a la geometría del espacio rellenado y compactado en su posición final. Secciones que serán aprobadas por el SUPERVISOR. </w:t>
      </w:r>
    </w:p>
    <w:p w:rsidR="00863A13" w:rsidRPr="006E3B69" w:rsidRDefault="00863A13"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pago se efectuara de acuerdo al precio unitario de la propuesta aceptada. </w:t>
      </w:r>
    </w:p>
    <w:p w:rsidR="00863A13" w:rsidRPr="006E3B69" w:rsidRDefault="00863A13"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la medición se deberá descontar los volúmenes de material cernido que sean desplazados por las tuberías de polietileno y fundas de protección (PVC) en los cruces respectivos. </w:t>
      </w:r>
    </w:p>
    <w:p w:rsidR="00863A13" w:rsidRDefault="00863A13"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Dicho precio será compensación total por los materiales, mano de obra, herramientas, equipo y otros gastos que sean necesarios para la adecuada y correcta ejecución de los trabajos.</w:t>
      </w:r>
    </w:p>
    <w:p w:rsidR="006E3B69" w:rsidRDefault="006E3B69" w:rsidP="006E3B69">
      <w:pPr>
        <w:pStyle w:val="Prrafodelista"/>
        <w:ind w:left="792"/>
        <w:jc w:val="both"/>
        <w:rPr>
          <w:rFonts w:ascii="Cambria" w:hAnsi="Cambria"/>
          <w:bCs/>
          <w:sz w:val="20"/>
          <w:szCs w:val="20"/>
          <w:lang w:val="es-ES"/>
        </w:rPr>
      </w:pPr>
    </w:p>
    <w:p w:rsidR="0069531A" w:rsidRDefault="0069531A" w:rsidP="006E3B69">
      <w:pPr>
        <w:pStyle w:val="Prrafodelista"/>
        <w:ind w:left="792"/>
        <w:jc w:val="both"/>
        <w:rPr>
          <w:rFonts w:ascii="Cambria" w:hAnsi="Cambria"/>
          <w:bCs/>
          <w:sz w:val="20"/>
          <w:szCs w:val="20"/>
          <w:lang w:val="es-ES"/>
        </w:rPr>
      </w:pPr>
    </w:p>
    <w:p w:rsidR="0069531A" w:rsidRPr="006E3B69" w:rsidRDefault="0069531A"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lastRenderedPageBreak/>
        <w:t xml:space="preserve">RELLENO Y COMPACTADO DE ZANJA CON TIERRA CERNIDA </w:t>
      </w:r>
    </w:p>
    <w:p w:rsidR="006E3B69" w:rsidRDefault="006E3B69" w:rsidP="006E3B69">
      <w:pPr>
        <w:pStyle w:val="Prrafodelista"/>
        <w:ind w:left="360"/>
        <w:jc w:val="both"/>
        <w:rPr>
          <w:rFonts w:ascii="Cambria" w:hAnsi="Cambria"/>
          <w:b/>
          <w:sz w:val="20"/>
          <w:szCs w:val="20"/>
          <w:lang w:val="es-ES"/>
        </w:rPr>
      </w:pPr>
      <w:r w:rsidRPr="006E3B69">
        <w:rPr>
          <w:rFonts w:ascii="Cambria" w:hAnsi="Cambria"/>
          <w:b/>
          <w:sz w:val="20"/>
          <w:szCs w:val="20"/>
          <w:lang w:val="es-ES"/>
        </w:rPr>
        <w:t>UNIDAD:   Metro Cubico (m3)</w:t>
      </w:r>
    </w:p>
    <w:p w:rsidR="006E3B69" w:rsidRPr="006E3B69" w:rsidRDefault="006E3B69" w:rsidP="006E3B69">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Este ítem comprende todos los trabajos de relleno y compactado que deberán realizarse después de haber sido aprobada en forma escrita por el SUPERVISOR DE OBRA la zanja para el tendido de red, según se especifique en los planos, las cantidades establecidas en la propuesta y/o instrucciones del SUPERVISOR DE OBRA. </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Específicamente se refiere al empleo de tierra cernida y seleccionada, echada por capas, cada una debidamente apisonada, después de haber realizado el tendido de las tuberías en los lugares indicados en el proyecto o autorizados por la SUPERVISIÓN de obra.</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MATERIAL, HERRAMIENTAS Y EQUIPO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proporcionará todos los materiales, herramientas y equipos necesarios (apisonador, zaranda, etc.) para la ejecución de los trabajos, los mismos deberán ser aprobados por el SUPERVISOR DE OBRA al Inicio de la actividad.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No se permitirá la utilización de suelos con excesivo contenido de humedad, considerándose como tales, aquéllos que igualen o sobrepasen  el límite plástico del suelo.</w:t>
      </w:r>
    </w:p>
    <w:p w:rsidR="00BB40C2" w:rsidRPr="006E3B69" w:rsidRDefault="00BB40C2"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Los trabajos de relleno y compactado de zanja serán autorizados por el SUPERVISOR DE OBRA, siempre y cuando se verifique en zanja lo siguiente:</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La zanja deberá estar perfilada con un ancho constante de 40 cm en toda su profundidad, libre de cualquier escombro o cualquier otro elemento que pueda dañar la tubería. </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En casos especiales o por razones técnicas el SUPERVISOR DE OBRA podrá autorizar la ejecución de obras de albañilería (hormigones y mampostería de ladrillo), para apoyar, proteger y separar la tubería, convenientemente de algún objeto enterrado.</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caso de presentarse daños en los servicios básicos existentes, el CONTRATISTA deberá realizar las reparaciones necesarias o las gestiones necesarias con la entidad correspondiente si el daño así lo amerita.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Antes del tendido de las tuberías, el relleno se ejecutara con tierra cernida (zarandeada en malla cuadrada de 8 milímetros), previamente aprobado por el SUPERVISOR DE OBRA.</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relleno y compactado de material, se realizara en dos capas de material. La primera capa será material fino (tierra cernida) que servirá de asiento para el confinamiento de la tubería. </w:t>
      </w:r>
      <w:r w:rsidR="00365803">
        <w:rPr>
          <w:rFonts w:ascii="Cambria" w:hAnsi="Cambria"/>
          <w:bCs/>
          <w:sz w:val="20"/>
          <w:szCs w:val="20"/>
          <w:lang w:val="es-ES"/>
        </w:rPr>
        <w:t>El espesor de la cama será de 20</w:t>
      </w:r>
      <w:r w:rsidRPr="006E3B69">
        <w:rPr>
          <w:rFonts w:ascii="Cambria" w:hAnsi="Cambria"/>
          <w:bCs/>
          <w:sz w:val="20"/>
          <w:szCs w:val="20"/>
          <w:lang w:val="es-ES"/>
        </w:rPr>
        <w:t xml:space="preserve"> cm, la cual será nivelada y asentada, la segunda capa será la de protección de tubería con un espesor de 20 cm en aceras y calzadas, las mismas que serán debidamente asentadas con apisonadores manuales, el control de compactación será realizado por el SUPERVISOR DE OBRA.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Para la verificación de espesores se utilizara una varilla de medición.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En caso de ser necesaria la utilización de agua para la compactación del suelo, la operación deberá ser previamente autorizada por la Supervisión.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Tan pronto como se haya terminado el relleno el CONTRATISTA deberá cumplir lo siguiente:</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0"/>
          <w:numId w:val="11"/>
        </w:numPr>
        <w:jc w:val="both"/>
        <w:rPr>
          <w:rFonts w:ascii="Cambria" w:hAnsi="Cambria"/>
          <w:bCs/>
          <w:sz w:val="20"/>
          <w:szCs w:val="20"/>
          <w:lang w:val="es-ES"/>
        </w:rPr>
      </w:pPr>
      <w:r w:rsidRPr="006E3B69">
        <w:rPr>
          <w:rFonts w:ascii="Cambria" w:hAnsi="Cambria"/>
          <w:bCs/>
          <w:sz w:val="20"/>
          <w:szCs w:val="20"/>
          <w:lang w:val="es-ES"/>
        </w:rPr>
        <w:t>Limpieza y retiro de todos los escombros incluyendo rocas de gran tamaño, equipos y materiales en exceso o rechazados, que serán llevados a sitios autorizados.</w:t>
      </w:r>
    </w:p>
    <w:p w:rsidR="006E3B69" w:rsidRPr="006E3B69" w:rsidRDefault="006E3B69" w:rsidP="005E26D0">
      <w:pPr>
        <w:pStyle w:val="Prrafodelista"/>
        <w:numPr>
          <w:ilvl w:val="0"/>
          <w:numId w:val="11"/>
        </w:numPr>
        <w:jc w:val="both"/>
        <w:rPr>
          <w:rFonts w:ascii="Cambria" w:hAnsi="Cambria"/>
          <w:bCs/>
          <w:sz w:val="20"/>
          <w:szCs w:val="20"/>
          <w:lang w:val="es-ES"/>
        </w:rPr>
      </w:pPr>
      <w:r w:rsidRPr="006E3B69">
        <w:rPr>
          <w:rFonts w:ascii="Cambria" w:hAnsi="Cambria"/>
          <w:bCs/>
          <w:sz w:val="20"/>
          <w:szCs w:val="20"/>
          <w:lang w:val="es-ES"/>
        </w:rPr>
        <w:t>Se debe restaurar todas las construcciones, hasta dejarlas en condiciones mejores a las iniciales, cualquier observación de las autoridades municipales, implicará que el CONTRATISTA resolverá los problemas y asumirá el costo</w:t>
      </w:r>
    </w:p>
    <w:p w:rsidR="006E3B69" w:rsidRPr="006E3B69" w:rsidRDefault="006E3B69" w:rsidP="005E26D0">
      <w:pPr>
        <w:pStyle w:val="Prrafodelista"/>
        <w:numPr>
          <w:ilvl w:val="0"/>
          <w:numId w:val="11"/>
        </w:numPr>
        <w:jc w:val="both"/>
        <w:rPr>
          <w:rFonts w:ascii="Cambria" w:hAnsi="Cambria"/>
          <w:bCs/>
          <w:sz w:val="20"/>
          <w:szCs w:val="20"/>
          <w:lang w:val="es-ES"/>
        </w:rPr>
      </w:pPr>
      <w:r w:rsidRPr="006E3B69">
        <w:rPr>
          <w:rFonts w:ascii="Cambria" w:hAnsi="Cambria"/>
          <w:bCs/>
          <w:sz w:val="20"/>
          <w:szCs w:val="20"/>
          <w:lang w:val="es-ES"/>
        </w:rPr>
        <w:t>Excepto cuando se estableciera lo contrario, deben ser eliminados o removidos todos los accesos, puentes,  alcantarillas, maderas y otras instalaciones provisorias, utilizadas en los trabajos.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MEDIDAS DE MITIGACION AMBIENTAL</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w:t>
      </w:r>
      <w:r w:rsidRPr="006E3B69">
        <w:rPr>
          <w:rFonts w:ascii="Cambria" w:hAnsi="Cambria"/>
          <w:bCs/>
          <w:sz w:val="20"/>
          <w:szCs w:val="20"/>
          <w:lang w:val="es-ES"/>
        </w:rPr>
        <w:lastRenderedPageBreak/>
        <w:t xml:space="preserve">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Pr="006E3B69" w:rsidRDefault="006E3B69" w:rsidP="006E3B69">
      <w:pPr>
        <w:pStyle w:val="Prrafodelista"/>
        <w:ind w:left="792"/>
        <w:jc w:val="both"/>
        <w:rPr>
          <w:rFonts w:ascii="Cambria" w:hAnsi="Cambria"/>
          <w:bCs/>
          <w:sz w:val="20"/>
          <w:szCs w:val="20"/>
          <w:lang w:val="es-ES"/>
        </w:rPr>
      </w:pP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E93A2B" w:rsidRPr="006E3B69" w:rsidRDefault="00E93A2B"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MEDICIÓN Y FORMA DE PAGO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relleno y compactado </w:t>
      </w:r>
      <w:r w:rsidR="00365803">
        <w:rPr>
          <w:rFonts w:ascii="Cambria" w:hAnsi="Cambria"/>
          <w:bCs/>
          <w:sz w:val="20"/>
          <w:szCs w:val="20"/>
          <w:lang w:val="es-ES"/>
        </w:rPr>
        <w:t xml:space="preserve">de zanja con tierra cernida </w:t>
      </w:r>
      <w:r w:rsidRPr="006E3B69">
        <w:rPr>
          <w:rFonts w:ascii="Cambria" w:hAnsi="Cambria"/>
          <w:bCs/>
          <w:sz w:val="20"/>
          <w:szCs w:val="20"/>
          <w:lang w:val="es-ES"/>
        </w:rPr>
        <w:t xml:space="preserve">será medido en metros cúbicos compactados en su posición final de secciones autorizadas y reconocidas por el SUPERVISOR DE OBRA.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La medición se efectuará sobre la geometría del espacio rellenado descontando el volumen de la red y de los fundas de seguridad, cámaras, etc.</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Este ítem ejecutado en un todo de acuerdo con los planos de detalle a las presentes especificaciones, medido según lo señalado y aprobado por el SUPERVISOR DE OBRA, será cancelado al precio unitario de la propuesta aceptada.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Dicho precio será compensación total por los materiales, mano de obra, herramientas, equipo y otros gastos que sean necesarios para la adecuada y correcta ejecución de los y trabajos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 xml:space="preserve">RELLENO Y COMPACTADO DE ZANJA CON MATERIAL COMÚN. </w:t>
      </w:r>
    </w:p>
    <w:p w:rsidR="006E3B69" w:rsidRDefault="006E3B69" w:rsidP="006E3B69">
      <w:pPr>
        <w:pStyle w:val="Prrafodelista"/>
        <w:ind w:left="360"/>
        <w:jc w:val="both"/>
        <w:rPr>
          <w:rFonts w:ascii="Cambria" w:hAnsi="Cambria"/>
          <w:b/>
          <w:sz w:val="20"/>
          <w:szCs w:val="20"/>
          <w:lang w:val="es-ES"/>
        </w:rPr>
      </w:pPr>
      <w:r w:rsidRPr="006E3B69">
        <w:rPr>
          <w:rFonts w:ascii="Cambria" w:hAnsi="Cambria"/>
          <w:b/>
          <w:sz w:val="20"/>
          <w:szCs w:val="20"/>
          <w:lang w:val="es-ES"/>
        </w:rPr>
        <w:t>UNIDAD: Metro Cubico (m3)</w:t>
      </w:r>
    </w:p>
    <w:p w:rsidR="006E3B69" w:rsidRPr="006E3B69" w:rsidRDefault="006E3B69" w:rsidP="006E3B69">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Este ítem comprende los trabajos de relleno y compactado en las zanjas de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la tapada con tierra cernida.</w:t>
      </w:r>
    </w:p>
    <w:p w:rsidR="006E3B69" w:rsidRDefault="006E3B69" w:rsidP="006E3B69">
      <w:pPr>
        <w:pStyle w:val="Prrafodelista"/>
        <w:ind w:left="792"/>
        <w:jc w:val="both"/>
        <w:rPr>
          <w:rFonts w:ascii="Cambria" w:hAnsi="Cambria"/>
          <w:bCs/>
          <w:sz w:val="20"/>
          <w:szCs w:val="20"/>
          <w:lang w:val="es-ES"/>
        </w:rPr>
      </w:pPr>
      <w:bookmarkStart w:id="11" w:name="_Toc314666663"/>
      <w:r w:rsidRPr="006E3B69">
        <w:rPr>
          <w:rFonts w:ascii="Cambria" w:hAnsi="Cambria"/>
          <w:bCs/>
          <w:sz w:val="20"/>
          <w:szCs w:val="20"/>
          <w:lang w:val="es-ES"/>
        </w:rPr>
        <w:t>Específicamente se refiere al empleo de tierra común o seleccionada, echada por capas, cada una debidamente compactada con máquina.</w:t>
      </w:r>
      <w:bookmarkEnd w:id="11"/>
    </w:p>
    <w:p w:rsidR="00320EFB" w:rsidRDefault="00320EFB" w:rsidP="006E3B69">
      <w:pPr>
        <w:pStyle w:val="Prrafodelista"/>
        <w:ind w:left="792"/>
        <w:jc w:val="both"/>
        <w:rPr>
          <w:rFonts w:ascii="Cambria" w:hAnsi="Cambria"/>
          <w:bCs/>
          <w:sz w:val="20"/>
          <w:szCs w:val="20"/>
          <w:lang w:val="es-ES"/>
        </w:rPr>
      </w:pPr>
    </w:p>
    <w:p w:rsidR="0069531A" w:rsidRPr="006E3B69" w:rsidRDefault="0069531A"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lastRenderedPageBreak/>
        <w:t>MATERIAL, HERRAMIENTAS Y EQUIPO.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proporcionará todos los materiales, herramientas y equipos necesarios (compactadora mecánica, zarandas, etc.) para la ejecución de los trabajos, los mismos deberán ser aprobados por el SUPERVISOR al Inicio de la actividad. El material de relleno, será provisto de la misma excavación,  libre de pedrones y material orgánico. En caso de que no se pueda utilizar dicho material de la excavación el CONTRATISTA proporcionara el material necesario autorizado por el SUPERVISOR DE OBRA sin costo adicional.</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Para efectuar el relleno, el CONTRATISTA deberá disponer en obra del número suficiente de compactadoras mecánicas exigido por el SUPERVISOR DE OBRA, en función a la longitud de la obra.</w:t>
      </w:r>
    </w:p>
    <w:p w:rsidR="00825952" w:rsidRPr="006E3B69" w:rsidRDefault="00825952"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Los trabajos de relleno y compactado de zanja serán autorizados por el SUPERVISOR, siempre y cuando se verifique en zanja lo siguiente:</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La zanja deberá estar perfilada, libre de cualquier escombro o cualquier otro elemento que pueda dañar la tubería. </w:t>
      </w:r>
    </w:p>
    <w:p w:rsidR="00FD0ECD" w:rsidRPr="00FD0ECD" w:rsidRDefault="006E3B69" w:rsidP="00FD0ECD">
      <w:pPr>
        <w:pStyle w:val="Prrafodelista"/>
        <w:ind w:left="792"/>
        <w:jc w:val="both"/>
        <w:rPr>
          <w:rFonts w:ascii="Cambria" w:hAnsi="Cambria"/>
          <w:bCs/>
          <w:sz w:val="20"/>
          <w:szCs w:val="20"/>
          <w:lang w:val="es-ES"/>
        </w:rPr>
      </w:pPr>
      <w:bookmarkStart w:id="12" w:name="_Toc314666668"/>
      <w:r w:rsidRPr="006E3B69">
        <w:rPr>
          <w:rFonts w:ascii="Cambria" w:hAnsi="Cambria"/>
          <w:bCs/>
          <w:sz w:val="20"/>
          <w:szCs w:val="20"/>
          <w:lang w:val="es-ES"/>
        </w:rPr>
        <w:t>A partir de la capa de relleno con tierra cernida, se colocará material de relleno (ti</w:t>
      </w:r>
      <w:r w:rsidR="00E0612C">
        <w:rPr>
          <w:rFonts w:ascii="Cambria" w:hAnsi="Cambria"/>
          <w:bCs/>
          <w:sz w:val="20"/>
          <w:szCs w:val="20"/>
          <w:lang w:val="es-ES"/>
        </w:rPr>
        <w:t>erra común), en una altura de 50</w:t>
      </w:r>
      <w:r w:rsidR="00FD0ECD">
        <w:rPr>
          <w:rFonts w:ascii="Cambria" w:hAnsi="Cambria"/>
          <w:bCs/>
          <w:sz w:val="20"/>
          <w:szCs w:val="20"/>
          <w:lang w:val="es-ES"/>
        </w:rPr>
        <w:t xml:space="preserve"> centímetros en aceras y 80</w:t>
      </w:r>
      <w:r w:rsidRPr="006E3B69">
        <w:rPr>
          <w:rFonts w:ascii="Cambria" w:hAnsi="Cambria"/>
          <w:bCs/>
          <w:sz w:val="20"/>
          <w:szCs w:val="20"/>
          <w:lang w:val="es-ES"/>
        </w:rPr>
        <w:t xml:space="preserve"> centímetros en calzada</w:t>
      </w:r>
      <w:bookmarkEnd w:id="12"/>
      <w:r w:rsidR="00FD0ECD">
        <w:rPr>
          <w:rFonts w:ascii="Cambria" w:hAnsi="Cambria"/>
          <w:bCs/>
          <w:sz w:val="20"/>
          <w:szCs w:val="20"/>
          <w:lang w:val="es-ES"/>
        </w:rPr>
        <w:t xml:space="preserve">, </w:t>
      </w:r>
      <w:r w:rsidR="00FD0ECD" w:rsidRPr="00FD0ECD">
        <w:rPr>
          <w:rFonts w:ascii="Cambria" w:hAnsi="Cambria"/>
          <w:bCs/>
          <w:sz w:val="20"/>
          <w:szCs w:val="20"/>
          <w:lang w:val="es-ES"/>
        </w:rPr>
        <w:t>mínimamente y en función a la profundidad de la zanja. Las dimensiones de relleno de zanja podrán variar de acuerdo a la profundidad de la misma y a criterio del SUPERVISOR DE OBRA, basándose en el tipo de terreno, nivelación del terreno, contenido de humedad, entre otros (Ver Gráficos – Anexo 3).</w:t>
      </w:r>
    </w:p>
    <w:p w:rsidR="006E3B69" w:rsidRPr="00FD0ECD"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caso de presentarse daños en los servicios básicos existentes, el CONTRATISTA deberá realizar las reparaciones necesarias o las gestiones necesarias con la entidad correspondiente si el daño así lo amerita. </w:t>
      </w:r>
    </w:p>
    <w:p w:rsidR="006E3B69" w:rsidRPr="006E3B69" w:rsidRDefault="006E3B69" w:rsidP="006E3B69">
      <w:pPr>
        <w:pStyle w:val="Prrafodelista"/>
        <w:ind w:left="792"/>
        <w:jc w:val="both"/>
        <w:rPr>
          <w:rFonts w:ascii="Cambria" w:hAnsi="Cambria"/>
          <w:bCs/>
          <w:sz w:val="20"/>
          <w:szCs w:val="20"/>
          <w:lang w:val="es-ES"/>
        </w:rPr>
      </w:pPr>
      <w:bookmarkStart w:id="13" w:name="_Toc314666670"/>
      <w:r w:rsidRPr="006E3B69">
        <w:rPr>
          <w:rFonts w:ascii="Cambria" w:hAnsi="Cambria"/>
          <w:bCs/>
          <w:sz w:val="20"/>
          <w:szCs w:val="20"/>
          <w:lang w:val="es-ES"/>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3"/>
    </w:p>
    <w:p w:rsidR="006E3B69" w:rsidRPr="006E3B69" w:rsidRDefault="006E3B69" w:rsidP="006E3B69">
      <w:pPr>
        <w:pStyle w:val="Prrafodelista"/>
        <w:ind w:left="792"/>
        <w:jc w:val="both"/>
        <w:rPr>
          <w:rFonts w:ascii="Cambria" w:hAnsi="Cambria"/>
          <w:bCs/>
          <w:sz w:val="20"/>
          <w:szCs w:val="20"/>
          <w:lang w:val="es-ES"/>
        </w:rPr>
      </w:pPr>
      <w:bookmarkStart w:id="14" w:name="_Toc314666671"/>
      <w:r w:rsidRPr="006E3B69">
        <w:rPr>
          <w:rFonts w:ascii="Cambria" w:hAnsi="Cambria"/>
          <w:bCs/>
          <w:sz w:val="20"/>
          <w:szCs w:val="20"/>
          <w:lang w:val="es-ES"/>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4"/>
    </w:p>
    <w:p w:rsidR="006E3B69" w:rsidRPr="006E3B69" w:rsidRDefault="006E3B69" w:rsidP="006E3B69">
      <w:pPr>
        <w:pStyle w:val="Prrafodelista"/>
        <w:ind w:left="792"/>
        <w:jc w:val="both"/>
        <w:rPr>
          <w:rFonts w:ascii="Cambria" w:hAnsi="Cambria"/>
          <w:bCs/>
          <w:sz w:val="20"/>
          <w:szCs w:val="20"/>
          <w:lang w:val="es-ES"/>
        </w:rPr>
      </w:pPr>
      <w:bookmarkStart w:id="15" w:name="_Toc314666672"/>
      <w:r w:rsidRPr="006E3B69">
        <w:rPr>
          <w:rFonts w:ascii="Cambria" w:hAnsi="Cambria"/>
          <w:bCs/>
          <w:sz w:val="20"/>
          <w:szCs w:val="20"/>
          <w:lang w:val="es-ES"/>
        </w:rPr>
        <w:t>El grado de compactación para vías con tráfico vehicular deberá ser de 95% del Proctor modificado. Y en el caso de veredas deberá ser del orden del 90% mínimo del Proctor modificado.</w:t>
      </w:r>
      <w:bookmarkEnd w:id="15"/>
    </w:p>
    <w:p w:rsidR="006E3B69" w:rsidRPr="006E3B69" w:rsidRDefault="006E3B69" w:rsidP="006E3B69">
      <w:pPr>
        <w:pStyle w:val="Prrafodelista"/>
        <w:ind w:left="792"/>
        <w:jc w:val="both"/>
        <w:rPr>
          <w:rFonts w:ascii="Cambria" w:hAnsi="Cambria"/>
          <w:bCs/>
          <w:sz w:val="20"/>
          <w:szCs w:val="20"/>
          <w:lang w:val="es-ES"/>
        </w:rPr>
      </w:pPr>
      <w:bookmarkStart w:id="16" w:name="_Toc314666673"/>
      <w:r w:rsidRPr="006E3B69">
        <w:rPr>
          <w:rFonts w:ascii="Cambria" w:hAnsi="Cambria"/>
          <w:bCs/>
          <w:sz w:val="20"/>
          <w:szCs w:val="20"/>
          <w:lang w:val="es-ES"/>
        </w:rPr>
        <w:lastRenderedPageBreak/>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16"/>
      <w:r w:rsidRPr="006E3B69">
        <w:rPr>
          <w:rFonts w:ascii="Cambria" w:hAnsi="Cambria"/>
          <w:bCs/>
          <w:sz w:val="20"/>
          <w:szCs w:val="20"/>
          <w:lang w:val="es-ES"/>
        </w:rPr>
        <w:t>el CONTRATISTA deberá repetir el trabajo por su cuenta y riesgo.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Las pruebas de laboratorio de suelos serán llevados a cabo por un laboratorio especializado, quedando a cargo del CONTRATISTA el costo de los mismos. </w:t>
      </w:r>
    </w:p>
    <w:p w:rsidR="006E3B69" w:rsidRPr="006E3B69" w:rsidRDefault="006E3B69" w:rsidP="006E3B69">
      <w:pPr>
        <w:pStyle w:val="Prrafodelista"/>
        <w:ind w:left="792"/>
        <w:jc w:val="both"/>
        <w:rPr>
          <w:rFonts w:ascii="Cambria" w:hAnsi="Cambria"/>
          <w:bCs/>
          <w:sz w:val="20"/>
          <w:szCs w:val="20"/>
          <w:lang w:val="es-ES"/>
        </w:rPr>
      </w:pPr>
      <w:bookmarkStart w:id="17" w:name="_Toc314666674"/>
      <w:r w:rsidRPr="006E3B69">
        <w:rPr>
          <w:rFonts w:ascii="Cambria" w:hAnsi="Cambria"/>
          <w:bCs/>
          <w:sz w:val="20"/>
          <w:szCs w:val="20"/>
          <w:lang w:val="es-ES"/>
        </w:rPr>
        <w:t>En caso de ser necesaria la utilización de agua para la compactación del suelo, la operación deberá ser previamente autorizada por la Supervisión.</w:t>
      </w:r>
      <w:bookmarkEnd w:id="17"/>
    </w:p>
    <w:p w:rsidR="006E3B69" w:rsidRPr="006E3B69" w:rsidRDefault="006E3B69" w:rsidP="006E3B69">
      <w:pPr>
        <w:pStyle w:val="Prrafodelista"/>
        <w:ind w:left="792"/>
        <w:jc w:val="both"/>
        <w:rPr>
          <w:rFonts w:ascii="Cambria" w:hAnsi="Cambria"/>
          <w:bCs/>
          <w:sz w:val="20"/>
          <w:szCs w:val="20"/>
          <w:lang w:val="es-ES"/>
        </w:rPr>
      </w:pPr>
      <w:bookmarkStart w:id="18" w:name="_Toc314666675"/>
      <w:r w:rsidRPr="006E3B69">
        <w:rPr>
          <w:rFonts w:ascii="Cambria" w:hAnsi="Cambria"/>
          <w:bCs/>
          <w:sz w:val="20"/>
          <w:szCs w:val="20"/>
          <w:lang w:val="es-ES"/>
        </w:rPr>
        <w:t>La tierra sobrante del tapado de zanjas, deberá ser retirada de inmediato, tan pronto como haya sido repuesto el contrapiso de la vereda o la base de la calzada.</w:t>
      </w:r>
      <w:bookmarkEnd w:id="18"/>
    </w:p>
    <w:p w:rsidR="006E3B69" w:rsidRPr="006E3B69" w:rsidRDefault="006E3B69" w:rsidP="006E3B69">
      <w:pPr>
        <w:pStyle w:val="Prrafodelista"/>
        <w:ind w:left="792"/>
        <w:jc w:val="both"/>
        <w:rPr>
          <w:rFonts w:ascii="Cambria" w:hAnsi="Cambria"/>
          <w:bCs/>
          <w:sz w:val="20"/>
          <w:szCs w:val="20"/>
          <w:lang w:val="es-ES"/>
        </w:rPr>
      </w:pPr>
      <w:bookmarkStart w:id="19" w:name="_Toc314666676"/>
      <w:r w:rsidRPr="006E3B69">
        <w:rPr>
          <w:rFonts w:ascii="Cambria" w:hAnsi="Cambria"/>
          <w:bCs/>
          <w:sz w:val="20"/>
          <w:szCs w:val="20"/>
          <w:lang w:val="es-ES"/>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19"/>
    </w:p>
    <w:p w:rsidR="006E3B69" w:rsidRPr="006E3B69" w:rsidRDefault="006E3B69" w:rsidP="006E3B69">
      <w:pPr>
        <w:pStyle w:val="Prrafodelista"/>
        <w:ind w:left="792"/>
        <w:jc w:val="both"/>
        <w:rPr>
          <w:rFonts w:ascii="Cambria" w:hAnsi="Cambria"/>
          <w:bCs/>
          <w:sz w:val="20"/>
          <w:szCs w:val="20"/>
          <w:lang w:val="es-ES"/>
        </w:rPr>
      </w:pPr>
      <w:bookmarkStart w:id="20" w:name="_Toc314666677"/>
      <w:r w:rsidRPr="006E3B69">
        <w:rPr>
          <w:rFonts w:ascii="Cambria" w:hAnsi="Cambria"/>
          <w:bCs/>
          <w:sz w:val="20"/>
          <w:szCs w:val="20"/>
          <w:lang w:val="es-ES"/>
        </w:rPr>
        <w:t>La cinta de señalización debe ser ubicada 30 cm antes del nivel superior de la zanja indicando la palabra "PRECAUCIÓN YPFB LÍNEA DE GAS"</w:t>
      </w:r>
      <w:bookmarkEnd w:id="20"/>
      <w:r w:rsidRPr="006E3B69">
        <w:rPr>
          <w:rFonts w:ascii="Cambria" w:hAnsi="Cambria"/>
          <w:bCs/>
          <w:sz w:val="20"/>
          <w:szCs w:val="20"/>
          <w:lang w:val="es-ES"/>
        </w:rPr>
        <w:t xml:space="preserve">, esta cinta de señalización para la zanja será otorgada por </w:t>
      </w:r>
      <w:r w:rsidR="00917C16">
        <w:rPr>
          <w:rFonts w:ascii="Cambria" w:hAnsi="Cambria"/>
          <w:bCs/>
          <w:sz w:val="20"/>
          <w:szCs w:val="20"/>
          <w:lang w:val="es-ES"/>
        </w:rPr>
        <w:t>la contratista</w:t>
      </w:r>
      <w:r w:rsidRPr="006E3B69">
        <w:rPr>
          <w:rFonts w:ascii="Cambria" w:hAnsi="Cambria"/>
          <w:bCs/>
          <w:sz w:val="20"/>
          <w:szCs w:val="20"/>
          <w:lang w:val="es-ES"/>
        </w:rPr>
        <w:t>.</w:t>
      </w:r>
    </w:p>
    <w:p w:rsidR="006E3B69" w:rsidRPr="006E3B69" w:rsidRDefault="006E3B69" w:rsidP="006E3B69">
      <w:pPr>
        <w:pStyle w:val="Prrafodelista"/>
        <w:ind w:left="792"/>
        <w:jc w:val="both"/>
        <w:rPr>
          <w:rFonts w:ascii="Cambria" w:hAnsi="Cambria"/>
          <w:bCs/>
          <w:sz w:val="20"/>
          <w:szCs w:val="20"/>
          <w:lang w:val="es-ES"/>
        </w:rPr>
      </w:pPr>
      <w:bookmarkStart w:id="21" w:name="_Toc314666678"/>
      <w:r w:rsidRPr="006E3B69">
        <w:rPr>
          <w:rFonts w:ascii="Cambria" w:hAnsi="Cambria"/>
          <w:bCs/>
          <w:sz w:val="20"/>
          <w:szCs w:val="20"/>
          <w:lang w:val="es-ES"/>
        </w:rPr>
        <w:t>Todas las áreas comprendidas en el trabajo deberán nivelarse en forma uniforme. La superficie final deberá entregarse libre de irregularidades.</w:t>
      </w:r>
      <w:bookmarkEnd w:id="21"/>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todo momento los bordes de la zanja deberán tener un espacio libre de 20 cm; para evitar que el material excavado u otros elementos perjudiciales caigan a la zanja.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Tan pronto como se haya culminado con el relleno y compactado, el CONTRATISTA una vez finalizada esta actividad deberá proceder al:</w:t>
      </w:r>
    </w:p>
    <w:p w:rsidR="006E3B69" w:rsidRPr="006E3B69" w:rsidRDefault="006E3B69" w:rsidP="005E26D0">
      <w:pPr>
        <w:pStyle w:val="Prrafodelista"/>
        <w:numPr>
          <w:ilvl w:val="0"/>
          <w:numId w:val="10"/>
        </w:numPr>
        <w:jc w:val="both"/>
        <w:rPr>
          <w:rFonts w:ascii="Cambria" w:hAnsi="Cambria"/>
          <w:bCs/>
          <w:sz w:val="20"/>
          <w:szCs w:val="20"/>
          <w:lang w:val="es-ES"/>
        </w:rPr>
      </w:pPr>
      <w:r w:rsidRPr="006E3B69">
        <w:rPr>
          <w:rFonts w:ascii="Cambria" w:hAnsi="Cambria"/>
          <w:bCs/>
          <w:sz w:val="20"/>
          <w:szCs w:val="20"/>
          <w:lang w:val="es-ES"/>
        </w:rPr>
        <w:t>Retiro de todos los escombros y materiales en exceso o rechazados.</w:t>
      </w:r>
    </w:p>
    <w:p w:rsidR="006E3B69" w:rsidRPr="006E3B69" w:rsidRDefault="006E3B69" w:rsidP="005E26D0">
      <w:pPr>
        <w:pStyle w:val="Prrafodelista"/>
        <w:numPr>
          <w:ilvl w:val="0"/>
          <w:numId w:val="10"/>
        </w:numPr>
        <w:jc w:val="both"/>
        <w:rPr>
          <w:rFonts w:ascii="Cambria" w:hAnsi="Cambria"/>
          <w:bCs/>
          <w:sz w:val="20"/>
          <w:szCs w:val="20"/>
          <w:lang w:val="es-ES"/>
        </w:rPr>
      </w:pPr>
      <w:r w:rsidRPr="006E3B69">
        <w:rPr>
          <w:rFonts w:ascii="Cambria" w:hAnsi="Cambria"/>
          <w:bCs/>
          <w:sz w:val="20"/>
          <w:szCs w:val="20"/>
          <w:lang w:val="es-ES"/>
        </w:rPr>
        <w:t>Restauración de la configuración original del terreno, después de la compactación mediante la reposición de aceras, calzadas, vías de circulación pública y privada, especialmente en las áreas con más casas o residencias.</w:t>
      </w:r>
    </w:p>
    <w:p w:rsidR="006E3B69" w:rsidRPr="006E3B69" w:rsidRDefault="006E3B69" w:rsidP="005E26D0">
      <w:pPr>
        <w:pStyle w:val="Prrafodelista"/>
        <w:numPr>
          <w:ilvl w:val="0"/>
          <w:numId w:val="10"/>
        </w:numPr>
        <w:jc w:val="both"/>
        <w:rPr>
          <w:rFonts w:ascii="Cambria" w:hAnsi="Cambria"/>
          <w:bCs/>
          <w:sz w:val="20"/>
          <w:szCs w:val="20"/>
          <w:lang w:val="es-ES"/>
        </w:rPr>
      </w:pPr>
      <w:r w:rsidRPr="006E3B69">
        <w:rPr>
          <w:rFonts w:ascii="Cambria" w:hAnsi="Cambria"/>
          <w:bCs/>
          <w:sz w:val="20"/>
          <w:szCs w:val="20"/>
          <w:lang w:val="es-ES"/>
        </w:rPr>
        <w:t>Limpieza y retiro de todos los escombros incluyendo rocas de gran tamaño, que serán llevados a sitios autorizados.</w:t>
      </w:r>
    </w:p>
    <w:p w:rsidR="00FD0ECD" w:rsidRDefault="006E3B69" w:rsidP="005E26D0">
      <w:pPr>
        <w:pStyle w:val="Prrafodelista"/>
        <w:numPr>
          <w:ilvl w:val="0"/>
          <w:numId w:val="10"/>
        </w:numPr>
        <w:jc w:val="both"/>
        <w:rPr>
          <w:rFonts w:ascii="Cambria" w:hAnsi="Cambria"/>
          <w:bCs/>
          <w:sz w:val="20"/>
          <w:szCs w:val="20"/>
          <w:lang w:val="es-ES"/>
        </w:rPr>
      </w:pPr>
      <w:r w:rsidRPr="006E3B69">
        <w:rPr>
          <w:rFonts w:ascii="Cambria" w:hAnsi="Cambria"/>
          <w:bCs/>
          <w:sz w:val="20"/>
          <w:szCs w:val="20"/>
          <w:lang w:val="es-ES"/>
        </w:rPr>
        <w:t>Restaurar todas las construcciones, hasta dejarlas en condiciones mejores a las iniciales, cualquier observación de las autoridades municipales, implicará que el CONTRATISTA resolverá los problemas y asumirá el costo.</w:t>
      </w:r>
    </w:p>
    <w:p w:rsidR="006E3B69" w:rsidRPr="00FD0ECD" w:rsidRDefault="006E3B69" w:rsidP="005E26D0">
      <w:pPr>
        <w:pStyle w:val="Prrafodelista"/>
        <w:numPr>
          <w:ilvl w:val="0"/>
          <w:numId w:val="10"/>
        </w:numPr>
        <w:jc w:val="both"/>
        <w:rPr>
          <w:rFonts w:ascii="Cambria" w:hAnsi="Cambria"/>
          <w:bCs/>
          <w:sz w:val="20"/>
          <w:szCs w:val="20"/>
          <w:lang w:val="es-ES"/>
        </w:rPr>
      </w:pPr>
      <w:r w:rsidRPr="00FD0ECD">
        <w:rPr>
          <w:rFonts w:ascii="Cambria" w:hAnsi="Cambria"/>
          <w:bCs/>
          <w:sz w:val="20"/>
          <w:szCs w:val="20"/>
          <w:lang w:val="es-ES"/>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 xml:space="preserve"> MEDIDAS DE MITIGACION AMBIENTAL</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w:t>
      </w:r>
      <w:r w:rsidRPr="006E3B69">
        <w:rPr>
          <w:rFonts w:ascii="Cambria" w:hAnsi="Cambria"/>
          <w:bCs/>
          <w:sz w:val="20"/>
          <w:szCs w:val="20"/>
          <w:lang w:val="es-ES"/>
        </w:rPr>
        <w:lastRenderedPageBreak/>
        <w:t>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MEDICIÓN Y FORMA DE PAGO.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relleno y compactado </w:t>
      </w:r>
      <w:r w:rsidR="002B23A1">
        <w:rPr>
          <w:rFonts w:ascii="Cambria" w:hAnsi="Cambria"/>
          <w:bCs/>
          <w:sz w:val="20"/>
          <w:szCs w:val="20"/>
          <w:lang w:val="es-ES"/>
        </w:rPr>
        <w:t>de zanja c</w:t>
      </w:r>
      <w:r w:rsidRPr="006E3B69">
        <w:rPr>
          <w:rFonts w:ascii="Cambria" w:hAnsi="Cambria"/>
          <w:bCs/>
          <w:sz w:val="20"/>
          <w:szCs w:val="20"/>
          <w:lang w:val="es-ES"/>
        </w:rPr>
        <w:t>on</w:t>
      </w:r>
      <w:r w:rsidR="002B23A1">
        <w:rPr>
          <w:rFonts w:ascii="Cambria" w:hAnsi="Cambria"/>
          <w:bCs/>
          <w:sz w:val="20"/>
          <w:szCs w:val="20"/>
          <w:lang w:val="es-ES"/>
        </w:rPr>
        <w:t xml:space="preserve"> tierra</w:t>
      </w:r>
      <w:r w:rsidRPr="006E3B69">
        <w:rPr>
          <w:rFonts w:ascii="Cambria" w:hAnsi="Cambria"/>
          <w:bCs/>
          <w:sz w:val="20"/>
          <w:szCs w:val="20"/>
          <w:lang w:val="es-ES"/>
        </w:rPr>
        <w:t xml:space="preserve"> común será medido en metros cúbicos, de acuerdo a la geometría del espacio rellenado y compactado en su posición final, secciones que serán aprobadas por el SUPERVISOR. Este Ítem será pagado de acuerdo al precio unitario de la propuesta aceptada. </w:t>
      </w:r>
      <w:bookmarkStart w:id="22" w:name="_Toc314666680"/>
      <w:r w:rsidRPr="006E3B69">
        <w:rPr>
          <w:rFonts w:ascii="Cambria" w:hAnsi="Cambria"/>
          <w:bCs/>
          <w:sz w:val="20"/>
          <w:szCs w:val="20"/>
          <w:lang w:val="es-ES"/>
        </w:rPr>
        <w:t>En la medición se deberá  descontar los volúmenes de tierra que desplazan, estructuras y otros</w:t>
      </w:r>
      <w:bookmarkEnd w:id="22"/>
      <w:r w:rsidRPr="006E3B69">
        <w:rPr>
          <w:rFonts w:ascii="Cambria" w:hAnsi="Cambria"/>
          <w:bCs/>
          <w:sz w:val="20"/>
          <w:szCs w:val="20"/>
          <w:lang w:val="es-ES"/>
        </w:rPr>
        <w:t xml:space="preserve"> que la SUPERVISIÓN considere necesario.</w:t>
      </w:r>
    </w:p>
    <w:p w:rsidR="006E3B69" w:rsidRPr="006E3B69" w:rsidRDefault="006E3B69" w:rsidP="006E3B69">
      <w:pPr>
        <w:pStyle w:val="Prrafodelista"/>
        <w:ind w:left="792"/>
        <w:jc w:val="both"/>
        <w:rPr>
          <w:rFonts w:ascii="Cambria" w:hAnsi="Cambria"/>
          <w:bCs/>
          <w:sz w:val="20"/>
          <w:szCs w:val="20"/>
          <w:lang w:val="es-ES"/>
        </w:rPr>
      </w:pPr>
      <w:bookmarkStart w:id="23" w:name="_Toc314666682"/>
      <w:r w:rsidRPr="006E3B69">
        <w:rPr>
          <w:rFonts w:ascii="Cambria" w:hAnsi="Cambria"/>
          <w:bCs/>
          <w:sz w:val="20"/>
          <w:szCs w:val="20"/>
          <w:lang w:val="es-ES"/>
        </w:rPr>
        <w:t>Este ítem ejecutado en un todo de acuerdo con los planos y las presentes especificaciones, medido según lo señalado y aprobado por el SUPERVISOR DE OBRA, será pagado al precio unitario de la propuesta aceptada.</w:t>
      </w:r>
      <w:bookmarkEnd w:id="23"/>
    </w:p>
    <w:p w:rsidR="006E3B69" w:rsidRPr="006E3B69" w:rsidRDefault="006E3B69" w:rsidP="006E3B69">
      <w:pPr>
        <w:pStyle w:val="Prrafodelista"/>
        <w:ind w:left="792"/>
        <w:jc w:val="both"/>
        <w:rPr>
          <w:rFonts w:ascii="Cambria" w:hAnsi="Cambria"/>
          <w:bCs/>
          <w:sz w:val="20"/>
          <w:szCs w:val="20"/>
          <w:lang w:val="es-ES"/>
        </w:rPr>
      </w:pPr>
      <w:bookmarkStart w:id="24" w:name="_Toc314666683"/>
      <w:r w:rsidRPr="006E3B69">
        <w:rPr>
          <w:rFonts w:ascii="Cambria" w:hAnsi="Cambria"/>
          <w:bCs/>
          <w:sz w:val="20"/>
          <w:szCs w:val="20"/>
          <w:lang w:val="es-ES"/>
        </w:rPr>
        <w:t>Dicho precio será compensación total por los materiales, mano de obra, herramientas, equipo y otros gastos que sean necesarios para la adecuada y correcta ejecución de los trabajos.</w:t>
      </w:r>
      <w:bookmarkEnd w:id="24"/>
    </w:p>
    <w:p w:rsidR="006E3B69" w:rsidRDefault="002B23A1" w:rsidP="006E3B69">
      <w:pPr>
        <w:pStyle w:val="Prrafodelista"/>
        <w:ind w:left="792"/>
        <w:jc w:val="both"/>
        <w:rPr>
          <w:rFonts w:ascii="Cambria" w:hAnsi="Cambria"/>
          <w:bCs/>
          <w:sz w:val="20"/>
          <w:szCs w:val="20"/>
          <w:lang w:val="es-ES"/>
        </w:rPr>
      </w:pPr>
      <w:bookmarkStart w:id="25" w:name="_Toc314666684"/>
      <w:r>
        <w:rPr>
          <w:rFonts w:ascii="Cambria" w:hAnsi="Cambria"/>
          <w:bCs/>
          <w:sz w:val="20"/>
          <w:szCs w:val="20"/>
          <w:lang w:val="es-ES"/>
        </w:rPr>
        <w:t>Si el SUPERVISOR DE OBRA</w:t>
      </w:r>
      <w:r w:rsidR="006E3B69" w:rsidRPr="006E3B69">
        <w:rPr>
          <w:rFonts w:ascii="Cambria" w:hAnsi="Cambria"/>
          <w:bCs/>
          <w:sz w:val="20"/>
          <w:szCs w:val="20"/>
          <w:lang w:val="es-ES"/>
        </w:rPr>
        <w:t xml:space="preserve"> no indicara lo contrario, correrá a cargo del CONTRATISTA, sin remuneración especial alguna tanto la desviación de las aguas pluviales, como las instalaciones para el agotamiento</w:t>
      </w:r>
      <w:bookmarkEnd w:id="25"/>
    </w:p>
    <w:p w:rsidR="006E3B69" w:rsidRDefault="006E3B69" w:rsidP="006E3B69">
      <w:pPr>
        <w:pStyle w:val="Prrafodelista"/>
        <w:ind w:left="792"/>
        <w:jc w:val="both"/>
        <w:rPr>
          <w:rFonts w:ascii="Cambria" w:hAnsi="Cambria"/>
          <w:bCs/>
          <w:sz w:val="20"/>
          <w:szCs w:val="20"/>
          <w:lang w:val="es-ES"/>
        </w:rPr>
      </w:pPr>
    </w:p>
    <w:p w:rsidR="0069531A" w:rsidRDefault="0069531A" w:rsidP="006E3B69">
      <w:pPr>
        <w:pStyle w:val="Prrafodelista"/>
        <w:ind w:left="792"/>
        <w:jc w:val="both"/>
        <w:rPr>
          <w:rFonts w:ascii="Cambria" w:hAnsi="Cambria"/>
          <w:bCs/>
          <w:sz w:val="20"/>
          <w:szCs w:val="20"/>
          <w:lang w:val="es-ES"/>
        </w:rPr>
      </w:pPr>
    </w:p>
    <w:p w:rsidR="0069531A" w:rsidRDefault="0069531A" w:rsidP="006E3B69">
      <w:pPr>
        <w:pStyle w:val="Prrafodelista"/>
        <w:ind w:left="792"/>
        <w:jc w:val="both"/>
        <w:rPr>
          <w:rFonts w:ascii="Cambria" w:hAnsi="Cambria"/>
          <w:bCs/>
          <w:sz w:val="20"/>
          <w:szCs w:val="20"/>
          <w:lang w:val="es-ES"/>
        </w:rPr>
      </w:pPr>
    </w:p>
    <w:p w:rsidR="0069531A" w:rsidRDefault="0069531A" w:rsidP="006E3B69">
      <w:pPr>
        <w:pStyle w:val="Prrafodelista"/>
        <w:ind w:left="792"/>
        <w:jc w:val="both"/>
        <w:rPr>
          <w:rFonts w:ascii="Cambria" w:hAnsi="Cambria"/>
          <w:bCs/>
          <w:sz w:val="20"/>
          <w:szCs w:val="20"/>
          <w:lang w:val="es-ES"/>
        </w:rPr>
      </w:pPr>
    </w:p>
    <w:p w:rsidR="0069531A" w:rsidRPr="006E3B69" w:rsidRDefault="0069531A" w:rsidP="006E3B69">
      <w:pPr>
        <w:pStyle w:val="Prrafodelista"/>
        <w:ind w:left="792"/>
        <w:jc w:val="both"/>
        <w:rPr>
          <w:rFonts w:ascii="Cambria" w:hAnsi="Cambria"/>
          <w:bCs/>
          <w:sz w:val="20"/>
          <w:szCs w:val="20"/>
          <w:lang w:val="es-ES"/>
        </w:rPr>
      </w:pPr>
    </w:p>
    <w:p w:rsidR="00E93A2B" w:rsidRDefault="00E93A2B" w:rsidP="005E26D0">
      <w:pPr>
        <w:pStyle w:val="Prrafodelista"/>
        <w:numPr>
          <w:ilvl w:val="0"/>
          <w:numId w:val="1"/>
        </w:numPr>
        <w:jc w:val="both"/>
        <w:rPr>
          <w:rFonts w:ascii="Cambria" w:hAnsi="Cambria"/>
          <w:b/>
          <w:sz w:val="20"/>
          <w:szCs w:val="20"/>
          <w:lang w:val="es-ES"/>
        </w:rPr>
      </w:pPr>
      <w:bookmarkStart w:id="26" w:name="_Toc378236512"/>
      <w:bookmarkStart w:id="27" w:name="_Toc378667045"/>
      <w:bookmarkStart w:id="28" w:name="_Toc378667231"/>
      <w:bookmarkStart w:id="29" w:name="_Toc378667746"/>
      <w:bookmarkStart w:id="30" w:name="_Toc381213534"/>
      <w:bookmarkStart w:id="31" w:name="_Toc381214011"/>
      <w:bookmarkStart w:id="32" w:name="_Toc381214102"/>
      <w:bookmarkStart w:id="33" w:name="_Toc384130468"/>
      <w:bookmarkStart w:id="34" w:name="_Toc384130689"/>
      <w:bookmarkStart w:id="35" w:name="_Toc384130845"/>
      <w:bookmarkStart w:id="36" w:name="_Toc384131236"/>
      <w:bookmarkStart w:id="37" w:name="_Toc387785987"/>
      <w:bookmarkStart w:id="38" w:name="_Toc387788275"/>
      <w:bookmarkStart w:id="39" w:name="_Toc388648584"/>
      <w:bookmarkStart w:id="40" w:name="_Toc388648673"/>
      <w:bookmarkStart w:id="41" w:name="_Toc388693334"/>
      <w:bookmarkStart w:id="42" w:name="_Toc388702297"/>
      <w:bookmarkStart w:id="43" w:name="_Toc388724575"/>
      <w:bookmarkStart w:id="44" w:name="_Toc404098164"/>
      <w:r>
        <w:rPr>
          <w:rFonts w:ascii="Cambria" w:hAnsi="Cambria"/>
          <w:b/>
          <w:sz w:val="20"/>
          <w:szCs w:val="20"/>
          <w:lang w:val="es-ES"/>
        </w:rPr>
        <w:lastRenderedPageBreak/>
        <w:t>LASTRADO DE TUBERÍA</w:t>
      </w:r>
    </w:p>
    <w:p w:rsidR="00E93A2B" w:rsidRDefault="00E93A2B" w:rsidP="00E93A2B">
      <w:pPr>
        <w:pStyle w:val="Prrafodelista"/>
        <w:ind w:left="360"/>
        <w:jc w:val="both"/>
        <w:rPr>
          <w:rFonts w:ascii="Cambria" w:hAnsi="Cambria"/>
          <w:b/>
          <w:sz w:val="20"/>
          <w:szCs w:val="20"/>
          <w:lang w:val="es-ES"/>
        </w:rPr>
      </w:pPr>
      <w:r>
        <w:rPr>
          <w:rFonts w:ascii="Cambria" w:hAnsi="Cambria"/>
          <w:b/>
          <w:sz w:val="20"/>
          <w:szCs w:val="20"/>
          <w:lang w:val="es-ES"/>
        </w:rPr>
        <w:t>UNIDAD: Metro Cúbico (m3)</w:t>
      </w:r>
    </w:p>
    <w:p w:rsidR="00E93A2B" w:rsidRDefault="00E93A2B" w:rsidP="00E93A2B">
      <w:pPr>
        <w:pStyle w:val="Prrafodelista"/>
        <w:ind w:left="360"/>
        <w:jc w:val="both"/>
        <w:rPr>
          <w:rFonts w:ascii="Cambria" w:hAnsi="Cambria"/>
          <w:b/>
          <w:sz w:val="20"/>
          <w:szCs w:val="20"/>
          <w:lang w:val="es-ES"/>
        </w:rPr>
      </w:pPr>
    </w:p>
    <w:p w:rsidR="00E93A2B" w:rsidRDefault="00E93A2B"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E93A2B" w:rsidRPr="00E93A2B" w:rsidRDefault="00E93A2B" w:rsidP="00E93A2B">
      <w:pPr>
        <w:pStyle w:val="Prrafodelista"/>
        <w:ind w:left="792"/>
        <w:jc w:val="both"/>
        <w:rPr>
          <w:rFonts w:ascii="Cambria" w:hAnsi="Cambria"/>
          <w:bCs/>
          <w:sz w:val="20"/>
          <w:szCs w:val="20"/>
          <w:lang w:val="es-ES"/>
        </w:rPr>
      </w:pPr>
      <w:r w:rsidRPr="00E93A2B">
        <w:rPr>
          <w:rFonts w:ascii="Cambria" w:hAnsi="Cambria"/>
          <w:bCs/>
          <w:sz w:val="20"/>
          <w:szCs w:val="20"/>
          <w:lang w:val="es-ES"/>
        </w:rPr>
        <w:t>Este ítem consiste en agregar peso a la tubería mediante concreto reforzado en forma de camisa continua, la tubería lastrada con concreto debe colocarse en los cruces especiales donde exista la posibilidad de someter el tubo a fenómenos de abrasión o impacto, o donde se pueda presentar flotación de la tubería, tal como en los pasos</w:t>
      </w:r>
      <w:r>
        <w:rPr>
          <w:rFonts w:ascii="Cambria" w:hAnsi="Cambria"/>
          <w:bCs/>
          <w:sz w:val="20"/>
          <w:szCs w:val="20"/>
          <w:lang w:val="es-ES"/>
        </w:rPr>
        <w:t xml:space="preserve"> </w:t>
      </w:r>
      <w:r w:rsidRPr="00E93A2B">
        <w:rPr>
          <w:rFonts w:ascii="Cambria" w:hAnsi="Cambria"/>
          <w:bCs/>
          <w:sz w:val="20"/>
          <w:szCs w:val="20"/>
          <w:lang w:val="es-ES"/>
        </w:rPr>
        <w:t>subfluviales o en las zonas pantanosas permanentes o en</w:t>
      </w:r>
      <w:r>
        <w:rPr>
          <w:rFonts w:ascii="Cambria" w:hAnsi="Cambria"/>
          <w:bCs/>
          <w:sz w:val="20"/>
          <w:szCs w:val="20"/>
          <w:lang w:val="es-ES"/>
        </w:rPr>
        <w:t xml:space="preserve"> </w:t>
      </w:r>
      <w:r w:rsidRPr="00E93A2B">
        <w:rPr>
          <w:rFonts w:ascii="Cambria" w:hAnsi="Cambria"/>
          <w:bCs/>
          <w:sz w:val="20"/>
          <w:szCs w:val="20"/>
          <w:lang w:val="es-ES"/>
        </w:rPr>
        <w:t>los sitios que indique</w:t>
      </w:r>
      <w:r>
        <w:rPr>
          <w:rFonts w:ascii="Cambria" w:hAnsi="Cambria"/>
          <w:bCs/>
          <w:sz w:val="20"/>
          <w:szCs w:val="20"/>
          <w:lang w:val="es-ES"/>
        </w:rPr>
        <w:t xml:space="preserve"> la supervisión de YPFB;</w:t>
      </w:r>
      <w:r w:rsidRPr="00E93A2B">
        <w:rPr>
          <w:rFonts w:ascii="Cambria" w:hAnsi="Cambria"/>
          <w:bCs/>
          <w:sz w:val="20"/>
          <w:szCs w:val="20"/>
          <w:lang w:val="es-ES"/>
        </w:rPr>
        <w:t xml:space="preserve"> eventualmente se</w:t>
      </w:r>
      <w:r>
        <w:rPr>
          <w:rFonts w:ascii="Cambria" w:hAnsi="Cambria"/>
          <w:bCs/>
          <w:sz w:val="20"/>
          <w:szCs w:val="20"/>
          <w:lang w:val="es-ES"/>
        </w:rPr>
        <w:t xml:space="preserve"> </w:t>
      </w:r>
      <w:r w:rsidRPr="00E93A2B">
        <w:rPr>
          <w:rFonts w:ascii="Cambria" w:hAnsi="Cambria"/>
          <w:bCs/>
          <w:sz w:val="20"/>
          <w:szCs w:val="20"/>
          <w:lang w:val="es-ES"/>
        </w:rPr>
        <w:t>pueden utilizar silletas de contrapeso. Si el Contratista</w:t>
      </w:r>
      <w:r>
        <w:rPr>
          <w:rFonts w:ascii="Cambria" w:hAnsi="Cambria"/>
          <w:bCs/>
          <w:sz w:val="20"/>
          <w:szCs w:val="20"/>
          <w:lang w:val="es-ES"/>
        </w:rPr>
        <w:t xml:space="preserve"> </w:t>
      </w:r>
      <w:r w:rsidRPr="00E93A2B">
        <w:rPr>
          <w:rFonts w:ascii="Cambria" w:hAnsi="Cambria"/>
          <w:bCs/>
          <w:sz w:val="20"/>
          <w:szCs w:val="20"/>
          <w:lang w:val="es-ES"/>
        </w:rPr>
        <w:t>estima que es necesario lastrar la tubería en otras zonas,</w:t>
      </w:r>
      <w:r>
        <w:rPr>
          <w:rFonts w:ascii="Cambria" w:hAnsi="Cambria"/>
          <w:bCs/>
          <w:sz w:val="20"/>
          <w:szCs w:val="20"/>
          <w:lang w:val="es-ES"/>
        </w:rPr>
        <w:t xml:space="preserve"> </w:t>
      </w:r>
      <w:r w:rsidRPr="00E93A2B">
        <w:rPr>
          <w:rFonts w:ascii="Cambria" w:hAnsi="Cambria"/>
          <w:bCs/>
          <w:sz w:val="20"/>
          <w:szCs w:val="20"/>
          <w:lang w:val="es-ES"/>
        </w:rPr>
        <w:t>debe solicitar autorización por escrito</w:t>
      </w:r>
      <w:r>
        <w:rPr>
          <w:rFonts w:ascii="Cambria" w:hAnsi="Cambria"/>
          <w:bCs/>
          <w:sz w:val="20"/>
          <w:szCs w:val="20"/>
          <w:lang w:val="es-ES"/>
        </w:rPr>
        <w:t xml:space="preserve"> al Supervisor de Obra</w:t>
      </w:r>
      <w:r w:rsidRPr="00E93A2B">
        <w:rPr>
          <w:rFonts w:ascii="Cambria" w:hAnsi="Cambria"/>
          <w:bCs/>
          <w:sz w:val="20"/>
          <w:szCs w:val="20"/>
          <w:lang w:val="es-ES"/>
        </w:rPr>
        <w:t>.</w:t>
      </w:r>
    </w:p>
    <w:p w:rsidR="00E93A2B" w:rsidRPr="00E93A2B" w:rsidRDefault="00E93A2B" w:rsidP="00E93A2B">
      <w:pPr>
        <w:pStyle w:val="Prrafodelista"/>
        <w:ind w:left="792"/>
        <w:jc w:val="both"/>
        <w:rPr>
          <w:rFonts w:ascii="Cambria" w:hAnsi="Cambria"/>
          <w:bCs/>
          <w:sz w:val="20"/>
          <w:szCs w:val="20"/>
          <w:lang w:val="es-ES"/>
        </w:rPr>
      </w:pPr>
    </w:p>
    <w:p w:rsidR="00E93A2B" w:rsidRDefault="00E93A2B"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E93A2B" w:rsidRDefault="00E93A2B" w:rsidP="00E93A2B">
      <w:pPr>
        <w:pStyle w:val="Prrafodelista"/>
        <w:ind w:left="792"/>
        <w:jc w:val="both"/>
        <w:rPr>
          <w:rFonts w:ascii="Cambria" w:hAnsi="Cambria"/>
          <w:sz w:val="20"/>
          <w:szCs w:val="20"/>
          <w:lang w:val="es-ES"/>
        </w:rPr>
      </w:pPr>
      <w:r>
        <w:rPr>
          <w:rFonts w:ascii="Cambria" w:hAnsi="Cambria"/>
          <w:sz w:val="20"/>
          <w:szCs w:val="20"/>
          <w:lang w:val="es-ES"/>
        </w:rPr>
        <w:t>La empresa contratista proveerá todos los materiales, herramientas y equipo necesarios para la ejecución de este ítem.</w:t>
      </w:r>
    </w:p>
    <w:p w:rsidR="00491EA8" w:rsidRPr="00E93A2B" w:rsidRDefault="00491EA8" w:rsidP="00491EA8">
      <w:pPr>
        <w:pStyle w:val="Prrafodelista"/>
        <w:ind w:left="792"/>
        <w:jc w:val="both"/>
        <w:rPr>
          <w:rFonts w:ascii="Cambria" w:hAnsi="Cambria"/>
          <w:sz w:val="20"/>
          <w:szCs w:val="20"/>
          <w:lang w:val="es-ES"/>
        </w:rPr>
      </w:pPr>
      <w:r w:rsidRPr="00E93A2B">
        <w:rPr>
          <w:rFonts w:ascii="Cambria" w:hAnsi="Cambria"/>
          <w:sz w:val="20"/>
          <w:szCs w:val="20"/>
          <w:lang w:val="es-ES"/>
        </w:rPr>
        <w:t>Se permitirá el empleo de mezcladoras estacionarias en el lugar de la obra, cuya capacidad no deberá exceder de un metro cúbico (1 m</w:t>
      </w:r>
      <w:r w:rsidRPr="00E93A2B">
        <w:rPr>
          <w:rFonts w:ascii="Cambria" w:hAnsi="Cambria"/>
          <w:sz w:val="20"/>
          <w:szCs w:val="20"/>
          <w:vertAlign w:val="superscript"/>
          <w:lang w:val="es-ES"/>
        </w:rPr>
        <w:t>3</w:t>
      </w:r>
      <w:r w:rsidRPr="00E93A2B">
        <w:rPr>
          <w:rFonts w:ascii="Cambria" w:hAnsi="Cambria"/>
          <w:sz w:val="20"/>
          <w:szCs w:val="20"/>
          <w:lang w:val="es-ES"/>
        </w:rPr>
        <w:t>).</w:t>
      </w:r>
    </w:p>
    <w:p w:rsidR="00825952" w:rsidRDefault="00825952" w:rsidP="00E93A2B">
      <w:pPr>
        <w:pStyle w:val="Prrafodelista"/>
        <w:ind w:left="792"/>
        <w:jc w:val="both"/>
        <w:rPr>
          <w:rFonts w:ascii="Cambria" w:hAnsi="Cambria"/>
          <w:sz w:val="20"/>
          <w:szCs w:val="20"/>
          <w:lang w:val="es-ES"/>
        </w:rPr>
      </w:pPr>
    </w:p>
    <w:p w:rsidR="00E93A2B" w:rsidRPr="00E93A2B" w:rsidRDefault="00E93A2B" w:rsidP="00E93A2B">
      <w:pPr>
        <w:pStyle w:val="Prrafodelista"/>
        <w:ind w:left="792"/>
        <w:jc w:val="both"/>
        <w:rPr>
          <w:rFonts w:ascii="Cambria" w:hAnsi="Cambria"/>
          <w:b/>
          <w:sz w:val="20"/>
          <w:szCs w:val="20"/>
          <w:lang w:val="es-ES"/>
        </w:rPr>
      </w:pPr>
      <w:r>
        <w:rPr>
          <w:rFonts w:ascii="Cambria" w:hAnsi="Cambria"/>
          <w:b/>
          <w:sz w:val="20"/>
          <w:szCs w:val="20"/>
          <w:lang w:val="es-ES"/>
        </w:rPr>
        <w:t>CEMENTO</w:t>
      </w:r>
    </w:p>
    <w:p w:rsidR="00E93A2B" w:rsidRPr="00E93A2B" w:rsidRDefault="00E93A2B" w:rsidP="00E93A2B">
      <w:pPr>
        <w:pStyle w:val="Prrafodelista"/>
        <w:ind w:left="792"/>
        <w:jc w:val="both"/>
        <w:rPr>
          <w:rFonts w:ascii="Cambria" w:hAnsi="Cambria"/>
          <w:sz w:val="20"/>
          <w:szCs w:val="20"/>
          <w:lang w:val="es-ES"/>
        </w:rPr>
      </w:pPr>
      <w:r w:rsidRPr="00E93A2B">
        <w:rPr>
          <w:rFonts w:ascii="Cambria" w:hAnsi="Cambria"/>
          <w:sz w:val="20"/>
          <w:szCs w:val="20"/>
          <w:lang w:val="es-ES"/>
        </w:rPr>
        <w:t xml:space="preserve">El cemento Pórtland deberá cumplir con las exigencias de la Norma Boliviana NB-011. </w:t>
      </w:r>
    </w:p>
    <w:p w:rsidR="00E93A2B" w:rsidRPr="00E93A2B" w:rsidRDefault="00E93A2B" w:rsidP="00E93A2B">
      <w:pPr>
        <w:pStyle w:val="Prrafodelista"/>
        <w:ind w:left="792"/>
        <w:jc w:val="both"/>
        <w:rPr>
          <w:rFonts w:ascii="Cambria" w:hAnsi="Cambria"/>
          <w:sz w:val="20"/>
          <w:szCs w:val="20"/>
          <w:lang w:val="es-ES"/>
        </w:rPr>
      </w:pPr>
      <w:r w:rsidRPr="00E93A2B">
        <w:rPr>
          <w:rFonts w:ascii="Cambria" w:hAnsi="Cambria"/>
          <w:sz w:val="20"/>
          <w:szCs w:val="20"/>
          <w:lang w:val="es-ES"/>
        </w:rPr>
        <w:t>Para la comprobación, el SUPERVISOR podrá exigir al CONTRATISTA la realización de ensayos complementarios en laboratorios idóneos.</w:t>
      </w:r>
    </w:p>
    <w:p w:rsidR="00E93A2B" w:rsidRPr="00E93A2B" w:rsidRDefault="00E93A2B" w:rsidP="00E93A2B">
      <w:pPr>
        <w:pStyle w:val="Prrafodelista"/>
        <w:ind w:left="792"/>
        <w:jc w:val="both"/>
        <w:rPr>
          <w:rFonts w:ascii="Cambria" w:hAnsi="Cambria"/>
          <w:sz w:val="20"/>
          <w:szCs w:val="20"/>
          <w:lang w:val="es-ES"/>
        </w:rPr>
      </w:pPr>
      <w:r w:rsidRPr="00E93A2B">
        <w:rPr>
          <w:rFonts w:ascii="Cambria" w:hAnsi="Cambria"/>
          <w:sz w:val="20"/>
          <w:szCs w:val="20"/>
          <w:lang w:val="es-ES"/>
        </w:rPr>
        <w:t>El SUPERVISOR aprobará el cemento que se pretenda emplear y exigirá la presentación del certificado de calidad cuando lo juzgue conveniente.  El cemento deberá llegar a la Obra en su embalaje original y almacenarse en lugares secos y abrigados, por un periodo máximo de un mes. El CONTRATISTA proveerá los medios adecuados para el almacenamiento del cemento y lo protegerá de la humedad aislándolo del terreno natural, mediante la disposición de las bolsas sobre tarimas de madera a su vez colocadas sobre listones de madera emplazados en el terreno; las bolsas de cemento almacenadas de esta manera no deberán ser apiladas en grupos de más de 10 bolsas de alto. Se deberá utilizar un solo tipo de cemento en la obra, salvo cuando el SUPERVISOR autorice lo contrario por escrito.  En este caso, los distintos tipos de cemento serán almacenados por separado y no serán mezclados.</w:t>
      </w:r>
    </w:p>
    <w:p w:rsidR="00E93A2B" w:rsidRPr="00E93A2B" w:rsidRDefault="00E93A2B" w:rsidP="00E93A2B">
      <w:pPr>
        <w:pStyle w:val="Prrafodelista"/>
        <w:ind w:left="792"/>
        <w:jc w:val="both"/>
        <w:rPr>
          <w:rFonts w:ascii="Cambria" w:hAnsi="Cambria"/>
          <w:sz w:val="20"/>
          <w:szCs w:val="20"/>
          <w:lang w:val="es-ES"/>
        </w:rPr>
      </w:pPr>
    </w:p>
    <w:p w:rsidR="00E93A2B" w:rsidRPr="00E93A2B" w:rsidRDefault="00E93A2B" w:rsidP="00E93A2B">
      <w:pPr>
        <w:pStyle w:val="Prrafodelista"/>
        <w:ind w:left="792"/>
        <w:jc w:val="both"/>
        <w:rPr>
          <w:rFonts w:ascii="Cambria" w:hAnsi="Cambria"/>
          <w:sz w:val="20"/>
          <w:szCs w:val="20"/>
          <w:lang w:val="es-ES"/>
        </w:rPr>
      </w:pPr>
      <w:r w:rsidRPr="00E93A2B">
        <w:rPr>
          <w:rFonts w:ascii="Cambria" w:hAnsi="Cambria"/>
          <w:sz w:val="20"/>
          <w:szCs w:val="20"/>
          <w:lang w:val="es-ES"/>
        </w:rPr>
        <w:t xml:space="preserve">El cemento que no haya sido utilizado hasta más de 120 días desde su fabricación podrá ser utilizado en obra, con autorización del SUPERVISOR, para lo cual, el mismo podrá exigir la realización de los ensayos correspondientes. Los ensayos se realizarán en laboratorios especializados aprobados por el SUPERVISOR. Si los ensayos muestran resultados no satisfactorios, motivarán el rechazo y retiro de la respectiva  partida. </w:t>
      </w:r>
    </w:p>
    <w:p w:rsidR="00E93A2B" w:rsidRPr="00E93A2B" w:rsidRDefault="00E93A2B" w:rsidP="00E93A2B">
      <w:pPr>
        <w:pStyle w:val="Prrafodelista"/>
        <w:ind w:left="792"/>
        <w:jc w:val="both"/>
        <w:rPr>
          <w:rFonts w:ascii="Cambria" w:hAnsi="Cambria"/>
          <w:sz w:val="20"/>
          <w:szCs w:val="20"/>
          <w:lang w:val="es-ES"/>
        </w:rPr>
      </w:pPr>
      <w:r w:rsidRPr="00E93A2B">
        <w:rPr>
          <w:rFonts w:ascii="Cambria" w:hAnsi="Cambria"/>
          <w:sz w:val="20"/>
          <w:szCs w:val="20"/>
          <w:lang w:val="es-ES"/>
        </w:rPr>
        <w:t>Las bolsas de cemento que por cualquier causa hubieran fraguado parcialmente, o contuvieran terrones de cemento aglutinado, serán rechazadas.  No será permitido el uso de cemento recuperado de bolsas rechazadas o usadas.</w:t>
      </w:r>
    </w:p>
    <w:p w:rsidR="00E93A2B" w:rsidRPr="00E93A2B" w:rsidRDefault="00E93A2B" w:rsidP="00E93A2B">
      <w:pPr>
        <w:pStyle w:val="Prrafodelista"/>
        <w:ind w:left="792"/>
        <w:jc w:val="both"/>
        <w:rPr>
          <w:rFonts w:ascii="Cambria" w:hAnsi="Cambria"/>
          <w:sz w:val="20"/>
          <w:szCs w:val="20"/>
          <w:lang w:val="es-ES"/>
        </w:rPr>
      </w:pPr>
      <w:r w:rsidRPr="00E93A2B">
        <w:rPr>
          <w:rFonts w:ascii="Cambria" w:hAnsi="Cambria"/>
          <w:sz w:val="20"/>
          <w:szCs w:val="20"/>
          <w:lang w:val="es-ES"/>
        </w:rPr>
        <w:lastRenderedPageBreak/>
        <w:t>Los aglomerantes utilizados deberán garantizar mediante pruebas, la inhibición de la reacción álcali-agregado; por ello, se realizarán ensayos de reactividad potencial con los agregados y aglomerantes que se pretendan utilizar en la producción de los hormigones.</w:t>
      </w:r>
    </w:p>
    <w:p w:rsidR="00E93A2B" w:rsidRPr="00E93A2B" w:rsidRDefault="00E93A2B" w:rsidP="00E93A2B">
      <w:pPr>
        <w:pStyle w:val="Prrafodelista"/>
        <w:ind w:left="792"/>
        <w:jc w:val="both"/>
        <w:rPr>
          <w:rFonts w:ascii="Cambria" w:hAnsi="Cambria"/>
          <w:sz w:val="20"/>
          <w:szCs w:val="20"/>
          <w:lang w:val="es-ES"/>
        </w:rPr>
      </w:pPr>
    </w:p>
    <w:p w:rsidR="00E93A2B" w:rsidRPr="00E93A2B" w:rsidRDefault="00E93A2B" w:rsidP="00E93A2B">
      <w:pPr>
        <w:pStyle w:val="Prrafodelista"/>
        <w:ind w:left="792"/>
        <w:jc w:val="both"/>
        <w:rPr>
          <w:rFonts w:ascii="Cambria" w:hAnsi="Cambria"/>
          <w:b/>
          <w:bCs/>
          <w:sz w:val="20"/>
          <w:szCs w:val="20"/>
          <w:lang w:val="es-ES"/>
        </w:rPr>
      </w:pPr>
      <w:r w:rsidRPr="00E93A2B">
        <w:rPr>
          <w:rFonts w:ascii="Cambria" w:hAnsi="Cambria"/>
          <w:b/>
          <w:bCs/>
          <w:sz w:val="20"/>
          <w:szCs w:val="20"/>
          <w:lang w:val="es-ES"/>
        </w:rPr>
        <w:t>AGREGADOS.</w:t>
      </w:r>
    </w:p>
    <w:p w:rsidR="00E93A2B" w:rsidRDefault="00E93A2B" w:rsidP="00E93A2B">
      <w:pPr>
        <w:pStyle w:val="Prrafodelista"/>
        <w:ind w:left="792"/>
        <w:jc w:val="both"/>
        <w:rPr>
          <w:rFonts w:ascii="Cambria" w:hAnsi="Cambria"/>
          <w:sz w:val="20"/>
          <w:szCs w:val="20"/>
          <w:lang w:val="es-ES"/>
        </w:rPr>
      </w:pPr>
      <w:r w:rsidRPr="00E93A2B">
        <w:rPr>
          <w:rFonts w:ascii="Cambria" w:hAnsi="Cambria"/>
          <w:sz w:val="20"/>
          <w:szCs w:val="20"/>
          <w:lang w:val="es-ES"/>
        </w:rPr>
        <w:t>Los agregados para la preparación de hormigones y morteros deberán ser materiales sanos, resistentes e inertes, de acuerdo con las características descritas a continuación. Serán almacenados por separado, se aislarán del terreno natural  mediante bases apropiadas de madera o losas de hormigón.</w:t>
      </w:r>
    </w:p>
    <w:p w:rsidR="00E93A2B" w:rsidRPr="00E93A2B" w:rsidRDefault="00E93A2B" w:rsidP="00E93A2B">
      <w:pPr>
        <w:pStyle w:val="Prrafodelista"/>
        <w:ind w:left="792"/>
        <w:jc w:val="both"/>
        <w:rPr>
          <w:rFonts w:ascii="Cambria" w:hAnsi="Cambria"/>
          <w:sz w:val="20"/>
          <w:szCs w:val="20"/>
          <w:lang w:val="es-ES"/>
        </w:rPr>
      </w:pPr>
    </w:p>
    <w:p w:rsidR="00E93A2B" w:rsidRPr="00E93A2B" w:rsidRDefault="00E93A2B" w:rsidP="00E93A2B">
      <w:pPr>
        <w:pStyle w:val="Prrafodelista"/>
        <w:ind w:left="792"/>
        <w:jc w:val="both"/>
        <w:rPr>
          <w:rFonts w:ascii="Cambria" w:hAnsi="Cambria"/>
          <w:b/>
          <w:sz w:val="20"/>
          <w:szCs w:val="20"/>
        </w:rPr>
      </w:pPr>
      <w:r w:rsidRPr="00E93A2B">
        <w:rPr>
          <w:rFonts w:ascii="Cambria" w:hAnsi="Cambria"/>
          <w:b/>
          <w:sz w:val="20"/>
          <w:szCs w:val="20"/>
        </w:rPr>
        <w:t>AGREGADOS FINOS.</w:t>
      </w:r>
    </w:p>
    <w:p w:rsidR="00E93A2B" w:rsidRPr="00E93A2B" w:rsidRDefault="00E93A2B" w:rsidP="00E93A2B">
      <w:pPr>
        <w:pStyle w:val="Prrafodelista"/>
        <w:ind w:left="792"/>
        <w:jc w:val="both"/>
        <w:rPr>
          <w:rFonts w:ascii="Cambria" w:hAnsi="Cambria"/>
          <w:sz w:val="20"/>
          <w:szCs w:val="20"/>
          <w:lang w:val="es-ES"/>
        </w:rPr>
      </w:pPr>
      <w:r w:rsidRPr="00E93A2B">
        <w:rPr>
          <w:rFonts w:ascii="Cambria" w:hAnsi="Cambria"/>
          <w:sz w:val="20"/>
          <w:szCs w:val="20"/>
          <w:lang w:val="es-ES"/>
        </w:rPr>
        <w:t>Los agregados finos estarán compuestos de arenas naturales o, previa aprobación, de otros materiales inertes de características similares que posean partículas durables. Los materiales finos provenientes de distintas fuentes de origen no deberán depositarse o almacenarse en un mismo espacio de acopio, ni usarse en forma alternada en la misma obra de construcción sin permiso especial del SUPERVISOR.</w:t>
      </w:r>
    </w:p>
    <w:p w:rsidR="00E93A2B" w:rsidRPr="00E93A2B" w:rsidRDefault="00E93A2B" w:rsidP="00E93A2B">
      <w:pPr>
        <w:pStyle w:val="Prrafodelista"/>
        <w:ind w:left="792"/>
        <w:jc w:val="both"/>
        <w:rPr>
          <w:rFonts w:ascii="Cambria" w:hAnsi="Cambria"/>
          <w:sz w:val="20"/>
          <w:szCs w:val="20"/>
          <w:lang w:val="es-ES"/>
        </w:rPr>
      </w:pPr>
      <w:r w:rsidRPr="00E93A2B">
        <w:rPr>
          <w:rFonts w:ascii="Cambria" w:hAnsi="Cambria"/>
          <w:sz w:val="20"/>
          <w:szCs w:val="20"/>
          <w:lang w:val="es-ES"/>
        </w:rPr>
        <w:t>Los agregados finos serán de gradación uniforme según la ASSTHO M-6 y ensayados de acuerdo a ASSTHO T-27.</w:t>
      </w:r>
    </w:p>
    <w:p w:rsidR="00825952" w:rsidRDefault="00825952" w:rsidP="00E93A2B">
      <w:pPr>
        <w:pStyle w:val="Prrafodelista"/>
        <w:ind w:left="792"/>
        <w:jc w:val="center"/>
        <w:rPr>
          <w:rFonts w:ascii="Cambria" w:hAnsi="Cambria"/>
          <w:b/>
          <w:sz w:val="20"/>
          <w:szCs w:val="20"/>
          <w:lang w:val="es-ES"/>
        </w:rPr>
      </w:pPr>
    </w:p>
    <w:p w:rsidR="00E93A2B" w:rsidRPr="00E93A2B" w:rsidRDefault="00E93A2B" w:rsidP="00E93A2B">
      <w:pPr>
        <w:pStyle w:val="Prrafodelista"/>
        <w:ind w:left="792"/>
        <w:jc w:val="center"/>
        <w:rPr>
          <w:rFonts w:ascii="Cambria" w:hAnsi="Cambria"/>
          <w:b/>
          <w:sz w:val="20"/>
          <w:szCs w:val="20"/>
          <w:lang w:val="es-ES"/>
        </w:rPr>
      </w:pPr>
      <w:r w:rsidRPr="00E93A2B">
        <w:rPr>
          <w:rFonts w:ascii="Cambria" w:hAnsi="Cambria"/>
          <w:b/>
          <w:sz w:val="20"/>
          <w:szCs w:val="20"/>
          <w:lang w:val="es-ES"/>
        </w:rPr>
        <w:t>GRANULOMETRÍA PARA AGREGADOS FINOS</w:t>
      </w:r>
    </w:p>
    <w:tbl>
      <w:tblPr>
        <w:tblW w:w="6422"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66"/>
        <w:gridCol w:w="951"/>
        <w:gridCol w:w="4005"/>
      </w:tblGrid>
      <w:tr w:rsidR="00E93A2B" w:rsidRPr="001C4082" w:rsidTr="00E93A2B">
        <w:trPr>
          <w:cantSplit/>
          <w:trHeight w:val="175"/>
          <w:jc w:val="center"/>
        </w:trPr>
        <w:tc>
          <w:tcPr>
            <w:tcW w:w="2417" w:type="dxa"/>
            <w:gridSpan w:val="2"/>
            <w:tcBorders>
              <w:top w:val="single" w:sz="4" w:space="0" w:color="auto"/>
              <w:bottom w:val="single" w:sz="4" w:space="0" w:color="auto"/>
              <w:right w:val="single" w:sz="4" w:space="0" w:color="auto"/>
            </w:tcBorders>
            <w:vAlign w:val="center"/>
          </w:tcPr>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TAMIZ</w:t>
            </w:r>
          </w:p>
        </w:tc>
        <w:tc>
          <w:tcPr>
            <w:tcW w:w="4005" w:type="dxa"/>
            <w:vMerge w:val="restart"/>
            <w:tcBorders>
              <w:top w:val="single" w:sz="4" w:space="0" w:color="auto"/>
              <w:left w:val="single" w:sz="4" w:space="0" w:color="auto"/>
            </w:tcBorders>
            <w:vAlign w:val="center"/>
          </w:tcPr>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PORCENTAJE QUE PASA EN PESO</w:t>
            </w:r>
            <w:r w:rsidRPr="001C4082">
              <w:rPr>
                <w:rFonts w:asciiTheme="minorHAnsi" w:eastAsia="Times New Roman" w:hAnsiTheme="minorHAnsi" w:cstheme="minorHAnsi"/>
                <w:b w:val="0"/>
                <w:bCs w:val="0"/>
                <w:kern w:val="28"/>
                <w:sz w:val="18"/>
                <w:szCs w:val="20"/>
                <w:lang w:val="es-ES"/>
              </w:rPr>
              <w:br/>
              <w:t>(AASHTO M-6)</w:t>
            </w:r>
          </w:p>
        </w:tc>
      </w:tr>
      <w:tr w:rsidR="00E93A2B" w:rsidRPr="001C4082" w:rsidTr="00E93A2B">
        <w:trPr>
          <w:cantSplit/>
          <w:trHeight w:val="107"/>
          <w:jc w:val="center"/>
        </w:trPr>
        <w:tc>
          <w:tcPr>
            <w:tcW w:w="1466" w:type="dxa"/>
            <w:tcBorders>
              <w:top w:val="single" w:sz="4" w:space="0" w:color="auto"/>
              <w:bottom w:val="single" w:sz="4" w:space="0" w:color="auto"/>
              <w:right w:val="single" w:sz="4" w:space="0" w:color="auto"/>
            </w:tcBorders>
            <w:vAlign w:val="center"/>
          </w:tcPr>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Standard</w:t>
            </w:r>
          </w:p>
        </w:tc>
        <w:tc>
          <w:tcPr>
            <w:tcW w:w="951" w:type="dxa"/>
            <w:tcBorders>
              <w:top w:val="single" w:sz="4" w:space="0" w:color="auto"/>
              <w:left w:val="single" w:sz="4" w:space="0" w:color="auto"/>
              <w:bottom w:val="single" w:sz="4" w:space="0" w:color="auto"/>
              <w:right w:val="single" w:sz="4" w:space="0" w:color="auto"/>
            </w:tcBorders>
            <w:vAlign w:val="center"/>
          </w:tcPr>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Alterno</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[mm]</w:t>
            </w:r>
          </w:p>
        </w:tc>
        <w:tc>
          <w:tcPr>
            <w:tcW w:w="4005" w:type="dxa"/>
            <w:vMerge/>
            <w:tcBorders>
              <w:left w:val="single" w:sz="4" w:space="0" w:color="auto"/>
              <w:bottom w:val="single" w:sz="4" w:space="0" w:color="auto"/>
            </w:tcBorders>
            <w:vAlign w:val="center"/>
          </w:tcPr>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p>
        </w:tc>
      </w:tr>
      <w:tr w:rsidR="00E93A2B" w:rsidRPr="001C4082" w:rsidTr="00E93A2B">
        <w:trPr>
          <w:cantSplit/>
          <w:trHeight w:val="984"/>
          <w:jc w:val="center"/>
        </w:trPr>
        <w:tc>
          <w:tcPr>
            <w:tcW w:w="1466" w:type="dxa"/>
            <w:tcBorders>
              <w:top w:val="single" w:sz="4" w:space="0" w:color="auto"/>
              <w:bottom w:val="single" w:sz="4" w:space="0" w:color="auto"/>
              <w:right w:val="single" w:sz="4" w:space="0" w:color="auto"/>
            </w:tcBorders>
            <w:vAlign w:val="center"/>
          </w:tcPr>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3/8</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Nº.4</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Nº.8</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Nº.16</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Nº.30</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Nº.50</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Nº.100</w:t>
            </w:r>
          </w:p>
        </w:tc>
        <w:tc>
          <w:tcPr>
            <w:tcW w:w="951" w:type="dxa"/>
            <w:tcBorders>
              <w:top w:val="single" w:sz="4" w:space="0" w:color="auto"/>
              <w:left w:val="single" w:sz="4" w:space="0" w:color="auto"/>
              <w:bottom w:val="single" w:sz="4" w:space="0" w:color="auto"/>
              <w:right w:val="single" w:sz="4" w:space="0" w:color="auto"/>
            </w:tcBorders>
            <w:vAlign w:val="center"/>
          </w:tcPr>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19</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4.75</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2.36</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1.18</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0.6</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0.3</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0.15</w:t>
            </w:r>
          </w:p>
        </w:tc>
        <w:tc>
          <w:tcPr>
            <w:tcW w:w="4005" w:type="dxa"/>
            <w:tcBorders>
              <w:top w:val="single" w:sz="4" w:space="0" w:color="auto"/>
              <w:left w:val="single" w:sz="4" w:space="0" w:color="auto"/>
              <w:bottom w:val="single" w:sz="4" w:space="0" w:color="auto"/>
            </w:tcBorders>
            <w:vAlign w:val="center"/>
          </w:tcPr>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100</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95 – 100</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45 – 80</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10 – 30</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2  - 10</w:t>
            </w:r>
          </w:p>
        </w:tc>
      </w:tr>
    </w:tbl>
    <w:p w:rsidR="00E93A2B" w:rsidRPr="00E93A2B" w:rsidRDefault="00E93A2B" w:rsidP="00E93A2B">
      <w:pPr>
        <w:pStyle w:val="Prrafodelista"/>
        <w:ind w:left="792"/>
        <w:rPr>
          <w:rFonts w:ascii="Cambria" w:hAnsi="Cambria"/>
          <w:sz w:val="20"/>
          <w:szCs w:val="20"/>
          <w:lang w:val="es-ES"/>
        </w:rPr>
      </w:pPr>
    </w:p>
    <w:p w:rsidR="00E93A2B" w:rsidRPr="00E93A2B" w:rsidRDefault="00E93A2B" w:rsidP="00CF1F70">
      <w:pPr>
        <w:pStyle w:val="Prrafodelista"/>
        <w:ind w:left="792"/>
        <w:jc w:val="both"/>
        <w:rPr>
          <w:rFonts w:ascii="Cambria" w:hAnsi="Cambria"/>
          <w:sz w:val="20"/>
          <w:szCs w:val="20"/>
          <w:lang w:val="es-ES"/>
        </w:rPr>
      </w:pPr>
      <w:r w:rsidRPr="00E93A2B">
        <w:rPr>
          <w:rFonts w:ascii="Cambria" w:hAnsi="Cambria"/>
          <w:sz w:val="20"/>
          <w:szCs w:val="20"/>
          <w:lang w:val="es-ES"/>
        </w:rPr>
        <w:t>Los agregados finos que no llenen las exigencias mínimas para el material que pase los tamices 50 y 100, podrán usarse siempre que se les agregue un material fino inorgánico inerte aprobado, para corregir dicha deficiencia de gradación.</w:t>
      </w:r>
    </w:p>
    <w:p w:rsidR="00E93A2B" w:rsidRPr="00E93A2B" w:rsidRDefault="00E93A2B" w:rsidP="00CF1F70">
      <w:pPr>
        <w:pStyle w:val="Prrafodelista"/>
        <w:ind w:left="792"/>
        <w:jc w:val="both"/>
        <w:rPr>
          <w:rFonts w:ascii="Cambria" w:hAnsi="Cambria"/>
          <w:sz w:val="20"/>
          <w:szCs w:val="20"/>
          <w:lang w:val="es-ES"/>
        </w:rPr>
      </w:pPr>
    </w:p>
    <w:p w:rsidR="00E93A2B" w:rsidRPr="00E93A2B" w:rsidRDefault="00E93A2B" w:rsidP="00CF1F70">
      <w:pPr>
        <w:pStyle w:val="Prrafodelista"/>
        <w:ind w:left="792"/>
        <w:jc w:val="both"/>
        <w:rPr>
          <w:rFonts w:ascii="Cambria" w:hAnsi="Cambria"/>
          <w:sz w:val="20"/>
          <w:szCs w:val="20"/>
          <w:lang w:val="es-ES"/>
        </w:rPr>
      </w:pPr>
      <w:r w:rsidRPr="00E93A2B">
        <w:rPr>
          <w:rFonts w:ascii="Cambria" w:hAnsi="Cambria"/>
          <w:sz w:val="20"/>
          <w:szCs w:val="20"/>
          <w:lang w:val="es-ES"/>
        </w:rPr>
        <w:t>Los requisitos de gradación fijados precedentemente son los límites extremos a utilizar en la determinación de las condiciones de adaptabilidad de los materiales provenientes de todas las fuentes de origen posibles. La granulometría del material proveniente de una  fuente, será razonablemente uniforme y no sufrirá variaciones que oscilen entre uno y otro de los límites extremos especificados.</w:t>
      </w:r>
    </w:p>
    <w:p w:rsidR="00E93A2B" w:rsidRPr="00E93A2B" w:rsidRDefault="00E93A2B" w:rsidP="00CF1F70">
      <w:pPr>
        <w:pStyle w:val="Prrafodelista"/>
        <w:ind w:left="792"/>
        <w:jc w:val="both"/>
        <w:rPr>
          <w:rFonts w:ascii="Cambria" w:hAnsi="Cambria"/>
          <w:sz w:val="20"/>
          <w:szCs w:val="20"/>
          <w:lang w:val="es-ES"/>
        </w:rPr>
      </w:pPr>
      <w:r w:rsidRPr="00E93A2B">
        <w:rPr>
          <w:rFonts w:ascii="Cambria" w:hAnsi="Cambria"/>
          <w:sz w:val="20"/>
          <w:szCs w:val="20"/>
          <w:lang w:val="es-ES"/>
        </w:rPr>
        <w:t>Para determinar el grado de uniformidad se hará una comprobación del módulo de fineza con muestras representativas enviadas por el CONTRATISTA, de todas las fuentes de aprovisionamiento que proponga usar.</w:t>
      </w:r>
    </w:p>
    <w:p w:rsidR="00E93A2B" w:rsidRPr="00E93A2B" w:rsidRDefault="00E93A2B" w:rsidP="00CF1F70">
      <w:pPr>
        <w:pStyle w:val="Prrafodelista"/>
        <w:ind w:left="792"/>
        <w:jc w:val="both"/>
        <w:rPr>
          <w:rFonts w:ascii="Cambria" w:hAnsi="Cambria"/>
          <w:sz w:val="20"/>
          <w:szCs w:val="20"/>
          <w:lang w:val="es-ES"/>
        </w:rPr>
      </w:pPr>
      <w:r w:rsidRPr="00E93A2B">
        <w:rPr>
          <w:rFonts w:ascii="Cambria" w:hAnsi="Cambria"/>
          <w:sz w:val="20"/>
          <w:szCs w:val="20"/>
          <w:lang w:val="es-ES"/>
        </w:rPr>
        <w:lastRenderedPageBreak/>
        <w:t>Los agregados finos no podrán contener sustancias perjudiciales que excedan de los siguientes porcentajes en peso:</w:t>
      </w:r>
    </w:p>
    <w:p w:rsidR="00E93A2B" w:rsidRPr="00E93A2B" w:rsidRDefault="00E93A2B" w:rsidP="00CF1F70">
      <w:pPr>
        <w:pStyle w:val="Prrafodelista"/>
        <w:ind w:left="792"/>
        <w:jc w:val="both"/>
        <w:rPr>
          <w:rFonts w:ascii="Cambria" w:hAnsi="Cambria"/>
          <w:sz w:val="20"/>
          <w:szCs w:val="20"/>
          <w:lang w:val="es-ES"/>
        </w:rPr>
      </w:pPr>
    </w:p>
    <w:p w:rsidR="00E93A2B" w:rsidRDefault="00E93A2B" w:rsidP="00CF1F70">
      <w:pPr>
        <w:pStyle w:val="Prrafodelista"/>
        <w:ind w:left="792"/>
        <w:jc w:val="center"/>
        <w:rPr>
          <w:rFonts w:ascii="Cambria" w:hAnsi="Cambria"/>
          <w:b/>
          <w:sz w:val="20"/>
          <w:szCs w:val="20"/>
          <w:lang w:val="es-ES"/>
        </w:rPr>
      </w:pPr>
      <w:r w:rsidRPr="00E93A2B">
        <w:rPr>
          <w:rFonts w:ascii="Cambria" w:hAnsi="Cambria"/>
          <w:b/>
          <w:sz w:val="20"/>
          <w:szCs w:val="20"/>
          <w:lang w:val="es-ES"/>
        </w:rPr>
        <w:t>SUSTANCIAS PERJUDICIALES</w:t>
      </w:r>
    </w:p>
    <w:tbl>
      <w:tblPr>
        <w:tblW w:w="7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1"/>
        <w:gridCol w:w="2557"/>
        <w:gridCol w:w="1410"/>
      </w:tblGrid>
      <w:tr w:rsidR="00CF1F70" w:rsidRPr="001C4082" w:rsidTr="001406B6">
        <w:trPr>
          <w:trHeight w:val="19"/>
          <w:jc w:val="center"/>
        </w:trPr>
        <w:tc>
          <w:tcPr>
            <w:tcW w:w="3681" w:type="dxa"/>
            <w:vAlign w:val="center"/>
          </w:tcPr>
          <w:p w:rsidR="00CF1F70" w:rsidRPr="001C4082" w:rsidRDefault="00CF1F70" w:rsidP="001406B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SUSTANCIAS PERJUDICIALES</w:t>
            </w:r>
          </w:p>
        </w:tc>
        <w:tc>
          <w:tcPr>
            <w:tcW w:w="2557" w:type="dxa"/>
            <w:vAlign w:val="center"/>
          </w:tcPr>
          <w:p w:rsidR="00CF1F70" w:rsidRPr="001C4082" w:rsidRDefault="00CF1F70" w:rsidP="001406B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w:t>
            </w:r>
          </w:p>
        </w:tc>
        <w:tc>
          <w:tcPr>
            <w:tcW w:w="1410" w:type="dxa"/>
            <w:vAlign w:val="center"/>
          </w:tcPr>
          <w:p w:rsidR="00CF1F70" w:rsidRPr="001C4082" w:rsidRDefault="00CF1F70" w:rsidP="001406B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 EN PESO</w:t>
            </w:r>
          </w:p>
        </w:tc>
      </w:tr>
      <w:tr w:rsidR="00CF1F70" w:rsidRPr="001C4082" w:rsidTr="001406B6">
        <w:trPr>
          <w:trHeight w:val="93"/>
          <w:jc w:val="center"/>
        </w:trPr>
        <w:tc>
          <w:tcPr>
            <w:tcW w:w="3681" w:type="dxa"/>
            <w:vAlign w:val="center"/>
          </w:tcPr>
          <w:p w:rsidR="00CF1F70" w:rsidRPr="001C4082" w:rsidRDefault="00CF1F70" w:rsidP="001406B6">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Terrones de arcilla:</w:t>
            </w:r>
          </w:p>
          <w:p w:rsidR="00CF1F70" w:rsidRPr="001C4082" w:rsidRDefault="00CF1F70" w:rsidP="001406B6">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Carbón y lignita:</w:t>
            </w:r>
          </w:p>
          <w:p w:rsidR="00CF1F70" w:rsidRPr="001C4082" w:rsidRDefault="00CF1F70" w:rsidP="001406B6">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Material que pase el tamiz No. 200</w:t>
            </w:r>
          </w:p>
        </w:tc>
        <w:tc>
          <w:tcPr>
            <w:tcW w:w="2557" w:type="dxa"/>
            <w:vAlign w:val="center"/>
          </w:tcPr>
          <w:p w:rsidR="00CF1F70" w:rsidRPr="001C4082" w:rsidRDefault="00CF1F70" w:rsidP="001406B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- 112</w:t>
            </w:r>
          </w:p>
          <w:p w:rsidR="00CF1F70" w:rsidRPr="001C4082" w:rsidRDefault="00CF1F70" w:rsidP="001406B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- 113</w:t>
            </w:r>
          </w:p>
          <w:p w:rsidR="00CF1F70" w:rsidRPr="001C4082" w:rsidRDefault="00CF1F70" w:rsidP="001406B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w:t>
            </w:r>
          </w:p>
        </w:tc>
        <w:tc>
          <w:tcPr>
            <w:tcW w:w="1410" w:type="dxa"/>
            <w:vAlign w:val="center"/>
          </w:tcPr>
          <w:p w:rsidR="00CF1F70" w:rsidRPr="001C4082" w:rsidRDefault="00CF1F70" w:rsidP="001406B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w:t>
            </w:r>
          </w:p>
          <w:p w:rsidR="00CF1F70" w:rsidRPr="001C4082" w:rsidRDefault="00CF1F70" w:rsidP="001406B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w:t>
            </w:r>
          </w:p>
          <w:p w:rsidR="00CF1F70" w:rsidRPr="001C4082" w:rsidRDefault="00CF1F70" w:rsidP="001406B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3%</w:t>
            </w:r>
          </w:p>
        </w:tc>
      </w:tr>
    </w:tbl>
    <w:p w:rsidR="00E93A2B" w:rsidRPr="00E93A2B" w:rsidRDefault="00E93A2B" w:rsidP="00E93A2B">
      <w:pPr>
        <w:pStyle w:val="Prrafodelista"/>
        <w:ind w:left="792"/>
        <w:jc w:val="both"/>
        <w:rPr>
          <w:rFonts w:ascii="Cambria" w:hAnsi="Cambria"/>
          <w:sz w:val="20"/>
          <w:szCs w:val="20"/>
          <w:lang w:val="es-ES"/>
        </w:rPr>
      </w:pPr>
    </w:p>
    <w:p w:rsidR="00E93A2B" w:rsidRPr="00E93A2B" w:rsidRDefault="00E93A2B" w:rsidP="00CF1F70">
      <w:pPr>
        <w:pStyle w:val="Prrafodelista"/>
        <w:ind w:left="792"/>
        <w:jc w:val="both"/>
        <w:rPr>
          <w:rFonts w:ascii="Cambria" w:hAnsi="Cambria"/>
          <w:sz w:val="20"/>
          <w:szCs w:val="20"/>
          <w:lang w:val="es-ES"/>
        </w:rPr>
      </w:pPr>
      <w:r w:rsidRPr="00E93A2B">
        <w:rPr>
          <w:rFonts w:ascii="Cambria" w:hAnsi="Cambria"/>
          <w:sz w:val="20"/>
          <w:szCs w:val="20"/>
          <w:lang w:val="es-ES"/>
        </w:rPr>
        <w:t>Otras sustancias perjudiciales tales como esquistos, álcalis, mica, granos recubiertos y partículas blandas y escamosas, no deberán exceder el 4% del peso del material.</w:t>
      </w:r>
    </w:p>
    <w:p w:rsidR="00E93A2B" w:rsidRPr="00E93A2B" w:rsidRDefault="00E93A2B" w:rsidP="00CF1F70">
      <w:pPr>
        <w:pStyle w:val="Prrafodelista"/>
        <w:ind w:left="792"/>
        <w:jc w:val="both"/>
        <w:rPr>
          <w:rFonts w:ascii="Cambria" w:hAnsi="Cambria"/>
          <w:sz w:val="20"/>
          <w:szCs w:val="20"/>
          <w:lang w:val="es-ES"/>
        </w:rPr>
      </w:pPr>
    </w:p>
    <w:p w:rsidR="00E93A2B" w:rsidRPr="00E93A2B" w:rsidRDefault="00E93A2B" w:rsidP="00CF1F70">
      <w:pPr>
        <w:pStyle w:val="Prrafodelista"/>
        <w:ind w:left="792"/>
        <w:jc w:val="both"/>
        <w:rPr>
          <w:rFonts w:ascii="Cambria" w:hAnsi="Cambria"/>
          <w:sz w:val="20"/>
          <w:szCs w:val="20"/>
          <w:lang w:val="es-ES"/>
        </w:rPr>
      </w:pPr>
      <w:r w:rsidRPr="00E93A2B">
        <w:rPr>
          <w:rFonts w:ascii="Cambria" w:hAnsi="Cambria"/>
          <w:sz w:val="20"/>
          <w:szCs w:val="20"/>
          <w:lang w:val="es-ES"/>
        </w:rPr>
        <w:t xml:space="preserve">Cuando los agregados sean sometidos a 5 ciclos del ensayo de durabilidad con sulfato de sodio, empleando el  método AASHTO T-104, el porcentaje pesado en la pérdida comprobada deberá ser menor del 12%. </w:t>
      </w:r>
    </w:p>
    <w:p w:rsidR="00E93A2B" w:rsidRPr="00E93A2B" w:rsidRDefault="00E93A2B" w:rsidP="00CF1F70">
      <w:pPr>
        <w:pStyle w:val="Prrafodelista"/>
        <w:ind w:left="792"/>
        <w:jc w:val="both"/>
        <w:rPr>
          <w:rFonts w:ascii="Cambria" w:hAnsi="Cambria"/>
          <w:sz w:val="20"/>
          <w:szCs w:val="20"/>
          <w:lang w:val="es-ES"/>
        </w:rPr>
      </w:pPr>
      <w:r w:rsidRPr="00E93A2B">
        <w:rPr>
          <w:rFonts w:ascii="Cambria" w:hAnsi="Cambria"/>
          <w:sz w:val="20"/>
          <w:szCs w:val="20"/>
          <w:lang w:val="es-ES"/>
        </w:rPr>
        <w:t>Las exigencias de durabilidad pueden omitirse en el caso de agregados destinados al uso en obras de arte o porciones de estructuras no expuestas a la intemperie, siempre y cuando el supervisor no indique lo contrario.</w:t>
      </w:r>
    </w:p>
    <w:p w:rsidR="00E93A2B" w:rsidRPr="00E93A2B" w:rsidRDefault="00E93A2B" w:rsidP="00CF1F70">
      <w:pPr>
        <w:pStyle w:val="Prrafodelista"/>
        <w:ind w:left="792"/>
        <w:jc w:val="both"/>
        <w:rPr>
          <w:rFonts w:ascii="Cambria" w:hAnsi="Cambria"/>
          <w:sz w:val="20"/>
          <w:szCs w:val="20"/>
          <w:lang w:val="es-ES"/>
        </w:rPr>
      </w:pPr>
      <w:r w:rsidRPr="00E93A2B">
        <w:rPr>
          <w:rFonts w:ascii="Cambria" w:hAnsi="Cambria"/>
          <w:sz w:val="20"/>
          <w:szCs w:val="20"/>
          <w:lang w:val="es-ES"/>
        </w:rPr>
        <w:t>Todos los agregados finos deberán carecer de cantidades perjudiciales de impurezas orgánicas. El SUPERVISOR podrá ordenar, en caso de duda, la ejecución del ensayo calorimétrico, método AASHTO T-21. En caso de que el resultado de dicho ensayo sea un color más oscuro que el color normal, los agregados serán rechazados, a menos que pasen satisfactoriamente un ensayo de resistencia en probetas de prueba. Cuando los citados agregados acusen, en ensayos efectuados en el transcurso de la ejecución de la obra, un color más oscuro que las muestras aprobadas inicialmente para la obra, el uso será interrumpido hasta que se efectúen ensayos satisfactorios, con el objeto de determinar si el cambio de color indica la presencia de una cantidad excesiva de sustancias perjudiciales.</w:t>
      </w:r>
    </w:p>
    <w:p w:rsidR="00E93A2B" w:rsidRPr="00E93A2B" w:rsidRDefault="00E93A2B" w:rsidP="00CF1F70">
      <w:pPr>
        <w:pStyle w:val="Prrafodelista"/>
        <w:ind w:left="792"/>
        <w:jc w:val="both"/>
        <w:rPr>
          <w:rFonts w:ascii="Cambria" w:hAnsi="Cambria"/>
          <w:sz w:val="20"/>
          <w:szCs w:val="20"/>
          <w:lang w:val="es-ES"/>
        </w:rPr>
      </w:pPr>
    </w:p>
    <w:p w:rsidR="00E93A2B" w:rsidRPr="00E93A2B" w:rsidRDefault="00E93A2B" w:rsidP="00CF1F70">
      <w:pPr>
        <w:pStyle w:val="Prrafodelista"/>
        <w:ind w:left="792"/>
        <w:jc w:val="both"/>
        <w:rPr>
          <w:rFonts w:ascii="Cambria" w:hAnsi="Cambria"/>
          <w:sz w:val="20"/>
          <w:szCs w:val="20"/>
          <w:lang w:val="es-ES"/>
        </w:rPr>
      </w:pPr>
      <w:r w:rsidRPr="00E93A2B">
        <w:rPr>
          <w:rFonts w:ascii="Cambria" w:hAnsi="Cambria"/>
          <w:sz w:val="20"/>
          <w:szCs w:val="20"/>
          <w:lang w:val="es-ES"/>
        </w:rPr>
        <w:t>Las muestras de prueba que contengan agregados finos, sometidos a ensayos por el método AASHTO T-71, tendrán una resistencia a la compresión, a los 7 y a los 28 días no inferior al 90% de la resistencia acusada con un mortero preparado en la misma forma, con el mismo cemento y arena normal.</w:t>
      </w:r>
    </w:p>
    <w:p w:rsidR="00E93A2B" w:rsidRPr="00E93A2B" w:rsidRDefault="00E93A2B" w:rsidP="00CF1F70">
      <w:pPr>
        <w:pStyle w:val="Prrafodelista"/>
        <w:ind w:left="792"/>
        <w:jc w:val="both"/>
        <w:rPr>
          <w:rFonts w:ascii="Cambria" w:hAnsi="Cambria"/>
          <w:sz w:val="20"/>
          <w:szCs w:val="20"/>
          <w:lang w:val="es-ES"/>
        </w:rPr>
      </w:pPr>
      <w:r w:rsidRPr="00E93A2B">
        <w:rPr>
          <w:rFonts w:ascii="Cambria" w:hAnsi="Cambria"/>
          <w:sz w:val="20"/>
          <w:szCs w:val="20"/>
          <w:lang w:val="es-ES"/>
        </w:rPr>
        <w:t>Los agregados finos, de cualquier origen, que acusen una variación de módulo de fineza de 0.20 en más o en menos, con respecto al módulo medio de fineza de las muestras representativas enviadas por el CONTRATISTA, serán rechazados, o podrán ser aceptados sujetos a los cambios en las proporciones del hormigón o en el método de depositar y cargar las arenas, que el SUPERVISOR ordene.</w:t>
      </w:r>
    </w:p>
    <w:p w:rsidR="00E93A2B" w:rsidRPr="00E93A2B" w:rsidRDefault="00E93A2B" w:rsidP="00CF1F70">
      <w:pPr>
        <w:pStyle w:val="Prrafodelista"/>
        <w:ind w:left="792"/>
        <w:jc w:val="both"/>
        <w:rPr>
          <w:rFonts w:ascii="Cambria" w:hAnsi="Cambria"/>
          <w:sz w:val="20"/>
          <w:szCs w:val="20"/>
          <w:lang w:val="es-ES"/>
        </w:rPr>
      </w:pPr>
      <w:r w:rsidRPr="00E93A2B">
        <w:rPr>
          <w:rFonts w:ascii="Cambria" w:hAnsi="Cambria"/>
          <w:sz w:val="20"/>
          <w:szCs w:val="20"/>
          <w:lang w:val="es-ES"/>
        </w:rPr>
        <w:t>El módulo de fineza de los agregados finos será determinado sumando los porcentajes acumulativos en peso, de los materiales retenidos en cada uno de los tamices U.S. Estándar Nos. 4, 8, 16, 30, 50 y 100 y dividiendo por 100.</w:t>
      </w:r>
    </w:p>
    <w:p w:rsidR="00E93A2B" w:rsidRDefault="00E93A2B" w:rsidP="00CF1F70">
      <w:pPr>
        <w:pStyle w:val="Prrafodelista"/>
        <w:ind w:left="792"/>
        <w:jc w:val="both"/>
        <w:rPr>
          <w:rFonts w:ascii="Cambria" w:hAnsi="Cambria"/>
          <w:sz w:val="20"/>
          <w:szCs w:val="20"/>
          <w:lang w:val="es-ES"/>
        </w:rPr>
      </w:pPr>
    </w:p>
    <w:p w:rsidR="0069531A" w:rsidRDefault="0069531A" w:rsidP="00CF1F70">
      <w:pPr>
        <w:pStyle w:val="Prrafodelista"/>
        <w:ind w:left="792"/>
        <w:jc w:val="both"/>
        <w:rPr>
          <w:rFonts w:ascii="Cambria" w:hAnsi="Cambria"/>
          <w:sz w:val="20"/>
          <w:szCs w:val="20"/>
          <w:lang w:val="es-ES"/>
        </w:rPr>
      </w:pPr>
    </w:p>
    <w:p w:rsidR="0069531A" w:rsidRPr="00E93A2B" w:rsidRDefault="0069531A" w:rsidP="00CF1F70">
      <w:pPr>
        <w:pStyle w:val="Prrafodelista"/>
        <w:ind w:left="792"/>
        <w:jc w:val="both"/>
        <w:rPr>
          <w:rFonts w:ascii="Cambria" w:hAnsi="Cambria"/>
          <w:sz w:val="20"/>
          <w:szCs w:val="20"/>
          <w:lang w:val="es-ES"/>
        </w:rPr>
      </w:pPr>
    </w:p>
    <w:p w:rsidR="00E93A2B" w:rsidRPr="00E93A2B" w:rsidRDefault="00E93A2B" w:rsidP="00CF1F70">
      <w:pPr>
        <w:pStyle w:val="Prrafodelista"/>
        <w:ind w:left="792"/>
        <w:jc w:val="both"/>
        <w:rPr>
          <w:rFonts w:ascii="Cambria" w:hAnsi="Cambria"/>
          <w:b/>
          <w:bCs/>
          <w:iCs/>
          <w:sz w:val="20"/>
          <w:szCs w:val="20"/>
          <w:lang w:val="es-ES"/>
        </w:rPr>
      </w:pPr>
      <w:r w:rsidRPr="00E93A2B">
        <w:rPr>
          <w:rFonts w:ascii="Cambria" w:hAnsi="Cambria"/>
          <w:b/>
          <w:bCs/>
          <w:iCs/>
          <w:sz w:val="20"/>
          <w:szCs w:val="20"/>
          <w:lang w:val="es-ES"/>
        </w:rPr>
        <w:lastRenderedPageBreak/>
        <w:t>AGREGADOS GRUESOS.</w:t>
      </w:r>
    </w:p>
    <w:p w:rsidR="00E93A2B" w:rsidRPr="00E93A2B" w:rsidRDefault="00E93A2B" w:rsidP="00CF1F70">
      <w:pPr>
        <w:pStyle w:val="Prrafodelista"/>
        <w:ind w:left="792"/>
        <w:jc w:val="both"/>
        <w:rPr>
          <w:rFonts w:ascii="Cambria" w:hAnsi="Cambria"/>
          <w:sz w:val="20"/>
          <w:szCs w:val="20"/>
          <w:lang w:val="es-ES"/>
        </w:rPr>
      </w:pPr>
      <w:r w:rsidRPr="00E93A2B">
        <w:rPr>
          <w:rFonts w:ascii="Cambria" w:hAnsi="Cambria"/>
          <w:sz w:val="20"/>
          <w:szCs w:val="20"/>
          <w:lang w:val="es-ES"/>
        </w:rPr>
        <w:t>Los agregados gruesos para hormigón pueden provenir de piedra triturada, grava u otro material inerte aprobado de características similares. Deberán estar compuestas de piezas durables y carentes de recubrimientos adheridos indeseables.</w:t>
      </w:r>
    </w:p>
    <w:p w:rsidR="00E93A2B" w:rsidRPr="00E93A2B" w:rsidRDefault="00E93A2B" w:rsidP="00CF1F70">
      <w:pPr>
        <w:pStyle w:val="Prrafodelista"/>
        <w:ind w:left="792"/>
        <w:jc w:val="both"/>
        <w:rPr>
          <w:rFonts w:ascii="Cambria" w:hAnsi="Cambria"/>
          <w:sz w:val="20"/>
          <w:szCs w:val="20"/>
          <w:lang w:val="es-ES"/>
        </w:rPr>
      </w:pPr>
      <w:r w:rsidRPr="00E93A2B">
        <w:rPr>
          <w:rFonts w:ascii="Cambria" w:hAnsi="Cambria"/>
          <w:sz w:val="20"/>
          <w:szCs w:val="20"/>
          <w:lang w:val="es-ES"/>
        </w:rPr>
        <w:t>Los agregados gruesos tendrán gradación uniforme según AASHTO M-43, para el o los tamaños fijados y tendrán una gradación uniforme entre los límites especificados.</w:t>
      </w:r>
    </w:p>
    <w:p w:rsidR="00E93A2B" w:rsidRPr="00E93A2B" w:rsidRDefault="00E93A2B" w:rsidP="00CF1F70">
      <w:pPr>
        <w:pStyle w:val="Prrafodelista"/>
        <w:ind w:left="792"/>
        <w:jc w:val="both"/>
        <w:rPr>
          <w:rFonts w:ascii="Cambria" w:hAnsi="Cambria"/>
          <w:sz w:val="20"/>
          <w:szCs w:val="20"/>
          <w:lang w:val="es-ES"/>
        </w:rPr>
      </w:pPr>
    </w:p>
    <w:p w:rsidR="00491EA8" w:rsidRPr="00491EA8" w:rsidRDefault="00E93A2B" w:rsidP="00491EA8">
      <w:pPr>
        <w:pStyle w:val="Prrafodelista"/>
        <w:ind w:left="792"/>
        <w:jc w:val="center"/>
        <w:rPr>
          <w:rFonts w:ascii="Cambria" w:hAnsi="Cambria"/>
          <w:b/>
          <w:sz w:val="20"/>
          <w:szCs w:val="20"/>
          <w:lang w:val="es-ES"/>
        </w:rPr>
      </w:pPr>
      <w:r w:rsidRPr="00E93A2B">
        <w:rPr>
          <w:rFonts w:ascii="Cambria" w:hAnsi="Cambria"/>
          <w:b/>
          <w:sz w:val="20"/>
          <w:szCs w:val="20"/>
          <w:lang w:val="es-ES"/>
        </w:rPr>
        <w:t>GRADACIÓN DEL AGREGADO GRUESO AASHTO M-43</w:t>
      </w:r>
    </w:p>
    <w:tbl>
      <w:tblPr>
        <w:tblpPr w:leftFromText="141" w:rightFromText="141" w:vertAnchor="text" w:horzAnchor="margin" w:tblpY="128"/>
        <w:tblW w:w="5000" w:type="pct"/>
        <w:tblCellMar>
          <w:left w:w="0" w:type="dxa"/>
          <w:right w:w="0" w:type="dxa"/>
        </w:tblCellMar>
        <w:tblLook w:val="0000" w:firstRow="0" w:lastRow="0" w:firstColumn="0" w:lastColumn="0" w:noHBand="0" w:noVBand="0"/>
      </w:tblPr>
      <w:tblGrid>
        <w:gridCol w:w="1494"/>
        <w:gridCol w:w="734"/>
        <w:gridCol w:w="734"/>
        <w:gridCol w:w="734"/>
        <w:gridCol w:w="734"/>
        <w:gridCol w:w="733"/>
        <w:gridCol w:w="733"/>
        <w:gridCol w:w="733"/>
        <w:gridCol w:w="733"/>
        <w:gridCol w:w="733"/>
        <w:gridCol w:w="733"/>
      </w:tblGrid>
      <w:tr w:rsidR="00BB40C2" w:rsidRPr="001C4082" w:rsidTr="00BB40C2">
        <w:trPr>
          <w:cantSplit/>
          <w:trHeight w:val="374"/>
        </w:trPr>
        <w:tc>
          <w:tcPr>
            <w:tcW w:w="846" w:type="pct"/>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LÍMITE DE TAMAÑO NOMINAL</w:t>
            </w:r>
          </w:p>
        </w:tc>
        <w:tc>
          <w:tcPr>
            <w:tcW w:w="4154" w:type="pct"/>
            <w:gridSpan w:val="10"/>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PORCENTAJE EN PESO, QUE PASA POR UN TAMIZ (AASHTO T – 27 )</w:t>
            </w:r>
          </w:p>
        </w:tc>
      </w:tr>
      <w:tr w:rsidR="00BB40C2" w:rsidRPr="001C4082" w:rsidTr="00BB40C2">
        <w:trPr>
          <w:cantSplit/>
          <w:trHeight w:val="188"/>
        </w:trPr>
        <w:tc>
          <w:tcPr>
            <w:tcW w:w="846" w:type="pct"/>
            <w:vMerge/>
            <w:tcBorders>
              <w:top w:val="single" w:sz="4" w:space="0" w:color="auto"/>
              <w:left w:val="single" w:sz="4" w:space="0" w:color="auto"/>
              <w:bottom w:val="single" w:sz="4" w:space="0" w:color="000000"/>
              <w:right w:val="single" w:sz="4" w:space="0" w:color="auto"/>
            </w:tcBorders>
            <w:vAlign w:val="center"/>
          </w:tcPr>
          <w:p w:rsidR="00BB40C2" w:rsidRPr="001C4082" w:rsidRDefault="00BB40C2" w:rsidP="00BB40C2">
            <w:pPr>
              <w:contextualSpacing/>
              <w:rPr>
                <w:rFonts w:cstheme="minorHAnsi"/>
                <w:kern w:val="28"/>
                <w:sz w:val="18"/>
                <w:szCs w:val="20"/>
              </w:rPr>
            </w:pP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3”</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2 ½”</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2”</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1 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1”</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¾”</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3/8”</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No.4</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No.8</w:t>
            </w:r>
          </w:p>
        </w:tc>
      </w:tr>
      <w:tr w:rsidR="00BB40C2" w:rsidRPr="001C4082" w:rsidTr="00BB40C2">
        <w:trPr>
          <w:cantSplit/>
          <w:trHeight w:val="150"/>
        </w:trPr>
        <w:tc>
          <w:tcPr>
            <w:tcW w:w="846" w:type="pct"/>
            <w:vMerge/>
            <w:tcBorders>
              <w:top w:val="single" w:sz="4" w:space="0" w:color="auto"/>
              <w:left w:val="single" w:sz="4" w:space="0" w:color="auto"/>
              <w:bottom w:val="single" w:sz="4" w:space="0" w:color="000000"/>
              <w:right w:val="single" w:sz="4" w:space="0" w:color="auto"/>
            </w:tcBorders>
            <w:vAlign w:val="center"/>
          </w:tcPr>
          <w:p w:rsidR="00BB40C2" w:rsidRPr="001C4082" w:rsidRDefault="00BB40C2" w:rsidP="00BB40C2">
            <w:pPr>
              <w:contextualSpacing/>
              <w:rPr>
                <w:rFonts w:cstheme="minorHAnsi"/>
                <w:kern w:val="28"/>
                <w:sz w:val="18"/>
                <w:szCs w:val="20"/>
              </w:rPr>
            </w:pP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63</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50</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37.5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19</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12.5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9.5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4.75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2.36</w:t>
            </w:r>
          </w:p>
        </w:tc>
      </w:tr>
      <w:tr w:rsidR="00BB40C2" w:rsidRPr="001C4082" w:rsidTr="00BB40C2">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40-70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0-15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0-5</w:t>
            </w:r>
          </w:p>
        </w:tc>
      </w:tr>
      <w:tr w:rsidR="00BB40C2" w:rsidRPr="001C4082" w:rsidTr="00BB40C2">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¾”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0-5</w:t>
            </w:r>
          </w:p>
        </w:tc>
      </w:tr>
      <w:tr w:rsidR="00BB40C2" w:rsidRPr="001C4082" w:rsidTr="00BB40C2">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1”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25-60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0-5</w:t>
            </w:r>
          </w:p>
        </w:tc>
      </w:tr>
      <w:tr w:rsidR="00BB40C2" w:rsidRPr="001C4082" w:rsidTr="00BB40C2">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1 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r>
      <w:tr w:rsidR="00BB40C2" w:rsidRPr="001C4082" w:rsidTr="00BB40C2">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2”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95-100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r>
      <w:tr w:rsidR="00BB40C2" w:rsidRPr="001C4082" w:rsidTr="00BB40C2">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1 ½” -  ¾”</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r>
      <w:tr w:rsidR="00BB40C2" w:rsidRPr="001C4082" w:rsidTr="00BB40C2">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2” – 1”</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90-100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r>
    </w:tbl>
    <w:p w:rsidR="00491EA8" w:rsidRDefault="00491EA8" w:rsidP="00E93A2B">
      <w:pPr>
        <w:pStyle w:val="Prrafodelista"/>
        <w:ind w:left="792"/>
        <w:rPr>
          <w:rFonts w:ascii="Cambria" w:hAnsi="Cambria"/>
          <w:sz w:val="20"/>
          <w:szCs w:val="20"/>
          <w:lang w:val="es-ES"/>
        </w:rPr>
      </w:pPr>
    </w:p>
    <w:p w:rsidR="00491EA8" w:rsidRPr="00E93A2B" w:rsidRDefault="00491EA8" w:rsidP="00491EA8">
      <w:pPr>
        <w:pStyle w:val="Prrafodelista"/>
        <w:ind w:left="792"/>
        <w:jc w:val="both"/>
        <w:rPr>
          <w:rFonts w:ascii="Cambria" w:hAnsi="Cambria"/>
          <w:sz w:val="20"/>
          <w:szCs w:val="20"/>
          <w:lang w:val="es-ES"/>
        </w:rPr>
      </w:pPr>
      <w:r w:rsidRPr="00E93A2B">
        <w:rPr>
          <w:rFonts w:ascii="Cambria" w:hAnsi="Cambria"/>
          <w:sz w:val="20"/>
          <w:szCs w:val="20"/>
          <w:lang w:val="es-ES"/>
        </w:rPr>
        <w:t>Además, deberá satisfacer los requerimientos de la AASHTO M-80 y no podrán contener sustancias perjudiciales que excedan de los siguientes porcentajes:</w:t>
      </w:r>
    </w:p>
    <w:p w:rsidR="00E93A2B" w:rsidRPr="00E93A2B" w:rsidRDefault="00E93A2B" w:rsidP="00491EA8">
      <w:pPr>
        <w:pStyle w:val="Prrafodelista"/>
        <w:ind w:left="792"/>
        <w:jc w:val="both"/>
        <w:rPr>
          <w:rFonts w:ascii="Cambria" w:hAnsi="Cambria"/>
          <w:sz w:val="20"/>
          <w:szCs w:val="20"/>
          <w:lang w:val="es-ES"/>
        </w:rPr>
      </w:pPr>
    </w:p>
    <w:p w:rsidR="00E93A2B" w:rsidRDefault="00E93A2B" w:rsidP="00491EA8">
      <w:pPr>
        <w:pStyle w:val="Prrafodelista"/>
        <w:ind w:left="792"/>
        <w:jc w:val="center"/>
        <w:rPr>
          <w:rFonts w:ascii="Cambria" w:hAnsi="Cambria"/>
          <w:b/>
          <w:sz w:val="20"/>
          <w:szCs w:val="20"/>
          <w:lang w:val="es-ES"/>
        </w:rPr>
      </w:pPr>
      <w:r w:rsidRPr="00E93A2B">
        <w:rPr>
          <w:rFonts w:ascii="Cambria" w:hAnsi="Cambria"/>
          <w:b/>
          <w:sz w:val="20"/>
          <w:szCs w:val="20"/>
          <w:lang w:val="es-ES"/>
        </w:rPr>
        <w:t>SUSTANCIAS PERJUDICIALES PARA AGREGADO GRUESO</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747"/>
        <w:gridCol w:w="1278"/>
        <w:gridCol w:w="1547"/>
      </w:tblGrid>
      <w:tr w:rsidR="00491EA8" w:rsidRPr="001C4082" w:rsidTr="001406B6">
        <w:trPr>
          <w:trHeight w:val="425"/>
          <w:jc w:val="center"/>
        </w:trPr>
        <w:tc>
          <w:tcPr>
            <w:tcW w:w="3747" w:type="dxa"/>
            <w:tcBorders>
              <w:top w:val="single" w:sz="4" w:space="0" w:color="auto"/>
              <w:bottom w:val="single" w:sz="4" w:space="0" w:color="auto"/>
              <w:right w:val="single" w:sz="4" w:space="0" w:color="auto"/>
            </w:tcBorders>
          </w:tcPr>
          <w:p w:rsidR="00491EA8" w:rsidRPr="001C4082" w:rsidRDefault="00491EA8" w:rsidP="001406B6">
            <w:pPr>
              <w:pStyle w:val="TablaNormalCentro"/>
              <w:spacing w:before="0" w:after="0"/>
              <w:contextualSpacing/>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MATERIAL</w:t>
            </w:r>
          </w:p>
        </w:tc>
        <w:tc>
          <w:tcPr>
            <w:tcW w:w="1278" w:type="dxa"/>
            <w:tcBorders>
              <w:top w:val="single" w:sz="4" w:space="0" w:color="auto"/>
              <w:left w:val="single" w:sz="4" w:space="0" w:color="auto"/>
              <w:bottom w:val="single" w:sz="4" w:space="0" w:color="auto"/>
              <w:right w:val="single" w:sz="4" w:space="0" w:color="auto"/>
            </w:tcBorders>
          </w:tcPr>
          <w:p w:rsidR="00491EA8" w:rsidRPr="001C4082" w:rsidRDefault="00491EA8" w:rsidP="001406B6">
            <w:pPr>
              <w:pStyle w:val="TablaNormalCentro"/>
              <w:spacing w:before="0" w:after="0"/>
              <w:contextualSpacing/>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ENSAYO</w:t>
            </w:r>
            <w:r w:rsidRPr="001C4082">
              <w:rPr>
                <w:rFonts w:asciiTheme="minorHAnsi" w:eastAsia="Times New Roman" w:hAnsiTheme="minorHAnsi" w:cstheme="minorHAnsi"/>
                <w:bCs w:val="0"/>
                <w:kern w:val="28"/>
                <w:sz w:val="20"/>
                <w:szCs w:val="20"/>
                <w:lang w:val="es-ES"/>
              </w:rPr>
              <w:br/>
              <w:t>AASHTO</w:t>
            </w:r>
          </w:p>
        </w:tc>
        <w:tc>
          <w:tcPr>
            <w:tcW w:w="1547" w:type="dxa"/>
            <w:tcBorders>
              <w:top w:val="single" w:sz="4" w:space="0" w:color="auto"/>
              <w:left w:val="single" w:sz="4" w:space="0" w:color="auto"/>
              <w:bottom w:val="single" w:sz="4" w:space="0" w:color="auto"/>
            </w:tcBorders>
          </w:tcPr>
          <w:p w:rsidR="00491EA8" w:rsidRPr="001C4082" w:rsidRDefault="00491EA8" w:rsidP="001406B6">
            <w:pPr>
              <w:pStyle w:val="TablaNormalCentro"/>
              <w:spacing w:before="0" w:after="0"/>
              <w:contextualSpacing/>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 EN PESO</w:t>
            </w:r>
          </w:p>
        </w:tc>
      </w:tr>
      <w:tr w:rsidR="00491EA8" w:rsidRPr="001C4082" w:rsidTr="001406B6">
        <w:trPr>
          <w:trHeight w:val="1096"/>
          <w:jc w:val="center"/>
        </w:trPr>
        <w:tc>
          <w:tcPr>
            <w:tcW w:w="3747" w:type="dxa"/>
            <w:tcBorders>
              <w:top w:val="single" w:sz="4" w:space="0" w:color="auto"/>
              <w:bottom w:val="single" w:sz="4" w:space="0" w:color="auto"/>
              <w:right w:val="single" w:sz="4" w:space="0" w:color="auto"/>
            </w:tcBorders>
          </w:tcPr>
          <w:p w:rsidR="00491EA8" w:rsidRPr="001C4082" w:rsidRDefault="00491EA8" w:rsidP="001406B6">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Terrones de Arcilla</w:t>
            </w:r>
          </w:p>
          <w:p w:rsidR="00491EA8" w:rsidRPr="001C4082" w:rsidRDefault="00491EA8" w:rsidP="001406B6">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Partículas deleznables</w:t>
            </w:r>
          </w:p>
          <w:p w:rsidR="00491EA8" w:rsidRPr="001C4082" w:rsidRDefault="00491EA8" w:rsidP="001406B6">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Material que pasa el Tamiz Nº 200</w:t>
            </w:r>
          </w:p>
          <w:p w:rsidR="00491EA8" w:rsidRPr="001C4082" w:rsidRDefault="00491EA8" w:rsidP="001406B6">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Piezas planas o alargadas (*)</w:t>
            </w:r>
          </w:p>
          <w:p w:rsidR="00491EA8" w:rsidRPr="001C4082" w:rsidRDefault="00491EA8" w:rsidP="001406B6">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Carbón Lignito</w:t>
            </w:r>
          </w:p>
        </w:tc>
        <w:tc>
          <w:tcPr>
            <w:tcW w:w="1278" w:type="dxa"/>
            <w:tcBorders>
              <w:top w:val="single" w:sz="4" w:space="0" w:color="auto"/>
              <w:left w:val="single" w:sz="4" w:space="0" w:color="auto"/>
              <w:bottom w:val="single" w:sz="4" w:space="0" w:color="auto"/>
              <w:right w:val="single" w:sz="4" w:space="0" w:color="auto"/>
            </w:tcBorders>
          </w:tcPr>
          <w:p w:rsidR="00491EA8" w:rsidRPr="001C4082" w:rsidRDefault="00491EA8" w:rsidP="001406B6">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 – 112</w:t>
            </w:r>
          </w:p>
          <w:p w:rsidR="00491EA8" w:rsidRPr="001C4082" w:rsidRDefault="00491EA8" w:rsidP="001406B6">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w:t>
            </w:r>
          </w:p>
          <w:p w:rsidR="00491EA8" w:rsidRPr="001C4082" w:rsidRDefault="00491EA8" w:rsidP="001406B6">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 – 11</w:t>
            </w:r>
          </w:p>
          <w:p w:rsidR="00491EA8" w:rsidRPr="001C4082" w:rsidRDefault="00491EA8" w:rsidP="001406B6">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w:t>
            </w:r>
          </w:p>
          <w:p w:rsidR="00491EA8" w:rsidRPr="001C4082" w:rsidRDefault="00491EA8" w:rsidP="001406B6">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T-113</w:t>
            </w:r>
          </w:p>
        </w:tc>
        <w:tc>
          <w:tcPr>
            <w:tcW w:w="1547" w:type="dxa"/>
            <w:tcBorders>
              <w:top w:val="single" w:sz="4" w:space="0" w:color="auto"/>
              <w:left w:val="single" w:sz="4" w:space="0" w:color="auto"/>
              <w:bottom w:val="single" w:sz="4" w:space="0" w:color="auto"/>
            </w:tcBorders>
          </w:tcPr>
          <w:p w:rsidR="00491EA8" w:rsidRPr="001C4082" w:rsidRDefault="00491EA8" w:rsidP="001406B6">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0.25</w:t>
            </w:r>
          </w:p>
          <w:p w:rsidR="00491EA8" w:rsidRPr="001C4082" w:rsidRDefault="00491EA8" w:rsidP="001406B6">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2.0</w:t>
            </w:r>
          </w:p>
          <w:p w:rsidR="00491EA8" w:rsidRPr="001C4082" w:rsidRDefault="00491EA8" w:rsidP="001406B6">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1.0</w:t>
            </w:r>
          </w:p>
          <w:p w:rsidR="00491EA8" w:rsidRPr="001C4082" w:rsidRDefault="00491EA8" w:rsidP="001406B6">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15</w:t>
            </w:r>
          </w:p>
          <w:p w:rsidR="00491EA8" w:rsidRPr="001C4082" w:rsidRDefault="00491EA8" w:rsidP="001406B6">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0.5</w:t>
            </w:r>
          </w:p>
        </w:tc>
      </w:tr>
    </w:tbl>
    <w:p w:rsidR="00491EA8" w:rsidRPr="00E93A2B" w:rsidRDefault="00491EA8" w:rsidP="00491EA8">
      <w:pPr>
        <w:pStyle w:val="Prrafodelista"/>
        <w:ind w:left="792"/>
        <w:jc w:val="center"/>
        <w:rPr>
          <w:rFonts w:ascii="Cambria" w:hAnsi="Cambria"/>
          <w:b/>
          <w:sz w:val="20"/>
          <w:szCs w:val="20"/>
          <w:lang w:val="es-ES"/>
        </w:rPr>
      </w:pPr>
    </w:p>
    <w:p w:rsidR="00E93A2B" w:rsidRPr="00E93A2B" w:rsidRDefault="00E93A2B" w:rsidP="00491EA8">
      <w:pPr>
        <w:pStyle w:val="Prrafodelista"/>
        <w:ind w:left="792"/>
        <w:jc w:val="both"/>
        <w:rPr>
          <w:rFonts w:ascii="Cambria" w:hAnsi="Cambria"/>
          <w:sz w:val="20"/>
          <w:szCs w:val="20"/>
          <w:lang w:val="es-ES"/>
        </w:rPr>
      </w:pPr>
      <w:r w:rsidRPr="00E93A2B">
        <w:rPr>
          <w:rFonts w:ascii="Cambria" w:hAnsi="Cambria"/>
          <w:sz w:val="20"/>
          <w:szCs w:val="20"/>
          <w:lang w:val="es-ES"/>
        </w:rPr>
        <w:t>Otras sustancias inconvenientes de origen local no podrán exceder el 5% del peso del material.</w:t>
      </w:r>
    </w:p>
    <w:p w:rsidR="00E93A2B" w:rsidRPr="00E93A2B" w:rsidRDefault="00E93A2B" w:rsidP="00491EA8">
      <w:pPr>
        <w:pStyle w:val="Prrafodelista"/>
        <w:ind w:left="792"/>
        <w:jc w:val="both"/>
        <w:rPr>
          <w:rFonts w:ascii="Cambria" w:hAnsi="Cambria"/>
          <w:sz w:val="20"/>
          <w:szCs w:val="20"/>
          <w:lang w:val="es-ES"/>
        </w:rPr>
      </w:pPr>
    </w:p>
    <w:p w:rsidR="00E93A2B" w:rsidRPr="00E93A2B" w:rsidRDefault="00E93A2B" w:rsidP="00491EA8">
      <w:pPr>
        <w:pStyle w:val="Prrafodelista"/>
        <w:ind w:left="792"/>
        <w:jc w:val="both"/>
        <w:rPr>
          <w:rFonts w:ascii="Cambria" w:hAnsi="Cambria"/>
          <w:sz w:val="20"/>
          <w:szCs w:val="20"/>
          <w:lang w:val="es-ES"/>
        </w:rPr>
      </w:pPr>
      <w:r w:rsidRPr="00E93A2B">
        <w:rPr>
          <w:rFonts w:ascii="Cambria" w:hAnsi="Cambria"/>
          <w:sz w:val="20"/>
          <w:szCs w:val="20"/>
          <w:lang w:val="es-ES"/>
        </w:rPr>
        <w:t>Los agregados gruesos tendrán un porcentaje de desgaste no mayor a 35%, a 500 revoluciones al ser sometidos a ensayo por el método AASHTO T-96.  Cuando los agregados sean sometidos a 5 ciclos del ensayo  de durabilidad con sulfato de sodio del método AASHTO T-104, el porcentaje en peso de pérdidas no podrá exceder de un 12%.</w:t>
      </w:r>
    </w:p>
    <w:p w:rsidR="00E93A2B" w:rsidRPr="00E93A2B" w:rsidRDefault="00E93A2B" w:rsidP="00491EA8">
      <w:pPr>
        <w:pStyle w:val="Prrafodelista"/>
        <w:ind w:left="792"/>
        <w:jc w:val="both"/>
        <w:rPr>
          <w:rFonts w:ascii="Cambria" w:hAnsi="Cambria"/>
          <w:sz w:val="20"/>
          <w:szCs w:val="20"/>
          <w:lang w:val="es-ES"/>
        </w:rPr>
      </w:pPr>
      <w:r w:rsidRPr="00E93A2B">
        <w:rPr>
          <w:rFonts w:ascii="Cambria" w:hAnsi="Cambria"/>
          <w:sz w:val="20"/>
          <w:szCs w:val="20"/>
          <w:lang w:val="es-ES"/>
        </w:rPr>
        <w:t>Los agregados gruesos que no cumplan las exigencias del ensayo de durabilidad podrán ser aceptados siempre que se pueda demostrar mediante evidencia satisfactoria para el SUPERVISOR, que los mismos no perjudican la resistencia requerida.</w:t>
      </w:r>
    </w:p>
    <w:p w:rsidR="00E93A2B" w:rsidRPr="00E93A2B" w:rsidRDefault="00E93A2B" w:rsidP="00491EA8">
      <w:pPr>
        <w:pStyle w:val="Prrafodelista"/>
        <w:ind w:left="792"/>
        <w:jc w:val="both"/>
        <w:rPr>
          <w:rFonts w:ascii="Cambria" w:hAnsi="Cambria"/>
          <w:sz w:val="20"/>
          <w:szCs w:val="20"/>
          <w:lang w:val="es-ES"/>
        </w:rPr>
      </w:pPr>
    </w:p>
    <w:p w:rsidR="00E93A2B" w:rsidRDefault="00E93A2B" w:rsidP="00491EA8">
      <w:pPr>
        <w:pStyle w:val="Prrafodelista"/>
        <w:ind w:left="792"/>
        <w:jc w:val="both"/>
        <w:rPr>
          <w:rFonts w:ascii="Cambria" w:hAnsi="Cambria"/>
          <w:sz w:val="20"/>
          <w:szCs w:val="20"/>
          <w:lang w:val="es-ES"/>
        </w:rPr>
      </w:pPr>
      <w:r w:rsidRPr="00E93A2B">
        <w:rPr>
          <w:rFonts w:ascii="Cambria" w:hAnsi="Cambria"/>
          <w:sz w:val="20"/>
          <w:szCs w:val="20"/>
          <w:lang w:val="es-ES"/>
        </w:rPr>
        <w:lastRenderedPageBreak/>
        <w:t>Las exigencias de durabilidad  de los agregados pueden omitirse en el caso de hormigones para estructuras no expuestas a la intemperie, salvo que el SUPERVISOR indique lo contrario.</w:t>
      </w:r>
    </w:p>
    <w:p w:rsidR="00491EA8" w:rsidRPr="00E93A2B" w:rsidRDefault="00491EA8" w:rsidP="00491EA8">
      <w:pPr>
        <w:pStyle w:val="Prrafodelista"/>
        <w:ind w:left="792"/>
        <w:jc w:val="both"/>
        <w:rPr>
          <w:rFonts w:ascii="Cambria" w:hAnsi="Cambria"/>
          <w:sz w:val="20"/>
          <w:szCs w:val="20"/>
          <w:lang w:val="es-ES"/>
        </w:rPr>
      </w:pPr>
    </w:p>
    <w:p w:rsidR="00E93A2B" w:rsidRPr="00E93A2B" w:rsidRDefault="00E93A2B" w:rsidP="00491EA8">
      <w:pPr>
        <w:pStyle w:val="Prrafodelista"/>
        <w:ind w:left="792"/>
        <w:jc w:val="both"/>
        <w:rPr>
          <w:rFonts w:ascii="Cambria" w:hAnsi="Cambria"/>
          <w:b/>
          <w:sz w:val="20"/>
          <w:szCs w:val="20"/>
          <w:lang w:val="es-ES"/>
        </w:rPr>
      </w:pPr>
      <w:r w:rsidRPr="00E93A2B">
        <w:rPr>
          <w:rFonts w:ascii="Cambria" w:hAnsi="Cambria"/>
          <w:b/>
          <w:sz w:val="20"/>
          <w:szCs w:val="20"/>
          <w:lang w:val="es-ES"/>
        </w:rPr>
        <w:t>AGUA.</w:t>
      </w:r>
    </w:p>
    <w:p w:rsidR="00E93A2B" w:rsidRDefault="00E93A2B" w:rsidP="00491EA8">
      <w:pPr>
        <w:pStyle w:val="Prrafodelista"/>
        <w:ind w:left="792"/>
        <w:jc w:val="both"/>
        <w:rPr>
          <w:rFonts w:ascii="Cambria" w:hAnsi="Cambria"/>
          <w:sz w:val="20"/>
          <w:szCs w:val="20"/>
          <w:lang w:val="es-ES"/>
        </w:rPr>
      </w:pPr>
      <w:r w:rsidRPr="00E93A2B">
        <w:rPr>
          <w:rFonts w:ascii="Cambria" w:hAnsi="Cambria"/>
          <w:sz w:val="20"/>
          <w:szCs w:val="20"/>
          <w:lang w:val="es-ES"/>
        </w:rPr>
        <w:t>El agua a ser utilizada,  analizada de acuerdo a lo indicado en el método AASHTO T-26, debe cumplir con las exigencias que se indican a continuación:</w:t>
      </w:r>
    </w:p>
    <w:p w:rsidR="00491EA8" w:rsidRPr="00E93A2B" w:rsidRDefault="00491EA8" w:rsidP="00491EA8">
      <w:pPr>
        <w:pStyle w:val="Prrafodelista"/>
        <w:ind w:left="792"/>
        <w:jc w:val="both"/>
        <w:rPr>
          <w:rFonts w:ascii="Cambria" w:hAnsi="Cambria"/>
          <w:sz w:val="20"/>
          <w:szCs w:val="20"/>
          <w:lang w:val="es-ES"/>
        </w:rPr>
      </w:pPr>
    </w:p>
    <w:p w:rsidR="00E93A2B" w:rsidRDefault="00E93A2B" w:rsidP="00491EA8">
      <w:pPr>
        <w:pStyle w:val="Prrafodelista"/>
        <w:ind w:left="792"/>
        <w:jc w:val="center"/>
        <w:rPr>
          <w:rFonts w:ascii="Cambria" w:hAnsi="Cambria"/>
          <w:b/>
          <w:sz w:val="20"/>
          <w:szCs w:val="20"/>
          <w:lang w:val="es-ES"/>
        </w:rPr>
      </w:pPr>
      <w:r w:rsidRPr="00E93A2B">
        <w:rPr>
          <w:rFonts w:ascii="Cambria" w:hAnsi="Cambria"/>
          <w:b/>
          <w:sz w:val="20"/>
          <w:szCs w:val="20"/>
          <w:lang w:val="es-ES"/>
        </w:rPr>
        <w:t>Requisitos para EL AGUA DE AMASADO Y CURADO</w:t>
      </w:r>
    </w:p>
    <w:tbl>
      <w:tblPr>
        <w:tblW w:w="6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7"/>
        <w:gridCol w:w="1514"/>
      </w:tblGrid>
      <w:tr w:rsidR="00491EA8" w:rsidRPr="001C4082" w:rsidTr="001406B6">
        <w:trPr>
          <w:trHeight w:val="207"/>
          <w:jc w:val="center"/>
        </w:trPr>
        <w:tc>
          <w:tcPr>
            <w:tcW w:w="4677" w:type="dxa"/>
          </w:tcPr>
          <w:p w:rsidR="00491EA8" w:rsidRPr="001C4082" w:rsidRDefault="00491EA8" w:rsidP="001406B6">
            <w:pPr>
              <w:pStyle w:val="TablaNormalCentro"/>
              <w:spacing w:before="0" w:after="0"/>
              <w:contextualSpacing/>
              <w:rPr>
                <w:rFonts w:asciiTheme="minorHAnsi" w:eastAsia="Times New Roman" w:hAnsiTheme="minorHAnsi" w:cstheme="minorHAnsi"/>
                <w:bCs w:val="0"/>
                <w:kern w:val="28"/>
                <w:sz w:val="18"/>
                <w:szCs w:val="20"/>
                <w:lang w:val="es-ES"/>
              </w:rPr>
            </w:pPr>
            <w:r w:rsidRPr="001C4082">
              <w:rPr>
                <w:rFonts w:asciiTheme="minorHAnsi" w:eastAsia="Times New Roman" w:hAnsiTheme="minorHAnsi" w:cstheme="minorHAnsi"/>
                <w:bCs w:val="0"/>
                <w:kern w:val="28"/>
                <w:sz w:val="18"/>
                <w:szCs w:val="20"/>
                <w:lang w:val="es-ES"/>
              </w:rPr>
              <w:t>DETERMINACIÓN</w:t>
            </w:r>
          </w:p>
        </w:tc>
        <w:tc>
          <w:tcPr>
            <w:tcW w:w="1514" w:type="dxa"/>
          </w:tcPr>
          <w:p w:rsidR="00491EA8" w:rsidRPr="001C4082" w:rsidRDefault="00491EA8" w:rsidP="001406B6">
            <w:pPr>
              <w:pStyle w:val="TablaNormalCentro"/>
              <w:spacing w:before="0" w:after="0"/>
              <w:contextualSpacing/>
              <w:rPr>
                <w:rFonts w:asciiTheme="minorHAnsi" w:eastAsia="Times New Roman" w:hAnsiTheme="minorHAnsi" w:cstheme="minorHAnsi"/>
                <w:bCs w:val="0"/>
                <w:kern w:val="28"/>
                <w:sz w:val="18"/>
                <w:szCs w:val="20"/>
                <w:lang w:val="es-ES"/>
              </w:rPr>
            </w:pPr>
            <w:r w:rsidRPr="001C4082">
              <w:rPr>
                <w:rFonts w:asciiTheme="minorHAnsi" w:eastAsia="Times New Roman" w:hAnsiTheme="minorHAnsi" w:cstheme="minorHAnsi"/>
                <w:bCs w:val="0"/>
                <w:kern w:val="28"/>
                <w:sz w:val="18"/>
                <w:szCs w:val="20"/>
                <w:lang w:val="es-ES"/>
              </w:rPr>
              <w:t>LIMITACIÓN</w:t>
            </w:r>
          </w:p>
        </w:tc>
      </w:tr>
      <w:tr w:rsidR="00491EA8" w:rsidRPr="001C4082" w:rsidTr="001406B6">
        <w:trPr>
          <w:trHeight w:val="1140"/>
          <w:jc w:val="center"/>
        </w:trPr>
        <w:tc>
          <w:tcPr>
            <w:tcW w:w="4677" w:type="dxa"/>
          </w:tcPr>
          <w:p w:rsidR="00491EA8" w:rsidRPr="001C4082" w:rsidRDefault="00491EA8" w:rsidP="001406B6">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Acidez pH</w:t>
            </w:r>
          </w:p>
          <w:p w:rsidR="00491EA8" w:rsidRPr="001C4082" w:rsidRDefault="00491EA8" w:rsidP="001406B6">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Sustancias disueltas</w:t>
            </w:r>
          </w:p>
          <w:p w:rsidR="00491EA8" w:rsidRPr="001C4082" w:rsidRDefault="00491EA8" w:rsidP="001406B6">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Contenido de sulfatos expresados en ion SO4</w:t>
            </w:r>
          </w:p>
          <w:p w:rsidR="00491EA8" w:rsidRPr="001C4082" w:rsidRDefault="00491EA8" w:rsidP="001406B6">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Contenido de ión cloro</w:t>
            </w:r>
          </w:p>
          <w:p w:rsidR="00491EA8" w:rsidRPr="001C4082" w:rsidRDefault="00491EA8" w:rsidP="001406B6">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Hidratos de carbono</w:t>
            </w:r>
          </w:p>
          <w:p w:rsidR="00491EA8" w:rsidRPr="001C4082" w:rsidRDefault="00491EA8" w:rsidP="001406B6">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Sustancias orgánicas solubles en éter</w:t>
            </w:r>
          </w:p>
        </w:tc>
        <w:tc>
          <w:tcPr>
            <w:tcW w:w="1514" w:type="dxa"/>
          </w:tcPr>
          <w:p w:rsidR="00491EA8" w:rsidRPr="001C4082" w:rsidRDefault="00491EA8" w:rsidP="001406B6">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5.0 &lt; pH &lt; 8</w:t>
            </w:r>
          </w:p>
          <w:p w:rsidR="00491EA8" w:rsidRPr="001C4082" w:rsidRDefault="00491EA8" w:rsidP="001406B6">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15 gr/lt</w:t>
            </w:r>
          </w:p>
          <w:p w:rsidR="00491EA8" w:rsidRPr="001C4082" w:rsidRDefault="00491EA8" w:rsidP="001406B6">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1.0 gr/lt</w:t>
            </w:r>
          </w:p>
          <w:p w:rsidR="00491EA8" w:rsidRPr="001C4082" w:rsidRDefault="00491EA8" w:rsidP="001406B6">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6.0 gr/lt</w:t>
            </w:r>
          </w:p>
          <w:p w:rsidR="00491EA8" w:rsidRPr="001C4082" w:rsidRDefault="00491EA8" w:rsidP="001406B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 (cero)</w:t>
            </w:r>
          </w:p>
          <w:p w:rsidR="00491EA8" w:rsidRPr="001C4082" w:rsidRDefault="00491EA8" w:rsidP="001406B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&lt; 15 gr7lt</w:t>
            </w:r>
          </w:p>
        </w:tc>
      </w:tr>
    </w:tbl>
    <w:p w:rsidR="00491EA8" w:rsidRPr="00E93A2B" w:rsidRDefault="00491EA8" w:rsidP="00491EA8">
      <w:pPr>
        <w:pStyle w:val="Prrafodelista"/>
        <w:ind w:left="792"/>
        <w:jc w:val="center"/>
        <w:rPr>
          <w:rFonts w:ascii="Cambria" w:hAnsi="Cambria"/>
          <w:b/>
          <w:sz w:val="20"/>
          <w:szCs w:val="20"/>
          <w:lang w:val="es-ES"/>
        </w:rPr>
      </w:pPr>
    </w:p>
    <w:p w:rsidR="00E93A2B" w:rsidRPr="00E93A2B" w:rsidRDefault="00E93A2B" w:rsidP="00491EA8">
      <w:pPr>
        <w:pStyle w:val="Prrafodelista"/>
        <w:ind w:left="792"/>
        <w:jc w:val="both"/>
        <w:rPr>
          <w:rFonts w:ascii="Cambria" w:hAnsi="Cambria"/>
          <w:sz w:val="20"/>
          <w:szCs w:val="20"/>
          <w:lang w:val="es-ES"/>
        </w:rPr>
      </w:pPr>
      <w:r w:rsidRPr="00E93A2B">
        <w:rPr>
          <w:rFonts w:ascii="Cambria" w:hAnsi="Cambria"/>
          <w:sz w:val="20"/>
          <w:szCs w:val="20"/>
          <w:lang w:val="es-ES"/>
        </w:rPr>
        <w:t>Cuando el SUPERVISOR lo estime necesario, podrá disponer el análisis del agua y, bajo su control, el CONTRATISTA extraerá, envasará y remitirá por su propia cuenta a un laboratorio especializado y aprobado por el SUPERVISOR, por lo menos dos muestras de un litro, en recipientes de vidrio, debidamente limpios e identificados.</w:t>
      </w:r>
    </w:p>
    <w:p w:rsidR="00E93A2B" w:rsidRPr="00E93A2B" w:rsidRDefault="00E93A2B" w:rsidP="00491EA8">
      <w:pPr>
        <w:pStyle w:val="Prrafodelista"/>
        <w:ind w:left="792"/>
        <w:jc w:val="both"/>
        <w:rPr>
          <w:rFonts w:ascii="Cambria" w:hAnsi="Cambria"/>
          <w:sz w:val="20"/>
          <w:szCs w:val="20"/>
          <w:lang w:val="es-ES"/>
        </w:rPr>
      </w:pPr>
      <w:r w:rsidRPr="00E93A2B">
        <w:rPr>
          <w:rFonts w:ascii="Cambria" w:hAnsi="Cambria"/>
          <w:sz w:val="20"/>
          <w:szCs w:val="20"/>
          <w:lang w:val="es-ES"/>
        </w:rPr>
        <w:t>Toda el agua utilizada en los hormigones, morteros y para el curado debe ser aprobada por el SUPERVISOR y carecerá de aceites, ácidos, álcalis, sustancias vegetales e impurezas.</w:t>
      </w:r>
    </w:p>
    <w:p w:rsidR="00E93A2B" w:rsidRPr="00E93A2B" w:rsidRDefault="00E93A2B" w:rsidP="00491EA8">
      <w:pPr>
        <w:pStyle w:val="Prrafodelista"/>
        <w:ind w:left="792"/>
        <w:jc w:val="both"/>
        <w:rPr>
          <w:rFonts w:ascii="Cambria" w:hAnsi="Cambria"/>
          <w:sz w:val="20"/>
          <w:szCs w:val="20"/>
          <w:lang w:val="es-ES"/>
        </w:rPr>
      </w:pPr>
      <w:r w:rsidRPr="00E93A2B">
        <w:rPr>
          <w:rFonts w:ascii="Cambria" w:hAnsi="Cambria"/>
          <w:sz w:val="20"/>
          <w:szCs w:val="20"/>
          <w:lang w:val="es-ES"/>
        </w:rPr>
        <w:t>Cuando el SUPERVISOR lo exija, el agua se someterá a un ensayo de comparación con agua destilada. La comparación se efectuará mediante la ejecución de ensayos normales para la durabilidad, tiempo de fraguado y resistencia del mortero.  Cualquier indicación de falta de durabilidad, una variación en el tiempo de fragüe en más de 30 minutos o una reducción de más de 10% de la resistencia a la compresión, serán causas suficientes para rechazar la fuente de origen del agua ensayada.</w:t>
      </w:r>
    </w:p>
    <w:p w:rsidR="00E93A2B" w:rsidRPr="00E93A2B" w:rsidRDefault="00E93A2B" w:rsidP="00491EA8">
      <w:pPr>
        <w:pStyle w:val="Prrafodelista"/>
        <w:ind w:left="792"/>
        <w:jc w:val="both"/>
        <w:rPr>
          <w:rFonts w:ascii="Cambria" w:hAnsi="Cambria"/>
          <w:b/>
          <w:sz w:val="20"/>
          <w:szCs w:val="20"/>
          <w:lang w:val="es-ES"/>
        </w:rPr>
      </w:pPr>
      <w:r w:rsidRPr="00E93A2B">
        <w:rPr>
          <w:rFonts w:ascii="Cambria" w:hAnsi="Cambria"/>
          <w:b/>
          <w:sz w:val="20"/>
          <w:szCs w:val="20"/>
          <w:lang w:val="es-ES"/>
        </w:rPr>
        <w:t>PRODUCTOS PARA CURADO</w:t>
      </w:r>
    </w:p>
    <w:p w:rsidR="00E93A2B" w:rsidRPr="00E93A2B" w:rsidRDefault="00E93A2B" w:rsidP="00491EA8">
      <w:pPr>
        <w:pStyle w:val="Prrafodelista"/>
        <w:ind w:left="792"/>
        <w:jc w:val="both"/>
        <w:rPr>
          <w:rFonts w:ascii="Cambria" w:hAnsi="Cambria"/>
          <w:sz w:val="20"/>
          <w:szCs w:val="20"/>
          <w:lang w:val="es-ES"/>
        </w:rPr>
      </w:pPr>
      <w:r w:rsidRPr="00E93A2B">
        <w:rPr>
          <w:rFonts w:ascii="Cambria" w:hAnsi="Cambria"/>
          <w:sz w:val="20"/>
          <w:szCs w:val="20"/>
          <w:lang w:val="es-ES"/>
        </w:rPr>
        <w:t xml:space="preserve">Si su utilización esta prevista en los documentos del proyecto, se empleara un producto químico de reconocida calidad (membrana de curado) que, aplicado mediante aspersión sobre la superficie garantice el adecuado curado de este. Deberá cumplir los requisitos de la AASTHO M-148. Si se emplearan laminas para el curado estas deberán satisfacer las especificaciones ASSTHO M-171, adicionalmente, cuando las superficies se encuentren expuestas a viento, sobre la membrana de curado se deberá instalar nylon, cubriendo toda la superficie.  </w:t>
      </w:r>
    </w:p>
    <w:p w:rsidR="00E93A2B" w:rsidRPr="00E93A2B" w:rsidRDefault="00E93A2B" w:rsidP="00491EA8">
      <w:pPr>
        <w:pStyle w:val="Prrafodelista"/>
        <w:ind w:left="792"/>
        <w:jc w:val="both"/>
        <w:rPr>
          <w:rFonts w:ascii="Cambria" w:hAnsi="Cambria"/>
          <w:sz w:val="20"/>
          <w:szCs w:val="20"/>
          <w:lang w:val="es-ES"/>
        </w:rPr>
      </w:pPr>
    </w:p>
    <w:p w:rsidR="00E93A2B" w:rsidRPr="00E93A2B" w:rsidRDefault="00E93A2B" w:rsidP="00491EA8">
      <w:pPr>
        <w:pStyle w:val="Prrafodelista"/>
        <w:ind w:left="792"/>
        <w:jc w:val="both"/>
        <w:rPr>
          <w:rFonts w:ascii="Cambria" w:hAnsi="Cambria"/>
          <w:b/>
          <w:sz w:val="20"/>
          <w:szCs w:val="20"/>
          <w:lang w:val="es-ES"/>
        </w:rPr>
      </w:pPr>
      <w:r w:rsidRPr="00E93A2B">
        <w:rPr>
          <w:rFonts w:ascii="Cambria" w:hAnsi="Cambria"/>
          <w:b/>
          <w:sz w:val="20"/>
          <w:szCs w:val="20"/>
          <w:lang w:val="es-ES"/>
        </w:rPr>
        <w:t>ADITIVOS</w:t>
      </w:r>
    </w:p>
    <w:p w:rsidR="00E93A2B" w:rsidRPr="00E93A2B" w:rsidRDefault="00E93A2B" w:rsidP="00491EA8">
      <w:pPr>
        <w:pStyle w:val="Prrafodelista"/>
        <w:ind w:left="792"/>
        <w:jc w:val="both"/>
        <w:rPr>
          <w:rFonts w:ascii="Cambria" w:hAnsi="Cambria"/>
          <w:sz w:val="20"/>
          <w:szCs w:val="20"/>
          <w:lang w:val="es-ES"/>
        </w:rPr>
      </w:pPr>
      <w:r w:rsidRPr="00E93A2B">
        <w:rPr>
          <w:rFonts w:ascii="Cambria" w:hAnsi="Cambria"/>
          <w:sz w:val="20"/>
          <w:szCs w:val="20"/>
          <w:lang w:val="es-ES"/>
        </w:rPr>
        <w:t>Se podrán utilizar aditivos de reconocida calidad, para modificar las propiedades del concreto. Su empleo deberá definirse por medio de ensayos efectuados con antelación a la obra, con las dosificaciones que garanticen el efecto deseado.</w:t>
      </w:r>
    </w:p>
    <w:p w:rsidR="00E93A2B" w:rsidRDefault="00E93A2B" w:rsidP="00491EA8">
      <w:pPr>
        <w:pStyle w:val="Prrafodelista"/>
        <w:ind w:left="792"/>
        <w:jc w:val="both"/>
        <w:rPr>
          <w:rFonts w:ascii="Cambria" w:hAnsi="Cambria"/>
          <w:sz w:val="20"/>
          <w:szCs w:val="20"/>
          <w:lang w:val="es-ES"/>
        </w:rPr>
      </w:pPr>
    </w:p>
    <w:p w:rsidR="0069531A" w:rsidRDefault="0069531A" w:rsidP="00491EA8">
      <w:pPr>
        <w:pStyle w:val="Prrafodelista"/>
        <w:ind w:left="792"/>
        <w:jc w:val="both"/>
        <w:rPr>
          <w:rFonts w:ascii="Cambria" w:hAnsi="Cambria"/>
          <w:sz w:val="20"/>
          <w:szCs w:val="20"/>
          <w:lang w:val="es-ES"/>
        </w:rPr>
      </w:pPr>
    </w:p>
    <w:p w:rsidR="0069531A" w:rsidRPr="00E93A2B" w:rsidRDefault="0069531A" w:rsidP="00491EA8">
      <w:pPr>
        <w:pStyle w:val="Prrafodelista"/>
        <w:ind w:left="792"/>
        <w:jc w:val="both"/>
        <w:rPr>
          <w:rFonts w:ascii="Cambria" w:hAnsi="Cambria"/>
          <w:sz w:val="20"/>
          <w:szCs w:val="20"/>
          <w:lang w:val="es-ES"/>
        </w:rPr>
      </w:pPr>
    </w:p>
    <w:p w:rsidR="00E93A2B" w:rsidRPr="00E93A2B" w:rsidRDefault="00E93A2B" w:rsidP="00491EA8">
      <w:pPr>
        <w:pStyle w:val="Prrafodelista"/>
        <w:ind w:left="792"/>
        <w:jc w:val="both"/>
        <w:rPr>
          <w:rFonts w:ascii="Cambria" w:hAnsi="Cambria"/>
          <w:b/>
          <w:sz w:val="20"/>
          <w:szCs w:val="20"/>
          <w:lang w:val="es-ES"/>
        </w:rPr>
      </w:pPr>
      <w:r w:rsidRPr="00E93A2B">
        <w:rPr>
          <w:rFonts w:ascii="Cambria" w:hAnsi="Cambria"/>
          <w:b/>
          <w:sz w:val="20"/>
          <w:szCs w:val="20"/>
          <w:lang w:val="es-ES"/>
        </w:rPr>
        <w:lastRenderedPageBreak/>
        <w:t>RETARDADORES</w:t>
      </w:r>
    </w:p>
    <w:p w:rsidR="00E93A2B" w:rsidRPr="00E93A2B" w:rsidRDefault="00E93A2B" w:rsidP="00491EA8">
      <w:pPr>
        <w:pStyle w:val="Prrafodelista"/>
        <w:ind w:left="792"/>
        <w:jc w:val="both"/>
        <w:rPr>
          <w:rFonts w:ascii="Cambria" w:hAnsi="Cambria"/>
          <w:sz w:val="20"/>
          <w:szCs w:val="20"/>
          <w:lang w:val="es-ES"/>
        </w:rPr>
      </w:pPr>
      <w:r w:rsidRPr="00E93A2B">
        <w:rPr>
          <w:rFonts w:ascii="Cambria" w:hAnsi="Cambria"/>
          <w:sz w:val="20"/>
          <w:szCs w:val="20"/>
          <w:lang w:val="es-ES"/>
        </w:rPr>
        <w:t>Un hormigón que contenga aditivos retardadores, al ser comparado con un hormigón similar sin dichos aditivos, deberá tener las siguientes características:</w:t>
      </w:r>
    </w:p>
    <w:p w:rsidR="00E93A2B" w:rsidRPr="00E93A2B" w:rsidRDefault="00E93A2B" w:rsidP="005E26D0">
      <w:pPr>
        <w:pStyle w:val="Prrafodelista"/>
        <w:numPr>
          <w:ilvl w:val="0"/>
          <w:numId w:val="12"/>
        </w:numPr>
        <w:jc w:val="both"/>
        <w:rPr>
          <w:rFonts w:ascii="Cambria" w:hAnsi="Cambria"/>
          <w:sz w:val="20"/>
          <w:szCs w:val="20"/>
          <w:lang w:val="es-ES"/>
        </w:rPr>
      </w:pPr>
      <w:r w:rsidRPr="00E93A2B">
        <w:rPr>
          <w:rFonts w:ascii="Cambria" w:hAnsi="Cambria"/>
          <w:sz w:val="20"/>
          <w:szCs w:val="20"/>
          <w:lang w:val="es-ES"/>
        </w:rPr>
        <w:t>El volumen de agua para la mezcla se reducirá en un 5% o más.</w:t>
      </w:r>
    </w:p>
    <w:p w:rsidR="00E93A2B" w:rsidRPr="00E93A2B" w:rsidRDefault="00E93A2B" w:rsidP="005E26D0">
      <w:pPr>
        <w:pStyle w:val="Prrafodelista"/>
        <w:numPr>
          <w:ilvl w:val="0"/>
          <w:numId w:val="12"/>
        </w:numPr>
        <w:jc w:val="both"/>
        <w:rPr>
          <w:rFonts w:ascii="Cambria" w:hAnsi="Cambria"/>
          <w:sz w:val="20"/>
          <w:szCs w:val="20"/>
          <w:lang w:val="es-ES"/>
        </w:rPr>
      </w:pPr>
      <w:r w:rsidRPr="00E93A2B">
        <w:rPr>
          <w:rFonts w:ascii="Cambria" w:hAnsi="Cambria"/>
          <w:sz w:val="20"/>
          <w:szCs w:val="20"/>
          <w:lang w:val="es-ES"/>
        </w:rPr>
        <w:t>La resistencia a la compresión en el ensayo a las 48 horas no deberá acusar disminución.</w:t>
      </w:r>
    </w:p>
    <w:p w:rsidR="00E93A2B" w:rsidRPr="00E93A2B" w:rsidRDefault="00E93A2B" w:rsidP="005E26D0">
      <w:pPr>
        <w:pStyle w:val="Prrafodelista"/>
        <w:numPr>
          <w:ilvl w:val="0"/>
          <w:numId w:val="12"/>
        </w:numPr>
        <w:rPr>
          <w:rFonts w:ascii="Cambria" w:hAnsi="Cambria"/>
          <w:sz w:val="20"/>
          <w:szCs w:val="20"/>
          <w:lang w:val="es-ES"/>
        </w:rPr>
      </w:pPr>
      <w:r w:rsidRPr="00E93A2B">
        <w:rPr>
          <w:rFonts w:ascii="Cambria" w:hAnsi="Cambria"/>
          <w:sz w:val="20"/>
          <w:szCs w:val="20"/>
          <w:lang w:val="es-ES"/>
        </w:rPr>
        <w:t>La resistencia a la compresión en el ensayo a los 28 días deberá indicar un incremento de 15% o más.</w:t>
      </w:r>
    </w:p>
    <w:p w:rsidR="00E93A2B" w:rsidRPr="00E93A2B" w:rsidRDefault="00E93A2B" w:rsidP="005E26D0">
      <w:pPr>
        <w:pStyle w:val="Prrafodelista"/>
        <w:numPr>
          <w:ilvl w:val="0"/>
          <w:numId w:val="12"/>
        </w:numPr>
        <w:rPr>
          <w:rFonts w:ascii="Cambria" w:hAnsi="Cambria"/>
          <w:sz w:val="20"/>
          <w:szCs w:val="20"/>
          <w:lang w:val="es-ES"/>
        </w:rPr>
      </w:pPr>
      <w:r w:rsidRPr="00E93A2B">
        <w:rPr>
          <w:rFonts w:ascii="Cambria" w:hAnsi="Cambria"/>
          <w:sz w:val="20"/>
          <w:szCs w:val="20"/>
          <w:lang w:val="es-ES"/>
        </w:rPr>
        <w:t>El fraguado del hormigón se retardará en un 40% o más en condiciones normales de temperatura entre 15.6°C y 26.7°C.</w:t>
      </w:r>
    </w:p>
    <w:p w:rsidR="00E93A2B" w:rsidRPr="00E93A2B" w:rsidRDefault="00E93A2B" w:rsidP="005E26D0">
      <w:pPr>
        <w:pStyle w:val="Prrafodelista"/>
        <w:numPr>
          <w:ilvl w:val="0"/>
          <w:numId w:val="12"/>
        </w:numPr>
        <w:jc w:val="both"/>
        <w:rPr>
          <w:rFonts w:ascii="Cambria" w:hAnsi="Cambria"/>
          <w:sz w:val="20"/>
          <w:szCs w:val="20"/>
          <w:lang w:val="es-ES"/>
        </w:rPr>
      </w:pPr>
      <w:r w:rsidRPr="00E93A2B">
        <w:rPr>
          <w:rFonts w:ascii="Cambria" w:hAnsi="Cambria"/>
          <w:sz w:val="20"/>
          <w:szCs w:val="20"/>
          <w:lang w:val="es-ES"/>
        </w:rPr>
        <w:t>Cuando la relación de agua-cemento seleccionada por el hormigón se mantenga constante:</w:t>
      </w:r>
    </w:p>
    <w:p w:rsidR="00E93A2B" w:rsidRPr="00E93A2B" w:rsidRDefault="00E93A2B" w:rsidP="005E26D0">
      <w:pPr>
        <w:pStyle w:val="Prrafodelista"/>
        <w:numPr>
          <w:ilvl w:val="0"/>
          <w:numId w:val="12"/>
        </w:numPr>
        <w:jc w:val="both"/>
        <w:rPr>
          <w:rFonts w:ascii="Cambria" w:hAnsi="Cambria"/>
          <w:sz w:val="20"/>
          <w:szCs w:val="20"/>
          <w:lang w:val="es-ES"/>
        </w:rPr>
      </w:pPr>
      <w:r w:rsidRPr="00E93A2B">
        <w:rPr>
          <w:rFonts w:ascii="Cambria" w:hAnsi="Cambria"/>
          <w:sz w:val="20"/>
          <w:szCs w:val="20"/>
          <w:lang w:val="es-ES"/>
        </w:rPr>
        <w:t>El asentamiento se incrementará en un 50% o más.</w:t>
      </w:r>
    </w:p>
    <w:p w:rsidR="00E93A2B" w:rsidRPr="00E93A2B" w:rsidRDefault="00E93A2B" w:rsidP="005E26D0">
      <w:pPr>
        <w:pStyle w:val="Prrafodelista"/>
        <w:numPr>
          <w:ilvl w:val="0"/>
          <w:numId w:val="12"/>
        </w:numPr>
        <w:jc w:val="both"/>
        <w:rPr>
          <w:rFonts w:ascii="Cambria" w:hAnsi="Cambria"/>
          <w:sz w:val="20"/>
          <w:szCs w:val="20"/>
          <w:lang w:val="es-ES"/>
        </w:rPr>
      </w:pPr>
      <w:r w:rsidRPr="00E93A2B">
        <w:rPr>
          <w:rFonts w:ascii="Cambria" w:hAnsi="Cambria"/>
          <w:sz w:val="20"/>
          <w:szCs w:val="20"/>
          <w:lang w:val="es-ES"/>
        </w:rPr>
        <w:t>El ensayo de la resistencia a la compresión a las 48 horas no deberá indicar reducciones.</w:t>
      </w:r>
    </w:p>
    <w:p w:rsidR="00E93A2B" w:rsidRPr="00E93A2B" w:rsidRDefault="00E93A2B" w:rsidP="005E26D0">
      <w:pPr>
        <w:pStyle w:val="Prrafodelista"/>
        <w:numPr>
          <w:ilvl w:val="0"/>
          <w:numId w:val="12"/>
        </w:numPr>
        <w:jc w:val="both"/>
        <w:rPr>
          <w:rFonts w:ascii="Cambria" w:hAnsi="Cambria"/>
          <w:sz w:val="20"/>
          <w:szCs w:val="20"/>
          <w:lang w:val="es-ES"/>
        </w:rPr>
      </w:pPr>
      <w:r w:rsidRPr="00E93A2B">
        <w:rPr>
          <w:rFonts w:ascii="Cambria" w:hAnsi="Cambria"/>
          <w:sz w:val="20"/>
          <w:szCs w:val="20"/>
          <w:lang w:val="es-ES"/>
        </w:rPr>
        <w:t>La resistencia a la compresión a los 28 días se incrementará en un 10% o más.</w:t>
      </w:r>
    </w:p>
    <w:p w:rsidR="00E93A2B" w:rsidRPr="00E93A2B" w:rsidRDefault="00E93A2B" w:rsidP="005E26D0">
      <w:pPr>
        <w:pStyle w:val="Prrafodelista"/>
        <w:numPr>
          <w:ilvl w:val="0"/>
          <w:numId w:val="12"/>
        </w:numPr>
        <w:jc w:val="both"/>
        <w:rPr>
          <w:rFonts w:ascii="Cambria" w:hAnsi="Cambria"/>
          <w:sz w:val="20"/>
          <w:szCs w:val="20"/>
          <w:lang w:val="es-ES"/>
        </w:rPr>
      </w:pPr>
      <w:r w:rsidRPr="00E93A2B">
        <w:rPr>
          <w:rFonts w:ascii="Cambria" w:hAnsi="Cambria"/>
          <w:sz w:val="20"/>
          <w:szCs w:val="20"/>
          <w:lang w:val="es-ES"/>
        </w:rPr>
        <w:t>La resistencia al congelamiento y descongelamiento no deberá acusar reducciones al ser comprobada con los ensayos ASTM C-290, C-291 o C-292.</w:t>
      </w:r>
    </w:p>
    <w:p w:rsidR="00491EA8" w:rsidRDefault="00491EA8" w:rsidP="00491EA8">
      <w:pPr>
        <w:pStyle w:val="Prrafodelista"/>
        <w:ind w:left="792"/>
        <w:jc w:val="both"/>
        <w:rPr>
          <w:rFonts w:ascii="Cambria" w:hAnsi="Cambria"/>
          <w:sz w:val="20"/>
          <w:szCs w:val="20"/>
          <w:lang w:val="es-ES"/>
        </w:rPr>
      </w:pPr>
    </w:p>
    <w:p w:rsidR="00E93A2B" w:rsidRPr="00E93A2B" w:rsidRDefault="00E93A2B" w:rsidP="00491EA8">
      <w:pPr>
        <w:pStyle w:val="Prrafodelista"/>
        <w:ind w:left="792"/>
        <w:jc w:val="both"/>
        <w:rPr>
          <w:rFonts w:ascii="Cambria" w:hAnsi="Cambria"/>
          <w:sz w:val="20"/>
          <w:szCs w:val="20"/>
          <w:lang w:val="es-ES"/>
        </w:rPr>
      </w:pPr>
      <w:r w:rsidRPr="00E93A2B">
        <w:rPr>
          <w:rFonts w:ascii="Cambria" w:hAnsi="Cambria"/>
          <w:sz w:val="20"/>
          <w:szCs w:val="20"/>
          <w:lang w:val="es-ES"/>
        </w:rPr>
        <w:t>El CONTRATISTA entregará un certificado escrito del fabricante, al SUPERVISOR, con el que se asegure que el producto entregado concuerda con las exigencias de la especificación.</w:t>
      </w:r>
    </w:p>
    <w:p w:rsidR="00E93A2B" w:rsidRPr="00E93A2B" w:rsidRDefault="00E93A2B" w:rsidP="00491EA8">
      <w:pPr>
        <w:pStyle w:val="Prrafodelista"/>
        <w:ind w:left="792"/>
        <w:jc w:val="both"/>
        <w:rPr>
          <w:rFonts w:ascii="Cambria" w:hAnsi="Cambria"/>
          <w:sz w:val="20"/>
          <w:szCs w:val="20"/>
          <w:lang w:val="es-ES"/>
        </w:rPr>
      </w:pPr>
      <w:r w:rsidRPr="00E93A2B">
        <w:rPr>
          <w:rFonts w:ascii="Cambria" w:hAnsi="Cambria"/>
          <w:sz w:val="20"/>
          <w:szCs w:val="20"/>
          <w:lang w:val="es-ES"/>
        </w:rPr>
        <w:t>El CONTRATISTA entregará resultados de ensayos realmente efectuados con esas mezclas, una vez que los mismos hayan sido realizados por un laboratorio reconocido.</w:t>
      </w:r>
    </w:p>
    <w:p w:rsidR="00E93A2B" w:rsidRDefault="00E93A2B" w:rsidP="00491EA8">
      <w:pPr>
        <w:pStyle w:val="Prrafodelista"/>
        <w:ind w:left="792"/>
        <w:jc w:val="both"/>
        <w:rPr>
          <w:rFonts w:ascii="Cambria" w:hAnsi="Cambria"/>
          <w:sz w:val="20"/>
          <w:szCs w:val="20"/>
          <w:lang w:val="es-ES"/>
        </w:rPr>
      </w:pPr>
      <w:r w:rsidRPr="00E93A2B">
        <w:rPr>
          <w:rFonts w:ascii="Cambria" w:hAnsi="Cambria"/>
          <w:sz w:val="20"/>
          <w:szCs w:val="20"/>
          <w:lang w:val="es-ES"/>
        </w:rPr>
        <w:t>Dichos datos cumplirán sustancialmente las exigencias detalladas para el hormigón terminado, siempre que se le agregue el mencionado aditivo.</w:t>
      </w:r>
    </w:p>
    <w:p w:rsidR="00221BF5" w:rsidRPr="00E93A2B" w:rsidRDefault="00221BF5" w:rsidP="00491EA8">
      <w:pPr>
        <w:pStyle w:val="Prrafodelista"/>
        <w:ind w:left="792"/>
        <w:jc w:val="both"/>
        <w:rPr>
          <w:rFonts w:ascii="Cambria" w:hAnsi="Cambria"/>
          <w:sz w:val="20"/>
          <w:szCs w:val="20"/>
          <w:lang w:val="es-ES"/>
        </w:rPr>
      </w:pPr>
      <w:r>
        <w:rPr>
          <w:rFonts w:ascii="Cambria" w:hAnsi="Cambria"/>
          <w:sz w:val="20"/>
          <w:szCs w:val="20"/>
          <w:lang w:val="es-ES"/>
        </w:rPr>
        <w:t>El CONTRATISTA deberá proveer además la funda PVC SCH 40, cuyo costo de provisión e instalación está contemplado dentro de este ítem. El diámetro de la funda deberá ser de 1,5 veces el diámetro de la tubería a ser protegida.</w:t>
      </w:r>
    </w:p>
    <w:p w:rsidR="00BB40C2" w:rsidRPr="00E93A2B" w:rsidRDefault="00BB40C2" w:rsidP="00491EA8">
      <w:pPr>
        <w:pStyle w:val="Prrafodelista"/>
        <w:ind w:left="792"/>
        <w:jc w:val="both"/>
        <w:rPr>
          <w:rFonts w:ascii="Cambria" w:hAnsi="Cambria"/>
          <w:sz w:val="20"/>
          <w:szCs w:val="20"/>
          <w:lang w:val="es-ES"/>
        </w:rPr>
      </w:pPr>
    </w:p>
    <w:p w:rsidR="00E93A2B" w:rsidRDefault="00E93A2B"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491EA8" w:rsidRDefault="00941161" w:rsidP="00941161">
      <w:pPr>
        <w:pStyle w:val="Prrafodelista"/>
        <w:ind w:left="792"/>
        <w:jc w:val="both"/>
        <w:rPr>
          <w:rFonts w:ascii="Cambria" w:hAnsi="Cambria"/>
          <w:sz w:val="20"/>
          <w:szCs w:val="20"/>
        </w:rPr>
      </w:pPr>
      <w:r w:rsidRPr="00941161">
        <w:rPr>
          <w:rFonts w:ascii="Cambria" w:hAnsi="Cambria"/>
          <w:sz w:val="20"/>
          <w:szCs w:val="20"/>
        </w:rPr>
        <w:t>El Contratista debe prese</w:t>
      </w:r>
      <w:r>
        <w:rPr>
          <w:rFonts w:ascii="Cambria" w:hAnsi="Cambria"/>
          <w:sz w:val="20"/>
          <w:szCs w:val="20"/>
        </w:rPr>
        <w:t xml:space="preserve">ntar para su aprobación un plan </w:t>
      </w:r>
      <w:r w:rsidRPr="00941161">
        <w:rPr>
          <w:rFonts w:ascii="Cambria" w:hAnsi="Cambria"/>
          <w:sz w:val="20"/>
          <w:szCs w:val="20"/>
        </w:rPr>
        <w:t>de trabajo en cada caso particular que requiera lastrar la</w:t>
      </w:r>
      <w:r>
        <w:rPr>
          <w:rFonts w:ascii="Cambria" w:hAnsi="Cambria"/>
          <w:sz w:val="20"/>
          <w:szCs w:val="20"/>
        </w:rPr>
        <w:t xml:space="preserve"> </w:t>
      </w:r>
      <w:r w:rsidRPr="00941161">
        <w:rPr>
          <w:rFonts w:ascii="Cambria" w:hAnsi="Cambria"/>
          <w:sz w:val="20"/>
          <w:szCs w:val="20"/>
        </w:rPr>
        <w:t xml:space="preserve">tubería. </w:t>
      </w:r>
      <w:r>
        <w:rPr>
          <w:rFonts w:ascii="Cambria" w:hAnsi="Cambria"/>
          <w:sz w:val="20"/>
          <w:szCs w:val="20"/>
        </w:rPr>
        <w:t>YPFB</w:t>
      </w:r>
      <w:r w:rsidRPr="00941161">
        <w:rPr>
          <w:rFonts w:ascii="Cambria" w:hAnsi="Cambria"/>
          <w:sz w:val="20"/>
          <w:szCs w:val="20"/>
        </w:rPr>
        <w:t xml:space="preserve"> aprueba, con base en dicho plan, la</w:t>
      </w:r>
      <w:r>
        <w:rPr>
          <w:rFonts w:ascii="Cambria" w:hAnsi="Cambria"/>
          <w:sz w:val="20"/>
          <w:szCs w:val="20"/>
        </w:rPr>
        <w:t xml:space="preserve"> </w:t>
      </w:r>
      <w:r w:rsidRPr="00941161">
        <w:rPr>
          <w:rFonts w:ascii="Cambria" w:hAnsi="Cambria"/>
          <w:sz w:val="20"/>
          <w:szCs w:val="20"/>
        </w:rPr>
        <w:t>instalación, así como las condiciones especiales de manejo</w:t>
      </w:r>
      <w:r>
        <w:rPr>
          <w:rFonts w:ascii="Cambria" w:hAnsi="Cambria"/>
          <w:sz w:val="20"/>
          <w:szCs w:val="20"/>
        </w:rPr>
        <w:t xml:space="preserve"> </w:t>
      </w:r>
      <w:r w:rsidRPr="00941161">
        <w:rPr>
          <w:rFonts w:ascii="Cambria" w:hAnsi="Cambria"/>
          <w:sz w:val="20"/>
          <w:szCs w:val="20"/>
        </w:rPr>
        <w:t>de la tubería que juzgue necesario con el fin de evitar</w:t>
      </w:r>
      <w:r>
        <w:rPr>
          <w:rFonts w:ascii="Cambria" w:hAnsi="Cambria"/>
          <w:sz w:val="20"/>
          <w:szCs w:val="20"/>
        </w:rPr>
        <w:t xml:space="preserve"> </w:t>
      </w:r>
      <w:r w:rsidRPr="00941161">
        <w:rPr>
          <w:rFonts w:ascii="Cambria" w:hAnsi="Cambria"/>
          <w:sz w:val="20"/>
          <w:szCs w:val="20"/>
        </w:rPr>
        <w:t>esfuerzos excesivos en la misma.</w:t>
      </w:r>
    </w:p>
    <w:p w:rsidR="00941161" w:rsidRDefault="00941161" w:rsidP="00941161">
      <w:pPr>
        <w:pStyle w:val="Prrafodelista"/>
        <w:ind w:left="792"/>
        <w:jc w:val="both"/>
        <w:rPr>
          <w:rFonts w:ascii="Cambria" w:hAnsi="Cambria"/>
          <w:sz w:val="20"/>
          <w:szCs w:val="20"/>
        </w:rPr>
      </w:pPr>
      <w:r w:rsidRPr="00941161">
        <w:rPr>
          <w:rFonts w:ascii="Cambria" w:hAnsi="Cambria"/>
          <w:sz w:val="20"/>
          <w:szCs w:val="20"/>
        </w:rPr>
        <w:t>Se debe</w:t>
      </w:r>
      <w:r w:rsidR="00221BF5">
        <w:rPr>
          <w:rFonts w:ascii="Cambria" w:hAnsi="Cambria"/>
          <w:sz w:val="20"/>
          <w:szCs w:val="20"/>
        </w:rPr>
        <w:t>n</w:t>
      </w:r>
      <w:r w:rsidRPr="00941161">
        <w:rPr>
          <w:rFonts w:ascii="Cambria" w:hAnsi="Cambria"/>
          <w:sz w:val="20"/>
          <w:szCs w:val="20"/>
        </w:rPr>
        <w:t xml:space="preserve"> utilizar </w:t>
      </w:r>
      <w:r w:rsidR="00221BF5">
        <w:rPr>
          <w:rFonts w:ascii="Cambria" w:hAnsi="Cambria"/>
          <w:sz w:val="20"/>
          <w:szCs w:val="20"/>
        </w:rPr>
        <w:t>los métodos</w:t>
      </w:r>
      <w:r>
        <w:rPr>
          <w:rFonts w:ascii="Cambria" w:hAnsi="Cambria"/>
          <w:sz w:val="20"/>
          <w:szCs w:val="20"/>
        </w:rPr>
        <w:t xml:space="preserve"> conveniente</w:t>
      </w:r>
      <w:r w:rsidR="00221BF5">
        <w:rPr>
          <w:rFonts w:ascii="Cambria" w:hAnsi="Cambria"/>
          <w:sz w:val="20"/>
          <w:szCs w:val="20"/>
        </w:rPr>
        <w:t>s</w:t>
      </w:r>
      <w:r>
        <w:rPr>
          <w:rFonts w:ascii="Cambria" w:hAnsi="Cambria"/>
          <w:sz w:val="20"/>
          <w:szCs w:val="20"/>
        </w:rPr>
        <w:t xml:space="preserve"> para </w:t>
      </w:r>
      <w:r w:rsidR="00221BF5">
        <w:rPr>
          <w:rFonts w:ascii="Cambria" w:hAnsi="Cambria"/>
          <w:sz w:val="20"/>
          <w:szCs w:val="20"/>
        </w:rPr>
        <w:t>instalar</w:t>
      </w:r>
      <w:r>
        <w:rPr>
          <w:rFonts w:ascii="Cambria" w:hAnsi="Cambria"/>
          <w:sz w:val="20"/>
          <w:szCs w:val="20"/>
        </w:rPr>
        <w:t xml:space="preserve"> </w:t>
      </w:r>
      <w:r w:rsidR="00221BF5">
        <w:rPr>
          <w:rFonts w:ascii="Cambria" w:hAnsi="Cambria"/>
          <w:sz w:val="20"/>
          <w:szCs w:val="20"/>
        </w:rPr>
        <w:t xml:space="preserve">una estructura </w:t>
      </w:r>
      <w:r w:rsidRPr="00941161">
        <w:rPr>
          <w:rFonts w:ascii="Cambria" w:hAnsi="Cambria"/>
          <w:sz w:val="20"/>
          <w:szCs w:val="20"/>
        </w:rPr>
        <w:t>de concreto alrededor del tubo de un espesor</w:t>
      </w:r>
      <w:r>
        <w:rPr>
          <w:rFonts w:ascii="Cambria" w:hAnsi="Cambria"/>
          <w:sz w:val="20"/>
          <w:szCs w:val="20"/>
        </w:rPr>
        <w:t xml:space="preserve"> mínimo de 10</w:t>
      </w:r>
      <w:r w:rsidRPr="00941161">
        <w:rPr>
          <w:rFonts w:ascii="Cambria" w:hAnsi="Cambria"/>
          <w:sz w:val="20"/>
          <w:szCs w:val="20"/>
        </w:rPr>
        <w:t xml:space="preserve"> cm de acuerdo con el diseño respectivo, de</w:t>
      </w:r>
      <w:r>
        <w:rPr>
          <w:rFonts w:ascii="Cambria" w:hAnsi="Cambria"/>
          <w:sz w:val="20"/>
          <w:szCs w:val="20"/>
        </w:rPr>
        <w:t xml:space="preserve"> </w:t>
      </w:r>
      <w:r w:rsidRPr="00941161">
        <w:rPr>
          <w:rFonts w:ascii="Cambria" w:hAnsi="Cambria"/>
          <w:sz w:val="20"/>
          <w:szCs w:val="20"/>
        </w:rPr>
        <w:t>manera que se cuente con un factor de seguridad a la</w:t>
      </w:r>
      <w:r>
        <w:rPr>
          <w:rFonts w:ascii="Cambria" w:hAnsi="Cambria"/>
          <w:sz w:val="20"/>
          <w:szCs w:val="20"/>
        </w:rPr>
        <w:t xml:space="preserve"> </w:t>
      </w:r>
      <w:r w:rsidRPr="00941161">
        <w:rPr>
          <w:rFonts w:ascii="Cambria" w:hAnsi="Cambria"/>
          <w:sz w:val="20"/>
          <w:szCs w:val="20"/>
        </w:rPr>
        <w:t>flotación de 1.20.</w:t>
      </w:r>
    </w:p>
    <w:p w:rsidR="00221BF5" w:rsidRDefault="00221BF5" w:rsidP="00221BF5">
      <w:pPr>
        <w:pStyle w:val="Prrafodelista"/>
        <w:ind w:left="792"/>
        <w:jc w:val="both"/>
        <w:rPr>
          <w:rFonts w:ascii="Cambria" w:hAnsi="Cambria"/>
          <w:sz w:val="20"/>
          <w:szCs w:val="20"/>
        </w:rPr>
      </w:pPr>
      <w:r w:rsidRPr="00221BF5">
        <w:rPr>
          <w:rFonts w:ascii="Cambria" w:hAnsi="Cambria"/>
          <w:sz w:val="20"/>
          <w:szCs w:val="20"/>
        </w:rPr>
        <w:t>El concreto debe pr</w:t>
      </w:r>
      <w:r>
        <w:rPr>
          <w:rFonts w:ascii="Cambria" w:hAnsi="Cambria"/>
          <w:sz w:val="20"/>
          <w:szCs w:val="20"/>
        </w:rPr>
        <w:t xml:space="preserve">oporcionar una resistencia a la </w:t>
      </w:r>
      <w:r w:rsidRPr="00221BF5">
        <w:rPr>
          <w:rFonts w:ascii="Cambria" w:hAnsi="Cambria"/>
          <w:sz w:val="20"/>
          <w:szCs w:val="20"/>
        </w:rPr>
        <w:t>compresión mínima de 210 kg/cm² y debe estar reforzado</w:t>
      </w:r>
      <w:r>
        <w:rPr>
          <w:rFonts w:ascii="Cambria" w:hAnsi="Cambria"/>
          <w:sz w:val="20"/>
          <w:szCs w:val="20"/>
        </w:rPr>
        <w:t xml:space="preserve"> </w:t>
      </w:r>
      <w:r w:rsidRPr="00221BF5">
        <w:rPr>
          <w:rFonts w:ascii="Cambria" w:hAnsi="Cambria"/>
          <w:sz w:val="20"/>
          <w:szCs w:val="20"/>
        </w:rPr>
        <w:t>con varillas de acero, de 3/8" de</w:t>
      </w:r>
      <w:r>
        <w:rPr>
          <w:rFonts w:ascii="Cambria" w:hAnsi="Cambria"/>
          <w:sz w:val="20"/>
          <w:szCs w:val="20"/>
        </w:rPr>
        <w:t xml:space="preserve"> </w:t>
      </w:r>
      <w:r w:rsidRPr="00221BF5">
        <w:rPr>
          <w:rFonts w:ascii="Cambria" w:hAnsi="Cambria"/>
          <w:sz w:val="20"/>
          <w:szCs w:val="20"/>
        </w:rPr>
        <w:t>diámetro, separadas 20 cm como máximo.</w:t>
      </w:r>
    </w:p>
    <w:p w:rsidR="00221BF5" w:rsidRPr="00221BF5" w:rsidRDefault="00221BF5" w:rsidP="00221BF5">
      <w:pPr>
        <w:pStyle w:val="Prrafodelista"/>
        <w:ind w:left="792"/>
        <w:jc w:val="both"/>
        <w:rPr>
          <w:rFonts w:ascii="Cambria" w:hAnsi="Cambria"/>
          <w:sz w:val="20"/>
          <w:szCs w:val="20"/>
        </w:rPr>
      </w:pPr>
      <w:r w:rsidRPr="00221BF5">
        <w:rPr>
          <w:rFonts w:ascii="Cambria" w:hAnsi="Cambria"/>
          <w:sz w:val="20"/>
          <w:szCs w:val="20"/>
        </w:rPr>
        <w:t xml:space="preserve">Con suficiente antelación al inicio de los trabajos, el CONTRATISTA presentará al SUPERVISOR, para revisión y aprobación la fórmula de trabajo de la dosificación para </w:t>
      </w:r>
      <w:r>
        <w:rPr>
          <w:rFonts w:ascii="Cambria" w:hAnsi="Cambria"/>
          <w:sz w:val="20"/>
          <w:szCs w:val="20"/>
        </w:rPr>
        <w:t>el</w:t>
      </w:r>
      <w:r w:rsidRPr="00221BF5">
        <w:rPr>
          <w:rFonts w:ascii="Cambria" w:hAnsi="Cambria"/>
          <w:sz w:val="20"/>
          <w:szCs w:val="20"/>
        </w:rPr>
        <w:t xml:space="preserve"> hormigón, tomando en consideración la calidad de los materiales disponibles en la Obra.</w:t>
      </w:r>
    </w:p>
    <w:p w:rsidR="00221BF5" w:rsidRPr="00221BF5" w:rsidRDefault="00221BF5" w:rsidP="00221BF5">
      <w:pPr>
        <w:pStyle w:val="Prrafodelista"/>
        <w:ind w:left="792"/>
        <w:jc w:val="both"/>
        <w:rPr>
          <w:rFonts w:ascii="Cambria" w:hAnsi="Cambria"/>
          <w:sz w:val="20"/>
          <w:szCs w:val="20"/>
        </w:rPr>
      </w:pPr>
    </w:p>
    <w:p w:rsidR="00221BF5" w:rsidRPr="00221BF5" w:rsidRDefault="00221BF5" w:rsidP="00221BF5">
      <w:pPr>
        <w:pStyle w:val="Prrafodelista"/>
        <w:ind w:left="792"/>
        <w:jc w:val="both"/>
        <w:rPr>
          <w:rFonts w:ascii="Cambria" w:hAnsi="Cambria"/>
          <w:sz w:val="20"/>
          <w:szCs w:val="20"/>
        </w:rPr>
      </w:pPr>
      <w:r w:rsidRPr="00221BF5">
        <w:rPr>
          <w:rFonts w:ascii="Cambria" w:hAnsi="Cambria"/>
          <w:sz w:val="20"/>
          <w:szCs w:val="20"/>
        </w:rPr>
        <w:lastRenderedPageBreak/>
        <w:t xml:space="preserve">Una vez que el SUPERVISOR apruebe la dosificación </w:t>
      </w:r>
      <w:r>
        <w:rPr>
          <w:rFonts w:ascii="Cambria" w:hAnsi="Cambria"/>
          <w:sz w:val="20"/>
          <w:szCs w:val="20"/>
        </w:rPr>
        <w:t>del</w:t>
      </w:r>
      <w:r w:rsidRPr="00221BF5">
        <w:rPr>
          <w:rFonts w:ascii="Cambria" w:hAnsi="Cambria"/>
          <w:sz w:val="20"/>
          <w:szCs w:val="20"/>
        </w:rPr>
        <w:t xml:space="preserve"> hormigón, el CONTRATISTA no podrá alterar las dosificaciones sin autorización expresa del SUPERVISOR. La operación para la medición de los componentes de la mezcla se realizará siempre "en peso", mediante instalaciones gravimétricas, automáticas o de comando manual. </w:t>
      </w:r>
    </w:p>
    <w:p w:rsidR="00221BF5" w:rsidRPr="00221BF5" w:rsidRDefault="00221BF5" w:rsidP="00221BF5">
      <w:pPr>
        <w:pStyle w:val="Prrafodelista"/>
        <w:ind w:left="792"/>
        <w:jc w:val="both"/>
        <w:rPr>
          <w:rFonts w:ascii="Cambria" w:hAnsi="Cambria"/>
          <w:sz w:val="20"/>
          <w:szCs w:val="20"/>
        </w:rPr>
      </w:pPr>
      <w:r w:rsidRPr="00221BF5">
        <w:rPr>
          <w:rFonts w:ascii="Cambria" w:hAnsi="Cambria"/>
          <w:sz w:val="20"/>
          <w:szCs w:val="20"/>
        </w:rPr>
        <w:t xml:space="preserve"> Excepcionalmente y con orden escrita del SUPERVISOR se autorizará el control por volumen, en cuyo caso se emplearán cajones de madera o de metal, de dimensiones correctas, indeformables por el uso y perfectamente identificadas de acuerdo al diseño fijado.  En las operaciones de rellenado de los cajones, el material no rebasará el plano de los bordes, no siendo permitido en ningún caso, la formación de combaduras, lo que se evitará enrasando sistemáticamente las superficies finales.  La fabricación de hormigón con control por volumen tendrá empleo únicamente en emergencia, siempre y exclusivamente a criterio del SUPERVISOR. </w:t>
      </w:r>
    </w:p>
    <w:p w:rsidR="00221BF5" w:rsidRPr="00221BF5" w:rsidRDefault="00221BF5" w:rsidP="00221BF5">
      <w:pPr>
        <w:pStyle w:val="Prrafodelista"/>
        <w:ind w:left="792"/>
        <w:jc w:val="both"/>
        <w:rPr>
          <w:rFonts w:ascii="Cambria" w:hAnsi="Cambria"/>
          <w:sz w:val="20"/>
          <w:szCs w:val="20"/>
        </w:rPr>
      </w:pPr>
    </w:p>
    <w:p w:rsidR="00221BF5" w:rsidRPr="00221BF5" w:rsidRDefault="00221BF5" w:rsidP="00221BF5">
      <w:pPr>
        <w:pStyle w:val="Prrafodelista"/>
        <w:ind w:left="792"/>
        <w:jc w:val="both"/>
        <w:rPr>
          <w:rFonts w:ascii="Cambria" w:hAnsi="Cambria"/>
          <w:sz w:val="20"/>
          <w:szCs w:val="20"/>
        </w:rPr>
      </w:pPr>
      <w:r w:rsidRPr="00221BF5">
        <w:rPr>
          <w:rFonts w:ascii="Cambria" w:hAnsi="Cambria"/>
          <w:sz w:val="20"/>
          <w:szCs w:val="20"/>
        </w:rPr>
        <w:t>Especial atención en la medición del agua de mezclado, pondrá el CONTRATISTA  previendo un dispositivo de medida, capaz de garantizar la medida del volumen de agua con un error inferior al 1% del volumen fijado en la dosificación.</w:t>
      </w:r>
    </w:p>
    <w:p w:rsidR="00221BF5" w:rsidRPr="00221BF5" w:rsidRDefault="00221BF5" w:rsidP="00221BF5">
      <w:pPr>
        <w:pStyle w:val="Prrafodelista"/>
        <w:ind w:left="792"/>
        <w:jc w:val="both"/>
        <w:rPr>
          <w:rFonts w:ascii="Cambria" w:hAnsi="Cambria"/>
          <w:sz w:val="20"/>
          <w:szCs w:val="20"/>
        </w:rPr>
      </w:pPr>
      <w:r w:rsidRPr="00221BF5">
        <w:rPr>
          <w:rFonts w:ascii="Cambria" w:hAnsi="Cambria"/>
          <w:sz w:val="20"/>
          <w:szCs w:val="20"/>
        </w:rPr>
        <w:t>Adicionalmente los agregados presentarán la siguiente dimensión máxima característica:</w:t>
      </w:r>
    </w:p>
    <w:p w:rsidR="00221BF5" w:rsidRPr="00221BF5" w:rsidRDefault="00221BF5" w:rsidP="00221BF5">
      <w:pPr>
        <w:pStyle w:val="Prrafodelista"/>
        <w:ind w:left="792"/>
        <w:jc w:val="both"/>
        <w:rPr>
          <w:rFonts w:ascii="Cambria" w:hAnsi="Cambria"/>
          <w:sz w:val="20"/>
          <w:szCs w:val="20"/>
        </w:rPr>
      </w:pPr>
      <w:r w:rsidRPr="00221BF5">
        <w:rPr>
          <w:rFonts w:ascii="Cambria" w:hAnsi="Cambria"/>
          <w:sz w:val="20"/>
          <w:szCs w:val="20"/>
        </w:rPr>
        <w:t>Como máximo 1/5 (un quinto) de la menor dimensión en planta de la pieza a ser hormigonada.</w:t>
      </w:r>
    </w:p>
    <w:p w:rsidR="00221BF5" w:rsidRDefault="00221BF5" w:rsidP="00221BF5">
      <w:pPr>
        <w:pStyle w:val="Prrafodelista"/>
        <w:ind w:left="792"/>
        <w:jc w:val="both"/>
        <w:rPr>
          <w:rFonts w:ascii="Cambria" w:hAnsi="Cambria"/>
          <w:sz w:val="20"/>
          <w:szCs w:val="20"/>
        </w:rPr>
      </w:pPr>
      <w:r w:rsidRPr="00221BF5">
        <w:rPr>
          <w:rFonts w:ascii="Cambria" w:hAnsi="Cambria"/>
          <w:sz w:val="20"/>
          <w:szCs w:val="20"/>
        </w:rPr>
        <w:t>Como máximo 3/4 (tres cuartos) del menor espacio entre barras de la armadura.</w:t>
      </w:r>
    </w:p>
    <w:p w:rsidR="006526C4" w:rsidRDefault="006526C4" w:rsidP="00221BF5">
      <w:pPr>
        <w:pStyle w:val="Prrafodelista"/>
        <w:ind w:left="792"/>
        <w:jc w:val="both"/>
        <w:rPr>
          <w:rFonts w:ascii="Cambria" w:hAnsi="Cambria"/>
          <w:sz w:val="20"/>
          <w:szCs w:val="20"/>
        </w:rPr>
      </w:pPr>
      <w:r>
        <w:rPr>
          <w:rFonts w:ascii="Cambria" w:hAnsi="Cambria"/>
          <w:sz w:val="20"/>
          <w:szCs w:val="20"/>
        </w:rPr>
        <w:t>Se deberán además cumplir las siguientes características:</w:t>
      </w:r>
    </w:p>
    <w:p w:rsidR="006526C4" w:rsidRPr="006526C4" w:rsidRDefault="006526C4" w:rsidP="005E26D0">
      <w:pPr>
        <w:pStyle w:val="Prrafodelista"/>
        <w:numPr>
          <w:ilvl w:val="1"/>
          <w:numId w:val="13"/>
        </w:numPr>
        <w:jc w:val="both"/>
        <w:rPr>
          <w:rFonts w:ascii="Cambria" w:hAnsi="Cambria"/>
          <w:sz w:val="20"/>
          <w:szCs w:val="20"/>
        </w:rPr>
      </w:pPr>
      <w:r w:rsidRPr="006526C4">
        <w:rPr>
          <w:rFonts w:ascii="Cambria" w:hAnsi="Cambria"/>
          <w:sz w:val="20"/>
          <w:szCs w:val="20"/>
        </w:rPr>
        <w:t>El revestimiento de hormigón debe terminar a 200 mm de la extremidad del revestimiento con funda PVC.</w:t>
      </w:r>
    </w:p>
    <w:p w:rsidR="006526C4" w:rsidRPr="006526C4" w:rsidRDefault="006526C4" w:rsidP="005E26D0">
      <w:pPr>
        <w:pStyle w:val="Prrafodelista"/>
        <w:numPr>
          <w:ilvl w:val="1"/>
          <w:numId w:val="13"/>
        </w:numPr>
        <w:jc w:val="both"/>
        <w:rPr>
          <w:rFonts w:ascii="Cambria" w:hAnsi="Cambria"/>
          <w:sz w:val="20"/>
          <w:szCs w:val="20"/>
        </w:rPr>
      </w:pPr>
      <w:r w:rsidRPr="006526C4">
        <w:rPr>
          <w:rFonts w:ascii="Cambria" w:hAnsi="Cambria"/>
          <w:sz w:val="20"/>
          <w:szCs w:val="20"/>
        </w:rPr>
        <w:t xml:space="preserve">El hormigón puede ser aplicado por el método de vaciado y vibrado, u otro método previamente aprobado. </w:t>
      </w:r>
    </w:p>
    <w:p w:rsidR="006526C4" w:rsidRDefault="006526C4" w:rsidP="005E26D0">
      <w:pPr>
        <w:pStyle w:val="Prrafodelista"/>
        <w:numPr>
          <w:ilvl w:val="1"/>
          <w:numId w:val="13"/>
        </w:numPr>
        <w:jc w:val="both"/>
        <w:rPr>
          <w:rFonts w:ascii="Cambria" w:hAnsi="Cambria"/>
          <w:sz w:val="20"/>
          <w:szCs w:val="20"/>
        </w:rPr>
      </w:pPr>
      <w:r w:rsidRPr="006526C4">
        <w:rPr>
          <w:rFonts w:ascii="Cambria" w:hAnsi="Cambria"/>
          <w:sz w:val="20"/>
          <w:szCs w:val="20"/>
        </w:rPr>
        <w:t>Las dimensiones de hormigón estarán en función al diámetro de la tubería de polietileno y a la funda PVC SCH 40 que atravesará el revestimiento de hormigón, debiendo existir un aproximado de 10 cm de concreto entre la funda y el lado exterior de lastrado (Ver Gráficos – Anexo 3).</w:t>
      </w:r>
    </w:p>
    <w:p w:rsidR="006526C4" w:rsidRDefault="006526C4" w:rsidP="006526C4">
      <w:pPr>
        <w:pStyle w:val="Prrafodelista"/>
        <w:ind w:left="1440"/>
        <w:jc w:val="both"/>
        <w:rPr>
          <w:rFonts w:ascii="Cambria" w:hAnsi="Cambria"/>
          <w:sz w:val="20"/>
          <w:szCs w:val="20"/>
        </w:rPr>
      </w:pPr>
    </w:p>
    <w:tbl>
      <w:tblPr>
        <w:tblStyle w:val="Tablaconcuadrcula"/>
        <w:tblW w:w="0" w:type="auto"/>
        <w:tblInd w:w="1440" w:type="dxa"/>
        <w:tblLook w:val="04A0" w:firstRow="1" w:lastRow="0" w:firstColumn="1" w:lastColumn="0" w:noHBand="0" w:noVBand="1"/>
      </w:tblPr>
      <w:tblGrid>
        <w:gridCol w:w="2568"/>
        <w:gridCol w:w="2568"/>
        <w:gridCol w:w="2252"/>
      </w:tblGrid>
      <w:tr w:rsidR="006526C4" w:rsidTr="001406B6">
        <w:tc>
          <w:tcPr>
            <w:tcW w:w="2568" w:type="dxa"/>
          </w:tcPr>
          <w:p w:rsidR="006526C4" w:rsidRPr="009202B2" w:rsidRDefault="006526C4" w:rsidP="001406B6">
            <w:pPr>
              <w:pStyle w:val="Prrafodelista"/>
              <w:autoSpaceDE w:val="0"/>
              <w:autoSpaceDN w:val="0"/>
              <w:adjustRightInd w:val="0"/>
              <w:ind w:left="0"/>
              <w:jc w:val="center"/>
              <w:rPr>
                <w:rFonts w:cstheme="minorHAnsi"/>
                <w:b/>
                <w:sz w:val="20"/>
                <w:szCs w:val="20"/>
              </w:rPr>
            </w:pPr>
            <w:r w:rsidRPr="009202B2">
              <w:rPr>
                <w:rFonts w:cstheme="minorHAnsi"/>
                <w:b/>
                <w:sz w:val="20"/>
                <w:szCs w:val="20"/>
              </w:rPr>
              <w:t>Diámetro tubería P.E. (mm)</w:t>
            </w:r>
          </w:p>
        </w:tc>
        <w:tc>
          <w:tcPr>
            <w:tcW w:w="2568" w:type="dxa"/>
          </w:tcPr>
          <w:p w:rsidR="006526C4" w:rsidRPr="009202B2" w:rsidRDefault="006526C4" w:rsidP="001406B6">
            <w:pPr>
              <w:pStyle w:val="Prrafodelista"/>
              <w:autoSpaceDE w:val="0"/>
              <w:autoSpaceDN w:val="0"/>
              <w:adjustRightInd w:val="0"/>
              <w:ind w:left="0"/>
              <w:jc w:val="center"/>
              <w:rPr>
                <w:rFonts w:cstheme="minorHAnsi"/>
                <w:b/>
                <w:sz w:val="20"/>
                <w:szCs w:val="20"/>
              </w:rPr>
            </w:pPr>
            <w:r w:rsidRPr="009202B2">
              <w:rPr>
                <w:rFonts w:cstheme="minorHAnsi"/>
                <w:b/>
                <w:sz w:val="20"/>
                <w:szCs w:val="20"/>
              </w:rPr>
              <w:t>Diámetro Funda PVC SCH 40 (plg)</w:t>
            </w:r>
          </w:p>
        </w:tc>
        <w:tc>
          <w:tcPr>
            <w:tcW w:w="2252" w:type="dxa"/>
          </w:tcPr>
          <w:p w:rsidR="006526C4" w:rsidRPr="009202B2" w:rsidRDefault="006526C4" w:rsidP="001406B6">
            <w:pPr>
              <w:pStyle w:val="Prrafodelista"/>
              <w:autoSpaceDE w:val="0"/>
              <w:autoSpaceDN w:val="0"/>
              <w:adjustRightInd w:val="0"/>
              <w:ind w:left="0"/>
              <w:jc w:val="center"/>
              <w:rPr>
                <w:rFonts w:cstheme="minorHAnsi"/>
                <w:b/>
                <w:sz w:val="20"/>
                <w:szCs w:val="20"/>
              </w:rPr>
            </w:pPr>
            <w:r w:rsidRPr="009202B2">
              <w:rPr>
                <w:rFonts w:cstheme="minorHAnsi"/>
                <w:b/>
                <w:sz w:val="20"/>
                <w:szCs w:val="20"/>
              </w:rPr>
              <w:t>Dimensiones estimadas para lastrado (a*a*l) cm</w:t>
            </w:r>
          </w:p>
        </w:tc>
      </w:tr>
      <w:tr w:rsidR="006526C4" w:rsidTr="001406B6">
        <w:tc>
          <w:tcPr>
            <w:tcW w:w="2568" w:type="dxa"/>
          </w:tcPr>
          <w:p w:rsidR="006526C4" w:rsidRDefault="006526C4" w:rsidP="001406B6">
            <w:pPr>
              <w:pStyle w:val="Prrafodelista"/>
              <w:autoSpaceDE w:val="0"/>
              <w:autoSpaceDN w:val="0"/>
              <w:adjustRightInd w:val="0"/>
              <w:ind w:left="0"/>
              <w:jc w:val="center"/>
              <w:rPr>
                <w:rFonts w:cstheme="minorHAnsi"/>
                <w:sz w:val="20"/>
                <w:szCs w:val="20"/>
              </w:rPr>
            </w:pPr>
            <w:r>
              <w:rPr>
                <w:rFonts w:cstheme="minorHAnsi"/>
                <w:sz w:val="20"/>
                <w:szCs w:val="20"/>
              </w:rPr>
              <w:t>40</w:t>
            </w:r>
          </w:p>
        </w:tc>
        <w:tc>
          <w:tcPr>
            <w:tcW w:w="2568" w:type="dxa"/>
          </w:tcPr>
          <w:p w:rsidR="006526C4" w:rsidRDefault="006526C4" w:rsidP="001406B6">
            <w:pPr>
              <w:pStyle w:val="Prrafodelista"/>
              <w:autoSpaceDE w:val="0"/>
              <w:autoSpaceDN w:val="0"/>
              <w:adjustRightInd w:val="0"/>
              <w:ind w:left="0"/>
              <w:jc w:val="center"/>
              <w:rPr>
                <w:rFonts w:cstheme="minorHAnsi"/>
                <w:sz w:val="20"/>
                <w:szCs w:val="20"/>
              </w:rPr>
            </w:pPr>
            <w:r>
              <w:rPr>
                <w:rFonts w:cstheme="minorHAnsi"/>
                <w:sz w:val="20"/>
                <w:szCs w:val="20"/>
              </w:rPr>
              <w:t>3</w:t>
            </w:r>
          </w:p>
        </w:tc>
        <w:tc>
          <w:tcPr>
            <w:tcW w:w="2252" w:type="dxa"/>
          </w:tcPr>
          <w:p w:rsidR="006526C4" w:rsidRDefault="006526C4" w:rsidP="001406B6">
            <w:pPr>
              <w:pStyle w:val="Prrafodelista"/>
              <w:autoSpaceDE w:val="0"/>
              <w:autoSpaceDN w:val="0"/>
              <w:adjustRightInd w:val="0"/>
              <w:ind w:left="0"/>
              <w:jc w:val="center"/>
              <w:rPr>
                <w:rFonts w:cstheme="minorHAnsi"/>
                <w:sz w:val="20"/>
                <w:szCs w:val="20"/>
              </w:rPr>
            </w:pPr>
            <w:r>
              <w:rPr>
                <w:rFonts w:cstheme="minorHAnsi"/>
                <w:sz w:val="20"/>
                <w:szCs w:val="20"/>
              </w:rPr>
              <w:t>0.28*0.28*l</w:t>
            </w:r>
          </w:p>
        </w:tc>
      </w:tr>
      <w:tr w:rsidR="006526C4" w:rsidTr="001406B6">
        <w:tc>
          <w:tcPr>
            <w:tcW w:w="2568" w:type="dxa"/>
          </w:tcPr>
          <w:p w:rsidR="006526C4" w:rsidRDefault="006526C4" w:rsidP="001406B6">
            <w:pPr>
              <w:pStyle w:val="Prrafodelista"/>
              <w:autoSpaceDE w:val="0"/>
              <w:autoSpaceDN w:val="0"/>
              <w:adjustRightInd w:val="0"/>
              <w:ind w:left="0"/>
              <w:jc w:val="center"/>
              <w:rPr>
                <w:rFonts w:cstheme="minorHAnsi"/>
                <w:sz w:val="20"/>
                <w:szCs w:val="20"/>
              </w:rPr>
            </w:pPr>
            <w:r>
              <w:rPr>
                <w:rFonts w:cstheme="minorHAnsi"/>
                <w:sz w:val="20"/>
                <w:szCs w:val="20"/>
              </w:rPr>
              <w:t>63</w:t>
            </w:r>
          </w:p>
        </w:tc>
        <w:tc>
          <w:tcPr>
            <w:tcW w:w="2568" w:type="dxa"/>
          </w:tcPr>
          <w:p w:rsidR="006526C4" w:rsidRDefault="006526C4" w:rsidP="001406B6">
            <w:pPr>
              <w:pStyle w:val="Prrafodelista"/>
              <w:autoSpaceDE w:val="0"/>
              <w:autoSpaceDN w:val="0"/>
              <w:adjustRightInd w:val="0"/>
              <w:ind w:left="0"/>
              <w:jc w:val="center"/>
              <w:rPr>
                <w:rFonts w:cstheme="minorHAnsi"/>
                <w:sz w:val="20"/>
                <w:szCs w:val="20"/>
              </w:rPr>
            </w:pPr>
            <w:r>
              <w:rPr>
                <w:rFonts w:cstheme="minorHAnsi"/>
                <w:sz w:val="20"/>
                <w:szCs w:val="20"/>
              </w:rPr>
              <w:t>4</w:t>
            </w:r>
          </w:p>
        </w:tc>
        <w:tc>
          <w:tcPr>
            <w:tcW w:w="2252" w:type="dxa"/>
          </w:tcPr>
          <w:p w:rsidR="006526C4" w:rsidRDefault="006526C4" w:rsidP="001406B6">
            <w:pPr>
              <w:pStyle w:val="Prrafodelista"/>
              <w:autoSpaceDE w:val="0"/>
              <w:autoSpaceDN w:val="0"/>
              <w:adjustRightInd w:val="0"/>
              <w:ind w:left="0"/>
              <w:jc w:val="center"/>
              <w:rPr>
                <w:rFonts w:cstheme="minorHAnsi"/>
                <w:sz w:val="20"/>
                <w:szCs w:val="20"/>
              </w:rPr>
            </w:pPr>
            <w:r>
              <w:rPr>
                <w:rFonts w:cstheme="minorHAnsi"/>
                <w:sz w:val="20"/>
                <w:szCs w:val="20"/>
              </w:rPr>
              <w:t>0.3*0.3*l</w:t>
            </w:r>
          </w:p>
        </w:tc>
      </w:tr>
      <w:tr w:rsidR="006526C4" w:rsidTr="001406B6">
        <w:tc>
          <w:tcPr>
            <w:tcW w:w="2568" w:type="dxa"/>
          </w:tcPr>
          <w:p w:rsidR="006526C4" w:rsidRDefault="006526C4" w:rsidP="001406B6">
            <w:pPr>
              <w:pStyle w:val="Prrafodelista"/>
              <w:autoSpaceDE w:val="0"/>
              <w:autoSpaceDN w:val="0"/>
              <w:adjustRightInd w:val="0"/>
              <w:ind w:left="0"/>
              <w:jc w:val="center"/>
              <w:rPr>
                <w:rFonts w:cstheme="minorHAnsi"/>
                <w:sz w:val="20"/>
                <w:szCs w:val="20"/>
              </w:rPr>
            </w:pPr>
            <w:r>
              <w:rPr>
                <w:rFonts w:cstheme="minorHAnsi"/>
                <w:sz w:val="20"/>
                <w:szCs w:val="20"/>
              </w:rPr>
              <w:t>90</w:t>
            </w:r>
          </w:p>
        </w:tc>
        <w:tc>
          <w:tcPr>
            <w:tcW w:w="2568" w:type="dxa"/>
          </w:tcPr>
          <w:p w:rsidR="006526C4" w:rsidRDefault="006526C4" w:rsidP="001406B6">
            <w:pPr>
              <w:pStyle w:val="Prrafodelista"/>
              <w:autoSpaceDE w:val="0"/>
              <w:autoSpaceDN w:val="0"/>
              <w:adjustRightInd w:val="0"/>
              <w:ind w:left="0"/>
              <w:jc w:val="center"/>
              <w:rPr>
                <w:rFonts w:cstheme="minorHAnsi"/>
                <w:sz w:val="20"/>
                <w:szCs w:val="20"/>
              </w:rPr>
            </w:pPr>
            <w:r>
              <w:rPr>
                <w:rFonts w:cstheme="minorHAnsi"/>
                <w:sz w:val="20"/>
                <w:szCs w:val="20"/>
              </w:rPr>
              <w:t>6</w:t>
            </w:r>
          </w:p>
        </w:tc>
        <w:tc>
          <w:tcPr>
            <w:tcW w:w="2252" w:type="dxa"/>
          </w:tcPr>
          <w:p w:rsidR="006526C4" w:rsidRDefault="006526C4" w:rsidP="001406B6">
            <w:pPr>
              <w:pStyle w:val="Prrafodelista"/>
              <w:autoSpaceDE w:val="0"/>
              <w:autoSpaceDN w:val="0"/>
              <w:adjustRightInd w:val="0"/>
              <w:ind w:left="0"/>
              <w:jc w:val="center"/>
              <w:rPr>
                <w:rFonts w:cstheme="minorHAnsi"/>
                <w:sz w:val="20"/>
                <w:szCs w:val="20"/>
              </w:rPr>
            </w:pPr>
            <w:r>
              <w:rPr>
                <w:rFonts w:cstheme="minorHAnsi"/>
                <w:sz w:val="20"/>
                <w:szCs w:val="20"/>
              </w:rPr>
              <w:t>0.35*0.35*l</w:t>
            </w:r>
          </w:p>
        </w:tc>
      </w:tr>
      <w:tr w:rsidR="006526C4" w:rsidTr="001406B6">
        <w:tc>
          <w:tcPr>
            <w:tcW w:w="2568" w:type="dxa"/>
          </w:tcPr>
          <w:p w:rsidR="006526C4" w:rsidRDefault="006526C4" w:rsidP="006526C4">
            <w:pPr>
              <w:pStyle w:val="Prrafodelista"/>
              <w:autoSpaceDE w:val="0"/>
              <w:autoSpaceDN w:val="0"/>
              <w:adjustRightInd w:val="0"/>
              <w:ind w:left="0"/>
              <w:jc w:val="center"/>
              <w:rPr>
                <w:rFonts w:cstheme="minorHAnsi"/>
                <w:sz w:val="20"/>
                <w:szCs w:val="20"/>
              </w:rPr>
            </w:pPr>
            <w:r>
              <w:rPr>
                <w:rFonts w:cstheme="minorHAnsi"/>
                <w:sz w:val="20"/>
                <w:szCs w:val="20"/>
              </w:rPr>
              <w:t>110</w:t>
            </w:r>
          </w:p>
        </w:tc>
        <w:tc>
          <w:tcPr>
            <w:tcW w:w="2568" w:type="dxa"/>
          </w:tcPr>
          <w:p w:rsidR="006526C4" w:rsidRDefault="006526C4" w:rsidP="006526C4">
            <w:pPr>
              <w:pStyle w:val="Prrafodelista"/>
              <w:autoSpaceDE w:val="0"/>
              <w:autoSpaceDN w:val="0"/>
              <w:adjustRightInd w:val="0"/>
              <w:ind w:left="0"/>
              <w:jc w:val="center"/>
              <w:rPr>
                <w:rFonts w:cstheme="minorHAnsi"/>
                <w:sz w:val="20"/>
                <w:szCs w:val="20"/>
              </w:rPr>
            </w:pPr>
            <w:r>
              <w:rPr>
                <w:rFonts w:cstheme="minorHAnsi"/>
                <w:sz w:val="20"/>
                <w:szCs w:val="20"/>
              </w:rPr>
              <w:t>8</w:t>
            </w:r>
          </w:p>
        </w:tc>
        <w:tc>
          <w:tcPr>
            <w:tcW w:w="2252" w:type="dxa"/>
          </w:tcPr>
          <w:p w:rsidR="006526C4" w:rsidRDefault="006526C4" w:rsidP="006526C4">
            <w:pPr>
              <w:pStyle w:val="Prrafodelista"/>
              <w:autoSpaceDE w:val="0"/>
              <w:autoSpaceDN w:val="0"/>
              <w:adjustRightInd w:val="0"/>
              <w:ind w:left="0"/>
              <w:jc w:val="center"/>
              <w:rPr>
                <w:rFonts w:cstheme="minorHAnsi"/>
                <w:sz w:val="20"/>
                <w:szCs w:val="20"/>
              </w:rPr>
            </w:pPr>
            <w:r>
              <w:rPr>
                <w:rFonts w:cstheme="minorHAnsi"/>
                <w:sz w:val="20"/>
                <w:szCs w:val="20"/>
              </w:rPr>
              <w:t>0.40*0.40*l</w:t>
            </w:r>
          </w:p>
        </w:tc>
      </w:tr>
    </w:tbl>
    <w:p w:rsidR="006526C4" w:rsidRDefault="006526C4" w:rsidP="006526C4">
      <w:pPr>
        <w:pStyle w:val="Prrafodelista"/>
        <w:ind w:left="1440"/>
        <w:jc w:val="both"/>
        <w:rPr>
          <w:rFonts w:ascii="Cambria" w:hAnsi="Cambria"/>
          <w:sz w:val="20"/>
          <w:szCs w:val="20"/>
        </w:rPr>
      </w:pPr>
    </w:p>
    <w:p w:rsidR="006526C4" w:rsidRDefault="006526C4" w:rsidP="005E26D0">
      <w:pPr>
        <w:pStyle w:val="Prrafodelista"/>
        <w:numPr>
          <w:ilvl w:val="1"/>
          <w:numId w:val="13"/>
        </w:numPr>
        <w:jc w:val="both"/>
        <w:rPr>
          <w:rFonts w:ascii="Cambria" w:hAnsi="Cambria"/>
          <w:sz w:val="20"/>
          <w:szCs w:val="20"/>
        </w:rPr>
      </w:pPr>
      <w:r>
        <w:rPr>
          <w:rFonts w:ascii="Cambria" w:hAnsi="Cambria"/>
          <w:sz w:val="20"/>
          <w:szCs w:val="20"/>
        </w:rPr>
        <w:t>En los volúmenes de obra a ser determinados, deberá descontarse el volumen que no será ejecutado de acuerdo a los diámetros previamente detallados</w:t>
      </w:r>
    </w:p>
    <w:p w:rsidR="006526C4" w:rsidRPr="006526C4" w:rsidRDefault="006526C4" w:rsidP="005E26D0">
      <w:pPr>
        <w:pStyle w:val="Prrafodelista"/>
        <w:numPr>
          <w:ilvl w:val="1"/>
          <w:numId w:val="13"/>
        </w:numPr>
        <w:jc w:val="both"/>
        <w:rPr>
          <w:rFonts w:ascii="Cambria" w:hAnsi="Cambria"/>
          <w:sz w:val="20"/>
          <w:szCs w:val="20"/>
        </w:rPr>
      </w:pPr>
      <w:r w:rsidRPr="006526C4">
        <w:rPr>
          <w:rFonts w:ascii="Cambria" w:hAnsi="Cambria"/>
          <w:sz w:val="20"/>
          <w:szCs w:val="20"/>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6526C4" w:rsidRPr="006526C4" w:rsidRDefault="006526C4" w:rsidP="005E26D0">
      <w:pPr>
        <w:pStyle w:val="Prrafodelista"/>
        <w:numPr>
          <w:ilvl w:val="1"/>
          <w:numId w:val="13"/>
        </w:numPr>
        <w:jc w:val="both"/>
        <w:rPr>
          <w:rFonts w:ascii="Cambria" w:hAnsi="Cambria"/>
          <w:sz w:val="20"/>
          <w:szCs w:val="20"/>
        </w:rPr>
      </w:pPr>
      <w:r w:rsidRPr="006526C4">
        <w:rPr>
          <w:rFonts w:ascii="Cambria" w:hAnsi="Cambria"/>
          <w:sz w:val="20"/>
          <w:szCs w:val="20"/>
        </w:rPr>
        <w:lastRenderedPageBreak/>
        <w:t>Los tubos una vez lastrados, deben ser externamente identificados con las siguientes informaciones: - fecha de lastrado; - espesor del revestimiento de lastrado; - peso del tubo lastrado (indicando si es concreto saturado o no, edad del concreto); - sitio de instalación (km/tubo).</w:t>
      </w:r>
    </w:p>
    <w:p w:rsidR="006526C4" w:rsidRDefault="006526C4" w:rsidP="006526C4">
      <w:pPr>
        <w:pStyle w:val="Prrafodelista"/>
        <w:ind w:left="792"/>
        <w:jc w:val="both"/>
        <w:rPr>
          <w:rFonts w:ascii="Cambria" w:hAnsi="Cambria"/>
          <w:sz w:val="20"/>
          <w:szCs w:val="20"/>
        </w:rPr>
      </w:pPr>
    </w:p>
    <w:p w:rsidR="00E93A2B" w:rsidRDefault="00E93A2B"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221BF5" w:rsidRPr="006E3B69" w:rsidRDefault="00221BF5" w:rsidP="00221BF5">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21BF5" w:rsidRPr="006E3B69" w:rsidRDefault="00221BF5" w:rsidP="00221BF5">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21BF5" w:rsidRPr="006E3B69" w:rsidRDefault="00221BF5" w:rsidP="00221BF5">
      <w:pPr>
        <w:pStyle w:val="Prrafodelista"/>
        <w:ind w:left="792"/>
        <w:jc w:val="both"/>
        <w:rPr>
          <w:rFonts w:ascii="Cambria" w:hAnsi="Cambria"/>
          <w:bCs/>
          <w:sz w:val="20"/>
          <w:szCs w:val="20"/>
          <w:lang w:val="es-ES"/>
        </w:rPr>
      </w:pPr>
    </w:p>
    <w:p w:rsidR="00221BF5" w:rsidRPr="006E3B69" w:rsidRDefault="00221BF5" w:rsidP="00221BF5">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21BF5" w:rsidRPr="006E3B69" w:rsidRDefault="00221BF5" w:rsidP="00221BF5">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221BF5" w:rsidRDefault="00221BF5" w:rsidP="00221BF5">
      <w:pPr>
        <w:pStyle w:val="Prrafodelista"/>
        <w:ind w:left="792"/>
        <w:jc w:val="both"/>
        <w:rPr>
          <w:rFonts w:ascii="Cambria" w:hAnsi="Cambria"/>
          <w:b/>
          <w:sz w:val="20"/>
          <w:szCs w:val="20"/>
          <w:lang w:val="es-ES"/>
        </w:rPr>
      </w:pPr>
    </w:p>
    <w:p w:rsidR="00E93A2B" w:rsidRDefault="00E93A2B"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6526C4" w:rsidRPr="006526C4" w:rsidRDefault="006526C4" w:rsidP="006526C4">
      <w:pPr>
        <w:pStyle w:val="Prrafodelista"/>
        <w:ind w:left="792"/>
        <w:jc w:val="both"/>
        <w:rPr>
          <w:rFonts w:ascii="Cambria" w:hAnsi="Cambria"/>
          <w:bCs/>
          <w:sz w:val="20"/>
          <w:szCs w:val="20"/>
          <w:lang w:val="es-ES"/>
        </w:rPr>
      </w:pPr>
      <w:r w:rsidRPr="006526C4">
        <w:rPr>
          <w:rFonts w:ascii="Cambria" w:hAnsi="Cambria"/>
          <w:bCs/>
          <w:sz w:val="20"/>
          <w:szCs w:val="20"/>
          <w:lang w:val="es-ES"/>
        </w:rPr>
        <w:t>Este ítem será medido y pagado por metro cúbico de acuerdo a los precios unitarios establecidos en la propuesta de la empresa, el mismo será considerado como concluido una vez que el SUPERVISOR DE OBRA compruebe que la ejecución de este ítem responde a lo propuesto por el CONTRATISTA.</w:t>
      </w:r>
    </w:p>
    <w:p w:rsidR="006526C4" w:rsidRPr="006526C4" w:rsidRDefault="006526C4" w:rsidP="006526C4">
      <w:pPr>
        <w:pStyle w:val="Prrafodelista"/>
        <w:ind w:left="792"/>
        <w:jc w:val="both"/>
        <w:rPr>
          <w:rFonts w:ascii="Cambria" w:hAnsi="Cambria"/>
          <w:bCs/>
          <w:sz w:val="20"/>
          <w:szCs w:val="20"/>
          <w:lang w:val="es-ES"/>
        </w:rPr>
      </w:pPr>
    </w:p>
    <w:p w:rsidR="006526C4" w:rsidRPr="006526C4" w:rsidRDefault="006526C4" w:rsidP="006526C4">
      <w:pPr>
        <w:pStyle w:val="Prrafodelista"/>
        <w:ind w:left="792"/>
        <w:jc w:val="both"/>
        <w:rPr>
          <w:rFonts w:ascii="Cambria" w:hAnsi="Cambria"/>
          <w:bCs/>
          <w:sz w:val="20"/>
          <w:szCs w:val="20"/>
          <w:lang w:val="es-ES"/>
        </w:rPr>
      </w:pPr>
      <w:r w:rsidRPr="006526C4">
        <w:rPr>
          <w:rFonts w:ascii="Cambria" w:hAnsi="Cambria"/>
          <w:bCs/>
          <w:sz w:val="20"/>
          <w:szCs w:val="20"/>
          <w:lang w:val="es-ES"/>
        </w:rPr>
        <w:t>Estos precios serán la compensación total por concepto de mano de obra, materiales, equipos, herramientas e imprevistos.</w:t>
      </w:r>
    </w:p>
    <w:p w:rsidR="00221BF5" w:rsidRDefault="00221BF5" w:rsidP="00221BF5">
      <w:pPr>
        <w:pStyle w:val="Prrafodelista"/>
        <w:ind w:left="792"/>
        <w:jc w:val="both"/>
        <w:rPr>
          <w:rFonts w:ascii="Cambria" w:hAnsi="Cambria"/>
          <w:bCs/>
          <w:sz w:val="20"/>
          <w:szCs w:val="20"/>
          <w:lang w:val="es-ES"/>
        </w:rPr>
      </w:pPr>
    </w:p>
    <w:p w:rsidR="0069531A" w:rsidRDefault="0069531A" w:rsidP="00221BF5">
      <w:pPr>
        <w:pStyle w:val="Prrafodelista"/>
        <w:ind w:left="792"/>
        <w:jc w:val="both"/>
        <w:rPr>
          <w:rFonts w:ascii="Cambria" w:hAnsi="Cambria"/>
          <w:bCs/>
          <w:sz w:val="20"/>
          <w:szCs w:val="20"/>
          <w:lang w:val="es-ES"/>
        </w:rPr>
      </w:pPr>
    </w:p>
    <w:p w:rsidR="0069531A" w:rsidRPr="006526C4" w:rsidRDefault="0069531A" w:rsidP="00221BF5">
      <w:pPr>
        <w:pStyle w:val="Prrafodelista"/>
        <w:ind w:left="792"/>
        <w:jc w:val="both"/>
        <w:rPr>
          <w:rFonts w:ascii="Cambria" w:hAnsi="Cambria"/>
          <w:bCs/>
          <w:sz w:val="20"/>
          <w:szCs w:val="20"/>
          <w:lang w:val="es-ES"/>
        </w:rPr>
      </w:pPr>
    </w:p>
    <w:p w:rsidR="008E5969" w:rsidRDefault="008E5969" w:rsidP="005E26D0">
      <w:pPr>
        <w:pStyle w:val="Prrafodelista"/>
        <w:numPr>
          <w:ilvl w:val="0"/>
          <w:numId w:val="1"/>
        </w:numPr>
        <w:jc w:val="both"/>
        <w:rPr>
          <w:rFonts w:ascii="Cambria" w:hAnsi="Cambria"/>
          <w:b/>
          <w:sz w:val="20"/>
          <w:szCs w:val="20"/>
          <w:lang w:val="es-ES"/>
        </w:rPr>
      </w:pPr>
      <w:r>
        <w:rPr>
          <w:rFonts w:ascii="Cambria" w:hAnsi="Cambria"/>
          <w:b/>
          <w:sz w:val="20"/>
          <w:szCs w:val="20"/>
          <w:lang w:val="es-ES"/>
        </w:rPr>
        <w:lastRenderedPageBreak/>
        <w:t>PERFORACIÓN SUBTERRANEA CON TOPO</w:t>
      </w:r>
    </w:p>
    <w:p w:rsidR="008E5969" w:rsidRDefault="008E5969" w:rsidP="008E5969">
      <w:pPr>
        <w:pStyle w:val="Prrafodelista"/>
        <w:ind w:left="360"/>
        <w:jc w:val="both"/>
        <w:rPr>
          <w:rFonts w:ascii="Cambria" w:hAnsi="Cambria"/>
          <w:b/>
          <w:sz w:val="20"/>
          <w:szCs w:val="20"/>
          <w:lang w:val="es-ES"/>
        </w:rPr>
      </w:pPr>
      <w:r>
        <w:rPr>
          <w:rFonts w:ascii="Cambria" w:hAnsi="Cambria"/>
          <w:b/>
          <w:sz w:val="20"/>
          <w:szCs w:val="20"/>
          <w:lang w:val="es-ES"/>
        </w:rPr>
        <w:t>UNIDAD: Metro (m)</w:t>
      </w:r>
    </w:p>
    <w:p w:rsidR="008E5969" w:rsidRDefault="008E5969" w:rsidP="008E5969">
      <w:pPr>
        <w:pStyle w:val="Prrafodelista"/>
        <w:ind w:left="360"/>
        <w:jc w:val="both"/>
        <w:rPr>
          <w:rFonts w:ascii="Cambria" w:hAnsi="Cambria"/>
          <w:b/>
          <w:sz w:val="20"/>
          <w:szCs w:val="20"/>
          <w:lang w:val="es-ES"/>
        </w:rPr>
      </w:pPr>
    </w:p>
    <w:p w:rsidR="008E5969" w:rsidRDefault="008E5969"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8E5969" w:rsidRPr="008E5969" w:rsidRDefault="008E5969" w:rsidP="008E5969">
      <w:pPr>
        <w:pStyle w:val="Prrafodelista"/>
        <w:ind w:left="792"/>
        <w:jc w:val="both"/>
        <w:rPr>
          <w:rFonts w:ascii="Cambria" w:hAnsi="Cambria"/>
          <w:bCs/>
          <w:sz w:val="20"/>
          <w:szCs w:val="20"/>
          <w:lang w:val="es-ES"/>
        </w:rPr>
      </w:pPr>
    </w:p>
    <w:p w:rsidR="008E5969" w:rsidRDefault="008E5969"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Los trabajos serán realizados con las herramientas necesarias para la ejecución del ítem.</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El CONTRATISTA previo a ejecutar este ítem deberá presentar los procedimientos técnicos a utilizar al SUPERVISOR DE OBRA, quien revisara y aprobara dicho procedimiento.</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 xml:space="preserve">Habiendo realizado la empresa contratista la inspección previa del lugar de obras es que la misma deberá tomar en cuenta todas las herramientas y equipos en su análisis de precios unitarios. </w:t>
      </w:r>
    </w:p>
    <w:p w:rsidR="008E5969" w:rsidRPr="008E5969" w:rsidRDefault="008E5969" w:rsidP="008E5969">
      <w:pPr>
        <w:pStyle w:val="Prrafodelista"/>
        <w:ind w:left="792"/>
        <w:jc w:val="both"/>
        <w:rPr>
          <w:rFonts w:ascii="Cambria" w:hAnsi="Cambria"/>
          <w:sz w:val="20"/>
          <w:szCs w:val="20"/>
          <w:lang w:val="es-ES_tradnl"/>
        </w:rPr>
      </w:pPr>
    </w:p>
    <w:p w:rsidR="008E5969" w:rsidRDefault="008E5969"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Una vez entregado al SUPERVISOR DE OBRA el procedimiento a utilizar y siendo este revisado y aprobado por el mismo, se iniciaran los trabajos de acuerdo al cronograma presentado.</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 xml:space="preserve">La tubería atravesara la </w:t>
      </w:r>
      <w:r>
        <w:rPr>
          <w:rFonts w:ascii="Cambria" w:hAnsi="Cambria"/>
          <w:bCs/>
          <w:sz w:val="20"/>
          <w:szCs w:val="20"/>
          <w:lang w:val="es-ES"/>
        </w:rPr>
        <w:t>Ruta 6 (Tramo Tarabuco – Zudañez)</w:t>
      </w:r>
      <w:r w:rsidRPr="008E5969">
        <w:rPr>
          <w:rFonts w:ascii="Cambria" w:hAnsi="Cambria"/>
          <w:bCs/>
          <w:sz w:val="20"/>
          <w:szCs w:val="20"/>
          <w:lang w:val="es-ES"/>
        </w:rPr>
        <w:t>; la perforación subterránea será protegida por fundas cuya provisión de las mismas estará a cargo de la Empresa Contratista.</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BB40C2" w:rsidRPr="008E5969" w:rsidRDefault="00BB40C2" w:rsidP="008E5969">
      <w:pPr>
        <w:pStyle w:val="Prrafodelista"/>
        <w:ind w:left="792"/>
        <w:jc w:val="both"/>
        <w:rPr>
          <w:rFonts w:ascii="Cambria" w:hAnsi="Cambria"/>
          <w:bCs/>
          <w:sz w:val="20"/>
          <w:szCs w:val="20"/>
          <w:lang w:val="es-ES"/>
        </w:rPr>
      </w:pPr>
    </w:p>
    <w:p w:rsidR="008E5969" w:rsidRDefault="008E5969"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8E5969" w:rsidRPr="006E3B69" w:rsidRDefault="008E5969" w:rsidP="008E59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E5969" w:rsidRPr="006E3B69" w:rsidRDefault="008E5969" w:rsidP="008E59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E5969" w:rsidRPr="006E3B69" w:rsidRDefault="008E5969" w:rsidP="008E5969">
      <w:pPr>
        <w:pStyle w:val="Prrafodelista"/>
        <w:ind w:left="792"/>
        <w:jc w:val="both"/>
        <w:rPr>
          <w:rFonts w:ascii="Cambria" w:hAnsi="Cambria"/>
          <w:bCs/>
          <w:sz w:val="20"/>
          <w:szCs w:val="20"/>
          <w:lang w:val="es-ES"/>
        </w:rPr>
      </w:pPr>
    </w:p>
    <w:p w:rsidR="008E5969" w:rsidRPr="006E3B69" w:rsidRDefault="008E5969" w:rsidP="008E59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E5969" w:rsidRPr="006E3B69" w:rsidRDefault="008E5969" w:rsidP="008E59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8E5969" w:rsidRDefault="008E5969" w:rsidP="008E5969">
      <w:pPr>
        <w:pStyle w:val="Prrafodelista"/>
        <w:ind w:left="792"/>
        <w:jc w:val="both"/>
        <w:rPr>
          <w:rFonts w:ascii="Cambria" w:hAnsi="Cambria"/>
          <w:b/>
          <w:sz w:val="20"/>
          <w:szCs w:val="20"/>
          <w:lang w:val="es-ES"/>
        </w:rPr>
      </w:pPr>
    </w:p>
    <w:p w:rsidR="008E5969" w:rsidRDefault="008E5969"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 xml:space="preserve">El ítem de Perforación Subterránea con Topo, será medido en metros lineales, de acuerdo a las longitudes, las cuales serán medidas y aprobadas por el SUPERVISOR DE OBRA. La forma de pago se efectuara de acuerdo al precio unitario de la propuesta aceptada. </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 xml:space="preserve">Dicho pago, será la compensación total por los materiales, mano de obra, herramientas, equipo y otros gastos que sean necesarios, para la adecuada y correcta ejecución de los trabajos. </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Tanto el Residente de Obra como el Responsable de Planos As Built, son los responsables de la veracidad, exactitud y presentación de las medidas de obra como sus respectivos detalles graficados en los planos</w:t>
      </w:r>
      <w:r>
        <w:rPr>
          <w:rFonts w:ascii="Cambria" w:hAnsi="Cambria"/>
          <w:bCs/>
          <w:sz w:val="20"/>
          <w:szCs w:val="20"/>
          <w:lang w:val="es-ES"/>
        </w:rPr>
        <w:t>.</w:t>
      </w:r>
    </w:p>
    <w:p w:rsidR="008E5969" w:rsidRPr="008E5969" w:rsidRDefault="008E5969" w:rsidP="008E5969">
      <w:pPr>
        <w:pStyle w:val="Prrafodelista"/>
        <w:ind w:left="792"/>
        <w:jc w:val="both"/>
        <w:rPr>
          <w:rFonts w:ascii="Cambria" w:hAnsi="Cambria"/>
          <w:bCs/>
          <w:sz w:val="20"/>
          <w:szCs w:val="20"/>
          <w:lang w:val="es-ES"/>
        </w:rPr>
      </w:pPr>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REPOSICIÓN Y AFINADO DE ACERAS Y/O CUNETAS</w:t>
      </w:r>
    </w:p>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rsidR="006E3B69" w:rsidRDefault="006E3B69" w:rsidP="006E3B69">
      <w:pPr>
        <w:pStyle w:val="Prrafodelista"/>
        <w:ind w:left="360"/>
        <w:jc w:val="both"/>
        <w:rPr>
          <w:rFonts w:ascii="Cambria" w:hAnsi="Cambria"/>
          <w:b/>
          <w:sz w:val="20"/>
          <w:szCs w:val="20"/>
          <w:lang w:val="es-ES"/>
        </w:rPr>
      </w:pPr>
      <w:r w:rsidRPr="006E3B69">
        <w:rPr>
          <w:rFonts w:ascii="Cambria" w:hAnsi="Cambria"/>
          <w:b/>
          <w:sz w:val="20"/>
          <w:szCs w:val="20"/>
          <w:lang w:val="es-ES"/>
        </w:rPr>
        <w:t>UNIDAD: Metro Cuadrado (m2)</w:t>
      </w:r>
    </w:p>
    <w:p w:rsidR="006E3B69" w:rsidRPr="006E3B69" w:rsidRDefault="006E3B69" w:rsidP="006E3B69">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6E3B69" w:rsidRPr="006E3B69" w:rsidRDefault="006E3B69" w:rsidP="006E3B69">
      <w:pPr>
        <w:pStyle w:val="Prrafodelista"/>
        <w:ind w:left="792"/>
        <w:jc w:val="both"/>
        <w:rPr>
          <w:rFonts w:ascii="Cambria" w:hAnsi="Cambria"/>
          <w:bCs/>
          <w:sz w:val="20"/>
          <w:szCs w:val="20"/>
          <w:lang w:val="es-ES"/>
        </w:rPr>
      </w:pPr>
    </w:p>
    <w:p w:rsidR="006E3B69" w:rsidRDefault="006E3B69" w:rsidP="006E3B69">
      <w:pPr>
        <w:pStyle w:val="Prrafodelista"/>
        <w:ind w:left="792"/>
        <w:jc w:val="both"/>
        <w:rPr>
          <w:rFonts w:ascii="Cambria" w:hAnsi="Cambria"/>
          <w:bCs/>
          <w:sz w:val="20"/>
          <w:szCs w:val="20"/>
          <w:lang w:val="es-ES"/>
        </w:rPr>
      </w:pPr>
      <w:bookmarkStart w:id="45" w:name="_Toc314666844"/>
      <w:r w:rsidRPr="006E3B69">
        <w:rPr>
          <w:rFonts w:ascii="Cambria" w:hAnsi="Cambria"/>
          <w:bCs/>
          <w:sz w:val="20"/>
          <w:szCs w:val="20"/>
          <w:lang w:val="es-ES"/>
        </w:rPr>
        <w:t>Después de vaciada la carpeta se procederá a efectuar el afinado con cemento terminado de HºCº y el respectivo curado; según indicaciones del SUPERVISOR.</w:t>
      </w:r>
      <w:bookmarkEnd w:id="45"/>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MATERIALES, HERRAMIENTAS Y EQUIPO.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proporcionará todos los materiales, herramientas y equipos necesarios (carretillas, mezcladora, herramientas menores, etc.) para la ejecución de los trabajos, los mismos deberán ser aprobados por el SUPERVISOR al Inicio de la actividad.</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Los materiales a emplearse en la preparación del hormigón deberán ser de buena calidad, se debe utilizar cemento Portland IP-30, arena limpia no arcillosa que pase el tamiz #4 (4,75 mm) y grava no mayor a 1/2” y/o como lo solicite el SUPERVISOR. Se podrá emplear aditivos para </w:t>
      </w:r>
      <w:r w:rsidRPr="006E3B69">
        <w:rPr>
          <w:rFonts w:ascii="Cambria" w:hAnsi="Cambria"/>
          <w:bCs/>
          <w:sz w:val="20"/>
          <w:szCs w:val="20"/>
          <w:lang w:val="es-ES"/>
        </w:rPr>
        <w:lastRenderedPageBreak/>
        <w:t>modificar ciertas propiedades del hormigón, previa justificación y aprobación expresa efectuada por el SUPERVISOR DE OBRA.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agua de mezclado deberá estar limpia y libre de cualquier sustancia perjudicial para el Hormigón.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Se podrá emplear aditivos para modificar ciertas propiedades del hormigón, previa justificación y aprobación expresa efectuada por el SUPERVISOR.</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La piedra manzana (soladura de piedra) será la misma que se retire del sector o la repuesta a cuenta del CONTRATISTA.</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En caso que no se encuentre soladura de piedra en aceras al momento de su reposición, el CONTRATISTA deberá proveer la piedra manzana sin costo adicional.</w:t>
      </w:r>
    </w:p>
    <w:p w:rsidR="006E3B69" w:rsidRPr="006E3B69" w:rsidRDefault="006E3B69" w:rsidP="006E3B69">
      <w:pPr>
        <w:pStyle w:val="Prrafodelista"/>
        <w:ind w:left="792"/>
        <w:jc w:val="both"/>
        <w:rPr>
          <w:rFonts w:ascii="Cambria" w:hAnsi="Cambria"/>
          <w:bCs/>
          <w:sz w:val="20"/>
          <w:szCs w:val="20"/>
          <w:lang w:val="es-ES"/>
        </w:rPr>
      </w:pPr>
      <w:bookmarkStart w:id="46" w:name="_Toc314666850"/>
      <w:r w:rsidRPr="006E3B69">
        <w:rPr>
          <w:rFonts w:ascii="Cambria" w:hAnsi="Cambria"/>
          <w:bCs/>
          <w:sz w:val="20"/>
          <w:szCs w:val="20"/>
          <w:lang w:val="es-ES"/>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E3B69">
          <w:rPr>
            <w:rFonts w:ascii="Cambria" w:hAnsi="Cambria"/>
            <w:bCs/>
            <w:sz w:val="20"/>
            <w:szCs w:val="20"/>
            <w:lang w:val="es-ES"/>
          </w:rPr>
          <w:t>4 cm</w:t>
        </w:r>
      </w:smartTag>
      <w:r w:rsidRPr="006E3B69">
        <w:rPr>
          <w:rFonts w:ascii="Cambria" w:hAnsi="Cambria"/>
          <w:bCs/>
          <w:sz w:val="20"/>
          <w:szCs w:val="20"/>
          <w:lang w:val="es-ES"/>
        </w:rPr>
        <w:t xml:space="preserve">. de hormigón con una dosificación 1:2:3 considerada sobre el nivel del empedrado, el vaciado deberá ejecutarse de acuerdo a las indicaciones del SUPERVISOR DE OBRA.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Luego se recubrirá con una segunda capa de </w:t>
      </w:r>
      <w:smartTag w:uri="urn:schemas-microsoft-com:office:smarttags" w:element="metricconverter">
        <w:smartTagPr>
          <w:attr w:name="ProductID" w:val="1 cm"/>
        </w:smartTagPr>
        <w:r w:rsidRPr="006E3B69">
          <w:rPr>
            <w:rFonts w:ascii="Cambria" w:hAnsi="Cambria"/>
            <w:bCs/>
            <w:sz w:val="20"/>
            <w:szCs w:val="20"/>
            <w:lang w:val="es-ES"/>
          </w:rPr>
          <w:t>1 cm</w:t>
        </w:r>
      </w:smartTag>
      <w:r w:rsidRPr="006E3B69">
        <w:rPr>
          <w:rFonts w:ascii="Cambria" w:hAnsi="Cambria"/>
          <w:bCs/>
          <w:sz w:val="20"/>
          <w:szCs w:val="20"/>
          <w:lang w:val="es-ES"/>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E3B69">
          <w:rPr>
            <w:rFonts w:ascii="Cambria" w:hAnsi="Cambria"/>
            <w:bCs/>
            <w:sz w:val="20"/>
            <w:szCs w:val="20"/>
            <w:lang w:val="es-ES"/>
          </w:rPr>
          <w:t>5 cm</w:t>
        </w:r>
      </w:smartTag>
      <w:r w:rsidRPr="006E3B69">
        <w:rPr>
          <w:rFonts w:ascii="Cambria" w:hAnsi="Cambria"/>
          <w:bCs/>
          <w:sz w:val="20"/>
          <w:szCs w:val="20"/>
          <w:lang w:val="es-ES"/>
        </w:rPr>
        <w:t>., así como también donde se ubican las juntas de dilatación.</w:t>
      </w:r>
      <w:bookmarkEnd w:id="46"/>
    </w:p>
    <w:p w:rsidR="006E3B69" w:rsidRPr="006E3B69" w:rsidRDefault="006E3B69" w:rsidP="006E3B69">
      <w:pPr>
        <w:pStyle w:val="Prrafodelista"/>
        <w:ind w:left="792"/>
        <w:jc w:val="both"/>
        <w:rPr>
          <w:rFonts w:ascii="Cambria" w:hAnsi="Cambria"/>
          <w:bCs/>
          <w:sz w:val="20"/>
          <w:szCs w:val="20"/>
          <w:lang w:val="es-ES"/>
        </w:rPr>
      </w:pPr>
      <w:bookmarkStart w:id="47" w:name="_Toc314666851"/>
      <w:r w:rsidRPr="006E3B69">
        <w:rPr>
          <w:rFonts w:ascii="Cambria" w:hAnsi="Cambria"/>
          <w:bCs/>
          <w:sz w:val="20"/>
          <w:szCs w:val="20"/>
          <w:lang w:val="es-ES"/>
        </w:rPr>
        <w:t>Dosificación:</w:t>
      </w:r>
      <w:bookmarkEnd w:id="47"/>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ab/>
      </w:r>
      <w:bookmarkStart w:id="48" w:name="_Toc314666852"/>
      <w:r w:rsidRPr="006E3B69">
        <w:rPr>
          <w:rFonts w:ascii="Cambria" w:hAnsi="Cambria"/>
          <w:bCs/>
          <w:sz w:val="20"/>
          <w:szCs w:val="20"/>
          <w:lang w:val="es-ES"/>
        </w:rPr>
        <w:t>1</w:t>
      </w:r>
      <w:bookmarkEnd w:id="48"/>
      <w:r w:rsidRPr="006E3B69">
        <w:rPr>
          <w:rFonts w:ascii="Cambria" w:hAnsi="Cambria"/>
          <w:bCs/>
          <w:sz w:val="20"/>
          <w:szCs w:val="20"/>
          <w:lang w:val="es-ES"/>
        </w:rPr>
        <w:t>: Cemento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ab/>
      </w:r>
      <w:bookmarkStart w:id="49" w:name="_Toc314666853"/>
      <w:r w:rsidRPr="006E3B69">
        <w:rPr>
          <w:rFonts w:ascii="Cambria" w:hAnsi="Cambria"/>
          <w:bCs/>
          <w:sz w:val="20"/>
          <w:szCs w:val="20"/>
          <w:lang w:val="es-ES"/>
        </w:rPr>
        <w:t>2: Arena fina</w:t>
      </w:r>
      <w:bookmarkEnd w:id="49"/>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ab/>
      </w:r>
      <w:bookmarkStart w:id="50" w:name="_Toc314666854"/>
      <w:r w:rsidRPr="006E3B69">
        <w:rPr>
          <w:rFonts w:ascii="Cambria" w:hAnsi="Cambria"/>
          <w:bCs/>
          <w:sz w:val="20"/>
          <w:szCs w:val="20"/>
          <w:lang w:val="es-ES"/>
        </w:rPr>
        <w:t>3: Grava común</w:t>
      </w:r>
      <w:bookmarkEnd w:id="50"/>
    </w:p>
    <w:p w:rsidR="006E3B69" w:rsidRPr="006E3B69" w:rsidRDefault="006E3B69" w:rsidP="006E3B69">
      <w:pPr>
        <w:pStyle w:val="Prrafodelista"/>
        <w:ind w:left="792"/>
        <w:jc w:val="both"/>
        <w:rPr>
          <w:rFonts w:ascii="Cambria" w:hAnsi="Cambria"/>
          <w:bCs/>
          <w:sz w:val="20"/>
          <w:szCs w:val="20"/>
          <w:lang w:val="es-ES"/>
        </w:rPr>
      </w:pPr>
      <w:bookmarkStart w:id="51" w:name="_Toc314666855"/>
      <w:r w:rsidRPr="006E3B69">
        <w:rPr>
          <w:rFonts w:ascii="Cambria" w:hAnsi="Cambria"/>
          <w:bCs/>
          <w:sz w:val="20"/>
          <w:szCs w:val="20"/>
          <w:lang w:val="es-ES"/>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para determinar los espaciamientos adecuados para las mismas.</w:t>
      </w:r>
      <w:bookmarkEnd w:id="51"/>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Finalmente el hormigón se cubrirá con una capa de enlucido para un mejor acabado  con referencia a las condiciones originales de la acera, preservando las juntas de dilatación y construyendo las juntas rectilíneas de acabado longitudinal.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En caso de encontrarse espesores mayores en la reposición de aceras, el CONTRATISTA deberá cubrir dicho espesor, SIN COSTO ADICIONAL ALGUNO.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Para realizar el vaciado de Hormigón es de carácter obligatorio, tomar en cuenta las juntas de dilatación, debiendo ser verificado antes del vaciado que la junta de dilatación consiga llegar a </w:t>
      </w:r>
      <w:r w:rsidRPr="006E3B69">
        <w:rPr>
          <w:rFonts w:ascii="Cambria" w:hAnsi="Cambria"/>
          <w:bCs/>
          <w:sz w:val="20"/>
          <w:szCs w:val="20"/>
          <w:lang w:val="es-ES"/>
        </w:rPr>
        <w:lastRenderedPageBreak/>
        <w:t xml:space="preserve">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Las terminaciones de las juntas se alisarán con planchas metálicas,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Las juntas de dilatación transversales deberán continuar con las existentes, en caso de no contar con la misma, se deberá consultar al SUPERVISOR para determinar los espaciamientos adecuados para las mismas.</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Se hará uso de una o más mezcladoras mecánicas y/o camiones hormigoneros de capacidad adecuada en la preparación del hormigón a objeto de obtener homogeneidad en la calidad del concreto.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La mezcla deberá ser adecuada para manipuleo y vaciado del hormigón permitiendo el llenado de los vacíos existentes entre las piezas del empedrado. Periódicamente se verificará la uniformidad del mezclado.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Los materiales componentes serán introducidos en el siguiente orden: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ab/>
        <w:t>1º</w:t>
      </w:r>
      <w:r w:rsidRPr="006E3B69">
        <w:rPr>
          <w:rFonts w:ascii="Cambria" w:hAnsi="Cambria"/>
          <w:bCs/>
          <w:sz w:val="20"/>
          <w:szCs w:val="20"/>
          <w:lang w:val="es-ES"/>
        </w:rPr>
        <w:tab/>
        <w:t>Una parte del agua del mezclado.</w:t>
      </w:r>
    </w:p>
    <w:p w:rsidR="006E3B69" w:rsidRPr="006E3B69" w:rsidRDefault="006E3B69" w:rsidP="008E5969">
      <w:pPr>
        <w:pStyle w:val="Prrafodelista"/>
        <w:ind w:left="792" w:firstLine="624"/>
        <w:jc w:val="both"/>
        <w:rPr>
          <w:rFonts w:ascii="Cambria" w:hAnsi="Cambria"/>
          <w:bCs/>
          <w:sz w:val="20"/>
          <w:szCs w:val="20"/>
          <w:lang w:val="es-ES"/>
        </w:rPr>
      </w:pPr>
      <w:r w:rsidRPr="006E3B69">
        <w:rPr>
          <w:rFonts w:ascii="Cambria" w:hAnsi="Cambria"/>
          <w:bCs/>
          <w:sz w:val="20"/>
          <w:szCs w:val="20"/>
          <w:lang w:val="es-ES"/>
        </w:rPr>
        <w:t>2º</w:t>
      </w:r>
      <w:r w:rsidRPr="006E3B69">
        <w:rPr>
          <w:rFonts w:ascii="Cambria" w:hAnsi="Cambria"/>
          <w:bCs/>
          <w:sz w:val="20"/>
          <w:szCs w:val="20"/>
          <w:lang w:val="es-ES"/>
        </w:rPr>
        <w:tab/>
        <w:t>Grava</w:t>
      </w:r>
    </w:p>
    <w:p w:rsidR="006E3B69" w:rsidRPr="006E3B69" w:rsidRDefault="006E3B69" w:rsidP="008E5969">
      <w:pPr>
        <w:pStyle w:val="Prrafodelista"/>
        <w:ind w:left="792" w:firstLine="624"/>
        <w:jc w:val="both"/>
        <w:rPr>
          <w:rFonts w:ascii="Cambria" w:hAnsi="Cambria"/>
          <w:bCs/>
          <w:sz w:val="20"/>
          <w:szCs w:val="20"/>
          <w:lang w:val="es-ES"/>
        </w:rPr>
      </w:pPr>
      <w:r w:rsidRPr="006E3B69">
        <w:rPr>
          <w:rFonts w:ascii="Cambria" w:hAnsi="Cambria"/>
          <w:bCs/>
          <w:sz w:val="20"/>
          <w:szCs w:val="20"/>
          <w:lang w:val="es-ES"/>
        </w:rPr>
        <w:t>3º</w:t>
      </w:r>
      <w:r w:rsidRPr="006E3B69">
        <w:rPr>
          <w:rFonts w:ascii="Cambria" w:hAnsi="Cambria"/>
          <w:bCs/>
          <w:sz w:val="20"/>
          <w:szCs w:val="20"/>
          <w:lang w:val="es-ES"/>
        </w:rPr>
        <w:tab/>
        <w:t xml:space="preserve">Arena.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ab/>
        <w:t xml:space="preserve">4º </w:t>
      </w:r>
      <w:r w:rsidRPr="006E3B69">
        <w:rPr>
          <w:rFonts w:ascii="Cambria" w:hAnsi="Cambria"/>
          <w:bCs/>
          <w:sz w:val="20"/>
          <w:szCs w:val="20"/>
          <w:lang w:val="es-ES"/>
        </w:rPr>
        <w:tab/>
        <w:t>Cemento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ab/>
        <w:t>5º</w:t>
      </w:r>
      <w:r w:rsidRPr="006E3B69">
        <w:rPr>
          <w:rFonts w:ascii="Cambria" w:hAnsi="Cambria"/>
          <w:bCs/>
          <w:sz w:val="20"/>
          <w:szCs w:val="20"/>
          <w:lang w:val="es-ES"/>
        </w:rPr>
        <w:tab/>
        <w:t>El resto del agua de amasado en caso de que la mezcla lo requiera.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6E3B69" w:rsidRPr="006E3B69" w:rsidRDefault="006E3B69" w:rsidP="006E3B69">
      <w:pPr>
        <w:pStyle w:val="Prrafodelista"/>
        <w:ind w:left="792"/>
        <w:jc w:val="both"/>
        <w:rPr>
          <w:rFonts w:ascii="Cambria" w:hAnsi="Cambria"/>
          <w:bCs/>
          <w:sz w:val="20"/>
          <w:szCs w:val="20"/>
          <w:lang w:val="es-ES"/>
        </w:rPr>
      </w:pPr>
      <w:bookmarkStart w:id="52" w:name="_Toc314666866"/>
      <w:r w:rsidRPr="006E3B69">
        <w:rPr>
          <w:rFonts w:ascii="Cambria" w:hAnsi="Cambria"/>
          <w:bCs/>
          <w:sz w:val="20"/>
          <w:szCs w:val="20"/>
          <w:lang w:val="es-ES"/>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w:t>
      </w:r>
      <w:bookmarkEnd w:id="52"/>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mezclado manual queda expresamente PROHIBIDO.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del CONTRATISTA y a su costo, realizar la reposición de acera de forma simétrica ampliando el ancho de reposición en función al daño ocasionado (juntas de acabado longitudinal).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Antes del vaciado del hormigón para la reposición de aceras, el CONTRATISTA deberá requerir la correspondiente autorización escrita del SUPERVISOR.</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Es obligación del CONTRATISTA realizar cualquier corrección en la dosificación para conseguir el hormigón requerido, si los resultados fueran menores a la resistencia especificada, se considerarán los siguientes casos:</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ii) Tramos que presenten resistencia menor al 90 %.  de lo especificado: se procederá a la demolición y reposición del vaciado  de hormigón observado a costo del CONTRATISTA.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Todos los ensayos para la calidad de Hormigón especificados u otros que proponga el SUPERVISOR, serán a costo del CONTRATISTA.</w:t>
      </w:r>
    </w:p>
    <w:p w:rsidR="006E3B69" w:rsidRPr="006E3B69" w:rsidRDefault="006E3B69" w:rsidP="006E3B69">
      <w:pPr>
        <w:pStyle w:val="Prrafodelista"/>
        <w:ind w:left="792"/>
        <w:jc w:val="both"/>
        <w:rPr>
          <w:rFonts w:ascii="Cambria" w:hAnsi="Cambria"/>
          <w:bCs/>
          <w:sz w:val="20"/>
          <w:szCs w:val="20"/>
          <w:lang w:val="es-ES"/>
        </w:rPr>
      </w:pPr>
      <w:bookmarkStart w:id="53" w:name="_Toc314666872"/>
      <w:r w:rsidRPr="006E3B69">
        <w:rPr>
          <w:rFonts w:ascii="Cambria" w:hAnsi="Cambria"/>
          <w:bCs/>
          <w:sz w:val="20"/>
          <w:szCs w:val="20"/>
          <w:lang w:val="es-ES"/>
        </w:rPr>
        <w:t>Ensayos</w:t>
      </w:r>
      <w:bookmarkEnd w:id="53"/>
    </w:p>
    <w:p w:rsidR="006E3B69" w:rsidRPr="006E3B69" w:rsidRDefault="006E3B69" w:rsidP="006E3B69">
      <w:pPr>
        <w:pStyle w:val="Prrafodelista"/>
        <w:ind w:left="792"/>
        <w:jc w:val="both"/>
        <w:rPr>
          <w:rFonts w:ascii="Cambria" w:hAnsi="Cambria"/>
          <w:bCs/>
          <w:sz w:val="20"/>
          <w:szCs w:val="20"/>
          <w:lang w:val="es-ES"/>
        </w:rPr>
      </w:pPr>
      <w:bookmarkStart w:id="54" w:name="_Toc314666873"/>
      <w:r w:rsidRPr="006E3B69">
        <w:rPr>
          <w:rFonts w:ascii="Cambria" w:hAnsi="Cambria"/>
          <w:bCs/>
          <w:sz w:val="20"/>
          <w:szCs w:val="20"/>
          <w:lang w:val="es-ES"/>
        </w:rPr>
        <w:t>Todos los materiales y operaciones de la Obra deberán ser ensayados e inspeccionados durante la construcción, no eximiéndose la responsabilidad del CONTRATISTA en caso de encontrarse cualquier defecto en forma posterior.</w:t>
      </w:r>
      <w:bookmarkEnd w:id="54"/>
    </w:p>
    <w:p w:rsidR="006E3B69" w:rsidRPr="006E3B69" w:rsidRDefault="006E3B69" w:rsidP="006E3B69">
      <w:pPr>
        <w:pStyle w:val="Prrafodelista"/>
        <w:ind w:left="792"/>
        <w:jc w:val="both"/>
        <w:rPr>
          <w:rFonts w:ascii="Cambria" w:hAnsi="Cambria"/>
          <w:bCs/>
          <w:sz w:val="20"/>
          <w:szCs w:val="20"/>
          <w:lang w:val="es-ES"/>
        </w:rPr>
      </w:pPr>
      <w:bookmarkStart w:id="55" w:name="_Toc314666875"/>
      <w:r w:rsidRPr="006E3B69">
        <w:rPr>
          <w:rFonts w:ascii="Cambria" w:hAnsi="Cambria"/>
          <w:bCs/>
          <w:sz w:val="20"/>
          <w:szCs w:val="20"/>
          <w:lang w:val="es-ES"/>
        </w:rPr>
        <w:t>Laboratorio. Todos los ensayos se realizarán en un laboratorio de reconocida solvencia y técnica debidamente aprobado por el SUPERVISOR.</w:t>
      </w:r>
      <w:bookmarkEnd w:id="55"/>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bookmarkStart w:id="56" w:name="_Toc314666876"/>
      <w:r w:rsidRPr="006E3B69">
        <w:rPr>
          <w:rFonts w:ascii="Cambria" w:hAnsi="Cambria"/>
          <w:bCs/>
          <w:sz w:val="20"/>
          <w:szCs w:val="20"/>
          <w:lang w:val="es-ES"/>
        </w:rPr>
        <w:t>Frecuencia de los ensayos</w:t>
      </w:r>
      <w:bookmarkEnd w:id="56"/>
      <w:r w:rsidRPr="006E3B69">
        <w:rPr>
          <w:rFonts w:ascii="Cambria" w:hAnsi="Cambria"/>
          <w:bCs/>
          <w:sz w:val="20"/>
          <w:szCs w:val="20"/>
          <w:lang w:val="es-ES"/>
        </w:rPr>
        <w:t xml:space="preserve">. </w:t>
      </w:r>
      <w:bookmarkStart w:id="57" w:name="_Toc314666877"/>
      <w:r w:rsidRPr="006E3B69">
        <w:rPr>
          <w:rFonts w:ascii="Cambria" w:hAnsi="Cambria"/>
          <w:bCs/>
          <w:sz w:val="20"/>
          <w:szCs w:val="20"/>
          <w:lang w:val="es-ES"/>
        </w:rPr>
        <w:t>Se realizará la toma de probetas cada 200 metros o cada vez que lo exija el SUPERVISOR, donde se realice la reposición de aceras, estas serán analizadas a los 28 días mediante las fórmulas indicadas en la Norma Boliviana del Hormigón Armado CBH-87</w:t>
      </w:r>
      <w:bookmarkEnd w:id="57"/>
      <w:r w:rsidRPr="006E3B69">
        <w:rPr>
          <w:rFonts w:ascii="Cambria" w:hAnsi="Cambria"/>
          <w:bCs/>
          <w:sz w:val="20"/>
          <w:szCs w:val="20"/>
          <w:lang w:val="es-ES"/>
        </w:rPr>
        <w:t>.</w:t>
      </w:r>
    </w:p>
    <w:p w:rsidR="006E3B69" w:rsidRPr="006E3B69" w:rsidRDefault="006E3B69" w:rsidP="006E3B69">
      <w:pPr>
        <w:pStyle w:val="Prrafodelista"/>
        <w:ind w:left="792"/>
        <w:jc w:val="both"/>
        <w:rPr>
          <w:rFonts w:ascii="Cambria" w:hAnsi="Cambria"/>
          <w:bCs/>
          <w:sz w:val="20"/>
          <w:szCs w:val="20"/>
          <w:lang w:val="es-ES"/>
        </w:rPr>
      </w:pPr>
      <w:bookmarkStart w:id="58" w:name="_Toc314666878"/>
      <w:r w:rsidRPr="006E3B69">
        <w:rPr>
          <w:rFonts w:ascii="Cambria" w:hAnsi="Cambria"/>
          <w:bCs/>
          <w:sz w:val="20"/>
          <w:szCs w:val="20"/>
          <w:lang w:val="es-ES"/>
        </w:rPr>
        <w:t>En el transcurso de la obra, el CONTRATISTA podrá moldear un mayor número de probetas para efectuar ensayos a edades menores a los siete días y así apreciar la resistencia probable de los hormigones.</w:t>
      </w:r>
      <w:bookmarkEnd w:id="58"/>
    </w:p>
    <w:p w:rsidR="006E3B69" w:rsidRPr="006E3B69" w:rsidRDefault="006E3B69" w:rsidP="006E3B69">
      <w:pPr>
        <w:pStyle w:val="Prrafodelista"/>
        <w:ind w:left="792"/>
        <w:jc w:val="both"/>
        <w:rPr>
          <w:rFonts w:ascii="Cambria" w:hAnsi="Cambria"/>
          <w:bCs/>
          <w:sz w:val="20"/>
          <w:szCs w:val="20"/>
          <w:lang w:val="es-ES"/>
        </w:rPr>
      </w:pPr>
      <w:bookmarkStart w:id="59" w:name="_Toc314666879"/>
      <w:r w:rsidRPr="006E3B69">
        <w:rPr>
          <w:rFonts w:ascii="Cambria" w:hAnsi="Cambria"/>
          <w:bCs/>
          <w:sz w:val="20"/>
          <w:szCs w:val="20"/>
          <w:lang w:val="es-ES"/>
        </w:rPr>
        <w:t>Se deberá individualizar cada probeta anotando la fecha y hora y el elemento estructural correspondiente.</w:t>
      </w:r>
      <w:bookmarkEnd w:id="59"/>
    </w:p>
    <w:p w:rsidR="006E3B69" w:rsidRPr="006E3B69" w:rsidRDefault="006E3B69" w:rsidP="006E3B69">
      <w:pPr>
        <w:pStyle w:val="Prrafodelista"/>
        <w:ind w:left="792"/>
        <w:jc w:val="both"/>
        <w:rPr>
          <w:rFonts w:ascii="Cambria" w:hAnsi="Cambria"/>
          <w:bCs/>
          <w:sz w:val="20"/>
          <w:szCs w:val="20"/>
          <w:lang w:val="es-ES"/>
        </w:rPr>
      </w:pPr>
      <w:bookmarkStart w:id="60" w:name="_Toc314666880"/>
      <w:r w:rsidRPr="006E3B69">
        <w:rPr>
          <w:rFonts w:ascii="Cambria" w:hAnsi="Cambria"/>
          <w:bCs/>
          <w:sz w:val="20"/>
          <w:szCs w:val="20"/>
          <w:lang w:val="es-ES"/>
        </w:rPr>
        <w:t>Las probetas serán preparadas en presencia del SUPERVISOR DE OBRA.</w:t>
      </w:r>
      <w:bookmarkEnd w:id="60"/>
    </w:p>
    <w:p w:rsidR="006E3B69" w:rsidRPr="006E3B69" w:rsidRDefault="006E3B69" w:rsidP="006E3B69">
      <w:pPr>
        <w:pStyle w:val="Prrafodelista"/>
        <w:ind w:left="792"/>
        <w:jc w:val="both"/>
        <w:rPr>
          <w:rFonts w:ascii="Cambria" w:hAnsi="Cambria"/>
          <w:bCs/>
          <w:sz w:val="20"/>
          <w:szCs w:val="20"/>
          <w:lang w:val="es-ES"/>
        </w:rPr>
      </w:pPr>
      <w:bookmarkStart w:id="61" w:name="_Toc314666881"/>
      <w:r w:rsidRPr="006E3B69">
        <w:rPr>
          <w:rFonts w:ascii="Cambria" w:hAnsi="Cambria"/>
          <w:bCs/>
          <w:sz w:val="20"/>
          <w:szCs w:val="20"/>
          <w:lang w:val="es-ES"/>
        </w:rPr>
        <w:t>Es obligación del CONTRATISTA realizar cualquier corrección en la dosificación para conseguir el hormigón requerido. El CONTRATISTA deberá proveer los medios y mano de obra para realizar los ensayos.</w:t>
      </w:r>
      <w:bookmarkEnd w:id="61"/>
    </w:p>
    <w:p w:rsidR="006E3B69" w:rsidRPr="006E3B69" w:rsidRDefault="006E3B69" w:rsidP="006E3B69">
      <w:pPr>
        <w:pStyle w:val="Prrafodelista"/>
        <w:ind w:left="792"/>
        <w:jc w:val="both"/>
        <w:rPr>
          <w:rFonts w:ascii="Cambria" w:hAnsi="Cambria"/>
          <w:bCs/>
          <w:sz w:val="20"/>
          <w:szCs w:val="20"/>
          <w:lang w:val="es-ES"/>
        </w:rPr>
      </w:pPr>
      <w:bookmarkStart w:id="62" w:name="_Toc314666882"/>
      <w:r w:rsidRPr="006E3B69">
        <w:rPr>
          <w:rFonts w:ascii="Cambria" w:hAnsi="Cambria"/>
          <w:bCs/>
          <w:sz w:val="20"/>
          <w:szCs w:val="20"/>
          <w:lang w:val="es-ES"/>
        </w:rPr>
        <w:lastRenderedPageBreak/>
        <w:t>Queda sobreentendido que es obligación del CONTRATISTA realizar ajustes y correcciones en la dosificación, hasta obtener los resultados requeridos. En caso de incumplimiento, el SUPERVISOR dispondrá la paralización inmediata de los trabajos.</w:t>
      </w:r>
      <w:bookmarkEnd w:id="62"/>
    </w:p>
    <w:p w:rsidR="006E3B69" w:rsidRPr="006E3B69" w:rsidRDefault="006E3B69" w:rsidP="006E3B69">
      <w:pPr>
        <w:pStyle w:val="Prrafodelista"/>
        <w:ind w:left="792"/>
        <w:jc w:val="both"/>
        <w:rPr>
          <w:rFonts w:ascii="Cambria" w:hAnsi="Cambria"/>
          <w:bCs/>
          <w:sz w:val="20"/>
          <w:szCs w:val="20"/>
          <w:lang w:val="es-ES"/>
        </w:rPr>
      </w:pPr>
      <w:bookmarkStart w:id="63" w:name="_Toc314666883"/>
      <w:r w:rsidRPr="006E3B69">
        <w:rPr>
          <w:rFonts w:ascii="Cambria" w:hAnsi="Cambria"/>
          <w:bCs/>
          <w:sz w:val="20"/>
          <w:szCs w:val="20"/>
          <w:lang w:val="es-ES"/>
        </w:rPr>
        <w:t xml:space="preserve">Evaluación y aceptación del </w:t>
      </w:r>
      <w:bookmarkStart w:id="64" w:name="_Toc314666884"/>
      <w:bookmarkEnd w:id="63"/>
      <w:r w:rsidRPr="006E3B69">
        <w:rPr>
          <w:rFonts w:ascii="Cambria" w:hAnsi="Cambria"/>
          <w:bCs/>
          <w:sz w:val="20"/>
          <w:szCs w:val="20"/>
          <w:lang w:val="es-ES"/>
        </w:rPr>
        <w:t>hormigón.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4"/>
    </w:p>
    <w:p w:rsidR="006E3B69" w:rsidRPr="006E3B69" w:rsidRDefault="006E3B69" w:rsidP="006E3B69">
      <w:pPr>
        <w:pStyle w:val="Prrafodelista"/>
        <w:ind w:left="792"/>
        <w:jc w:val="both"/>
        <w:rPr>
          <w:rFonts w:ascii="Cambria" w:hAnsi="Cambria"/>
          <w:bCs/>
          <w:sz w:val="20"/>
          <w:szCs w:val="20"/>
          <w:lang w:val="es-ES"/>
        </w:rPr>
      </w:pPr>
      <w:bookmarkStart w:id="65" w:name="_Toc314666885"/>
      <w:r w:rsidRPr="006E3B69">
        <w:rPr>
          <w:rFonts w:ascii="Cambria" w:hAnsi="Cambria"/>
          <w:bCs/>
          <w:sz w:val="20"/>
          <w:szCs w:val="20"/>
          <w:lang w:val="es-ES"/>
        </w:rPr>
        <w:t xml:space="preserve">Aceptación de la </w:t>
      </w:r>
      <w:bookmarkStart w:id="66" w:name="_Toc314666886"/>
      <w:bookmarkEnd w:id="65"/>
      <w:r w:rsidRPr="006E3B69">
        <w:rPr>
          <w:rFonts w:ascii="Cambria" w:hAnsi="Cambria"/>
          <w:bCs/>
          <w:sz w:val="20"/>
          <w:szCs w:val="20"/>
          <w:lang w:val="es-ES"/>
        </w:rPr>
        <w:t>estructura. Todo el hormigón que cumpla las especificaciones será aceptado, si los resultados son menores a la resistencia especificada, se considerarán los siguientes casos:</w:t>
      </w:r>
      <w:bookmarkEnd w:id="66"/>
    </w:p>
    <w:p w:rsidR="006E3B69" w:rsidRPr="006E3B69" w:rsidRDefault="006E3B69" w:rsidP="006E3B69">
      <w:pPr>
        <w:pStyle w:val="Prrafodelista"/>
        <w:ind w:left="792"/>
        <w:jc w:val="both"/>
        <w:rPr>
          <w:rFonts w:ascii="Cambria" w:hAnsi="Cambria"/>
          <w:bCs/>
          <w:sz w:val="20"/>
          <w:szCs w:val="20"/>
          <w:lang w:val="es-ES"/>
        </w:rPr>
      </w:pPr>
      <w:bookmarkStart w:id="67" w:name="_Toc314666887"/>
      <w:r w:rsidRPr="006E3B69">
        <w:rPr>
          <w:rFonts w:ascii="Cambria" w:hAnsi="Cambria"/>
          <w:bCs/>
          <w:sz w:val="20"/>
          <w:szCs w:val="20"/>
          <w:lang w:val="es-ES"/>
        </w:rPr>
        <w:t>i) Resistencia del 90 %.</w:t>
      </w:r>
      <w:bookmarkStart w:id="68" w:name="_Toc314666888"/>
      <w:bookmarkEnd w:id="67"/>
      <w:r w:rsidRPr="006E3B69">
        <w:rPr>
          <w:rFonts w:ascii="Cambria" w:hAnsi="Cambria"/>
          <w:bCs/>
          <w:sz w:val="20"/>
          <w:szCs w:val="20"/>
          <w:lang w:val="es-ES"/>
        </w:rPr>
        <w:t>Se procederá a:</w:t>
      </w:r>
      <w:bookmarkEnd w:id="68"/>
    </w:p>
    <w:p w:rsidR="006E3B69" w:rsidRPr="006E3B69" w:rsidRDefault="006E3B69" w:rsidP="006E3B69">
      <w:pPr>
        <w:pStyle w:val="Prrafodelista"/>
        <w:ind w:left="792"/>
        <w:jc w:val="both"/>
        <w:rPr>
          <w:rFonts w:ascii="Cambria" w:hAnsi="Cambria"/>
          <w:bCs/>
          <w:sz w:val="20"/>
          <w:szCs w:val="20"/>
          <w:lang w:val="es-ES"/>
        </w:rPr>
      </w:pPr>
      <w:bookmarkStart w:id="69" w:name="_Toc314666889"/>
      <w:r w:rsidRPr="006E3B69">
        <w:rPr>
          <w:rFonts w:ascii="Cambria" w:hAnsi="Cambria"/>
          <w:bCs/>
          <w:sz w:val="20"/>
          <w:szCs w:val="20"/>
          <w:lang w:val="es-ES"/>
        </w:rPr>
        <w:t>1. Ensayo con esclerómetro, senoscopio u otro no destructivo.</w:t>
      </w:r>
      <w:bookmarkEnd w:id="69"/>
    </w:p>
    <w:p w:rsidR="006E3B69" w:rsidRPr="006E3B69" w:rsidRDefault="006E3B69" w:rsidP="006E3B69">
      <w:pPr>
        <w:pStyle w:val="Prrafodelista"/>
        <w:ind w:left="792"/>
        <w:jc w:val="both"/>
        <w:rPr>
          <w:rFonts w:ascii="Cambria" w:hAnsi="Cambria"/>
          <w:bCs/>
          <w:sz w:val="20"/>
          <w:szCs w:val="20"/>
          <w:lang w:val="es-ES"/>
        </w:rPr>
      </w:pPr>
      <w:bookmarkStart w:id="70" w:name="_Toc314666890"/>
      <w:r w:rsidRPr="006E3B69">
        <w:rPr>
          <w:rFonts w:ascii="Cambria" w:hAnsi="Cambria"/>
          <w:bCs/>
          <w:sz w:val="20"/>
          <w:szCs w:val="20"/>
          <w:lang w:val="es-ES"/>
        </w:rPr>
        <w:t>2. Carga directa según normas y precauciones previstas. En caso de obtener resultados satisfactorios, será aceptada la estructura.</w:t>
      </w:r>
      <w:bookmarkEnd w:id="70"/>
    </w:p>
    <w:p w:rsidR="006E3B69" w:rsidRPr="006E3B69" w:rsidRDefault="006E3B69" w:rsidP="006E3B69">
      <w:pPr>
        <w:pStyle w:val="Prrafodelista"/>
        <w:ind w:left="792"/>
        <w:jc w:val="both"/>
        <w:rPr>
          <w:rFonts w:ascii="Cambria" w:hAnsi="Cambria"/>
          <w:bCs/>
          <w:sz w:val="20"/>
          <w:szCs w:val="20"/>
          <w:lang w:val="es-ES"/>
        </w:rPr>
      </w:pPr>
      <w:bookmarkStart w:id="71" w:name="_Toc314666891"/>
      <w:r w:rsidRPr="006E3B69">
        <w:rPr>
          <w:rFonts w:ascii="Cambria" w:hAnsi="Cambria"/>
          <w:bCs/>
          <w:sz w:val="20"/>
          <w:szCs w:val="20"/>
          <w:lang w:val="es-ES"/>
        </w:rPr>
        <w:t>ii) Resistencia inferior al 90 %.</w:t>
      </w:r>
      <w:bookmarkEnd w:id="71"/>
      <w:r w:rsidRPr="006E3B69">
        <w:rPr>
          <w:rFonts w:ascii="Cambria" w:hAnsi="Cambria"/>
          <w:bCs/>
          <w:sz w:val="20"/>
          <w:szCs w:val="20"/>
          <w:lang w:val="es-ES"/>
        </w:rPr>
        <w:t xml:space="preserve"> Se procederá 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1. </w:t>
      </w:r>
      <w:bookmarkStart w:id="72" w:name="_Toc314666892"/>
      <w:r w:rsidRPr="006E3B69">
        <w:rPr>
          <w:rFonts w:ascii="Cambria" w:hAnsi="Cambria"/>
          <w:bCs/>
          <w:sz w:val="20"/>
          <w:szCs w:val="20"/>
          <w:lang w:val="es-ES"/>
        </w:rPr>
        <w:t>El CONTRATISTA procederá a la demolición y reemplazo del sector de vaciado afectado.</w:t>
      </w:r>
      <w:bookmarkEnd w:id="72"/>
    </w:p>
    <w:p w:rsidR="006E3B69" w:rsidRPr="006E3B69" w:rsidRDefault="006E3B69" w:rsidP="006E3B69">
      <w:pPr>
        <w:pStyle w:val="Prrafodelista"/>
        <w:ind w:left="792"/>
        <w:jc w:val="both"/>
        <w:rPr>
          <w:rFonts w:ascii="Cambria" w:hAnsi="Cambria"/>
          <w:bCs/>
          <w:sz w:val="20"/>
          <w:szCs w:val="20"/>
          <w:lang w:val="es-ES"/>
        </w:rPr>
      </w:pPr>
      <w:bookmarkStart w:id="73" w:name="_Toc314666893"/>
      <w:r w:rsidRPr="006E3B69">
        <w:rPr>
          <w:rFonts w:ascii="Cambria" w:hAnsi="Cambria"/>
          <w:bCs/>
          <w:sz w:val="20"/>
          <w:szCs w:val="20"/>
          <w:lang w:val="es-ES"/>
        </w:rPr>
        <w:t>Todos los ensayos, pruebas, demoliciones, reemplazos necesarios serán cancelados por el CONTRATISTA.</w:t>
      </w:r>
      <w:bookmarkEnd w:id="73"/>
    </w:p>
    <w:p w:rsidR="006E3B69" w:rsidRPr="006E3B69" w:rsidRDefault="006E3B69" w:rsidP="006E3B69">
      <w:pPr>
        <w:pStyle w:val="Prrafodelista"/>
        <w:ind w:left="792"/>
        <w:jc w:val="both"/>
        <w:rPr>
          <w:rFonts w:ascii="Cambria" w:hAnsi="Cambria"/>
          <w:bCs/>
          <w:sz w:val="20"/>
          <w:szCs w:val="20"/>
          <w:lang w:val="es-ES"/>
        </w:rPr>
      </w:pPr>
      <w:bookmarkStart w:id="74" w:name="_Toc314666894"/>
      <w:r w:rsidRPr="006E3B69">
        <w:rPr>
          <w:rFonts w:ascii="Cambria" w:hAnsi="Cambria"/>
          <w:bCs/>
          <w:sz w:val="20"/>
          <w:szCs w:val="20"/>
          <w:lang w:val="es-ES"/>
        </w:rPr>
        <w:t>Curado y Protección del Concreto. El curado se hará en una de las dos formas siguientes:</w:t>
      </w:r>
      <w:bookmarkEnd w:id="74"/>
    </w:p>
    <w:p w:rsidR="006E3B69" w:rsidRPr="006E3B69" w:rsidRDefault="006E3B69" w:rsidP="006E3B69">
      <w:pPr>
        <w:pStyle w:val="Prrafodelista"/>
        <w:ind w:left="792"/>
        <w:jc w:val="both"/>
        <w:rPr>
          <w:rFonts w:ascii="Cambria" w:hAnsi="Cambria"/>
          <w:bCs/>
          <w:sz w:val="20"/>
          <w:szCs w:val="20"/>
          <w:lang w:val="es-ES"/>
        </w:rPr>
      </w:pPr>
      <w:bookmarkStart w:id="75" w:name="_Toc314666895"/>
      <w:r w:rsidRPr="006E3B69">
        <w:rPr>
          <w:rFonts w:ascii="Cambria" w:hAnsi="Cambria"/>
          <w:bCs/>
          <w:sz w:val="20"/>
          <w:szCs w:val="20"/>
          <w:lang w:val="es-ES"/>
        </w:rPr>
        <w:t>Curado por Agua. El curado se hará cubriendo toda la superficie con costales húmedos, lonas u otro material de gran absorción. El material se mantendrá húmedo por el sistema de tuberías perforadas, de regadoras mecánicas u otro método apropiado.</w:t>
      </w:r>
      <w:bookmarkEnd w:id="75"/>
    </w:p>
    <w:p w:rsidR="006E3B69" w:rsidRPr="006E3B69" w:rsidRDefault="006E3B69" w:rsidP="006E3B69">
      <w:pPr>
        <w:pStyle w:val="Prrafodelista"/>
        <w:ind w:left="792"/>
        <w:jc w:val="both"/>
        <w:rPr>
          <w:rFonts w:ascii="Cambria" w:hAnsi="Cambria"/>
          <w:bCs/>
          <w:sz w:val="20"/>
          <w:szCs w:val="20"/>
          <w:lang w:val="es-ES"/>
        </w:rPr>
      </w:pPr>
      <w:bookmarkStart w:id="76" w:name="_Toc314666896"/>
      <w:r w:rsidRPr="006E3B69">
        <w:rPr>
          <w:rFonts w:ascii="Cambria" w:hAnsi="Cambria"/>
          <w:bCs/>
          <w:sz w:val="20"/>
          <w:szCs w:val="20"/>
          <w:lang w:val="es-ES"/>
        </w:rPr>
        <w:t>También puede cubrirse la superficie con hojas de papel o tela plástica. Al colocarlas sobre el concreto fresco, previo un humedecimiento uniforme de la superficie, se pisarán para que el viento no las levante.</w:t>
      </w:r>
      <w:bookmarkEnd w:id="76"/>
    </w:p>
    <w:p w:rsidR="006E3B69" w:rsidRPr="006E3B69" w:rsidRDefault="006E3B69" w:rsidP="006E3B69">
      <w:pPr>
        <w:pStyle w:val="Prrafodelista"/>
        <w:ind w:left="792"/>
        <w:jc w:val="both"/>
        <w:rPr>
          <w:rFonts w:ascii="Cambria" w:hAnsi="Cambria"/>
          <w:bCs/>
          <w:sz w:val="20"/>
          <w:szCs w:val="20"/>
          <w:lang w:val="es-ES"/>
        </w:rPr>
      </w:pPr>
      <w:bookmarkStart w:id="77" w:name="_Toc314666897"/>
      <w:r w:rsidRPr="006E3B69">
        <w:rPr>
          <w:rFonts w:ascii="Cambria" w:hAnsi="Cambria"/>
          <w:bCs/>
          <w:sz w:val="20"/>
          <w:szCs w:val="20"/>
          <w:lang w:val="es-ES"/>
        </w:rPr>
        <w:t>En esta forma no se requerirá el empleo adicional de agua una vez la superficie haya sido cubierta.</w:t>
      </w:r>
      <w:bookmarkEnd w:id="77"/>
    </w:p>
    <w:p w:rsidR="006E3B69" w:rsidRPr="006E3B69" w:rsidRDefault="006E3B69" w:rsidP="006E3B69">
      <w:pPr>
        <w:pStyle w:val="Prrafodelista"/>
        <w:ind w:left="792"/>
        <w:jc w:val="both"/>
        <w:rPr>
          <w:rFonts w:ascii="Cambria" w:hAnsi="Cambria"/>
          <w:bCs/>
          <w:sz w:val="20"/>
          <w:szCs w:val="20"/>
          <w:lang w:val="es-ES"/>
        </w:rPr>
      </w:pPr>
      <w:bookmarkStart w:id="78" w:name="_Toc314666898"/>
      <w:r w:rsidRPr="006E3B69">
        <w:rPr>
          <w:rFonts w:ascii="Cambria" w:hAnsi="Cambria"/>
          <w:bCs/>
          <w:sz w:val="20"/>
          <w:szCs w:val="20"/>
          <w:lang w:val="es-ES"/>
        </w:rPr>
        <w:t>El tramo debe revisarse frecuentemente para asegurarse que si tenga la humedad requerida.</w:t>
      </w:r>
      <w:bookmarkEnd w:id="78"/>
    </w:p>
    <w:p w:rsidR="006E3B69" w:rsidRPr="006E3B69" w:rsidRDefault="006E3B69" w:rsidP="006E3B69">
      <w:pPr>
        <w:pStyle w:val="Prrafodelista"/>
        <w:ind w:left="792"/>
        <w:jc w:val="both"/>
        <w:rPr>
          <w:rFonts w:ascii="Cambria" w:hAnsi="Cambria"/>
          <w:bCs/>
          <w:sz w:val="20"/>
          <w:szCs w:val="20"/>
          <w:lang w:val="es-ES"/>
        </w:rPr>
      </w:pPr>
      <w:bookmarkStart w:id="79" w:name="_Toc314666899"/>
      <w:r w:rsidRPr="006E3B69">
        <w:rPr>
          <w:rFonts w:ascii="Cambria" w:hAnsi="Cambria"/>
          <w:bCs/>
          <w:sz w:val="20"/>
          <w:szCs w:val="20"/>
          <w:lang w:val="es-ES"/>
        </w:rPr>
        <w:t>Curado por Compuestos Sellantes.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79"/>
    </w:p>
    <w:p w:rsidR="006E3B69" w:rsidRPr="006E3B69" w:rsidRDefault="006E3B69" w:rsidP="006E3B69">
      <w:pPr>
        <w:pStyle w:val="Prrafodelista"/>
        <w:ind w:left="792"/>
        <w:jc w:val="both"/>
        <w:rPr>
          <w:rFonts w:ascii="Cambria" w:hAnsi="Cambria"/>
          <w:bCs/>
          <w:sz w:val="20"/>
          <w:szCs w:val="20"/>
          <w:lang w:val="es-ES"/>
        </w:rPr>
      </w:pPr>
      <w:bookmarkStart w:id="80" w:name="_Toc314666900"/>
      <w:r w:rsidRPr="006E3B69">
        <w:rPr>
          <w:rFonts w:ascii="Cambria" w:hAnsi="Cambria"/>
          <w:bCs/>
          <w:sz w:val="20"/>
          <w:szCs w:val="20"/>
          <w:lang w:val="es-ES"/>
        </w:rPr>
        <w:t>La humedad del concreto debe permanecer intacta por lo menos durante los siete días posteriores a su colocación.</w:t>
      </w:r>
      <w:bookmarkEnd w:id="80"/>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Por último el CONTRATISTA estará a cargo de:</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Marcado del logo de identificación de YPFB, mismo que tendrá una profundidad de 3 mm dejando un espacio entre logo y logo de 5 metros en la reposición de aceras, el diseño del mismo deberá indicar claramente y de forma nítida: YPFB-GAS.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MEDIDAS DE MITIGACION AMBIENTAL</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w:t>
      </w:r>
      <w:r w:rsidRPr="006E3B69">
        <w:rPr>
          <w:rFonts w:ascii="Cambria" w:hAnsi="Cambria"/>
          <w:bCs/>
          <w:sz w:val="20"/>
          <w:szCs w:val="20"/>
          <w:lang w:val="es-ES"/>
        </w:rPr>
        <w:lastRenderedPageBreak/>
        <w:t>velará por que las emisiones y las descargas superficiales y efluentes que se produzcan como resultado de sus actividades no excedan los valores señalados en las Especificaciones o dispuestas por las leyes aplicables.</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Pr="006E3B69" w:rsidRDefault="006E3B69" w:rsidP="006E3B69">
      <w:pPr>
        <w:pStyle w:val="Prrafodelista"/>
        <w:ind w:left="792"/>
        <w:jc w:val="both"/>
        <w:rPr>
          <w:rFonts w:ascii="Cambria" w:hAnsi="Cambria"/>
          <w:bCs/>
          <w:sz w:val="20"/>
          <w:szCs w:val="20"/>
          <w:lang w:val="es-ES"/>
        </w:rPr>
      </w:pP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825952" w:rsidRPr="006E3B69" w:rsidRDefault="00825952"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MEDICIÓN Y FORMA DE PAGO.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Las reposiciones en aceras de hormigón, serán medidas en metros cuadrados de acuerdo al área neta ejecutada y aprobada por el SUPERVISOR. Este Ítem será pagado de acuerdo al precio unitario de la propuesta aceptada.</w:t>
      </w:r>
    </w:p>
    <w:p w:rsidR="006E3B69" w:rsidRPr="006E3B69" w:rsidRDefault="006E3B69" w:rsidP="006E3B69">
      <w:pPr>
        <w:pStyle w:val="Prrafodelista"/>
        <w:ind w:left="792"/>
        <w:jc w:val="both"/>
        <w:rPr>
          <w:rFonts w:ascii="Cambria" w:hAnsi="Cambria"/>
          <w:bCs/>
          <w:sz w:val="20"/>
          <w:szCs w:val="20"/>
          <w:lang w:val="es-ES"/>
        </w:rPr>
      </w:pPr>
    </w:p>
    <w:p w:rsidR="006E3B69" w:rsidRDefault="006E3B69" w:rsidP="006E3B69">
      <w:pPr>
        <w:pStyle w:val="Prrafodelista"/>
        <w:ind w:left="792"/>
        <w:jc w:val="both"/>
        <w:rPr>
          <w:rFonts w:ascii="Cambria" w:hAnsi="Cambria"/>
          <w:bCs/>
          <w:sz w:val="20"/>
          <w:szCs w:val="20"/>
          <w:lang w:val="es-ES"/>
        </w:rPr>
      </w:pPr>
      <w:bookmarkStart w:id="81" w:name="_Toc314666902"/>
      <w:r w:rsidRPr="006E3B69">
        <w:rPr>
          <w:rFonts w:ascii="Cambria" w:hAnsi="Cambria"/>
          <w:bCs/>
          <w:sz w:val="20"/>
          <w:szCs w:val="20"/>
          <w:lang w:val="es-ES"/>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1"/>
    </w:p>
    <w:p w:rsidR="006E3B69" w:rsidRPr="006E3B69" w:rsidRDefault="006E3B69" w:rsidP="006E3B69">
      <w:pPr>
        <w:pStyle w:val="Prrafodelista"/>
        <w:ind w:left="792"/>
        <w:jc w:val="both"/>
        <w:rPr>
          <w:rFonts w:ascii="Cambria" w:hAnsi="Cambria"/>
          <w:bCs/>
          <w:sz w:val="20"/>
          <w:szCs w:val="20"/>
          <w:lang w:val="es-ES"/>
        </w:rPr>
      </w:pPr>
    </w:p>
    <w:p w:rsidR="0047236F" w:rsidRDefault="0047236F" w:rsidP="005E26D0">
      <w:pPr>
        <w:pStyle w:val="Prrafodelista"/>
        <w:numPr>
          <w:ilvl w:val="0"/>
          <w:numId w:val="1"/>
        </w:numPr>
        <w:jc w:val="both"/>
        <w:rPr>
          <w:rFonts w:ascii="Cambria" w:hAnsi="Cambria"/>
          <w:b/>
          <w:sz w:val="20"/>
          <w:szCs w:val="20"/>
          <w:lang w:val="es-ES"/>
        </w:rPr>
      </w:pPr>
      <w:bookmarkStart w:id="82" w:name="_Toc381213533"/>
      <w:bookmarkStart w:id="83" w:name="_Toc381214010"/>
      <w:bookmarkStart w:id="84" w:name="_Toc381214101"/>
      <w:bookmarkStart w:id="85" w:name="_Toc384130467"/>
      <w:bookmarkStart w:id="86" w:name="_Toc384130688"/>
      <w:bookmarkStart w:id="87" w:name="_Toc384130844"/>
      <w:bookmarkStart w:id="88" w:name="_Toc384131235"/>
      <w:bookmarkStart w:id="89" w:name="_Toc387785986"/>
      <w:bookmarkStart w:id="90" w:name="_Toc387788274"/>
      <w:bookmarkStart w:id="91" w:name="_Toc388648583"/>
      <w:bookmarkStart w:id="92" w:name="_Toc388648672"/>
      <w:bookmarkStart w:id="93" w:name="_Toc388693333"/>
      <w:bookmarkStart w:id="94" w:name="_Toc388702296"/>
      <w:bookmarkStart w:id="95" w:name="_Toc388724574"/>
      <w:bookmarkStart w:id="96" w:name="_Toc404098163"/>
      <w:r>
        <w:rPr>
          <w:rFonts w:ascii="Cambria" w:hAnsi="Cambria"/>
          <w:b/>
          <w:sz w:val="20"/>
          <w:szCs w:val="20"/>
          <w:lang w:val="es-ES"/>
        </w:rPr>
        <w:t>PROVISIÓN, RELLENO Y COMPACTADO DE CAPA BASE</w:t>
      </w:r>
    </w:p>
    <w:p w:rsidR="0047236F" w:rsidRDefault="0047236F" w:rsidP="0047236F">
      <w:pPr>
        <w:pStyle w:val="Prrafodelista"/>
        <w:ind w:left="360"/>
        <w:jc w:val="both"/>
        <w:rPr>
          <w:rFonts w:ascii="Cambria" w:hAnsi="Cambria"/>
          <w:b/>
          <w:sz w:val="20"/>
          <w:szCs w:val="20"/>
          <w:lang w:val="es-ES"/>
        </w:rPr>
      </w:pPr>
      <w:r>
        <w:rPr>
          <w:rFonts w:ascii="Cambria" w:hAnsi="Cambria"/>
          <w:b/>
          <w:sz w:val="20"/>
          <w:szCs w:val="20"/>
          <w:lang w:val="es-ES"/>
        </w:rPr>
        <w:t>UNIDAD: Metro Cúbico (m3)</w:t>
      </w:r>
    </w:p>
    <w:p w:rsidR="009263A9" w:rsidRDefault="009263A9" w:rsidP="0047236F">
      <w:pPr>
        <w:pStyle w:val="Prrafodelista"/>
        <w:ind w:left="360"/>
        <w:jc w:val="both"/>
        <w:rPr>
          <w:rFonts w:ascii="Cambria" w:hAnsi="Cambria"/>
          <w:b/>
          <w:sz w:val="20"/>
          <w:szCs w:val="20"/>
          <w:lang w:val="es-ES"/>
        </w:rPr>
      </w:pPr>
    </w:p>
    <w:p w:rsidR="0047236F" w:rsidRDefault="0047236F"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9263A9" w:rsidRPr="009263A9" w:rsidRDefault="009263A9" w:rsidP="0047236F">
      <w:pPr>
        <w:pStyle w:val="Prrafodelista"/>
        <w:ind w:left="792"/>
        <w:jc w:val="both"/>
        <w:rPr>
          <w:rFonts w:ascii="Cambria" w:hAnsi="Cambria"/>
          <w:bCs/>
          <w:sz w:val="20"/>
          <w:szCs w:val="20"/>
        </w:rPr>
      </w:pPr>
      <w:r w:rsidRPr="009263A9">
        <w:rPr>
          <w:rFonts w:ascii="Cambria" w:hAnsi="Cambria"/>
          <w:bCs/>
          <w:sz w:val="20"/>
          <w:szCs w:val="20"/>
        </w:rPr>
        <w:t>Este ítem consiste en la carga, transporte y descarga de capa base (material granular) que tenga las condiciones adecuadas de dureza y durabilidad y que cumpla con las exigencias de gradación para agregados  en peso que pase por los tamices cuadrados tipo AASHTO T11 T27.</w:t>
      </w:r>
    </w:p>
    <w:p w:rsidR="0047236F" w:rsidRPr="009263A9" w:rsidRDefault="009263A9" w:rsidP="0047236F">
      <w:pPr>
        <w:pStyle w:val="Prrafodelista"/>
        <w:ind w:left="792"/>
        <w:jc w:val="both"/>
        <w:rPr>
          <w:rFonts w:ascii="Cambria" w:hAnsi="Cambria"/>
          <w:bCs/>
          <w:sz w:val="20"/>
          <w:szCs w:val="20"/>
          <w:lang w:val="es-ES"/>
        </w:rPr>
      </w:pPr>
      <w:r w:rsidRPr="009263A9">
        <w:rPr>
          <w:rFonts w:ascii="Cambria" w:hAnsi="Cambria"/>
          <w:bCs/>
          <w:sz w:val="20"/>
          <w:szCs w:val="20"/>
          <w:lang w:val="es-ES"/>
        </w:rPr>
        <w:t>Comprende todos los trabajos necesarios para proveer, rellenar y compactar capa base en calzadas.</w:t>
      </w:r>
    </w:p>
    <w:p w:rsidR="0047236F" w:rsidRPr="009263A9" w:rsidRDefault="0047236F" w:rsidP="0047236F">
      <w:pPr>
        <w:pStyle w:val="Prrafodelista"/>
        <w:ind w:left="792"/>
        <w:jc w:val="both"/>
        <w:rPr>
          <w:rFonts w:ascii="Cambria" w:hAnsi="Cambria"/>
          <w:bCs/>
          <w:sz w:val="20"/>
          <w:szCs w:val="20"/>
          <w:lang w:val="es-ES"/>
        </w:rPr>
      </w:pPr>
    </w:p>
    <w:p w:rsidR="0047236F" w:rsidRDefault="0047236F"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9263A9" w:rsidRDefault="009263A9" w:rsidP="009263A9">
      <w:pPr>
        <w:pStyle w:val="Prrafodelista"/>
        <w:ind w:left="792"/>
        <w:jc w:val="both"/>
        <w:rPr>
          <w:rFonts w:ascii="Cambria" w:hAnsi="Cambria"/>
          <w:bCs/>
          <w:sz w:val="20"/>
          <w:szCs w:val="20"/>
          <w:lang w:val="es-ES"/>
        </w:rPr>
      </w:pPr>
      <w:r w:rsidRPr="009263A9">
        <w:rPr>
          <w:rFonts w:ascii="Cambria" w:hAnsi="Cambria"/>
          <w:bCs/>
          <w:sz w:val="20"/>
          <w:szCs w:val="20"/>
          <w:lang w:val="es-ES"/>
        </w:rPr>
        <w:t>La empresa Contratista deberá proporcionar todos los materiales, herramientas y equipos necesarios para la provisión, relleno y compactado de capa base. Para ello deberá contar con palas, carretillas, zaranda, compactadora mecán</w:t>
      </w:r>
      <w:r>
        <w:rPr>
          <w:rFonts w:ascii="Cambria" w:hAnsi="Cambria"/>
          <w:bCs/>
          <w:sz w:val="20"/>
          <w:szCs w:val="20"/>
          <w:lang w:val="es-ES"/>
        </w:rPr>
        <w:t>ica con su respectivo operador.</w:t>
      </w:r>
    </w:p>
    <w:p w:rsidR="009263A9" w:rsidRDefault="009263A9" w:rsidP="009263A9">
      <w:pPr>
        <w:pStyle w:val="Prrafodelista"/>
        <w:ind w:left="792"/>
        <w:jc w:val="both"/>
        <w:rPr>
          <w:rFonts w:ascii="Cambria" w:hAnsi="Cambria"/>
          <w:bCs/>
          <w:sz w:val="20"/>
          <w:szCs w:val="20"/>
          <w:lang w:val="es-ES"/>
        </w:rPr>
      </w:pPr>
    </w:p>
    <w:p w:rsidR="009263A9" w:rsidRDefault="009263A9" w:rsidP="009263A9">
      <w:pPr>
        <w:pStyle w:val="Prrafodelista"/>
        <w:ind w:left="792"/>
        <w:jc w:val="both"/>
        <w:rPr>
          <w:rFonts w:ascii="Cambria" w:hAnsi="Cambria"/>
          <w:b/>
          <w:bCs/>
          <w:sz w:val="20"/>
          <w:szCs w:val="20"/>
          <w:lang w:val="es-ES"/>
        </w:rPr>
      </w:pPr>
      <w:r>
        <w:rPr>
          <w:rFonts w:ascii="Cambria" w:hAnsi="Cambria"/>
          <w:b/>
          <w:bCs/>
          <w:sz w:val="20"/>
          <w:szCs w:val="20"/>
          <w:lang w:val="es-ES"/>
        </w:rPr>
        <w:t>Granulometría:</w:t>
      </w:r>
    </w:p>
    <w:p w:rsidR="009263A9" w:rsidRDefault="009263A9" w:rsidP="009263A9">
      <w:pPr>
        <w:pStyle w:val="Prrafodelista"/>
        <w:ind w:left="792"/>
        <w:jc w:val="both"/>
        <w:rPr>
          <w:rFonts w:ascii="Cambria" w:hAnsi="Cambria"/>
          <w:b/>
          <w:bCs/>
          <w:sz w:val="20"/>
          <w:szCs w:val="20"/>
          <w:lang w:val="es-ES"/>
        </w:rPr>
      </w:pPr>
    </w:p>
    <w:tbl>
      <w:tblPr>
        <w:tblStyle w:val="Tablaconcuadrcula"/>
        <w:tblW w:w="0" w:type="auto"/>
        <w:jc w:val="center"/>
        <w:tblLook w:val="04A0" w:firstRow="1" w:lastRow="0" w:firstColumn="1" w:lastColumn="0" w:noHBand="0" w:noVBand="1"/>
      </w:tblPr>
      <w:tblGrid>
        <w:gridCol w:w="1643"/>
        <w:gridCol w:w="1764"/>
      </w:tblGrid>
      <w:tr w:rsidR="009263A9" w:rsidTr="009263A9">
        <w:trPr>
          <w:jc w:val="center"/>
        </w:trPr>
        <w:tc>
          <w:tcPr>
            <w:tcW w:w="1643" w:type="dxa"/>
          </w:tcPr>
          <w:p w:rsidR="009263A9" w:rsidRDefault="009263A9" w:rsidP="009263A9">
            <w:pPr>
              <w:pStyle w:val="Prrafodelista"/>
              <w:ind w:left="0"/>
              <w:jc w:val="center"/>
              <w:rPr>
                <w:rFonts w:ascii="Cambria" w:hAnsi="Cambria"/>
                <w:b/>
                <w:bCs/>
                <w:sz w:val="20"/>
                <w:szCs w:val="20"/>
                <w:lang w:val="es-ES"/>
              </w:rPr>
            </w:pPr>
            <w:r>
              <w:rPr>
                <w:rFonts w:ascii="Cambria" w:hAnsi="Cambria"/>
                <w:b/>
                <w:bCs/>
                <w:sz w:val="20"/>
                <w:szCs w:val="20"/>
                <w:lang w:val="es-ES"/>
              </w:rPr>
              <w:t>Tipo de Tamiz</w:t>
            </w:r>
          </w:p>
        </w:tc>
        <w:tc>
          <w:tcPr>
            <w:tcW w:w="1764" w:type="dxa"/>
          </w:tcPr>
          <w:p w:rsidR="009263A9" w:rsidRDefault="009263A9" w:rsidP="009263A9">
            <w:pPr>
              <w:pStyle w:val="Prrafodelista"/>
              <w:ind w:left="0"/>
              <w:jc w:val="center"/>
              <w:rPr>
                <w:rFonts w:ascii="Cambria" w:hAnsi="Cambria"/>
                <w:b/>
                <w:bCs/>
                <w:sz w:val="20"/>
                <w:szCs w:val="20"/>
                <w:lang w:val="es-ES"/>
              </w:rPr>
            </w:pPr>
            <w:r>
              <w:rPr>
                <w:rFonts w:ascii="Cambria" w:hAnsi="Cambria"/>
                <w:b/>
                <w:bCs/>
                <w:sz w:val="20"/>
                <w:szCs w:val="20"/>
                <w:lang w:val="es-ES"/>
              </w:rPr>
              <w:t>% de gradación</w:t>
            </w:r>
          </w:p>
        </w:tc>
      </w:tr>
      <w:tr w:rsidR="009263A9" w:rsidTr="009263A9">
        <w:trPr>
          <w:jc w:val="center"/>
        </w:trPr>
        <w:tc>
          <w:tcPr>
            <w:tcW w:w="1643" w:type="dxa"/>
          </w:tcPr>
          <w:p w:rsidR="009263A9" w:rsidRPr="009263A9" w:rsidRDefault="009263A9" w:rsidP="009263A9">
            <w:pPr>
              <w:pStyle w:val="Prrafodelista"/>
              <w:ind w:left="0"/>
              <w:jc w:val="center"/>
              <w:rPr>
                <w:rFonts w:ascii="Cambria" w:hAnsi="Cambria"/>
                <w:bCs/>
                <w:sz w:val="20"/>
                <w:szCs w:val="20"/>
                <w:lang w:val="es-ES"/>
              </w:rPr>
            </w:pPr>
            <w:r w:rsidRPr="009263A9">
              <w:rPr>
                <w:rFonts w:ascii="Cambria" w:hAnsi="Cambria"/>
                <w:bCs/>
                <w:sz w:val="20"/>
                <w:szCs w:val="20"/>
                <w:lang w:val="es-ES"/>
              </w:rPr>
              <w:t>No. 2</w:t>
            </w:r>
          </w:p>
        </w:tc>
        <w:tc>
          <w:tcPr>
            <w:tcW w:w="1764" w:type="dxa"/>
          </w:tcPr>
          <w:p w:rsidR="009263A9" w:rsidRPr="009263A9" w:rsidRDefault="009263A9" w:rsidP="009263A9">
            <w:pPr>
              <w:pStyle w:val="Prrafodelista"/>
              <w:ind w:left="0"/>
              <w:jc w:val="center"/>
              <w:rPr>
                <w:rFonts w:ascii="Cambria" w:hAnsi="Cambria"/>
                <w:bCs/>
                <w:sz w:val="20"/>
                <w:szCs w:val="20"/>
                <w:lang w:val="es-ES"/>
              </w:rPr>
            </w:pPr>
            <w:r>
              <w:rPr>
                <w:rFonts w:ascii="Cambria" w:hAnsi="Cambria"/>
                <w:bCs/>
                <w:sz w:val="20"/>
                <w:szCs w:val="20"/>
                <w:lang w:val="es-ES"/>
              </w:rPr>
              <w:t>100%</w:t>
            </w:r>
          </w:p>
        </w:tc>
      </w:tr>
      <w:tr w:rsidR="009263A9" w:rsidTr="009263A9">
        <w:trPr>
          <w:jc w:val="center"/>
        </w:trPr>
        <w:tc>
          <w:tcPr>
            <w:tcW w:w="1643" w:type="dxa"/>
          </w:tcPr>
          <w:p w:rsidR="009263A9" w:rsidRPr="009263A9" w:rsidRDefault="009263A9" w:rsidP="009263A9">
            <w:pPr>
              <w:pStyle w:val="Prrafodelista"/>
              <w:ind w:left="0"/>
              <w:jc w:val="center"/>
              <w:rPr>
                <w:rFonts w:ascii="Cambria" w:hAnsi="Cambria"/>
                <w:bCs/>
                <w:sz w:val="20"/>
                <w:szCs w:val="20"/>
                <w:lang w:val="es-ES"/>
              </w:rPr>
            </w:pPr>
            <w:r w:rsidRPr="009263A9">
              <w:rPr>
                <w:rFonts w:ascii="Cambria" w:hAnsi="Cambria"/>
                <w:bCs/>
                <w:sz w:val="20"/>
                <w:szCs w:val="20"/>
                <w:lang w:val="es-ES"/>
              </w:rPr>
              <w:t>No. 4</w:t>
            </w:r>
          </w:p>
        </w:tc>
        <w:tc>
          <w:tcPr>
            <w:tcW w:w="1764" w:type="dxa"/>
          </w:tcPr>
          <w:p w:rsidR="009263A9" w:rsidRPr="009263A9" w:rsidRDefault="009263A9" w:rsidP="009263A9">
            <w:pPr>
              <w:pStyle w:val="Prrafodelista"/>
              <w:ind w:left="0"/>
              <w:jc w:val="center"/>
              <w:rPr>
                <w:rFonts w:ascii="Cambria" w:hAnsi="Cambria"/>
                <w:bCs/>
                <w:sz w:val="20"/>
                <w:szCs w:val="20"/>
                <w:lang w:val="es-ES"/>
              </w:rPr>
            </w:pPr>
            <w:r>
              <w:rPr>
                <w:rFonts w:ascii="Cambria" w:hAnsi="Cambria"/>
                <w:bCs/>
                <w:sz w:val="20"/>
                <w:szCs w:val="20"/>
                <w:lang w:val="es-ES"/>
              </w:rPr>
              <w:t>20 – 50%</w:t>
            </w:r>
          </w:p>
        </w:tc>
      </w:tr>
      <w:tr w:rsidR="009263A9" w:rsidTr="009263A9">
        <w:trPr>
          <w:jc w:val="center"/>
        </w:trPr>
        <w:tc>
          <w:tcPr>
            <w:tcW w:w="1643" w:type="dxa"/>
          </w:tcPr>
          <w:p w:rsidR="009263A9" w:rsidRPr="009263A9" w:rsidRDefault="009263A9" w:rsidP="009263A9">
            <w:pPr>
              <w:pStyle w:val="Prrafodelista"/>
              <w:ind w:left="0"/>
              <w:jc w:val="center"/>
              <w:rPr>
                <w:rFonts w:ascii="Cambria" w:hAnsi="Cambria"/>
                <w:bCs/>
                <w:sz w:val="20"/>
                <w:szCs w:val="20"/>
                <w:lang w:val="es-ES"/>
              </w:rPr>
            </w:pPr>
            <w:r w:rsidRPr="009263A9">
              <w:rPr>
                <w:rFonts w:ascii="Cambria" w:hAnsi="Cambria"/>
                <w:bCs/>
                <w:sz w:val="20"/>
                <w:szCs w:val="20"/>
                <w:lang w:val="es-ES"/>
              </w:rPr>
              <w:t>No. 200</w:t>
            </w:r>
          </w:p>
        </w:tc>
        <w:tc>
          <w:tcPr>
            <w:tcW w:w="1764" w:type="dxa"/>
          </w:tcPr>
          <w:p w:rsidR="009263A9" w:rsidRPr="009263A9" w:rsidRDefault="009263A9" w:rsidP="009263A9">
            <w:pPr>
              <w:pStyle w:val="Prrafodelista"/>
              <w:ind w:left="0"/>
              <w:jc w:val="center"/>
              <w:rPr>
                <w:rFonts w:ascii="Cambria" w:hAnsi="Cambria"/>
                <w:bCs/>
                <w:sz w:val="20"/>
                <w:szCs w:val="20"/>
                <w:lang w:val="es-ES"/>
              </w:rPr>
            </w:pPr>
            <w:r>
              <w:rPr>
                <w:rFonts w:ascii="Cambria" w:hAnsi="Cambria"/>
                <w:bCs/>
                <w:sz w:val="20"/>
                <w:szCs w:val="20"/>
                <w:lang w:val="es-ES"/>
              </w:rPr>
              <w:t>5 – 20%</w:t>
            </w:r>
          </w:p>
        </w:tc>
      </w:tr>
    </w:tbl>
    <w:p w:rsidR="009263A9" w:rsidRPr="009263A9" w:rsidRDefault="009263A9" w:rsidP="009263A9">
      <w:pPr>
        <w:pStyle w:val="Prrafodelista"/>
        <w:ind w:left="792"/>
        <w:jc w:val="center"/>
        <w:rPr>
          <w:rFonts w:ascii="Cambria" w:hAnsi="Cambria"/>
          <w:b/>
          <w:bCs/>
          <w:sz w:val="20"/>
          <w:szCs w:val="20"/>
          <w:lang w:val="es-ES"/>
        </w:rPr>
      </w:pPr>
    </w:p>
    <w:p w:rsidR="009263A9" w:rsidRDefault="009263A9" w:rsidP="009263A9">
      <w:pPr>
        <w:pStyle w:val="Prrafodelista"/>
        <w:ind w:left="792"/>
        <w:jc w:val="both"/>
        <w:rPr>
          <w:rFonts w:ascii="Cambria" w:hAnsi="Cambria"/>
          <w:bCs/>
          <w:sz w:val="20"/>
          <w:szCs w:val="20"/>
          <w:lang w:val="es-ES"/>
        </w:rPr>
      </w:pPr>
    </w:p>
    <w:p w:rsidR="009263A9" w:rsidRDefault="009263A9" w:rsidP="009263A9">
      <w:pPr>
        <w:pStyle w:val="Prrafodelista"/>
        <w:ind w:left="792"/>
        <w:jc w:val="both"/>
        <w:rPr>
          <w:rFonts w:ascii="Cambria" w:hAnsi="Cambria"/>
          <w:b/>
          <w:bCs/>
          <w:sz w:val="20"/>
          <w:szCs w:val="20"/>
          <w:lang w:val="es-ES"/>
        </w:rPr>
      </w:pPr>
      <w:r>
        <w:rPr>
          <w:rFonts w:ascii="Cambria" w:hAnsi="Cambria"/>
          <w:b/>
          <w:bCs/>
          <w:sz w:val="20"/>
          <w:szCs w:val="20"/>
          <w:lang w:val="es-ES"/>
        </w:rPr>
        <w:t>Plasticidad</w:t>
      </w:r>
    </w:p>
    <w:p w:rsidR="009263A9" w:rsidRDefault="009263A9" w:rsidP="009263A9">
      <w:pPr>
        <w:pStyle w:val="Prrafodelista"/>
        <w:ind w:left="792"/>
        <w:jc w:val="both"/>
        <w:rPr>
          <w:rFonts w:ascii="Cambria" w:hAnsi="Cambria"/>
          <w:bCs/>
          <w:sz w:val="20"/>
          <w:szCs w:val="20"/>
        </w:rPr>
      </w:pPr>
      <w:r w:rsidRPr="009263A9">
        <w:rPr>
          <w:rFonts w:ascii="Cambria" w:hAnsi="Cambria"/>
          <w:bCs/>
          <w:sz w:val="20"/>
          <w:szCs w:val="20"/>
        </w:rPr>
        <w:t>La fracción que pasa el tamiz Nº 40, debe poseer un Límite Líquido inferior a 25 y un Índice Plástico menor de 6.</w:t>
      </w:r>
    </w:p>
    <w:p w:rsidR="009263A9" w:rsidRDefault="009263A9" w:rsidP="009263A9">
      <w:pPr>
        <w:pStyle w:val="Prrafodelista"/>
        <w:ind w:left="792"/>
        <w:jc w:val="both"/>
        <w:rPr>
          <w:rFonts w:ascii="Cambria" w:hAnsi="Cambria"/>
          <w:bCs/>
          <w:sz w:val="20"/>
          <w:szCs w:val="20"/>
        </w:rPr>
      </w:pPr>
    </w:p>
    <w:p w:rsidR="009263A9" w:rsidRDefault="009263A9" w:rsidP="009263A9">
      <w:pPr>
        <w:pStyle w:val="Prrafodelista"/>
        <w:ind w:left="792"/>
        <w:jc w:val="both"/>
        <w:rPr>
          <w:rFonts w:ascii="Cambria" w:hAnsi="Cambria"/>
          <w:b/>
          <w:bCs/>
          <w:sz w:val="20"/>
          <w:szCs w:val="20"/>
        </w:rPr>
      </w:pPr>
      <w:r>
        <w:rPr>
          <w:rFonts w:ascii="Cambria" w:hAnsi="Cambria"/>
          <w:b/>
          <w:bCs/>
          <w:sz w:val="20"/>
          <w:szCs w:val="20"/>
        </w:rPr>
        <w:t>C.B.R.</w:t>
      </w:r>
    </w:p>
    <w:p w:rsidR="009263A9" w:rsidRPr="009263A9" w:rsidRDefault="009263A9" w:rsidP="009263A9">
      <w:pPr>
        <w:pStyle w:val="Prrafodelista"/>
        <w:ind w:left="792"/>
        <w:jc w:val="both"/>
        <w:rPr>
          <w:rFonts w:ascii="Cambria" w:hAnsi="Cambria"/>
          <w:bCs/>
          <w:sz w:val="20"/>
          <w:szCs w:val="20"/>
          <w:lang w:val="es-ES"/>
        </w:rPr>
      </w:pPr>
      <w:r w:rsidRPr="009263A9">
        <w:rPr>
          <w:rFonts w:ascii="Cambria" w:hAnsi="Cambria"/>
          <w:bCs/>
          <w:sz w:val="20"/>
          <w:szCs w:val="20"/>
          <w:lang w:val="es-ES"/>
        </w:rPr>
        <w:t>El material para la capa base debe poseer una capacidad portante mínima de 40% de C.B.R., determinada en probetas compactadas al 95 % de la densidad máxima del ensayo AASHTO T-180 y ensayada después de 4 días de estar sumergidas en agua. La expansión no debe ser mayor al 1%.</w:t>
      </w:r>
    </w:p>
    <w:p w:rsidR="009263A9" w:rsidRPr="009263A9" w:rsidRDefault="009263A9" w:rsidP="009263A9">
      <w:pPr>
        <w:pStyle w:val="Prrafodelista"/>
        <w:ind w:left="792"/>
        <w:jc w:val="both"/>
        <w:rPr>
          <w:rFonts w:ascii="Cambria" w:hAnsi="Cambria"/>
          <w:bCs/>
          <w:sz w:val="20"/>
          <w:szCs w:val="20"/>
          <w:lang w:val="es-ES"/>
        </w:rPr>
      </w:pPr>
    </w:p>
    <w:p w:rsidR="009263A9" w:rsidRPr="009263A9" w:rsidRDefault="009263A9" w:rsidP="009263A9">
      <w:pPr>
        <w:pStyle w:val="Prrafodelista"/>
        <w:ind w:left="792"/>
        <w:jc w:val="both"/>
        <w:rPr>
          <w:rFonts w:ascii="Cambria" w:hAnsi="Cambria"/>
          <w:bCs/>
          <w:sz w:val="20"/>
          <w:szCs w:val="20"/>
          <w:lang w:val="es-ES"/>
        </w:rPr>
      </w:pPr>
      <w:r w:rsidRPr="009263A9">
        <w:rPr>
          <w:rFonts w:ascii="Cambria" w:hAnsi="Cambria"/>
          <w:bCs/>
          <w:sz w:val="20"/>
          <w:szCs w:val="20"/>
          <w:lang w:val="es-ES"/>
        </w:rPr>
        <w:t>El material debidamente aprobado por el Supervisor de Obra y que esté de acuerdo a lo especificado  será acopiado en el yacimiento y cargado mediante una pala mecánica a los vehículos de transporte. La eliminación del “sobre-tamaño” debe ser efectuado en el yacimiento de manera que todo el material a transportarse pueda ser utilizado evitando desperdicios.</w:t>
      </w:r>
    </w:p>
    <w:p w:rsidR="009263A9" w:rsidRPr="009263A9" w:rsidRDefault="009263A9" w:rsidP="009263A9">
      <w:pPr>
        <w:pStyle w:val="Prrafodelista"/>
        <w:ind w:left="792"/>
        <w:jc w:val="both"/>
        <w:rPr>
          <w:rFonts w:ascii="Cambria" w:hAnsi="Cambria"/>
          <w:bCs/>
          <w:sz w:val="20"/>
          <w:szCs w:val="20"/>
          <w:lang w:val="es-ES"/>
        </w:rPr>
      </w:pPr>
    </w:p>
    <w:p w:rsidR="009263A9" w:rsidRPr="009263A9" w:rsidRDefault="009263A9" w:rsidP="009263A9">
      <w:pPr>
        <w:pStyle w:val="Prrafodelista"/>
        <w:ind w:left="792"/>
        <w:jc w:val="both"/>
        <w:rPr>
          <w:rFonts w:ascii="Cambria" w:hAnsi="Cambria"/>
          <w:bCs/>
          <w:sz w:val="20"/>
          <w:szCs w:val="20"/>
          <w:lang w:val="es-ES"/>
        </w:rPr>
      </w:pPr>
      <w:r w:rsidRPr="009263A9">
        <w:rPr>
          <w:rFonts w:ascii="Cambria" w:hAnsi="Cambria"/>
          <w:bCs/>
          <w:sz w:val="20"/>
          <w:szCs w:val="20"/>
          <w:lang w:val="es-ES"/>
        </w:rPr>
        <w:t xml:space="preserve">A requerimiento del Supervisor de Obra se efectuarán pruebas de densidad en sitio cada 10m en los lugares indicados por el Supervisor, corriendo por cuenta del contratista los gastos que demanden estas pruebas.  </w:t>
      </w:r>
    </w:p>
    <w:p w:rsidR="009263A9" w:rsidRPr="009263A9" w:rsidRDefault="009263A9" w:rsidP="009263A9">
      <w:pPr>
        <w:pStyle w:val="Prrafodelista"/>
        <w:ind w:left="792"/>
        <w:jc w:val="both"/>
        <w:rPr>
          <w:rFonts w:ascii="Cambria" w:hAnsi="Cambria"/>
          <w:bCs/>
          <w:sz w:val="20"/>
          <w:szCs w:val="20"/>
          <w:lang w:val="es-ES"/>
        </w:rPr>
      </w:pPr>
      <w:r w:rsidRPr="009263A9">
        <w:rPr>
          <w:rFonts w:ascii="Cambria" w:hAnsi="Cambria"/>
          <w:bCs/>
          <w:sz w:val="20"/>
          <w:szCs w:val="20"/>
          <w:lang w:val="es-ES"/>
        </w:rPr>
        <w:t>Asimismo, en caso de no satisfacer el grado de compactación requerido, el contratista deberá repetir el trabajo por su cuenta y riesgo.</w:t>
      </w:r>
    </w:p>
    <w:p w:rsidR="009263A9" w:rsidRPr="009263A9" w:rsidRDefault="009263A9" w:rsidP="009263A9">
      <w:pPr>
        <w:pStyle w:val="Prrafodelista"/>
        <w:ind w:left="792"/>
        <w:jc w:val="both"/>
        <w:rPr>
          <w:rFonts w:ascii="Cambria" w:hAnsi="Cambria"/>
          <w:bCs/>
          <w:sz w:val="20"/>
          <w:szCs w:val="20"/>
          <w:lang w:val="es-ES"/>
        </w:rPr>
      </w:pPr>
    </w:p>
    <w:p w:rsidR="009263A9" w:rsidRPr="009263A9" w:rsidRDefault="009263A9" w:rsidP="009263A9">
      <w:pPr>
        <w:pStyle w:val="Prrafodelista"/>
        <w:ind w:left="792"/>
        <w:jc w:val="both"/>
        <w:rPr>
          <w:rFonts w:ascii="Cambria" w:hAnsi="Cambria"/>
          <w:bCs/>
          <w:sz w:val="20"/>
          <w:szCs w:val="20"/>
          <w:lang w:val="es-ES"/>
        </w:rPr>
      </w:pPr>
      <w:r w:rsidRPr="009263A9">
        <w:rPr>
          <w:rFonts w:ascii="Cambria" w:hAnsi="Cambria"/>
          <w:bCs/>
          <w:sz w:val="20"/>
          <w:szCs w:val="20"/>
          <w:lang w:val="es-ES"/>
        </w:rPr>
        <w:t>El grado de compactación para vías con tráfico vehicular deberá ser del orden del 95 % del Proctor modificado. El Supervisor de Obra exigirá la ejecución de pruebas de densidad en los sitios especificados.</w:t>
      </w:r>
    </w:p>
    <w:p w:rsidR="009263A9" w:rsidRPr="009263A9" w:rsidRDefault="009263A9" w:rsidP="009263A9">
      <w:pPr>
        <w:pStyle w:val="Prrafodelista"/>
        <w:ind w:left="792"/>
        <w:jc w:val="both"/>
        <w:rPr>
          <w:rFonts w:ascii="Cambria" w:hAnsi="Cambria"/>
          <w:bCs/>
          <w:sz w:val="20"/>
          <w:szCs w:val="20"/>
          <w:lang w:val="es-ES"/>
        </w:rPr>
      </w:pPr>
    </w:p>
    <w:p w:rsidR="0047236F" w:rsidRDefault="0047236F"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9263A9" w:rsidRPr="009263A9" w:rsidRDefault="009263A9" w:rsidP="003660F8">
      <w:pPr>
        <w:pStyle w:val="Prrafodelista"/>
        <w:ind w:left="792"/>
        <w:jc w:val="both"/>
        <w:rPr>
          <w:rFonts w:ascii="Cambria" w:hAnsi="Cambria"/>
          <w:bCs/>
          <w:sz w:val="20"/>
          <w:szCs w:val="20"/>
        </w:rPr>
      </w:pPr>
      <w:r w:rsidRPr="009263A9">
        <w:rPr>
          <w:rFonts w:ascii="Cambria" w:hAnsi="Cambria"/>
          <w:bCs/>
          <w:sz w:val="20"/>
          <w:szCs w:val="20"/>
        </w:rPr>
        <w:t>Preparado el terreno de acuerdo a nivel y rasantes establecidos, el contratista, procederá a realizar el tendido de la capa base previo estacado.</w:t>
      </w:r>
    </w:p>
    <w:p w:rsidR="009263A9" w:rsidRPr="009263A9" w:rsidRDefault="009263A9" w:rsidP="003660F8">
      <w:pPr>
        <w:pStyle w:val="Prrafodelista"/>
        <w:ind w:left="792"/>
        <w:jc w:val="both"/>
        <w:rPr>
          <w:rFonts w:ascii="Cambria" w:hAnsi="Cambria"/>
          <w:bCs/>
          <w:sz w:val="20"/>
          <w:szCs w:val="20"/>
        </w:rPr>
      </w:pPr>
    </w:p>
    <w:p w:rsidR="003660F8" w:rsidRPr="009263A9" w:rsidRDefault="009263A9" w:rsidP="003660F8">
      <w:pPr>
        <w:pStyle w:val="Prrafodelista"/>
        <w:ind w:left="792"/>
        <w:jc w:val="both"/>
        <w:rPr>
          <w:rFonts w:ascii="Cambria" w:hAnsi="Cambria"/>
          <w:bCs/>
          <w:sz w:val="20"/>
          <w:szCs w:val="20"/>
          <w:lang w:val="es-ES"/>
        </w:rPr>
      </w:pPr>
      <w:r w:rsidRPr="009263A9">
        <w:rPr>
          <w:rFonts w:ascii="Cambria" w:hAnsi="Cambria"/>
          <w:bCs/>
          <w:sz w:val="20"/>
          <w:szCs w:val="20"/>
        </w:rPr>
        <w:lastRenderedPageBreak/>
        <w:t>Después que el agregado haya sido esparcido, se le deberá compactar. El compactado deberá</w:t>
      </w:r>
      <w:r w:rsidR="003660F8">
        <w:rPr>
          <w:rFonts w:ascii="Cambria" w:hAnsi="Cambria"/>
          <w:bCs/>
          <w:sz w:val="20"/>
          <w:szCs w:val="20"/>
        </w:rPr>
        <w:t xml:space="preserve"> realizarse</w:t>
      </w:r>
      <w:r w:rsidRPr="009263A9">
        <w:rPr>
          <w:rFonts w:ascii="Cambria" w:hAnsi="Cambria"/>
          <w:bCs/>
          <w:sz w:val="20"/>
          <w:szCs w:val="20"/>
        </w:rPr>
        <w:t xml:space="preserve"> hasta lograr la densidad especificada y hasta que no sea visible el deslizamiento del material delante del compactador.</w:t>
      </w:r>
      <w:r w:rsidR="003660F8">
        <w:rPr>
          <w:rFonts w:ascii="Cambria" w:hAnsi="Cambria"/>
          <w:bCs/>
          <w:sz w:val="20"/>
          <w:szCs w:val="20"/>
        </w:rPr>
        <w:t xml:space="preserve"> </w:t>
      </w:r>
      <w:r w:rsidR="003660F8" w:rsidRPr="009263A9">
        <w:rPr>
          <w:rFonts w:ascii="Cambria" w:hAnsi="Cambria"/>
          <w:bCs/>
          <w:sz w:val="20"/>
          <w:szCs w:val="20"/>
          <w:lang w:val="es-ES"/>
        </w:rPr>
        <w:t>El ensayo para la evaluar la calidad de la compactación será Densidad In Situ, a través del uso del Cono de Arena.</w:t>
      </w:r>
    </w:p>
    <w:p w:rsidR="009263A9" w:rsidRPr="009263A9" w:rsidRDefault="009263A9" w:rsidP="003660F8">
      <w:pPr>
        <w:pStyle w:val="Prrafodelista"/>
        <w:ind w:left="792"/>
        <w:jc w:val="both"/>
        <w:rPr>
          <w:rFonts w:ascii="Cambria" w:hAnsi="Cambria"/>
          <w:bCs/>
          <w:sz w:val="20"/>
          <w:szCs w:val="20"/>
        </w:rPr>
      </w:pPr>
      <w:r w:rsidRPr="009263A9">
        <w:rPr>
          <w:rFonts w:ascii="Cambria" w:hAnsi="Cambria"/>
          <w:bCs/>
          <w:sz w:val="20"/>
          <w:szCs w:val="20"/>
        </w:rPr>
        <w:t>La distribución y el compactado continuaran alternadamente tal como se requiere para lograr una base lisa, pareja y uniforme. No se deberá compactar cuando la capa subyacente se encuentre blanda o dúctil, o cuando la compactación cause ondulaciones en la capa de la base.</w:t>
      </w:r>
    </w:p>
    <w:p w:rsidR="009263A9" w:rsidRPr="009263A9" w:rsidRDefault="009263A9" w:rsidP="003660F8">
      <w:pPr>
        <w:pStyle w:val="Prrafodelista"/>
        <w:ind w:left="792"/>
        <w:jc w:val="both"/>
        <w:rPr>
          <w:rFonts w:ascii="Cambria" w:hAnsi="Cambria"/>
          <w:bCs/>
          <w:sz w:val="20"/>
          <w:szCs w:val="20"/>
        </w:rPr>
      </w:pPr>
      <w:r w:rsidRPr="009263A9">
        <w:rPr>
          <w:rFonts w:ascii="Cambria" w:hAnsi="Cambria"/>
          <w:bCs/>
          <w:sz w:val="20"/>
          <w:szCs w:val="20"/>
        </w:rPr>
        <w:t>La faena de construcción de la base deberá suspenderse cuando las condiciones meteorológicas afecten de forma perjudicial la calidad de la capa terminada. No deberá ser colocada cuando la temperatura ambiente en descenso alcance a 3°C.</w:t>
      </w:r>
    </w:p>
    <w:p w:rsidR="009263A9" w:rsidRPr="009263A9" w:rsidRDefault="009263A9" w:rsidP="009263A9">
      <w:pPr>
        <w:pStyle w:val="Prrafodelista"/>
        <w:ind w:left="792"/>
        <w:jc w:val="both"/>
        <w:rPr>
          <w:rFonts w:ascii="Cambria" w:hAnsi="Cambria"/>
          <w:bCs/>
          <w:sz w:val="20"/>
          <w:szCs w:val="20"/>
          <w:lang w:val="es-ES"/>
        </w:rPr>
      </w:pPr>
    </w:p>
    <w:p w:rsidR="009263A9" w:rsidRPr="009263A9" w:rsidRDefault="003660F8" w:rsidP="009263A9">
      <w:pPr>
        <w:pStyle w:val="Prrafodelista"/>
        <w:ind w:left="792"/>
        <w:jc w:val="both"/>
        <w:rPr>
          <w:rFonts w:ascii="Cambria" w:hAnsi="Cambria"/>
          <w:bCs/>
          <w:sz w:val="20"/>
          <w:szCs w:val="20"/>
          <w:lang w:val="es-ES"/>
        </w:rPr>
      </w:pPr>
      <w:r>
        <w:rPr>
          <w:rFonts w:ascii="Cambria" w:hAnsi="Cambria"/>
          <w:bCs/>
          <w:sz w:val="20"/>
          <w:szCs w:val="20"/>
          <w:lang w:val="es-ES"/>
        </w:rPr>
        <w:t>L</w:t>
      </w:r>
      <w:r w:rsidR="009263A9" w:rsidRPr="009263A9">
        <w:rPr>
          <w:rFonts w:ascii="Cambria" w:hAnsi="Cambria"/>
          <w:bCs/>
          <w:sz w:val="20"/>
          <w:szCs w:val="20"/>
          <w:lang w:val="es-ES"/>
        </w:rPr>
        <w:t>os ensayos para evaluar la calidad de compactación se realizarán una vez por cada cruce vehicular, o en su defecto cada 50 metros en calzadas. Así mismo, debe realizarse el ensayo de Proctor Modificado y alcanzar un grado de compactación del 98 %.</w:t>
      </w:r>
    </w:p>
    <w:p w:rsidR="009263A9" w:rsidRPr="009263A9" w:rsidRDefault="009263A9" w:rsidP="009263A9">
      <w:pPr>
        <w:pStyle w:val="Prrafodelista"/>
        <w:ind w:left="792"/>
        <w:jc w:val="both"/>
        <w:rPr>
          <w:rFonts w:ascii="Cambria" w:hAnsi="Cambria"/>
          <w:bCs/>
          <w:sz w:val="20"/>
          <w:szCs w:val="20"/>
          <w:lang w:val="es-ES"/>
        </w:rPr>
      </w:pPr>
    </w:p>
    <w:p w:rsidR="009263A9" w:rsidRPr="009263A9" w:rsidRDefault="009263A9" w:rsidP="009263A9">
      <w:pPr>
        <w:pStyle w:val="Prrafodelista"/>
        <w:ind w:left="792"/>
        <w:jc w:val="both"/>
        <w:rPr>
          <w:rFonts w:ascii="Cambria" w:hAnsi="Cambria"/>
          <w:bCs/>
          <w:sz w:val="20"/>
          <w:szCs w:val="20"/>
          <w:lang w:val="es-ES"/>
        </w:rPr>
      </w:pPr>
      <w:r w:rsidRPr="009263A9">
        <w:rPr>
          <w:rFonts w:ascii="Cambria" w:hAnsi="Cambria"/>
          <w:bCs/>
          <w:sz w:val="20"/>
          <w:szCs w:val="20"/>
          <w:lang w:val="es-ES"/>
        </w:rPr>
        <w:t>Los ensayos para verificar la calidad de compactación correrán por la empresa Contratista y deben ser presentados para el pago del presente ítem.</w:t>
      </w:r>
    </w:p>
    <w:p w:rsidR="009263A9" w:rsidRPr="009263A9" w:rsidRDefault="009263A9" w:rsidP="009263A9">
      <w:pPr>
        <w:pStyle w:val="Prrafodelista"/>
        <w:ind w:left="792"/>
        <w:jc w:val="both"/>
        <w:rPr>
          <w:rFonts w:ascii="Cambria" w:hAnsi="Cambria"/>
          <w:bCs/>
          <w:sz w:val="20"/>
          <w:szCs w:val="20"/>
          <w:lang w:val="es-ES"/>
        </w:rPr>
      </w:pPr>
    </w:p>
    <w:p w:rsidR="0047236F" w:rsidRDefault="0047236F"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9263A9" w:rsidRPr="006E3B69" w:rsidRDefault="009263A9" w:rsidP="009263A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263A9" w:rsidRPr="006E3B69" w:rsidRDefault="009263A9" w:rsidP="009263A9">
      <w:pPr>
        <w:pStyle w:val="Prrafodelista"/>
        <w:ind w:left="792"/>
        <w:jc w:val="both"/>
        <w:rPr>
          <w:rFonts w:ascii="Cambria" w:hAnsi="Cambria"/>
          <w:bCs/>
          <w:sz w:val="20"/>
          <w:szCs w:val="20"/>
          <w:lang w:val="es-ES"/>
        </w:rPr>
      </w:pPr>
    </w:p>
    <w:p w:rsidR="009263A9" w:rsidRPr="006E3B69" w:rsidRDefault="009263A9" w:rsidP="009263A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263A9" w:rsidRPr="006E3B69" w:rsidRDefault="009263A9" w:rsidP="009263A9">
      <w:pPr>
        <w:pStyle w:val="Prrafodelista"/>
        <w:ind w:left="792"/>
        <w:jc w:val="both"/>
        <w:rPr>
          <w:rFonts w:ascii="Cambria" w:hAnsi="Cambria"/>
          <w:bCs/>
          <w:sz w:val="20"/>
          <w:szCs w:val="20"/>
          <w:lang w:val="es-ES"/>
        </w:rPr>
      </w:pPr>
    </w:p>
    <w:p w:rsidR="009263A9" w:rsidRPr="006E3B69" w:rsidRDefault="009263A9" w:rsidP="009263A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263A9" w:rsidRPr="006E3B69" w:rsidRDefault="009263A9" w:rsidP="009263A9">
      <w:pPr>
        <w:pStyle w:val="Prrafodelista"/>
        <w:ind w:left="792"/>
        <w:jc w:val="both"/>
        <w:rPr>
          <w:rFonts w:ascii="Cambria" w:hAnsi="Cambria"/>
          <w:bCs/>
          <w:sz w:val="20"/>
          <w:szCs w:val="20"/>
          <w:lang w:val="es-ES"/>
        </w:rPr>
      </w:pPr>
    </w:p>
    <w:p w:rsidR="009263A9" w:rsidRPr="009263A9" w:rsidRDefault="009263A9" w:rsidP="009263A9">
      <w:pPr>
        <w:pStyle w:val="Prrafodelista"/>
        <w:ind w:left="792"/>
        <w:jc w:val="both"/>
        <w:rPr>
          <w:rFonts w:ascii="Cambria" w:hAnsi="Cambria"/>
          <w:sz w:val="20"/>
          <w:szCs w:val="20"/>
          <w:lang w:val="es-ES"/>
        </w:rPr>
      </w:pPr>
      <w:r w:rsidRPr="006E3B69">
        <w:rPr>
          <w:rFonts w:ascii="Cambria" w:hAnsi="Cambria"/>
          <w:bCs/>
          <w:sz w:val="20"/>
          <w:szCs w:val="20"/>
          <w:lang w:val="es-ES"/>
        </w:rPr>
        <w:lastRenderedPageBreak/>
        <w:t>El Contratista mantendrá un registro y hará informes acerca de la salud, la seguridad y el bienestar de las personas, así como de los daños a la propiedad, según lo solicite razonablemente el Ingeniero.</w:t>
      </w:r>
    </w:p>
    <w:p w:rsidR="009263A9" w:rsidRDefault="009263A9" w:rsidP="009263A9">
      <w:pPr>
        <w:pStyle w:val="Prrafodelista"/>
        <w:ind w:left="792"/>
        <w:jc w:val="both"/>
        <w:rPr>
          <w:rFonts w:ascii="Cambria" w:hAnsi="Cambria"/>
          <w:b/>
          <w:sz w:val="20"/>
          <w:szCs w:val="20"/>
          <w:lang w:val="es-ES"/>
        </w:rPr>
      </w:pPr>
    </w:p>
    <w:p w:rsidR="0047236F" w:rsidRDefault="0047236F"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9263A9" w:rsidRPr="009263A9" w:rsidRDefault="009263A9" w:rsidP="009263A9">
      <w:pPr>
        <w:pStyle w:val="Prrafodelista"/>
        <w:ind w:left="792"/>
        <w:jc w:val="both"/>
        <w:rPr>
          <w:rFonts w:ascii="Cambria" w:hAnsi="Cambria"/>
          <w:sz w:val="20"/>
          <w:szCs w:val="20"/>
          <w:lang w:val="es-ES"/>
        </w:rPr>
      </w:pPr>
      <w:r w:rsidRPr="009263A9">
        <w:rPr>
          <w:rFonts w:ascii="Cambria" w:hAnsi="Cambria"/>
          <w:sz w:val="20"/>
          <w:szCs w:val="20"/>
          <w:lang w:val="es-ES_tradnl"/>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9263A9" w:rsidRDefault="009263A9" w:rsidP="009263A9">
      <w:pPr>
        <w:pStyle w:val="Prrafodelista"/>
        <w:ind w:left="792"/>
        <w:jc w:val="both"/>
        <w:rPr>
          <w:rFonts w:ascii="Cambria" w:hAnsi="Cambria"/>
          <w:b/>
          <w:sz w:val="20"/>
          <w:szCs w:val="20"/>
          <w:lang w:val="es-ES"/>
        </w:rPr>
      </w:pPr>
    </w:p>
    <w:p w:rsidR="001B79DA" w:rsidRDefault="001B79DA" w:rsidP="005E26D0">
      <w:pPr>
        <w:pStyle w:val="Prrafodelista"/>
        <w:numPr>
          <w:ilvl w:val="0"/>
          <w:numId w:val="1"/>
        </w:numPr>
        <w:jc w:val="both"/>
        <w:rPr>
          <w:rFonts w:ascii="Cambria" w:hAnsi="Cambria"/>
          <w:b/>
          <w:sz w:val="20"/>
          <w:szCs w:val="20"/>
          <w:lang w:val="es-ES"/>
        </w:rPr>
      </w:pPr>
      <w:r>
        <w:rPr>
          <w:rFonts w:ascii="Cambria" w:hAnsi="Cambria"/>
          <w:b/>
          <w:sz w:val="20"/>
          <w:szCs w:val="20"/>
          <w:lang w:val="es-ES"/>
        </w:rPr>
        <w:t>REPOSICIÓN DE PAVIMENTO RÍGIDO</w:t>
      </w:r>
    </w:p>
    <w:p w:rsidR="001B79DA" w:rsidRDefault="001B79DA" w:rsidP="001B79DA">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1B79DA" w:rsidRDefault="001B79DA" w:rsidP="001B79DA">
      <w:pPr>
        <w:pStyle w:val="Prrafodelista"/>
        <w:ind w:left="360"/>
        <w:jc w:val="both"/>
        <w:rPr>
          <w:rFonts w:ascii="Cambria" w:hAnsi="Cambria"/>
          <w:b/>
          <w:sz w:val="20"/>
          <w:szCs w:val="20"/>
          <w:lang w:val="es-ES"/>
        </w:rPr>
      </w:pPr>
    </w:p>
    <w:p w:rsidR="001B79DA" w:rsidRDefault="001B79DA" w:rsidP="001B79DA">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1B79DA" w:rsidRPr="00A82C23" w:rsidRDefault="00A82C23" w:rsidP="001B79DA">
      <w:pPr>
        <w:pStyle w:val="Prrafodelista"/>
        <w:ind w:left="792"/>
        <w:jc w:val="both"/>
        <w:rPr>
          <w:rFonts w:ascii="Cambria" w:hAnsi="Cambria"/>
          <w:sz w:val="20"/>
          <w:szCs w:val="20"/>
          <w:lang w:val="es-ES_tradnl"/>
        </w:rPr>
      </w:pPr>
      <w:r w:rsidRPr="00A82C23">
        <w:rPr>
          <w:rFonts w:ascii="Cambria" w:hAnsi="Cambria"/>
          <w:sz w:val="20"/>
          <w:szCs w:val="20"/>
          <w:lang w:val="es-ES_tradnl"/>
        </w:rPr>
        <w:t>Este ítem comprende los trabajos necesarios para la construcción de pavimentos constituidos por losas de concreto reforzado con estructura de fierro, de acuerdo con los planos y especificaciones.</w:t>
      </w:r>
    </w:p>
    <w:p w:rsidR="001B79DA" w:rsidRDefault="001B79DA" w:rsidP="001B79DA">
      <w:pPr>
        <w:pStyle w:val="Prrafodelista"/>
        <w:ind w:left="792"/>
        <w:jc w:val="both"/>
        <w:rPr>
          <w:rFonts w:ascii="Cambria" w:hAnsi="Cambria"/>
          <w:b/>
          <w:sz w:val="20"/>
          <w:szCs w:val="20"/>
          <w:lang w:val="es-ES"/>
        </w:rPr>
      </w:pPr>
    </w:p>
    <w:p w:rsidR="001B79DA" w:rsidRDefault="001B79DA" w:rsidP="001B79DA">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A82C23" w:rsidRPr="00A82C23" w:rsidRDefault="00A82C23" w:rsidP="00A82C23">
      <w:pPr>
        <w:pStyle w:val="Prrafodelista"/>
        <w:ind w:left="792"/>
        <w:jc w:val="both"/>
        <w:rPr>
          <w:rFonts w:ascii="Cambria" w:hAnsi="Cambria"/>
          <w:sz w:val="20"/>
          <w:szCs w:val="20"/>
          <w:lang w:val="es-ES_tradnl"/>
        </w:rPr>
      </w:pPr>
      <w:r w:rsidRPr="00A82C23">
        <w:rPr>
          <w:rFonts w:ascii="Cambria" w:hAnsi="Cambria"/>
          <w:sz w:val="20"/>
          <w:szCs w:val="20"/>
          <w:lang w:val="es-ES_tradnl"/>
        </w:rPr>
        <w:t>El CONTRATISTA proporcionará todos los materiales, herramientas y equipo necesarios para la ejecución de los trabajos, los mismos que deberán ser aprobados por el SUPERVISOR DE OBRA.</w:t>
      </w:r>
    </w:p>
    <w:p w:rsidR="00A82C23" w:rsidRPr="00A82C23" w:rsidRDefault="00A82C23" w:rsidP="00A82C23">
      <w:pPr>
        <w:pStyle w:val="Prrafodelista"/>
        <w:ind w:left="792"/>
        <w:jc w:val="both"/>
        <w:rPr>
          <w:rFonts w:ascii="Cambria" w:hAnsi="Cambria"/>
          <w:sz w:val="20"/>
          <w:szCs w:val="20"/>
          <w:lang w:val="es-ES_tradnl"/>
        </w:rPr>
      </w:pPr>
      <w:r w:rsidRPr="00A82C23">
        <w:rPr>
          <w:rFonts w:ascii="Cambria" w:hAnsi="Cambria"/>
          <w:sz w:val="20"/>
          <w:szCs w:val="20"/>
          <w:lang w:val="es-ES_tradnl"/>
        </w:rPr>
        <w:t>El hormigón será elaborado de acuerdo a especificaciones técnicas correspondientes a morteros y hormigones bajo la norma CBH -87:</w:t>
      </w:r>
    </w:p>
    <w:p w:rsidR="00A82C23" w:rsidRPr="00A82C23" w:rsidRDefault="00A82C23" w:rsidP="00A82C23">
      <w:pPr>
        <w:pStyle w:val="Prrafodelista"/>
        <w:numPr>
          <w:ilvl w:val="0"/>
          <w:numId w:val="15"/>
        </w:numPr>
        <w:jc w:val="both"/>
        <w:rPr>
          <w:rFonts w:ascii="Cambria" w:hAnsi="Cambria"/>
          <w:sz w:val="20"/>
          <w:szCs w:val="20"/>
          <w:lang w:val="es-ES_tradnl"/>
        </w:rPr>
      </w:pPr>
      <w:r w:rsidRPr="00A82C23">
        <w:rPr>
          <w:rFonts w:ascii="Cambria" w:hAnsi="Cambria"/>
          <w:sz w:val="20"/>
          <w:szCs w:val="20"/>
          <w:lang w:val="es-ES_tradnl"/>
        </w:rPr>
        <w:t>Cemento.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A82C23" w:rsidRPr="00A82C23" w:rsidRDefault="00A82C23" w:rsidP="00A82C23">
      <w:pPr>
        <w:pStyle w:val="Prrafodelista"/>
        <w:numPr>
          <w:ilvl w:val="0"/>
          <w:numId w:val="15"/>
        </w:numPr>
        <w:jc w:val="both"/>
        <w:rPr>
          <w:rFonts w:ascii="Cambria" w:hAnsi="Cambria"/>
          <w:sz w:val="20"/>
          <w:szCs w:val="20"/>
          <w:lang w:val="es-ES_tradnl"/>
        </w:rPr>
      </w:pPr>
      <w:r w:rsidRPr="00A82C23">
        <w:rPr>
          <w:rFonts w:ascii="Cambria" w:hAnsi="Cambria"/>
          <w:sz w:val="20"/>
          <w:szCs w:val="20"/>
          <w:lang w:val="es-ES_tradnl"/>
        </w:rPr>
        <w:t xml:space="preserve">Agua.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A82C23" w:rsidRPr="00A82C23" w:rsidRDefault="00A82C23" w:rsidP="00A82C23">
      <w:pPr>
        <w:pStyle w:val="Prrafodelista"/>
        <w:numPr>
          <w:ilvl w:val="0"/>
          <w:numId w:val="15"/>
        </w:numPr>
        <w:jc w:val="both"/>
        <w:rPr>
          <w:rFonts w:ascii="Cambria" w:hAnsi="Cambria"/>
          <w:sz w:val="20"/>
          <w:szCs w:val="20"/>
          <w:lang w:val="es-ES_tradnl"/>
        </w:rPr>
      </w:pPr>
      <w:r w:rsidRPr="00A82C23">
        <w:rPr>
          <w:rFonts w:ascii="Cambria" w:hAnsi="Cambria"/>
          <w:sz w:val="20"/>
          <w:szCs w:val="20"/>
          <w:lang w:val="es-ES_tradnl"/>
        </w:rPr>
        <w:t>Agregado fino. Es todo aquel material granular mineral que pase por el tamiz No.4 (4,76mm). La granulometría del agregado fino deberá estar comprendida dentro de los límites señalados a continuación:</w:t>
      </w:r>
    </w:p>
    <w:p w:rsidR="00A82C23" w:rsidRPr="00A82C23" w:rsidRDefault="00A82C23" w:rsidP="0069531A">
      <w:pPr>
        <w:pStyle w:val="Prrafodelista"/>
        <w:ind w:left="792"/>
        <w:jc w:val="center"/>
        <w:rPr>
          <w:rFonts w:ascii="Cambria" w:hAnsi="Cambria"/>
          <w:sz w:val="20"/>
          <w:szCs w:val="20"/>
          <w:lang w:val="es-ES_tradnl"/>
        </w:rPr>
      </w:pPr>
      <w:r w:rsidRPr="00A82C23">
        <w:rPr>
          <w:rFonts w:ascii="Cambria" w:hAnsi="Cambria"/>
          <w:noProof/>
          <w:sz w:val="20"/>
          <w:szCs w:val="20"/>
          <w:lang w:eastAsia="es-BO"/>
        </w:rPr>
        <w:drawing>
          <wp:inline distT="0" distB="0" distL="0" distR="0" wp14:anchorId="1A07F19A" wp14:editId="3DCC6F3F">
            <wp:extent cx="3150696" cy="1229196"/>
            <wp:effectExtent l="0" t="0" r="0"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9059" cy="1240261"/>
                    </a:xfrm>
                    <a:prstGeom prst="rect">
                      <a:avLst/>
                    </a:prstGeom>
                    <a:noFill/>
                    <a:ln>
                      <a:noFill/>
                    </a:ln>
                  </pic:spPr>
                </pic:pic>
              </a:graphicData>
            </a:graphic>
          </wp:inline>
        </w:drawing>
      </w:r>
    </w:p>
    <w:p w:rsidR="00A82C23" w:rsidRPr="00A82C23" w:rsidRDefault="00A82C23" w:rsidP="00A82C23">
      <w:pPr>
        <w:pStyle w:val="Prrafodelista"/>
        <w:numPr>
          <w:ilvl w:val="0"/>
          <w:numId w:val="16"/>
        </w:numPr>
        <w:jc w:val="both"/>
        <w:rPr>
          <w:rFonts w:ascii="Cambria" w:hAnsi="Cambria"/>
          <w:sz w:val="20"/>
          <w:szCs w:val="20"/>
          <w:lang w:val="es-ES_tradnl"/>
        </w:rPr>
      </w:pPr>
      <w:r w:rsidRPr="00A82C23">
        <w:rPr>
          <w:rFonts w:ascii="Cambria" w:hAnsi="Cambria"/>
          <w:sz w:val="20"/>
          <w:szCs w:val="20"/>
          <w:lang w:val="es-ES_tradnl"/>
        </w:rPr>
        <w:lastRenderedPageBreak/>
        <w:t xml:space="preserve">Agregado grueso. Se entiende por agregado grueso al material granular mineral o fracción del mismo que sea de tamaño nominal mayor de 4,76mm y menor de una pulgada. Dicho material deberá estar libre de impurezas que puedan afectar la calidad del hormigón. </w:t>
      </w:r>
    </w:p>
    <w:p w:rsidR="00A82C23" w:rsidRPr="00A82C23" w:rsidRDefault="00A82C23" w:rsidP="00A82C23">
      <w:pPr>
        <w:pStyle w:val="Prrafodelista"/>
        <w:ind w:left="792"/>
        <w:jc w:val="both"/>
        <w:rPr>
          <w:rFonts w:ascii="Cambria" w:hAnsi="Cambria"/>
          <w:sz w:val="20"/>
          <w:szCs w:val="20"/>
          <w:lang w:val="es-ES_tradnl"/>
        </w:rPr>
      </w:pPr>
      <w:r w:rsidRPr="00A82C23">
        <w:rPr>
          <w:rFonts w:ascii="Cambria" w:hAnsi="Cambria"/>
          <w:sz w:val="20"/>
          <w:szCs w:val="20"/>
          <w:lang w:val="es-ES_tradnl"/>
        </w:rPr>
        <w:t>El equipo mínimo necesario para el vaciado de concreto (Mezcladora o Carro Hormigonero, Vibradora, etc) deberá ser tal que asegure, la colocación, vibración y terminado del mismo a un ritmo acorde al suministro.</w:t>
      </w:r>
    </w:p>
    <w:p w:rsidR="00A82C23" w:rsidRPr="00A82C23" w:rsidRDefault="00A82C23" w:rsidP="00A82C23">
      <w:pPr>
        <w:pStyle w:val="Prrafodelista"/>
        <w:ind w:left="792"/>
        <w:jc w:val="both"/>
        <w:rPr>
          <w:rFonts w:ascii="Cambria" w:hAnsi="Cambria"/>
          <w:sz w:val="20"/>
          <w:szCs w:val="20"/>
          <w:lang w:val="es-ES_tradnl"/>
        </w:rPr>
      </w:pPr>
      <w:r w:rsidRPr="00A82C23">
        <w:rPr>
          <w:rFonts w:ascii="Cambria" w:hAnsi="Cambria"/>
          <w:sz w:val="20"/>
          <w:szCs w:val="20"/>
          <w:lang w:val="es-ES_tradnl"/>
        </w:rPr>
        <w:t>El hormigón de cemento Pórtland,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este. El hormigón para la carpeta deberá tener una resistencia característica a 28 días de 28 MPA (mega pascales).</w:t>
      </w:r>
    </w:p>
    <w:p w:rsidR="00A82C23" w:rsidRDefault="00A82C23" w:rsidP="00A82C23">
      <w:pPr>
        <w:pStyle w:val="Prrafodelista"/>
        <w:ind w:left="792"/>
        <w:jc w:val="both"/>
        <w:rPr>
          <w:rFonts w:ascii="Cambria" w:hAnsi="Cambria"/>
          <w:sz w:val="20"/>
          <w:szCs w:val="20"/>
          <w:lang w:val="es-ES_tradnl"/>
        </w:rPr>
      </w:pPr>
    </w:p>
    <w:p w:rsidR="001B79DA" w:rsidRDefault="001B79DA" w:rsidP="001B79DA">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Previo al inicio de la ejecución de trabajos el CONTRATISTA deberá presentar un procedimiento y especificaciones del hormigón a ser utilizado, el mismo será revisado y aprobado por el SUPERVISOR.</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r w:rsidRPr="00A82C23">
        <w:rPr>
          <w:rFonts w:ascii="Cambria" w:hAnsi="Cambria"/>
          <w:sz w:val="20"/>
          <w:szCs w:val="20"/>
          <w:lang w:val="es-ES_tradnl"/>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A82C23">
        <w:rPr>
          <w:rFonts w:ascii="Cambria" w:hAnsi="Cambria"/>
          <w:sz w:val="20"/>
          <w:szCs w:val="20"/>
          <w:lang w:val="es-ES_tradnl"/>
        </w:rPr>
        <w:cr/>
        <w:t>No se debe permitir ningún método de manejo de los agregados que pueda causar segregación, degradación, mezcla de agregados de distintos tamaños o contaminación con el suelo.</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lastRenderedPageBreak/>
        <w:t>El tambor de la mezcladora deberá operar con una velocidad entre 14 y 20 revoluciones por minuto. Cuando la mezcladora haya estado detenida más de 30 minutos, se limpiará completamente antes de volver a utilizarla.</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Se prohíbe el mezclado manual del hormigón.</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Cuando el concreto vaya a ser suministrado por una planta de mezclas, deberá cumplir con todas las condiciones exigidas para el concreto mezclado en obra.</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El transporte entre la planta y la obra será lo más rápido posible, empleando medios de transporte que impidan la segregación, exudación, evaporación del agua o la contaminación de la mezcla.</w:t>
      </w:r>
      <w:r w:rsidRPr="00A82C23">
        <w:rPr>
          <w:rFonts w:ascii="Cambria" w:hAnsi="Cambria"/>
          <w:sz w:val="20"/>
          <w:szCs w:val="20"/>
          <w:lang w:val="es-ES_tradnl"/>
        </w:rPr>
        <w:cr/>
        <w:t>Antes de empezar a vaciar el concreto se debe proceder a saturar la superficie de apoyo de la losa sin que se presenten charcos.</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La máxima caída libre de la mezcla, en el momento de la descarga no excederá de un metro en ningún punto del vaciado, procurándose descargar el concreto lo más cerca posible al lugar definitivo, para evitar al máximo las posteriores manipulaciones.</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 xml:space="preserve">El concreto se colocará y nivelará con los equipos y métodos que lo compacten por vibración y que produzca una superficie lisa, de textura uniforme y libre de irregularidades, marcas y porosidades. </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 xml:space="preserve">La reposición debe mantener las características de pendiente transversal y longitudinal de la capa original, y se deben considerar la aplicación de juntas de dilatación con sello de cemento asfaltico.  </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 xml:space="preserve">El espesor de la reposición deberá ser igual al de la capa de rodadura original, en ningún caso podrá ser menor a 10cm.       </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El concreto se deberá proteger durante el tiempo de fraguado contra el lavado por lluvias, la insolación directa, el viento y la humedad ambiente baja.</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El curado del concreto se debe hacer en todas las superficies libres, incluyendo los bordes de las losas, aplicando agua en forma de rocío fino y nunca en forma de riego.</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La superficie tendrá un acabado áspero  con rayado, frotachado y/o enlucido especial en toda la superficie de acuerdo al diseño original y según instrucciones del SUPERVISOR.</w:t>
      </w:r>
    </w:p>
    <w:p w:rsidR="00A82C23" w:rsidRPr="00A82C23" w:rsidRDefault="00A82C23" w:rsidP="00A82C23">
      <w:pPr>
        <w:pStyle w:val="Prrafodelista"/>
        <w:jc w:val="both"/>
        <w:rPr>
          <w:rFonts w:ascii="Cambria" w:hAnsi="Cambria"/>
          <w:sz w:val="20"/>
          <w:szCs w:val="20"/>
          <w:lang w:val="es-ES_tradnl"/>
        </w:rPr>
      </w:pPr>
    </w:p>
    <w:p w:rsidR="00A82C23" w:rsidRPr="00A82C23" w:rsidRDefault="00A82C23" w:rsidP="00A82C23">
      <w:pPr>
        <w:pStyle w:val="Prrafodelista"/>
        <w:jc w:val="both"/>
        <w:rPr>
          <w:rFonts w:ascii="Cambria" w:hAnsi="Cambria"/>
          <w:b/>
          <w:sz w:val="20"/>
          <w:szCs w:val="20"/>
          <w:lang w:val="es-ES_tradnl"/>
        </w:rPr>
      </w:pPr>
      <w:r w:rsidRPr="00A82C23">
        <w:rPr>
          <w:rFonts w:ascii="Cambria" w:hAnsi="Cambria"/>
          <w:b/>
          <w:sz w:val="20"/>
          <w:szCs w:val="20"/>
          <w:lang w:val="es-ES_tradnl"/>
        </w:rPr>
        <w:t xml:space="preserve">Evaluación y aceptación del hormigón </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 xml:space="preserve">Para la aceptación del hormigón se deberá evaluar el fiel cumplimiento de las especificaciones. La empresa CONTRATISTA será responsable de conservar el buen estado de las reposiciones hasta la entrega definitiva. </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Toda capa que sea vaciada sin haber verificado su espesor, sin tomar muestras o sin autorización del SUPERVISOR deberá ser demolida.</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 xml:space="preserve">El CONTRATISTA deberá proveer los medios y mano de obra necesarios para realizar la toma de muestras, almacenamiento, traslado y ensayos de las probetas. </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Todo el hormigón que cumpla las especificaciones será aceptado, si los resultados son menores a la resistencia especificada, se considerarán los siguientes casos:</w:t>
      </w:r>
    </w:p>
    <w:p w:rsidR="00A82C23" w:rsidRPr="00A82C23" w:rsidRDefault="00A82C23" w:rsidP="00A82C23">
      <w:pPr>
        <w:pStyle w:val="Prrafodelista"/>
        <w:ind w:left="792"/>
        <w:jc w:val="both"/>
        <w:rPr>
          <w:rFonts w:ascii="Cambria" w:hAnsi="Cambria"/>
          <w:sz w:val="20"/>
          <w:szCs w:val="20"/>
          <w:lang w:val="es-ES"/>
        </w:rPr>
      </w:pPr>
      <w:r w:rsidRPr="00A82C23">
        <w:rPr>
          <w:rFonts w:ascii="Cambria" w:hAnsi="Cambria"/>
          <w:sz w:val="20"/>
          <w:szCs w:val="20"/>
          <w:lang w:val="es-ES"/>
        </w:rPr>
        <w:t>i) Resistencia igual o mayor a 90 %. Se procederá a:</w:t>
      </w:r>
    </w:p>
    <w:p w:rsidR="00A82C23" w:rsidRPr="00A82C23" w:rsidRDefault="00A82C23" w:rsidP="00A82C23">
      <w:pPr>
        <w:pStyle w:val="Prrafodelista"/>
        <w:ind w:left="792"/>
        <w:jc w:val="both"/>
        <w:rPr>
          <w:rFonts w:ascii="Cambria" w:hAnsi="Cambria"/>
          <w:sz w:val="20"/>
          <w:szCs w:val="20"/>
          <w:lang w:val="es-ES"/>
        </w:rPr>
      </w:pPr>
      <w:r w:rsidRPr="00A82C23">
        <w:rPr>
          <w:rFonts w:ascii="Cambria" w:hAnsi="Cambria"/>
          <w:sz w:val="20"/>
          <w:szCs w:val="20"/>
          <w:lang w:val="es-ES"/>
        </w:rPr>
        <w:t>1. Ensayo con esclerómetro u otro no destructivo.</w:t>
      </w:r>
    </w:p>
    <w:p w:rsidR="00A82C23" w:rsidRPr="00A82C23" w:rsidRDefault="00A82C23" w:rsidP="00A82C23">
      <w:pPr>
        <w:pStyle w:val="Prrafodelista"/>
        <w:ind w:left="792"/>
        <w:jc w:val="both"/>
        <w:rPr>
          <w:rFonts w:ascii="Cambria" w:hAnsi="Cambria"/>
          <w:sz w:val="20"/>
          <w:szCs w:val="20"/>
          <w:lang w:val="es-ES"/>
        </w:rPr>
      </w:pPr>
      <w:r w:rsidRPr="00A82C23">
        <w:rPr>
          <w:rFonts w:ascii="Cambria" w:hAnsi="Cambria"/>
          <w:sz w:val="20"/>
          <w:szCs w:val="20"/>
          <w:lang w:val="es-ES"/>
        </w:rPr>
        <w:t xml:space="preserve">2. Carga directa según normas y precauciones previstas. </w:t>
      </w:r>
    </w:p>
    <w:p w:rsidR="00A82C23" w:rsidRPr="00A82C23" w:rsidRDefault="00A82C23" w:rsidP="00A82C23">
      <w:pPr>
        <w:pStyle w:val="Prrafodelista"/>
        <w:jc w:val="both"/>
        <w:rPr>
          <w:rFonts w:ascii="Cambria" w:hAnsi="Cambria"/>
          <w:sz w:val="20"/>
          <w:szCs w:val="20"/>
          <w:lang w:val="es-ES_tradnl"/>
        </w:rPr>
      </w:pP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En caso de obtener resultados satisfactorios, será aceptada la estructura.</w:t>
      </w:r>
    </w:p>
    <w:p w:rsidR="00A82C23" w:rsidRPr="00A82C23" w:rsidRDefault="00A82C23" w:rsidP="00A82C23">
      <w:pPr>
        <w:pStyle w:val="Prrafodelista"/>
        <w:ind w:left="792"/>
        <w:jc w:val="both"/>
        <w:rPr>
          <w:rFonts w:ascii="Cambria" w:hAnsi="Cambria"/>
          <w:sz w:val="20"/>
          <w:szCs w:val="20"/>
          <w:lang w:val="es-ES"/>
        </w:rPr>
      </w:pPr>
      <w:r w:rsidRPr="00A82C23">
        <w:rPr>
          <w:rFonts w:ascii="Cambria" w:hAnsi="Cambria"/>
          <w:sz w:val="20"/>
          <w:szCs w:val="20"/>
          <w:lang w:val="es-ES"/>
        </w:rPr>
        <w:t>ii) Resistencia inferior a 90 %. Se procederá a la demolición y reemplazo del sector de vaciado.</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Todos los ensayos, pruebas, demoliciones y nuevas reposiciones necesarias serán a costo del CONTRATISTA.</w:t>
      </w:r>
    </w:p>
    <w:p w:rsidR="00BB40C2" w:rsidRDefault="00BB40C2" w:rsidP="00A82C23">
      <w:pPr>
        <w:pStyle w:val="Prrafodelista"/>
        <w:ind w:left="792"/>
        <w:jc w:val="both"/>
        <w:rPr>
          <w:rFonts w:ascii="Cambria" w:hAnsi="Cambria"/>
          <w:b/>
          <w:sz w:val="20"/>
          <w:szCs w:val="20"/>
          <w:lang w:val="es-ES"/>
        </w:rPr>
      </w:pPr>
    </w:p>
    <w:p w:rsidR="001B79DA" w:rsidRDefault="001B79DA" w:rsidP="001B79DA">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A82C23" w:rsidRPr="006E3B69" w:rsidRDefault="00A82C23" w:rsidP="00A82C23">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82C23" w:rsidRPr="006E3B69" w:rsidRDefault="00A82C23" w:rsidP="00A82C23">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82C23" w:rsidRPr="006E3B69" w:rsidRDefault="00A82C23" w:rsidP="00A82C23">
      <w:pPr>
        <w:pStyle w:val="Prrafodelista"/>
        <w:ind w:left="792"/>
        <w:jc w:val="both"/>
        <w:rPr>
          <w:rFonts w:ascii="Cambria" w:hAnsi="Cambria"/>
          <w:bCs/>
          <w:sz w:val="20"/>
          <w:szCs w:val="20"/>
          <w:lang w:val="es-ES"/>
        </w:rPr>
      </w:pPr>
    </w:p>
    <w:p w:rsidR="00A82C23" w:rsidRPr="006E3B69" w:rsidRDefault="00A82C23" w:rsidP="00A82C23">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82C23" w:rsidRPr="006E3B69" w:rsidRDefault="00A82C23" w:rsidP="00A82C23">
      <w:pPr>
        <w:pStyle w:val="Prrafodelista"/>
        <w:ind w:left="792"/>
        <w:jc w:val="both"/>
        <w:rPr>
          <w:rFonts w:ascii="Cambria" w:hAnsi="Cambria"/>
          <w:bCs/>
          <w:sz w:val="20"/>
          <w:szCs w:val="20"/>
          <w:lang w:val="es-ES"/>
        </w:rPr>
      </w:pPr>
    </w:p>
    <w:p w:rsidR="00A82C23" w:rsidRPr="009263A9" w:rsidRDefault="00A82C23" w:rsidP="00A82C23">
      <w:pPr>
        <w:pStyle w:val="Prrafodelista"/>
        <w:ind w:left="792"/>
        <w:jc w:val="both"/>
        <w:rPr>
          <w:rFonts w:ascii="Cambria" w:hAnsi="Cambria"/>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A82C23" w:rsidRDefault="00A82C23" w:rsidP="00A82C23">
      <w:pPr>
        <w:pStyle w:val="Prrafodelista"/>
        <w:ind w:left="792"/>
        <w:jc w:val="both"/>
        <w:rPr>
          <w:rFonts w:ascii="Cambria" w:hAnsi="Cambria"/>
          <w:b/>
          <w:sz w:val="20"/>
          <w:szCs w:val="20"/>
          <w:lang w:val="es-ES"/>
        </w:rPr>
      </w:pPr>
    </w:p>
    <w:p w:rsidR="001B79DA" w:rsidRDefault="001B79DA" w:rsidP="001B79DA">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A82C23" w:rsidRPr="00BB40C2" w:rsidRDefault="00A82C23" w:rsidP="00BB40C2">
      <w:pPr>
        <w:pStyle w:val="Prrafodelista"/>
        <w:ind w:left="792"/>
        <w:jc w:val="both"/>
        <w:rPr>
          <w:rFonts w:ascii="Cambria" w:hAnsi="Cambria"/>
          <w:bCs/>
          <w:sz w:val="20"/>
          <w:szCs w:val="20"/>
          <w:lang w:val="es-ES"/>
        </w:rPr>
      </w:pPr>
      <w:r w:rsidRPr="00BB40C2">
        <w:rPr>
          <w:rFonts w:ascii="Cambria" w:hAnsi="Cambria"/>
          <w:bCs/>
          <w:sz w:val="20"/>
          <w:szCs w:val="20"/>
          <w:lang w:val="es-ES"/>
        </w:rPr>
        <w:t>La Reposición de Pavimento Rígido será medida en metros cuadrados tomando en cuenta solamente el área construida de acuerdo con lo especificado y aprobada por el SUPERVISOR. El pago se efectuara de acuerdo al precio unitario de la propuesta aceptada.</w:t>
      </w:r>
    </w:p>
    <w:p w:rsidR="00A82C23" w:rsidRPr="00BB40C2" w:rsidRDefault="00A82C23" w:rsidP="00BB40C2">
      <w:pPr>
        <w:pStyle w:val="Prrafodelista"/>
        <w:ind w:left="792"/>
        <w:jc w:val="both"/>
        <w:rPr>
          <w:rFonts w:ascii="Cambria" w:hAnsi="Cambria"/>
          <w:bCs/>
          <w:sz w:val="20"/>
          <w:szCs w:val="20"/>
          <w:lang w:val="es-ES"/>
        </w:rPr>
      </w:pPr>
      <w:r w:rsidRPr="00BB40C2">
        <w:rPr>
          <w:rFonts w:ascii="Cambria" w:hAnsi="Cambria"/>
          <w:bCs/>
          <w:sz w:val="20"/>
          <w:szCs w:val="20"/>
          <w:lang w:val="es-ES"/>
        </w:rPr>
        <w:t>Dicho pago será la compensación total por los materiales, mano de obra, herramientas, equipo y otros gastos que sean necesarios para la adecuada y correcta ejecución de los trabajos.</w:t>
      </w:r>
    </w:p>
    <w:p w:rsidR="00A82C23" w:rsidRPr="00BB40C2" w:rsidRDefault="00A82C23" w:rsidP="00BB40C2">
      <w:pPr>
        <w:pStyle w:val="Prrafodelista"/>
        <w:ind w:left="792"/>
        <w:jc w:val="both"/>
        <w:rPr>
          <w:rFonts w:ascii="Cambria" w:hAnsi="Cambria"/>
          <w:bCs/>
          <w:sz w:val="20"/>
          <w:szCs w:val="20"/>
          <w:lang w:val="es-ES"/>
        </w:rPr>
      </w:pPr>
      <w:bookmarkStart w:id="97" w:name="_Toc384130471"/>
      <w:bookmarkStart w:id="98" w:name="_Toc384130692"/>
      <w:bookmarkStart w:id="99" w:name="_Toc384130848"/>
      <w:bookmarkStart w:id="100" w:name="_Toc384131239"/>
      <w:bookmarkStart w:id="101" w:name="_Toc387785990"/>
      <w:bookmarkStart w:id="102" w:name="_Toc387788278"/>
      <w:bookmarkStart w:id="103" w:name="_Toc388648587"/>
      <w:r w:rsidRPr="00BB40C2">
        <w:rPr>
          <w:rFonts w:ascii="Cambria" w:hAnsi="Cambria"/>
          <w:bCs/>
          <w:sz w:val="20"/>
          <w:szCs w:val="20"/>
          <w:lang w:val="es-ES"/>
        </w:rPr>
        <w:t>No serán pagados los trabajos que no tengan los respaldos correspondientes en Laboratorio de Hormigones.</w:t>
      </w:r>
      <w:bookmarkEnd w:id="97"/>
      <w:bookmarkEnd w:id="98"/>
      <w:bookmarkEnd w:id="99"/>
      <w:bookmarkEnd w:id="100"/>
      <w:bookmarkEnd w:id="101"/>
      <w:bookmarkEnd w:id="102"/>
      <w:bookmarkEnd w:id="103"/>
    </w:p>
    <w:p w:rsidR="00825952" w:rsidRPr="00BB40C2" w:rsidRDefault="00825952" w:rsidP="00A82C23">
      <w:pPr>
        <w:pStyle w:val="Prrafodelista"/>
        <w:ind w:left="792"/>
        <w:jc w:val="both"/>
        <w:rPr>
          <w:rFonts w:ascii="Cambria" w:hAnsi="Cambria"/>
          <w:bCs/>
          <w:sz w:val="20"/>
          <w:szCs w:val="20"/>
          <w:lang w:val="es-ES"/>
        </w:rPr>
      </w:pPr>
    </w:p>
    <w:p w:rsidR="0088210D" w:rsidRDefault="00511A75" w:rsidP="005E26D0">
      <w:pPr>
        <w:pStyle w:val="Prrafodelista"/>
        <w:numPr>
          <w:ilvl w:val="0"/>
          <w:numId w:val="1"/>
        </w:numPr>
        <w:jc w:val="both"/>
        <w:rPr>
          <w:rFonts w:ascii="Cambria" w:hAnsi="Cambria"/>
          <w:b/>
          <w:sz w:val="20"/>
          <w:szCs w:val="20"/>
          <w:lang w:val="es-ES"/>
        </w:rPr>
      </w:pPr>
      <w:r w:rsidRPr="00511A75">
        <w:rPr>
          <w:rFonts w:ascii="Cambria" w:hAnsi="Cambria"/>
          <w:b/>
          <w:sz w:val="20"/>
          <w:szCs w:val="20"/>
          <w:lang w:val="es-ES"/>
        </w:rPr>
        <w:t>REPOSICION DE CERÁMICA ,BALDOSAS Y/O CORTEZAS ESPECIALES C/PROVISION</w:t>
      </w:r>
    </w:p>
    <w:p w:rsidR="00511A75" w:rsidRDefault="00511A75" w:rsidP="00511A75">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511A75" w:rsidRDefault="00511A75" w:rsidP="00511A75">
      <w:pPr>
        <w:pStyle w:val="Prrafodelista"/>
        <w:ind w:left="360"/>
        <w:jc w:val="both"/>
        <w:rPr>
          <w:rFonts w:ascii="Cambria" w:hAnsi="Cambria"/>
          <w:b/>
          <w:sz w:val="20"/>
          <w:szCs w:val="20"/>
          <w:lang w:val="es-ES"/>
        </w:rPr>
      </w:pPr>
    </w:p>
    <w:p w:rsidR="00511A75" w:rsidRDefault="00511A75"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502F99" w:rsidRPr="00502F99" w:rsidRDefault="00502F99" w:rsidP="00502F99">
      <w:pPr>
        <w:pStyle w:val="Prrafodelista"/>
        <w:ind w:left="792"/>
        <w:jc w:val="both"/>
        <w:rPr>
          <w:rFonts w:ascii="Cambria" w:hAnsi="Cambria"/>
          <w:sz w:val="20"/>
          <w:szCs w:val="20"/>
          <w:lang w:val="es-ES_tradnl"/>
        </w:rPr>
      </w:pPr>
      <w:r w:rsidRPr="00502F99">
        <w:rPr>
          <w:rFonts w:ascii="Cambria" w:hAnsi="Cambria"/>
          <w:sz w:val="20"/>
          <w:szCs w:val="20"/>
          <w:lang w:val="es-ES_tradnl"/>
        </w:rPr>
        <w:t>Este ítem se refiere a la reposición con provisión de cerámica o baldosa y/o cortezas especiales, en aquellos lugares en los cuales existía este tipo de revestimiento en acera.</w:t>
      </w:r>
    </w:p>
    <w:p w:rsidR="00511A75" w:rsidRDefault="00502F99" w:rsidP="00502F99">
      <w:pPr>
        <w:pStyle w:val="Prrafodelista"/>
        <w:ind w:left="792"/>
        <w:jc w:val="both"/>
        <w:rPr>
          <w:rFonts w:ascii="Cambria" w:hAnsi="Cambria"/>
          <w:sz w:val="20"/>
          <w:szCs w:val="20"/>
          <w:lang w:val="es-ES_tradnl"/>
        </w:rPr>
      </w:pPr>
      <w:bookmarkStart w:id="104" w:name="_Toc314666904"/>
      <w:r w:rsidRPr="00502F99">
        <w:rPr>
          <w:rFonts w:ascii="Cambria" w:hAnsi="Cambria"/>
          <w:sz w:val="20"/>
          <w:szCs w:val="20"/>
          <w:lang w:val="es-ES_tradnl"/>
        </w:rPr>
        <w:t>Todos los trabajos serán ejecutados de acuerdo a las instrucciones del SUPERVISOR DE OBRA.</w:t>
      </w:r>
      <w:bookmarkEnd w:id="104"/>
    </w:p>
    <w:p w:rsidR="00BB40C2" w:rsidRPr="00502F99" w:rsidRDefault="00BB40C2" w:rsidP="00502F99">
      <w:pPr>
        <w:pStyle w:val="Prrafodelista"/>
        <w:ind w:left="792"/>
        <w:jc w:val="both"/>
        <w:rPr>
          <w:rFonts w:ascii="Cambria" w:hAnsi="Cambria"/>
          <w:sz w:val="20"/>
          <w:szCs w:val="20"/>
          <w:lang w:val="es-ES_tradnl"/>
        </w:rPr>
      </w:pPr>
    </w:p>
    <w:p w:rsidR="00511A75" w:rsidRDefault="00511A75"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1B79DA" w:rsidRPr="001B79DA" w:rsidRDefault="001B79DA" w:rsidP="001B79DA">
      <w:pPr>
        <w:pStyle w:val="Prrafodelista"/>
        <w:ind w:left="792"/>
        <w:jc w:val="both"/>
        <w:rPr>
          <w:rFonts w:ascii="Cambria" w:hAnsi="Cambria"/>
          <w:sz w:val="20"/>
          <w:szCs w:val="20"/>
          <w:lang w:val="es-ES_tradnl"/>
        </w:rPr>
      </w:pPr>
      <w:r w:rsidRPr="001B79DA">
        <w:rPr>
          <w:rFonts w:ascii="Cambria" w:hAnsi="Cambria"/>
          <w:sz w:val="20"/>
          <w:szCs w:val="20"/>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p>
    <w:p w:rsidR="00502F99" w:rsidRPr="001B79DA" w:rsidRDefault="00502F99" w:rsidP="00502F99">
      <w:pPr>
        <w:pStyle w:val="Prrafodelista"/>
        <w:ind w:left="792"/>
        <w:jc w:val="both"/>
        <w:rPr>
          <w:rFonts w:ascii="Cambria" w:hAnsi="Cambria"/>
          <w:sz w:val="20"/>
          <w:szCs w:val="20"/>
          <w:lang w:val="es-ES_tradnl"/>
        </w:rPr>
      </w:pPr>
    </w:p>
    <w:p w:rsidR="00511A75" w:rsidRDefault="00511A75"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1B79DA" w:rsidRPr="001B79DA" w:rsidRDefault="001B79DA" w:rsidP="001B79DA">
      <w:pPr>
        <w:pStyle w:val="Prrafodelista"/>
        <w:ind w:left="792"/>
        <w:jc w:val="both"/>
        <w:rPr>
          <w:rFonts w:ascii="Cambria" w:hAnsi="Cambria"/>
          <w:sz w:val="20"/>
          <w:szCs w:val="20"/>
          <w:lang w:val="es-ES_tradnl"/>
        </w:rPr>
      </w:pPr>
      <w:bookmarkStart w:id="105" w:name="_Toc314666906"/>
      <w:r w:rsidRPr="001B79DA">
        <w:rPr>
          <w:rFonts w:ascii="Cambria" w:hAnsi="Cambria"/>
          <w:sz w:val="20"/>
          <w:szCs w:val="20"/>
          <w:lang w:val="es-ES_tradnl"/>
        </w:rPr>
        <w:t>Se colocaran líneas maestras para aplicar el mortero de asiento cuidando de que estén perfectamente niveladas.</w:t>
      </w:r>
      <w:bookmarkEnd w:id="105"/>
    </w:p>
    <w:p w:rsidR="001B79DA" w:rsidRPr="001B79DA" w:rsidRDefault="001B79DA" w:rsidP="001B79DA">
      <w:pPr>
        <w:pStyle w:val="Prrafodelista"/>
        <w:ind w:left="792"/>
        <w:jc w:val="both"/>
        <w:rPr>
          <w:rFonts w:ascii="Cambria" w:hAnsi="Cambria"/>
          <w:sz w:val="20"/>
          <w:szCs w:val="20"/>
          <w:lang w:val="es-ES_tradnl"/>
        </w:rPr>
      </w:pPr>
      <w:bookmarkStart w:id="106" w:name="_Toc314666907"/>
      <w:r w:rsidRPr="001B79DA">
        <w:rPr>
          <w:rFonts w:ascii="Cambria" w:hAnsi="Cambria"/>
          <w:sz w:val="20"/>
          <w:szCs w:val="20"/>
          <w:lang w:val="es-ES_tradnl"/>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1B79DA">
          <w:rPr>
            <w:rFonts w:ascii="Cambria" w:hAnsi="Cambria"/>
            <w:sz w:val="20"/>
            <w:szCs w:val="20"/>
            <w:lang w:val="es-ES_tradnl"/>
          </w:rPr>
          <w:t>1.5 cm</w:t>
        </w:r>
      </w:smartTag>
      <w:r w:rsidRPr="001B79DA">
        <w:rPr>
          <w:rFonts w:ascii="Cambria" w:hAnsi="Cambria"/>
          <w:sz w:val="20"/>
          <w:szCs w:val="20"/>
          <w:lang w:val="es-ES_tradnl"/>
        </w:rPr>
        <w:t>. Una vez colocadas se rellenarán las juntas entre pieza y pieza  con lechada de cemento puro, blanco o gris u ocre de acuerdo al color del piso.</w:t>
      </w:r>
      <w:bookmarkEnd w:id="106"/>
    </w:p>
    <w:p w:rsidR="001B79DA" w:rsidRPr="001B79DA" w:rsidRDefault="001B79DA" w:rsidP="001B79DA">
      <w:pPr>
        <w:pStyle w:val="Prrafodelista"/>
        <w:ind w:left="792"/>
        <w:jc w:val="both"/>
        <w:rPr>
          <w:rFonts w:ascii="Cambria" w:hAnsi="Cambria"/>
          <w:sz w:val="20"/>
          <w:szCs w:val="20"/>
          <w:lang w:val="es-ES_tradnl"/>
        </w:rPr>
      </w:pPr>
      <w:bookmarkStart w:id="107" w:name="_Toc314666908"/>
      <w:r w:rsidRPr="001B79DA">
        <w:rPr>
          <w:rFonts w:ascii="Cambria" w:hAnsi="Cambria"/>
          <w:sz w:val="20"/>
          <w:szCs w:val="20"/>
          <w:lang w:val="es-ES_tradnl"/>
        </w:rPr>
        <w:lastRenderedPageBreak/>
        <w:t>El CONTRATISTA deberá tomar las precauciones necesarias para evitar el transito sobre las baldosas o cerámicas recién  colocadas, durante por lo menos tres (3) días de su acabado.</w:t>
      </w:r>
      <w:bookmarkEnd w:id="107"/>
    </w:p>
    <w:p w:rsidR="001B79DA" w:rsidRPr="001B79DA" w:rsidRDefault="001B79DA" w:rsidP="001B79DA">
      <w:pPr>
        <w:pStyle w:val="Prrafodelista"/>
        <w:ind w:left="792"/>
        <w:jc w:val="both"/>
        <w:rPr>
          <w:rFonts w:ascii="Cambria" w:hAnsi="Cambria"/>
          <w:sz w:val="20"/>
          <w:szCs w:val="20"/>
          <w:lang w:val="es-ES_tradnl"/>
        </w:rPr>
      </w:pPr>
      <w:bookmarkStart w:id="108" w:name="_Toc314666909"/>
      <w:r w:rsidRPr="001B79DA">
        <w:rPr>
          <w:rFonts w:ascii="Cambria" w:hAnsi="Cambria"/>
          <w:sz w:val="20"/>
          <w:szCs w:val="20"/>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1B79DA">
          <w:rPr>
            <w:rFonts w:ascii="Cambria" w:hAnsi="Cambria"/>
            <w:sz w:val="20"/>
            <w:szCs w:val="20"/>
            <w:lang w:val="es-ES_tradnl"/>
          </w:rPr>
          <w:t>8 mm</w:t>
        </w:r>
      </w:smartTag>
      <w:r w:rsidRPr="001B79DA">
        <w:rPr>
          <w:rFonts w:ascii="Cambria" w:hAnsi="Cambria"/>
          <w:sz w:val="20"/>
          <w:szCs w:val="20"/>
          <w:lang w:val="es-ES_tradnl"/>
        </w:rPr>
        <w:t>., no pueden ser rayadas por una punta de acero.</w:t>
      </w:r>
      <w:bookmarkEnd w:id="108"/>
    </w:p>
    <w:p w:rsidR="001B79DA" w:rsidRPr="001B79DA" w:rsidRDefault="001B79DA" w:rsidP="001B79DA">
      <w:pPr>
        <w:pStyle w:val="Prrafodelista"/>
        <w:ind w:left="792"/>
        <w:jc w:val="both"/>
        <w:rPr>
          <w:rFonts w:ascii="Cambria" w:hAnsi="Cambria"/>
          <w:sz w:val="20"/>
          <w:szCs w:val="20"/>
          <w:lang w:val="es-ES_tradnl"/>
        </w:rPr>
      </w:pPr>
    </w:p>
    <w:p w:rsidR="00511A75" w:rsidRDefault="00511A75"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1B79DA" w:rsidRPr="006E3B69" w:rsidRDefault="001B79DA" w:rsidP="001B79DA">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B79DA" w:rsidRPr="006E3B69" w:rsidRDefault="001B79DA" w:rsidP="001B79DA">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B79DA" w:rsidRPr="006E3B69" w:rsidRDefault="001B79DA" w:rsidP="001B79DA">
      <w:pPr>
        <w:pStyle w:val="Prrafodelista"/>
        <w:ind w:left="792"/>
        <w:jc w:val="both"/>
        <w:rPr>
          <w:rFonts w:ascii="Cambria" w:hAnsi="Cambria"/>
          <w:bCs/>
          <w:sz w:val="20"/>
          <w:szCs w:val="20"/>
          <w:lang w:val="es-ES"/>
        </w:rPr>
      </w:pPr>
    </w:p>
    <w:p w:rsidR="001B79DA" w:rsidRPr="006E3B69" w:rsidRDefault="001B79DA" w:rsidP="001B79DA">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B79DA" w:rsidRPr="006E3B69" w:rsidRDefault="001B79DA" w:rsidP="001B79DA">
      <w:pPr>
        <w:pStyle w:val="Prrafodelista"/>
        <w:ind w:left="792"/>
        <w:jc w:val="both"/>
        <w:rPr>
          <w:rFonts w:ascii="Cambria" w:hAnsi="Cambria"/>
          <w:bCs/>
          <w:sz w:val="20"/>
          <w:szCs w:val="20"/>
          <w:lang w:val="es-ES"/>
        </w:rPr>
      </w:pPr>
    </w:p>
    <w:p w:rsidR="001B79DA" w:rsidRPr="009263A9" w:rsidRDefault="001B79DA" w:rsidP="001B79DA">
      <w:pPr>
        <w:pStyle w:val="Prrafodelista"/>
        <w:ind w:left="792"/>
        <w:jc w:val="both"/>
        <w:rPr>
          <w:rFonts w:ascii="Cambria" w:hAnsi="Cambria"/>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1B79DA" w:rsidRPr="001B79DA" w:rsidRDefault="001B79DA" w:rsidP="001B79DA">
      <w:pPr>
        <w:pStyle w:val="Prrafodelista"/>
        <w:ind w:left="792"/>
        <w:jc w:val="both"/>
        <w:rPr>
          <w:rFonts w:ascii="Cambria" w:hAnsi="Cambria"/>
          <w:sz w:val="20"/>
          <w:szCs w:val="20"/>
          <w:lang w:val="es-ES"/>
        </w:rPr>
      </w:pPr>
    </w:p>
    <w:p w:rsidR="00511A75" w:rsidRDefault="00511A75"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1B79DA" w:rsidRPr="001B79DA" w:rsidRDefault="001B79DA" w:rsidP="001B79DA">
      <w:pPr>
        <w:pStyle w:val="Prrafodelista"/>
        <w:ind w:left="792"/>
        <w:jc w:val="both"/>
        <w:rPr>
          <w:rFonts w:ascii="Cambria" w:hAnsi="Cambria"/>
          <w:bCs/>
          <w:sz w:val="20"/>
          <w:szCs w:val="20"/>
          <w:lang w:val="es-ES"/>
        </w:rPr>
      </w:pPr>
      <w:bookmarkStart w:id="109" w:name="_Toc314666910"/>
      <w:r w:rsidRPr="001B79DA">
        <w:rPr>
          <w:rFonts w:ascii="Cambria" w:hAnsi="Cambria"/>
          <w:bCs/>
          <w:sz w:val="20"/>
          <w:szCs w:val="20"/>
          <w:lang w:val="es-ES"/>
        </w:rPr>
        <w:t>Los pisos de cerámica, baldosa, se medirán en metros cuadrados, tomando en cuenta únicamente las superficies netas ejecutadas y será pagado al precio unitario de la propuesta aceptada para este ítem.</w:t>
      </w:r>
      <w:bookmarkEnd w:id="109"/>
    </w:p>
    <w:p w:rsidR="001B79DA" w:rsidRDefault="001B79DA" w:rsidP="001B79DA">
      <w:pPr>
        <w:pStyle w:val="Prrafodelista"/>
        <w:ind w:left="792"/>
        <w:jc w:val="both"/>
        <w:rPr>
          <w:rFonts w:ascii="Cambria" w:hAnsi="Cambria"/>
          <w:bCs/>
          <w:sz w:val="20"/>
          <w:szCs w:val="20"/>
          <w:lang w:val="es-ES"/>
        </w:rPr>
      </w:pPr>
    </w:p>
    <w:p w:rsidR="0069531A" w:rsidRDefault="0069531A" w:rsidP="001B79DA">
      <w:pPr>
        <w:pStyle w:val="Prrafodelista"/>
        <w:ind w:left="792"/>
        <w:jc w:val="both"/>
        <w:rPr>
          <w:rFonts w:ascii="Cambria" w:hAnsi="Cambria"/>
          <w:bCs/>
          <w:sz w:val="20"/>
          <w:szCs w:val="20"/>
          <w:lang w:val="es-ES"/>
        </w:rPr>
      </w:pPr>
    </w:p>
    <w:p w:rsidR="0069531A" w:rsidRDefault="0069531A" w:rsidP="001B79DA">
      <w:pPr>
        <w:pStyle w:val="Prrafodelista"/>
        <w:ind w:left="792"/>
        <w:jc w:val="both"/>
        <w:rPr>
          <w:rFonts w:ascii="Cambria" w:hAnsi="Cambria"/>
          <w:bCs/>
          <w:sz w:val="20"/>
          <w:szCs w:val="20"/>
          <w:lang w:val="es-ES"/>
        </w:rPr>
      </w:pPr>
    </w:p>
    <w:p w:rsidR="0069531A" w:rsidRDefault="0069531A" w:rsidP="001B79DA">
      <w:pPr>
        <w:pStyle w:val="Prrafodelista"/>
        <w:ind w:left="792"/>
        <w:jc w:val="both"/>
        <w:rPr>
          <w:rFonts w:ascii="Cambria" w:hAnsi="Cambria"/>
          <w:bCs/>
          <w:sz w:val="20"/>
          <w:szCs w:val="20"/>
          <w:lang w:val="es-ES"/>
        </w:rPr>
      </w:pPr>
    </w:p>
    <w:p w:rsidR="0069531A" w:rsidRPr="001B79DA" w:rsidRDefault="0069531A" w:rsidP="001B79DA">
      <w:pPr>
        <w:pStyle w:val="Prrafodelista"/>
        <w:ind w:left="792"/>
        <w:jc w:val="both"/>
        <w:rPr>
          <w:rFonts w:ascii="Cambria" w:hAnsi="Cambria"/>
          <w:bCs/>
          <w:sz w:val="20"/>
          <w:szCs w:val="20"/>
          <w:lang w:val="es-ES"/>
        </w:rPr>
      </w:pPr>
    </w:p>
    <w:p w:rsidR="00A82C23" w:rsidRDefault="00A82C23" w:rsidP="00A82C23">
      <w:pPr>
        <w:pStyle w:val="Prrafodelista"/>
        <w:numPr>
          <w:ilvl w:val="0"/>
          <w:numId w:val="1"/>
        </w:numPr>
        <w:jc w:val="both"/>
        <w:rPr>
          <w:rFonts w:ascii="Cambria" w:hAnsi="Cambria"/>
          <w:b/>
          <w:sz w:val="20"/>
          <w:szCs w:val="20"/>
          <w:lang w:val="es-ES"/>
        </w:rPr>
      </w:pPr>
      <w:r w:rsidRPr="00A82C23">
        <w:rPr>
          <w:rFonts w:ascii="Cambria" w:hAnsi="Cambria"/>
          <w:b/>
          <w:sz w:val="20"/>
          <w:szCs w:val="20"/>
          <w:lang w:val="es-ES"/>
        </w:rPr>
        <w:lastRenderedPageBreak/>
        <w:t>REPOSICION  DE LOSETA,ADOQUÍN Y PIEDRA COMANCHE</w:t>
      </w:r>
    </w:p>
    <w:p w:rsidR="00A82C23" w:rsidRDefault="00A82C23" w:rsidP="00A82C23">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A82C23" w:rsidRDefault="00A82C23" w:rsidP="00A82C23">
      <w:pPr>
        <w:pStyle w:val="Prrafodelista"/>
        <w:ind w:left="360"/>
        <w:jc w:val="both"/>
        <w:rPr>
          <w:rFonts w:ascii="Cambria" w:hAnsi="Cambria"/>
          <w:b/>
          <w:sz w:val="20"/>
          <w:szCs w:val="20"/>
          <w:lang w:val="es-ES"/>
        </w:rPr>
      </w:pPr>
    </w:p>
    <w:p w:rsidR="00A82C23" w:rsidRDefault="00A82C23" w:rsidP="00A82C23">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1406B6" w:rsidRPr="001406B6" w:rsidRDefault="001406B6" w:rsidP="001406B6">
      <w:pPr>
        <w:pStyle w:val="Prrafodelista"/>
        <w:ind w:left="792"/>
        <w:jc w:val="both"/>
        <w:rPr>
          <w:rFonts w:ascii="Cambria" w:hAnsi="Cambria"/>
          <w:bCs/>
          <w:sz w:val="20"/>
          <w:szCs w:val="20"/>
          <w:lang w:val="es-ES"/>
        </w:rPr>
      </w:pPr>
      <w:bookmarkStart w:id="110" w:name="_Toc314666695"/>
      <w:r w:rsidRPr="001406B6">
        <w:rPr>
          <w:rFonts w:ascii="Cambria" w:hAnsi="Cambria"/>
          <w:bCs/>
          <w:sz w:val="20"/>
          <w:szCs w:val="20"/>
          <w:lang w:val="es-ES"/>
        </w:rPr>
        <w:t>Este ítem se refiere a la colocación de adoquín, enlosetado y piedra comanche incluyéndose juntas con arena, tierra cernida u otro material por el cual estaba constituida.</w:t>
      </w:r>
      <w:bookmarkEnd w:id="110"/>
    </w:p>
    <w:p w:rsidR="001406B6" w:rsidRPr="001406B6" w:rsidRDefault="001406B6" w:rsidP="001406B6">
      <w:pPr>
        <w:pStyle w:val="Prrafodelista"/>
        <w:ind w:left="792"/>
        <w:jc w:val="both"/>
        <w:rPr>
          <w:rFonts w:ascii="Cambria" w:hAnsi="Cambria"/>
          <w:bCs/>
          <w:sz w:val="20"/>
          <w:szCs w:val="20"/>
          <w:lang w:val="es-ES"/>
        </w:rPr>
      </w:pPr>
    </w:p>
    <w:p w:rsidR="00A82C23" w:rsidRDefault="00A82C23" w:rsidP="00A82C23">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1406B6" w:rsidRPr="001406B6" w:rsidRDefault="001406B6" w:rsidP="001406B6">
      <w:pPr>
        <w:pStyle w:val="Prrafodelista"/>
        <w:ind w:left="792"/>
        <w:jc w:val="both"/>
        <w:rPr>
          <w:rFonts w:ascii="Cambria" w:hAnsi="Cambria"/>
          <w:bCs/>
          <w:sz w:val="20"/>
          <w:szCs w:val="20"/>
          <w:lang w:val="es-ES"/>
        </w:rPr>
      </w:pPr>
      <w:bookmarkStart w:id="111" w:name="_Toc314666696"/>
      <w:r w:rsidRPr="001406B6">
        <w:rPr>
          <w:rFonts w:ascii="Cambria" w:hAnsi="Cambria"/>
          <w:bCs/>
          <w:sz w:val="20"/>
          <w:szCs w:val="20"/>
          <w:lang w:val="es-ES"/>
        </w:rPr>
        <w:t>El CONTRATISTA suministrará todos los materiales, herramientas, equipos necesarios y apropiados, de acuerdo a su propuesta.</w:t>
      </w:r>
      <w:bookmarkEnd w:id="111"/>
    </w:p>
    <w:p w:rsidR="001406B6" w:rsidRPr="001406B6" w:rsidRDefault="001406B6" w:rsidP="001406B6">
      <w:pPr>
        <w:pStyle w:val="Prrafodelista"/>
        <w:ind w:left="792"/>
        <w:jc w:val="both"/>
        <w:rPr>
          <w:rFonts w:ascii="Cambria" w:hAnsi="Cambria"/>
          <w:bCs/>
          <w:sz w:val="20"/>
          <w:szCs w:val="20"/>
          <w:lang w:val="es-ES"/>
        </w:rPr>
      </w:pPr>
    </w:p>
    <w:p w:rsidR="001406B6" w:rsidRPr="001406B6" w:rsidRDefault="001406B6" w:rsidP="001406B6">
      <w:pPr>
        <w:pStyle w:val="Prrafodelista"/>
        <w:ind w:left="792"/>
        <w:jc w:val="both"/>
        <w:rPr>
          <w:rFonts w:ascii="Cambria" w:hAnsi="Cambria"/>
          <w:bCs/>
          <w:sz w:val="20"/>
          <w:szCs w:val="20"/>
          <w:lang w:val="es-ES"/>
        </w:rPr>
      </w:pPr>
      <w:bookmarkStart w:id="112" w:name="_Toc314666697"/>
      <w:r w:rsidRPr="001406B6">
        <w:rPr>
          <w:rFonts w:ascii="Cambria" w:hAnsi="Cambria"/>
          <w:bCs/>
          <w:sz w:val="20"/>
          <w:szCs w:val="20"/>
          <w:lang w:val="es-ES"/>
        </w:rPr>
        <w:t>El adoquín, loseta y piedra comanche será el mismo que se retire y se encuentre en el sector.</w:t>
      </w:r>
      <w:bookmarkEnd w:id="112"/>
    </w:p>
    <w:p w:rsidR="001406B6" w:rsidRPr="001406B6" w:rsidRDefault="001406B6" w:rsidP="001406B6">
      <w:pPr>
        <w:pStyle w:val="Prrafodelista"/>
        <w:ind w:left="792"/>
        <w:jc w:val="both"/>
        <w:rPr>
          <w:rFonts w:ascii="Cambria" w:hAnsi="Cambria"/>
          <w:bCs/>
          <w:sz w:val="20"/>
          <w:szCs w:val="20"/>
          <w:lang w:val="es-ES"/>
        </w:rPr>
      </w:pPr>
      <w:bookmarkStart w:id="113" w:name="_Toc314666711"/>
      <w:r w:rsidRPr="001406B6">
        <w:rPr>
          <w:rFonts w:ascii="Cambria" w:hAnsi="Cambria"/>
          <w:bCs/>
          <w:sz w:val="20"/>
          <w:szCs w:val="20"/>
          <w:lang w:val="es-ES"/>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113"/>
    </w:p>
    <w:p w:rsidR="001406B6" w:rsidRPr="001406B6" w:rsidRDefault="001406B6" w:rsidP="001406B6">
      <w:pPr>
        <w:pStyle w:val="Prrafodelista"/>
        <w:ind w:left="792"/>
        <w:jc w:val="both"/>
        <w:rPr>
          <w:rFonts w:ascii="Cambria" w:hAnsi="Cambria"/>
          <w:bCs/>
          <w:sz w:val="20"/>
          <w:szCs w:val="20"/>
          <w:lang w:val="es-ES"/>
        </w:rPr>
      </w:pPr>
    </w:p>
    <w:p w:rsidR="001406B6" w:rsidRPr="001406B6" w:rsidRDefault="001406B6" w:rsidP="001406B6">
      <w:pPr>
        <w:pStyle w:val="Prrafodelista"/>
        <w:ind w:left="792"/>
        <w:jc w:val="both"/>
        <w:rPr>
          <w:rFonts w:ascii="Cambria" w:hAnsi="Cambria"/>
          <w:bCs/>
          <w:sz w:val="20"/>
          <w:szCs w:val="20"/>
          <w:lang w:val="es-ES"/>
        </w:rPr>
      </w:pPr>
      <w:r w:rsidRPr="001406B6">
        <w:rPr>
          <w:rFonts w:ascii="Cambria" w:hAnsi="Cambria"/>
          <w:bCs/>
          <w:sz w:val="20"/>
          <w:szCs w:val="20"/>
          <w:lang w:val="es-ES"/>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1406B6" w:rsidRPr="001406B6" w:rsidRDefault="001406B6" w:rsidP="001406B6">
      <w:pPr>
        <w:pStyle w:val="Prrafodelista"/>
        <w:ind w:left="792"/>
        <w:jc w:val="both"/>
        <w:rPr>
          <w:rFonts w:ascii="Cambria" w:hAnsi="Cambria"/>
          <w:bCs/>
          <w:sz w:val="20"/>
          <w:szCs w:val="20"/>
          <w:lang w:val="es-ES"/>
        </w:rPr>
      </w:pPr>
    </w:p>
    <w:p w:rsidR="00A82C23" w:rsidRDefault="00A82C23" w:rsidP="00A82C23">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1406B6" w:rsidRPr="001406B6" w:rsidRDefault="001406B6" w:rsidP="001406B6">
      <w:pPr>
        <w:pStyle w:val="Prrafodelista"/>
        <w:ind w:left="792"/>
        <w:jc w:val="both"/>
        <w:rPr>
          <w:rFonts w:ascii="Cambria" w:hAnsi="Cambria"/>
          <w:bCs/>
          <w:sz w:val="20"/>
          <w:szCs w:val="20"/>
          <w:lang w:val="es-ES"/>
        </w:rPr>
      </w:pPr>
      <w:bookmarkStart w:id="114" w:name="_Toc314666700"/>
      <w:r w:rsidRPr="001406B6">
        <w:rPr>
          <w:rFonts w:ascii="Cambria" w:hAnsi="Cambria"/>
          <w:bCs/>
          <w:sz w:val="20"/>
          <w:szCs w:val="20"/>
          <w:lang w:val="es-ES"/>
        </w:rPr>
        <w:t>Una vez nivelado el terreno y consolidada la subrasante se extenderá una capa de arena silícea gruesa de 4 cm. de espesor, uniformemente en toda la extensión de la superficie destinada al pavimento de la calzada.</w:t>
      </w:r>
      <w:bookmarkEnd w:id="114"/>
    </w:p>
    <w:p w:rsidR="001406B6" w:rsidRPr="001406B6" w:rsidRDefault="001406B6" w:rsidP="001406B6">
      <w:pPr>
        <w:pStyle w:val="Prrafodelista"/>
        <w:ind w:left="792"/>
        <w:jc w:val="both"/>
        <w:rPr>
          <w:rFonts w:ascii="Cambria" w:hAnsi="Cambria"/>
          <w:bCs/>
          <w:sz w:val="20"/>
          <w:szCs w:val="20"/>
          <w:lang w:val="es-ES"/>
        </w:rPr>
      </w:pPr>
      <w:bookmarkStart w:id="115" w:name="_Toc314666701"/>
      <w:r w:rsidRPr="001406B6">
        <w:rPr>
          <w:rFonts w:ascii="Cambria" w:hAnsi="Cambria"/>
          <w:bCs/>
          <w:sz w:val="20"/>
          <w:szCs w:val="20"/>
          <w:lang w:val="es-ES"/>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115"/>
    </w:p>
    <w:p w:rsidR="001406B6" w:rsidRPr="001406B6" w:rsidRDefault="001406B6" w:rsidP="001406B6">
      <w:pPr>
        <w:pStyle w:val="Prrafodelista"/>
        <w:ind w:left="792"/>
        <w:jc w:val="both"/>
        <w:rPr>
          <w:rFonts w:ascii="Cambria" w:hAnsi="Cambria"/>
          <w:bCs/>
          <w:sz w:val="20"/>
          <w:szCs w:val="20"/>
          <w:lang w:val="es-ES"/>
        </w:rPr>
      </w:pPr>
      <w:bookmarkStart w:id="116" w:name="_Toc314666702"/>
      <w:r w:rsidRPr="001406B6">
        <w:rPr>
          <w:rFonts w:ascii="Cambria" w:hAnsi="Cambria"/>
          <w:bCs/>
          <w:sz w:val="20"/>
          <w:szCs w:val="20"/>
          <w:lang w:val="es-ES"/>
        </w:rPr>
        <w:t>En seguida se procederá  a la colocación de los adoquines en filas transversales completas, normales al eje de la calle, golpeándolos hasta dejarlos a nivel entre dos maestras transversales consecutivas.</w:t>
      </w:r>
      <w:bookmarkEnd w:id="116"/>
    </w:p>
    <w:p w:rsidR="001406B6" w:rsidRPr="001406B6" w:rsidRDefault="001406B6" w:rsidP="001406B6">
      <w:pPr>
        <w:pStyle w:val="Prrafodelista"/>
        <w:ind w:left="792"/>
        <w:jc w:val="both"/>
        <w:rPr>
          <w:rFonts w:ascii="Cambria" w:hAnsi="Cambria"/>
          <w:bCs/>
          <w:sz w:val="20"/>
          <w:szCs w:val="20"/>
          <w:lang w:val="es-ES"/>
        </w:rPr>
      </w:pPr>
      <w:bookmarkStart w:id="117" w:name="_Toc314666703"/>
      <w:r w:rsidRPr="001406B6">
        <w:rPr>
          <w:rFonts w:ascii="Cambria" w:hAnsi="Cambria"/>
          <w:bCs/>
          <w:sz w:val="20"/>
          <w:szCs w:val="20"/>
          <w:lang w:val="es-ES"/>
        </w:rPr>
        <w:t>A fin de lograr la trabazón necesaria con los cordones de acera y conseguir que las juntas entre adoquines no sean continuas, se intercalarán medios adoquines al principio y al final de cada hilera, o de acuerdo al diseño original</w:t>
      </w:r>
      <w:bookmarkEnd w:id="117"/>
    </w:p>
    <w:p w:rsidR="001406B6" w:rsidRPr="001406B6" w:rsidRDefault="001406B6" w:rsidP="001406B6">
      <w:pPr>
        <w:pStyle w:val="Prrafodelista"/>
        <w:ind w:left="792"/>
        <w:jc w:val="both"/>
        <w:rPr>
          <w:rFonts w:ascii="Cambria" w:hAnsi="Cambria"/>
          <w:bCs/>
          <w:sz w:val="20"/>
          <w:szCs w:val="20"/>
          <w:lang w:val="es-ES"/>
        </w:rPr>
      </w:pPr>
    </w:p>
    <w:p w:rsidR="001406B6" w:rsidRPr="001406B6" w:rsidRDefault="001406B6" w:rsidP="001406B6">
      <w:pPr>
        <w:pStyle w:val="Prrafodelista"/>
        <w:ind w:left="792"/>
        <w:jc w:val="both"/>
        <w:rPr>
          <w:rFonts w:ascii="Cambria" w:hAnsi="Cambria"/>
          <w:bCs/>
          <w:sz w:val="20"/>
          <w:szCs w:val="20"/>
          <w:lang w:val="es-ES"/>
        </w:rPr>
      </w:pPr>
      <w:bookmarkStart w:id="118" w:name="_Toc314666704"/>
      <w:r w:rsidRPr="001406B6">
        <w:rPr>
          <w:rFonts w:ascii="Cambria" w:hAnsi="Cambria"/>
          <w:bCs/>
          <w:sz w:val="20"/>
          <w:szCs w:val="20"/>
          <w:lang w:val="es-ES"/>
        </w:rPr>
        <w:t>Se dejará un espacio igual al existente entre adoquín y adoquín, el mismo que deberá rellenarse y calafatearse con arena silícea fina, golpeando primero con punzones y fierro redondo y finalmente con láminas de fierro platino de 1/4" de espesor.</w:t>
      </w:r>
      <w:bookmarkEnd w:id="118"/>
    </w:p>
    <w:p w:rsidR="001406B6" w:rsidRPr="001406B6" w:rsidRDefault="001406B6" w:rsidP="001406B6">
      <w:pPr>
        <w:pStyle w:val="Prrafodelista"/>
        <w:ind w:left="792"/>
        <w:jc w:val="both"/>
        <w:rPr>
          <w:rFonts w:ascii="Cambria" w:hAnsi="Cambria"/>
          <w:bCs/>
          <w:sz w:val="20"/>
          <w:szCs w:val="20"/>
          <w:lang w:val="es-ES"/>
        </w:rPr>
      </w:pPr>
      <w:bookmarkStart w:id="119" w:name="_Toc314666705"/>
      <w:r w:rsidRPr="001406B6">
        <w:rPr>
          <w:rFonts w:ascii="Cambria" w:hAnsi="Cambria"/>
          <w:bCs/>
          <w:sz w:val="20"/>
          <w:szCs w:val="20"/>
          <w:lang w:val="es-ES"/>
        </w:rPr>
        <w:t>En calles de excesiva pendiente y cuando así lo determine el SUPERVISOR DE OBRA de YPFB se colocarán los adoquines  diagonalmente con una  inclinación de 45° grados con respecto a al eje longitudinal.</w:t>
      </w:r>
      <w:bookmarkEnd w:id="119"/>
    </w:p>
    <w:p w:rsidR="001406B6" w:rsidRPr="001406B6" w:rsidRDefault="001406B6" w:rsidP="001406B6">
      <w:pPr>
        <w:pStyle w:val="Prrafodelista"/>
        <w:ind w:left="792"/>
        <w:jc w:val="both"/>
        <w:rPr>
          <w:rFonts w:ascii="Cambria" w:hAnsi="Cambria"/>
          <w:bCs/>
          <w:sz w:val="20"/>
          <w:szCs w:val="20"/>
          <w:lang w:val="es-ES"/>
        </w:rPr>
      </w:pPr>
      <w:r w:rsidRPr="001406B6">
        <w:rPr>
          <w:rFonts w:ascii="Cambria" w:hAnsi="Cambria"/>
          <w:bCs/>
          <w:sz w:val="20"/>
          <w:szCs w:val="20"/>
          <w:lang w:val="es-ES"/>
        </w:rPr>
        <w:lastRenderedPageBreak/>
        <w:t>Las piezas de comanche serán de 10 cm de espesor mínimo. Antes de proceder a su colocación el contratista deberá someter una muestra del material a la aprobación DEL SUPERVISOR DE OBRA.</w:t>
      </w:r>
    </w:p>
    <w:p w:rsidR="001406B6" w:rsidRPr="001406B6" w:rsidRDefault="001406B6" w:rsidP="001406B6">
      <w:pPr>
        <w:pStyle w:val="Prrafodelista"/>
        <w:ind w:left="792"/>
        <w:jc w:val="both"/>
        <w:rPr>
          <w:rFonts w:ascii="Cambria" w:hAnsi="Cambria"/>
          <w:bCs/>
          <w:sz w:val="20"/>
          <w:szCs w:val="20"/>
          <w:lang w:val="es-ES"/>
        </w:rPr>
      </w:pPr>
      <w:r w:rsidRPr="001406B6">
        <w:rPr>
          <w:rFonts w:ascii="Cambria" w:hAnsi="Cambria"/>
          <w:bCs/>
          <w:sz w:val="20"/>
          <w:szCs w:val="20"/>
          <w:lang w:val="es-ES"/>
        </w:rPr>
        <w:t>El contratista deberá tomar las precauciones para evitar el tránsito sobre la piedra recién colocada mientras no haya transcurrido el período de fraguado en su integridad.</w:t>
      </w:r>
    </w:p>
    <w:p w:rsidR="001406B6" w:rsidRPr="001406B6" w:rsidRDefault="001406B6" w:rsidP="001406B6">
      <w:pPr>
        <w:pStyle w:val="Prrafodelista"/>
        <w:ind w:left="792"/>
        <w:jc w:val="both"/>
        <w:rPr>
          <w:rFonts w:ascii="Cambria" w:hAnsi="Cambria"/>
          <w:bCs/>
          <w:sz w:val="20"/>
          <w:szCs w:val="20"/>
          <w:lang w:val="es-ES"/>
        </w:rPr>
      </w:pPr>
      <w:r w:rsidRPr="001406B6">
        <w:rPr>
          <w:rFonts w:ascii="Cambria" w:hAnsi="Cambria"/>
          <w:bCs/>
          <w:sz w:val="20"/>
          <w:szCs w:val="20"/>
          <w:lang w:val="es-ES"/>
        </w:rPr>
        <w:t>El contratista deberá entregar la superficie completamente pulida y limpia.</w:t>
      </w:r>
    </w:p>
    <w:p w:rsidR="001406B6" w:rsidRPr="001406B6" w:rsidRDefault="001406B6" w:rsidP="001406B6">
      <w:pPr>
        <w:pStyle w:val="Prrafodelista"/>
        <w:ind w:left="792"/>
        <w:jc w:val="both"/>
        <w:rPr>
          <w:rFonts w:ascii="Cambria" w:hAnsi="Cambria"/>
          <w:bCs/>
          <w:sz w:val="20"/>
          <w:szCs w:val="20"/>
          <w:lang w:val="es-ES"/>
        </w:rPr>
      </w:pPr>
      <w:bookmarkStart w:id="120" w:name="_Toc314666713"/>
      <w:r w:rsidRPr="001406B6">
        <w:rPr>
          <w:rFonts w:ascii="Cambria" w:hAnsi="Cambria"/>
          <w:bCs/>
          <w:sz w:val="20"/>
          <w:szCs w:val="20"/>
          <w:lang w:val="es-ES"/>
        </w:rPr>
        <w:t>Las losetas deberán ser colocadas con sus juntas cerradas, las juntas entre losetas no deberán exceder de 2 a 3 mm. como máximo, debiendo variar si el proyecto original fuera diferente</w:t>
      </w:r>
      <w:bookmarkEnd w:id="120"/>
    </w:p>
    <w:p w:rsidR="001406B6" w:rsidRPr="001406B6" w:rsidRDefault="001406B6" w:rsidP="001406B6">
      <w:pPr>
        <w:pStyle w:val="Prrafodelista"/>
        <w:ind w:left="792"/>
        <w:jc w:val="both"/>
        <w:rPr>
          <w:rFonts w:ascii="Cambria" w:hAnsi="Cambria"/>
          <w:bCs/>
          <w:sz w:val="20"/>
          <w:szCs w:val="20"/>
          <w:lang w:val="es-ES"/>
        </w:rPr>
      </w:pPr>
      <w:bookmarkStart w:id="121" w:name="_Toc314666714"/>
      <w:r w:rsidRPr="001406B6">
        <w:rPr>
          <w:rFonts w:ascii="Cambria" w:hAnsi="Cambria"/>
          <w:bCs/>
          <w:sz w:val="20"/>
          <w:szCs w:val="20"/>
          <w:lang w:val="es-ES"/>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121"/>
    </w:p>
    <w:p w:rsidR="001406B6" w:rsidRPr="001406B6" w:rsidRDefault="001406B6" w:rsidP="001406B6">
      <w:pPr>
        <w:pStyle w:val="Prrafodelista"/>
        <w:ind w:left="792"/>
        <w:jc w:val="both"/>
        <w:rPr>
          <w:rFonts w:ascii="Cambria" w:hAnsi="Cambria"/>
          <w:bCs/>
          <w:sz w:val="20"/>
          <w:szCs w:val="20"/>
          <w:lang w:val="es-ES"/>
        </w:rPr>
      </w:pPr>
      <w:bookmarkStart w:id="122" w:name="_Toc314666706"/>
      <w:r w:rsidRPr="001406B6">
        <w:rPr>
          <w:rFonts w:ascii="Cambria" w:hAnsi="Cambria"/>
          <w:bCs/>
          <w:sz w:val="20"/>
          <w:szCs w:val="20"/>
          <w:lang w:val="es-ES"/>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22"/>
    </w:p>
    <w:p w:rsidR="001406B6" w:rsidRPr="001406B6" w:rsidRDefault="001406B6" w:rsidP="001406B6">
      <w:pPr>
        <w:pStyle w:val="Prrafodelista"/>
        <w:ind w:left="792"/>
        <w:jc w:val="both"/>
        <w:rPr>
          <w:rFonts w:ascii="Cambria" w:hAnsi="Cambria"/>
          <w:bCs/>
          <w:sz w:val="20"/>
          <w:szCs w:val="20"/>
          <w:lang w:val="es-ES"/>
        </w:rPr>
      </w:pPr>
    </w:p>
    <w:p w:rsidR="00A82C23" w:rsidRDefault="00A82C23" w:rsidP="00A82C23">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1406B6" w:rsidRPr="006E3B69" w:rsidRDefault="001406B6" w:rsidP="001406B6">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406B6" w:rsidRPr="006E3B69" w:rsidRDefault="001406B6" w:rsidP="001406B6">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406B6" w:rsidRPr="006E3B69" w:rsidRDefault="001406B6" w:rsidP="001406B6">
      <w:pPr>
        <w:pStyle w:val="Prrafodelista"/>
        <w:ind w:left="792"/>
        <w:jc w:val="both"/>
        <w:rPr>
          <w:rFonts w:ascii="Cambria" w:hAnsi="Cambria"/>
          <w:bCs/>
          <w:sz w:val="20"/>
          <w:szCs w:val="20"/>
          <w:lang w:val="es-ES"/>
        </w:rPr>
      </w:pPr>
    </w:p>
    <w:p w:rsidR="001406B6" w:rsidRPr="006E3B69" w:rsidRDefault="001406B6" w:rsidP="001406B6">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406B6" w:rsidRPr="009263A9" w:rsidRDefault="001406B6" w:rsidP="001406B6">
      <w:pPr>
        <w:pStyle w:val="Prrafodelista"/>
        <w:ind w:left="792"/>
        <w:jc w:val="both"/>
        <w:rPr>
          <w:rFonts w:ascii="Cambria" w:hAnsi="Cambria"/>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1406B6" w:rsidRPr="001406B6" w:rsidRDefault="001406B6" w:rsidP="001406B6">
      <w:pPr>
        <w:pStyle w:val="Prrafodelista"/>
        <w:ind w:left="792"/>
        <w:jc w:val="both"/>
        <w:rPr>
          <w:rFonts w:ascii="Cambria" w:hAnsi="Cambria"/>
          <w:sz w:val="20"/>
          <w:szCs w:val="20"/>
          <w:lang w:val="es-ES"/>
        </w:rPr>
      </w:pPr>
    </w:p>
    <w:p w:rsidR="00A82C23" w:rsidRDefault="00A82C23" w:rsidP="00A82C23">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MEDICIÓN Y FORMA DE PAGO.</w:t>
      </w:r>
    </w:p>
    <w:p w:rsidR="001406B6" w:rsidRPr="001406B6" w:rsidRDefault="001406B6" w:rsidP="001406B6">
      <w:pPr>
        <w:pStyle w:val="Prrafodelista"/>
        <w:rPr>
          <w:rFonts w:ascii="Cambria" w:hAnsi="Cambria"/>
          <w:sz w:val="20"/>
          <w:szCs w:val="20"/>
          <w:lang w:val="es-ES_tradnl"/>
        </w:rPr>
      </w:pPr>
      <w:bookmarkStart w:id="123" w:name="_Toc314666707"/>
      <w:r w:rsidRPr="001406B6">
        <w:rPr>
          <w:rFonts w:ascii="Cambria" w:hAnsi="Cambria"/>
          <w:sz w:val="20"/>
          <w:szCs w:val="20"/>
          <w:lang w:val="es-ES_tradnl"/>
        </w:rPr>
        <w:t>El ítem de reposición de adoquín, losetas y/o piedra comanche, será medido en metros cuadrados.</w:t>
      </w:r>
      <w:bookmarkEnd w:id="123"/>
    </w:p>
    <w:p w:rsidR="001406B6" w:rsidRPr="001406B6" w:rsidRDefault="001406B6" w:rsidP="001406B6">
      <w:pPr>
        <w:pStyle w:val="Prrafodelista"/>
        <w:rPr>
          <w:rFonts w:ascii="Cambria" w:hAnsi="Cambria"/>
          <w:sz w:val="20"/>
          <w:szCs w:val="20"/>
          <w:lang w:val="es-ES_tradnl"/>
        </w:rPr>
      </w:pPr>
      <w:bookmarkStart w:id="124" w:name="_Toc314666708"/>
      <w:r w:rsidRPr="001406B6">
        <w:rPr>
          <w:rFonts w:ascii="Cambria" w:hAnsi="Cambria"/>
          <w:sz w:val="20"/>
          <w:szCs w:val="20"/>
          <w:lang w:val="es-ES_tradnl"/>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124"/>
    </w:p>
    <w:p w:rsidR="001406B6" w:rsidRDefault="001406B6" w:rsidP="001406B6">
      <w:pPr>
        <w:pStyle w:val="Prrafodelista"/>
        <w:ind w:left="792"/>
        <w:jc w:val="both"/>
        <w:rPr>
          <w:rFonts w:ascii="Cambria" w:hAnsi="Cambria"/>
          <w:b/>
          <w:sz w:val="20"/>
          <w:szCs w:val="20"/>
          <w:lang w:val="es-ES"/>
        </w:rPr>
      </w:pPr>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REPOSICIÓN DE EMPEDRADO.</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Pr="006E3B69">
        <w:rPr>
          <w:rFonts w:ascii="Cambria" w:hAnsi="Cambria"/>
          <w:b/>
          <w:sz w:val="20"/>
          <w:szCs w:val="20"/>
          <w:lang w:val="es-ES"/>
        </w:rPr>
        <w:t xml:space="preserve"> </w:t>
      </w:r>
    </w:p>
    <w:p w:rsidR="006E3B69" w:rsidRDefault="006E3B69" w:rsidP="006E3B69">
      <w:pPr>
        <w:pStyle w:val="Prrafodelista"/>
        <w:ind w:left="360"/>
        <w:jc w:val="both"/>
        <w:rPr>
          <w:rFonts w:ascii="Cambria" w:hAnsi="Cambria"/>
          <w:b/>
          <w:sz w:val="20"/>
          <w:szCs w:val="20"/>
          <w:lang w:val="es-ES"/>
        </w:rPr>
      </w:pPr>
      <w:r w:rsidRPr="006E3B69">
        <w:rPr>
          <w:rFonts w:ascii="Cambria" w:hAnsi="Cambria"/>
          <w:b/>
          <w:sz w:val="20"/>
          <w:szCs w:val="20"/>
          <w:lang w:val="es-ES"/>
        </w:rPr>
        <w:t>UNIDAD: Metro Cuadrado (m2)</w:t>
      </w:r>
    </w:p>
    <w:p w:rsidR="006E3B69" w:rsidRPr="006E3B69" w:rsidRDefault="006E3B69" w:rsidP="006E3B69">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 xml:space="preserve">MATERIAL HERRAMIENTAS Y EQUIPO.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proporcionará todos los materiales, herramientas y equipos necesarios (Combo de 2 kg, reglas de nivel, etc.), para la ejecución de los trabajos, los mismos deberán ser aprobados por el SUPERVISOR al inicio de la actividad.</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Los materiales a emplearse serán: piedra manzana y arena fina para el respectivo calafateado. </w:t>
      </w:r>
    </w:p>
    <w:p w:rsidR="006E3B69" w:rsidRDefault="006E3B69" w:rsidP="006E3B69">
      <w:pPr>
        <w:pStyle w:val="Prrafodelista"/>
        <w:ind w:left="792"/>
        <w:jc w:val="both"/>
        <w:rPr>
          <w:rFonts w:ascii="Cambria" w:hAnsi="Cambria"/>
          <w:bCs/>
          <w:sz w:val="20"/>
          <w:szCs w:val="20"/>
          <w:lang w:val="es-ES"/>
        </w:rPr>
      </w:pPr>
      <w:bookmarkStart w:id="125" w:name="_Toc314666687"/>
      <w:r w:rsidRPr="006E3B69">
        <w:rPr>
          <w:rFonts w:ascii="Cambria" w:hAnsi="Cambria"/>
          <w:bCs/>
          <w:sz w:val="20"/>
          <w:szCs w:val="20"/>
          <w:lang w:val="es-ES"/>
        </w:rPr>
        <w:t>La piedra a emplearse será llamada “piedra manzana”  la misma  que fue retirada al momento de iniciar los trabajos de remoción.</w:t>
      </w:r>
      <w:bookmarkEnd w:id="125"/>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La colocación de la piedra manzana, entre las maestras longitudinales y transversales, deberá realizarse nivelando la superficie con una regla de madera, de modo que una vez que se haya compactado debidamente la superficie, sea homogénea.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La piedra manzana será colocada a mano, para ello se deberá emplear un martillo o combo de 2 kg, que servirá para hincar las piedras. Adicionalmente, una vez terminada la capa de empedrado, se deberá compactar la misma.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Si para la conclusión de la reposición del empedrado faltara material (piedra), por razones de robo, mal acopio, pérdida o por cualquier naturaleza, el CONTRATISTA se verá obligado a </w:t>
      </w:r>
      <w:r w:rsidRPr="006E3B69">
        <w:rPr>
          <w:rFonts w:ascii="Cambria" w:hAnsi="Cambria"/>
          <w:bCs/>
          <w:sz w:val="20"/>
          <w:szCs w:val="20"/>
          <w:lang w:val="es-ES"/>
        </w:rPr>
        <w:lastRenderedPageBreak/>
        <w:t>reponer el material de reposición de la acera y/o calzada bajo su costo sin esperar retribución monetaria por parte de YPFB.</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inicio de esta actividad tendrá un tiempo máximo de cinco días hábiles, una vez concluidas las actividades de relleno y compactado.</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MEDIDAS DE MITIGACION AMBIENTAL</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Pr="006E3B69" w:rsidRDefault="006E3B69" w:rsidP="006E3B69">
      <w:pPr>
        <w:pStyle w:val="Prrafodelista"/>
        <w:ind w:left="792"/>
        <w:jc w:val="both"/>
        <w:rPr>
          <w:rFonts w:ascii="Cambria" w:hAnsi="Cambria"/>
          <w:bCs/>
          <w:sz w:val="20"/>
          <w:szCs w:val="20"/>
          <w:lang w:val="es-ES"/>
        </w:rPr>
      </w:pP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MEDICIÓN Y FORMA DE PAGO.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Dicho pago será la compensación total por los materiales, mano de obra, herramientas, equipo y otros gastos que sean necesarios para la adecuada y correcta ejecución de los trabajos.</w:t>
      </w:r>
    </w:p>
    <w:p w:rsidR="006E3B69" w:rsidRDefault="006E3B69" w:rsidP="006E3B69">
      <w:pPr>
        <w:pStyle w:val="Prrafodelista"/>
        <w:ind w:left="792"/>
        <w:jc w:val="both"/>
        <w:rPr>
          <w:rFonts w:ascii="Cambria" w:hAnsi="Cambria"/>
          <w:bCs/>
          <w:sz w:val="20"/>
          <w:szCs w:val="20"/>
          <w:lang w:val="es-ES"/>
        </w:rPr>
      </w:pPr>
    </w:p>
    <w:p w:rsidR="0069531A" w:rsidRDefault="0069531A" w:rsidP="006E3B69">
      <w:pPr>
        <w:pStyle w:val="Prrafodelista"/>
        <w:ind w:left="792"/>
        <w:jc w:val="both"/>
        <w:rPr>
          <w:rFonts w:ascii="Cambria" w:hAnsi="Cambria"/>
          <w:bCs/>
          <w:sz w:val="20"/>
          <w:szCs w:val="20"/>
          <w:lang w:val="es-ES"/>
        </w:rPr>
      </w:pPr>
    </w:p>
    <w:p w:rsidR="0069531A" w:rsidRPr="006E3B69" w:rsidRDefault="0069531A" w:rsidP="006E3B69">
      <w:pPr>
        <w:pStyle w:val="Prrafodelista"/>
        <w:ind w:left="792"/>
        <w:jc w:val="both"/>
        <w:rPr>
          <w:rFonts w:ascii="Cambria" w:hAnsi="Cambria"/>
          <w:bCs/>
          <w:sz w:val="20"/>
          <w:szCs w:val="20"/>
          <w:lang w:val="es-ES"/>
        </w:rPr>
      </w:pPr>
    </w:p>
    <w:p w:rsidR="00825952" w:rsidRDefault="00825952" w:rsidP="005E26D0">
      <w:pPr>
        <w:pStyle w:val="Prrafodelista"/>
        <w:numPr>
          <w:ilvl w:val="0"/>
          <w:numId w:val="1"/>
        </w:numPr>
        <w:jc w:val="both"/>
        <w:rPr>
          <w:rFonts w:ascii="Cambria" w:hAnsi="Cambria"/>
          <w:b/>
          <w:sz w:val="20"/>
          <w:szCs w:val="20"/>
          <w:lang w:val="es-ES"/>
        </w:rPr>
      </w:pPr>
      <w:r>
        <w:rPr>
          <w:rFonts w:ascii="Cambria" w:hAnsi="Cambria"/>
          <w:b/>
          <w:sz w:val="20"/>
          <w:szCs w:val="20"/>
          <w:lang w:val="es-ES"/>
        </w:rPr>
        <w:lastRenderedPageBreak/>
        <w:t>REPOSICIÓN DE ESTRUCTURAS DE HORMIGÓN CICLÓPEO</w:t>
      </w:r>
    </w:p>
    <w:p w:rsidR="00825952" w:rsidRDefault="00825952" w:rsidP="00825952">
      <w:pPr>
        <w:pStyle w:val="Prrafodelista"/>
        <w:ind w:left="360"/>
        <w:jc w:val="both"/>
        <w:rPr>
          <w:rFonts w:ascii="Cambria" w:hAnsi="Cambria"/>
          <w:b/>
          <w:sz w:val="20"/>
          <w:szCs w:val="20"/>
          <w:lang w:val="es-ES"/>
        </w:rPr>
      </w:pPr>
      <w:r>
        <w:rPr>
          <w:rFonts w:ascii="Cambria" w:hAnsi="Cambria"/>
          <w:b/>
          <w:sz w:val="20"/>
          <w:szCs w:val="20"/>
          <w:lang w:val="es-ES"/>
        </w:rPr>
        <w:t>UNIDAD: Metro Cúbico (m3)</w:t>
      </w:r>
    </w:p>
    <w:p w:rsidR="00825952" w:rsidRDefault="00825952" w:rsidP="00825952">
      <w:pPr>
        <w:pStyle w:val="Prrafodelista"/>
        <w:ind w:left="360"/>
        <w:jc w:val="both"/>
        <w:rPr>
          <w:rFonts w:ascii="Cambria" w:hAnsi="Cambria"/>
          <w:b/>
          <w:sz w:val="20"/>
          <w:szCs w:val="20"/>
          <w:lang w:val="es-ES"/>
        </w:rPr>
      </w:pPr>
    </w:p>
    <w:p w:rsidR="00825952" w:rsidRDefault="00825952" w:rsidP="00825952">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825952" w:rsidRPr="00825952" w:rsidRDefault="00825952" w:rsidP="00825952">
      <w:pPr>
        <w:pStyle w:val="Prrafodelista"/>
        <w:ind w:left="792"/>
        <w:jc w:val="both"/>
        <w:rPr>
          <w:rFonts w:ascii="Cambria" w:hAnsi="Cambria"/>
          <w:bCs/>
          <w:sz w:val="20"/>
          <w:szCs w:val="20"/>
          <w:lang w:val="es-ES"/>
        </w:rPr>
      </w:pPr>
      <w:r w:rsidRPr="00825952">
        <w:rPr>
          <w:rFonts w:ascii="Cambria" w:hAnsi="Cambria"/>
          <w:bCs/>
          <w:sz w:val="20"/>
          <w:szCs w:val="20"/>
          <w:lang w:val="es-ES"/>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825952" w:rsidRPr="00825952" w:rsidRDefault="00825952" w:rsidP="00825952">
      <w:pPr>
        <w:pStyle w:val="Prrafodelista"/>
        <w:ind w:left="792"/>
        <w:jc w:val="both"/>
        <w:rPr>
          <w:rFonts w:ascii="Cambria" w:hAnsi="Cambria"/>
          <w:bCs/>
          <w:sz w:val="20"/>
          <w:szCs w:val="20"/>
          <w:lang w:val="es-ES"/>
        </w:rPr>
      </w:pPr>
    </w:p>
    <w:p w:rsidR="00825952" w:rsidRDefault="00825952" w:rsidP="00825952">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Las piedras serán las mismas que se retiren y se encuentren en el sector,libre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F15BD4" w:rsidRPr="00F15BD4" w:rsidRDefault="00F15BD4" w:rsidP="00F15BD4">
      <w:pPr>
        <w:pStyle w:val="Prrafodelista"/>
        <w:ind w:left="792"/>
        <w:jc w:val="both"/>
        <w:rPr>
          <w:rFonts w:ascii="Cambria" w:hAnsi="Cambria"/>
          <w:bCs/>
          <w:sz w:val="20"/>
          <w:szCs w:val="20"/>
          <w:lang w:val="es-ES"/>
        </w:rPr>
      </w:pP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 xml:space="preserve">La dimensión mínima de las piedras a ser utilizadas como desplazadoras será de </w:t>
      </w:r>
      <w:smartTag w:uri="urn:schemas-microsoft-com:office:smarttags" w:element="metricconverter">
        <w:smartTagPr>
          <w:attr w:name="ProductID" w:val="20 cm"/>
        </w:smartTagPr>
        <w:r w:rsidRPr="00F15BD4">
          <w:rPr>
            <w:rFonts w:ascii="Cambria" w:hAnsi="Cambria"/>
            <w:bCs/>
            <w:sz w:val="20"/>
            <w:szCs w:val="20"/>
            <w:lang w:val="es-ES"/>
          </w:rPr>
          <w:t>20 cm</w:t>
        </w:r>
      </w:smartTag>
      <w:r w:rsidRPr="00F15BD4">
        <w:rPr>
          <w:rFonts w:ascii="Cambria" w:hAnsi="Cambria"/>
          <w:bCs/>
          <w:sz w:val="20"/>
          <w:szCs w:val="20"/>
          <w:lang w:val="es-ES"/>
        </w:rPr>
        <w:t xml:space="preserve">. de diámetro. </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El cemento será del tipo portland, fresco  y deberá cumplir con los requisitos necesarios de buena calidad.</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El agua deberá ser limpia, no permitiéndose el empleo de aguas estancadas provenientes de pequeñas lagunas o aquéllas que provengan de pantanos o ciénagas.</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En general los agregados deberán estar limpios y exentos de materiales tales como arcillas, barro adherido, escorias, cartón, yeso, pedazos de madera o materias orgánicas.</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Para la elaboración del hormigón deberá cumplirse con las exigencias establecidas en la Norma Boliviana del Hormigón CBH-87.</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Los materiales a utilizar en éste ítem son los siguientes:</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a.- Cemento</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b.- Arena</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c.- Grava</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d.- Piedra manzana</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e.- Madera 3 Usos</w:t>
      </w:r>
    </w:p>
    <w:p w:rsidR="00F15BD4" w:rsidRPr="00F15BD4" w:rsidRDefault="00F15BD4" w:rsidP="00F15BD4">
      <w:pPr>
        <w:pStyle w:val="Prrafodelista"/>
        <w:ind w:left="792"/>
        <w:jc w:val="both"/>
        <w:rPr>
          <w:rFonts w:ascii="Cambria" w:hAnsi="Cambria"/>
          <w:bCs/>
          <w:sz w:val="20"/>
          <w:szCs w:val="20"/>
          <w:lang w:val="es-ES"/>
        </w:rPr>
      </w:pP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F15BD4" w:rsidRPr="00F15BD4" w:rsidRDefault="00F15BD4" w:rsidP="00F15BD4">
      <w:pPr>
        <w:pStyle w:val="Prrafodelista"/>
        <w:ind w:left="792"/>
        <w:jc w:val="both"/>
        <w:rPr>
          <w:rFonts w:ascii="Cambria" w:hAnsi="Cambria"/>
          <w:bCs/>
          <w:sz w:val="20"/>
          <w:szCs w:val="20"/>
          <w:lang w:val="es-ES"/>
        </w:rPr>
      </w:pP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Se hará uso de una mezcladora mecánica en la preparación del hormigón para el presente ítem  a objeto de obtener homogeneidad en la calidad del concreto.</w:t>
      </w:r>
    </w:p>
    <w:p w:rsidR="00825952" w:rsidRDefault="00825952" w:rsidP="00825952">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PROCEDIMIENTO PARA LA EJECUCIÓN.</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F15BD4">
          <w:rPr>
            <w:rFonts w:ascii="Cambria" w:hAnsi="Cambria"/>
            <w:bCs/>
            <w:sz w:val="20"/>
            <w:szCs w:val="20"/>
            <w:lang w:val="es-ES"/>
          </w:rPr>
          <w:t>15 a</w:t>
        </w:r>
      </w:smartTag>
      <w:smartTag w:uri="urn:schemas-microsoft-com:office:smarttags" w:element="metricconverter">
        <w:smartTagPr>
          <w:attr w:name="ProductID" w:val="20 cm"/>
        </w:smartTagPr>
        <w:r w:rsidRPr="00F15BD4">
          <w:rPr>
            <w:rFonts w:ascii="Cambria" w:hAnsi="Cambria"/>
            <w:bCs/>
            <w:sz w:val="20"/>
            <w:szCs w:val="20"/>
            <w:lang w:val="es-ES"/>
          </w:rPr>
          <w:t>20 cm</w:t>
        </w:r>
      </w:smartTag>
      <w:r w:rsidRPr="00F15BD4">
        <w:rPr>
          <w:rFonts w:ascii="Cambria" w:hAnsi="Cambria"/>
          <w:bCs/>
          <w:sz w:val="20"/>
          <w:szCs w:val="20"/>
          <w:lang w:val="es-ES"/>
        </w:rPr>
        <w:t>., introduciendo en esta capa las piedras en el volumen necesario y después se vaciarán las capas restantes.</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El hormigón se compactará mediante barretas o varillas de fierro.</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El CONTRATISTA mantendrá el hormigón húmedo y protegido contra los agentes atmosféricos que pudieran perjudicarlo.</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 xml:space="preserve">El acabado de los muros será del tipo frotachado o enlucido con impermeabilizante de acuerdo a lo señalado en el formulario de presentación de propuestas y /o instrucciones del SUPERVISOR de Obra. </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Para la medición de los agregados en volumen, se utilizarán recipientes indeformables, no permitiéndose el empleo de carretillas para este efecto.</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 xml:space="preserve">Los encofrados deberán ser rectos, libres de deformaciones o torceduras y de resistencia suficiente para contener el hormigón ciclópeo y resistir los esfuerzos que ocasione el vaciado sin deformarse. </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 xml:space="preserve">El vaciado en el caso de muros o cordones se realizará por capas de </w:t>
      </w:r>
      <w:smartTag w:uri="urn:schemas-microsoft-com:office:smarttags" w:element="metricconverter">
        <w:smartTagPr>
          <w:attr w:name="ProductID" w:val="20 cm"/>
        </w:smartTagPr>
        <w:r w:rsidRPr="00F15BD4">
          <w:rPr>
            <w:rFonts w:ascii="Cambria" w:hAnsi="Cambria"/>
            <w:bCs/>
            <w:sz w:val="20"/>
            <w:szCs w:val="20"/>
            <w:lang w:val="es-ES"/>
          </w:rPr>
          <w:t>20 cm</w:t>
        </w:r>
      </w:smartTag>
      <w:r w:rsidRPr="00F15BD4">
        <w:rPr>
          <w:rFonts w:ascii="Cambria" w:hAnsi="Cambria"/>
          <w:bCs/>
          <w:sz w:val="20"/>
          <w:szCs w:val="20"/>
          <w:lang w:val="es-ES"/>
        </w:rPr>
        <w:t>. de espesor, dentro de las cuales se colocarán las piedras desplazadoras, cuidando que entre piedra y piedra exista suficiente espacio para que sean completamente cubiertas por el hormigón.</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La remoción de los encofrados se podrá realizar recién a las cuarenta y ocho horas de haberse efectuado el vaciado.</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El vaciado del Hormigón será realizado con mezcladora mecánica, está prohibido realizar el mezclado manual.</w:t>
      </w:r>
    </w:p>
    <w:p w:rsidR="00F15BD4" w:rsidRPr="00F15BD4" w:rsidRDefault="00F15BD4" w:rsidP="00F15BD4">
      <w:pPr>
        <w:pStyle w:val="Prrafodelista"/>
        <w:ind w:left="792"/>
        <w:jc w:val="both"/>
        <w:rPr>
          <w:rFonts w:ascii="Cambria" w:hAnsi="Cambria"/>
          <w:bCs/>
          <w:sz w:val="20"/>
          <w:szCs w:val="20"/>
          <w:lang w:val="es-ES"/>
        </w:rPr>
      </w:pP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F15BD4" w:rsidRPr="00F15BD4" w:rsidRDefault="00F15BD4" w:rsidP="00F15BD4">
      <w:pPr>
        <w:pStyle w:val="Prrafodelista"/>
        <w:ind w:left="792"/>
        <w:jc w:val="both"/>
        <w:rPr>
          <w:rFonts w:ascii="Cambria" w:hAnsi="Cambria"/>
          <w:bCs/>
          <w:sz w:val="20"/>
          <w:szCs w:val="20"/>
          <w:lang w:val="es-ES"/>
        </w:rPr>
      </w:pP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Se deberá tener cuidado que el mortero penetre en forma completa en los espacios entre piedra y piedra, valiéndose para ello de golpes con varillas de fierro.</w:t>
      </w:r>
    </w:p>
    <w:p w:rsidR="00F15BD4" w:rsidRPr="00F15BD4" w:rsidRDefault="00F15BD4" w:rsidP="00F15BD4">
      <w:pPr>
        <w:pStyle w:val="Prrafodelista"/>
        <w:ind w:left="792"/>
        <w:jc w:val="both"/>
        <w:rPr>
          <w:rFonts w:ascii="Cambria" w:hAnsi="Cambria"/>
          <w:bCs/>
          <w:sz w:val="20"/>
          <w:szCs w:val="20"/>
          <w:lang w:val="es-ES"/>
        </w:rPr>
      </w:pPr>
    </w:p>
    <w:p w:rsidR="00825952" w:rsidRDefault="00825952" w:rsidP="00825952">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F15BD4" w:rsidRPr="006E3B69" w:rsidRDefault="00F15BD4" w:rsidP="00F15BD4">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15BD4" w:rsidRPr="006E3B69" w:rsidRDefault="00F15BD4" w:rsidP="00F15BD4">
      <w:pPr>
        <w:pStyle w:val="Prrafodelista"/>
        <w:ind w:left="792"/>
        <w:jc w:val="both"/>
        <w:rPr>
          <w:rFonts w:ascii="Cambria" w:hAnsi="Cambria"/>
          <w:bCs/>
          <w:sz w:val="20"/>
          <w:szCs w:val="20"/>
          <w:lang w:val="es-ES"/>
        </w:rPr>
      </w:pPr>
    </w:p>
    <w:p w:rsidR="00F15BD4" w:rsidRPr="006E3B69" w:rsidRDefault="00F15BD4" w:rsidP="00F15BD4">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w:t>
      </w:r>
      <w:r w:rsidRPr="006E3B69">
        <w:rPr>
          <w:rFonts w:ascii="Cambria" w:hAnsi="Cambria"/>
          <w:bCs/>
          <w:sz w:val="20"/>
          <w:szCs w:val="20"/>
          <w:lang w:val="es-ES"/>
        </w:rPr>
        <w:lastRenderedPageBreak/>
        <w:t xml:space="preserve">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15BD4" w:rsidRPr="006E3B69" w:rsidRDefault="00F15BD4" w:rsidP="00F15BD4">
      <w:pPr>
        <w:pStyle w:val="Prrafodelista"/>
        <w:ind w:left="792"/>
        <w:jc w:val="both"/>
        <w:rPr>
          <w:rFonts w:ascii="Cambria" w:hAnsi="Cambria"/>
          <w:bCs/>
          <w:sz w:val="20"/>
          <w:szCs w:val="20"/>
          <w:lang w:val="es-ES"/>
        </w:rPr>
      </w:pPr>
    </w:p>
    <w:p w:rsidR="00F15BD4" w:rsidRPr="006E3B69" w:rsidRDefault="00F15BD4" w:rsidP="00F15BD4">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15BD4" w:rsidRDefault="00F15BD4" w:rsidP="00F15BD4">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F15BD4" w:rsidRPr="00F15BD4" w:rsidRDefault="00F15BD4" w:rsidP="00F15BD4">
      <w:pPr>
        <w:pStyle w:val="Prrafodelista"/>
        <w:ind w:left="792"/>
        <w:jc w:val="both"/>
        <w:rPr>
          <w:rFonts w:ascii="Cambria" w:hAnsi="Cambria"/>
          <w:sz w:val="20"/>
          <w:szCs w:val="20"/>
          <w:lang w:val="es-ES"/>
        </w:rPr>
      </w:pPr>
    </w:p>
    <w:p w:rsidR="00825952" w:rsidRDefault="00825952" w:rsidP="00825952">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F15BD4" w:rsidRDefault="00F15BD4" w:rsidP="00F15BD4">
      <w:pPr>
        <w:pStyle w:val="Prrafodelista"/>
        <w:ind w:left="792"/>
        <w:jc w:val="both"/>
        <w:rPr>
          <w:rFonts w:ascii="Cambria" w:hAnsi="Cambria"/>
          <w:bCs/>
          <w:sz w:val="20"/>
          <w:szCs w:val="20"/>
          <w:lang w:val="es-ES"/>
        </w:rPr>
      </w:pPr>
    </w:p>
    <w:p w:rsidR="001406B6" w:rsidRDefault="001406B6" w:rsidP="005E26D0">
      <w:pPr>
        <w:pStyle w:val="Prrafodelista"/>
        <w:numPr>
          <w:ilvl w:val="0"/>
          <w:numId w:val="1"/>
        </w:numPr>
        <w:jc w:val="both"/>
        <w:rPr>
          <w:rFonts w:ascii="Cambria" w:hAnsi="Cambria"/>
          <w:b/>
          <w:sz w:val="20"/>
          <w:szCs w:val="20"/>
          <w:lang w:val="es-ES"/>
        </w:rPr>
      </w:pPr>
      <w:r>
        <w:rPr>
          <w:rFonts w:ascii="Cambria" w:hAnsi="Cambria"/>
          <w:b/>
          <w:sz w:val="20"/>
          <w:szCs w:val="20"/>
          <w:lang w:val="es-ES"/>
        </w:rPr>
        <w:t>PROVISIÓN Y COLOCADO DE SEÑALIZACIÓN VERTICAL</w:t>
      </w:r>
    </w:p>
    <w:p w:rsidR="002C197B" w:rsidRDefault="002C197B" w:rsidP="002C197B">
      <w:pPr>
        <w:pStyle w:val="Prrafodelista"/>
        <w:ind w:left="360"/>
        <w:jc w:val="both"/>
        <w:rPr>
          <w:rFonts w:ascii="Cambria" w:hAnsi="Cambria"/>
          <w:b/>
          <w:sz w:val="20"/>
          <w:szCs w:val="20"/>
          <w:lang w:val="es-ES"/>
        </w:rPr>
      </w:pPr>
      <w:r>
        <w:rPr>
          <w:rFonts w:ascii="Cambria" w:hAnsi="Cambria"/>
          <w:b/>
          <w:sz w:val="20"/>
          <w:szCs w:val="20"/>
          <w:lang w:val="es-ES"/>
        </w:rPr>
        <w:t>UNIDAD: Pieza (Pza)</w:t>
      </w:r>
    </w:p>
    <w:p w:rsidR="002C197B" w:rsidRDefault="002C197B" w:rsidP="002C197B">
      <w:pPr>
        <w:pStyle w:val="Prrafodelista"/>
        <w:ind w:left="360"/>
        <w:jc w:val="both"/>
        <w:rPr>
          <w:rFonts w:ascii="Cambria" w:hAnsi="Cambria"/>
          <w:b/>
          <w:sz w:val="20"/>
          <w:szCs w:val="20"/>
          <w:lang w:val="es-ES"/>
        </w:rPr>
      </w:pPr>
    </w:p>
    <w:p w:rsidR="001406B6" w:rsidRDefault="001406B6" w:rsidP="001406B6">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r w:rsidR="002C197B">
        <w:rPr>
          <w:rFonts w:ascii="Cambria" w:hAnsi="Cambria"/>
          <w:b/>
          <w:sz w:val="20"/>
          <w:szCs w:val="20"/>
          <w:lang w:val="es-ES"/>
        </w:rPr>
        <w:t>.</w:t>
      </w:r>
    </w:p>
    <w:p w:rsidR="002C197B" w:rsidRPr="002C197B" w:rsidRDefault="002C197B" w:rsidP="002C197B">
      <w:pPr>
        <w:pStyle w:val="Prrafodelista"/>
        <w:ind w:left="792"/>
        <w:jc w:val="both"/>
        <w:rPr>
          <w:rFonts w:ascii="Cambria" w:hAnsi="Cambria"/>
          <w:sz w:val="20"/>
          <w:szCs w:val="20"/>
          <w:lang w:val="es-ES"/>
        </w:rPr>
      </w:pPr>
      <w:r w:rsidRPr="002C197B">
        <w:rPr>
          <w:rFonts w:ascii="Cambria" w:hAnsi="Cambria"/>
          <w:sz w:val="20"/>
          <w:szCs w:val="20"/>
          <w:lang w:val="es-ES_tradnl"/>
        </w:rPr>
        <w:t>Este ítem Comprende todos los trabajos para la construcción de la base de hormigón (fundación) y la implementación de un poste de señalización, de acuerdo a la tipología, dimensiones y materiales indicados en las especificaciones.</w:t>
      </w:r>
    </w:p>
    <w:p w:rsidR="002C197B" w:rsidRDefault="002C197B" w:rsidP="002C197B">
      <w:pPr>
        <w:pStyle w:val="Prrafodelista"/>
        <w:ind w:left="792"/>
        <w:jc w:val="both"/>
        <w:rPr>
          <w:rFonts w:ascii="Cambria" w:hAnsi="Cambria"/>
          <w:b/>
          <w:sz w:val="20"/>
          <w:szCs w:val="20"/>
          <w:lang w:val="es-ES"/>
        </w:rPr>
      </w:pPr>
    </w:p>
    <w:p w:rsidR="002C197B" w:rsidRDefault="002C197B" w:rsidP="001406B6">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2C197B" w:rsidRPr="002C197B" w:rsidRDefault="002C197B" w:rsidP="002C197B">
      <w:pPr>
        <w:pStyle w:val="Prrafodelista"/>
        <w:ind w:left="792"/>
        <w:jc w:val="both"/>
        <w:rPr>
          <w:rFonts w:ascii="Cambria" w:hAnsi="Cambria"/>
          <w:sz w:val="20"/>
          <w:szCs w:val="20"/>
          <w:lang w:val="es-ES_tradnl"/>
        </w:rPr>
      </w:pPr>
      <w:r w:rsidRPr="002C197B">
        <w:rPr>
          <w:rFonts w:ascii="Cambria" w:hAnsi="Cambria"/>
          <w:sz w:val="20"/>
          <w:szCs w:val="20"/>
          <w:lang w:val="es-ES_tradnl"/>
        </w:rPr>
        <w:t>El CONTRATISTA deberá proporcionar todos los materiales, herramientas y equipo necesario para la ejecución de este ítem.</w:t>
      </w:r>
    </w:p>
    <w:p w:rsidR="002C197B" w:rsidRDefault="002C197B" w:rsidP="002C197B">
      <w:pPr>
        <w:pStyle w:val="Prrafodelista"/>
        <w:ind w:left="792"/>
        <w:jc w:val="both"/>
        <w:rPr>
          <w:rFonts w:ascii="Cambria" w:hAnsi="Cambria"/>
          <w:sz w:val="20"/>
          <w:szCs w:val="20"/>
          <w:lang w:val="es-ES_tradnl"/>
        </w:rPr>
      </w:pPr>
      <w:r w:rsidRPr="002C197B">
        <w:rPr>
          <w:rFonts w:ascii="Cambria" w:hAnsi="Cambria"/>
          <w:sz w:val="20"/>
          <w:szCs w:val="20"/>
          <w:lang w:val="es-ES_tradnl"/>
        </w:rPr>
        <w:t>Los materiales a emplearse en la preparación del hormigón deberán ser de buena calidad, se debe utilizar cemento Portland IP-30, arena limpia no arcillosa que pase el tamiz de Nro. 4 (4.76mm) de malla y grava no mayor a 3/4” con previa consulta y aprobación del SUPERVISOR DE OBRA.</w:t>
      </w:r>
    </w:p>
    <w:p w:rsidR="002C197B" w:rsidRDefault="002C197B" w:rsidP="002C197B">
      <w:pPr>
        <w:pStyle w:val="Prrafodelista"/>
        <w:ind w:left="792"/>
        <w:jc w:val="both"/>
        <w:rPr>
          <w:rFonts w:ascii="Cambria" w:hAnsi="Cambria"/>
          <w:sz w:val="20"/>
          <w:szCs w:val="20"/>
          <w:lang w:val="es-ES_tradnl"/>
        </w:rPr>
      </w:pPr>
    </w:p>
    <w:p w:rsidR="002C197B" w:rsidRDefault="002C197B" w:rsidP="002C197B">
      <w:pPr>
        <w:pStyle w:val="Prrafodelista"/>
        <w:ind w:left="792"/>
        <w:jc w:val="both"/>
        <w:rPr>
          <w:rFonts w:ascii="Cambria" w:hAnsi="Cambria"/>
          <w:sz w:val="20"/>
          <w:szCs w:val="20"/>
          <w:lang w:val="es-ES_tradnl"/>
        </w:rPr>
      </w:pPr>
    </w:p>
    <w:tbl>
      <w:tblPr>
        <w:tblStyle w:val="Tablaconcuadrcula"/>
        <w:tblW w:w="4165" w:type="pct"/>
        <w:jc w:val="center"/>
        <w:tblLook w:val="04A0" w:firstRow="1" w:lastRow="0" w:firstColumn="1" w:lastColumn="0" w:noHBand="0" w:noVBand="1"/>
      </w:tblPr>
      <w:tblGrid>
        <w:gridCol w:w="2137"/>
        <w:gridCol w:w="3749"/>
        <w:gridCol w:w="1468"/>
      </w:tblGrid>
      <w:tr w:rsidR="002C197B" w:rsidRPr="00930904" w:rsidTr="00520F17">
        <w:trPr>
          <w:jc w:val="center"/>
        </w:trPr>
        <w:tc>
          <w:tcPr>
            <w:tcW w:w="1453" w:type="pct"/>
            <w:shd w:val="clear" w:color="auto" w:fill="44546A" w:themeFill="text2"/>
          </w:tcPr>
          <w:p w:rsidR="002C197B" w:rsidRPr="00930904" w:rsidRDefault="002C197B" w:rsidP="00520F17">
            <w:pPr>
              <w:autoSpaceDE w:val="0"/>
              <w:autoSpaceDN w:val="0"/>
              <w:adjustRightInd w:val="0"/>
              <w:spacing w:line="276" w:lineRule="auto"/>
              <w:contextualSpacing/>
              <w:jc w:val="center"/>
              <w:rPr>
                <w:rFonts w:cstheme="minorHAnsi"/>
                <w:color w:val="FFFFFF" w:themeColor="background1"/>
                <w:sz w:val="20"/>
                <w:szCs w:val="20"/>
              </w:rPr>
            </w:pPr>
            <w:r w:rsidRPr="00930904">
              <w:rPr>
                <w:rFonts w:cstheme="minorHAnsi"/>
                <w:b/>
                <w:bCs/>
                <w:color w:val="FFFFFF" w:themeColor="background1"/>
                <w:sz w:val="20"/>
                <w:szCs w:val="20"/>
              </w:rPr>
              <w:lastRenderedPageBreak/>
              <w:t>TIPO DE LETRERO DESCRIPCIÓN</w:t>
            </w:r>
          </w:p>
        </w:tc>
        <w:tc>
          <w:tcPr>
            <w:tcW w:w="2549" w:type="pct"/>
            <w:shd w:val="clear" w:color="auto" w:fill="44546A" w:themeFill="text2"/>
          </w:tcPr>
          <w:p w:rsidR="002C197B" w:rsidRPr="00930904" w:rsidRDefault="002C197B" w:rsidP="00520F17">
            <w:pPr>
              <w:autoSpaceDE w:val="0"/>
              <w:autoSpaceDN w:val="0"/>
              <w:adjustRightInd w:val="0"/>
              <w:spacing w:line="276" w:lineRule="auto"/>
              <w:contextualSpacing/>
              <w:jc w:val="center"/>
              <w:rPr>
                <w:rFonts w:cstheme="minorHAnsi"/>
                <w:color w:val="FFFFFF" w:themeColor="background1"/>
                <w:sz w:val="20"/>
                <w:szCs w:val="20"/>
              </w:rPr>
            </w:pPr>
            <w:r w:rsidRPr="00930904">
              <w:rPr>
                <w:rFonts w:cstheme="minorHAnsi"/>
                <w:b/>
                <w:bCs/>
                <w:color w:val="FFFFFF" w:themeColor="background1"/>
                <w:sz w:val="20"/>
                <w:szCs w:val="20"/>
              </w:rPr>
              <w:t>MATERIAL</w:t>
            </w:r>
          </w:p>
        </w:tc>
        <w:tc>
          <w:tcPr>
            <w:tcW w:w="998" w:type="pct"/>
            <w:shd w:val="clear" w:color="auto" w:fill="44546A" w:themeFill="text2"/>
          </w:tcPr>
          <w:p w:rsidR="002C197B" w:rsidRPr="00930904" w:rsidRDefault="002C197B" w:rsidP="00520F17">
            <w:pPr>
              <w:autoSpaceDE w:val="0"/>
              <w:autoSpaceDN w:val="0"/>
              <w:adjustRightInd w:val="0"/>
              <w:spacing w:line="276" w:lineRule="auto"/>
              <w:contextualSpacing/>
              <w:jc w:val="center"/>
              <w:rPr>
                <w:rFonts w:cstheme="minorHAnsi"/>
                <w:b/>
                <w:bCs/>
                <w:color w:val="FFFFFF" w:themeColor="background1"/>
                <w:sz w:val="20"/>
                <w:szCs w:val="20"/>
              </w:rPr>
            </w:pPr>
            <w:r w:rsidRPr="00930904">
              <w:rPr>
                <w:rFonts w:cstheme="minorHAnsi"/>
                <w:b/>
                <w:bCs/>
                <w:color w:val="FFFFFF" w:themeColor="background1"/>
                <w:sz w:val="20"/>
                <w:szCs w:val="20"/>
              </w:rPr>
              <w:t>INSTALACIÓN</w:t>
            </w:r>
          </w:p>
          <w:p w:rsidR="002C197B" w:rsidRPr="00930904" w:rsidRDefault="002C197B" w:rsidP="00520F17">
            <w:pPr>
              <w:autoSpaceDE w:val="0"/>
              <w:autoSpaceDN w:val="0"/>
              <w:adjustRightInd w:val="0"/>
              <w:spacing w:line="276" w:lineRule="auto"/>
              <w:contextualSpacing/>
              <w:jc w:val="center"/>
              <w:rPr>
                <w:rFonts w:cstheme="minorHAnsi"/>
                <w:color w:val="FFFFFF" w:themeColor="background1"/>
                <w:sz w:val="20"/>
                <w:szCs w:val="20"/>
              </w:rPr>
            </w:pPr>
          </w:p>
        </w:tc>
      </w:tr>
      <w:tr w:rsidR="002C197B" w:rsidRPr="00930904" w:rsidTr="00520F17">
        <w:trPr>
          <w:jc w:val="center"/>
        </w:trPr>
        <w:tc>
          <w:tcPr>
            <w:tcW w:w="1453" w:type="pct"/>
          </w:tcPr>
          <w:p w:rsidR="002C197B" w:rsidRPr="00930904" w:rsidRDefault="002C197B" w:rsidP="00520F17">
            <w:pPr>
              <w:autoSpaceDE w:val="0"/>
              <w:autoSpaceDN w:val="0"/>
              <w:adjustRightInd w:val="0"/>
              <w:spacing w:line="276" w:lineRule="auto"/>
              <w:contextualSpacing/>
              <w:jc w:val="center"/>
              <w:rPr>
                <w:rFonts w:cstheme="minorHAnsi"/>
                <w:b/>
                <w:bCs/>
                <w:sz w:val="20"/>
                <w:szCs w:val="20"/>
              </w:rPr>
            </w:pPr>
          </w:p>
          <w:p w:rsidR="002C197B" w:rsidRPr="00930904" w:rsidRDefault="002C197B" w:rsidP="00520F17">
            <w:pPr>
              <w:autoSpaceDE w:val="0"/>
              <w:autoSpaceDN w:val="0"/>
              <w:adjustRightInd w:val="0"/>
              <w:spacing w:line="276" w:lineRule="auto"/>
              <w:contextualSpacing/>
              <w:jc w:val="center"/>
              <w:rPr>
                <w:rFonts w:cstheme="minorHAnsi"/>
                <w:b/>
                <w:bCs/>
                <w:sz w:val="20"/>
                <w:szCs w:val="20"/>
              </w:rPr>
            </w:pPr>
          </w:p>
          <w:p w:rsidR="002C197B" w:rsidRPr="00930904" w:rsidRDefault="002C197B" w:rsidP="00520F17">
            <w:pPr>
              <w:autoSpaceDE w:val="0"/>
              <w:autoSpaceDN w:val="0"/>
              <w:adjustRightInd w:val="0"/>
              <w:spacing w:line="276" w:lineRule="auto"/>
              <w:contextualSpacing/>
              <w:jc w:val="center"/>
              <w:rPr>
                <w:rFonts w:cstheme="minorHAnsi"/>
                <w:b/>
                <w:bCs/>
                <w:sz w:val="20"/>
                <w:szCs w:val="20"/>
              </w:rPr>
            </w:pPr>
          </w:p>
          <w:p w:rsidR="002C197B" w:rsidRPr="00930904" w:rsidRDefault="002C197B" w:rsidP="00520F17">
            <w:pPr>
              <w:autoSpaceDE w:val="0"/>
              <w:autoSpaceDN w:val="0"/>
              <w:adjustRightInd w:val="0"/>
              <w:spacing w:line="276" w:lineRule="auto"/>
              <w:contextualSpacing/>
              <w:jc w:val="center"/>
              <w:rPr>
                <w:rFonts w:cstheme="minorHAnsi"/>
                <w:b/>
                <w:bCs/>
                <w:sz w:val="20"/>
                <w:szCs w:val="20"/>
              </w:rPr>
            </w:pPr>
          </w:p>
          <w:p w:rsidR="002C197B" w:rsidRPr="00930904" w:rsidRDefault="002C197B" w:rsidP="00520F17">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Poste de</w:t>
            </w:r>
          </w:p>
          <w:p w:rsidR="002C197B" w:rsidRPr="00930904" w:rsidRDefault="002C197B" w:rsidP="00520F17">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Señalización</w:t>
            </w:r>
          </w:p>
          <w:p w:rsidR="002C197B" w:rsidRPr="00930904" w:rsidRDefault="002C197B" w:rsidP="00520F17">
            <w:pPr>
              <w:autoSpaceDE w:val="0"/>
              <w:autoSpaceDN w:val="0"/>
              <w:adjustRightInd w:val="0"/>
              <w:spacing w:line="276" w:lineRule="auto"/>
              <w:contextualSpacing/>
              <w:jc w:val="center"/>
              <w:rPr>
                <w:rFonts w:cstheme="minorHAnsi"/>
                <w:sz w:val="20"/>
                <w:szCs w:val="20"/>
              </w:rPr>
            </w:pPr>
          </w:p>
        </w:tc>
        <w:tc>
          <w:tcPr>
            <w:tcW w:w="2549" w:type="pct"/>
          </w:tcPr>
          <w:p w:rsidR="002C197B" w:rsidRPr="00930904" w:rsidRDefault="002C197B" w:rsidP="00520F17">
            <w:pPr>
              <w:autoSpaceDE w:val="0"/>
              <w:autoSpaceDN w:val="0"/>
              <w:adjustRightInd w:val="0"/>
              <w:spacing w:line="276" w:lineRule="auto"/>
              <w:contextualSpacing/>
              <w:jc w:val="center"/>
              <w:rPr>
                <w:rFonts w:cstheme="minorHAnsi"/>
                <w:sz w:val="20"/>
                <w:szCs w:val="20"/>
              </w:rPr>
            </w:pPr>
            <w:r w:rsidRPr="00930904">
              <w:rPr>
                <w:rFonts w:cstheme="minorHAnsi"/>
                <w:b/>
                <w:sz w:val="20"/>
                <w:szCs w:val="20"/>
              </w:rPr>
              <w:t>Poste:</w:t>
            </w:r>
            <w:r w:rsidRPr="00930904">
              <w:rPr>
                <w:rFonts w:cstheme="minorHAnsi"/>
                <w:sz w:val="20"/>
                <w:szCs w:val="20"/>
              </w:rPr>
              <w:t xml:space="preserve"> Armadura principal, fierro de construcción Φ 3/8” y estribos de fierro de construcción Φ ¼” cada 20 cm debidamente vibrados y concreto dosificado 1:3:5.</w:t>
            </w:r>
          </w:p>
          <w:p w:rsidR="002C197B" w:rsidRPr="00930904" w:rsidRDefault="002C197B" w:rsidP="00520F17">
            <w:pPr>
              <w:autoSpaceDE w:val="0"/>
              <w:autoSpaceDN w:val="0"/>
              <w:adjustRightInd w:val="0"/>
              <w:spacing w:line="276" w:lineRule="auto"/>
              <w:contextualSpacing/>
              <w:jc w:val="center"/>
              <w:rPr>
                <w:rFonts w:cstheme="minorHAnsi"/>
                <w:sz w:val="20"/>
                <w:szCs w:val="20"/>
              </w:rPr>
            </w:pPr>
            <w:r w:rsidRPr="00930904">
              <w:rPr>
                <w:rFonts w:cstheme="minorHAnsi"/>
                <w:b/>
                <w:sz w:val="20"/>
                <w:szCs w:val="20"/>
              </w:rPr>
              <w:t>Letrero</w:t>
            </w:r>
            <w:r w:rsidRPr="00930904">
              <w:rPr>
                <w:rFonts w:cstheme="minorHAnsi"/>
                <w:sz w:val="20"/>
                <w:szCs w:val="20"/>
              </w:rPr>
              <w:t>: Plancha de acero, espesor 1/32” tratada contra la corrosión con 2 perforaciones de Φ 5/16” para su instalación en el poste. Las letras debe ser tipo STENCIL.</w:t>
            </w:r>
          </w:p>
        </w:tc>
        <w:tc>
          <w:tcPr>
            <w:tcW w:w="998" w:type="pct"/>
          </w:tcPr>
          <w:p w:rsidR="002C197B" w:rsidRPr="00930904" w:rsidRDefault="002C197B" w:rsidP="00520F17">
            <w:pPr>
              <w:autoSpaceDE w:val="0"/>
              <w:autoSpaceDN w:val="0"/>
              <w:adjustRightInd w:val="0"/>
              <w:spacing w:line="276" w:lineRule="auto"/>
              <w:contextualSpacing/>
              <w:jc w:val="center"/>
              <w:rPr>
                <w:rFonts w:cstheme="minorHAnsi"/>
                <w:sz w:val="20"/>
                <w:szCs w:val="20"/>
              </w:rPr>
            </w:pPr>
          </w:p>
          <w:p w:rsidR="002C197B" w:rsidRPr="00930904" w:rsidRDefault="002C197B" w:rsidP="00520F17">
            <w:pPr>
              <w:autoSpaceDE w:val="0"/>
              <w:autoSpaceDN w:val="0"/>
              <w:adjustRightInd w:val="0"/>
              <w:spacing w:line="276" w:lineRule="auto"/>
              <w:contextualSpacing/>
              <w:jc w:val="center"/>
              <w:rPr>
                <w:rFonts w:cstheme="minorHAnsi"/>
                <w:sz w:val="20"/>
                <w:szCs w:val="20"/>
              </w:rPr>
            </w:pPr>
          </w:p>
          <w:p w:rsidR="002C197B" w:rsidRPr="00930904" w:rsidRDefault="002C197B" w:rsidP="00520F17">
            <w:pPr>
              <w:autoSpaceDE w:val="0"/>
              <w:autoSpaceDN w:val="0"/>
              <w:adjustRightInd w:val="0"/>
              <w:spacing w:line="276" w:lineRule="auto"/>
              <w:contextualSpacing/>
              <w:jc w:val="center"/>
              <w:rPr>
                <w:rFonts w:cstheme="minorHAnsi"/>
                <w:sz w:val="20"/>
                <w:szCs w:val="20"/>
              </w:rPr>
            </w:pPr>
          </w:p>
          <w:p w:rsidR="002C197B" w:rsidRPr="00930904" w:rsidRDefault="002C197B" w:rsidP="00520F17">
            <w:pPr>
              <w:autoSpaceDE w:val="0"/>
              <w:autoSpaceDN w:val="0"/>
              <w:adjustRightInd w:val="0"/>
              <w:spacing w:line="276" w:lineRule="auto"/>
              <w:contextualSpacing/>
              <w:jc w:val="center"/>
              <w:rPr>
                <w:rFonts w:cstheme="minorHAnsi"/>
                <w:sz w:val="20"/>
                <w:szCs w:val="20"/>
              </w:rPr>
            </w:pPr>
          </w:p>
          <w:p w:rsidR="002C197B" w:rsidRPr="00930904" w:rsidRDefault="002C197B" w:rsidP="00520F17">
            <w:pPr>
              <w:autoSpaceDE w:val="0"/>
              <w:autoSpaceDN w:val="0"/>
              <w:adjustRightInd w:val="0"/>
              <w:spacing w:line="276" w:lineRule="auto"/>
              <w:contextualSpacing/>
              <w:jc w:val="center"/>
              <w:rPr>
                <w:rFonts w:cstheme="minorHAnsi"/>
                <w:sz w:val="20"/>
                <w:szCs w:val="20"/>
              </w:rPr>
            </w:pPr>
            <w:r w:rsidRPr="00930904">
              <w:rPr>
                <w:rFonts w:cstheme="minorHAnsi"/>
                <w:sz w:val="20"/>
                <w:szCs w:val="20"/>
              </w:rPr>
              <w:t>Área Urbana</w:t>
            </w:r>
          </w:p>
        </w:tc>
      </w:tr>
    </w:tbl>
    <w:p w:rsidR="002C197B" w:rsidRPr="002C197B" w:rsidRDefault="002C197B" w:rsidP="002C197B">
      <w:pPr>
        <w:pStyle w:val="Prrafodelista"/>
        <w:ind w:left="792"/>
        <w:jc w:val="both"/>
        <w:rPr>
          <w:rFonts w:ascii="Cambria" w:hAnsi="Cambria"/>
          <w:sz w:val="20"/>
          <w:szCs w:val="20"/>
          <w:lang w:val="es-ES_tradnl"/>
        </w:rPr>
      </w:pPr>
    </w:p>
    <w:p w:rsidR="002C197B" w:rsidRDefault="002C197B" w:rsidP="001406B6">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2C197B" w:rsidRPr="002C197B" w:rsidRDefault="002C197B" w:rsidP="002C197B">
      <w:pPr>
        <w:pStyle w:val="Prrafodelista"/>
        <w:ind w:left="792"/>
        <w:jc w:val="both"/>
        <w:rPr>
          <w:rFonts w:ascii="Cambria" w:hAnsi="Cambria"/>
          <w:bCs/>
          <w:sz w:val="20"/>
          <w:szCs w:val="20"/>
          <w:lang w:val="es-ES"/>
        </w:rPr>
      </w:pPr>
      <w:r w:rsidRPr="002C197B">
        <w:rPr>
          <w:rFonts w:ascii="Cambria" w:hAnsi="Cambria"/>
          <w:b/>
          <w:bCs/>
          <w:sz w:val="20"/>
          <w:szCs w:val="20"/>
          <w:lang w:val="es-ES"/>
        </w:rPr>
        <w:t>Poste de señalización.-</w:t>
      </w:r>
      <w:r w:rsidRPr="002C197B">
        <w:rPr>
          <w:rFonts w:ascii="Cambria" w:hAnsi="Cambria"/>
          <w:bCs/>
          <w:sz w:val="20"/>
          <w:szCs w:val="20"/>
          <w:lang w:val="es-ES"/>
        </w:rPr>
        <w:t xml:space="preserve"> La implementación de señalización horizontal se deberá realizar cada 200 metros lineales y en Cruces de ríos, carreteras, parques, plazas, áreas verdes, líneas férreas, puentes y caminos vecinales. La localización del poste debe estar desfasada del eje de la tubería en un rango de 0,5-1,5 metros al lado de mayor actividad humana.</w:t>
      </w:r>
    </w:p>
    <w:p w:rsidR="002C197B" w:rsidRPr="002C197B" w:rsidRDefault="002C197B" w:rsidP="002C197B">
      <w:pPr>
        <w:pStyle w:val="Prrafodelista"/>
        <w:ind w:left="792"/>
        <w:jc w:val="both"/>
        <w:rPr>
          <w:rFonts w:ascii="Cambria" w:hAnsi="Cambria"/>
          <w:bCs/>
          <w:sz w:val="20"/>
          <w:szCs w:val="20"/>
          <w:lang w:val="es-ES"/>
        </w:rPr>
      </w:pPr>
    </w:p>
    <w:p w:rsidR="002C197B" w:rsidRPr="002C197B" w:rsidRDefault="002C197B" w:rsidP="002C197B">
      <w:pPr>
        <w:pStyle w:val="Prrafodelista"/>
        <w:ind w:left="792"/>
        <w:jc w:val="both"/>
        <w:rPr>
          <w:rFonts w:ascii="Cambria" w:hAnsi="Cambria"/>
          <w:bCs/>
          <w:sz w:val="20"/>
          <w:szCs w:val="20"/>
          <w:lang w:val="es-ES"/>
        </w:rPr>
      </w:pPr>
      <w:r w:rsidRPr="002C197B">
        <w:rPr>
          <w:rFonts w:ascii="Cambria" w:hAnsi="Cambria"/>
          <w:bCs/>
          <w:sz w:val="20"/>
          <w:szCs w:val="20"/>
          <w:lang w:val="es-ES"/>
        </w:rPr>
        <w:t>La profundidad de entierro de los postes debe ser de 0,70 metros con una fundación de hormigón de 0.60x0.60x0.70.</w:t>
      </w:r>
    </w:p>
    <w:p w:rsidR="002C197B" w:rsidRPr="002C197B" w:rsidRDefault="002C197B" w:rsidP="002C197B">
      <w:pPr>
        <w:pStyle w:val="Prrafodelista"/>
        <w:ind w:left="792"/>
        <w:jc w:val="both"/>
        <w:rPr>
          <w:rFonts w:ascii="Cambria" w:hAnsi="Cambria"/>
          <w:bCs/>
          <w:sz w:val="20"/>
          <w:szCs w:val="20"/>
          <w:lang w:val="es-ES"/>
        </w:rPr>
      </w:pPr>
      <w:r w:rsidRPr="002C197B">
        <w:rPr>
          <w:rFonts w:ascii="Cambria" w:hAnsi="Cambria"/>
          <w:bCs/>
          <w:sz w:val="20"/>
          <w:szCs w:val="20"/>
          <w:lang w:val="es-ES"/>
        </w:rPr>
        <w:t>Cada poste debe indicar, además, la distancia al ducto y la profundidad del ducto. La plancha de acero debe estar instalada en el poste con dos pernos de sujeción.</w:t>
      </w:r>
    </w:p>
    <w:p w:rsidR="002C197B" w:rsidRPr="002C197B" w:rsidRDefault="002C197B" w:rsidP="002C197B">
      <w:pPr>
        <w:pStyle w:val="Prrafodelista"/>
        <w:ind w:left="792"/>
        <w:jc w:val="both"/>
        <w:rPr>
          <w:rFonts w:ascii="Cambria" w:hAnsi="Cambria"/>
          <w:bCs/>
          <w:sz w:val="20"/>
          <w:szCs w:val="20"/>
          <w:lang w:val="es-ES"/>
        </w:rPr>
      </w:pPr>
    </w:p>
    <w:p w:rsidR="002C197B" w:rsidRDefault="002C197B" w:rsidP="001406B6">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2C197B" w:rsidRPr="006E3B69" w:rsidRDefault="002C197B" w:rsidP="002C197B">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C197B" w:rsidRPr="006E3B69" w:rsidRDefault="002C197B" w:rsidP="002C197B">
      <w:pPr>
        <w:pStyle w:val="Prrafodelista"/>
        <w:ind w:left="792"/>
        <w:jc w:val="both"/>
        <w:rPr>
          <w:rFonts w:ascii="Cambria" w:hAnsi="Cambria"/>
          <w:bCs/>
          <w:sz w:val="20"/>
          <w:szCs w:val="20"/>
          <w:lang w:val="es-ES"/>
        </w:rPr>
      </w:pPr>
    </w:p>
    <w:p w:rsidR="002C197B" w:rsidRPr="006E3B69" w:rsidRDefault="002C197B" w:rsidP="002C197B">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C197B" w:rsidRPr="006E3B69" w:rsidRDefault="002C197B" w:rsidP="002C197B">
      <w:pPr>
        <w:pStyle w:val="Prrafodelista"/>
        <w:ind w:left="792"/>
        <w:jc w:val="both"/>
        <w:rPr>
          <w:rFonts w:ascii="Cambria" w:hAnsi="Cambria"/>
          <w:bCs/>
          <w:sz w:val="20"/>
          <w:szCs w:val="20"/>
          <w:lang w:val="es-ES"/>
        </w:rPr>
      </w:pPr>
    </w:p>
    <w:p w:rsidR="002C197B" w:rsidRPr="006E3B69" w:rsidRDefault="002C197B" w:rsidP="002C197B">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C197B" w:rsidRDefault="002C197B" w:rsidP="002C197B">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2C197B" w:rsidRPr="002C197B" w:rsidRDefault="002C197B" w:rsidP="002C197B">
      <w:pPr>
        <w:pStyle w:val="Prrafodelista"/>
        <w:ind w:left="792"/>
        <w:jc w:val="both"/>
        <w:rPr>
          <w:rFonts w:ascii="Cambria" w:hAnsi="Cambria"/>
          <w:sz w:val="20"/>
          <w:szCs w:val="20"/>
          <w:lang w:val="es-ES"/>
        </w:rPr>
      </w:pPr>
    </w:p>
    <w:p w:rsidR="002C197B" w:rsidRDefault="002C197B" w:rsidP="001406B6">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2C197B" w:rsidRPr="002C197B" w:rsidRDefault="002C197B" w:rsidP="002C197B">
      <w:pPr>
        <w:pStyle w:val="Prrafodelista"/>
        <w:ind w:left="792"/>
        <w:jc w:val="both"/>
        <w:rPr>
          <w:rFonts w:ascii="Cambria" w:hAnsi="Cambria"/>
          <w:bCs/>
          <w:sz w:val="20"/>
          <w:szCs w:val="20"/>
          <w:lang w:val="es-ES"/>
        </w:rPr>
      </w:pPr>
      <w:r w:rsidRPr="002C197B">
        <w:rPr>
          <w:rFonts w:ascii="Cambria" w:hAnsi="Cambria"/>
          <w:bCs/>
          <w:sz w:val="20"/>
          <w:szCs w:val="20"/>
          <w:lang w:val="es-ES"/>
        </w:rPr>
        <w:t xml:space="preserve">La </w:t>
      </w:r>
      <w:r>
        <w:rPr>
          <w:rFonts w:ascii="Cambria" w:hAnsi="Cambria"/>
          <w:bCs/>
          <w:sz w:val="20"/>
          <w:szCs w:val="20"/>
          <w:lang w:val="es-ES"/>
        </w:rPr>
        <w:t xml:space="preserve">provisión y colocado de </w:t>
      </w:r>
      <w:r w:rsidRPr="002C197B">
        <w:rPr>
          <w:rFonts w:ascii="Cambria" w:hAnsi="Cambria"/>
          <w:bCs/>
          <w:sz w:val="20"/>
          <w:szCs w:val="20"/>
          <w:lang w:val="es-ES"/>
        </w:rPr>
        <w:t>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2C197B" w:rsidRPr="002C197B" w:rsidRDefault="002C197B" w:rsidP="002C197B">
      <w:pPr>
        <w:pStyle w:val="Prrafodelista"/>
        <w:ind w:left="792"/>
        <w:jc w:val="both"/>
        <w:rPr>
          <w:rFonts w:ascii="Cambria" w:hAnsi="Cambria"/>
          <w:bCs/>
          <w:sz w:val="20"/>
          <w:szCs w:val="20"/>
          <w:lang w:val="es-ES"/>
        </w:rPr>
      </w:pPr>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ELABORACIÓN DE PLANOS “AS BUILT”</w:t>
      </w:r>
    </w:p>
    <w:p w:rsidR="006E3B69" w:rsidRDefault="006E3B69" w:rsidP="007A388B">
      <w:pPr>
        <w:pStyle w:val="Prrafodelista"/>
        <w:ind w:left="360"/>
        <w:jc w:val="both"/>
        <w:rPr>
          <w:rFonts w:ascii="Cambria" w:hAnsi="Cambria"/>
          <w:b/>
          <w:sz w:val="20"/>
          <w:szCs w:val="20"/>
          <w:lang w:val="es-ES"/>
        </w:rPr>
      </w:pPr>
      <w:r w:rsidRPr="006E3B69">
        <w:rPr>
          <w:rFonts w:ascii="Cambria" w:hAnsi="Cambria"/>
          <w:b/>
          <w:sz w:val="20"/>
          <w:szCs w:val="20"/>
          <w:lang w:val="es-ES"/>
        </w:rPr>
        <w:t>UNIDAD: Metros (m).</w:t>
      </w:r>
    </w:p>
    <w:p w:rsidR="007A388B" w:rsidRPr="006E3B69" w:rsidRDefault="007A388B" w:rsidP="007A388B">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_tradnl"/>
        </w:rPr>
      </w:pPr>
      <w:r w:rsidRPr="006E3B69">
        <w:rPr>
          <w:rFonts w:ascii="Cambria" w:hAnsi="Cambria"/>
          <w:b/>
          <w:sz w:val="20"/>
          <w:szCs w:val="20"/>
          <w:lang w:val="es-ES_tradnl"/>
        </w:rPr>
        <w:t xml:space="preserve">DEFINICIÓN. </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Este ítem comprende la elaboración de Planos que definen en forma precisa la ubicación de las tuberías y accesorios con respecto a líneas de eje de las rasantes municipales, indicando longitudes de tramos, diámetros, perfil, etc. </w:t>
      </w:r>
    </w:p>
    <w:p w:rsidR="000B033B" w:rsidRDefault="000B033B" w:rsidP="007A388B">
      <w:pPr>
        <w:pStyle w:val="Prrafodelista"/>
        <w:ind w:left="792"/>
        <w:jc w:val="both"/>
        <w:rPr>
          <w:rFonts w:ascii="Cambria" w:hAnsi="Cambria"/>
          <w:bCs/>
          <w:sz w:val="20"/>
          <w:szCs w:val="20"/>
          <w:lang w:val="es-ES"/>
        </w:rPr>
      </w:pPr>
    </w:p>
    <w:p w:rsidR="00F15BD4" w:rsidRPr="007A388B" w:rsidRDefault="00F15BD4"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_tradnl"/>
        </w:rPr>
      </w:pPr>
      <w:r w:rsidRPr="006E3B69">
        <w:rPr>
          <w:rFonts w:ascii="Cambria" w:hAnsi="Cambria"/>
          <w:b/>
          <w:sz w:val="20"/>
          <w:szCs w:val="20"/>
          <w:lang w:val="es-ES_tradnl"/>
        </w:rPr>
        <w:t xml:space="preserve">MATERIALES, HERRAMIENTAS Y EQUIPO. </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deberá proveer todos los materiales, herramientas y equipos necesarios (de acuerdo a lo se</w:t>
      </w:r>
      <w:r w:rsidR="000B033B">
        <w:rPr>
          <w:rFonts w:ascii="Cambria" w:hAnsi="Cambria"/>
          <w:bCs/>
          <w:sz w:val="20"/>
          <w:szCs w:val="20"/>
          <w:lang w:val="es-ES"/>
        </w:rPr>
        <w:t>ñalado en la propuesta técnica, debiendo ser mínimamente los siguientes:</w:t>
      </w:r>
    </w:p>
    <w:p w:rsidR="000B033B" w:rsidRDefault="000B033B" w:rsidP="007A388B">
      <w:pPr>
        <w:pStyle w:val="Prrafodelista"/>
        <w:ind w:left="792"/>
        <w:jc w:val="both"/>
        <w:rPr>
          <w:rFonts w:ascii="Cambria" w:hAnsi="Cambria"/>
          <w:bCs/>
          <w:sz w:val="20"/>
          <w:szCs w:val="20"/>
          <w:lang w:val="es-ES"/>
        </w:rPr>
      </w:pPr>
    </w:p>
    <w:p w:rsidR="000B033B" w:rsidRPr="000B033B" w:rsidRDefault="000B033B" w:rsidP="000B033B">
      <w:pPr>
        <w:pStyle w:val="Prrafodelista"/>
        <w:numPr>
          <w:ilvl w:val="0"/>
          <w:numId w:val="17"/>
        </w:numPr>
        <w:jc w:val="both"/>
        <w:rPr>
          <w:rFonts w:ascii="Cambria" w:hAnsi="Cambria"/>
          <w:bCs/>
          <w:sz w:val="20"/>
          <w:szCs w:val="20"/>
          <w:lang w:val="es-ES"/>
        </w:rPr>
      </w:pPr>
      <w:r w:rsidRPr="000B033B">
        <w:rPr>
          <w:rFonts w:ascii="Cambria" w:hAnsi="Cambria"/>
          <w:bCs/>
          <w:sz w:val="20"/>
          <w:szCs w:val="20"/>
          <w:lang w:val="es-ES"/>
        </w:rPr>
        <w:t>Cinta de medición</w:t>
      </w:r>
    </w:p>
    <w:p w:rsidR="000B033B" w:rsidRDefault="000B033B" w:rsidP="000B033B">
      <w:pPr>
        <w:pStyle w:val="Prrafodelista"/>
        <w:numPr>
          <w:ilvl w:val="0"/>
          <w:numId w:val="17"/>
        </w:numPr>
        <w:jc w:val="both"/>
        <w:rPr>
          <w:rFonts w:ascii="Cambria" w:hAnsi="Cambria"/>
          <w:bCs/>
          <w:sz w:val="20"/>
          <w:szCs w:val="20"/>
          <w:lang w:val="es-ES"/>
        </w:rPr>
      </w:pPr>
      <w:r w:rsidRPr="000B033B">
        <w:rPr>
          <w:rFonts w:ascii="Cambria" w:hAnsi="Cambria"/>
          <w:bCs/>
          <w:sz w:val="20"/>
          <w:szCs w:val="20"/>
          <w:lang w:val="es-ES"/>
        </w:rPr>
        <w:t>Material de Escritorio</w:t>
      </w:r>
    </w:p>
    <w:p w:rsidR="000B033B" w:rsidRPr="000B033B" w:rsidRDefault="000B033B" w:rsidP="000B033B">
      <w:pPr>
        <w:pStyle w:val="Prrafodelista"/>
        <w:numPr>
          <w:ilvl w:val="0"/>
          <w:numId w:val="17"/>
        </w:numPr>
        <w:jc w:val="both"/>
        <w:rPr>
          <w:rFonts w:ascii="Cambria" w:hAnsi="Cambria"/>
          <w:bCs/>
          <w:sz w:val="20"/>
          <w:szCs w:val="20"/>
          <w:lang w:val="es-ES"/>
        </w:rPr>
      </w:pPr>
      <w:r w:rsidRPr="000B033B">
        <w:rPr>
          <w:rFonts w:ascii="Cambria" w:hAnsi="Cambria"/>
          <w:bCs/>
          <w:sz w:val="20"/>
          <w:szCs w:val="20"/>
          <w:lang w:val="es-ES"/>
        </w:rPr>
        <w:t>GPS</w:t>
      </w:r>
    </w:p>
    <w:p w:rsidR="000B033B" w:rsidRDefault="000B033B" w:rsidP="000B033B">
      <w:pPr>
        <w:pStyle w:val="Prrafodelista"/>
        <w:numPr>
          <w:ilvl w:val="0"/>
          <w:numId w:val="17"/>
        </w:numPr>
        <w:jc w:val="both"/>
        <w:rPr>
          <w:rFonts w:ascii="Cambria" w:hAnsi="Cambria"/>
          <w:bCs/>
          <w:sz w:val="20"/>
          <w:szCs w:val="20"/>
          <w:lang w:val="es-ES"/>
        </w:rPr>
      </w:pPr>
      <w:r w:rsidRPr="000B033B">
        <w:rPr>
          <w:rFonts w:ascii="Cambria" w:hAnsi="Cambria"/>
          <w:bCs/>
          <w:sz w:val="20"/>
          <w:szCs w:val="20"/>
          <w:lang w:val="es-ES"/>
        </w:rPr>
        <w:t>Cámara fotográfica</w:t>
      </w:r>
    </w:p>
    <w:p w:rsidR="000B033B" w:rsidRPr="000B033B" w:rsidRDefault="000B033B" w:rsidP="000B033B">
      <w:pPr>
        <w:pStyle w:val="Prrafodelista"/>
        <w:numPr>
          <w:ilvl w:val="0"/>
          <w:numId w:val="17"/>
        </w:numPr>
        <w:jc w:val="both"/>
        <w:rPr>
          <w:rFonts w:ascii="Cambria" w:hAnsi="Cambria"/>
          <w:bCs/>
          <w:sz w:val="20"/>
          <w:szCs w:val="20"/>
          <w:lang w:val="es-ES"/>
        </w:rPr>
      </w:pPr>
      <w:r w:rsidRPr="000B033B">
        <w:rPr>
          <w:rFonts w:ascii="Cambria" w:hAnsi="Cambria"/>
          <w:bCs/>
          <w:sz w:val="20"/>
          <w:szCs w:val="20"/>
          <w:lang w:val="es-ES"/>
        </w:rPr>
        <w:t>Equipo para el levantamiento topográfico</w:t>
      </w:r>
    </w:p>
    <w:p w:rsidR="000B033B" w:rsidRPr="000B033B" w:rsidRDefault="000B033B" w:rsidP="000B033B">
      <w:pPr>
        <w:pStyle w:val="Prrafodelista"/>
        <w:numPr>
          <w:ilvl w:val="0"/>
          <w:numId w:val="17"/>
        </w:numPr>
        <w:jc w:val="both"/>
        <w:rPr>
          <w:rFonts w:ascii="Cambria" w:hAnsi="Cambria"/>
          <w:bCs/>
          <w:sz w:val="20"/>
          <w:szCs w:val="20"/>
          <w:lang w:val="es-ES"/>
        </w:rPr>
      </w:pPr>
      <w:r w:rsidRPr="000B033B">
        <w:rPr>
          <w:rFonts w:ascii="Cambria" w:hAnsi="Cambria"/>
          <w:bCs/>
          <w:sz w:val="20"/>
          <w:szCs w:val="20"/>
          <w:lang w:val="es-ES"/>
        </w:rPr>
        <w:t>Equipo de computación</w:t>
      </w:r>
    </w:p>
    <w:p w:rsidR="000B033B" w:rsidRPr="000B033B" w:rsidRDefault="000B033B" w:rsidP="000B033B">
      <w:pPr>
        <w:pStyle w:val="Prrafodelista"/>
        <w:numPr>
          <w:ilvl w:val="0"/>
          <w:numId w:val="17"/>
        </w:numPr>
        <w:jc w:val="both"/>
        <w:rPr>
          <w:rFonts w:ascii="Cambria" w:hAnsi="Cambria"/>
          <w:bCs/>
          <w:sz w:val="20"/>
          <w:szCs w:val="20"/>
          <w:lang w:val="es-ES"/>
        </w:rPr>
      </w:pPr>
      <w:r w:rsidRPr="000B033B">
        <w:rPr>
          <w:rFonts w:ascii="Cambria" w:hAnsi="Cambria"/>
          <w:bCs/>
          <w:sz w:val="20"/>
          <w:szCs w:val="20"/>
          <w:lang w:val="es-ES"/>
        </w:rPr>
        <w:t>Plotter</w:t>
      </w:r>
    </w:p>
    <w:p w:rsidR="000B033B" w:rsidRDefault="000B033B" w:rsidP="000B033B">
      <w:pPr>
        <w:pStyle w:val="Prrafodelista"/>
        <w:numPr>
          <w:ilvl w:val="0"/>
          <w:numId w:val="17"/>
        </w:numPr>
        <w:jc w:val="both"/>
        <w:rPr>
          <w:rFonts w:ascii="Cambria" w:hAnsi="Cambria"/>
          <w:bCs/>
          <w:sz w:val="20"/>
          <w:szCs w:val="20"/>
          <w:lang w:val="es-ES"/>
        </w:rPr>
      </w:pPr>
      <w:r w:rsidRPr="000B033B">
        <w:rPr>
          <w:rFonts w:ascii="Cambria" w:hAnsi="Cambria"/>
          <w:bCs/>
          <w:sz w:val="20"/>
          <w:szCs w:val="20"/>
          <w:lang w:val="es-ES"/>
        </w:rPr>
        <w:t>Impresora</w:t>
      </w:r>
    </w:p>
    <w:p w:rsidR="000B033B" w:rsidRDefault="000B033B" w:rsidP="000B033B">
      <w:pPr>
        <w:pStyle w:val="Prrafodelista"/>
        <w:ind w:left="792"/>
        <w:jc w:val="both"/>
        <w:rPr>
          <w:rFonts w:ascii="Cambria" w:hAnsi="Cambria"/>
          <w:bCs/>
          <w:sz w:val="20"/>
          <w:szCs w:val="20"/>
          <w:lang w:val="es-ES"/>
        </w:rPr>
      </w:pPr>
    </w:p>
    <w:p w:rsidR="000B033B" w:rsidRDefault="000B033B" w:rsidP="000B033B">
      <w:pPr>
        <w:pStyle w:val="Prrafodelista"/>
        <w:ind w:left="792"/>
        <w:jc w:val="both"/>
        <w:rPr>
          <w:rFonts w:ascii="Cambria" w:hAnsi="Cambria"/>
          <w:bCs/>
          <w:sz w:val="20"/>
          <w:szCs w:val="20"/>
          <w:lang w:val="es-ES"/>
        </w:rPr>
      </w:pPr>
      <w:r w:rsidRPr="000B033B">
        <w:rPr>
          <w:rFonts w:ascii="Cambria" w:hAnsi="Cambria"/>
          <w:bCs/>
          <w:sz w:val="20"/>
          <w:szCs w:val="20"/>
          <w:lang w:val="es-ES"/>
        </w:rPr>
        <w:t>Así también deberá disponerse del siguiente personal mínimo</w:t>
      </w:r>
    </w:p>
    <w:p w:rsidR="000B033B" w:rsidRDefault="000B033B" w:rsidP="000B033B">
      <w:pPr>
        <w:pStyle w:val="Prrafodelista"/>
        <w:numPr>
          <w:ilvl w:val="0"/>
          <w:numId w:val="17"/>
        </w:numPr>
        <w:jc w:val="both"/>
        <w:rPr>
          <w:rFonts w:ascii="Cambria" w:hAnsi="Cambria"/>
          <w:sz w:val="20"/>
          <w:szCs w:val="20"/>
        </w:rPr>
      </w:pPr>
      <w:r>
        <w:rPr>
          <w:rFonts w:ascii="Cambria" w:hAnsi="Cambria"/>
          <w:sz w:val="20"/>
          <w:szCs w:val="20"/>
        </w:rPr>
        <w:t>Técnico especialista en Software CAD para el dibujo de planos</w:t>
      </w:r>
    </w:p>
    <w:p w:rsidR="000B033B" w:rsidRDefault="000B033B" w:rsidP="000B033B">
      <w:pPr>
        <w:pStyle w:val="Prrafodelista"/>
        <w:numPr>
          <w:ilvl w:val="0"/>
          <w:numId w:val="17"/>
        </w:numPr>
        <w:jc w:val="both"/>
        <w:rPr>
          <w:rFonts w:ascii="Cambria" w:hAnsi="Cambria"/>
          <w:sz w:val="20"/>
          <w:szCs w:val="20"/>
        </w:rPr>
      </w:pPr>
      <w:r>
        <w:rPr>
          <w:rFonts w:ascii="Cambria" w:hAnsi="Cambria"/>
          <w:sz w:val="20"/>
          <w:szCs w:val="20"/>
        </w:rPr>
        <w:t>Residente de Obra</w:t>
      </w:r>
    </w:p>
    <w:p w:rsidR="000B033B" w:rsidRPr="007A388B" w:rsidRDefault="000B033B" w:rsidP="000B033B">
      <w:pPr>
        <w:pStyle w:val="Prrafodelista"/>
        <w:numPr>
          <w:ilvl w:val="0"/>
          <w:numId w:val="17"/>
        </w:numPr>
        <w:jc w:val="both"/>
        <w:rPr>
          <w:rFonts w:ascii="Cambria" w:hAnsi="Cambria"/>
          <w:bCs/>
          <w:sz w:val="20"/>
          <w:szCs w:val="20"/>
          <w:lang w:val="es-ES"/>
        </w:rPr>
      </w:pPr>
      <w:r>
        <w:rPr>
          <w:rFonts w:ascii="Cambria" w:hAnsi="Cambria"/>
          <w:sz w:val="20"/>
          <w:szCs w:val="20"/>
        </w:rPr>
        <w:t>Topógrafo</w:t>
      </w:r>
    </w:p>
    <w:p w:rsidR="006E3B69" w:rsidRPr="007A388B" w:rsidRDefault="006E3B69"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_tradnl"/>
        </w:rPr>
      </w:pPr>
      <w:r w:rsidRPr="006E3B69">
        <w:rPr>
          <w:rFonts w:ascii="Cambria" w:hAnsi="Cambria"/>
          <w:b/>
          <w:sz w:val="20"/>
          <w:szCs w:val="20"/>
          <w:lang w:val="es-ES_tradnl"/>
        </w:rPr>
        <w:t xml:space="preserve">PROCEDIMIENTO PARA LA EJECUCIÓN. </w:t>
      </w:r>
    </w:p>
    <w:p w:rsidR="000B033B" w:rsidRPr="000B033B" w:rsidRDefault="000B033B" w:rsidP="000B033B">
      <w:pPr>
        <w:pStyle w:val="Prrafodelista"/>
        <w:ind w:left="792"/>
        <w:jc w:val="both"/>
        <w:rPr>
          <w:rFonts w:ascii="Cambria" w:hAnsi="Cambria"/>
          <w:bCs/>
          <w:sz w:val="20"/>
          <w:szCs w:val="20"/>
          <w:lang w:val="es-ES"/>
        </w:rPr>
      </w:pPr>
      <w:r w:rsidRPr="000B033B">
        <w:rPr>
          <w:rFonts w:ascii="Cambria" w:hAnsi="Cambria"/>
          <w:bCs/>
          <w:sz w:val="20"/>
          <w:szCs w:val="20"/>
          <w:lang w:val="es-ES"/>
        </w:rPr>
        <w:t xml:space="preserve">Los trabajos de elaboración de planos As Built, se llevarán a cabo durante la ejecución de la obra, el CONTRATISTA deberá presentar periódicamente el avance de los planos “As Built” (Planta y perfil según corresponda) al SUPERVISOR DE OBRA y cada planilla debe llevar la firma de la (EMPRESA CONSTRUCTORA, SUPERVISOR, FISCAL Y ENCARGADA DE CARTOGRAFIA), dichos planos cumplirán las especificaciones técnicas requeridas por parte de YPFB, que se detallan a continuación: </w:t>
      </w:r>
    </w:p>
    <w:p w:rsidR="000B033B" w:rsidRPr="000B033B" w:rsidRDefault="000B033B" w:rsidP="000B033B">
      <w:pPr>
        <w:pStyle w:val="Prrafodelista"/>
        <w:ind w:left="792"/>
        <w:jc w:val="both"/>
        <w:rPr>
          <w:rFonts w:ascii="Cambria" w:hAnsi="Cambria"/>
          <w:bCs/>
          <w:sz w:val="20"/>
          <w:szCs w:val="20"/>
          <w:lang w:val="es-ES"/>
        </w:rPr>
      </w:pPr>
    </w:p>
    <w:p w:rsidR="000B033B" w:rsidRPr="000B033B" w:rsidRDefault="000B033B" w:rsidP="000B033B">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La Empresa Contratista antes del inicio de Obra debe solicitar los Formatos de Presentación de los planos de Red Primario o Secundaria y los Planos Oficiales Georeferenciados sobre los cuales tendrán que realizar el dibujo de las redes desde la presentación de la 1ra PLANILLA.</w:t>
      </w:r>
    </w:p>
    <w:p w:rsidR="000B033B" w:rsidRPr="000B033B" w:rsidRDefault="000B033B" w:rsidP="000B033B">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La encargada de Cartografía entregará una Guía para la elaboración de los Planos al CONTRATISTA, con los parámetros mínimos a ser cumplidos para la elaboración de los planos "As Built", siendo estos enunciativos y no limitativos, considerando que estos parámetros podrán ser modificados según el tipo de proyecto a ejecutar, previa autorización del Supervirsor en coordinación con la Encargada de Cartografía. </w:t>
      </w:r>
    </w:p>
    <w:p w:rsidR="000B033B" w:rsidRPr="000B033B" w:rsidRDefault="000B033B" w:rsidP="000B033B">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La Empresa Contratista entregará los planos de RED PRIMARIA y RED SECUNDARIA, en los que se debe reflejar la ubicación precisa mediante la georeferencia y proyección cartográfica correcta, de la tubería, diferenciada por diámetros, el mismo que contará con todos los accesorios empleados en cada uno de los tramos, con sus respectivas distancias por tramos entre accesorios soldados y líneas de eje de cada tramo, así mismo la señalización horizontal y vertical correspondiente. (Realizar el dibujo de las Redes Primarias y Secundarias según la Guía para la Elaboración de los Planos As Built).</w:t>
      </w:r>
    </w:p>
    <w:p w:rsidR="000B033B" w:rsidRPr="000B033B" w:rsidRDefault="000B033B" w:rsidP="000B033B">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La elaboración de los planos As Built, será realizado por personal calificado con experiencia y con capacitación en el manejo de paquetes CAD (Computer Aided Design), contando con dominio en el software AutoCad y levantamientos topográficos. Se debe presentar la documentación respaldatoria, la misma que será verificada y firmada por el residente de obra, para su presentación a la Encargada de Cartografía, para su revisión y aprobación.  </w:t>
      </w:r>
    </w:p>
    <w:p w:rsidR="000B033B" w:rsidRPr="000B033B" w:rsidRDefault="000B033B" w:rsidP="000B033B">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YPFB entregara planos de la(s) zona(s) donde se realice el proyecto, en casos excepcionales el CONTRATISTA, será el encargado de conseguir los planos de la zona previa comunicación al SUPERVISOR DE OBRA. </w:t>
      </w:r>
    </w:p>
    <w:p w:rsidR="000B033B" w:rsidRPr="000B033B" w:rsidRDefault="000B033B" w:rsidP="000B033B">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En la elaboración de planos As Built, se deberá realizar todas las mediciones y acotaciones necesarias en obra, para que la información sea coherente con la construcción de red Secundaria y Primaria. </w:t>
      </w:r>
    </w:p>
    <w:p w:rsidR="000B033B" w:rsidRPr="000B033B" w:rsidRDefault="000B033B" w:rsidP="000B033B">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La Empresa Contratista, entregara los planos As Built, impresos a una escala mínima de acuerdo al siguiente detalle:</w:t>
      </w:r>
    </w:p>
    <w:p w:rsidR="000B033B" w:rsidRDefault="000B033B" w:rsidP="000B033B">
      <w:pPr>
        <w:pStyle w:val="Prrafodelista"/>
        <w:ind w:left="792"/>
        <w:jc w:val="both"/>
        <w:rPr>
          <w:rFonts w:ascii="Cambria" w:hAnsi="Cambria"/>
          <w:bCs/>
          <w:sz w:val="20"/>
          <w:szCs w:val="20"/>
          <w:lang w:val="es-ES"/>
        </w:rPr>
      </w:pPr>
    </w:p>
    <w:tbl>
      <w:tblPr>
        <w:tblStyle w:val="Tablaconcuadrcula"/>
        <w:tblW w:w="3324" w:type="pct"/>
        <w:jc w:val="center"/>
        <w:tblLook w:val="04A0" w:firstRow="1" w:lastRow="0" w:firstColumn="1" w:lastColumn="0" w:noHBand="0" w:noVBand="1"/>
      </w:tblPr>
      <w:tblGrid>
        <w:gridCol w:w="1368"/>
        <w:gridCol w:w="1710"/>
        <w:gridCol w:w="2791"/>
      </w:tblGrid>
      <w:tr w:rsidR="000B033B" w:rsidRPr="00C94C4E" w:rsidTr="00BB40C2">
        <w:trPr>
          <w:jc w:val="center"/>
        </w:trPr>
        <w:tc>
          <w:tcPr>
            <w:tcW w:w="1165" w:type="pct"/>
            <w:shd w:val="clear" w:color="auto" w:fill="auto"/>
          </w:tcPr>
          <w:p w:rsidR="000B033B" w:rsidRPr="00C94C4E" w:rsidRDefault="000B033B" w:rsidP="00520F17">
            <w:pPr>
              <w:pStyle w:val="Sinespaciado"/>
              <w:rPr>
                <w:rFonts w:ascii="Cambria" w:hAnsi="Cambria"/>
                <w:sz w:val="20"/>
                <w:szCs w:val="20"/>
              </w:rPr>
            </w:pPr>
            <w:r w:rsidRPr="00C94C4E">
              <w:rPr>
                <w:rFonts w:ascii="Cambria" w:hAnsi="Cambria"/>
                <w:sz w:val="20"/>
                <w:szCs w:val="20"/>
              </w:rPr>
              <w:t>RED</w:t>
            </w:r>
          </w:p>
        </w:tc>
        <w:tc>
          <w:tcPr>
            <w:tcW w:w="1457" w:type="pct"/>
            <w:shd w:val="clear" w:color="auto" w:fill="auto"/>
          </w:tcPr>
          <w:p w:rsidR="000B033B" w:rsidRPr="00C94C4E" w:rsidRDefault="000B033B" w:rsidP="00520F17">
            <w:pPr>
              <w:pStyle w:val="Sinespaciado"/>
              <w:rPr>
                <w:rFonts w:ascii="Cambria" w:hAnsi="Cambria"/>
                <w:sz w:val="20"/>
                <w:szCs w:val="20"/>
              </w:rPr>
            </w:pPr>
            <w:r w:rsidRPr="00C94C4E">
              <w:rPr>
                <w:rFonts w:ascii="Cambria" w:hAnsi="Cambria"/>
                <w:sz w:val="20"/>
                <w:szCs w:val="20"/>
              </w:rPr>
              <w:t>ESCALA MÍNIMA</w:t>
            </w:r>
          </w:p>
        </w:tc>
        <w:tc>
          <w:tcPr>
            <w:tcW w:w="2378" w:type="pct"/>
            <w:shd w:val="clear" w:color="auto" w:fill="auto"/>
          </w:tcPr>
          <w:p w:rsidR="000B033B" w:rsidRPr="00C94C4E" w:rsidRDefault="000B033B" w:rsidP="00520F17">
            <w:pPr>
              <w:pStyle w:val="Sinespaciado"/>
              <w:rPr>
                <w:rFonts w:ascii="Cambria" w:hAnsi="Cambria"/>
                <w:sz w:val="20"/>
                <w:szCs w:val="20"/>
              </w:rPr>
            </w:pPr>
            <w:r w:rsidRPr="00C94C4E">
              <w:rPr>
                <w:rFonts w:ascii="Cambria" w:hAnsi="Cambria"/>
                <w:sz w:val="20"/>
                <w:szCs w:val="20"/>
              </w:rPr>
              <w:t>EQUIVALENCIA</w:t>
            </w:r>
          </w:p>
        </w:tc>
      </w:tr>
      <w:tr w:rsidR="000B033B" w:rsidRPr="00C94C4E" w:rsidTr="00BB40C2">
        <w:trPr>
          <w:jc w:val="center"/>
        </w:trPr>
        <w:tc>
          <w:tcPr>
            <w:tcW w:w="1165" w:type="pct"/>
          </w:tcPr>
          <w:p w:rsidR="000B033B" w:rsidRPr="00C94C4E" w:rsidRDefault="000B033B" w:rsidP="00520F17">
            <w:pPr>
              <w:pStyle w:val="Sinespaciado"/>
              <w:rPr>
                <w:rFonts w:ascii="Cambria" w:hAnsi="Cambria"/>
                <w:sz w:val="20"/>
                <w:szCs w:val="20"/>
              </w:rPr>
            </w:pPr>
            <w:r w:rsidRPr="00C94C4E">
              <w:rPr>
                <w:rFonts w:ascii="Cambria" w:hAnsi="Cambria"/>
                <w:sz w:val="20"/>
                <w:szCs w:val="20"/>
              </w:rPr>
              <w:t>Secundaria:</w:t>
            </w:r>
          </w:p>
        </w:tc>
        <w:tc>
          <w:tcPr>
            <w:tcW w:w="1457" w:type="pct"/>
          </w:tcPr>
          <w:p w:rsidR="000B033B" w:rsidRPr="00C94C4E" w:rsidRDefault="000B033B" w:rsidP="00520F17">
            <w:pPr>
              <w:pStyle w:val="Sinespaciado"/>
              <w:rPr>
                <w:rFonts w:ascii="Cambria" w:hAnsi="Cambria"/>
                <w:sz w:val="20"/>
                <w:szCs w:val="20"/>
              </w:rPr>
            </w:pPr>
            <w:r w:rsidRPr="00C94C4E">
              <w:rPr>
                <w:rFonts w:ascii="Cambria" w:hAnsi="Cambria"/>
                <w:sz w:val="20"/>
                <w:szCs w:val="20"/>
              </w:rPr>
              <w:t>1 : 1000</w:t>
            </w:r>
          </w:p>
        </w:tc>
        <w:tc>
          <w:tcPr>
            <w:tcW w:w="2378" w:type="pct"/>
          </w:tcPr>
          <w:p w:rsidR="000B033B" w:rsidRPr="00C94C4E" w:rsidRDefault="000B033B" w:rsidP="00520F17">
            <w:pPr>
              <w:pStyle w:val="Sinespaciado"/>
              <w:rPr>
                <w:rFonts w:ascii="Cambria" w:hAnsi="Cambria"/>
                <w:sz w:val="20"/>
                <w:szCs w:val="20"/>
              </w:rPr>
            </w:pPr>
            <w:r w:rsidRPr="00C94C4E">
              <w:rPr>
                <w:rFonts w:ascii="Cambria" w:hAnsi="Cambria"/>
                <w:sz w:val="20"/>
                <w:szCs w:val="20"/>
              </w:rPr>
              <w:t>1 mm papel = 1 m en terreno</w:t>
            </w:r>
          </w:p>
        </w:tc>
      </w:tr>
      <w:tr w:rsidR="000B033B" w:rsidRPr="00C94C4E" w:rsidTr="00BB40C2">
        <w:trPr>
          <w:jc w:val="center"/>
        </w:trPr>
        <w:tc>
          <w:tcPr>
            <w:tcW w:w="1165" w:type="pct"/>
          </w:tcPr>
          <w:p w:rsidR="000B033B" w:rsidRPr="00C94C4E" w:rsidRDefault="000B033B" w:rsidP="00520F17">
            <w:pPr>
              <w:pStyle w:val="Sinespaciado"/>
              <w:rPr>
                <w:rFonts w:ascii="Cambria" w:hAnsi="Cambria"/>
                <w:sz w:val="20"/>
                <w:szCs w:val="20"/>
              </w:rPr>
            </w:pPr>
            <w:r w:rsidRPr="00C94C4E">
              <w:rPr>
                <w:rFonts w:ascii="Cambria" w:hAnsi="Cambria"/>
                <w:sz w:val="20"/>
                <w:szCs w:val="20"/>
              </w:rPr>
              <w:t>Primaria:</w:t>
            </w:r>
          </w:p>
        </w:tc>
        <w:tc>
          <w:tcPr>
            <w:tcW w:w="1457" w:type="pct"/>
          </w:tcPr>
          <w:p w:rsidR="000B033B" w:rsidRPr="00C94C4E" w:rsidRDefault="000B033B" w:rsidP="00520F17">
            <w:pPr>
              <w:pStyle w:val="Sinespaciado"/>
              <w:rPr>
                <w:rFonts w:ascii="Cambria" w:hAnsi="Cambria"/>
                <w:sz w:val="20"/>
                <w:szCs w:val="20"/>
              </w:rPr>
            </w:pPr>
            <w:r w:rsidRPr="00C94C4E">
              <w:rPr>
                <w:rFonts w:ascii="Cambria" w:hAnsi="Cambria"/>
                <w:sz w:val="20"/>
                <w:szCs w:val="20"/>
              </w:rPr>
              <w:t>1 : 1000</w:t>
            </w:r>
          </w:p>
        </w:tc>
        <w:tc>
          <w:tcPr>
            <w:tcW w:w="2378" w:type="pct"/>
          </w:tcPr>
          <w:p w:rsidR="000B033B" w:rsidRPr="00C94C4E" w:rsidRDefault="000B033B" w:rsidP="00520F17">
            <w:pPr>
              <w:pStyle w:val="Sinespaciado"/>
              <w:rPr>
                <w:rFonts w:ascii="Cambria" w:hAnsi="Cambria"/>
                <w:sz w:val="20"/>
                <w:szCs w:val="20"/>
              </w:rPr>
            </w:pPr>
            <w:r w:rsidRPr="00C94C4E">
              <w:rPr>
                <w:rFonts w:ascii="Cambria" w:hAnsi="Cambria"/>
                <w:sz w:val="20"/>
                <w:szCs w:val="20"/>
              </w:rPr>
              <w:t>1 mm papel = 1 m en terreno</w:t>
            </w:r>
          </w:p>
        </w:tc>
      </w:tr>
    </w:tbl>
    <w:p w:rsidR="000B033B" w:rsidRPr="00C94C4E" w:rsidRDefault="000B033B" w:rsidP="000B033B">
      <w:pPr>
        <w:pStyle w:val="Prrafodelista"/>
        <w:ind w:left="360"/>
        <w:jc w:val="both"/>
        <w:rPr>
          <w:rFonts w:ascii="Cambria" w:hAnsi="Cambria"/>
          <w:sz w:val="20"/>
          <w:szCs w:val="20"/>
          <w:lang w:val="es-ES"/>
        </w:rPr>
      </w:pPr>
    </w:p>
    <w:p w:rsidR="000B033B" w:rsidRPr="000B033B" w:rsidRDefault="000B033B" w:rsidP="000B033B">
      <w:pPr>
        <w:pStyle w:val="Prrafodelista"/>
        <w:ind w:left="1512"/>
        <w:jc w:val="both"/>
        <w:rPr>
          <w:rFonts w:ascii="Cambria" w:hAnsi="Cambria"/>
          <w:bCs/>
          <w:sz w:val="20"/>
          <w:szCs w:val="20"/>
          <w:lang w:val="es-ES"/>
        </w:rPr>
      </w:pPr>
      <w:r w:rsidRPr="000B033B">
        <w:rPr>
          <w:rFonts w:ascii="Cambria" w:hAnsi="Cambria"/>
          <w:bCs/>
          <w:sz w:val="20"/>
          <w:szCs w:val="20"/>
          <w:lang w:val="es-ES"/>
        </w:rPr>
        <w:t>En el caso de los Croquis por tramo en red secundaria la escala a utilizar será adecuada a hoja tamaño carta, de acuerdo a la longitud del tramo a representar.</w:t>
      </w:r>
    </w:p>
    <w:p w:rsidR="000B033B" w:rsidRPr="000B033B" w:rsidRDefault="000B033B" w:rsidP="000B033B">
      <w:pPr>
        <w:pStyle w:val="Prrafodelista"/>
        <w:ind w:left="1512"/>
        <w:jc w:val="both"/>
        <w:rPr>
          <w:rFonts w:ascii="Cambria" w:hAnsi="Cambria"/>
          <w:bCs/>
          <w:sz w:val="20"/>
          <w:szCs w:val="20"/>
          <w:lang w:val="es-ES"/>
        </w:rPr>
      </w:pPr>
    </w:p>
    <w:p w:rsidR="000B033B" w:rsidRPr="000B033B" w:rsidRDefault="000B033B" w:rsidP="000B033B">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Los planos "As Built" serán entregados periódicamente con anticipación a cualquier solicitud de pago y para la recepción provisional de obra. El formato de presentación será impreso a colores</w:t>
      </w:r>
      <w:r w:rsidR="00FC0B36">
        <w:rPr>
          <w:rFonts w:ascii="Cambria" w:hAnsi="Cambria"/>
          <w:bCs/>
          <w:sz w:val="20"/>
          <w:szCs w:val="20"/>
          <w:lang w:val="es-ES"/>
        </w:rPr>
        <w:t xml:space="preserve"> (5 copias) </w:t>
      </w:r>
      <w:r w:rsidRPr="000B033B">
        <w:rPr>
          <w:rFonts w:ascii="Cambria" w:hAnsi="Cambria"/>
          <w:bCs/>
          <w:sz w:val="20"/>
          <w:szCs w:val="20"/>
          <w:lang w:val="es-ES"/>
        </w:rPr>
        <w:t xml:space="preserve"> y en medio digital (archivos .dwg – 3 copias en CD). </w:t>
      </w:r>
      <w:r w:rsidR="00FC0B36" w:rsidRPr="00FC0B36">
        <w:rPr>
          <w:rFonts w:ascii="Cambria" w:hAnsi="Cambria"/>
          <w:bCs/>
          <w:sz w:val="20"/>
          <w:szCs w:val="20"/>
          <w:lang w:val="es-ES"/>
        </w:rPr>
        <w:t xml:space="preserve">El formato estará basado en la </w:t>
      </w:r>
      <w:r w:rsidR="00FC0B36" w:rsidRPr="00FC0B36">
        <w:rPr>
          <w:rFonts w:ascii="Cambria" w:hAnsi="Cambria"/>
          <w:bCs/>
          <w:i/>
          <w:sz w:val="20"/>
          <w:szCs w:val="20"/>
          <w:lang w:val="es-ES"/>
        </w:rPr>
        <w:t>Guía para la Elaboración de Planos de Construcción “As Built” para redes de Distribución de Gas</w:t>
      </w:r>
      <w:r w:rsidR="00FC0B36" w:rsidRPr="00FC0B36">
        <w:rPr>
          <w:rFonts w:ascii="Cambria" w:hAnsi="Cambria"/>
          <w:bCs/>
          <w:sz w:val="20"/>
          <w:szCs w:val="20"/>
          <w:lang w:val="es-ES"/>
        </w:rPr>
        <w:t>, facilitada por el Encargado de Cartografía y Elaboración de Planos As Built del Distrito.</w:t>
      </w:r>
    </w:p>
    <w:p w:rsidR="000B033B" w:rsidRPr="000B033B" w:rsidRDefault="000B033B" w:rsidP="000B033B">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La presentación final de los planos “As Built” por parte del CONTRATISTA, deberá realizarse antes de la entrega definitiva de la obra, previa revisión y aprobación por la Encargada de Cartografía caso contrario no se realizara la recepción de la obra. </w:t>
      </w:r>
    </w:p>
    <w:p w:rsidR="006E3B69" w:rsidRPr="007A388B" w:rsidRDefault="006E3B69"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_tradnl"/>
        </w:rPr>
      </w:pPr>
      <w:r w:rsidRPr="006E3B69">
        <w:rPr>
          <w:rFonts w:ascii="Cambria" w:hAnsi="Cambria"/>
          <w:b/>
          <w:sz w:val="20"/>
          <w:szCs w:val="20"/>
          <w:lang w:val="es-ES_tradnl"/>
        </w:rPr>
        <w:t>MEDIDAS DE MITIGACION AMBIENTAL</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7A388B" w:rsidRDefault="006E3B69" w:rsidP="007A388B">
      <w:pPr>
        <w:pStyle w:val="Prrafodelista"/>
        <w:ind w:left="792"/>
        <w:jc w:val="both"/>
        <w:rPr>
          <w:rFonts w:ascii="Cambria" w:hAnsi="Cambria"/>
          <w:bCs/>
          <w:sz w:val="20"/>
          <w:szCs w:val="20"/>
          <w:lang w:val="es-ES"/>
        </w:rPr>
      </w:pP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7A388B" w:rsidRDefault="006E3B69" w:rsidP="007A388B">
      <w:pPr>
        <w:pStyle w:val="Prrafodelista"/>
        <w:ind w:left="792"/>
        <w:jc w:val="both"/>
        <w:rPr>
          <w:rFonts w:ascii="Cambria" w:hAnsi="Cambria"/>
          <w:bCs/>
          <w:sz w:val="20"/>
          <w:szCs w:val="20"/>
          <w:lang w:val="es-ES"/>
        </w:rPr>
      </w:pP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Pr="007A388B" w:rsidRDefault="006E3B69" w:rsidP="007A388B">
      <w:pPr>
        <w:pStyle w:val="Prrafodelista"/>
        <w:ind w:left="792"/>
        <w:jc w:val="both"/>
        <w:rPr>
          <w:rFonts w:ascii="Cambria" w:hAnsi="Cambria"/>
          <w:bCs/>
          <w:sz w:val="20"/>
          <w:szCs w:val="20"/>
          <w:lang w:val="es-ES"/>
        </w:rPr>
      </w:pP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7A388B" w:rsidRPr="007A388B" w:rsidRDefault="007A388B"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lastRenderedPageBreak/>
        <w:t xml:space="preserve">MEDICIÓN Y FORMA DE PAGO. </w:t>
      </w:r>
    </w:p>
    <w:p w:rsidR="000B033B" w:rsidRDefault="000B033B" w:rsidP="007A388B">
      <w:pPr>
        <w:pStyle w:val="Prrafodelista"/>
        <w:ind w:left="792"/>
        <w:jc w:val="both"/>
        <w:rPr>
          <w:rFonts w:ascii="Cambria" w:hAnsi="Cambria"/>
          <w:bCs/>
          <w:sz w:val="20"/>
          <w:szCs w:val="20"/>
          <w:lang w:val="es-ES"/>
        </w:rPr>
      </w:pPr>
      <w:r w:rsidRPr="000B033B">
        <w:rPr>
          <w:rFonts w:ascii="Cambria" w:hAnsi="Cambria"/>
          <w:bCs/>
          <w:sz w:val="20"/>
          <w:szCs w:val="20"/>
          <w:lang w:val="es-ES"/>
        </w:rPr>
        <w:t>El ítem de elaboración de planos “As Built”, será medido por metro, de acuerdo a las longitudes de tubería, presentados en formato impreso y en medio digital, las cuales serán medidas y aprobadas por la Encargada de Cartografía. La forma de pago se efectuará de acuerdo al precio unitario de la propuesta aceptada.</w:t>
      </w:r>
    </w:p>
    <w:p w:rsidR="000B033B" w:rsidRDefault="000B033B" w:rsidP="007A388B">
      <w:pPr>
        <w:pStyle w:val="Prrafodelista"/>
        <w:ind w:left="792"/>
        <w:jc w:val="both"/>
        <w:rPr>
          <w:rFonts w:ascii="Cambria" w:hAnsi="Cambria"/>
          <w:bCs/>
          <w:sz w:val="20"/>
          <w:szCs w:val="20"/>
          <w:lang w:val="es-ES"/>
        </w:rPr>
      </w:pPr>
      <w:r w:rsidRPr="000B033B">
        <w:rPr>
          <w:rFonts w:ascii="Cambria" w:hAnsi="Cambria"/>
          <w:bCs/>
          <w:sz w:val="20"/>
          <w:szCs w:val="20"/>
        </w:rPr>
        <w:t>Los trabajos ejecutados de acuerdo con las Especificaciones Técnicas indicadas, que cuenten con la aprobación del Supervisor y medidos según el punto anterior, serán pagados al precio unitario de la propuesta aceptada. Dicho precio y pago será compensación por toda la mano de obra, suministros, uso de equipo e imprevistos necesarios y otros gastos directos e indirectos que incidan en el costo de ejecución del trabajo.</w:t>
      </w:r>
    </w:p>
    <w:p w:rsidR="006E3B69" w:rsidRPr="007A388B" w:rsidRDefault="006E3B69" w:rsidP="007A388B">
      <w:pPr>
        <w:pStyle w:val="Prrafodelista"/>
        <w:ind w:left="792"/>
        <w:jc w:val="both"/>
        <w:rPr>
          <w:rFonts w:ascii="Cambria" w:hAnsi="Cambria"/>
          <w:bCs/>
          <w:sz w:val="20"/>
          <w:szCs w:val="20"/>
          <w:lang w:val="es-ES"/>
        </w:rPr>
      </w:pPr>
      <w:bookmarkStart w:id="126" w:name="_Toc378236514"/>
      <w:bookmarkStart w:id="127" w:name="_Toc378667047"/>
      <w:bookmarkStart w:id="128" w:name="_Toc378667233"/>
      <w:bookmarkStart w:id="129" w:name="_Toc378667748"/>
      <w:bookmarkStart w:id="130" w:name="_Toc381213541"/>
      <w:bookmarkStart w:id="131" w:name="_Toc381214018"/>
      <w:bookmarkStart w:id="132" w:name="_Toc381214109"/>
      <w:bookmarkStart w:id="133" w:name="_Toc384130477"/>
      <w:bookmarkStart w:id="134" w:name="_Toc384130698"/>
      <w:bookmarkStart w:id="135" w:name="_Toc384130854"/>
      <w:bookmarkStart w:id="136" w:name="_Toc384131245"/>
      <w:bookmarkStart w:id="137" w:name="_Toc387785996"/>
      <w:bookmarkStart w:id="138" w:name="_Toc387788284"/>
      <w:bookmarkStart w:id="139" w:name="_Toc388648593"/>
      <w:bookmarkStart w:id="140" w:name="_Toc388648681"/>
      <w:bookmarkStart w:id="141" w:name="_Toc388693342"/>
      <w:bookmarkStart w:id="142" w:name="_Toc388702304"/>
      <w:bookmarkStart w:id="143" w:name="_Toc388724582"/>
      <w:bookmarkStart w:id="144" w:name="_Toc404098170"/>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ELABORACIÓN DE DATA BOOK</w:t>
      </w:r>
    </w:p>
    <w:p w:rsidR="006E3B69" w:rsidRDefault="006E3B69" w:rsidP="007A388B">
      <w:pPr>
        <w:pStyle w:val="Prrafodelista"/>
        <w:ind w:left="360"/>
        <w:jc w:val="both"/>
        <w:rPr>
          <w:rFonts w:ascii="Cambria" w:hAnsi="Cambria"/>
          <w:b/>
          <w:sz w:val="20"/>
          <w:szCs w:val="20"/>
          <w:lang w:val="es-ES"/>
        </w:rPr>
      </w:pPr>
      <w:r w:rsidRPr="006E3B69">
        <w:rPr>
          <w:rFonts w:ascii="Cambria" w:hAnsi="Cambria"/>
          <w:b/>
          <w:sz w:val="20"/>
          <w:szCs w:val="20"/>
          <w:lang w:val="es-ES"/>
        </w:rPr>
        <w:t>Unidad: Global (Glb)</w:t>
      </w:r>
    </w:p>
    <w:p w:rsidR="007A388B" w:rsidRPr="006E3B69" w:rsidRDefault="007A388B" w:rsidP="007A388B">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DEFINICIÓN</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Este ítem comprende los trabajos de recopilación de datos, registro, elaboración y entrega de documentos que conforman el Data Book conforme requerimiento de YPFB.</w:t>
      </w:r>
    </w:p>
    <w:p w:rsidR="000B033B" w:rsidRPr="007A388B" w:rsidRDefault="000B033B"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MATERIALES, HERRAMIENTAS Y EQUIPO</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deberá proporcionar todos los materiales, herramientas, personal y equipo necesario para la ejecución de este ítem.</w:t>
      </w:r>
    </w:p>
    <w:p w:rsidR="00F15BD4" w:rsidRPr="007A388B" w:rsidRDefault="00F15BD4"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PROCEDIMIENTO PARA LA EJECUCIÓN</w:t>
      </w:r>
    </w:p>
    <w:p w:rsidR="00320EFB" w:rsidRDefault="00320EFB" w:rsidP="007A388B">
      <w:pPr>
        <w:pStyle w:val="Prrafodelista"/>
        <w:ind w:left="792"/>
        <w:jc w:val="both"/>
        <w:rPr>
          <w:rFonts w:ascii="Cambria" w:hAnsi="Cambria"/>
          <w:bCs/>
          <w:sz w:val="20"/>
          <w:szCs w:val="20"/>
        </w:rPr>
      </w:pPr>
      <w:r w:rsidRPr="00320EFB">
        <w:rPr>
          <w:rFonts w:ascii="Cambria" w:hAnsi="Cambria"/>
          <w:bCs/>
          <w:sz w:val="20"/>
          <w:szCs w:val="20"/>
        </w:rPr>
        <w:t>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TOMO I.- Conformado por la documentación de las obras mecánicas, obras eléctricas y obras civiles: Dicho tomo deberá ser aprobado por el SUPERVISOR Y FISCAL como requisito para realizar la entrega de la obra. TOMO II.- Conformado por la documentación administrativa: Dicho tomo deberá ser entregado como requisito para realizar la entrega de la obra. El contenido mínimo del documento será el establecid</w:t>
      </w:r>
      <w:r w:rsidR="00F47646">
        <w:rPr>
          <w:rFonts w:ascii="Cambria" w:hAnsi="Cambria"/>
          <w:bCs/>
          <w:sz w:val="20"/>
          <w:szCs w:val="20"/>
        </w:rPr>
        <w:t>o por YPFB de acuerdo a los siguientes requerimientos:</w:t>
      </w:r>
    </w:p>
    <w:p w:rsidR="00F47646" w:rsidRDefault="00F47646" w:rsidP="007A388B">
      <w:pPr>
        <w:pStyle w:val="Prrafodelista"/>
        <w:ind w:left="792"/>
        <w:jc w:val="both"/>
        <w:rPr>
          <w:rFonts w:ascii="Cambria" w:hAnsi="Cambria"/>
          <w:bCs/>
          <w:sz w:val="20"/>
          <w:szCs w:val="20"/>
          <w:lang w:val="es-ES"/>
        </w:rPr>
      </w:pPr>
    </w:p>
    <w:p w:rsidR="00C94B99" w:rsidRDefault="00C94B99" w:rsidP="00C94B99">
      <w:pPr>
        <w:pStyle w:val="Prrafodelista"/>
        <w:ind w:left="792"/>
        <w:jc w:val="both"/>
        <w:rPr>
          <w:rFonts w:cstheme="minorHAnsi"/>
          <w:sz w:val="20"/>
          <w:szCs w:val="20"/>
        </w:rPr>
      </w:pPr>
      <w:r>
        <w:rPr>
          <w:rFonts w:cstheme="minorHAnsi"/>
          <w:b/>
          <w:bCs/>
          <w:sz w:val="20"/>
          <w:szCs w:val="20"/>
        </w:rPr>
        <w:t>Contenido Tomo I</w:t>
      </w:r>
    </w:p>
    <w:tbl>
      <w:tblPr>
        <w:tblStyle w:val="Tablaconcuadrcula"/>
        <w:tblW w:w="0" w:type="auto"/>
        <w:tblInd w:w="792" w:type="dxa"/>
        <w:tblLook w:val="04A0" w:firstRow="1" w:lastRow="0" w:firstColumn="1" w:lastColumn="0" w:noHBand="0" w:noVBand="1"/>
      </w:tblPr>
      <w:tblGrid>
        <w:gridCol w:w="621"/>
        <w:gridCol w:w="7415"/>
      </w:tblGrid>
      <w:tr w:rsidR="00C94B99" w:rsidRPr="00F47FF0" w:rsidTr="00520F17">
        <w:tc>
          <w:tcPr>
            <w:tcW w:w="621" w:type="dxa"/>
          </w:tcPr>
          <w:p w:rsidR="00C94B99" w:rsidRPr="00F47FF0" w:rsidRDefault="00C94B99" w:rsidP="00520F17">
            <w:pPr>
              <w:pStyle w:val="Prrafodelista"/>
              <w:ind w:left="0"/>
              <w:jc w:val="center"/>
              <w:rPr>
                <w:rFonts w:cstheme="minorHAnsi"/>
                <w:b/>
                <w:sz w:val="20"/>
                <w:szCs w:val="20"/>
              </w:rPr>
            </w:pPr>
            <w:r w:rsidRPr="00F47FF0">
              <w:rPr>
                <w:rFonts w:cstheme="minorHAnsi"/>
                <w:b/>
                <w:sz w:val="20"/>
                <w:szCs w:val="20"/>
              </w:rPr>
              <w:t>N°</w:t>
            </w:r>
          </w:p>
        </w:tc>
        <w:tc>
          <w:tcPr>
            <w:tcW w:w="7415" w:type="dxa"/>
          </w:tcPr>
          <w:p w:rsidR="00C94B99" w:rsidRPr="00F47FF0" w:rsidRDefault="00C94B99" w:rsidP="00520F17">
            <w:pPr>
              <w:pStyle w:val="Prrafodelista"/>
              <w:ind w:left="0"/>
              <w:jc w:val="center"/>
              <w:rPr>
                <w:rFonts w:cstheme="minorHAnsi"/>
                <w:b/>
                <w:sz w:val="20"/>
                <w:szCs w:val="20"/>
              </w:rPr>
            </w:pPr>
            <w:r w:rsidRPr="00F47FF0">
              <w:rPr>
                <w:rFonts w:cstheme="minorHAnsi"/>
                <w:b/>
                <w:sz w:val="20"/>
                <w:szCs w:val="20"/>
              </w:rPr>
              <w:t>Documentos Administrativos y Legales</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1</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DECLARACION JURADA DE MATERIALES - GARANTIA DE DOS AÑOS EN EJECUCION DE TRABAJOS</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2</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ACTA DE CONFORMIDAD DE EJECUCION DE OBRAS DEL MUNICIPIO</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3</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ACTA DE PERMISO DE INICIO DE OBRAS DEL MUNICIPIO</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4</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DESIGNACION DE COMITÉ DE RECEPCION DE OBRA</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lastRenderedPageBreak/>
              <w:t>5</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ACTA DE RECEPCION PROVISIONAL Y/O DEFINITIVA YPFB</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6</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ORDEN DE PROCEDER – INICIO DE OBRAS YPFB</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7</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MEMORANDUM DE DESIGNACION DE FISCAL Y SUPERVISOR</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8</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CONTRATO FIRMADO / ORDEN DE SERVICIO</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9</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GARANTIA DE CUMPLIMIENTO DE CONTRATO</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10</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POLIZAS DE SEGURO Y ACCIDENTES PERSONALES</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11</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CERTIFICACION PRESUPUESTARIA</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12</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DOCUMENTOS DE LA EMPRESA CONTRATISTA (C.I, NIT, SIGMA, RES. ANH)</w:t>
            </w:r>
          </w:p>
        </w:tc>
      </w:tr>
    </w:tbl>
    <w:p w:rsidR="00C94B99" w:rsidRDefault="00C94B99" w:rsidP="007A388B">
      <w:pPr>
        <w:pStyle w:val="Prrafodelista"/>
        <w:ind w:left="792"/>
        <w:jc w:val="both"/>
        <w:rPr>
          <w:rFonts w:ascii="Cambria" w:hAnsi="Cambria"/>
          <w:bCs/>
          <w:sz w:val="20"/>
          <w:szCs w:val="20"/>
          <w:lang w:val="es-ES"/>
        </w:rPr>
      </w:pPr>
    </w:p>
    <w:p w:rsidR="00BB40C2" w:rsidRDefault="00BB40C2" w:rsidP="007A388B">
      <w:pPr>
        <w:pStyle w:val="Prrafodelista"/>
        <w:ind w:left="792"/>
        <w:jc w:val="both"/>
        <w:rPr>
          <w:rFonts w:ascii="Cambria" w:hAnsi="Cambria"/>
          <w:bCs/>
          <w:sz w:val="20"/>
          <w:szCs w:val="20"/>
          <w:lang w:val="es-ES"/>
        </w:rPr>
      </w:pPr>
    </w:p>
    <w:p w:rsidR="00C94B99" w:rsidRDefault="00C94B99" w:rsidP="00C94B99">
      <w:pPr>
        <w:pStyle w:val="Prrafodelista"/>
        <w:ind w:left="792"/>
        <w:jc w:val="both"/>
        <w:rPr>
          <w:rFonts w:cstheme="minorHAnsi"/>
          <w:b/>
          <w:sz w:val="20"/>
          <w:szCs w:val="20"/>
        </w:rPr>
      </w:pPr>
      <w:r>
        <w:rPr>
          <w:rFonts w:cstheme="minorHAnsi"/>
          <w:b/>
          <w:sz w:val="20"/>
          <w:szCs w:val="20"/>
        </w:rPr>
        <w:t>Contenido Tomo II</w:t>
      </w:r>
    </w:p>
    <w:tbl>
      <w:tblPr>
        <w:tblStyle w:val="Tablaconcuadrcula"/>
        <w:tblW w:w="0" w:type="auto"/>
        <w:tblInd w:w="792" w:type="dxa"/>
        <w:tblLook w:val="04A0" w:firstRow="1" w:lastRow="0" w:firstColumn="1" w:lastColumn="0" w:noHBand="0" w:noVBand="1"/>
      </w:tblPr>
      <w:tblGrid>
        <w:gridCol w:w="621"/>
        <w:gridCol w:w="7415"/>
      </w:tblGrid>
      <w:tr w:rsidR="00C94B99" w:rsidRPr="00F47FF0" w:rsidTr="00520F17">
        <w:tc>
          <w:tcPr>
            <w:tcW w:w="621" w:type="dxa"/>
          </w:tcPr>
          <w:p w:rsidR="00C94B99" w:rsidRPr="00F47FF0" w:rsidRDefault="00C94B99" w:rsidP="00520F17">
            <w:pPr>
              <w:pStyle w:val="Prrafodelista"/>
              <w:ind w:left="0"/>
              <w:jc w:val="center"/>
              <w:rPr>
                <w:rFonts w:cstheme="minorHAnsi"/>
                <w:b/>
                <w:sz w:val="20"/>
                <w:szCs w:val="20"/>
              </w:rPr>
            </w:pPr>
            <w:r w:rsidRPr="00F47FF0">
              <w:rPr>
                <w:rFonts w:cstheme="minorHAnsi"/>
                <w:b/>
                <w:sz w:val="20"/>
                <w:szCs w:val="20"/>
              </w:rPr>
              <w:t>N°</w:t>
            </w:r>
          </w:p>
        </w:tc>
        <w:tc>
          <w:tcPr>
            <w:tcW w:w="7415" w:type="dxa"/>
          </w:tcPr>
          <w:p w:rsidR="00C94B99" w:rsidRPr="00F47FF0" w:rsidRDefault="00C94B99" w:rsidP="00520F17">
            <w:pPr>
              <w:pStyle w:val="Prrafodelista"/>
              <w:ind w:left="0"/>
              <w:jc w:val="center"/>
              <w:rPr>
                <w:rFonts w:cstheme="minorHAnsi"/>
                <w:b/>
                <w:sz w:val="20"/>
                <w:szCs w:val="20"/>
              </w:rPr>
            </w:pPr>
            <w:r w:rsidRPr="00F47FF0">
              <w:rPr>
                <w:rFonts w:cstheme="minorHAnsi"/>
                <w:b/>
                <w:sz w:val="20"/>
                <w:szCs w:val="20"/>
              </w:rPr>
              <w:t>Documentos Técnicos</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1</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FORMULARIO 600 (CIERRE DE OBRA)</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2</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INFORME FINAL (SUPERVISOR Y FISCAL)</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3</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INFORME FINAL DE ACTIVIDADES EMPRESA CONTRATISTA</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4</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PLANILLAS  DE PAGO REALIZADAS (CON FACTURAS)</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5</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ORDEN DE CAMBIO / CONTRATO MODIFICATORIO/ ORDEN DE TRABAJO</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6</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PLANILLA DE COMPUTOS METRICOS</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7</w:t>
            </w:r>
          </w:p>
        </w:tc>
        <w:tc>
          <w:tcPr>
            <w:tcW w:w="7415" w:type="dxa"/>
          </w:tcPr>
          <w:p w:rsidR="00C94B99" w:rsidRPr="00F47FF0" w:rsidRDefault="00C94B99" w:rsidP="00520F17">
            <w:pPr>
              <w:pStyle w:val="Prrafodelista"/>
              <w:tabs>
                <w:tab w:val="left" w:pos="2893"/>
              </w:tabs>
              <w:ind w:left="0"/>
              <w:jc w:val="both"/>
              <w:rPr>
                <w:rFonts w:cstheme="minorHAnsi"/>
                <w:sz w:val="20"/>
                <w:szCs w:val="20"/>
              </w:rPr>
            </w:pPr>
            <w:r w:rsidRPr="00F47FF0">
              <w:rPr>
                <w:rFonts w:cstheme="minorHAnsi"/>
                <w:i/>
                <w:sz w:val="20"/>
                <w:szCs w:val="20"/>
              </w:rPr>
              <w:t>FORMULARIO B1 (Aprobado</w:t>
            </w:r>
            <w:r>
              <w:rPr>
                <w:rFonts w:cstheme="minorHAnsi"/>
                <w:i/>
                <w:sz w:val="20"/>
                <w:szCs w:val="20"/>
              </w:rPr>
              <w:t>)</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8</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REPORTE DIARIO DE OPERACIONES (RDO)</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9</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LIBRO DE ORDENES</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10</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REGISTRO FOTOGRAFICO POR ACTIVIDADES</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11</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PLANILLA DE CONCILIACION DE MATERIALES</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12</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REINGRESO DE MATERIALES</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13</w:t>
            </w:r>
          </w:p>
        </w:tc>
        <w:tc>
          <w:tcPr>
            <w:tcW w:w="7415" w:type="dxa"/>
          </w:tcPr>
          <w:p w:rsidR="00C94B99" w:rsidRPr="00F47FF0" w:rsidRDefault="00C94B99" w:rsidP="00520F17">
            <w:pPr>
              <w:pStyle w:val="Prrafodelista"/>
              <w:ind w:left="0"/>
              <w:jc w:val="both"/>
              <w:rPr>
                <w:rFonts w:cstheme="minorHAnsi"/>
                <w:b/>
                <w:i/>
                <w:sz w:val="20"/>
                <w:szCs w:val="20"/>
              </w:rPr>
            </w:pPr>
            <w:r w:rsidRPr="00F47FF0">
              <w:rPr>
                <w:rFonts w:cstheme="minorHAnsi"/>
                <w:i/>
                <w:sz w:val="20"/>
                <w:szCs w:val="20"/>
              </w:rPr>
              <w:t>SALIDA DE MATERIALES</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14</w:t>
            </w:r>
          </w:p>
        </w:tc>
        <w:tc>
          <w:tcPr>
            <w:tcW w:w="7415" w:type="dxa"/>
          </w:tcPr>
          <w:p w:rsidR="00C94B99" w:rsidRPr="00F47FF0" w:rsidRDefault="00C94B99" w:rsidP="00520F17">
            <w:pPr>
              <w:pStyle w:val="Prrafodelista"/>
              <w:ind w:left="0"/>
              <w:jc w:val="both"/>
              <w:rPr>
                <w:rFonts w:cstheme="minorHAnsi"/>
                <w:b/>
                <w:i/>
                <w:sz w:val="20"/>
                <w:szCs w:val="20"/>
              </w:rPr>
            </w:pPr>
            <w:r w:rsidRPr="00F47FF0">
              <w:rPr>
                <w:rFonts w:cstheme="minorHAnsi"/>
                <w:i/>
                <w:sz w:val="20"/>
                <w:szCs w:val="20"/>
              </w:rPr>
              <w:t>PROCEDIMIENTO PARA PRUEBAS</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15</w:t>
            </w:r>
          </w:p>
        </w:tc>
        <w:tc>
          <w:tcPr>
            <w:tcW w:w="7415" w:type="dxa"/>
          </w:tcPr>
          <w:p w:rsidR="00C94B99" w:rsidRPr="00F47FF0" w:rsidRDefault="00C94B99" w:rsidP="00520F17">
            <w:pPr>
              <w:pStyle w:val="Prrafodelista"/>
              <w:ind w:left="0"/>
              <w:jc w:val="both"/>
              <w:rPr>
                <w:rFonts w:cstheme="minorHAnsi"/>
                <w:b/>
                <w:i/>
                <w:sz w:val="20"/>
                <w:szCs w:val="20"/>
              </w:rPr>
            </w:pPr>
            <w:r>
              <w:rPr>
                <w:rFonts w:cstheme="minorHAnsi"/>
                <w:i/>
                <w:sz w:val="20"/>
                <w:szCs w:val="20"/>
              </w:rPr>
              <w:t xml:space="preserve">ACTAS </w:t>
            </w:r>
            <w:r w:rsidRPr="00F47FF0">
              <w:rPr>
                <w:rFonts w:cstheme="minorHAnsi"/>
                <w:i/>
                <w:sz w:val="20"/>
                <w:szCs w:val="20"/>
              </w:rPr>
              <w:t xml:space="preserve">DE PRUEBAS </w:t>
            </w:r>
            <w:r>
              <w:rPr>
                <w:rFonts w:cstheme="minorHAnsi"/>
                <w:i/>
                <w:sz w:val="20"/>
                <w:szCs w:val="20"/>
              </w:rPr>
              <w:t>DE RESISTENCIA Y HERMETICIDAD</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17</w:t>
            </w:r>
          </w:p>
        </w:tc>
        <w:tc>
          <w:tcPr>
            <w:tcW w:w="7415" w:type="dxa"/>
          </w:tcPr>
          <w:p w:rsidR="00C94B99" w:rsidRPr="00F47FF0" w:rsidRDefault="00C94B99" w:rsidP="00520F17">
            <w:pPr>
              <w:pStyle w:val="Prrafodelista"/>
              <w:ind w:left="0"/>
              <w:jc w:val="both"/>
              <w:rPr>
                <w:rFonts w:cstheme="minorHAnsi"/>
                <w:b/>
                <w:i/>
                <w:sz w:val="20"/>
                <w:szCs w:val="20"/>
              </w:rPr>
            </w:pPr>
            <w:r w:rsidRPr="00F47FF0">
              <w:rPr>
                <w:rFonts w:cstheme="minorHAnsi"/>
                <w:i/>
                <w:sz w:val="20"/>
                <w:szCs w:val="20"/>
              </w:rPr>
              <w:t>ENSAYOS DE LABORATORIO (SUELO Y/O AGUA)</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18</w:t>
            </w:r>
          </w:p>
        </w:tc>
        <w:tc>
          <w:tcPr>
            <w:tcW w:w="7415" w:type="dxa"/>
          </w:tcPr>
          <w:p w:rsidR="00C94B99" w:rsidRPr="00F47FF0" w:rsidRDefault="00C94B99" w:rsidP="00520F17">
            <w:pPr>
              <w:pStyle w:val="Prrafodelista"/>
              <w:ind w:left="0"/>
              <w:jc w:val="both"/>
              <w:rPr>
                <w:rFonts w:cstheme="minorHAnsi"/>
                <w:b/>
                <w:i/>
                <w:sz w:val="20"/>
                <w:szCs w:val="20"/>
              </w:rPr>
            </w:pPr>
            <w:r w:rsidRPr="00F47FF0">
              <w:rPr>
                <w:rFonts w:cstheme="minorHAnsi"/>
                <w:i/>
                <w:sz w:val="20"/>
                <w:szCs w:val="20"/>
              </w:rPr>
              <w:t>CERTIFICADOS DE CALIBRACION DE EQUIPOS</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20</w:t>
            </w:r>
          </w:p>
        </w:tc>
        <w:tc>
          <w:tcPr>
            <w:tcW w:w="7415" w:type="dxa"/>
          </w:tcPr>
          <w:p w:rsidR="00C94B99" w:rsidRPr="00F47FF0" w:rsidRDefault="00C94B99" w:rsidP="00520F17">
            <w:pPr>
              <w:jc w:val="both"/>
              <w:rPr>
                <w:rFonts w:cstheme="minorHAnsi"/>
                <w:i/>
                <w:sz w:val="20"/>
                <w:szCs w:val="20"/>
              </w:rPr>
            </w:pPr>
            <w:r w:rsidRPr="00F47FF0">
              <w:rPr>
                <w:rFonts w:cstheme="minorHAnsi"/>
                <w:i/>
                <w:sz w:val="20"/>
                <w:szCs w:val="20"/>
              </w:rPr>
              <w:t>PROCEDIMIENTOS OPERATIVOS (Adosado de tubería, Lastrado de Tubería, Perforación subterránea con topo, etc.)</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21</w:t>
            </w:r>
          </w:p>
        </w:tc>
        <w:tc>
          <w:tcPr>
            <w:tcW w:w="7415" w:type="dxa"/>
          </w:tcPr>
          <w:p w:rsidR="00C94B99" w:rsidRPr="00F47FF0" w:rsidRDefault="00C94B99" w:rsidP="00520F17">
            <w:pPr>
              <w:jc w:val="both"/>
              <w:rPr>
                <w:rFonts w:cstheme="minorHAnsi"/>
                <w:i/>
                <w:sz w:val="20"/>
                <w:szCs w:val="20"/>
              </w:rPr>
            </w:pPr>
            <w:r w:rsidRPr="00F47FF0">
              <w:rPr>
                <w:rFonts w:cstheme="minorHAnsi"/>
                <w:i/>
                <w:sz w:val="20"/>
                <w:szCs w:val="20"/>
              </w:rPr>
              <w:t>PLANOS AS BUILT (OBRAS CIVILES, DE DETALLE DE CAMARAS, ADOSADOS, CRUCES ESPECIALES, etc.).</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22</w:t>
            </w:r>
          </w:p>
        </w:tc>
        <w:tc>
          <w:tcPr>
            <w:tcW w:w="7415" w:type="dxa"/>
          </w:tcPr>
          <w:p w:rsidR="00C94B99" w:rsidRPr="00F47FF0" w:rsidRDefault="00C94B99" w:rsidP="00520F17">
            <w:pPr>
              <w:jc w:val="both"/>
              <w:rPr>
                <w:rFonts w:cstheme="minorHAnsi"/>
                <w:i/>
                <w:sz w:val="20"/>
                <w:szCs w:val="20"/>
              </w:rPr>
            </w:pPr>
            <w:r w:rsidRPr="00F47FF0">
              <w:rPr>
                <w:rFonts w:cstheme="minorHAnsi"/>
                <w:i/>
                <w:sz w:val="20"/>
                <w:szCs w:val="20"/>
              </w:rPr>
              <w:t>ESPECIFICACIONES TECNICAS DE VALVULAS Y ACCESORIOS</w:t>
            </w:r>
          </w:p>
        </w:tc>
      </w:tr>
      <w:tr w:rsidR="00C94B99" w:rsidRPr="00F47FF0" w:rsidTr="00520F17">
        <w:tc>
          <w:tcPr>
            <w:tcW w:w="8036" w:type="dxa"/>
            <w:gridSpan w:val="2"/>
          </w:tcPr>
          <w:p w:rsidR="00C94B99" w:rsidRPr="00F47FF0" w:rsidRDefault="00C94B99" w:rsidP="00520F17">
            <w:pPr>
              <w:jc w:val="center"/>
              <w:rPr>
                <w:rFonts w:cstheme="minorHAnsi"/>
                <w:i/>
                <w:sz w:val="20"/>
                <w:szCs w:val="20"/>
              </w:rPr>
            </w:pPr>
            <w:r w:rsidRPr="00F47FF0">
              <w:rPr>
                <w:rFonts w:cstheme="minorHAnsi"/>
                <w:b/>
                <w:sz w:val="20"/>
                <w:szCs w:val="20"/>
              </w:rPr>
              <w:t>Documentos de Seguridad Industrial y Salud Ocupacional</w:t>
            </w:r>
          </w:p>
        </w:tc>
      </w:tr>
      <w:tr w:rsidR="00C94B99" w:rsidRPr="00F47FF0" w:rsidTr="00520F17">
        <w:trPr>
          <w:trHeight w:val="278"/>
        </w:trPr>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1</w:t>
            </w:r>
          </w:p>
        </w:tc>
        <w:tc>
          <w:tcPr>
            <w:tcW w:w="7415" w:type="dxa"/>
          </w:tcPr>
          <w:p w:rsidR="00C94B99" w:rsidRPr="00F47FF0" w:rsidRDefault="00C94B99" w:rsidP="00520F17">
            <w:pPr>
              <w:jc w:val="both"/>
              <w:rPr>
                <w:rFonts w:cstheme="minorHAnsi"/>
                <w:i/>
                <w:sz w:val="20"/>
                <w:szCs w:val="20"/>
              </w:rPr>
            </w:pPr>
            <w:r w:rsidRPr="00F47FF0">
              <w:rPr>
                <w:rFonts w:cstheme="minorHAnsi"/>
                <w:i/>
                <w:sz w:val="20"/>
                <w:szCs w:val="20"/>
              </w:rPr>
              <w:t>CARPETA INICIAL (Aprobada por el SSMSG</w:t>
            </w:r>
            <w:r>
              <w:rPr>
                <w:rFonts w:cstheme="minorHAnsi"/>
                <w:i/>
                <w:sz w:val="20"/>
                <w:szCs w:val="20"/>
              </w:rPr>
              <w:t xml:space="preserve"> y con el índice respectivo en función a lo descrito en las Especificaciones Técnicas</w:t>
            </w:r>
            <w:r w:rsidRPr="00F47FF0">
              <w:rPr>
                <w:rFonts w:cstheme="minorHAnsi"/>
                <w:i/>
                <w:sz w:val="20"/>
                <w:szCs w:val="20"/>
              </w:rPr>
              <w:t>)</w:t>
            </w:r>
          </w:p>
        </w:tc>
      </w:tr>
      <w:tr w:rsidR="00C94B99" w:rsidRPr="00F47FF0" w:rsidTr="00520F17">
        <w:trPr>
          <w:trHeight w:val="278"/>
        </w:trPr>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2</w:t>
            </w:r>
          </w:p>
        </w:tc>
        <w:tc>
          <w:tcPr>
            <w:tcW w:w="7415" w:type="dxa"/>
          </w:tcPr>
          <w:p w:rsidR="00C94B99" w:rsidRPr="00F47FF0" w:rsidRDefault="00C94B99" w:rsidP="00520F17">
            <w:pPr>
              <w:jc w:val="both"/>
              <w:rPr>
                <w:rFonts w:cstheme="minorHAnsi"/>
                <w:i/>
                <w:sz w:val="20"/>
                <w:szCs w:val="20"/>
              </w:rPr>
            </w:pPr>
            <w:r w:rsidRPr="00F47FF0">
              <w:rPr>
                <w:rFonts w:cstheme="minorHAnsi"/>
                <w:i/>
                <w:sz w:val="20"/>
                <w:szCs w:val="20"/>
              </w:rPr>
              <w:t>INFORME AMBIENTAL INICIAL (Ver Anexo 5)</w:t>
            </w:r>
          </w:p>
        </w:tc>
      </w:tr>
      <w:tr w:rsidR="00C94B99" w:rsidRPr="00F47FF0" w:rsidTr="00520F17">
        <w:trPr>
          <w:trHeight w:val="278"/>
        </w:trPr>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3</w:t>
            </w:r>
          </w:p>
        </w:tc>
        <w:tc>
          <w:tcPr>
            <w:tcW w:w="7415" w:type="dxa"/>
          </w:tcPr>
          <w:p w:rsidR="00C94B99" w:rsidRPr="00F47FF0" w:rsidRDefault="00C94B99" w:rsidP="00520F17">
            <w:pPr>
              <w:jc w:val="both"/>
              <w:rPr>
                <w:rFonts w:cstheme="minorHAnsi"/>
                <w:i/>
                <w:sz w:val="20"/>
                <w:szCs w:val="20"/>
              </w:rPr>
            </w:pPr>
            <w:r w:rsidRPr="00F47FF0">
              <w:rPr>
                <w:rFonts w:cstheme="minorHAnsi"/>
                <w:i/>
                <w:sz w:val="20"/>
                <w:szCs w:val="20"/>
              </w:rPr>
              <w:t>INSTRUCTIVO DE TRABAJO</w:t>
            </w:r>
          </w:p>
        </w:tc>
      </w:tr>
      <w:tr w:rsidR="00C94B99" w:rsidRPr="00F47FF0" w:rsidTr="00520F17">
        <w:trPr>
          <w:trHeight w:val="278"/>
        </w:trPr>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4</w:t>
            </w:r>
          </w:p>
        </w:tc>
        <w:tc>
          <w:tcPr>
            <w:tcW w:w="7415" w:type="dxa"/>
          </w:tcPr>
          <w:p w:rsidR="00C94B99" w:rsidRPr="00F47FF0" w:rsidRDefault="00C94B99" w:rsidP="00520F17">
            <w:pPr>
              <w:jc w:val="both"/>
              <w:rPr>
                <w:rFonts w:cstheme="minorHAnsi"/>
                <w:i/>
                <w:sz w:val="20"/>
                <w:szCs w:val="20"/>
              </w:rPr>
            </w:pPr>
            <w:r w:rsidRPr="00F47FF0">
              <w:rPr>
                <w:rFonts w:cstheme="minorHAnsi"/>
                <w:i/>
                <w:sz w:val="20"/>
                <w:szCs w:val="20"/>
              </w:rPr>
              <w:t>INFORME DE SEGURIDAD (Mensuales y final)</w:t>
            </w:r>
          </w:p>
        </w:tc>
      </w:tr>
      <w:tr w:rsidR="00C94B99" w:rsidRPr="00F47FF0" w:rsidTr="00520F17">
        <w:trPr>
          <w:trHeight w:val="278"/>
        </w:trPr>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5</w:t>
            </w:r>
          </w:p>
        </w:tc>
        <w:tc>
          <w:tcPr>
            <w:tcW w:w="7415" w:type="dxa"/>
          </w:tcPr>
          <w:p w:rsidR="00C94B99" w:rsidRPr="00F47FF0" w:rsidRDefault="00C94B99" w:rsidP="00520F17">
            <w:pPr>
              <w:jc w:val="both"/>
              <w:rPr>
                <w:rFonts w:cstheme="minorHAnsi"/>
                <w:i/>
                <w:sz w:val="20"/>
                <w:szCs w:val="20"/>
              </w:rPr>
            </w:pPr>
            <w:r w:rsidRPr="00F47FF0">
              <w:rPr>
                <w:rFonts w:cstheme="minorHAnsi"/>
                <w:i/>
                <w:sz w:val="20"/>
                <w:szCs w:val="20"/>
              </w:rPr>
              <w:t>INFORMES Y PLANILLAS AMBIENTALES (Mensuales y Final - Ver Anexo 5)</w:t>
            </w:r>
          </w:p>
        </w:tc>
      </w:tr>
      <w:tr w:rsidR="00C94B99" w:rsidRPr="00F47FF0" w:rsidTr="00520F17">
        <w:trPr>
          <w:trHeight w:val="278"/>
        </w:trPr>
        <w:tc>
          <w:tcPr>
            <w:tcW w:w="8036" w:type="dxa"/>
            <w:gridSpan w:val="2"/>
          </w:tcPr>
          <w:p w:rsidR="00C94B99" w:rsidRPr="00F47FF0" w:rsidRDefault="00C94B99" w:rsidP="00520F17">
            <w:pPr>
              <w:jc w:val="both"/>
              <w:rPr>
                <w:rFonts w:cstheme="minorHAnsi"/>
                <w:i/>
                <w:sz w:val="20"/>
                <w:szCs w:val="20"/>
              </w:rPr>
            </w:pPr>
            <w:r w:rsidRPr="00F47FF0">
              <w:rPr>
                <w:rFonts w:cstheme="minorHAnsi"/>
                <w:i/>
                <w:sz w:val="20"/>
                <w:szCs w:val="20"/>
              </w:rPr>
              <w:lastRenderedPageBreak/>
              <w:t>Toda la documentación correspondiente al área de Seguridad, Salud, Medio Ambiente, Social y Gestión deberá contar con el V°B° de la Encargada de la unidad SSMSG del distrito, más una copia en digital.</w:t>
            </w:r>
          </w:p>
        </w:tc>
      </w:tr>
    </w:tbl>
    <w:p w:rsidR="00C94B99" w:rsidRPr="00A865BA" w:rsidRDefault="00C94B99" w:rsidP="00C94B99">
      <w:pPr>
        <w:pStyle w:val="Prrafodelista"/>
        <w:ind w:left="792"/>
        <w:jc w:val="both"/>
        <w:rPr>
          <w:rFonts w:cstheme="minorHAnsi"/>
          <w:b/>
          <w:sz w:val="20"/>
          <w:szCs w:val="20"/>
        </w:rPr>
      </w:pPr>
    </w:p>
    <w:p w:rsidR="00C94B99" w:rsidRPr="00C94B99" w:rsidRDefault="00C94B99" w:rsidP="00C94B99">
      <w:pPr>
        <w:pStyle w:val="Prrafodelista"/>
        <w:ind w:left="792"/>
        <w:jc w:val="both"/>
        <w:rPr>
          <w:rFonts w:ascii="Cambria" w:hAnsi="Cambria"/>
          <w:bCs/>
          <w:sz w:val="20"/>
          <w:szCs w:val="20"/>
          <w:lang w:val="es-ES"/>
        </w:rPr>
      </w:pPr>
      <w:r w:rsidRPr="00C94B99">
        <w:rPr>
          <w:rFonts w:ascii="Cambria" w:hAnsi="Cambria"/>
          <w:bCs/>
          <w:sz w:val="20"/>
          <w:szCs w:val="20"/>
          <w:lang w:val="es-ES"/>
        </w:rPr>
        <w:t>El contenido mínimo del documento descrito anteriormente, en caso de no haberse realizado la actividad mencionada incluir la separación en la carpeta del proyecto indicando que el punto no corresponde.</w:t>
      </w:r>
    </w:p>
    <w:p w:rsidR="00C94B99" w:rsidRPr="00C94B99" w:rsidRDefault="00C94B99"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MEDICIÓN Y FORMA DE PAGO</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ítem DATA BOOK será medido de manera Global por el total de los documentos presentados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En procura de la correcta ejecución del ítem, el CONTRATISTA deberá proveer al supervisor, fiscal y comisión de recepción todos los medios necesarios para comprobar que los documentos condicen con la realidad.</w:t>
      </w:r>
    </w:p>
    <w:p w:rsidR="00F15BD4" w:rsidRPr="007A388B" w:rsidRDefault="00F15BD4"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LIMPIEZA Y RETIRO DE ESCOMBROS.</w:t>
      </w:r>
    </w:p>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rsidR="006E3B69" w:rsidRDefault="006E3B69" w:rsidP="007A388B">
      <w:pPr>
        <w:pStyle w:val="Prrafodelista"/>
        <w:ind w:left="360"/>
        <w:jc w:val="both"/>
        <w:rPr>
          <w:rFonts w:ascii="Cambria" w:hAnsi="Cambria"/>
          <w:b/>
          <w:sz w:val="20"/>
          <w:szCs w:val="20"/>
          <w:lang w:val="es-ES"/>
        </w:rPr>
      </w:pPr>
      <w:r w:rsidRPr="006E3B69">
        <w:rPr>
          <w:rFonts w:ascii="Cambria" w:hAnsi="Cambria"/>
          <w:b/>
          <w:sz w:val="20"/>
          <w:szCs w:val="20"/>
          <w:lang w:val="es-ES"/>
        </w:rPr>
        <w:t>UNIDAD: Global (GLB)</w:t>
      </w:r>
    </w:p>
    <w:p w:rsidR="00320EFB" w:rsidRPr="006E3B69" w:rsidRDefault="00320EFB" w:rsidP="007A388B">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Los escombros deberán ser recogidos cada tramo, no dejando esta actividad postergada  hasta el final de la obra.</w:t>
      </w:r>
    </w:p>
    <w:p w:rsidR="006E3B69" w:rsidRDefault="006E3B69" w:rsidP="007A388B">
      <w:pPr>
        <w:pStyle w:val="Prrafodelista"/>
        <w:ind w:left="792"/>
        <w:jc w:val="both"/>
        <w:rPr>
          <w:rFonts w:ascii="Cambria" w:hAnsi="Cambria"/>
          <w:bCs/>
          <w:sz w:val="20"/>
          <w:szCs w:val="20"/>
          <w:lang w:val="es-ES"/>
        </w:rPr>
      </w:pPr>
      <w:bookmarkStart w:id="145" w:name="_Toc314666973"/>
      <w:r w:rsidRPr="007A388B">
        <w:rPr>
          <w:rFonts w:ascii="Cambria" w:hAnsi="Cambria"/>
          <w:bCs/>
          <w:sz w:val="20"/>
          <w:szCs w:val="20"/>
          <w:lang w:val="es-ES"/>
        </w:rPr>
        <w:t>Una vez terminada la obra de acuerdo con el contrato y previamente a la recepción provisional de la misma, el CONTRATISTA estará obligado a ejecutar, además de la limpieza periódica, la limpieza general del lugar.</w:t>
      </w:r>
      <w:bookmarkEnd w:id="145"/>
      <w:r w:rsidRPr="007A388B">
        <w:rPr>
          <w:rFonts w:ascii="Cambria" w:hAnsi="Cambria"/>
          <w:bCs/>
          <w:sz w:val="20"/>
          <w:szCs w:val="20"/>
          <w:lang w:val="es-ES"/>
        </w:rPr>
        <w:t xml:space="preserve"> La limpieza periódica deberá realizarse en cada tramo concluido, dejando el área libre de materiales excedentes y de residuos.</w:t>
      </w:r>
    </w:p>
    <w:p w:rsidR="007A388B" w:rsidRDefault="007A388B"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MATERIALES, HERRAMIENTAS Y EQUIPO.</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proporcionará todos los materiales, herramientas y equipos necesarios (Volquetas, camionetas, etc.)  Para la ejecución de los trabajos, los mismos deberán ser aprobados por el SUPERVISOR al inicio de la actividad.</w:t>
      </w:r>
    </w:p>
    <w:p w:rsidR="007A388B" w:rsidRPr="007A388B" w:rsidRDefault="007A388B"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w:t>
      </w:r>
      <w:r w:rsidRPr="007A388B">
        <w:rPr>
          <w:rFonts w:ascii="Cambria" w:hAnsi="Cambria"/>
          <w:bCs/>
          <w:sz w:val="20"/>
          <w:szCs w:val="20"/>
          <w:lang w:val="es-ES"/>
        </w:rPr>
        <w:lastRenderedPageBreak/>
        <w:t>remanente y se transportarán fuera de la obra y del área de trabajo todos los materiales señalados y   transportados hasta los lugares o botaderos establecidos para el efecto por las autoridades municipales locales.</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Una vez terminada la obra de acuerdo con el contrato y previamente a la recepción provisional de la misma, el CONTRATISTA estará obligado a ejecutar, además de la limpieza periódica, la limpieza general del lugar. </w:t>
      </w:r>
    </w:p>
    <w:p w:rsidR="00F15BD4" w:rsidRPr="007A388B" w:rsidRDefault="00F15BD4"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MEDIDAS DE MITIGACION AMBIENTAL</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7A388B" w:rsidRDefault="006E3B69" w:rsidP="007A388B">
      <w:pPr>
        <w:pStyle w:val="Prrafodelista"/>
        <w:ind w:left="792"/>
        <w:jc w:val="both"/>
        <w:rPr>
          <w:rFonts w:ascii="Cambria" w:hAnsi="Cambria"/>
          <w:bCs/>
          <w:sz w:val="20"/>
          <w:szCs w:val="20"/>
          <w:lang w:val="es-ES"/>
        </w:rPr>
      </w:pP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7A388B" w:rsidRPr="007A388B" w:rsidRDefault="007A388B"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lastRenderedPageBreak/>
        <w:t>MEDICIÓN Y FORMA DE PAGO.</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863A13"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Dicho pago será la compensación total por los materiales, mano de obra, herramientas, equipo y otros gastos que sean necesarios para la adecuada y correcta ejecución de los trabajos.</w:t>
      </w:r>
    </w:p>
    <w:sectPr w:rsidR="00863A13" w:rsidRPr="007A388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7F0C" w:rsidRDefault="007B7F0C" w:rsidP="0013312C">
      <w:pPr>
        <w:spacing w:after="0" w:line="240" w:lineRule="auto"/>
      </w:pPr>
      <w:r>
        <w:separator/>
      </w:r>
    </w:p>
  </w:endnote>
  <w:endnote w:type="continuationSeparator" w:id="0">
    <w:p w:rsidR="007B7F0C" w:rsidRDefault="007B7F0C" w:rsidP="00133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28" w:type="dxa"/>
      <w:tblInd w:w="420" w:type="dxa"/>
      <w:tblLook w:val="04A0" w:firstRow="1" w:lastRow="0" w:firstColumn="1" w:lastColumn="0" w:noHBand="0" w:noVBand="1"/>
    </w:tblPr>
    <w:tblGrid>
      <w:gridCol w:w="2942"/>
      <w:gridCol w:w="2943"/>
      <w:gridCol w:w="2943"/>
    </w:tblGrid>
    <w:tr w:rsidR="0069531A" w:rsidRPr="00BD2B53" w:rsidTr="0069531A">
      <w:tc>
        <w:tcPr>
          <w:tcW w:w="2942" w:type="dxa"/>
        </w:tcPr>
        <w:p w:rsidR="0069531A" w:rsidRPr="00BD2B53" w:rsidRDefault="0069531A" w:rsidP="0069531A">
          <w:pPr>
            <w:pStyle w:val="Piedepgina"/>
            <w:rPr>
              <w:rFonts w:ascii="Cambria" w:hAnsi="Cambria"/>
              <w:sz w:val="16"/>
              <w:szCs w:val="20"/>
            </w:rPr>
          </w:pPr>
          <w:r w:rsidRPr="00BD2B53">
            <w:rPr>
              <w:rFonts w:ascii="Cambria" w:hAnsi="Cambria"/>
              <w:sz w:val="16"/>
              <w:szCs w:val="20"/>
            </w:rPr>
            <w:t>Elaborado por:</w:t>
          </w:r>
        </w:p>
      </w:tc>
      <w:tc>
        <w:tcPr>
          <w:tcW w:w="2943" w:type="dxa"/>
        </w:tcPr>
        <w:p w:rsidR="0069531A" w:rsidRPr="00BD2B53" w:rsidRDefault="00D84016" w:rsidP="0069531A">
          <w:pPr>
            <w:pStyle w:val="Piedepgina"/>
            <w:rPr>
              <w:rFonts w:ascii="Cambria" w:hAnsi="Cambria"/>
              <w:sz w:val="16"/>
              <w:szCs w:val="20"/>
            </w:rPr>
          </w:pPr>
          <w:r>
            <w:rPr>
              <w:rFonts w:ascii="Cambria" w:hAnsi="Cambria"/>
              <w:sz w:val="16"/>
              <w:szCs w:val="20"/>
            </w:rPr>
            <w:t>Revisado</w:t>
          </w:r>
          <w:r w:rsidR="0069531A" w:rsidRPr="00BD2B53">
            <w:rPr>
              <w:rFonts w:ascii="Cambria" w:hAnsi="Cambria"/>
              <w:sz w:val="16"/>
              <w:szCs w:val="20"/>
            </w:rPr>
            <w:t xml:space="preserve"> por:</w:t>
          </w:r>
        </w:p>
      </w:tc>
      <w:tc>
        <w:tcPr>
          <w:tcW w:w="2943" w:type="dxa"/>
        </w:tcPr>
        <w:p w:rsidR="0069531A" w:rsidRPr="00BD2B53" w:rsidRDefault="0069531A" w:rsidP="0069531A">
          <w:pPr>
            <w:pStyle w:val="Piedepgina"/>
            <w:rPr>
              <w:rFonts w:ascii="Cambria" w:hAnsi="Cambria"/>
              <w:sz w:val="16"/>
              <w:szCs w:val="20"/>
            </w:rPr>
          </w:pPr>
          <w:r w:rsidRPr="00BD2B53">
            <w:rPr>
              <w:rFonts w:ascii="Cambria" w:hAnsi="Cambria"/>
              <w:sz w:val="16"/>
              <w:szCs w:val="20"/>
            </w:rPr>
            <w:t>Aprobado por:</w:t>
          </w:r>
        </w:p>
      </w:tc>
    </w:tr>
    <w:tr w:rsidR="0069531A" w:rsidRPr="00BD2B53" w:rsidTr="0069531A">
      <w:tc>
        <w:tcPr>
          <w:tcW w:w="2942" w:type="dxa"/>
        </w:tcPr>
        <w:p w:rsidR="0069531A" w:rsidRDefault="0069531A" w:rsidP="0069531A">
          <w:pPr>
            <w:pStyle w:val="Piedepgina"/>
            <w:rPr>
              <w:rFonts w:ascii="Cambria" w:hAnsi="Cambria"/>
              <w:sz w:val="16"/>
              <w:szCs w:val="20"/>
            </w:rPr>
          </w:pPr>
        </w:p>
        <w:p w:rsidR="0069531A" w:rsidRDefault="0069531A" w:rsidP="0069531A">
          <w:pPr>
            <w:pStyle w:val="Piedepgina"/>
            <w:rPr>
              <w:rFonts w:ascii="Cambria" w:hAnsi="Cambria"/>
              <w:sz w:val="16"/>
              <w:szCs w:val="20"/>
            </w:rPr>
          </w:pPr>
        </w:p>
        <w:p w:rsidR="0069531A" w:rsidRDefault="0069531A" w:rsidP="0069531A">
          <w:pPr>
            <w:pStyle w:val="Piedepgina"/>
            <w:rPr>
              <w:rFonts w:ascii="Cambria" w:hAnsi="Cambria"/>
              <w:sz w:val="16"/>
              <w:szCs w:val="20"/>
            </w:rPr>
          </w:pPr>
        </w:p>
        <w:p w:rsidR="0069531A" w:rsidRDefault="0069531A" w:rsidP="0069531A">
          <w:pPr>
            <w:pStyle w:val="Piedepgina"/>
            <w:rPr>
              <w:rFonts w:ascii="Cambria" w:hAnsi="Cambria"/>
              <w:sz w:val="16"/>
              <w:szCs w:val="20"/>
            </w:rPr>
          </w:pPr>
        </w:p>
        <w:p w:rsidR="0069531A" w:rsidRDefault="0069531A" w:rsidP="0069531A">
          <w:pPr>
            <w:pStyle w:val="Piedepgina"/>
            <w:rPr>
              <w:rFonts w:ascii="Cambria" w:hAnsi="Cambria"/>
              <w:sz w:val="16"/>
              <w:szCs w:val="20"/>
            </w:rPr>
          </w:pPr>
        </w:p>
        <w:p w:rsidR="0069531A" w:rsidRPr="00BD2B53" w:rsidRDefault="0069531A" w:rsidP="0069531A">
          <w:pPr>
            <w:pStyle w:val="Piedepgina"/>
            <w:rPr>
              <w:rFonts w:ascii="Cambria" w:hAnsi="Cambria"/>
              <w:sz w:val="16"/>
              <w:szCs w:val="20"/>
            </w:rPr>
          </w:pPr>
        </w:p>
      </w:tc>
      <w:tc>
        <w:tcPr>
          <w:tcW w:w="2943" w:type="dxa"/>
        </w:tcPr>
        <w:p w:rsidR="0069531A" w:rsidRPr="00BD2B53" w:rsidRDefault="0069531A" w:rsidP="0069531A">
          <w:pPr>
            <w:pStyle w:val="Piedepgina"/>
            <w:rPr>
              <w:rFonts w:ascii="Cambria" w:hAnsi="Cambria"/>
              <w:sz w:val="16"/>
              <w:szCs w:val="20"/>
            </w:rPr>
          </w:pPr>
        </w:p>
      </w:tc>
      <w:tc>
        <w:tcPr>
          <w:tcW w:w="2943" w:type="dxa"/>
        </w:tcPr>
        <w:p w:rsidR="0069531A" w:rsidRPr="00BD2B53" w:rsidRDefault="0069531A" w:rsidP="0069531A">
          <w:pPr>
            <w:pStyle w:val="Piedepgina"/>
            <w:rPr>
              <w:rFonts w:ascii="Cambria" w:hAnsi="Cambria"/>
              <w:sz w:val="16"/>
              <w:szCs w:val="20"/>
            </w:rPr>
          </w:pPr>
        </w:p>
        <w:p w:rsidR="0069531A" w:rsidRPr="00BD2B53" w:rsidRDefault="0069531A" w:rsidP="0069531A">
          <w:pPr>
            <w:pStyle w:val="Piedepgina"/>
            <w:rPr>
              <w:rFonts w:ascii="Cambria" w:hAnsi="Cambria"/>
              <w:sz w:val="16"/>
              <w:szCs w:val="20"/>
            </w:rPr>
          </w:pPr>
        </w:p>
        <w:p w:rsidR="0069531A" w:rsidRPr="00BD2B53" w:rsidRDefault="0069531A" w:rsidP="0069531A">
          <w:pPr>
            <w:pStyle w:val="Piedepgina"/>
            <w:rPr>
              <w:rFonts w:ascii="Cambria" w:hAnsi="Cambria"/>
              <w:sz w:val="16"/>
              <w:szCs w:val="20"/>
            </w:rPr>
          </w:pPr>
        </w:p>
        <w:p w:rsidR="0069531A" w:rsidRPr="00BD2B53" w:rsidRDefault="0069531A" w:rsidP="0069531A">
          <w:pPr>
            <w:pStyle w:val="Piedepgina"/>
            <w:rPr>
              <w:rFonts w:ascii="Cambria" w:hAnsi="Cambria"/>
              <w:sz w:val="16"/>
              <w:szCs w:val="20"/>
            </w:rPr>
          </w:pPr>
        </w:p>
      </w:tc>
    </w:tr>
    <w:tr w:rsidR="0069531A" w:rsidRPr="00BD2B53" w:rsidTr="0069531A">
      <w:tc>
        <w:tcPr>
          <w:tcW w:w="2942" w:type="dxa"/>
        </w:tcPr>
        <w:p w:rsidR="0069531A" w:rsidRPr="00BD2B53" w:rsidRDefault="0069531A" w:rsidP="0069531A">
          <w:pPr>
            <w:pStyle w:val="Piedepgina"/>
            <w:rPr>
              <w:rFonts w:ascii="Cambria" w:hAnsi="Cambria"/>
              <w:sz w:val="16"/>
              <w:szCs w:val="20"/>
            </w:rPr>
          </w:pPr>
          <w:r>
            <w:rPr>
              <w:rFonts w:ascii="Cambria" w:hAnsi="Cambria"/>
              <w:sz w:val="16"/>
              <w:szCs w:val="20"/>
            </w:rPr>
            <w:t>Responsable de Ingeniería y Proyectos</w:t>
          </w:r>
          <w:r w:rsidRPr="00BD2B53">
            <w:rPr>
              <w:rFonts w:ascii="Cambria" w:hAnsi="Cambria"/>
              <w:sz w:val="16"/>
              <w:szCs w:val="20"/>
            </w:rPr>
            <w:t xml:space="preserve"> </w:t>
          </w:r>
        </w:p>
      </w:tc>
      <w:tc>
        <w:tcPr>
          <w:tcW w:w="2943" w:type="dxa"/>
        </w:tcPr>
        <w:p w:rsidR="0069531A" w:rsidRPr="00BD2B53" w:rsidRDefault="0069531A" w:rsidP="0069531A">
          <w:pPr>
            <w:pStyle w:val="Piedepgina"/>
            <w:rPr>
              <w:rFonts w:ascii="Cambria" w:hAnsi="Cambria"/>
              <w:sz w:val="16"/>
              <w:szCs w:val="20"/>
            </w:rPr>
          </w:pPr>
          <w:r w:rsidRPr="00BD2B53">
            <w:rPr>
              <w:rFonts w:ascii="Cambria" w:hAnsi="Cambria"/>
              <w:sz w:val="16"/>
              <w:szCs w:val="20"/>
            </w:rPr>
            <w:t xml:space="preserve">Jefe Unidad Distrital de Construcciones </w:t>
          </w:r>
        </w:p>
      </w:tc>
      <w:tc>
        <w:tcPr>
          <w:tcW w:w="2943" w:type="dxa"/>
        </w:tcPr>
        <w:p w:rsidR="0069531A" w:rsidRPr="00BD2B53" w:rsidRDefault="0069531A" w:rsidP="0069531A">
          <w:pPr>
            <w:pStyle w:val="Piedepgina"/>
            <w:rPr>
              <w:rFonts w:ascii="Cambria" w:hAnsi="Cambria"/>
              <w:sz w:val="16"/>
              <w:szCs w:val="20"/>
            </w:rPr>
          </w:pPr>
          <w:r w:rsidRPr="00BD2B53">
            <w:rPr>
              <w:rFonts w:ascii="Cambria" w:hAnsi="Cambria"/>
              <w:sz w:val="16"/>
              <w:szCs w:val="20"/>
            </w:rPr>
            <w:t xml:space="preserve">Jefe Unidad Distrital de Construcciones </w:t>
          </w:r>
        </w:p>
      </w:tc>
    </w:tr>
  </w:tbl>
  <w:p w:rsidR="0069531A" w:rsidRDefault="0069531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7F0C" w:rsidRDefault="007B7F0C" w:rsidP="0013312C">
      <w:pPr>
        <w:spacing w:after="0" w:line="240" w:lineRule="auto"/>
      </w:pPr>
      <w:r>
        <w:separator/>
      </w:r>
    </w:p>
  </w:footnote>
  <w:footnote w:type="continuationSeparator" w:id="0">
    <w:p w:rsidR="007B7F0C" w:rsidRDefault="007B7F0C" w:rsidP="001331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9531A" w:rsidRPr="00FA0D94" w:rsidTr="00C40231">
      <w:tc>
        <w:tcPr>
          <w:tcW w:w="1446" w:type="dxa"/>
          <w:vMerge w:val="restart"/>
          <w:vAlign w:val="center"/>
        </w:tcPr>
        <w:p w:rsidR="0069531A" w:rsidRPr="00FA0D94" w:rsidRDefault="0069531A" w:rsidP="0013312C">
          <w:pPr>
            <w:pStyle w:val="Encabezado"/>
            <w:rPr>
              <w:rFonts w:ascii="Arial Narrow" w:eastAsia="Arial Unicode MS" w:hAnsi="Arial Narrow"/>
              <w:szCs w:val="12"/>
              <w:lang w:val="es-MX"/>
            </w:rPr>
          </w:pPr>
          <w:r w:rsidRPr="00454F7C">
            <w:rPr>
              <w:noProof/>
              <w:lang w:eastAsia="es-BO"/>
            </w:rPr>
            <w:drawing>
              <wp:inline distT="0" distB="0" distL="0" distR="0" wp14:anchorId="14EB714E" wp14:editId="276683EC">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9531A" w:rsidRDefault="0069531A"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9531A" w:rsidRDefault="0069531A"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69531A" w:rsidRPr="0076024C" w:rsidRDefault="0069531A"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69531A" w:rsidRPr="0076024C" w:rsidRDefault="0069531A" w:rsidP="0013312C">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9531A" w:rsidRDefault="0069531A" w:rsidP="0013312C">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69531A" w:rsidRPr="0076024C" w:rsidRDefault="0069531A" w:rsidP="0013312C">
          <w:pPr>
            <w:pStyle w:val="Encabezado"/>
            <w:jc w:val="center"/>
            <w:rPr>
              <w:rFonts w:ascii="Calibri" w:eastAsia="Arial Unicode MS" w:hAnsi="Calibri" w:cs="Arial"/>
              <w:b/>
              <w:sz w:val="14"/>
              <w:szCs w:val="14"/>
              <w:lang w:val="es-MX"/>
            </w:rPr>
          </w:pPr>
        </w:p>
      </w:tc>
    </w:tr>
    <w:tr w:rsidR="0069531A" w:rsidRPr="00FA0D94" w:rsidTr="00C40231">
      <w:trPr>
        <w:trHeight w:val="478"/>
      </w:trPr>
      <w:tc>
        <w:tcPr>
          <w:tcW w:w="1446" w:type="dxa"/>
          <w:vMerge/>
          <w:vAlign w:val="center"/>
        </w:tcPr>
        <w:p w:rsidR="0069531A" w:rsidRPr="00FA0D94" w:rsidRDefault="0069531A" w:rsidP="0013312C">
          <w:pPr>
            <w:pStyle w:val="Encabezado"/>
            <w:jc w:val="center"/>
            <w:rPr>
              <w:rFonts w:ascii="Arial Narrow" w:eastAsia="Arial Unicode MS" w:hAnsi="Arial Narrow"/>
              <w:szCs w:val="12"/>
              <w:lang w:val="es-MX"/>
            </w:rPr>
          </w:pPr>
        </w:p>
      </w:tc>
      <w:tc>
        <w:tcPr>
          <w:tcW w:w="6209" w:type="dxa"/>
          <w:vAlign w:val="center"/>
        </w:tcPr>
        <w:p w:rsidR="0069531A" w:rsidRPr="0076024C" w:rsidRDefault="0069531A" w:rsidP="0013312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69531A" w:rsidRPr="0076024C" w:rsidRDefault="0069531A" w:rsidP="0013312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9531A" w:rsidRPr="0076024C" w:rsidRDefault="0069531A" w:rsidP="0013312C">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84016">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84016">
            <w:rPr>
              <w:rStyle w:val="Nmerodepgina"/>
              <w:rFonts w:ascii="Calibri" w:eastAsiaTheme="majorEastAsia" w:hAnsi="Calibri"/>
              <w:noProof/>
              <w:sz w:val="16"/>
              <w:szCs w:val="16"/>
            </w:rPr>
            <w:t>98</w:t>
          </w:r>
          <w:r w:rsidRPr="0076024C">
            <w:rPr>
              <w:rStyle w:val="Nmerodepgina"/>
              <w:rFonts w:ascii="Calibri" w:eastAsiaTheme="majorEastAsia" w:hAnsi="Calibri"/>
              <w:sz w:val="16"/>
              <w:szCs w:val="16"/>
            </w:rPr>
            <w:fldChar w:fldCharType="end"/>
          </w:r>
        </w:p>
      </w:tc>
    </w:tr>
  </w:tbl>
  <w:p w:rsidR="0069531A" w:rsidRDefault="0069531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F5606"/>
    <w:multiLevelType w:val="hybridMultilevel"/>
    <w:tmpl w:val="B2B081B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nsid w:val="08B13067"/>
    <w:multiLevelType w:val="hybridMultilevel"/>
    <w:tmpl w:val="473C4A9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58B29D6"/>
    <w:multiLevelType w:val="hybridMultilevel"/>
    <w:tmpl w:val="851625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nsid w:val="19F61AF1"/>
    <w:multiLevelType w:val="hybridMultilevel"/>
    <w:tmpl w:val="ACF0124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nsid w:val="1B8A46A3"/>
    <w:multiLevelType w:val="hybridMultilevel"/>
    <w:tmpl w:val="3EDCF530"/>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nsid w:val="210A39F3"/>
    <w:multiLevelType w:val="hybridMultilevel"/>
    <w:tmpl w:val="A63E1C10"/>
    <w:lvl w:ilvl="0" w:tplc="400A0001">
      <w:start w:val="1"/>
      <w:numFmt w:val="bullet"/>
      <w:lvlText w:val=""/>
      <w:lvlJc w:val="left"/>
      <w:pPr>
        <w:ind w:left="1636"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8">
    <w:nsid w:val="2A9A22FB"/>
    <w:multiLevelType w:val="hybridMultilevel"/>
    <w:tmpl w:val="7882A07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DD025FB"/>
    <w:multiLevelType w:val="hybridMultilevel"/>
    <w:tmpl w:val="9562598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3">
    <w:nsid w:val="42575048"/>
    <w:multiLevelType w:val="hybridMultilevel"/>
    <w:tmpl w:val="21C4A180"/>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nsid w:val="44BA4562"/>
    <w:multiLevelType w:val="hybridMultilevel"/>
    <w:tmpl w:val="22DCDD0E"/>
    <w:lvl w:ilvl="0" w:tplc="1B2CDB64">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5">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8D439E0"/>
    <w:multiLevelType w:val="hybridMultilevel"/>
    <w:tmpl w:val="2F66A5B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nsid w:val="4F53788B"/>
    <w:multiLevelType w:val="multilevel"/>
    <w:tmpl w:val="F9C20CDE"/>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644C0857"/>
    <w:multiLevelType w:val="hybridMultilevel"/>
    <w:tmpl w:val="5F8CDCA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nsid w:val="7A782404"/>
    <w:multiLevelType w:val="hybridMultilevel"/>
    <w:tmpl w:val="D50A979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nsid w:val="7B873D23"/>
    <w:multiLevelType w:val="hybridMultilevel"/>
    <w:tmpl w:val="51825BA2"/>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1">
    <w:nsid w:val="7F2919EE"/>
    <w:multiLevelType w:val="hybridMultilevel"/>
    <w:tmpl w:val="FD38D07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7"/>
  </w:num>
  <w:num w:numId="2">
    <w:abstractNumId w:val="18"/>
  </w:num>
  <w:num w:numId="3">
    <w:abstractNumId w:val="12"/>
  </w:num>
  <w:num w:numId="4">
    <w:abstractNumId w:val="15"/>
  </w:num>
  <w:num w:numId="5">
    <w:abstractNumId w:val="14"/>
  </w:num>
  <w:num w:numId="6">
    <w:abstractNumId w:val="3"/>
  </w:num>
  <w:num w:numId="7">
    <w:abstractNumId w:val="11"/>
  </w:num>
  <w:num w:numId="8">
    <w:abstractNumId w:val="9"/>
  </w:num>
  <w:num w:numId="9">
    <w:abstractNumId w:val="20"/>
  </w:num>
  <w:num w:numId="10">
    <w:abstractNumId w:val="1"/>
  </w:num>
  <w:num w:numId="11">
    <w:abstractNumId w:val="16"/>
  </w:num>
  <w:num w:numId="12">
    <w:abstractNumId w:val="7"/>
  </w:num>
  <w:num w:numId="13">
    <w:abstractNumId w:val="6"/>
  </w:num>
  <w:num w:numId="14">
    <w:abstractNumId w:val="10"/>
  </w:num>
  <w:num w:numId="15">
    <w:abstractNumId w:val="19"/>
  </w:num>
  <w:num w:numId="16">
    <w:abstractNumId w:val="13"/>
  </w:num>
  <w:num w:numId="17">
    <w:abstractNumId w:val="4"/>
  </w:num>
  <w:num w:numId="18">
    <w:abstractNumId w:val="0"/>
  </w:num>
  <w:num w:numId="19">
    <w:abstractNumId w:val="21"/>
  </w:num>
  <w:num w:numId="20">
    <w:abstractNumId w:val="8"/>
  </w:num>
  <w:num w:numId="21">
    <w:abstractNumId w:val="22"/>
  </w:num>
  <w:num w:numId="22">
    <w:abstractNumId w:val="2"/>
  </w:num>
  <w:num w:numId="2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12C"/>
    <w:rsid w:val="00010902"/>
    <w:rsid w:val="000441E3"/>
    <w:rsid w:val="0005688A"/>
    <w:rsid w:val="00070201"/>
    <w:rsid w:val="00093D97"/>
    <w:rsid w:val="000A4F6F"/>
    <w:rsid w:val="000B033B"/>
    <w:rsid w:val="000F0E54"/>
    <w:rsid w:val="001126C9"/>
    <w:rsid w:val="001205B6"/>
    <w:rsid w:val="0013312C"/>
    <w:rsid w:val="001406B6"/>
    <w:rsid w:val="0015656A"/>
    <w:rsid w:val="0017175B"/>
    <w:rsid w:val="0018192E"/>
    <w:rsid w:val="001B7637"/>
    <w:rsid w:val="001B79DA"/>
    <w:rsid w:val="001C09FE"/>
    <w:rsid w:val="001C6751"/>
    <w:rsid w:val="001F02CC"/>
    <w:rsid w:val="00201066"/>
    <w:rsid w:val="00206EA8"/>
    <w:rsid w:val="00217BE5"/>
    <w:rsid w:val="00221BF5"/>
    <w:rsid w:val="002250FC"/>
    <w:rsid w:val="002720A6"/>
    <w:rsid w:val="002972F2"/>
    <w:rsid w:val="002B23A1"/>
    <w:rsid w:val="002C197B"/>
    <w:rsid w:val="002D7D79"/>
    <w:rsid w:val="002F58A2"/>
    <w:rsid w:val="00320EFB"/>
    <w:rsid w:val="00322258"/>
    <w:rsid w:val="0032634E"/>
    <w:rsid w:val="00347FCA"/>
    <w:rsid w:val="00365803"/>
    <w:rsid w:val="003660F8"/>
    <w:rsid w:val="0037540E"/>
    <w:rsid w:val="003864C1"/>
    <w:rsid w:val="003A0902"/>
    <w:rsid w:val="003B0F21"/>
    <w:rsid w:val="003C3A09"/>
    <w:rsid w:val="00411D0B"/>
    <w:rsid w:val="00411FDD"/>
    <w:rsid w:val="004507E9"/>
    <w:rsid w:val="0047236F"/>
    <w:rsid w:val="004738F4"/>
    <w:rsid w:val="004762B8"/>
    <w:rsid w:val="00483227"/>
    <w:rsid w:val="00491EA8"/>
    <w:rsid w:val="004C5341"/>
    <w:rsid w:val="00502F99"/>
    <w:rsid w:val="005030B9"/>
    <w:rsid w:val="00511A75"/>
    <w:rsid w:val="00520892"/>
    <w:rsid w:val="00520F17"/>
    <w:rsid w:val="00537777"/>
    <w:rsid w:val="00547888"/>
    <w:rsid w:val="0055410C"/>
    <w:rsid w:val="00560855"/>
    <w:rsid w:val="0056199B"/>
    <w:rsid w:val="00572825"/>
    <w:rsid w:val="00573443"/>
    <w:rsid w:val="005A6FC4"/>
    <w:rsid w:val="005C4D4A"/>
    <w:rsid w:val="005D6E59"/>
    <w:rsid w:val="005E26D0"/>
    <w:rsid w:val="006010C9"/>
    <w:rsid w:val="006307FF"/>
    <w:rsid w:val="00632440"/>
    <w:rsid w:val="00633445"/>
    <w:rsid w:val="00647AFC"/>
    <w:rsid w:val="006526C4"/>
    <w:rsid w:val="006653E5"/>
    <w:rsid w:val="00666771"/>
    <w:rsid w:val="006952CC"/>
    <w:rsid w:val="0069531A"/>
    <w:rsid w:val="006A7DB1"/>
    <w:rsid w:val="006B4598"/>
    <w:rsid w:val="006E3B69"/>
    <w:rsid w:val="006F7627"/>
    <w:rsid w:val="00716FF4"/>
    <w:rsid w:val="0075068A"/>
    <w:rsid w:val="007774D2"/>
    <w:rsid w:val="00780E71"/>
    <w:rsid w:val="007A2C00"/>
    <w:rsid w:val="007A388B"/>
    <w:rsid w:val="007B7F0C"/>
    <w:rsid w:val="007D5FFF"/>
    <w:rsid w:val="007D6AD9"/>
    <w:rsid w:val="00801EE1"/>
    <w:rsid w:val="00803E9F"/>
    <w:rsid w:val="00812207"/>
    <w:rsid w:val="00821776"/>
    <w:rsid w:val="00822E43"/>
    <w:rsid w:val="00822FF3"/>
    <w:rsid w:val="00825952"/>
    <w:rsid w:val="00830602"/>
    <w:rsid w:val="00843292"/>
    <w:rsid w:val="00853E99"/>
    <w:rsid w:val="00863A13"/>
    <w:rsid w:val="00873D46"/>
    <w:rsid w:val="00876049"/>
    <w:rsid w:val="00877871"/>
    <w:rsid w:val="0088210D"/>
    <w:rsid w:val="008945B9"/>
    <w:rsid w:val="008A318E"/>
    <w:rsid w:val="008B48BC"/>
    <w:rsid w:val="008C57F0"/>
    <w:rsid w:val="008E5969"/>
    <w:rsid w:val="008E6ABF"/>
    <w:rsid w:val="00904AEE"/>
    <w:rsid w:val="0090724F"/>
    <w:rsid w:val="00917C16"/>
    <w:rsid w:val="009263A9"/>
    <w:rsid w:val="00941161"/>
    <w:rsid w:val="0097702D"/>
    <w:rsid w:val="00986FD4"/>
    <w:rsid w:val="00A2453A"/>
    <w:rsid w:val="00A33890"/>
    <w:rsid w:val="00A37E2F"/>
    <w:rsid w:val="00A44A26"/>
    <w:rsid w:val="00A5138F"/>
    <w:rsid w:val="00A82AD1"/>
    <w:rsid w:val="00A82C23"/>
    <w:rsid w:val="00AA6A12"/>
    <w:rsid w:val="00AC32DE"/>
    <w:rsid w:val="00AD6BF4"/>
    <w:rsid w:val="00AE5717"/>
    <w:rsid w:val="00B507AB"/>
    <w:rsid w:val="00B60301"/>
    <w:rsid w:val="00B81E00"/>
    <w:rsid w:val="00B837C7"/>
    <w:rsid w:val="00BA7CD6"/>
    <w:rsid w:val="00BB40C2"/>
    <w:rsid w:val="00BF13A1"/>
    <w:rsid w:val="00C25E55"/>
    <w:rsid w:val="00C40231"/>
    <w:rsid w:val="00C42764"/>
    <w:rsid w:val="00C526CF"/>
    <w:rsid w:val="00C94B99"/>
    <w:rsid w:val="00CD3CC4"/>
    <w:rsid w:val="00CF1F70"/>
    <w:rsid w:val="00D84016"/>
    <w:rsid w:val="00DC4927"/>
    <w:rsid w:val="00E0612C"/>
    <w:rsid w:val="00E3665F"/>
    <w:rsid w:val="00E46F3B"/>
    <w:rsid w:val="00E64031"/>
    <w:rsid w:val="00E81522"/>
    <w:rsid w:val="00E93A2B"/>
    <w:rsid w:val="00EB1BC9"/>
    <w:rsid w:val="00F15BD4"/>
    <w:rsid w:val="00F22340"/>
    <w:rsid w:val="00F47646"/>
    <w:rsid w:val="00F52CC0"/>
    <w:rsid w:val="00F93B0B"/>
    <w:rsid w:val="00F9797C"/>
    <w:rsid w:val="00FA0BE3"/>
    <w:rsid w:val="00FA71F0"/>
    <w:rsid w:val="00FC0B36"/>
    <w:rsid w:val="00FD0EC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569F6E6-21BA-4156-81B8-77B1C3152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31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312C"/>
  </w:style>
  <w:style w:type="paragraph" w:styleId="Piedepgina">
    <w:name w:val="footer"/>
    <w:basedOn w:val="Normal"/>
    <w:link w:val="PiedepginaCar"/>
    <w:uiPriority w:val="99"/>
    <w:unhideWhenUsed/>
    <w:rsid w:val="001331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312C"/>
  </w:style>
  <w:style w:type="character" w:styleId="Nmerodepgina">
    <w:name w:val="page number"/>
    <w:basedOn w:val="Fuentedeprrafopredeter"/>
    <w:rsid w:val="0013312C"/>
  </w:style>
  <w:style w:type="table" w:styleId="Tablaconcuadrcula">
    <w:name w:val="Table Grid"/>
    <w:basedOn w:val="Tablanormal"/>
    <w:uiPriority w:val="39"/>
    <w:rsid w:val="001331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link w:val="PrrafodelistaCar"/>
    <w:uiPriority w:val="34"/>
    <w:qFormat/>
    <w:rsid w:val="0013312C"/>
    <w:pPr>
      <w:ind w:left="720"/>
      <w:contextualSpacing/>
    </w:pPr>
  </w:style>
  <w:style w:type="character" w:customStyle="1" w:styleId="PrrafodelistaCar">
    <w:name w:val="Párrafo de lista Car"/>
    <w:link w:val="Prrafodelista"/>
    <w:uiPriority w:val="34"/>
    <w:locked/>
    <w:rsid w:val="00822FF3"/>
  </w:style>
  <w:style w:type="paragraph" w:styleId="Sinespaciado">
    <w:name w:val="No Spacing"/>
    <w:link w:val="SinespaciadoCar"/>
    <w:uiPriority w:val="1"/>
    <w:qFormat/>
    <w:rsid w:val="00873D46"/>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873D46"/>
    <w:rPr>
      <w:rFonts w:ascii="Calibri" w:eastAsia="Times New Roman" w:hAnsi="Calibri" w:cs="Times New Roman"/>
      <w:lang w:val="es-ES"/>
    </w:rPr>
  </w:style>
  <w:style w:type="paragraph" w:customStyle="1" w:styleId="Estilo1">
    <w:name w:val="Estilo1"/>
    <w:basedOn w:val="Normal"/>
    <w:link w:val="Estilo1Car"/>
    <w:qFormat/>
    <w:rsid w:val="002F58A2"/>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2F58A2"/>
    <w:rPr>
      <w:rFonts w:ascii="Arial Narrow" w:eastAsia="Arial Unicode MS" w:hAnsi="Arial Narrow" w:cs="Times New Roman"/>
      <w:b/>
      <w:sz w:val="24"/>
      <w:szCs w:val="24"/>
      <w:lang w:val="es-ES_tradnl" w:eastAsia="es-ES"/>
    </w:rPr>
  </w:style>
  <w:style w:type="paragraph" w:customStyle="1" w:styleId="TablaNormalCentro">
    <w:name w:val="Tabla Normal Centro"/>
    <w:basedOn w:val="Normal"/>
    <w:autoRedefine/>
    <w:rsid w:val="00E93A2B"/>
    <w:pPr>
      <w:tabs>
        <w:tab w:val="left" w:pos="851"/>
        <w:tab w:val="right" w:leader="dot" w:pos="9356"/>
      </w:tabs>
      <w:spacing w:before="60" w:after="60" w:line="240" w:lineRule="auto"/>
      <w:jc w:val="center"/>
    </w:pPr>
    <w:rPr>
      <w:rFonts w:ascii="Arial" w:eastAsia="MS Mincho" w:hAnsi="Arial" w:cs="Times New Roman"/>
      <w:b/>
      <w:bCs/>
      <w:szCs w:val="24"/>
      <w:lang w:eastAsia="es-ES"/>
    </w:rPr>
  </w:style>
  <w:style w:type="paragraph" w:customStyle="1" w:styleId="TablaNormal0">
    <w:name w:val="Tabla Normal"/>
    <w:basedOn w:val="Normal"/>
    <w:autoRedefine/>
    <w:rsid w:val="00CF1F70"/>
    <w:pPr>
      <w:tabs>
        <w:tab w:val="left" w:pos="851"/>
        <w:tab w:val="left" w:pos="1418"/>
      </w:tabs>
      <w:spacing w:after="0" w:line="240" w:lineRule="auto"/>
      <w:jc w:val="center"/>
    </w:pPr>
    <w:rPr>
      <w:rFonts w:ascii="Arial" w:eastAsia="MS Mincho" w:hAnsi="Arial" w:cs="Times New Roman"/>
      <w:b/>
      <w:bCs/>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529</TotalTime>
  <Pages>98</Pages>
  <Words>41235</Words>
  <Characters>226798</Characters>
  <Application>Microsoft Office Word</Application>
  <DocSecurity>0</DocSecurity>
  <Lines>1889</Lines>
  <Paragraphs>534</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267499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Dibujante2</dc:creator>
  <cp:keywords/>
  <dc:description/>
  <cp:lastModifiedBy>Danitza Ivana Mendez Campos</cp:lastModifiedBy>
  <cp:revision>42</cp:revision>
  <dcterms:created xsi:type="dcterms:W3CDTF">2017-01-31T21:05:00Z</dcterms:created>
  <dcterms:modified xsi:type="dcterms:W3CDTF">2017-02-15T19:32:00Z</dcterms:modified>
</cp:coreProperties>
</file>