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A5E4F" w:rsidRPr="007E3A17" w:rsidRDefault="006A5E4F" w:rsidP="00BC21BB">
                            <w:pPr>
                              <w:pStyle w:val="Ttulo1"/>
                              <w:ind w:left="142"/>
                              <w:jc w:val="center"/>
                              <w:rPr>
                                <w:rFonts w:ascii="Century Gothic" w:hAnsi="Century Gothic"/>
                                <w:sz w:val="8"/>
                                <w:szCs w:val="28"/>
                              </w:rPr>
                            </w:pPr>
                          </w:p>
                          <w:p w14:paraId="4BF12AA0" w14:textId="77777777" w:rsidR="006A5E4F" w:rsidRDefault="006A5E4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A5E4F" w:rsidRPr="00196858" w:rsidRDefault="006A5E4F" w:rsidP="00196858"/>
                          <w:p w14:paraId="707CFF32" w14:textId="77777777" w:rsidR="006A5E4F" w:rsidRDefault="006A5E4F" w:rsidP="00BC21BB">
                            <w:pPr>
                              <w:ind w:left="142"/>
                              <w:jc w:val="center"/>
                              <w:rPr>
                                <w:rFonts w:ascii="Verdana" w:hAnsi="Verdana"/>
                                <w:b/>
                              </w:rPr>
                            </w:pPr>
                          </w:p>
                          <w:p w14:paraId="06570665" w14:textId="77777777" w:rsidR="006A5E4F" w:rsidRDefault="006A5E4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A5E4F" w:rsidRPr="00103622" w:rsidRDefault="006A5E4F" w:rsidP="00963B46">
                            <w:pPr>
                              <w:ind w:left="142"/>
                              <w:jc w:val="center"/>
                              <w:rPr>
                                <w:rFonts w:ascii="Century Gothic" w:hAnsi="Century Gothic" w:cs="Arial"/>
                                <w:b/>
                                <w:sz w:val="32"/>
                                <w:szCs w:val="32"/>
                                <w:lang w:val="es-MX"/>
                              </w:rPr>
                            </w:pPr>
                          </w:p>
                          <w:p w14:paraId="4C001CE9" w14:textId="77777777" w:rsidR="006A5E4F" w:rsidRPr="00103622" w:rsidRDefault="006A5E4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A5E4F" w:rsidRDefault="006A5E4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A5E4F" w:rsidRDefault="006A5E4F" w:rsidP="00C12034">
                            <w:pPr>
                              <w:rPr>
                                <w:rFonts w:ascii="Century Gothic" w:hAnsi="Century Gothic" w:cs="Arial"/>
                                <w:b/>
                                <w:sz w:val="28"/>
                                <w:szCs w:val="32"/>
                              </w:rPr>
                            </w:pPr>
                          </w:p>
                          <w:p w14:paraId="0A58EB77" w14:textId="77777777" w:rsidR="006A5E4F" w:rsidRDefault="006A5E4F" w:rsidP="00C12034">
                            <w:pPr>
                              <w:jc w:val="center"/>
                              <w:rPr>
                                <w:rFonts w:ascii="Century Gothic" w:hAnsi="Century Gothic"/>
                                <w:b/>
                                <w:sz w:val="28"/>
                                <w:szCs w:val="32"/>
                              </w:rPr>
                            </w:pPr>
                          </w:p>
                          <w:p w14:paraId="067FB5BB" w14:textId="4C0D2BE7" w:rsidR="006A5E4F" w:rsidRPr="00D94CE2" w:rsidRDefault="006A5E4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A5E4F" w:rsidRPr="00D94CE2" w:rsidRDefault="006A5E4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A5E4F" w:rsidRPr="00015B4A" w:rsidRDefault="006A5E4F" w:rsidP="00455A2A">
                            <w:pPr>
                              <w:ind w:left="142" w:right="24"/>
                              <w:jc w:val="center"/>
                              <w:rPr>
                                <w:rFonts w:ascii="Century Gothic" w:hAnsi="Century Gothic" w:cs="Arial"/>
                                <w:b/>
                                <w:sz w:val="28"/>
                                <w:szCs w:val="28"/>
                              </w:rPr>
                            </w:pPr>
                            <w:bookmarkStart w:id="0" w:name="_GoBack"/>
                            <w:bookmarkEnd w:id="0"/>
                          </w:p>
                          <w:p w14:paraId="305A115D" w14:textId="77777777" w:rsidR="006A5E4F" w:rsidRDefault="006A5E4F" w:rsidP="00455A2A">
                            <w:pPr>
                              <w:ind w:left="142" w:right="24"/>
                              <w:jc w:val="center"/>
                              <w:rPr>
                                <w:rFonts w:ascii="Century Gothic" w:hAnsi="Century Gothic" w:cs="Arial"/>
                                <w:b/>
                                <w:sz w:val="28"/>
                                <w:szCs w:val="28"/>
                                <w:lang w:val="es-MX"/>
                              </w:rPr>
                            </w:pPr>
                          </w:p>
                          <w:p w14:paraId="6DD59E27" w14:textId="77777777" w:rsidR="006A5E4F" w:rsidRPr="00103622" w:rsidRDefault="006A5E4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A5E4F" w:rsidRPr="00103622" w:rsidRDefault="006A5E4F" w:rsidP="00455A2A">
                            <w:pPr>
                              <w:ind w:left="142" w:right="24"/>
                              <w:rPr>
                                <w:rFonts w:ascii="Century Gothic" w:hAnsi="Century Gothic"/>
                                <w:b/>
                                <w:sz w:val="28"/>
                                <w:szCs w:val="28"/>
                              </w:rPr>
                            </w:pPr>
                          </w:p>
                          <w:p w14:paraId="10432132" w14:textId="4C1657E5" w:rsidR="006A5E4F" w:rsidRPr="00D94CE2" w:rsidRDefault="006A5E4F"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15E98">
                              <w:rPr>
                                <w:rFonts w:ascii="Century Gothic" w:hAnsi="Century Gothic" w:cs="Century Gothic"/>
                                <w:b/>
                                <w:bCs/>
                                <w:sz w:val="28"/>
                                <w:szCs w:val="28"/>
                              </w:rPr>
                              <w:t>ADQUISICION DE EQUIPO ANALIZADOR DE MERCURIO PARA GAS RICO (SALIDA DE POZO)</w:t>
                            </w:r>
                          </w:p>
                          <w:p w14:paraId="7A5D2B44" w14:textId="77777777" w:rsidR="006A5E4F" w:rsidRPr="00D94CE2" w:rsidRDefault="006A5E4F" w:rsidP="00455A2A">
                            <w:pPr>
                              <w:ind w:right="24"/>
                              <w:jc w:val="center"/>
                              <w:rPr>
                                <w:rFonts w:ascii="Century Gothic" w:hAnsi="Century Gothic" w:cs="Century Gothic"/>
                                <w:b/>
                                <w:bCs/>
                                <w:color w:val="FF0000"/>
                                <w:sz w:val="28"/>
                                <w:szCs w:val="28"/>
                              </w:rPr>
                            </w:pPr>
                          </w:p>
                          <w:p w14:paraId="6351C111" w14:textId="6640F40D" w:rsidR="006A5E4F" w:rsidRDefault="006A5E4F" w:rsidP="00455A2A">
                            <w:pPr>
                              <w:ind w:right="24"/>
                              <w:jc w:val="center"/>
                              <w:rPr>
                                <w:rFonts w:ascii="Century Gothic" w:hAnsi="Century Gothic" w:cs="Century Gothic"/>
                                <w:b/>
                                <w:bCs/>
                                <w:sz w:val="28"/>
                                <w:szCs w:val="28"/>
                              </w:rPr>
                            </w:pPr>
                            <w:r w:rsidRPr="0022370B">
                              <w:rPr>
                                <w:rFonts w:ascii="Century Gothic" w:hAnsi="Century Gothic" w:cs="Century Gothic"/>
                                <w:b/>
                                <w:bCs/>
                                <w:sz w:val="28"/>
                                <w:szCs w:val="28"/>
                              </w:rPr>
                              <w:t>CODIGO:</w:t>
                            </w:r>
                            <w:r w:rsidRPr="0022370B">
                              <w:rPr>
                                <w:rFonts w:ascii="Century Gothic" w:hAnsi="Century Gothic" w:cs="Century Gothic"/>
                                <w:b/>
                                <w:bCs/>
                                <w:color w:val="FF0000"/>
                                <w:sz w:val="28"/>
                                <w:szCs w:val="28"/>
                              </w:rPr>
                              <w:t xml:space="preserve"> </w:t>
                            </w:r>
                            <w:r w:rsidR="00D87163" w:rsidRPr="00D87163">
                              <w:rPr>
                                <w:rFonts w:ascii="Century Gothic" w:hAnsi="Century Gothic" w:cs="Century Gothic"/>
                                <w:b/>
                                <w:bCs/>
                                <w:sz w:val="28"/>
                                <w:szCs w:val="28"/>
                              </w:rPr>
                              <w:t>GCC-CDL-CMCH-13-17</w:t>
                            </w:r>
                          </w:p>
                          <w:p w14:paraId="28FD562F" w14:textId="77777777" w:rsidR="00D87163" w:rsidRPr="00D16B61" w:rsidRDefault="00D87163" w:rsidP="00455A2A">
                            <w:pPr>
                              <w:ind w:right="24"/>
                              <w:jc w:val="center"/>
                              <w:rPr>
                                <w:rFonts w:ascii="Century Gothic" w:hAnsi="Century Gothic" w:cs="Century Gothic"/>
                                <w:b/>
                                <w:bCs/>
                                <w:sz w:val="28"/>
                                <w:szCs w:val="28"/>
                              </w:rPr>
                            </w:pPr>
                          </w:p>
                          <w:p w14:paraId="5268A2A2" w14:textId="77777777" w:rsidR="006A5E4F" w:rsidRPr="00D94CE2" w:rsidRDefault="006A5E4F" w:rsidP="00455A2A">
                            <w:pPr>
                              <w:ind w:right="24"/>
                              <w:jc w:val="center"/>
                              <w:rPr>
                                <w:rFonts w:ascii="Century Gothic" w:hAnsi="Century Gothic" w:cs="Century Gothic"/>
                                <w:b/>
                                <w:bCs/>
                                <w:color w:val="FF0000"/>
                                <w:sz w:val="28"/>
                                <w:szCs w:val="28"/>
                              </w:rPr>
                            </w:pPr>
                          </w:p>
                          <w:p w14:paraId="13340B8D" w14:textId="77777777" w:rsidR="006A5E4F" w:rsidRPr="00D94CE2" w:rsidRDefault="006A5E4F" w:rsidP="00455A2A">
                            <w:pPr>
                              <w:ind w:right="24"/>
                              <w:jc w:val="center"/>
                              <w:rPr>
                                <w:rFonts w:ascii="Century Gothic" w:hAnsi="Century Gothic" w:cs="Century Gothic"/>
                                <w:b/>
                                <w:bCs/>
                                <w:color w:val="FF0000"/>
                                <w:sz w:val="28"/>
                                <w:szCs w:val="28"/>
                              </w:rPr>
                            </w:pPr>
                          </w:p>
                          <w:p w14:paraId="4EABECE0" w14:textId="04DB3AAE" w:rsidR="006A5E4F" w:rsidRPr="008E3ED0" w:rsidRDefault="006A5E4F" w:rsidP="00455A2A">
                            <w:pPr>
                              <w:ind w:right="24"/>
                              <w:jc w:val="center"/>
                              <w:rPr>
                                <w:rFonts w:ascii="Century Gothic" w:hAnsi="Century Gothic"/>
                                <w:b/>
                                <w:sz w:val="28"/>
                                <w:szCs w:val="28"/>
                                <w:lang w:val="es-ES_tradnl"/>
                              </w:rPr>
                            </w:pPr>
                            <w:r w:rsidRPr="008E3ED0">
                              <w:rPr>
                                <w:rFonts w:ascii="Century Gothic" w:hAnsi="Century Gothic" w:cs="Century Gothic"/>
                                <w:b/>
                                <w:bCs/>
                                <w:sz w:val="28"/>
                                <w:szCs w:val="28"/>
                              </w:rPr>
                              <w:t>PRIMERA CONVOCATORIA</w:t>
                            </w:r>
                          </w:p>
                          <w:p w14:paraId="34AB203F" w14:textId="77777777" w:rsidR="006A5E4F" w:rsidRPr="00103622" w:rsidRDefault="006A5E4F" w:rsidP="00BC21BB">
                            <w:pPr>
                              <w:ind w:right="930"/>
                              <w:jc w:val="center"/>
                              <w:rPr>
                                <w:rFonts w:ascii="Century Gothic" w:hAnsi="Century Gothic"/>
                                <w:sz w:val="32"/>
                                <w:szCs w:val="32"/>
                                <w:lang w:val="es-ES_tradnl"/>
                              </w:rPr>
                            </w:pPr>
                          </w:p>
                          <w:p w14:paraId="2400E6AF" w14:textId="77777777" w:rsidR="006A5E4F" w:rsidRPr="00103622" w:rsidRDefault="006A5E4F" w:rsidP="00BC21BB">
                            <w:pPr>
                              <w:ind w:right="930"/>
                              <w:jc w:val="center"/>
                              <w:rPr>
                                <w:rFonts w:ascii="Century Gothic" w:hAnsi="Century Gothic"/>
                                <w:sz w:val="32"/>
                                <w:szCs w:val="32"/>
                                <w:lang w:val="es-ES_tradnl"/>
                              </w:rPr>
                            </w:pPr>
                          </w:p>
                          <w:p w14:paraId="519E7A3A" w14:textId="77777777" w:rsidR="006A5E4F" w:rsidRPr="00103622" w:rsidRDefault="006A5E4F" w:rsidP="00BC21BB">
                            <w:pPr>
                              <w:ind w:right="930"/>
                              <w:jc w:val="center"/>
                              <w:rPr>
                                <w:rFonts w:ascii="Century Gothic" w:hAnsi="Century Gothic"/>
                                <w:sz w:val="32"/>
                                <w:szCs w:val="32"/>
                                <w:lang w:val="es-ES_tradnl"/>
                              </w:rPr>
                            </w:pPr>
                          </w:p>
                          <w:p w14:paraId="47C3D4D1" w14:textId="77777777" w:rsidR="006A5E4F" w:rsidRDefault="006A5E4F" w:rsidP="00BC21BB">
                            <w:pPr>
                              <w:ind w:right="930"/>
                              <w:jc w:val="center"/>
                              <w:rPr>
                                <w:rFonts w:ascii="Century Gothic" w:hAnsi="Century Gothic"/>
                                <w:lang w:val="es-ES_tradnl"/>
                              </w:rPr>
                            </w:pPr>
                          </w:p>
                          <w:p w14:paraId="3EC83649" w14:textId="77777777" w:rsidR="006A5E4F" w:rsidRPr="009C5A35" w:rsidRDefault="006A5E4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6A5E4F" w:rsidRPr="007E3A17" w:rsidRDefault="006A5E4F" w:rsidP="00BC21BB">
                      <w:pPr>
                        <w:pStyle w:val="Ttulo1"/>
                        <w:ind w:left="142"/>
                        <w:jc w:val="center"/>
                        <w:rPr>
                          <w:rFonts w:ascii="Century Gothic" w:hAnsi="Century Gothic"/>
                          <w:sz w:val="8"/>
                          <w:szCs w:val="28"/>
                        </w:rPr>
                      </w:pPr>
                    </w:p>
                    <w:p w14:paraId="4BF12AA0" w14:textId="77777777" w:rsidR="006A5E4F" w:rsidRDefault="006A5E4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A5E4F" w:rsidRPr="00196858" w:rsidRDefault="006A5E4F" w:rsidP="00196858"/>
                    <w:p w14:paraId="707CFF32" w14:textId="77777777" w:rsidR="006A5E4F" w:rsidRDefault="006A5E4F" w:rsidP="00BC21BB">
                      <w:pPr>
                        <w:ind w:left="142"/>
                        <w:jc w:val="center"/>
                        <w:rPr>
                          <w:rFonts w:ascii="Verdana" w:hAnsi="Verdana"/>
                          <w:b/>
                        </w:rPr>
                      </w:pPr>
                    </w:p>
                    <w:p w14:paraId="06570665" w14:textId="77777777" w:rsidR="006A5E4F" w:rsidRDefault="006A5E4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A5E4F" w:rsidRPr="00103622" w:rsidRDefault="006A5E4F" w:rsidP="00963B46">
                      <w:pPr>
                        <w:ind w:left="142"/>
                        <w:jc w:val="center"/>
                        <w:rPr>
                          <w:rFonts w:ascii="Century Gothic" w:hAnsi="Century Gothic" w:cs="Arial"/>
                          <w:b/>
                          <w:sz w:val="32"/>
                          <w:szCs w:val="32"/>
                          <w:lang w:val="es-MX"/>
                        </w:rPr>
                      </w:pPr>
                    </w:p>
                    <w:p w14:paraId="4C001CE9" w14:textId="77777777" w:rsidR="006A5E4F" w:rsidRPr="00103622" w:rsidRDefault="006A5E4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A5E4F" w:rsidRDefault="006A5E4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A5E4F" w:rsidRDefault="006A5E4F" w:rsidP="00C12034">
                      <w:pPr>
                        <w:rPr>
                          <w:rFonts w:ascii="Century Gothic" w:hAnsi="Century Gothic" w:cs="Arial"/>
                          <w:b/>
                          <w:sz w:val="28"/>
                          <w:szCs w:val="32"/>
                        </w:rPr>
                      </w:pPr>
                    </w:p>
                    <w:p w14:paraId="0A58EB77" w14:textId="77777777" w:rsidR="006A5E4F" w:rsidRDefault="006A5E4F" w:rsidP="00C12034">
                      <w:pPr>
                        <w:jc w:val="center"/>
                        <w:rPr>
                          <w:rFonts w:ascii="Century Gothic" w:hAnsi="Century Gothic"/>
                          <w:b/>
                          <w:sz w:val="28"/>
                          <w:szCs w:val="32"/>
                        </w:rPr>
                      </w:pPr>
                    </w:p>
                    <w:p w14:paraId="067FB5BB" w14:textId="4C0D2BE7" w:rsidR="006A5E4F" w:rsidRPr="00D94CE2" w:rsidRDefault="006A5E4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A5E4F" w:rsidRPr="00D94CE2" w:rsidRDefault="006A5E4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A5E4F" w:rsidRPr="00015B4A" w:rsidRDefault="006A5E4F" w:rsidP="00455A2A">
                      <w:pPr>
                        <w:ind w:left="142" w:right="24"/>
                        <w:jc w:val="center"/>
                        <w:rPr>
                          <w:rFonts w:ascii="Century Gothic" w:hAnsi="Century Gothic" w:cs="Arial"/>
                          <w:b/>
                          <w:sz w:val="28"/>
                          <w:szCs w:val="28"/>
                        </w:rPr>
                      </w:pPr>
                      <w:bookmarkStart w:id="1" w:name="_GoBack"/>
                      <w:bookmarkEnd w:id="1"/>
                    </w:p>
                    <w:p w14:paraId="305A115D" w14:textId="77777777" w:rsidR="006A5E4F" w:rsidRDefault="006A5E4F" w:rsidP="00455A2A">
                      <w:pPr>
                        <w:ind w:left="142" w:right="24"/>
                        <w:jc w:val="center"/>
                        <w:rPr>
                          <w:rFonts w:ascii="Century Gothic" w:hAnsi="Century Gothic" w:cs="Arial"/>
                          <w:b/>
                          <w:sz w:val="28"/>
                          <w:szCs w:val="28"/>
                          <w:lang w:val="es-MX"/>
                        </w:rPr>
                      </w:pPr>
                    </w:p>
                    <w:p w14:paraId="6DD59E27" w14:textId="77777777" w:rsidR="006A5E4F" w:rsidRPr="00103622" w:rsidRDefault="006A5E4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A5E4F" w:rsidRPr="00103622" w:rsidRDefault="006A5E4F" w:rsidP="00455A2A">
                      <w:pPr>
                        <w:ind w:left="142" w:right="24"/>
                        <w:rPr>
                          <w:rFonts w:ascii="Century Gothic" w:hAnsi="Century Gothic"/>
                          <w:b/>
                          <w:sz w:val="28"/>
                          <w:szCs w:val="28"/>
                        </w:rPr>
                      </w:pPr>
                    </w:p>
                    <w:p w14:paraId="10432132" w14:textId="4C1657E5" w:rsidR="006A5E4F" w:rsidRPr="00D94CE2" w:rsidRDefault="006A5E4F"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15E98">
                        <w:rPr>
                          <w:rFonts w:ascii="Century Gothic" w:hAnsi="Century Gothic" w:cs="Century Gothic"/>
                          <w:b/>
                          <w:bCs/>
                          <w:sz w:val="28"/>
                          <w:szCs w:val="28"/>
                        </w:rPr>
                        <w:t>ADQUISICION DE EQUIPO ANALIZADOR DE MERCURIO PARA GAS RICO (SALIDA DE POZO)</w:t>
                      </w:r>
                    </w:p>
                    <w:p w14:paraId="7A5D2B44" w14:textId="77777777" w:rsidR="006A5E4F" w:rsidRPr="00D94CE2" w:rsidRDefault="006A5E4F" w:rsidP="00455A2A">
                      <w:pPr>
                        <w:ind w:right="24"/>
                        <w:jc w:val="center"/>
                        <w:rPr>
                          <w:rFonts w:ascii="Century Gothic" w:hAnsi="Century Gothic" w:cs="Century Gothic"/>
                          <w:b/>
                          <w:bCs/>
                          <w:color w:val="FF0000"/>
                          <w:sz w:val="28"/>
                          <w:szCs w:val="28"/>
                        </w:rPr>
                      </w:pPr>
                    </w:p>
                    <w:p w14:paraId="6351C111" w14:textId="6640F40D" w:rsidR="006A5E4F" w:rsidRDefault="006A5E4F" w:rsidP="00455A2A">
                      <w:pPr>
                        <w:ind w:right="24"/>
                        <w:jc w:val="center"/>
                        <w:rPr>
                          <w:rFonts w:ascii="Century Gothic" w:hAnsi="Century Gothic" w:cs="Century Gothic"/>
                          <w:b/>
                          <w:bCs/>
                          <w:sz w:val="28"/>
                          <w:szCs w:val="28"/>
                        </w:rPr>
                      </w:pPr>
                      <w:r w:rsidRPr="0022370B">
                        <w:rPr>
                          <w:rFonts w:ascii="Century Gothic" w:hAnsi="Century Gothic" w:cs="Century Gothic"/>
                          <w:b/>
                          <w:bCs/>
                          <w:sz w:val="28"/>
                          <w:szCs w:val="28"/>
                        </w:rPr>
                        <w:t>CODIGO:</w:t>
                      </w:r>
                      <w:r w:rsidRPr="0022370B">
                        <w:rPr>
                          <w:rFonts w:ascii="Century Gothic" w:hAnsi="Century Gothic" w:cs="Century Gothic"/>
                          <w:b/>
                          <w:bCs/>
                          <w:color w:val="FF0000"/>
                          <w:sz w:val="28"/>
                          <w:szCs w:val="28"/>
                        </w:rPr>
                        <w:t xml:space="preserve"> </w:t>
                      </w:r>
                      <w:r w:rsidR="00D87163" w:rsidRPr="00D87163">
                        <w:rPr>
                          <w:rFonts w:ascii="Century Gothic" w:hAnsi="Century Gothic" w:cs="Century Gothic"/>
                          <w:b/>
                          <w:bCs/>
                          <w:sz w:val="28"/>
                          <w:szCs w:val="28"/>
                        </w:rPr>
                        <w:t>GCC-CDL-CMCH-13-17</w:t>
                      </w:r>
                    </w:p>
                    <w:p w14:paraId="28FD562F" w14:textId="77777777" w:rsidR="00D87163" w:rsidRPr="00D16B61" w:rsidRDefault="00D87163" w:rsidP="00455A2A">
                      <w:pPr>
                        <w:ind w:right="24"/>
                        <w:jc w:val="center"/>
                        <w:rPr>
                          <w:rFonts w:ascii="Century Gothic" w:hAnsi="Century Gothic" w:cs="Century Gothic"/>
                          <w:b/>
                          <w:bCs/>
                          <w:sz w:val="28"/>
                          <w:szCs w:val="28"/>
                        </w:rPr>
                      </w:pPr>
                    </w:p>
                    <w:p w14:paraId="5268A2A2" w14:textId="77777777" w:rsidR="006A5E4F" w:rsidRPr="00D94CE2" w:rsidRDefault="006A5E4F" w:rsidP="00455A2A">
                      <w:pPr>
                        <w:ind w:right="24"/>
                        <w:jc w:val="center"/>
                        <w:rPr>
                          <w:rFonts w:ascii="Century Gothic" w:hAnsi="Century Gothic" w:cs="Century Gothic"/>
                          <w:b/>
                          <w:bCs/>
                          <w:color w:val="FF0000"/>
                          <w:sz w:val="28"/>
                          <w:szCs w:val="28"/>
                        </w:rPr>
                      </w:pPr>
                    </w:p>
                    <w:p w14:paraId="13340B8D" w14:textId="77777777" w:rsidR="006A5E4F" w:rsidRPr="00D94CE2" w:rsidRDefault="006A5E4F" w:rsidP="00455A2A">
                      <w:pPr>
                        <w:ind w:right="24"/>
                        <w:jc w:val="center"/>
                        <w:rPr>
                          <w:rFonts w:ascii="Century Gothic" w:hAnsi="Century Gothic" w:cs="Century Gothic"/>
                          <w:b/>
                          <w:bCs/>
                          <w:color w:val="FF0000"/>
                          <w:sz w:val="28"/>
                          <w:szCs w:val="28"/>
                        </w:rPr>
                      </w:pPr>
                    </w:p>
                    <w:p w14:paraId="4EABECE0" w14:textId="04DB3AAE" w:rsidR="006A5E4F" w:rsidRPr="008E3ED0" w:rsidRDefault="006A5E4F" w:rsidP="00455A2A">
                      <w:pPr>
                        <w:ind w:right="24"/>
                        <w:jc w:val="center"/>
                        <w:rPr>
                          <w:rFonts w:ascii="Century Gothic" w:hAnsi="Century Gothic"/>
                          <w:b/>
                          <w:sz w:val="28"/>
                          <w:szCs w:val="28"/>
                          <w:lang w:val="es-ES_tradnl"/>
                        </w:rPr>
                      </w:pPr>
                      <w:r w:rsidRPr="008E3ED0">
                        <w:rPr>
                          <w:rFonts w:ascii="Century Gothic" w:hAnsi="Century Gothic" w:cs="Century Gothic"/>
                          <w:b/>
                          <w:bCs/>
                          <w:sz w:val="28"/>
                          <w:szCs w:val="28"/>
                        </w:rPr>
                        <w:t>PRIMERA CONVOCATORIA</w:t>
                      </w:r>
                    </w:p>
                    <w:p w14:paraId="34AB203F" w14:textId="77777777" w:rsidR="006A5E4F" w:rsidRPr="00103622" w:rsidRDefault="006A5E4F" w:rsidP="00BC21BB">
                      <w:pPr>
                        <w:ind w:right="930"/>
                        <w:jc w:val="center"/>
                        <w:rPr>
                          <w:rFonts w:ascii="Century Gothic" w:hAnsi="Century Gothic"/>
                          <w:sz w:val="32"/>
                          <w:szCs w:val="32"/>
                          <w:lang w:val="es-ES_tradnl"/>
                        </w:rPr>
                      </w:pPr>
                    </w:p>
                    <w:p w14:paraId="2400E6AF" w14:textId="77777777" w:rsidR="006A5E4F" w:rsidRPr="00103622" w:rsidRDefault="006A5E4F" w:rsidP="00BC21BB">
                      <w:pPr>
                        <w:ind w:right="930"/>
                        <w:jc w:val="center"/>
                        <w:rPr>
                          <w:rFonts w:ascii="Century Gothic" w:hAnsi="Century Gothic"/>
                          <w:sz w:val="32"/>
                          <w:szCs w:val="32"/>
                          <w:lang w:val="es-ES_tradnl"/>
                        </w:rPr>
                      </w:pPr>
                    </w:p>
                    <w:p w14:paraId="519E7A3A" w14:textId="77777777" w:rsidR="006A5E4F" w:rsidRPr="00103622" w:rsidRDefault="006A5E4F" w:rsidP="00BC21BB">
                      <w:pPr>
                        <w:ind w:right="930"/>
                        <w:jc w:val="center"/>
                        <w:rPr>
                          <w:rFonts w:ascii="Century Gothic" w:hAnsi="Century Gothic"/>
                          <w:sz w:val="32"/>
                          <w:szCs w:val="32"/>
                          <w:lang w:val="es-ES_tradnl"/>
                        </w:rPr>
                      </w:pPr>
                    </w:p>
                    <w:p w14:paraId="47C3D4D1" w14:textId="77777777" w:rsidR="006A5E4F" w:rsidRDefault="006A5E4F" w:rsidP="00BC21BB">
                      <w:pPr>
                        <w:ind w:right="930"/>
                        <w:jc w:val="center"/>
                        <w:rPr>
                          <w:rFonts w:ascii="Century Gothic" w:hAnsi="Century Gothic"/>
                          <w:lang w:val="es-ES_tradnl"/>
                        </w:rPr>
                      </w:pPr>
                    </w:p>
                    <w:p w14:paraId="3EC83649" w14:textId="77777777" w:rsidR="006A5E4F" w:rsidRPr="009C5A35" w:rsidRDefault="006A5E4F"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FC22B3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B3C88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6A5E4F" w:rsidRPr="00AD6AF2" w:rsidRDefault="006A5E4F" w:rsidP="00795A5A">
                            <w:pPr>
                              <w:ind w:right="930"/>
                              <w:jc w:val="center"/>
                              <w:rPr>
                                <w:rFonts w:ascii="Century Gothic" w:hAnsi="Century Gothic"/>
                                <w:sz w:val="14"/>
                                <w:lang w:val="es-ES_tradnl"/>
                              </w:rPr>
                            </w:pPr>
                          </w:p>
                          <w:p w14:paraId="7A33C25A" w14:textId="3903364C" w:rsidR="006A5E4F" w:rsidRPr="00AD6AF2" w:rsidRDefault="006A5E4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6A5E4F" w:rsidRPr="00AD6AF2" w:rsidRDefault="006A5E4F" w:rsidP="00795A5A">
                      <w:pPr>
                        <w:ind w:right="930"/>
                        <w:jc w:val="center"/>
                        <w:rPr>
                          <w:rFonts w:ascii="Century Gothic" w:hAnsi="Century Gothic"/>
                          <w:sz w:val="14"/>
                          <w:lang w:val="es-ES_tradnl"/>
                        </w:rPr>
                      </w:pPr>
                    </w:p>
                    <w:p w14:paraId="7A33C25A" w14:textId="3903364C" w:rsidR="006A5E4F" w:rsidRPr="00AD6AF2" w:rsidRDefault="006A5E4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E3ED0" w:rsidRPr="00552079" w14:paraId="5EE74A33" w14:textId="77777777" w:rsidTr="00E5682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C39F9E2" w:rsidR="008E3ED0" w:rsidRPr="00E5682D" w:rsidRDefault="008E3ED0" w:rsidP="00E5682D">
            <w:pPr>
              <w:rPr>
                <w:rFonts w:asciiTheme="minorHAnsi" w:eastAsia="Calibri" w:hAnsiTheme="minorHAnsi" w:cstheme="minorHAnsi"/>
                <w:b/>
                <w:i/>
                <w:sz w:val="22"/>
                <w:szCs w:val="22"/>
              </w:rPr>
            </w:pPr>
            <w:r w:rsidRPr="00E5682D">
              <w:rPr>
                <w:rFonts w:asciiTheme="minorHAnsi" w:hAnsiTheme="minorHAnsi"/>
                <w:b/>
                <w:i/>
                <w:sz w:val="22"/>
                <w:szCs w:val="22"/>
              </w:rPr>
              <w:t>PRECIO EVALUADO MAS BAJO</w:t>
            </w:r>
          </w:p>
        </w:tc>
      </w:tr>
      <w:tr w:rsidR="008E3ED0" w:rsidRPr="00552079" w14:paraId="7D286842" w14:textId="77777777" w:rsidTr="00E5682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9465270" w:rsidR="008E3ED0" w:rsidRPr="00E5682D" w:rsidRDefault="008E3ED0" w:rsidP="00E5682D">
            <w:pPr>
              <w:rPr>
                <w:rFonts w:asciiTheme="minorHAnsi" w:eastAsia="Calibri" w:hAnsiTheme="minorHAnsi" w:cstheme="minorHAnsi"/>
                <w:b/>
                <w:i/>
                <w:sz w:val="22"/>
                <w:szCs w:val="22"/>
              </w:rPr>
            </w:pPr>
            <w:r w:rsidRPr="00E5682D">
              <w:rPr>
                <w:rFonts w:asciiTheme="minorHAnsi" w:hAnsiTheme="minorHAnsi"/>
                <w:b/>
                <w:i/>
                <w:sz w:val="22"/>
                <w:szCs w:val="22"/>
              </w:rPr>
              <w:t>POR EL TOTAL</w:t>
            </w:r>
          </w:p>
        </w:tc>
      </w:tr>
      <w:tr w:rsidR="008E3ED0" w:rsidRPr="00552079" w14:paraId="3A0CA6BC" w14:textId="77777777" w:rsidTr="00E5682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9D5797E" w:rsidR="008E3ED0" w:rsidRPr="00E5682D" w:rsidRDefault="008E3ED0" w:rsidP="00E5682D">
            <w:pPr>
              <w:rPr>
                <w:rFonts w:asciiTheme="minorHAnsi" w:eastAsia="Calibri" w:hAnsiTheme="minorHAnsi" w:cstheme="minorHAnsi"/>
                <w:b/>
                <w:i/>
                <w:sz w:val="22"/>
                <w:szCs w:val="22"/>
              </w:rPr>
            </w:pPr>
            <w:r w:rsidRPr="00E5682D">
              <w:rPr>
                <w:rFonts w:asciiTheme="minorHAnsi" w:hAnsiTheme="minorHAnsi"/>
                <w:b/>
                <w:i/>
                <w:sz w:val="22"/>
                <w:szCs w:val="22"/>
              </w:rPr>
              <w:t>CONTRATO</w:t>
            </w:r>
          </w:p>
        </w:tc>
      </w:tr>
    </w:tbl>
    <w:p w14:paraId="126557BC" w14:textId="77777777" w:rsidR="00A73638" w:rsidRPr="00F73D69" w:rsidRDefault="00A73638" w:rsidP="00B37050">
      <w:pPr>
        <w:jc w:val="center"/>
        <w:rPr>
          <w:rFonts w:asciiTheme="minorHAnsi" w:hAnsiTheme="minorHAnsi" w:cstheme="minorHAnsi"/>
          <w:b/>
          <w:sz w:val="8"/>
          <w:szCs w:val="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5682D">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F73D69">
        <w:trPr>
          <w:trHeight w:val="14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7"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8"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E5682D">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D14379" w14:textId="74A8B32A"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14:paraId="48C99569" w14:textId="0A88E036" w:rsidR="00103622" w:rsidRPr="00E5682D" w:rsidRDefault="00103622" w:rsidP="00E5682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8" w:type="dxa"/>
            <w:vAlign w:val="center"/>
          </w:tcPr>
          <w:p w14:paraId="58D9BD9F" w14:textId="3A9E4B34" w:rsidR="00103622" w:rsidRPr="00D16B61" w:rsidRDefault="00E5682D" w:rsidP="001B5615">
            <w:pPr>
              <w:jc w:val="both"/>
              <w:rPr>
                <w:rFonts w:asciiTheme="minorHAnsi" w:hAnsiTheme="minorHAnsi" w:cstheme="minorHAnsi"/>
                <w:color w:val="000000"/>
                <w:sz w:val="18"/>
                <w:szCs w:val="18"/>
              </w:rPr>
            </w:pPr>
            <w:r w:rsidRPr="00D16B61">
              <w:rPr>
                <w:rFonts w:ascii="Calibri" w:hAnsi="Calibri"/>
                <w:b/>
                <w:sz w:val="18"/>
                <w:szCs w:val="18"/>
              </w:rPr>
              <w:t>NO APLICA</w:t>
            </w:r>
          </w:p>
        </w:tc>
      </w:tr>
      <w:tr w:rsidR="00103622" w:rsidRPr="00552079" w14:paraId="16F66F30" w14:textId="77777777" w:rsidTr="00E5682D">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7"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8"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E5682D">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D974120" w14:textId="31CE924C"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14:paraId="03A24DF8" w14:textId="6E30BDC0" w:rsidR="00103622" w:rsidRPr="00552079" w:rsidRDefault="00103622" w:rsidP="00E5682D">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8" w:type="dxa"/>
            <w:vAlign w:val="center"/>
          </w:tcPr>
          <w:p w14:paraId="0495D05B" w14:textId="431313DF" w:rsidR="00103622" w:rsidRPr="00552079" w:rsidRDefault="00D16B61" w:rsidP="00B37050">
            <w:pPr>
              <w:jc w:val="both"/>
              <w:rPr>
                <w:rFonts w:asciiTheme="minorHAnsi" w:hAnsiTheme="minorHAnsi" w:cstheme="minorHAnsi"/>
                <w:b/>
                <w:color w:val="000000"/>
                <w:sz w:val="22"/>
                <w:szCs w:val="22"/>
              </w:rPr>
            </w:pPr>
            <w:r>
              <w:rPr>
                <w:rFonts w:asciiTheme="minorHAnsi" w:hAnsiTheme="minorHAnsi" w:cstheme="minorHAnsi"/>
                <w:b/>
                <w:sz w:val="18"/>
                <w:szCs w:val="22"/>
              </w:rPr>
              <w:t>NO APLICA</w:t>
            </w:r>
          </w:p>
        </w:tc>
      </w:tr>
      <w:tr w:rsidR="00103622" w:rsidRPr="00552079" w14:paraId="055C4C1F" w14:textId="77777777" w:rsidTr="00E5682D">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8"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E5682D">
        <w:trPr>
          <w:trHeight w:val="370"/>
        </w:trPr>
        <w:tc>
          <w:tcPr>
            <w:tcW w:w="433" w:type="dxa"/>
            <w:vAlign w:val="center"/>
          </w:tcPr>
          <w:p w14:paraId="40E0F304" w14:textId="6B41967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7"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21B176A1" w14:textId="7F1E4FD3"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14:paraId="759F5120" w14:textId="0BCE2D73" w:rsidR="00103622" w:rsidRPr="00552079" w:rsidRDefault="00103622" w:rsidP="00E5682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8" w:type="dxa"/>
            <w:vAlign w:val="center"/>
          </w:tcPr>
          <w:p w14:paraId="7BF83B26" w14:textId="34280E0B" w:rsidR="00103622" w:rsidRPr="00D16B61" w:rsidRDefault="00D16B61" w:rsidP="00E5682D">
            <w:pPr>
              <w:rPr>
                <w:rFonts w:asciiTheme="minorHAnsi" w:hAnsiTheme="minorHAnsi" w:cstheme="minorHAnsi"/>
                <w:color w:val="FF0000"/>
                <w:sz w:val="18"/>
                <w:szCs w:val="18"/>
              </w:rPr>
            </w:pPr>
            <w:r w:rsidRPr="00D16B61">
              <w:rPr>
                <w:rFonts w:ascii="Calibri" w:hAnsi="Calibri" w:cs="Arial"/>
                <w:b/>
                <w:sz w:val="18"/>
                <w:szCs w:val="18"/>
              </w:rPr>
              <w:t>NO APLICA</w:t>
            </w:r>
          </w:p>
        </w:tc>
      </w:tr>
      <w:tr w:rsidR="00103622" w:rsidRPr="00552079" w14:paraId="6D9DC71E" w14:textId="77777777" w:rsidTr="00E5682D">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8"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E5682D" w:rsidRPr="00552079" w14:paraId="28FEA7B2" w14:textId="77777777" w:rsidTr="00E5682D">
        <w:trPr>
          <w:trHeight w:val="370"/>
        </w:trPr>
        <w:tc>
          <w:tcPr>
            <w:tcW w:w="433" w:type="dxa"/>
            <w:vAlign w:val="center"/>
          </w:tcPr>
          <w:p w14:paraId="58ECCDFF" w14:textId="77777777" w:rsidR="00E5682D" w:rsidRPr="00552079" w:rsidRDefault="00E5682D" w:rsidP="00E5682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0FA79278" w14:textId="77777777" w:rsidR="00E5682D" w:rsidRPr="00552079" w:rsidRDefault="00E5682D" w:rsidP="00E5682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E1739E4" w14:textId="02AA0808" w:rsidR="00E5682D" w:rsidRDefault="00E5682D" w:rsidP="00CC1D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CC0A5D4" w:rsidR="00CC1D0B" w:rsidRPr="00552079" w:rsidRDefault="00915E98" w:rsidP="006A5E4F">
            <w:pPr>
              <w:jc w:val="center"/>
              <w:rPr>
                <w:rFonts w:asciiTheme="minorHAnsi" w:hAnsiTheme="minorHAnsi" w:cstheme="minorHAnsi"/>
                <w:sz w:val="22"/>
                <w:szCs w:val="22"/>
              </w:rPr>
            </w:pPr>
            <w:r>
              <w:rPr>
                <w:rFonts w:asciiTheme="minorHAnsi" w:hAnsiTheme="minorHAnsi" w:cstheme="minorHAnsi"/>
                <w:sz w:val="22"/>
                <w:szCs w:val="22"/>
              </w:rPr>
              <w:t>0</w:t>
            </w:r>
            <w:r w:rsidR="006A5E4F">
              <w:rPr>
                <w:rFonts w:asciiTheme="minorHAnsi" w:hAnsiTheme="minorHAnsi" w:cstheme="minorHAnsi"/>
                <w:sz w:val="22"/>
                <w:szCs w:val="22"/>
              </w:rPr>
              <w:t>8</w:t>
            </w:r>
            <w:r w:rsidR="00CC1D0B">
              <w:rPr>
                <w:rFonts w:asciiTheme="minorHAnsi" w:hAnsiTheme="minorHAnsi" w:cstheme="minorHAnsi"/>
                <w:sz w:val="22"/>
                <w:szCs w:val="22"/>
              </w:rPr>
              <w:t>/0</w:t>
            </w:r>
            <w:r>
              <w:rPr>
                <w:rFonts w:asciiTheme="minorHAnsi" w:hAnsiTheme="minorHAnsi" w:cstheme="minorHAnsi"/>
                <w:sz w:val="22"/>
                <w:szCs w:val="22"/>
              </w:rPr>
              <w:t>3</w:t>
            </w:r>
            <w:r w:rsidR="00CC1D0B">
              <w:rPr>
                <w:rFonts w:asciiTheme="minorHAnsi" w:hAnsiTheme="minorHAnsi" w:cstheme="minorHAnsi"/>
                <w:sz w:val="22"/>
                <w:szCs w:val="22"/>
              </w:rPr>
              <w:t>/2017</w:t>
            </w:r>
          </w:p>
        </w:tc>
        <w:tc>
          <w:tcPr>
            <w:tcW w:w="1088" w:type="dxa"/>
            <w:vAlign w:val="center"/>
          </w:tcPr>
          <w:p w14:paraId="48109594" w14:textId="455BFB43" w:rsidR="00E5682D" w:rsidRPr="00552079" w:rsidRDefault="00E5682D" w:rsidP="00CC1D0B">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CC1D0B">
              <w:rPr>
                <w:rFonts w:asciiTheme="minorHAnsi" w:hAnsiTheme="minorHAnsi" w:cstheme="minorHAnsi"/>
                <w:sz w:val="22"/>
                <w:szCs w:val="22"/>
              </w:rPr>
              <w:t xml:space="preserve"> 11:00</w:t>
            </w:r>
          </w:p>
        </w:tc>
        <w:tc>
          <w:tcPr>
            <w:tcW w:w="3338" w:type="dxa"/>
          </w:tcPr>
          <w:p w14:paraId="3F472FB9" w14:textId="0ECB7621" w:rsidR="00E5682D" w:rsidRPr="001B5615" w:rsidRDefault="00E5682D" w:rsidP="00E5682D">
            <w:pPr>
              <w:jc w:val="both"/>
              <w:rPr>
                <w:rFonts w:asciiTheme="minorHAnsi" w:hAnsiTheme="minorHAnsi" w:cstheme="minorHAnsi"/>
                <w:color w:val="FF0000"/>
                <w:sz w:val="22"/>
                <w:szCs w:val="22"/>
              </w:rPr>
            </w:pPr>
            <w:r w:rsidRPr="00724287">
              <w:rPr>
                <w:rFonts w:ascii="Calibri" w:hAnsi="Calibri" w:cs="Calibri"/>
                <w:sz w:val="18"/>
                <w:szCs w:val="18"/>
              </w:rPr>
              <w:t xml:space="preserve">Edificio de la Vicepresidencia de Administración  Contratos y Fiscalización VPACF-YPFB, 1er. Piso, Oficina de Contrataciones; ubicado en el barrio Bilbao Rioja, Av. Palo Santo, entre calle </w:t>
            </w:r>
            <w:proofErr w:type="spellStart"/>
            <w:r w:rsidRPr="00724287">
              <w:rPr>
                <w:rFonts w:ascii="Calibri" w:hAnsi="Calibri" w:cs="Calibri"/>
                <w:sz w:val="18"/>
                <w:szCs w:val="18"/>
              </w:rPr>
              <w:t>Samayhuate</w:t>
            </w:r>
            <w:proofErr w:type="spellEnd"/>
            <w:r w:rsidRPr="00724287">
              <w:rPr>
                <w:rFonts w:ascii="Calibri" w:hAnsi="Calibri" w:cs="Calibri"/>
                <w:sz w:val="18"/>
                <w:szCs w:val="18"/>
              </w:rPr>
              <w:t xml:space="preserve"> y calle </w:t>
            </w:r>
            <w:proofErr w:type="spellStart"/>
            <w:r w:rsidRPr="00724287">
              <w:rPr>
                <w:rFonts w:ascii="Calibri" w:hAnsi="Calibri" w:cs="Calibri"/>
                <w:sz w:val="18"/>
                <w:szCs w:val="18"/>
              </w:rPr>
              <w:t>Ibibobo</w:t>
            </w:r>
            <w:proofErr w:type="spellEnd"/>
            <w:r w:rsidRPr="00724287">
              <w:rPr>
                <w:rFonts w:ascii="Calibri" w:hAnsi="Calibri" w:cs="Calibri"/>
                <w:sz w:val="18"/>
                <w:szCs w:val="18"/>
              </w:rPr>
              <w:t>, Villa Montes – Tarija.</w:t>
            </w:r>
          </w:p>
        </w:tc>
      </w:tr>
      <w:tr w:rsidR="00103622" w:rsidRPr="00552079" w14:paraId="73FE3E0E" w14:textId="77777777" w:rsidTr="00E5682D">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38"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E5682D" w:rsidRPr="00552079" w14:paraId="176668C3" w14:textId="77777777" w:rsidTr="00E5682D">
        <w:trPr>
          <w:trHeight w:val="246"/>
        </w:trPr>
        <w:tc>
          <w:tcPr>
            <w:tcW w:w="433" w:type="dxa"/>
            <w:vAlign w:val="center"/>
          </w:tcPr>
          <w:p w14:paraId="7B9F82D0" w14:textId="77777777" w:rsidR="00E5682D" w:rsidRPr="00552079" w:rsidRDefault="00E5682D" w:rsidP="00E5682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316A5CC6" w14:textId="77777777" w:rsidR="00E5682D" w:rsidRPr="00552079" w:rsidRDefault="00E5682D" w:rsidP="00E5682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FBD64C2" w14:textId="44C0E9FA" w:rsidR="00E5682D" w:rsidRPr="00552079" w:rsidRDefault="00E5682D" w:rsidP="00CC1D0B">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6A5E4F">
              <w:rPr>
                <w:rFonts w:asciiTheme="minorHAnsi" w:hAnsiTheme="minorHAnsi" w:cstheme="minorHAnsi"/>
                <w:sz w:val="22"/>
                <w:szCs w:val="22"/>
              </w:rPr>
              <w:t xml:space="preserve"> 08</w:t>
            </w:r>
            <w:r w:rsidR="00915E98">
              <w:rPr>
                <w:rFonts w:asciiTheme="minorHAnsi" w:hAnsiTheme="minorHAnsi" w:cstheme="minorHAnsi"/>
                <w:sz w:val="22"/>
                <w:szCs w:val="22"/>
              </w:rPr>
              <w:t>/03</w:t>
            </w:r>
            <w:r w:rsidR="00CC1D0B">
              <w:rPr>
                <w:rFonts w:asciiTheme="minorHAnsi" w:hAnsiTheme="minorHAnsi" w:cstheme="minorHAnsi"/>
                <w:sz w:val="22"/>
                <w:szCs w:val="22"/>
              </w:rPr>
              <w:t>/2017</w:t>
            </w:r>
          </w:p>
        </w:tc>
        <w:tc>
          <w:tcPr>
            <w:tcW w:w="1138" w:type="dxa"/>
            <w:gridSpan w:val="2"/>
            <w:vAlign w:val="center"/>
          </w:tcPr>
          <w:p w14:paraId="298A9BA3" w14:textId="7FF6580F" w:rsidR="00E5682D" w:rsidRPr="00552079" w:rsidRDefault="00E5682D" w:rsidP="00CC1D0B">
            <w:pPr>
              <w:jc w:val="center"/>
              <w:rPr>
                <w:rFonts w:asciiTheme="minorHAnsi" w:hAnsiTheme="minorHAnsi" w:cstheme="minorHAnsi"/>
                <w:sz w:val="22"/>
                <w:szCs w:val="22"/>
              </w:rPr>
            </w:pPr>
            <w:r w:rsidRPr="00552079">
              <w:rPr>
                <w:rFonts w:asciiTheme="minorHAnsi" w:hAnsiTheme="minorHAnsi" w:cstheme="minorHAnsi"/>
                <w:sz w:val="22"/>
                <w:szCs w:val="22"/>
              </w:rPr>
              <w:t>Hora:</w:t>
            </w:r>
            <w:r w:rsidR="00CC1D0B">
              <w:rPr>
                <w:rFonts w:asciiTheme="minorHAnsi" w:hAnsiTheme="minorHAnsi" w:cstheme="minorHAnsi"/>
                <w:sz w:val="22"/>
                <w:szCs w:val="22"/>
              </w:rPr>
              <w:t xml:space="preserve"> 11:30</w:t>
            </w:r>
          </w:p>
        </w:tc>
        <w:tc>
          <w:tcPr>
            <w:tcW w:w="3338" w:type="dxa"/>
            <w:vAlign w:val="center"/>
          </w:tcPr>
          <w:p w14:paraId="4581960E" w14:textId="1F4B3EA5" w:rsidR="00E5682D" w:rsidRPr="001B5615" w:rsidRDefault="00E5682D" w:rsidP="00E5682D">
            <w:pPr>
              <w:jc w:val="both"/>
              <w:rPr>
                <w:rFonts w:asciiTheme="minorHAnsi" w:hAnsiTheme="minorHAnsi" w:cstheme="minorHAnsi"/>
                <w:color w:val="FF0000"/>
                <w:sz w:val="22"/>
                <w:szCs w:val="22"/>
                <w:lang w:val="es-BO"/>
              </w:rPr>
            </w:pPr>
            <w:r w:rsidRPr="00724287">
              <w:rPr>
                <w:rFonts w:ascii="Calibri" w:hAnsi="Calibri" w:cs="Calibri"/>
                <w:color w:val="000000"/>
                <w:sz w:val="18"/>
                <w:szCs w:val="18"/>
                <w:lang w:val="es-BO"/>
              </w:rPr>
              <w:t xml:space="preserve">Edificio de la Vicepresidencia de Administración  Contratos y Fiscalización VPACF-YPFB, </w:t>
            </w:r>
            <w:r>
              <w:rPr>
                <w:rFonts w:ascii="Calibri" w:hAnsi="Calibri" w:cs="Calibri"/>
                <w:color w:val="000000"/>
                <w:sz w:val="18"/>
                <w:szCs w:val="18"/>
                <w:lang w:val="es-BO"/>
              </w:rPr>
              <w:t>(Auditorio)</w:t>
            </w:r>
            <w:r w:rsidRPr="00724287">
              <w:rPr>
                <w:rFonts w:ascii="Calibri" w:hAnsi="Calibri" w:cs="Calibri"/>
                <w:color w:val="000000"/>
                <w:sz w:val="18"/>
                <w:szCs w:val="18"/>
                <w:lang w:val="es-BO"/>
              </w:rPr>
              <w:t xml:space="preserve">; ubicado en el barrio Bilbao Rioja, Av. Palo Santo, entre calle </w:t>
            </w:r>
            <w:proofErr w:type="spellStart"/>
            <w:r w:rsidRPr="00724287">
              <w:rPr>
                <w:rFonts w:ascii="Calibri" w:hAnsi="Calibri" w:cs="Calibri"/>
                <w:color w:val="000000"/>
                <w:sz w:val="18"/>
                <w:szCs w:val="18"/>
                <w:lang w:val="es-BO"/>
              </w:rPr>
              <w:t>Samayhuate</w:t>
            </w:r>
            <w:proofErr w:type="spellEnd"/>
            <w:r w:rsidRPr="00724287">
              <w:rPr>
                <w:rFonts w:ascii="Calibri" w:hAnsi="Calibri" w:cs="Calibri"/>
                <w:color w:val="000000"/>
                <w:sz w:val="18"/>
                <w:szCs w:val="18"/>
                <w:lang w:val="es-BO"/>
              </w:rPr>
              <w:t xml:space="preserve"> y calle </w:t>
            </w:r>
            <w:proofErr w:type="spellStart"/>
            <w:r w:rsidRPr="00724287">
              <w:rPr>
                <w:rFonts w:ascii="Calibri" w:hAnsi="Calibri" w:cs="Calibri"/>
                <w:color w:val="000000"/>
                <w:sz w:val="18"/>
                <w:szCs w:val="18"/>
                <w:lang w:val="es-BO"/>
              </w:rPr>
              <w:t>Ibibobo</w:t>
            </w:r>
            <w:proofErr w:type="spellEnd"/>
            <w:r w:rsidRPr="00724287">
              <w:rPr>
                <w:rFonts w:ascii="Calibri" w:hAnsi="Calibri" w:cs="Calibri"/>
                <w:color w:val="000000"/>
                <w:sz w:val="18"/>
                <w:szCs w:val="18"/>
                <w:lang w:val="es-BO"/>
              </w:rPr>
              <w:t>, Villa Montes – Tarija.</w:t>
            </w:r>
          </w:p>
        </w:tc>
      </w:tr>
    </w:tbl>
    <w:p w14:paraId="18DD5368" w14:textId="77777777" w:rsidR="00103622" w:rsidRPr="00552079" w:rsidRDefault="00103622" w:rsidP="00B37050">
      <w:pPr>
        <w:jc w:val="center"/>
        <w:rPr>
          <w:rFonts w:asciiTheme="minorHAnsi" w:hAnsiTheme="minorHAnsi" w:cstheme="minorHAnsi"/>
          <w:sz w:val="22"/>
          <w:szCs w:val="22"/>
        </w:rPr>
      </w:pPr>
    </w:p>
    <w:tbl>
      <w:tblPr>
        <w:tblW w:w="9772" w:type="dxa"/>
        <w:jc w:val="center"/>
        <w:tblCellMar>
          <w:left w:w="70" w:type="dxa"/>
          <w:right w:w="70" w:type="dxa"/>
        </w:tblCellMar>
        <w:tblLook w:val="04A0" w:firstRow="1" w:lastRow="0" w:firstColumn="1" w:lastColumn="0" w:noHBand="0" w:noVBand="1"/>
      </w:tblPr>
      <w:tblGrid>
        <w:gridCol w:w="537"/>
        <w:gridCol w:w="4698"/>
        <w:gridCol w:w="1120"/>
        <w:gridCol w:w="1025"/>
        <w:gridCol w:w="1116"/>
        <w:gridCol w:w="1276"/>
      </w:tblGrid>
      <w:tr w:rsidR="00103622" w:rsidRPr="00435ECD" w14:paraId="45755001" w14:textId="77777777" w:rsidTr="00F73D69">
        <w:trPr>
          <w:trHeight w:val="321"/>
          <w:jc w:val="center"/>
        </w:trPr>
        <w:tc>
          <w:tcPr>
            <w:tcW w:w="97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304480B3" w:rsidR="00103622" w:rsidRPr="00E5682D" w:rsidRDefault="00CD7DE0" w:rsidP="00E5682D">
            <w:pPr>
              <w:ind w:left="705"/>
              <w:jc w:val="center"/>
              <w:rPr>
                <w:rFonts w:asciiTheme="minorHAnsi" w:hAnsiTheme="minorHAnsi" w:cstheme="minorHAnsi"/>
                <w:b/>
              </w:rPr>
            </w:pPr>
            <w:r w:rsidRPr="00552079">
              <w:rPr>
                <w:rFonts w:asciiTheme="minorHAnsi" w:hAnsiTheme="minorHAnsi" w:cstheme="minorHAnsi"/>
                <w:b/>
                <w:sz w:val="22"/>
                <w:szCs w:val="22"/>
              </w:rPr>
              <w:tab/>
            </w:r>
            <w:r w:rsidR="00103622"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00103622" w:rsidRPr="00435ECD">
              <w:rPr>
                <w:rFonts w:asciiTheme="minorHAnsi" w:hAnsiTheme="minorHAnsi" w:cstheme="minorHAnsi"/>
                <w:b/>
              </w:rPr>
              <w:t>)</w:t>
            </w:r>
            <w:r w:rsidR="00552079" w:rsidRPr="00435ECD">
              <w:rPr>
                <w:rFonts w:asciiTheme="minorHAnsi" w:hAnsiTheme="minorHAnsi" w:cstheme="minorHAnsi"/>
                <w:b/>
              </w:rPr>
              <w:t xml:space="preserve"> </w:t>
            </w:r>
          </w:p>
        </w:tc>
      </w:tr>
      <w:tr w:rsidR="00F73D69" w:rsidRPr="00435ECD" w14:paraId="033549D3" w14:textId="77777777" w:rsidTr="00F73D69">
        <w:trPr>
          <w:trHeight w:val="529"/>
          <w:jc w:val="center"/>
        </w:trPr>
        <w:tc>
          <w:tcPr>
            <w:tcW w:w="537"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4698"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116"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276"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F73D69" w:rsidRPr="001A7595" w14:paraId="09584043" w14:textId="77777777" w:rsidTr="00F73D69">
        <w:trPr>
          <w:trHeight w:val="33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DE66A" w14:textId="06B61D90" w:rsidR="00C26FA5" w:rsidRPr="001A7595" w:rsidRDefault="00C26FA5" w:rsidP="00C26FA5">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w:t>
            </w:r>
          </w:p>
        </w:tc>
        <w:tc>
          <w:tcPr>
            <w:tcW w:w="4698" w:type="dxa"/>
            <w:tcBorders>
              <w:top w:val="single" w:sz="4" w:space="0" w:color="auto"/>
              <w:left w:val="single" w:sz="4" w:space="0" w:color="auto"/>
              <w:bottom w:val="single" w:sz="4" w:space="0" w:color="auto"/>
              <w:right w:val="single" w:sz="4" w:space="0" w:color="auto"/>
            </w:tcBorders>
            <w:shd w:val="clear" w:color="auto" w:fill="auto"/>
            <w:vAlign w:val="center"/>
          </w:tcPr>
          <w:p w14:paraId="67897557" w14:textId="77777777" w:rsidR="00C26FA5" w:rsidRPr="00D90769" w:rsidRDefault="00C26FA5" w:rsidP="00C26FA5">
            <w:pPr>
              <w:rPr>
                <w:rFonts w:asciiTheme="minorHAnsi" w:hAnsiTheme="minorHAnsi" w:cs="Calibri"/>
                <w:b/>
                <w:bCs/>
                <w:color w:val="000000"/>
                <w:sz w:val="18"/>
                <w:szCs w:val="18"/>
                <w:lang w:val="es-BO" w:eastAsia="es-BO"/>
              </w:rPr>
            </w:pPr>
            <w:r w:rsidRPr="00D90769">
              <w:rPr>
                <w:rFonts w:asciiTheme="minorHAnsi" w:hAnsiTheme="minorHAnsi" w:cs="Calibri"/>
                <w:b/>
                <w:bCs/>
                <w:color w:val="000000"/>
                <w:sz w:val="18"/>
                <w:szCs w:val="18"/>
                <w:lang w:val="es-BO" w:eastAsia="es-BO"/>
              </w:rPr>
              <w:t>ANALIZADOR DE MERCURIO</w:t>
            </w:r>
          </w:p>
          <w:p w14:paraId="0DBA2CC8" w14:textId="77777777" w:rsidR="00C26FA5" w:rsidRPr="00D90769" w:rsidRDefault="00C26FA5" w:rsidP="00C26FA5">
            <w:pPr>
              <w:rPr>
                <w:rFonts w:asciiTheme="minorHAnsi" w:hAnsiTheme="minorHAnsi" w:cs="Calibri"/>
                <w:color w:val="000000"/>
                <w:sz w:val="18"/>
                <w:szCs w:val="18"/>
                <w:lang w:val="es-BO" w:eastAsia="es-BO"/>
              </w:rPr>
            </w:pPr>
            <w:r w:rsidRPr="00D90769">
              <w:rPr>
                <w:rFonts w:asciiTheme="minorHAnsi" w:hAnsiTheme="minorHAnsi" w:cs="Calibri"/>
                <w:color w:val="000000"/>
                <w:sz w:val="18"/>
                <w:szCs w:val="18"/>
                <w:lang w:val="es-BO" w:eastAsia="es-BO"/>
              </w:rPr>
              <w:t xml:space="preserve">El sistema debe incorporar: Módulo de limpieza de gas. </w:t>
            </w:r>
          </w:p>
          <w:p w14:paraId="5AE5C77D" w14:textId="1262A8CE" w:rsidR="00C26FA5" w:rsidRPr="00D90769" w:rsidRDefault="00C26FA5" w:rsidP="00C26FA5">
            <w:pPr>
              <w:rPr>
                <w:rFonts w:asciiTheme="minorHAnsi" w:hAnsiTheme="minorHAnsi" w:cs="Calibri"/>
                <w:color w:val="000000"/>
                <w:sz w:val="18"/>
                <w:szCs w:val="18"/>
                <w:lang w:val="es-BO" w:eastAsia="es-BO"/>
              </w:rPr>
            </w:pPr>
            <w:proofErr w:type="spellStart"/>
            <w:r w:rsidRPr="00D90769">
              <w:rPr>
                <w:rFonts w:asciiTheme="minorHAnsi" w:hAnsiTheme="minorHAnsi" w:cs="Calibri"/>
                <w:color w:val="000000"/>
                <w:sz w:val="18"/>
                <w:szCs w:val="18"/>
                <w:lang w:val="es-BO" w:eastAsia="es-BO"/>
              </w:rPr>
              <w:t>Amasil</w:t>
            </w:r>
            <w:proofErr w:type="spellEnd"/>
            <w:r w:rsidRPr="00D90769">
              <w:rPr>
                <w:rFonts w:asciiTheme="minorHAnsi" w:hAnsiTheme="minorHAnsi" w:cs="Calibri"/>
                <w:color w:val="000000"/>
                <w:sz w:val="18"/>
                <w:szCs w:val="18"/>
                <w:lang w:val="es-BO" w:eastAsia="es-BO"/>
              </w:rPr>
              <w:t xml:space="preserve"> </w:t>
            </w:r>
          </w:p>
          <w:p w14:paraId="68185F31" w14:textId="77777777" w:rsidR="00C26FA5" w:rsidRDefault="00C26FA5" w:rsidP="00C26FA5">
            <w:pPr>
              <w:rPr>
                <w:rFonts w:asciiTheme="minorHAnsi" w:hAnsiTheme="minorHAnsi" w:cs="Calibri"/>
                <w:color w:val="000000"/>
                <w:sz w:val="18"/>
                <w:szCs w:val="18"/>
                <w:lang w:val="es-BO" w:eastAsia="es-BO"/>
              </w:rPr>
            </w:pPr>
            <w:r w:rsidRPr="00D90769">
              <w:rPr>
                <w:rFonts w:asciiTheme="minorHAnsi" w:hAnsiTheme="minorHAnsi" w:cs="Calibri"/>
                <w:color w:val="000000"/>
                <w:sz w:val="18"/>
                <w:szCs w:val="18"/>
                <w:lang w:val="es-BO" w:eastAsia="es-BO"/>
              </w:rPr>
              <w:t>Sistema de Calibración</w:t>
            </w:r>
          </w:p>
          <w:p w14:paraId="00013204" w14:textId="6805D8D5" w:rsidR="00C26FA5" w:rsidRPr="00D90769" w:rsidRDefault="00C26FA5" w:rsidP="00C26FA5">
            <w:pPr>
              <w:rPr>
                <w:rFonts w:asciiTheme="minorHAnsi" w:hAnsiTheme="minorHAnsi" w:cs="Calibri"/>
                <w:color w:val="000000"/>
                <w:sz w:val="18"/>
                <w:szCs w:val="18"/>
                <w:lang w:val="es-BO" w:eastAsia="es-BO"/>
              </w:rPr>
            </w:pPr>
            <w:r w:rsidRPr="00D90769">
              <w:rPr>
                <w:rFonts w:asciiTheme="minorHAnsi" w:hAnsiTheme="minorHAnsi" w:cs="Calibri"/>
                <w:color w:val="000000"/>
                <w:sz w:val="18"/>
                <w:szCs w:val="18"/>
                <w:lang w:val="es-BO" w:eastAsia="es-BO"/>
              </w:rPr>
              <w:t xml:space="preserve">Adaptadores </w:t>
            </w:r>
          </w:p>
          <w:p w14:paraId="48E879ED" w14:textId="77777777" w:rsidR="00C26FA5" w:rsidRPr="00C26FA5" w:rsidRDefault="00C26FA5" w:rsidP="00C26FA5">
            <w:pPr>
              <w:rPr>
                <w:rFonts w:asciiTheme="minorHAnsi" w:hAnsiTheme="minorHAnsi" w:cs="Calibri"/>
                <w:color w:val="000000"/>
                <w:sz w:val="8"/>
                <w:szCs w:val="8"/>
                <w:lang w:val="es-BO" w:eastAsia="es-BO"/>
              </w:rPr>
            </w:pPr>
          </w:p>
          <w:p w14:paraId="199A54F7" w14:textId="77777777" w:rsidR="00C26FA5" w:rsidRPr="00D90769" w:rsidRDefault="00C26FA5" w:rsidP="00C26FA5">
            <w:pPr>
              <w:rPr>
                <w:rFonts w:asciiTheme="minorHAnsi" w:hAnsiTheme="minorHAnsi" w:cs="Calibri"/>
                <w:b/>
                <w:color w:val="000000"/>
                <w:sz w:val="18"/>
                <w:szCs w:val="18"/>
                <w:lang w:eastAsia="es-BO"/>
              </w:rPr>
            </w:pPr>
            <w:r w:rsidRPr="00D90769">
              <w:rPr>
                <w:rFonts w:asciiTheme="minorHAnsi" w:hAnsiTheme="minorHAnsi" w:cs="Calibri"/>
                <w:b/>
                <w:color w:val="000000"/>
                <w:sz w:val="18"/>
                <w:szCs w:val="18"/>
                <w:lang w:eastAsia="es-BO"/>
              </w:rPr>
              <w:t>INTERFAZ SEMI-PORTÁTIL PARA OFF-LINE</w:t>
            </w:r>
          </w:p>
          <w:p w14:paraId="0CBB558A" w14:textId="77777777" w:rsidR="00C26FA5" w:rsidRPr="00D90769" w:rsidRDefault="00C26FA5" w:rsidP="00C26FA5">
            <w:pPr>
              <w:rPr>
                <w:rFonts w:asciiTheme="minorHAnsi" w:hAnsiTheme="minorHAnsi" w:cs="Calibri"/>
                <w:b/>
                <w:color w:val="000000"/>
                <w:sz w:val="18"/>
                <w:szCs w:val="18"/>
                <w:lang w:eastAsia="es-BO"/>
              </w:rPr>
            </w:pPr>
            <w:r w:rsidRPr="00D90769">
              <w:rPr>
                <w:rFonts w:asciiTheme="minorHAnsi" w:hAnsiTheme="minorHAnsi" w:cs="Calibri"/>
                <w:b/>
                <w:color w:val="000000"/>
                <w:sz w:val="18"/>
                <w:szCs w:val="18"/>
                <w:lang w:eastAsia="es-BO"/>
              </w:rPr>
              <w:t xml:space="preserve">MEDICIÓN DEL Hg EN MEDIOS GASEOSOS HUMEDOS </w:t>
            </w:r>
          </w:p>
          <w:p w14:paraId="57D72497" w14:textId="053A4751" w:rsidR="00C26FA5" w:rsidRPr="00D90769" w:rsidRDefault="00C26FA5" w:rsidP="00C26FA5">
            <w:pPr>
              <w:rPr>
                <w:rFonts w:asciiTheme="minorHAnsi" w:hAnsiTheme="minorHAnsi" w:cs="Calibri"/>
                <w:color w:val="000000"/>
                <w:sz w:val="18"/>
                <w:szCs w:val="18"/>
                <w:lang w:eastAsia="es-BO"/>
              </w:rPr>
            </w:pPr>
            <w:proofErr w:type="spellStart"/>
            <w:r w:rsidRPr="00D90769">
              <w:rPr>
                <w:rFonts w:asciiTheme="minorHAnsi" w:hAnsiTheme="minorHAnsi" w:cs="Calibri"/>
                <w:color w:val="000000"/>
                <w:sz w:val="18"/>
                <w:szCs w:val="18"/>
                <w:lang w:eastAsia="es-BO"/>
              </w:rPr>
              <w:t>Tubing</w:t>
            </w:r>
            <w:proofErr w:type="spellEnd"/>
            <w:r w:rsidRPr="00D90769">
              <w:rPr>
                <w:rFonts w:asciiTheme="minorHAnsi" w:hAnsiTheme="minorHAnsi" w:cs="Calibri"/>
                <w:color w:val="000000"/>
                <w:sz w:val="18"/>
                <w:szCs w:val="18"/>
                <w:lang w:eastAsia="es-BO"/>
              </w:rPr>
              <w:t xml:space="preserve"> para muestreo</w:t>
            </w:r>
          </w:p>
          <w:p w14:paraId="4F8BF3F2" w14:textId="77777777" w:rsidR="00C26FA5" w:rsidRDefault="00C26FA5" w:rsidP="00C26FA5">
            <w:pPr>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SOFTWARE</w:t>
            </w:r>
          </w:p>
          <w:p w14:paraId="346A468B" w14:textId="69343641" w:rsidR="00C26FA5" w:rsidRPr="00D90769" w:rsidRDefault="00C26FA5" w:rsidP="00C26FA5">
            <w:pPr>
              <w:rPr>
                <w:rFonts w:asciiTheme="minorHAnsi" w:hAnsiTheme="minorHAnsi" w:cs="Calibri"/>
                <w:color w:val="000000"/>
                <w:sz w:val="18"/>
                <w:szCs w:val="18"/>
                <w:lang w:eastAsia="es-BO"/>
              </w:rPr>
            </w:pPr>
            <w:r w:rsidRPr="00D90769">
              <w:rPr>
                <w:rFonts w:asciiTheme="minorHAnsi" w:hAnsiTheme="minorHAnsi" w:cs="Calibri"/>
                <w:color w:val="000000"/>
                <w:sz w:val="18"/>
                <w:szCs w:val="18"/>
                <w:lang w:eastAsia="es-BO"/>
              </w:rPr>
              <w:t>Ki</w:t>
            </w:r>
            <w:r>
              <w:rPr>
                <w:rFonts w:asciiTheme="minorHAnsi" w:hAnsiTheme="minorHAnsi" w:cs="Calibri"/>
                <w:color w:val="000000"/>
                <w:sz w:val="18"/>
                <w:szCs w:val="18"/>
                <w:lang w:eastAsia="es-BO"/>
              </w:rPr>
              <w:t>t de manguera flexible</w:t>
            </w:r>
          </w:p>
          <w:p w14:paraId="49DC285C" w14:textId="7F6B3266" w:rsidR="00C26FA5" w:rsidRPr="00D90769" w:rsidRDefault="00C26FA5" w:rsidP="00C26FA5">
            <w:pPr>
              <w:rPr>
                <w:rFonts w:asciiTheme="minorHAnsi" w:hAnsiTheme="minorHAnsi" w:cs="Calibri"/>
                <w:color w:val="000000"/>
                <w:sz w:val="18"/>
                <w:szCs w:val="18"/>
                <w:lang w:eastAsia="es-BO"/>
              </w:rPr>
            </w:pPr>
            <w:r w:rsidRPr="00D90769">
              <w:rPr>
                <w:rFonts w:asciiTheme="minorHAnsi" w:hAnsiTheme="minorHAnsi" w:cs="Calibri"/>
                <w:color w:val="000000"/>
                <w:sz w:val="18"/>
                <w:szCs w:val="18"/>
                <w:lang w:eastAsia="es-BO"/>
              </w:rPr>
              <w:t>Medidor de flujo para gas húmedo</w:t>
            </w:r>
          </w:p>
          <w:p w14:paraId="635D4447" w14:textId="01E47821" w:rsidR="00C26FA5" w:rsidRPr="001A7595" w:rsidRDefault="00C26FA5" w:rsidP="00C26FA5">
            <w:pPr>
              <w:rPr>
                <w:rFonts w:asciiTheme="minorHAnsi" w:hAnsiTheme="minorHAnsi" w:cstheme="minorHAnsi"/>
                <w:color w:val="000000"/>
                <w:sz w:val="18"/>
                <w:szCs w:val="18"/>
                <w:lang w:val="es-BO" w:eastAsia="es-BO"/>
              </w:rPr>
            </w:pPr>
            <w:r w:rsidRPr="00D90769">
              <w:rPr>
                <w:rFonts w:asciiTheme="minorHAnsi" w:hAnsiTheme="minorHAnsi" w:cs="Calibri"/>
                <w:color w:val="000000"/>
                <w:sz w:val="18"/>
                <w:szCs w:val="18"/>
                <w:lang w:eastAsia="es-BO"/>
              </w:rPr>
              <w:t>Rotámetr</w:t>
            </w:r>
            <w:r>
              <w:rPr>
                <w:rFonts w:asciiTheme="minorHAnsi" w:hAnsiTheme="minorHAnsi" w:cs="Calibri"/>
                <w:color w:val="000000"/>
                <w:sz w:val="18"/>
                <w:szCs w:val="18"/>
                <w:lang w:eastAsia="es-BO"/>
              </w:rPr>
              <w:t>o</w:t>
            </w:r>
          </w:p>
        </w:tc>
        <w:tc>
          <w:tcPr>
            <w:tcW w:w="1120" w:type="dxa"/>
            <w:tcBorders>
              <w:top w:val="single" w:sz="4" w:space="0" w:color="auto"/>
              <w:left w:val="single" w:sz="4" w:space="0" w:color="auto"/>
              <w:bottom w:val="single" w:sz="4" w:space="0" w:color="auto"/>
              <w:right w:val="single" w:sz="4" w:space="0" w:color="auto"/>
            </w:tcBorders>
            <w:noWrap/>
            <w:vAlign w:val="center"/>
          </w:tcPr>
          <w:p w14:paraId="0C114B7C" w14:textId="766F8ADE" w:rsidR="00C26FA5" w:rsidRPr="001A7595" w:rsidRDefault="00C26FA5" w:rsidP="00C26FA5">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EQUIPO</w:t>
            </w:r>
          </w:p>
        </w:tc>
        <w:tc>
          <w:tcPr>
            <w:tcW w:w="1025" w:type="dxa"/>
            <w:tcBorders>
              <w:top w:val="single" w:sz="4" w:space="0" w:color="auto"/>
              <w:left w:val="single" w:sz="4" w:space="0" w:color="auto"/>
              <w:bottom w:val="single" w:sz="4" w:space="0" w:color="auto"/>
              <w:right w:val="single" w:sz="4" w:space="0" w:color="auto"/>
            </w:tcBorders>
            <w:vAlign w:val="center"/>
          </w:tcPr>
          <w:p w14:paraId="0E8998E9" w14:textId="432098CD" w:rsidR="00C26FA5" w:rsidRPr="001A7595" w:rsidRDefault="00C26FA5" w:rsidP="00C26FA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4FBBD359" w14:textId="34F52F37" w:rsidR="00C26FA5" w:rsidRPr="001A7595" w:rsidRDefault="00C26FA5" w:rsidP="00C26FA5">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1.138.388,00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7D9B7" w14:textId="67C9E5B7" w:rsidR="00C26FA5" w:rsidRPr="001A7595" w:rsidRDefault="00C26FA5" w:rsidP="00C26FA5">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1.138.388,00</w:t>
            </w:r>
          </w:p>
        </w:tc>
      </w:tr>
      <w:tr w:rsidR="00C26FA5" w:rsidRPr="00435ECD" w14:paraId="10CA482B" w14:textId="77777777" w:rsidTr="00F73D69">
        <w:trPr>
          <w:trHeight w:val="330"/>
          <w:jc w:val="center"/>
        </w:trPr>
        <w:tc>
          <w:tcPr>
            <w:tcW w:w="8496"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C26FA5" w:rsidRPr="00435ECD" w:rsidRDefault="00C26FA5" w:rsidP="00C26FA5">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11F5765B" w14:textId="6C2E6B54" w:rsidR="00C26FA5" w:rsidRPr="001A7595" w:rsidRDefault="00C26FA5" w:rsidP="00C26FA5">
            <w:pPr>
              <w:jc w:val="right"/>
              <w:rPr>
                <w:rFonts w:asciiTheme="minorHAnsi" w:hAnsiTheme="minorHAnsi" w:cstheme="minorHAnsi"/>
                <w:b/>
                <w:color w:val="000000"/>
                <w:lang w:val="es-BO" w:eastAsia="es-BO"/>
              </w:rPr>
            </w:pPr>
            <w:r w:rsidRPr="00C26FA5">
              <w:rPr>
                <w:rFonts w:asciiTheme="minorHAnsi" w:hAnsiTheme="minorHAnsi" w:cstheme="minorHAnsi"/>
                <w:b/>
                <w:color w:val="000000"/>
                <w:lang w:val="es-BO" w:eastAsia="es-BO"/>
              </w:rPr>
              <w:t>1.138.388,00</w:t>
            </w:r>
          </w:p>
        </w:tc>
      </w:tr>
    </w:tbl>
    <w:p w14:paraId="4C9BA4C2" w14:textId="77777777" w:rsidR="00F73D69" w:rsidRDefault="00F73D69" w:rsidP="00B37050">
      <w:pPr>
        <w:jc w:val="center"/>
        <w:rPr>
          <w:rFonts w:asciiTheme="minorHAnsi" w:hAnsiTheme="minorHAnsi" w:cstheme="minorHAnsi"/>
          <w:b/>
          <w:sz w:val="22"/>
          <w:szCs w:val="22"/>
        </w:rPr>
      </w:pPr>
    </w:p>
    <w:p w14:paraId="2847BD93" w14:textId="705A2072"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C0561">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 xml:space="preserve">100 </w:t>
      </w:r>
      <w:proofErr w:type="gramStart"/>
      <w:r w:rsidR="009060A8" w:rsidRPr="00512CED">
        <w:rPr>
          <w:rFonts w:asciiTheme="minorHAnsi" w:hAnsiTheme="minorHAnsi" w:cstheme="minorHAnsi"/>
          <w:sz w:val="22"/>
          <w:szCs w:val="22"/>
          <w:lang w:val="es-BO"/>
        </w:rPr>
        <w:t>Bolivianos</w:t>
      </w:r>
      <w:proofErr w:type="gramEnd"/>
      <w:r w:rsidR="009060A8" w:rsidRPr="00512CED">
        <w:rPr>
          <w:rFonts w:asciiTheme="minorHAnsi" w:hAnsiTheme="minorHAnsi" w:cstheme="minorHAnsi"/>
          <w:sz w:val="22"/>
          <w:szCs w:val="22"/>
          <w:lang w:val="es-BO"/>
        </w:rPr>
        <w:t>).</w:t>
      </w:r>
    </w:p>
    <w:p w14:paraId="397B82A1" w14:textId="79679CF4" w:rsidR="00546FAF" w:rsidRPr="00512CED" w:rsidRDefault="00546FAF" w:rsidP="008C0561">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C056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C056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C0561">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8C056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C056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C056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proofErr w:type="gramStart"/>
      <w:r w:rsidRPr="00552079">
        <w:rPr>
          <w:rFonts w:asciiTheme="minorHAnsi" w:hAnsiTheme="minorHAnsi" w:cstheme="minorHAnsi"/>
          <w:sz w:val="22"/>
          <w:szCs w:val="22"/>
        </w:rPr>
        <w:t>Español</w:t>
      </w:r>
      <w:proofErr w:type="gramEnd"/>
      <w:r w:rsidRPr="00552079">
        <w:rPr>
          <w:rFonts w:asciiTheme="minorHAnsi" w:hAnsiTheme="minorHAnsi" w:cstheme="minorHAnsi"/>
          <w:sz w:val="22"/>
          <w:szCs w:val="22"/>
        </w:rPr>
        <w:t xml:space="preserve">.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MONEDA DEL PROCESO DE </w:t>
      </w:r>
      <w:proofErr w:type="gramStart"/>
      <w:r w:rsidRPr="00552079">
        <w:rPr>
          <w:rFonts w:asciiTheme="minorHAnsi" w:hAnsiTheme="minorHAnsi" w:cstheme="minorHAnsi"/>
          <w:b/>
          <w:sz w:val="22"/>
          <w:szCs w:val="22"/>
        </w:rPr>
        <w:t>CONTRATACIÓN.-</w:t>
      </w:r>
      <w:proofErr w:type="gramEnd"/>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C0561">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w:t>
      </w:r>
      <w:proofErr w:type="gramStart"/>
      <w:r w:rsidRPr="00595D30">
        <w:rPr>
          <w:rFonts w:asciiTheme="minorHAnsi" w:hAnsiTheme="minorHAnsi" w:cstheme="minorHAnsi"/>
          <w:sz w:val="22"/>
          <w:szCs w:val="22"/>
        </w:rPr>
        <w:t>los proponente</w:t>
      </w:r>
      <w:proofErr w:type="gramEnd"/>
      <w:r w:rsidRPr="00595D30">
        <w:rPr>
          <w:rFonts w:asciiTheme="minorHAnsi" w:hAnsiTheme="minorHAnsi" w:cstheme="minorHAnsi"/>
          <w:sz w:val="22"/>
          <w:szCs w:val="22"/>
        </w:rPr>
        <w:t>(s)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C0561">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C0561">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C056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C056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C056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C056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C056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C0561">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0B1F36F9" w:rsidR="000E33F0" w:rsidRPr="008C0659" w:rsidRDefault="00900663" w:rsidP="008C065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8C0659">
        <w:rPr>
          <w:rFonts w:asciiTheme="minorHAnsi" w:hAnsiTheme="minorHAnsi" w:cstheme="minorHAnsi"/>
          <w:i/>
          <w:color w:val="FF0000"/>
          <w:sz w:val="22"/>
          <w:szCs w:val="22"/>
          <w:lang w:val="es-ES_tradnl"/>
        </w:rPr>
        <w:t xml:space="preserve"> </w:t>
      </w:r>
      <w:r w:rsidR="00A72EED" w:rsidRPr="008C0659">
        <w:rPr>
          <w:rFonts w:asciiTheme="minorHAnsi" w:hAnsiTheme="minorHAnsi" w:cstheme="minorHAnsi"/>
          <w:i/>
          <w:color w:val="FF0000"/>
          <w:sz w:val="22"/>
          <w:szCs w:val="22"/>
          <w:lang w:val="es-ES_tradnl"/>
        </w:rPr>
        <w:t>“</w:t>
      </w:r>
      <w:r w:rsidR="000E33F0" w:rsidRPr="008C0659">
        <w:rPr>
          <w:rFonts w:asciiTheme="minorHAnsi" w:hAnsiTheme="minorHAnsi" w:cstheme="minorHAnsi"/>
          <w:b/>
          <w:i/>
          <w:color w:val="FF0000"/>
          <w:sz w:val="22"/>
          <w:szCs w:val="22"/>
          <w:lang w:val="es-ES_tradnl"/>
        </w:rPr>
        <w:t>NO APLICA</w:t>
      </w:r>
      <w:r w:rsidR="00A72EED" w:rsidRPr="008C0659">
        <w:rPr>
          <w:rFonts w:asciiTheme="minorHAnsi" w:hAnsiTheme="minorHAnsi" w:cstheme="minorHAnsi"/>
          <w:i/>
          <w:color w:val="FF0000"/>
          <w:sz w:val="22"/>
          <w:szCs w:val="22"/>
          <w:lang w:val="es-ES_tradnl"/>
        </w:rPr>
        <w:t>”</w:t>
      </w:r>
      <w:r w:rsidR="00E545E7" w:rsidRPr="008C065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05A47CBD" w:rsidR="000E33F0" w:rsidRPr="008C0659" w:rsidRDefault="00900663" w:rsidP="008C065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8C0659">
        <w:rPr>
          <w:rFonts w:asciiTheme="minorHAnsi" w:hAnsiTheme="minorHAnsi" w:cstheme="minorHAnsi"/>
          <w:i/>
          <w:color w:val="FF0000"/>
          <w:sz w:val="22"/>
          <w:szCs w:val="22"/>
        </w:rPr>
        <w:t xml:space="preserve"> </w:t>
      </w:r>
      <w:r w:rsidR="00A72EED" w:rsidRPr="008C0659">
        <w:rPr>
          <w:rFonts w:asciiTheme="minorHAnsi" w:hAnsiTheme="minorHAnsi" w:cstheme="minorHAnsi"/>
          <w:i/>
          <w:color w:val="FF0000"/>
          <w:sz w:val="22"/>
          <w:szCs w:val="22"/>
        </w:rPr>
        <w:t>“</w:t>
      </w:r>
      <w:r w:rsidR="000E33F0" w:rsidRPr="008C0659">
        <w:rPr>
          <w:rFonts w:asciiTheme="minorHAnsi" w:hAnsiTheme="minorHAnsi" w:cstheme="minorHAnsi"/>
          <w:b/>
          <w:i/>
          <w:color w:val="FF0000"/>
          <w:sz w:val="22"/>
          <w:szCs w:val="22"/>
        </w:rPr>
        <w:t>NO APLICA</w:t>
      </w:r>
      <w:r w:rsidR="00A72EED" w:rsidRPr="008C0659">
        <w:rPr>
          <w:rFonts w:asciiTheme="minorHAnsi" w:hAnsiTheme="minorHAnsi" w:cstheme="minorHAnsi"/>
          <w:b/>
          <w:i/>
          <w:color w:val="FF0000"/>
          <w:sz w:val="22"/>
          <w:szCs w:val="22"/>
        </w:rPr>
        <w:t>”</w:t>
      </w:r>
      <w:r w:rsidR="00E545E7" w:rsidRPr="008C065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68A2AF29" w:rsidR="000E33F0" w:rsidRPr="008C0659" w:rsidRDefault="00015B4A" w:rsidP="00CB2654">
      <w:pPr>
        <w:pStyle w:val="Prrafodelista"/>
        <w:numPr>
          <w:ilvl w:val="0"/>
          <w:numId w:val="3"/>
        </w:numPr>
        <w:ind w:left="426" w:hanging="426"/>
        <w:jc w:val="both"/>
        <w:rPr>
          <w:rFonts w:asciiTheme="minorHAnsi" w:hAnsiTheme="minorHAnsi" w:cstheme="minorHAnsi"/>
          <w:b/>
          <w:i/>
          <w:color w:val="FF0000"/>
          <w:sz w:val="22"/>
          <w:szCs w:val="22"/>
        </w:rPr>
      </w:pPr>
      <w:r w:rsidRPr="008C0659">
        <w:rPr>
          <w:rFonts w:asciiTheme="minorHAnsi" w:hAnsiTheme="minorHAnsi" w:cstheme="minorHAnsi"/>
          <w:b/>
          <w:sz w:val="22"/>
          <w:szCs w:val="22"/>
        </w:rPr>
        <w:t>REUNIÓN DE ACLARACIÓN</w:t>
      </w:r>
      <w:r w:rsidR="00A72EED" w:rsidRPr="008C0659">
        <w:rPr>
          <w:rFonts w:asciiTheme="minorHAnsi" w:hAnsiTheme="minorHAnsi" w:cstheme="minorHAnsi"/>
          <w:i/>
          <w:color w:val="FF0000"/>
          <w:sz w:val="22"/>
          <w:szCs w:val="22"/>
        </w:rPr>
        <w:t xml:space="preserve"> “</w:t>
      </w:r>
      <w:r w:rsidR="000E33F0" w:rsidRPr="008C0659">
        <w:rPr>
          <w:rFonts w:asciiTheme="minorHAnsi" w:hAnsiTheme="minorHAnsi" w:cstheme="minorHAnsi"/>
          <w:b/>
          <w:i/>
          <w:color w:val="FF0000"/>
          <w:sz w:val="22"/>
          <w:szCs w:val="22"/>
        </w:rPr>
        <w:t>NO APLICA</w:t>
      </w:r>
      <w:r w:rsidR="00A72EED" w:rsidRPr="008C065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C056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C056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68C836CC" w14:textId="77777777" w:rsidR="00F73D69" w:rsidRDefault="00F73D69"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w:t>
      </w:r>
      <w:proofErr w:type="gramStart"/>
      <w:r w:rsidRPr="00552079">
        <w:rPr>
          <w:rFonts w:asciiTheme="minorHAnsi" w:hAnsiTheme="minorHAnsi" w:cstheme="minorHAnsi"/>
          <w:color w:val="000000"/>
          <w:sz w:val="22"/>
          <w:szCs w:val="22"/>
        </w:rPr>
        <w:t>cada  ítem</w:t>
      </w:r>
      <w:proofErr w:type="gramEnd"/>
      <w:r w:rsidRPr="00552079">
        <w:rPr>
          <w:rFonts w:asciiTheme="minorHAnsi" w:hAnsiTheme="minorHAnsi" w:cstheme="minorHAnsi"/>
          <w:color w:val="000000"/>
          <w:sz w:val="22"/>
          <w:szCs w:val="22"/>
        </w:rPr>
        <w:t>,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6312A267" w:rsidR="00486DD9" w:rsidRPr="00552079" w:rsidRDefault="00486DD9" w:rsidP="00D16B61">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24DB1C7E" w:rsidR="00486DD9" w:rsidRPr="00552079" w:rsidRDefault="00486DD9" w:rsidP="00D16B61">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0C9ADC5" w14:textId="77777777" w:rsidR="006A5E4F" w:rsidRDefault="006A5E4F" w:rsidP="003A1C43">
      <w:pPr>
        <w:ind w:left="426"/>
        <w:jc w:val="center"/>
        <w:rPr>
          <w:rFonts w:asciiTheme="minorHAnsi" w:hAnsiTheme="minorHAnsi" w:cstheme="minorHAnsi"/>
          <w:b/>
          <w:sz w:val="22"/>
          <w:szCs w:val="22"/>
        </w:rPr>
      </w:pPr>
    </w:p>
    <w:p w14:paraId="4D5CFFC9" w14:textId="5C3A39D6"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3E949D88" w14:textId="77777777" w:rsidR="006A5E4F" w:rsidRDefault="006A5E4F" w:rsidP="00B37050">
      <w:pPr>
        <w:jc w:val="center"/>
        <w:rPr>
          <w:rFonts w:asciiTheme="minorHAnsi" w:hAnsiTheme="minorHAnsi" w:cstheme="minorHAnsi"/>
          <w:b/>
          <w:sz w:val="22"/>
          <w:szCs w:val="22"/>
        </w:rPr>
      </w:pPr>
    </w:p>
    <w:p w14:paraId="00BF5E59" w14:textId="77777777" w:rsidR="006A5E4F" w:rsidRDefault="006A5E4F" w:rsidP="00B37050">
      <w:pPr>
        <w:jc w:val="center"/>
        <w:rPr>
          <w:rFonts w:asciiTheme="minorHAnsi" w:hAnsiTheme="minorHAnsi" w:cstheme="minorHAnsi"/>
          <w:b/>
          <w:sz w:val="22"/>
          <w:szCs w:val="22"/>
        </w:rPr>
      </w:pPr>
    </w:p>
    <w:p w14:paraId="0E17A513" w14:textId="77777777" w:rsidR="006A5E4F" w:rsidRDefault="006A5E4F" w:rsidP="00B37050">
      <w:pPr>
        <w:jc w:val="center"/>
        <w:rPr>
          <w:rFonts w:asciiTheme="minorHAnsi" w:hAnsiTheme="minorHAnsi" w:cstheme="minorHAnsi"/>
          <w:b/>
          <w:sz w:val="22"/>
          <w:szCs w:val="22"/>
        </w:rPr>
      </w:pPr>
    </w:p>
    <w:p w14:paraId="705C1D86" w14:textId="77777777" w:rsidR="006A5E4F" w:rsidRDefault="006A5E4F" w:rsidP="00B37050">
      <w:pPr>
        <w:jc w:val="center"/>
        <w:rPr>
          <w:rFonts w:asciiTheme="minorHAnsi" w:hAnsiTheme="minorHAnsi" w:cstheme="minorHAnsi"/>
          <w:b/>
          <w:sz w:val="22"/>
          <w:szCs w:val="22"/>
        </w:rPr>
      </w:pPr>
    </w:p>
    <w:p w14:paraId="047D9619" w14:textId="77777777" w:rsidR="006A5E4F" w:rsidRDefault="006A5E4F" w:rsidP="00B37050">
      <w:pPr>
        <w:jc w:val="center"/>
        <w:rPr>
          <w:rFonts w:asciiTheme="minorHAnsi" w:hAnsiTheme="minorHAnsi" w:cstheme="minorHAnsi"/>
          <w:b/>
          <w:sz w:val="22"/>
          <w:szCs w:val="22"/>
        </w:rPr>
      </w:pPr>
    </w:p>
    <w:p w14:paraId="6EDC30A1" w14:textId="77777777" w:rsidR="006A5E4F" w:rsidRDefault="006A5E4F" w:rsidP="00B37050">
      <w:pPr>
        <w:jc w:val="center"/>
        <w:rPr>
          <w:rFonts w:asciiTheme="minorHAnsi" w:hAnsiTheme="minorHAnsi" w:cstheme="minorHAnsi"/>
          <w:b/>
          <w:sz w:val="22"/>
          <w:szCs w:val="22"/>
        </w:rPr>
      </w:pPr>
    </w:p>
    <w:p w14:paraId="38BA9AA6" w14:textId="77777777" w:rsidR="006A5E4F" w:rsidRDefault="006A5E4F" w:rsidP="00B37050">
      <w:pPr>
        <w:jc w:val="center"/>
        <w:rPr>
          <w:rFonts w:asciiTheme="minorHAnsi" w:hAnsiTheme="minorHAnsi" w:cstheme="minorHAnsi"/>
          <w:b/>
          <w:sz w:val="22"/>
          <w:szCs w:val="22"/>
        </w:rPr>
      </w:pPr>
    </w:p>
    <w:p w14:paraId="5ACB60C5" w14:textId="170BBF6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ACB3956"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1638915" w14:textId="47EC91BD" w:rsidR="00857D61" w:rsidRDefault="00857D61" w:rsidP="00F50C94">
      <w:pPr>
        <w:jc w:val="center"/>
        <w:rPr>
          <w:rFonts w:asciiTheme="minorHAnsi" w:hAnsiTheme="minorHAnsi" w:cstheme="minorHAnsi"/>
          <w:b/>
          <w:bCs/>
          <w:sz w:val="22"/>
          <w:szCs w:val="22"/>
          <w:lang w:val="es-ES_tradnl"/>
        </w:rPr>
      </w:pPr>
    </w:p>
    <w:p w14:paraId="2840719F" w14:textId="77777777" w:rsidR="00857D61" w:rsidRPr="00857D61" w:rsidRDefault="00857D61" w:rsidP="00857D61">
      <w:pPr>
        <w:autoSpaceDE w:val="0"/>
        <w:autoSpaceDN w:val="0"/>
        <w:adjustRightInd w:val="0"/>
        <w:jc w:val="both"/>
        <w:rPr>
          <w:rFonts w:asciiTheme="minorHAnsi" w:hAnsiTheme="minorHAnsi" w:cs="Calibri"/>
          <w:b/>
          <w:sz w:val="22"/>
          <w:szCs w:val="22"/>
          <w:u w:val="single"/>
        </w:rPr>
      </w:pPr>
      <w:r w:rsidRPr="00857D61">
        <w:rPr>
          <w:rFonts w:asciiTheme="minorHAnsi" w:hAnsiTheme="minorHAnsi" w:cs="Calibri"/>
          <w:b/>
          <w:sz w:val="22"/>
          <w:szCs w:val="22"/>
          <w:u w:val="single"/>
        </w:rPr>
        <w:t>GARANTIA DE SERIEDAD DE PROPUESTA</w:t>
      </w:r>
    </w:p>
    <w:p w14:paraId="4B53A924" w14:textId="77777777" w:rsidR="00857D61" w:rsidRPr="00857D61" w:rsidRDefault="00857D61" w:rsidP="00857D61">
      <w:pPr>
        <w:autoSpaceDE w:val="0"/>
        <w:autoSpaceDN w:val="0"/>
        <w:adjustRightInd w:val="0"/>
        <w:jc w:val="both"/>
        <w:rPr>
          <w:rFonts w:asciiTheme="minorHAnsi" w:hAnsiTheme="minorHAnsi" w:cs="Arial"/>
          <w:sz w:val="22"/>
          <w:szCs w:val="22"/>
        </w:rPr>
      </w:pPr>
    </w:p>
    <w:p w14:paraId="638CB5C0" w14:textId="77777777" w:rsidR="00857D61" w:rsidRPr="00857D61" w:rsidRDefault="00857D61" w:rsidP="00857D61">
      <w:pPr>
        <w:autoSpaceDE w:val="0"/>
        <w:autoSpaceDN w:val="0"/>
        <w:adjustRightInd w:val="0"/>
        <w:jc w:val="both"/>
        <w:rPr>
          <w:rFonts w:asciiTheme="minorHAnsi" w:hAnsiTheme="minorHAnsi" w:cs="Arial"/>
          <w:sz w:val="22"/>
          <w:szCs w:val="22"/>
        </w:rPr>
      </w:pPr>
      <w:r w:rsidRPr="00857D61">
        <w:rPr>
          <w:rFonts w:asciiTheme="minorHAnsi" w:hAnsiTheme="minorHAnsi" w:cs="Arial"/>
          <w:sz w:val="22"/>
          <w:szCs w:val="22"/>
        </w:rPr>
        <w:t>A elección de la empresa proponente, ésta podrá optar por uno de los siguientes instrumentos financieros:</w:t>
      </w:r>
    </w:p>
    <w:p w14:paraId="28256144" w14:textId="77777777" w:rsidR="00857D61" w:rsidRPr="00857D61" w:rsidRDefault="00857D61" w:rsidP="00857D61">
      <w:pPr>
        <w:autoSpaceDE w:val="0"/>
        <w:autoSpaceDN w:val="0"/>
        <w:adjustRightInd w:val="0"/>
        <w:jc w:val="both"/>
        <w:rPr>
          <w:rFonts w:asciiTheme="minorHAnsi" w:hAnsiTheme="minorHAnsi" w:cs="Calibri"/>
          <w:b/>
          <w:sz w:val="22"/>
          <w:szCs w:val="22"/>
          <w:u w:val="single"/>
        </w:rPr>
      </w:pPr>
    </w:p>
    <w:p w14:paraId="3D11315D" w14:textId="77777777" w:rsidR="00857D61" w:rsidRPr="00857D61" w:rsidRDefault="00857D61" w:rsidP="00857D61">
      <w:pPr>
        <w:spacing w:after="240"/>
        <w:jc w:val="both"/>
        <w:rPr>
          <w:rFonts w:asciiTheme="minorHAnsi" w:hAnsiTheme="minorHAnsi"/>
          <w:sz w:val="22"/>
          <w:szCs w:val="22"/>
        </w:rPr>
      </w:pPr>
      <w:r w:rsidRPr="00857D61">
        <w:rPr>
          <w:rFonts w:asciiTheme="minorHAnsi" w:hAnsiTheme="minorHAnsi"/>
          <w:b/>
          <w:bCs/>
          <w:sz w:val="22"/>
          <w:szCs w:val="22"/>
          <w:u w:val="single"/>
        </w:rPr>
        <w:t>Boleta de Garantía</w:t>
      </w:r>
      <w:r w:rsidRPr="00857D61">
        <w:rPr>
          <w:rFonts w:asciiTheme="minorHAnsi" w:hAnsiTheme="minorHAnsi"/>
          <w:b/>
          <w:bCs/>
          <w:sz w:val="22"/>
          <w:szCs w:val="22"/>
        </w:rPr>
        <w:t>,</w:t>
      </w:r>
      <w:r w:rsidRPr="00857D61">
        <w:rPr>
          <w:rFonts w:asciiTheme="minorHAnsi" w:hAnsiTheme="minorHAnsi"/>
          <w:sz w:val="22"/>
          <w:szCs w:val="22"/>
        </w:rPr>
        <w:t xml:space="preserve"> emitida por una Entidad de Intermediación Financiera (</w:t>
      </w:r>
      <w:r w:rsidRPr="00857D61">
        <w:rPr>
          <w:rFonts w:asciiTheme="minorHAnsi" w:hAnsiTheme="minorHAnsi"/>
          <w:b/>
          <w:bCs/>
          <w:sz w:val="22"/>
          <w:szCs w:val="22"/>
          <w:u w:val="single"/>
        </w:rPr>
        <w:t>Bancaria)</w:t>
      </w:r>
      <w:r w:rsidRPr="00857D6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579F9773" w14:textId="77777777" w:rsidR="00857D61" w:rsidRPr="00857D61" w:rsidRDefault="00857D61" w:rsidP="00857D61">
      <w:pPr>
        <w:jc w:val="both"/>
        <w:rPr>
          <w:rFonts w:asciiTheme="minorHAnsi" w:hAnsiTheme="minorHAnsi"/>
          <w:sz w:val="22"/>
          <w:szCs w:val="22"/>
        </w:rPr>
      </w:pPr>
      <w:r w:rsidRPr="00857D61">
        <w:rPr>
          <w:rFonts w:asciiTheme="minorHAnsi" w:hAnsiTheme="minorHAnsi"/>
          <w:b/>
          <w:bCs/>
          <w:sz w:val="22"/>
          <w:szCs w:val="22"/>
          <w:u w:val="single"/>
        </w:rPr>
        <w:t>Garantía a Primer Requerimiento</w:t>
      </w:r>
      <w:r w:rsidRPr="00857D61">
        <w:rPr>
          <w:rFonts w:asciiTheme="minorHAnsi" w:hAnsiTheme="minorHAnsi"/>
          <w:sz w:val="22"/>
          <w:szCs w:val="22"/>
        </w:rPr>
        <w:t>, emitida por una Entidad de Intermediación Financiera (</w:t>
      </w:r>
      <w:r w:rsidRPr="00857D61">
        <w:rPr>
          <w:rFonts w:asciiTheme="minorHAnsi" w:hAnsiTheme="minorHAnsi"/>
          <w:b/>
          <w:bCs/>
          <w:sz w:val="22"/>
          <w:szCs w:val="22"/>
          <w:u w:val="single"/>
        </w:rPr>
        <w:t>Bancaria)</w:t>
      </w:r>
      <w:r w:rsidRPr="00857D6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2081E860" w14:textId="77777777" w:rsidR="00857D61" w:rsidRPr="00857D61" w:rsidRDefault="00857D61" w:rsidP="00857D61">
      <w:pPr>
        <w:jc w:val="both"/>
        <w:rPr>
          <w:rFonts w:asciiTheme="minorHAnsi" w:hAnsiTheme="minorHAnsi"/>
          <w:sz w:val="22"/>
          <w:szCs w:val="22"/>
        </w:rPr>
      </w:pPr>
    </w:p>
    <w:p w14:paraId="32BC7D4C" w14:textId="77777777" w:rsidR="00857D61" w:rsidRPr="00857D61" w:rsidRDefault="00857D61" w:rsidP="00857D61">
      <w:pPr>
        <w:jc w:val="both"/>
        <w:rPr>
          <w:rFonts w:asciiTheme="minorHAnsi" w:hAnsiTheme="minorHAnsi"/>
          <w:sz w:val="22"/>
          <w:szCs w:val="22"/>
        </w:rPr>
      </w:pPr>
      <w:r w:rsidRPr="00857D61">
        <w:rPr>
          <w:rFonts w:asciiTheme="minorHAnsi" w:hAnsiTheme="minorHAnsi"/>
          <w:b/>
          <w:bCs/>
          <w:sz w:val="22"/>
          <w:szCs w:val="22"/>
          <w:u w:val="single"/>
        </w:rPr>
        <w:t>Póliza de caución a Primer requerimiento para Entidades Públicas</w:t>
      </w:r>
      <w:r w:rsidRPr="00857D61">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041F9EF6" w14:textId="77777777" w:rsidR="00857D61" w:rsidRPr="00857D61" w:rsidRDefault="00857D61" w:rsidP="00857D61">
      <w:pPr>
        <w:autoSpaceDE w:val="0"/>
        <w:autoSpaceDN w:val="0"/>
        <w:adjustRightInd w:val="0"/>
        <w:jc w:val="both"/>
        <w:rPr>
          <w:rFonts w:asciiTheme="minorHAnsi" w:hAnsiTheme="minorHAnsi" w:cs="Calibri"/>
          <w:sz w:val="22"/>
          <w:szCs w:val="22"/>
        </w:rPr>
      </w:pPr>
    </w:p>
    <w:p w14:paraId="4C21E862" w14:textId="77777777" w:rsidR="00857D61" w:rsidRPr="00857D61" w:rsidRDefault="00857D61" w:rsidP="00857D61">
      <w:pPr>
        <w:spacing w:after="120"/>
        <w:jc w:val="both"/>
        <w:rPr>
          <w:rFonts w:asciiTheme="minorHAnsi" w:hAnsiTheme="minorHAnsi" w:cs="Arial"/>
          <w:b/>
          <w:sz w:val="22"/>
          <w:szCs w:val="22"/>
          <w:u w:val="single"/>
        </w:rPr>
      </w:pPr>
      <w:r w:rsidRPr="00857D61">
        <w:rPr>
          <w:rFonts w:asciiTheme="minorHAnsi" w:hAnsiTheme="minorHAnsi" w:cs="Arial"/>
          <w:b/>
          <w:sz w:val="22"/>
          <w:szCs w:val="22"/>
          <w:u w:val="single"/>
        </w:rPr>
        <w:t>GARANTIA DE CUMPLIMIENTO DE CONTRATO</w:t>
      </w:r>
    </w:p>
    <w:p w14:paraId="4BDCC71A" w14:textId="77777777" w:rsidR="00857D61" w:rsidRPr="00857D61" w:rsidRDefault="00857D61" w:rsidP="00857D61">
      <w:pPr>
        <w:pStyle w:val="Prrafodelista"/>
        <w:spacing w:before="120" w:after="120"/>
        <w:ind w:left="0"/>
        <w:jc w:val="both"/>
        <w:rPr>
          <w:rFonts w:asciiTheme="minorHAnsi" w:hAnsiTheme="minorHAnsi" w:cs="Arial"/>
          <w:sz w:val="22"/>
          <w:szCs w:val="22"/>
        </w:rPr>
      </w:pPr>
      <w:r w:rsidRPr="00857D61">
        <w:rPr>
          <w:rFonts w:asciiTheme="minorHAnsi" w:hAnsiTheme="minorHAnsi" w:cs="Arial"/>
          <w:sz w:val="22"/>
          <w:szCs w:val="22"/>
        </w:rPr>
        <w:t>A elección de la empresa adjudicada esta podrá optar por uno de los siguientes instrumentos financieros:</w:t>
      </w:r>
    </w:p>
    <w:p w14:paraId="6FCEFF91" w14:textId="77777777" w:rsidR="00857D61" w:rsidRPr="00857D61" w:rsidRDefault="00857D61" w:rsidP="00857D61">
      <w:pPr>
        <w:jc w:val="both"/>
        <w:rPr>
          <w:rFonts w:asciiTheme="minorHAnsi" w:hAnsiTheme="minorHAnsi"/>
          <w:sz w:val="22"/>
          <w:szCs w:val="22"/>
        </w:rPr>
      </w:pPr>
      <w:r w:rsidRPr="00857D61">
        <w:rPr>
          <w:rFonts w:asciiTheme="minorHAnsi" w:hAnsiTheme="minorHAnsi"/>
          <w:b/>
          <w:bCs/>
          <w:sz w:val="22"/>
          <w:szCs w:val="22"/>
          <w:u w:val="single"/>
        </w:rPr>
        <w:t>Boleta de Garantía</w:t>
      </w:r>
      <w:r w:rsidRPr="00857D61">
        <w:rPr>
          <w:rFonts w:asciiTheme="minorHAnsi" w:hAnsiTheme="minorHAnsi"/>
          <w:sz w:val="22"/>
          <w:szCs w:val="22"/>
        </w:rPr>
        <w:t xml:space="preserve">, emitida por una Entidad de Intermediación Financiera </w:t>
      </w:r>
      <w:r w:rsidRPr="00857D61">
        <w:rPr>
          <w:rFonts w:asciiTheme="minorHAnsi" w:hAnsiTheme="minorHAnsi"/>
          <w:b/>
          <w:bCs/>
          <w:sz w:val="22"/>
          <w:szCs w:val="22"/>
          <w:u w:val="single"/>
        </w:rPr>
        <w:t>(Bancaria)</w:t>
      </w:r>
      <w:r w:rsidRPr="00857D6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32F56AF" w14:textId="77777777" w:rsidR="00857D61" w:rsidRPr="00857D61" w:rsidRDefault="00857D61" w:rsidP="00857D61">
      <w:pPr>
        <w:jc w:val="both"/>
        <w:rPr>
          <w:rFonts w:asciiTheme="minorHAnsi" w:hAnsiTheme="minorHAnsi"/>
          <w:sz w:val="22"/>
          <w:szCs w:val="22"/>
        </w:rPr>
      </w:pPr>
    </w:p>
    <w:p w14:paraId="7A1D5EE6" w14:textId="77777777" w:rsidR="00857D61" w:rsidRPr="00857D61" w:rsidRDefault="00857D61" w:rsidP="00857D61">
      <w:pPr>
        <w:jc w:val="both"/>
        <w:rPr>
          <w:rFonts w:asciiTheme="minorHAnsi" w:hAnsiTheme="minorHAnsi"/>
          <w:sz w:val="22"/>
          <w:szCs w:val="22"/>
        </w:rPr>
      </w:pPr>
      <w:r w:rsidRPr="00857D61">
        <w:rPr>
          <w:rFonts w:asciiTheme="minorHAnsi" w:hAnsiTheme="minorHAnsi"/>
          <w:b/>
          <w:bCs/>
          <w:sz w:val="22"/>
          <w:szCs w:val="22"/>
          <w:u w:val="single"/>
        </w:rPr>
        <w:t>Garantía a Primer Requerimiento</w:t>
      </w:r>
      <w:r w:rsidRPr="00857D61">
        <w:rPr>
          <w:rFonts w:asciiTheme="minorHAnsi" w:hAnsiTheme="minorHAnsi"/>
          <w:sz w:val="22"/>
          <w:szCs w:val="22"/>
        </w:rPr>
        <w:t>, emitida por una Entidad de Intermediación Financiera (</w:t>
      </w:r>
      <w:r w:rsidRPr="00857D61">
        <w:rPr>
          <w:rFonts w:asciiTheme="minorHAnsi" w:hAnsiTheme="minorHAnsi"/>
          <w:b/>
          <w:bCs/>
          <w:sz w:val="22"/>
          <w:szCs w:val="22"/>
          <w:u w:val="single"/>
        </w:rPr>
        <w:t>Bancaria)</w:t>
      </w:r>
      <w:r w:rsidRPr="00857D6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w:t>
      </w:r>
      <w:r w:rsidRPr="00857D61">
        <w:rPr>
          <w:rFonts w:asciiTheme="minorHAnsi" w:hAnsiTheme="minorHAnsi"/>
          <w:sz w:val="22"/>
          <w:szCs w:val="22"/>
        </w:rPr>
        <w:lastRenderedPageBreak/>
        <w:t>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3CE89FA" w14:textId="77777777" w:rsidR="00857D61" w:rsidRPr="00857D61" w:rsidRDefault="00857D61" w:rsidP="00857D61">
      <w:pPr>
        <w:jc w:val="both"/>
        <w:rPr>
          <w:rFonts w:asciiTheme="minorHAnsi" w:hAnsiTheme="minorHAnsi"/>
          <w:sz w:val="22"/>
          <w:szCs w:val="22"/>
        </w:rPr>
      </w:pPr>
    </w:p>
    <w:p w14:paraId="599FC950" w14:textId="35900F5E" w:rsidR="00857D61" w:rsidRPr="00857D61" w:rsidRDefault="00857D61" w:rsidP="00857D61">
      <w:pPr>
        <w:jc w:val="both"/>
        <w:rPr>
          <w:rFonts w:asciiTheme="minorHAnsi" w:hAnsiTheme="minorHAnsi" w:cstheme="minorHAnsi"/>
          <w:b/>
          <w:bCs/>
          <w:sz w:val="22"/>
          <w:szCs w:val="22"/>
          <w:lang w:val="es-ES_tradnl"/>
        </w:rPr>
      </w:pPr>
      <w:r w:rsidRPr="00857D61">
        <w:rPr>
          <w:rFonts w:asciiTheme="minorHAnsi" w:hAnsiTheme="minorHAnsi"/>
          <w:b/>
          <w:bCs/>
          <w:sz w:val="22"/>
          <w:szCs w:val="22"/>
          <w:u w:val="single"/>
        </w:rPr>
        <w:t>Póliza de caución a Primer requerimiento para Entidades Públicas</w:t>
      </w:r>
      <w:r w:rsidRPr="00857D61">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7644CE69" w14:textId="77777777" w:rsidR="00857D61" w:rsidRPr="00B857A6" w:rsidRDefault="00857D61" w:rsidP="00F50C94">
      <w:pPr>
        <w:jc w:val="center"/>
        <w:rPr>
          <w:rFonts w:asciiTheme="minorHAnsi" w:hAnsiTheme="minorHAnsi" w:cstheme="minorHAnsi"/>
          <w:b/>
          <w:bCs/>
          <w:sz w:val="22"/>
          <w:szCs w:val="22"/>
          <w:lang w:val="es-ES_tradnl"/>
        </w:rPr>
      </w:pP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068026AB" w:rsidR="0002531B" w:rsidRPr="008C0659" w:rsidRDefault="0002531B" w:rsidP="00B37050">
      <w:pPr>
        <w:jc w:val="center"/>
        <w:rPr>
          <w:rFonts w:asciiTheme="minorHAnsi" w:hAnsiTheme="minorHAnsi" w:cstheme="minorHAnsi"/>
          <w:b/>
          <w:sz w:val="22"/>
          <w:szCs w:val="22"/>
        </w:rPr>
      </w:pPr>
    </w:p>
    <w:p w14:paraId="7D5817DA" w14:textId="6540BB50" w:rsidR="008C0659" w:rsidRDefault="008C0659" w:rsidP="00B37050">
      <w:pPr>
        <w:jc w:val="center"/>
        <w:rPr>
          <w:rFonts w:asciiTheme="minorHAnsi" w:hAnsiTheme="minorHAnsi" w:cstheme="minorHAnsi"/>
          <w:b/>
          <w:sz w:val="22"/>
          <w:szCs w:val="22"/>
          <w:lang w:val="es-ES_tradnl"/>
        </w:rPr>
      </w:pPr>
    </w:p>
    <w:p w14:paraId="7F5ED82E" w14:textId="129BD9B7" w:rsidR="008C0659" w:rsidRDefault="008C0659" w:rsidP="00B37050">
      <w:pPr>
        <w:jc w:val="center"/>
        <w:rPr>
          <w:rFonts w:asciiTheme="minorHAnsi" w:hAnsiTheme="minorHAnsi" w:cstheme="minorHAnsi"/>
          <w:b/>
          <w:sz w:val="22"/>
          <w:szCs w:val="22"/>
          <w:lang w:val="es-ES_tradnl"/>
        </w:rPr>
      </w:pPr>
    </w:p>
    <w:p w14:paraId="7FFBFF71" w14:textId="6077439F" w:rsidR="00857D61" w:rsidRDefault="00857D61" w:rsidP="00B37050">
      <w:pPr>
        <w:jc w:val="center"/>
        <w:rPr>
          <w:rFonts w:asciiTheme="minorHAnsi" w:hAnsiTheme="minorHAnsi" w:cstheme="minorHAnsi"/>
          <w:b/>
          <w:sz w:val="22"/>
          <w:szCs w:val="22"/>
          <w:lang w:val="es-ES_tradnl"/>
        </w:rPr>
      </w:pPr>
    </w:p>
    <w:p w14:paraId="5A6A01C1" w14:textId="4DA2FD9A" w:rsidR="00857D61" w:rsidRDefault="00857D61" w:rsidP="00B37050">
      <w:pPr>
        <w:jc w:val="center"/>
        <w:rPr>
          <w:rFonts w:asciiTheme="minorHAnsi" w:hAnsiTheme="minorHAnsi" w:cstheme="minorHAnsi"/>
          <w:b/>
          <w:sz w:val="22"/>
          <w:szCs w:val="22"/>
          <w:lang w:val="es-ES_tradnl"/>
        </w:rPr>
      </w:pPr>
    </w:p>
    <w:p w14:paraId="00E7DEF5" w14:textId="6F87DC21" w:rsidR="00857D61" w:rsidRDefault="00857D61" w:rsidP="00B37050">
      <w:pPr>
        <w:jc w:val="center"/>
        <w:rPr>
          <w:rFonts w:asciiTheme="minorHAnsi" w:hAnsiTheme="minorHAnsi" w:cstheme="minorHAnsi"/>
          <w:b/>
          <w:sz w:val="22"/>
          <w:szCs w:val="22"/>
          <w:lang w:val="es-ES_tradnl"/>
        </w:rPr>
      </w:pPr>
    </w:p>
    <w:p w14:paraId="4A14C8C3" w14:textId="341CAE32" w:rsidR="00857D61" w:rsidRDefault="00857D61" w:rsidP="00B37050">
      <w:pPr>
        <w:jc w:val="center"/>
        <w:rPr>
          <w:rFonts w:asciiTheme="minorHAnsi" w:hAnsiTheme="minorHAnsi" w:cstheme="minorHAnsi"/>
          <w:b/>
          <w:sz w:val="22"/>
          <w:szCs w:val="22"/>
          <w:lang w:val="es-ES_tradnl"/>
        </w:rPr>
      </w:pPr>
    </w:p>
    <w:p w14:paraId="4B537CC5" w14:textId="5A2B6E80" w:rsidR="00857D61" w:rsidRDefault="00857D61" w:rsidP="00B37050">
      <w:pPr>
        <w:jc w:val="center"/>
        <w:rPr>
          <w:rFonts w:asciiTheme="minorHAnsi" w:hAnsiTheme="minorHAnsi" w:cstheme="minorHAnsi"/>
          <w:b/>
          <w:sz w:val="22"/>
          <w:szCs w:val="22"/>
          <w:lang w:val="es-ES_tradnl"/>
        </w:rPr>
      </w:pPr>
    </w:p>
    <w:p w14:paraId="4F3B1D5C" w14:textId="77777777" w:rsidR="00857D61" w:rsidRDefault="00857D61" w:rsidP="00B37050">
      <w:pPr>
        <w:jc w:val="center"/>
        <w:rPr>
          <w:rFonts w:asciiTheme="minorHAnsi" w:hAnsiTheme="minorHAnsi" w:cstheme="minorHAnsi"/>
          <w:b/>
          <w:sz w:val="22"/>
          <w:szCs w:val="22"/>
          <w:lang w:val="es-ES_tradnl"/>
        </w:rPr>
      </w:pPr>
    </w:p>
    <w:p w14:paraId="723421E3" w14:textId="7A53F101" w:rsidR="008C0659" w:rsidRDefault="008C0659" w:rsidP="00B37050">
      <w:pPr>
        <w:jc w:val="center"/>
        <w:rPr>
          <w:rFonts w:asciiTheme="minorHAnsi" w:hAnsiTheme="minorHAnsi" w:cstheme="minorHAnsi"/>
          <w:b/>
          <w:sz w:val="22"/>
          <w:szCs w:val="22"/>
          <w:lang w:val="es-ES_tradnl"/>
        </w:rPr>
      </w:pPr>
    </w:p>
    <w:p w14:paraId="015199DF" w14:textId="77777777" w:rsidR="008C0659" w:rsidRDefault="008C0659" w:rsidP="00B37050">
      <w:pPr>
        <w:jc w:val="center"/>
        <w:rPr>
          <w:rFonts w:asciiTheme="minorHAnsi" w:hAnsiTheme="minorHAnsi" w:cstheme="minorHAnsi"/>
          <w:b/>
          <w:sz w:val="22"/>
          <w:szCs w:val="22"/>
          <w:lang w:val="es-ES_tradnl"/>
        </w:rPr>
      </w:pPr>
    </w:p>
    <w:p w14:paraId="2E5E64DC" w14:textId="77777777" w:rsidR="006A5E4F" w:rsidRDefault="006A5E4F" w:rsidP="00B37050">
      <w:pPr>
        <w:jc w:val="center"/>
        <w:rPr>
          <w:rFonts w:asciiTheme="minorHAnsi" w:hAnsiTheme="minorHAnsi" w:cstheme="minorHAnsi"/>
          <w:b/>
          <w:sz w:val="22"/>
          <w:szCs w:val="22"/>
          <w:lang w:val="es-ES_tradnl"/>
        </w:rPr>
      </w:pPr>
    </w:p>
    <w:p w14:paraId="1B865F46" w14:textId="77777777" w:rsidR="006A5E4F" w:rsidRDefault="006A5E4F" w:rsidP="00B37050">
      <w:pPr>
        <w:jc w:val="center"/>
        <w:rPr>
          <w:rFonts w:asciiTheme="minorHAnsi" w:hAnsiTheme="minorHAnsi" w:cstheme="minorHAnsi"/>
          <w:b/>
          <w:sz w:val="22"/>
          <w:szCs w:val="22"/>
          <w:lang w:val="es-ES_tradnl"/>
        </w:rPr>
      </w:pPr>
    </w:p>
    <w:p w14:paraId="4896DC48" w14:textId="77777777" w:rsidR="006A5E4F" w:rsidRDefault="006A5E4F" w:rsidP="00B37050">
      <w:pPr>
        <w:jc w:val="center"/>
        <w:rPr>
          <w:rFonts w:asciiTheme="minorHAnsi" w:hAnsiTheme="minorHAnsi" w:cstheme="minorHAnsi"/>
          <w:b/>
          <w:sz w:val="22"/>
          <w:szCs w:val="22"/>
          <w:lang w:val="es-ES_tradnl"/>
        </w:rPr>
      </w:pPr>
    </w:p>
    <w:p w14:paraId="12CA1840" w14:textId="77777777" w:rsidR="006A5E4F" w:rsidRDefault="006A5E4F" w:rsidP="00B37050">
      <w:pPr>
        <w:jc w:val="center"/>
        <w:rPr>
          <w:rFonts w:asciiTheme="minorHAnsi" w:hAnsiTheme="minorHAnsi" w:cstheme="minorHAnsi"/>
          <w:b/>
          <w:sz w:val="22"/>
          <w:szCs w:val="22"/>
          <w:lang w:val="es-ES_tradnl"/>
        </w:rPr>
      </w:pPr>
    </w:p>
    <w:p w14:paraId="5058A1E0" w14:textId="77777777" w:rsidR="006A5E4F" w:rsidRDefault="006A5E4F" w:rsidP="00B37050">
      <w:pPr>
        <w:jc w:val="center"/>
        <w:rPr>
          <w:rFonts w:asciiTheme="minorHAnsi" w:hAnsiTheme="minorHAnsi" w:cstheme="minorHAnsi"/>
          <w:b/>
          <w:sz w:val="22"/>
          <w:szCs w:val="22"/>
          <w:lang w:val="es-ES_tradnl"/>
        </w:rPr>
      </w:pPr>
    </w:p>
    <w:p w14:paraId="7AB70774" w14:textId="77777777" w:rsidR="006A5E4F" w:rsidRDefault="006A5E4F" w:rsidP="00B37050">
      <w:pPr>
        <w:jc w:val="center"/>
        <w:rPr>
          <w:rFonts w:asciiTheme="minorHAnsi" w:hAnsiTheme="minorHAnsi" w:cstheme="minorHAnsi"/>
          <w:b/>
          <w:sz w:val="22"/>
          <w:szCs w:val="22"/>
          <w:lang w:val="es-ES_tradnl"/>
        </w:rPr>
      </w:pPr>
    </w:p>
    <w:p w14:paraId="30331A94" w14:textId="77777777" w:rsidR="006A5E4F" w:rsidRDefault="006A5E4F" w:rsidP="00B37050">
      <w:pPr>
        <w:jc w:val="center"/>
        <w:rPr>
          <w:rFonts w:asciiTheme="minorHAnsi" w:hAnsiTheme="minorHAnsi" w:cstheme="minorHAnsi"/>
          <w:b/>
          <w:sz w:val="22"/>
          <w:szCs w:val="22"/>
          <w:lang w:val="es-ES_tradnl"/>
        </w:rPr>
      </w:pPr>
    </w:p>
    <w:p w14:paraId="19BFDDAD" w14:textId="77777777" w:rsidR="006A5E4F" w:rsidRDefault="006A5E4F" w:rsidP="00B37050">
      <w:pPr>
        <w:jc w:val="center"/>
        <w:rPr>
          <w:rFonts w:asciiTheme="minorHAnsi" w:hAnsiTheme="minorHAnsi" w:cstheme="minorHAnsi"/>
          <w:b/>
          <w:sz w:val="22"/>
          <w:szCs w:val="22"/>
          <w:lang w:val="es-ES_tradnl"/>
        </w:rPr>
      </w:pPr>
    </w:p>
    <w:p w14:paraId="720F773F" w14:textId="77777777" w:rsidR="006A5E4F" w:rsidRDefault="006A5E4F" w:rsidP="00B37050">
      <w:pPr>
        <w:jc w:val="center"/>
        <w:rPr>
          <w:rFonts w:asciiTheme="minorHAnsi" w:hAnsiTheme="minorHAnsi" w:cstheme="minorHAnsi"/>
          <w:b/>
          <w:sz w:val="22"/>
          <w:szCs w:val="22"/>
          <w:lang w:val="es-ES_tradnl"/>
        </w:rPr>
      </w:pPr>
    </w:p>
    <w:p w14:paraId="20561E33" w14:textId="77777777" w:rsidR="006A5E4F" w:rsidRDefault="006A5E4F" w:rsidP="00B37050">
      <w:pPr>
        <w:jc w:val="center"/>
        <w:rPr>
          <w:rFonts w:asciiTheme="minorHAnsi" w:hAnsiTheme="minorHAnsi" w:cstheme="minorHAnsi"/>
          <w:b/>
          <w:sz w:val="22"/>
          <w:szCs w:val="22"/>
          <w:lang w:val="es-ES_tradnl"/>
        </w:rPr>
      </w:pPr>
    </w:p>
    <w:p w14:paraId="6BC545F4" w14:textId="77777777" w:rsidR="006A5E4F" w:rsidRDefault="006A5E4F" w:rsidP="00B37050">
      <w:pPr>
        <w:jc w:val="center"/>
        <w:rPr>
          <w:rFonts w:asciiTheme="minorHAnsi" w:hAnsiTheme="minorHAnsi" w:cstheme="minorHAnsi"/>
          <w:b/>
          <w:sz w:val="22"/>
          <w:szCs w:val="22"/>
          <w:lang w:val="es-ES_tradnl"/>
        </w:rPr>
      </w:pPr>
    </w:p>
    <w:p w14:paraId="76E00F53" w14:textId="77777777" w:rsidR="006A5E4F" w:rsidRDefault="006A5E4F" w:rsidP="00B37050">
      <w:pPr>
        <w:jc w:val="center"/>
        <w:rPr>
          <w:rFonts w:asciiTheme="minorHAnsi" w:hAnsiTheme="minorHAnsi" w:cstheme="minorHAnsi"/>
          <w:b/>
          <w:sz w:val="22"/>
          <w:szCs w:val="22"/>
          <w:lang w:val="es-ES_tradnl"/>
        </w:rPr>
      </w:pPr>
    </w:p>
    <w:p w14:paraId="21CC9030" w14:textId="77777777" w:rsidR="006A5E4F" w:rsidRDefault="006A5E4F" w:rsidP="00B37050">
      <w:pPr>
        <w:jc w:val="center"/>
        <w:rPr>
          <w:rFonts w:asciiTheme="minorHAnsi" w:hAnsiTheme="minorHAnsi" w:cstheme="minorHAnsi"/>
          <w:b/>
          <w:sz w:val="22"/>
          <w:szCs w:val="22"/>
          <w:lang w:val="es-ES_tradnl"/>
        </w:rPr>
      </w:pPr>
    </w:p>
    <w:p w14:paraId="0DF1C87C" w14:textId="77777777" w:rsidR="006A5E4F" w:rsidRDefault="006A5E4F" w:rsidP="00B37050">
      <w:pPr>
        <w:jc w:val="center"/>
        <w:rPr>
          <w:rFonts w:asciiTheme="minorHAnsi" w:hAnsiTheme="minorHAnsi" w:cstheme="minorHAnsi"/>
          <w:b/>
          <w:sz w:val="22"/>
          <w:szCs w:val="22"/>
          <w:lang w:val="es-ES_tradnl"/>
        </w:rPr>
      </w:pPr>
    </w:p>
    <w:p w14:paraId="6707F3FF" w14:textId="77777777" w:rsidR="006A5E4F" w:rsidRDefault="006A5E4F" w:rsidP="00B37050">
      <w:pPr>
        <w:jc w:val="center"/>
        <w:rPr>
          <w:rFonts w:asciiTheme="minorHAnsi" w:hAnsiTheme="minorHAnsi" w:cstheme="minorHAnsi"/>
          <w:b/>
          <w:sz w:val="22"/>
          <w:szCs w:val="22"/>
          <w:lang w:val="es-ES_tradnl"/>
        </w:rPr>
      </w:pPr>
    </w:p>
    <w:p w14:paraId="78A71346" w14:textId="77777777" w:rsidR="006A5E4F" w:rsidRDefault="006A5E4F" w:rsidP="00B37050">
      <w:pPr>
        <w:jc w:val="center"/>
        <w:rPr>
          <w:rFonts w:asciiTheme="minorHAnsi" w:hAnsiTheme="minorHAnsi" w:cstheme="minorHAnsi"/>
          <w:b/>
          <w:sz w:val="22"/>
          <w:szCs w:val="22"/>
          <w:lang w:val="es-ES_tradnl"/>
        </w:rPr>
      </w:pPr>
    </w:p>
    <w:p w14:paraId="08FD6A54" w14:textId="77777777" w:rsidR="006A5E4F" w:rsidRDefault="006A5E4F" w:rsidP="00B37050">
      <w:pPr>
        <w:jc w:val="center"/>
        <w:rPr>
          <w:rFonts w:asciiTheme="minorHAnsi" w:hAnsiTheme="minorHAnsi" w:cstheme="minorHAnsi"/>
          <w:b/>
          <w:sz w:val="22"/>
          <w:szCs w:val="22"/>
          <w:lang w:val="es-ES_tradnl"/>
        </w:rPr>
      </w:pPr>
    </w:p>
    <w:p w14:paraId="6E1ACE9E" w14:textId="77777777" w:rsidR="006A5E4F" w:rsidRDefault="006A5E4F" w:rsidP="00B37050">
      <w:pPr>
        <w:jc w:val="center"/>
        <w:rPr>
          <w:rFonts w:asciiTheme="minorHAnsi" w:hAnsiTheme="minorHAnsi" w:cstheme="minorHAnsi"/>
          <w:b/>
          <w:sz w:val="22"/>
          <w:szCs w:val="22"/>
          <w:lang w:val="es-ES_tradnl"/>
        </w:rPr>
      </w:pPr>
    </w:p>
    <w:p w14:paraId="3B587678" w14:textId="77777777" w:rsidR="006A5E4F" w:rsidRDefault="006A5E4F" w:rsidP="00B37050">
      <w:pPr>
        <w:jc w:val="center"/>
        <w:rPr>
          <w:rFonts w:asciiTheme="minorHAnsi" w:hAnsiTheme="minorHAnsi" w:cstheme="minorHAnsi"/>
          <w:b/>
          <w:sz w:val="22"/>
          <w:szCs w:val="22"/>
          <w:lang w:val="es-ES_tradnl"/>
        </w:rPr>
      </w:pPr>
    </w:p>
    <w:p w14:paraId="0B4A1365" w14:textId="77777777" w:rsidR="006A5E4F" w:rsidRDefault="006A5E4F" w:rsidP="00B37050">
      <w:pPr>
        <w:jc w:val="center"/>
        <w:rPr>
          <w:rFonts w:asciiTheme="minorHAnsi" w:hAnsiTheme="minorHAnsi" w:cstheme="minorHAnsi"/>
          <w:b/>
          <w:sz w:val="22"/>
          <w:szCs w:val="22"/>
          <w:lang w:val="es-ES_tradnl"/>
        </w:rPr>
      </w:pPr>
    </w:p>
    <w:p w14:paraId="43070DFA" w14:textId="77777777" w:rsidR="006A5E4F" w:rsidRDefault="006A5E4F" w:rsidP="00B37050">
      <w:pPr>
        <w:jc w:val="center"/>
        <w:rPr>
          <w:rFonts w:asciiTheme="minorHAnsi" w:hAnsiTheme="minorHAnsi" w:cstheme="minorHAnsi"/>
          <w:b/>
          <w:sz w:val="22"/>
          <w:szCs w:val="22"/>
          <w:lang w:val="es-ES_tradnl"/>
        </w:rPr>
      </w:pPr>
    </w:p>
    <w:p w14:paraId="11CC7929" w14:textId="77777777" w:rsidR="006A5E4F" w:rsidRDefault="006A5E4F" w:rsidP="00B37050">
      <w:pPr>
        <w:jc w:val="center"/>
        <w:rPr>
          <w:rFonts w:asciiTheme="minorHAnsi" w:hAnsiTheme="minorHAnsi" w:cstheme="minorHAnsi"/>
          <w:b/>
          <w:sz w:val="22"/>
          <w:szCs w:val="22"/>
          <w:lang w:val="es-ES_tradnl"/>
        </w:rPr>
      </w:pPr>
    </w:p>
    <w:p w14:paraId="60156FA6" w14:textId="77777777" w:rsidR="006A5E4F" w:rsidRDefault="006A5E4F" w:rsidP="00B37050">
      <w:pPr>
        <w:jc w:val="center"/>
        <w:rPr>
          <w:rFonts w:asciiTheme="minorHAnsi" w:hAnsiTheme="minorHAnsi" w:cstheme="minorHAnsi"/>
          <w:b/>
          <w:sz w:val="22"/>
          <w:szCs w:val="22"/>
          <w:lang w:val="es-ES_tradnl"/>
        </w:rPr>
      </w:pPr>
    </w:p>
    <w:p w14:paraId="46409D27" w14:textId="77777777" w:rsidR="006A5E4F" w:rsidRDefault="006A5E4F" w:rsidP="00B37050">
      <w:pPr>
        <w:jc w:val="center"/>
        <w:rPr>
          <w:rFonts w:asciiTheme="minorHAnsi" w:hAnsiTheme="minorHAnsi" w:cstheme="minorHAnsi"/>
          <w:b/>
          <w:sz w:val="22"/>
          <w:szCs w:val="22"/>
          <w:lang w:val="es-ES_tradnl"/>
        </w:rPr>
      </w:pPr>
    </w:p>
    <w:p w14:paraId="1DAE13D1" w14:textId="18B0808F"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570DB409"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43C091DD" w14:textId="77777777" w:rsidR="00F73D69" w:rsidRPr="00F73D69" w:rsidRDefault="00F73D69" w:rsidP="00F73D69">
      <w:pPr>
        <w:rPr>
          <w:rFonts w:eastAsia="Arial Unicode MS"/>
          <w:sz w:val="8"/>
          <w:szCs w:val="8"/>
        </w:rPr>
      </w:pPr>
    </w:p>
    <w:p w14:paraId="234DB9E6" w14:textId="479CD176" w:rsidR="00F73D69" w:rsidRDefault="00F73D69" w:rsidP="00F73D69">
      <w:pPr>
        <w:jc w:val="center"/>
        <w:rPr>
          <w:rFonts w:asciiTheme="minorHAnsi" w:hAnsiTheme="minorHAnsi" w:cs="Arial"/>
          <w:b/>
          <w:sz w:val="22"/>
          <w:szCs w:val="22"/>
        </w:rPr>
      </w:pPr>
      <w:r w:rsidRPr="00F73D69">
        <w:rPr>
          <w:rFonts w:asciiTheme="minorHAnsi" w:hAnsiTheme="minorHAnsi" w:cs="Arial"/>
          <w:b/>
          <w:sz w:val="22"/>
          <w:szCs w:val="22"/>
        </w:rPr>
        <w:t>ADQUISICION DE EQUIPO ANALIZADOR DE MERCURIO PARA GAS RICO (SALIDA DE POZO).</w:t>
      </w:r>
    </w:p>
    <w:p w14:paraId="661C63DF" w14:textId="77777777" w:rsidR="00F73D69" w:rsidRPr="00F73D69" w:rsidRDefault="00F73D69" w:rsidP="00F73D69">
      <w:pPr>
        <w:jc w:val="center"/>
        <w:rPr>
          <w:rFonts w:ascii="Verdana" w:hAnsi="Verdana" w:cs="Calibri"/>
          <w:b/>
          <w:sz w:val="8"/>
          <w:szCs w:val="8"/>
          <w:u w:val="single"/>
        </w:rPr>
      </w:pPr>
    </w:p>
    <w:p w14:paraId="77E18125" w14:textId="77777777" w:rsidR="00F73D69" w:rsidRPr="00733488" w:rsidRDefault="00F73D69" w:rsidP="00F73D69">
      <w:pPr>
        <w:rPr>
          <w:rFonts w:ascii="Verdana" w:hAnsi="Verdana" w:cs="Calibri"/>
          <w:sz w:val="8"/>
          <w:szCs w:val="8"/>
        </w:rPr>
      </w:pPr>
    </w:p>
    <w:tbl>
      <w:tblPr>
        <w:tblW w:w="10201" w:type="dxa"/>
        <w:jc w:val="center"/>
        <w:tblCellMar>
          <w:left w:w="70" w:type="dxa"/>
          <w:right w:w="70" w:type="dxa"/>
        </w:tblCellMar>
        <w:tblLook w:val="04A0" w:firstRow="1" w:lastRow="0" w:firstColumn="1" w:lastColumn="0" w:noHBand="0" w:noVBand="1"/>
      </w:tblPr>
      <w:tblGrid>
        <w:gridCol w:w="608"/>
        <w:gridCol w:w="7184"/>
        <w:gridCol w:w="1275"/>
        <w:gridCol w:w="1134"/>
      </w:tblGrid>
      <w:tr w:rsidR="00F73D69" w:rsidRPr="00EC1150" w14:paraId="29874122" w14:textId="77777777" w:rsidTr="006A5E4F">
        <w:trPr>
          <w:trHeight w:val="458"/>
          <w:jc w:val="center"/>
        </w:trPr>
        <w:tc>
          <w:tcPr>
            <w:tcW w:w="608" w:type="dxa"/>
            <w:tcBorders>
              <w:top w:val="single" w:sz="4" w:space="0" w:color="auto"/>
              <w:left w:val="single" w:sz="4" w:space="0" w:color="auto"/>
              <w:bottom w:val="single" w:sz="4" w:space="0" w:color="auto"/>
              <w:right w:val="single" w:sz="4" w:space="0" w:color="000000"/>
            </w:tcBorders>
            <w:shd w:val="clear" w:color="auto" w:fill="B8CCE4"/>
            <w:vAlign w:val="center"/>
          </w:tcPr>
          <w:p w14:paraId="21246B6B" w14:textId="77777777" w:rsidR="00F73D69" w:rsidRPr="00EC1150" w:rsidRDefault="00F73D69" w:rsidP="006A5E4F">
            <w:pPr>
              <w:spacing w:before="60" w:after="60"/>
              <w:jc w:val="center"/>
              <w:rPr>
                <w:rFonts w:asciiTheme="minorHAnsi" w:hAnsiTheme="minorHAnsi" w:cs="Calibri"/>
                <w:b/>
                <w:bCs/>
                <w:sz w:val="22"/>
                <w:szCs w:val="22"/>
                <w:lang w:val="es-BO"/>
              </w:rPr>
            </w:pPr>
            <w:r w:rsidRPr="00EC1150">
              <w:rPr>
                <w:rFonts w:asciiTheme="minorHAnsi" w:hAnsiTheme="minorHAnsi" w:cs="Calibri"/>
                <w:b/>
                <w:bCs/>
                <w:sz w:val="22"/>
                <w:szCs w:val="22"/>
                <w:lang w:val="es-BO"/>
              </w:rPr>
              <w:t>N° ÍTEM</w:t>
            </w:r>
          </w:p>
        </w:tc>
        <w:tc>
          <w:tcPr>
            <w:tcW w:w="718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D39AED5" w14:textId="77777777" w:rsidR="00F73D69" w:rsidRPr="00EC1150" w:rsidRDefault="00F73D69" w:rsidP="006A5E4F">
            <w:pPr>
              <w:spacing w:before="60" w:after="60"/>
              <w:jc w:val="center"/>
              <w:rPr>
                <w:rFonts w:asciiTheme="minorHAnsi" w:hAnsiTheme="minorHAnsi" w:cs="Calibri"/>
                <w:b/>
                <w:bCs/>
                <w:sz w:val="22"/>
                <w:szCs w:val="22"/>
                <w:lang w:val="es-BO"/>
              </w:rPr>
            </w:pPr>
            <w:r w:rsidRPr="00EC1150">
              <w:rPr>
                <w:rFonts w:asciiTheme="minorHAnsi" w:hAnsiTheme="minorHAnsi" w:cs="Calibri"/>
                <w:b/>
                <w:bCs/>
                <w:sz w:val="22"/>
                <w:szCs w:val="22"/>
                <w:lang w:val="es-BO"/>
              </w:rPr>
              <w:t>DESCRIPCIÓN DETALLADA DEL BIEN</w:t>
            </w:r>
          </w:p>
        </w:tc>
        <w:tc>
          <w:tcPr>
            <w:tcW w:w="1275" w:type="dxa"/>
            <w:tcBorders>
              <w:top w:val="single" w:sz="4" w:space="0" w:color="auto"/>
              <w:left w:val="single" w:sz="4" w:space="0" w:color="auto"/>
              <w:bottom w:val="single" w:sz="4" w:space="0" w:color="auto"/>
              <w:right w:val="single" w:sz="4" w:space="0" w:color="auto"/>
            </w:tcBorders>
            <w:shd w:val="clear" w:color="auto" w:fill="B8CCE4"/>
            <w:vAlign w:val="center"/>
          </w:tcPr>
          <w:p w14:paraId="78F4D560" w14:textId="77777777" w:rsidR="00F73D69" w:rsidRPr="00EC1150" w:rsidRDefault="00F73D69" w:rsidP="006A5E4F">
            <w:pPr>
              <w:spacing w:before="60" w:after="60"/>
              <w:jc w:val="center"/>
              <w:rPr>
                <w:rFonts w:asciiTheme="minorHAnsi" w:hAnsiTheme="minorHAnsi" w:cs="Calibri"/>
                <w:b/>
                <w:bCs/>
                <w:sz w:val="22"/>
                <w:szCs w:val="22"/>
                <w:lang w:val="es-BO"/>
              </w:rPr>
            </w:pPr>
            <w:r w:rsidRPr="00EC1150">
              <w:rPr>
                <w:rFonts w:asciiTheme="minorHAnsi" w:hAnsiTheme="minorHAnsi" w:cs="Calibri"/>
                <w:b/>
                <w:bCs/>
                <w:sz w:val="22"/>
                <w:szCs w:val="22"/>
                <w:lang w:val="es-BO"/>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3AAC653" w14:textId="77777777" w:rsidR="00F73D69" w:rsidRPr="00EC1150" w:rsidRDefault="00F73D69" w:rsidP="006A5E4F">
            <w:pPr>
              <w:spacing w:before="60" w:after="60"/>
              <w:jc w:val="center"/>
              <w:rPr>
                <w:rFonts w:asciiTheme="minorHAnsi" w:hAnsiTheme="minorHAnsi" w:cs="Calibri"/>
                <w:b/>
                <w:bCs/>
                <w:sz w:val="22"/>
                <w:szCs w:val="22"/>
                <w:lang w:val="es-BO"/>
              </w:rPr>
            </w:pPr>
            <w:r w:rsidRPr="00EC1150">
              <w:rPr>
                <w:rFonts w:asciiTheme="minorHAnsi" w:hAnsiTheme="minorHAnsi" w:cs="Calibri"/>
                <w:b/>
                <w:bCs/>
                <w:sz w:val="22"/>
                <w:szCs w:val="22"/>
                <w:lang w:val="es-BO"/>
              </w:rPr>
              <w:t>CANTIDAD</w:t>
            </w:r>
          </w:p>
        </w:tc>
      </w:tr>
      <w:tr w:rsidR="00F73D69" w:rsidRPr="00EC1150" w14:paraId="3F890BBD" w14:textId="77777777" w:rsidTr="006A5E4F">
        <w:trPr>
          <w:trHeight w:val="362"/>
          <w:jc w:val="center"/>
        </w:trPr>
        <w:tc>
          <w:tcPr>
            <w:tcW w:w="608" w:type="dxa"/>
            <w:tcBorders>
              <w:top w:val="single" w:sz="4" w:space="0" w:color="auto"/>
              <w:left w:val="single" w:sz="4" w:space="0" w:color="auto"/>
              <w:bottom w:val="single" w:sz="4" w:space="0" w:color="auto"/>
              <w:right w:val="single" w:sz="4" w:space="0" w:color="000000"/>
            </w:tcBorders>
            <w:vAlign w:val="center"/>
          </w:tcPr>
          <w:p w14:paraId="44DA8D2B" w14:textId="77777777" w:rsidR="00F73D69" w:rsidRPr="00EC1150" w:rsidRDefault="00F73D69" w:rsidP="006A5E4F">
            <w:pPr>
              <w:spacing w:before="60" w:after="60"/>
              <w:jc w:val="center"/>
              <w:rPr>
                <w:rFonts w:asciiTheme="minorHAnsi" w:hAnsiTheme="minorHAnsi" w:cs="Calibri"/>
                <w:bCs/>
                <w:sz w:val="22"/>
                <w:szCs w:val="22"/>
                <w:lang w:val="es-BO"/>
              </w:rPr>
            </w:pPr>
            <w:r w:rsidRPr="00EC1150">
              <w:rPr>
                <w:rFonts w:asciiTheme="minorHAnsi" w:hAnsiTheme="minorHAnsi" w:cs="Calibri"/>
                <w:bCs/>
                <w:sz w:val="22"/>
                <w:szCs w:val="22"/>
                <w:lang w:val="es-BO"/>
              </w:rPr>
              <w:t>1</w:t>
            </w:r>
          </w:p>
        </w:tc>
        <w:tc>
          <w:tcPr>
            <w:tcW w:w="718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F667FF8" w14:textId="77777777" w:rsidR="00F73D69" w:rsidRPr="00604BD8" w:rsidRDefault="00F73D69" w:rsidP="006A5E4F">
            <w:pPr>
              <w:autoSpaceDE w:val="0"/>
              <w:autoSpaceDN w:val="0"/>
              <w:adjustRightInd w:val="0"/>
              <w:rPr>
                <w:rFonts w:asciiTheme="minorHAnsi" w:hAnsiTheme="minorHAnsi" w:cs="Verdana"/>
                <w:color w:val="000000"/>
                <w:sz w:val="8"/>
                <w:szCs w:val="8"/>
                <w:lang w:val="es-BO" w:eastAsia="es-BO"/>
              </w:rPr>
            </w:pPr>
          </w:p>
          <w:tbl>
            <w:tblPr>
              <w:tblW w:w="6823" w:type="dxa"/>
              <w:tblBorders>
                <w:top w:val="nil"/>
                <w:left w:val="nil"/>
                <w:bottom w:val="nil"/>
                <w:right w:val="nil"/>
              </w:tblBorders>
              <w:tblLook w:val="0000" w:firstRow="0" w:lastRow="0" w:firstColumn="0" w:lastColumn="0" w:noHBand="0" w:noVBand="0"/>
            </w:tblPr>
            <w:tblGrid>
              <w:gridCol w:w="6823"/>
            </w:tblGrid>
            <w:tr w:rsidR="00F73D69" w:rsidRPr="00EC1150" w14:paraId="374A54AD" w14:textId="77777777" w:rsidTr="006A5E4F">
              <w:trPr>
                <w:trHeight w:val="548"/>
              </w:trPr>
              <w:tc>
                <w:tcPr>
                  <w:tcW w:w="6823" w:type="dxa"/>
                </w:tcPr>
                <w:p w14:paraId="6A47FC4C" w14:textId="77777777" w:rsidR="00F73D69" w:rsidRPr="00733488" w:rsidRDefault="00F73D69" w:rsidP="006A5E4F">
                  <w:pPr>
                    <w:autoSpaceDE w:val="0"/>
                    <w:autoSpaceDN w:val="0"/>
                    <w:adjustRightInd w:val="0"/>
                    <w:jc w:val="both"/>
                    <w:rPr>
                      <w:rFonts w:asciiTheme="minorHAnsi" w:hAnsiTheme="minorHAnsi" w:cs="Verdana"/>
                      <w:b/>
                      <w:bCs/>
                      <w:color w:val="000000"/>
                      <w:sz w:val="21"/>
                      <w:szCs w:val="21"/>
                      <w:lang w:val="es-BO" w:eastAsia="es-BO"/>
                    </w:rPr>
                  </w:pPr>
                  <w:r w:rsidRPr="00733488">
                    <w:rPr>
                      <w:rFonts w:asciiTheme="minorHAnsi" w:hAnsiTheme="minorHAnsi" w:cs="Verdana"/>
                      <w:b/>
                      <w:bCs/>
                      <w:color w:val="000000"/>
                      <w:sz w:val="21"/>
                      <w:szCs w:val="21"/>
                      <w:lang w:val="es-BO" w:eastAsia="es-BO"/>
                    </w:rPr>
                    <w:t>ANALIZADOR DE MERCURIO</w:t>
                  </w:r>
                </w:p>
                <w:p w14:paraId="66A6DA15" w14:textId="77777777" w:rsidR="00F73D69" w:rsidRPr="00733488" w:rsidRDefault="00F73D69" w:rsidP="006A5E4F">
                  <w:pPr>
                    <w:autoSpaceDE w:val="0"/>
                    <w:autoSpaceDN w:val="0"/>
                    <w:adjustRightInd w:val="0"/>
                    <w:jc w:val="both"/>
                    <w:rPr>
                      <w:rFonts w:asciiTheme="minorHAnsi" w:hAnsiTheme="minorHAnsi" w:cs="Verdana"/>
                      <w:b/>
                      <w:bCs/>
                      <w:color w:val="000000"/>
                      <w:sz w:val="21"/>
                      <w:szCs w:val="21"/>
                      <w:lang w:val="es-BO" w:eastAsia="es-BO"/>
                    </w:rPr>
                  </w:pPr>
                  <w:r w:rsidRPr="00733488">
                    <w:rPr>
                      <w:rFonts w:asciiTheme="minorHAnsi" w:hAnsiTheme="minorHAnsi" w:cs="Verdana"/>
                      <w:b/>
                      <w:bCs/>
                      <w:color w:val="000000"/>
                      <w:sz w:val="21"/>
                      <w:szCs w:val="21"/>
                      <w:lang w:val="es-BO" w:eastAsia="es-BO"/>
                    </w:rPr>
                    <w:t>MARCA: SIR GALAHAD (O su equivalente)</w:t>
                  </w:r>
                </w:p>
                <w:p w14:paraId="2A0935BE" w14:textId="77777777" w:rsidR="00F73D69" w:rsidRPr="00733488" w:rsidRDefault="00F73D69" w:rsidP="006A5E4F">
                  <w:pPr>
                    <w:autoSpaceDE w:val="0"/>
                    <w:autoSpaceDN w:val="0"/>
                    <w:adjustRightInd w:val="0"/>
                    <w:jc w:val="both"/>
                    <w:rPr>
                      <w:rFonts w:asciiTheme="minorHAnsi" w:hAnsiTheme="minorHAnsi" w:cs="Verdana"/>
                      <w:b/>
                      <w:bCs/>
                      <w:color w:val="000000"/>
                      <w:sz w:val="21"/>
                      <w:szCs w:val="21"/>
                      <w:lang w:val="es-BO" w:eastAsia="es-BO"/>
                    </w:rPr>
                  </w:pPr>
                  <w:r w:rsidRPr="00733488">
                    <w:rPr>
                      <w:rFonts w:asciiTheme="minorHAnsi" w:hAnsiTheme="minorHAnsi" w:cs="Verdana"/>
                      <w:b/>
                      <w:bCs/>
                      <w:color w:val="000000"/>
                      <w:sz w:val="21"/>
                      <w:szCs w:val="21"/>
                      <w:lang w:val="es-BO" w:eastAsia="es-BO"/>
                    </w:rPr>
                    <w:t>MODELO: 10.525 (O su equivalente)</w:t>
                  </w:r>
                </w:p>
                <w:p w14:paraId="3E5F72E5" w14:textId="77777777" w:rsidR="00F73D69" w:rsidRPr="00733488" w:rsidRDefault="00F73D69" w:rsidP="006A5E4F">
                  <w:pPr>
                    <w:pStyle w:val="HTMLconformatoprevio"/>
                    <w:jc w:val="both"/>
                    <w:rPr>
                      <w:rFonts w:asciiTheme="minorHAnsi" w:hAnsiTheme="minorHAnsi"/>
                      <w:sz w:val="21"/>
                      <w:szCs w:val="21"/>
                      <w:lang w:val="es-ES"/>
                    </w:rPr>
                  </w:pPr>
                  <w:r w:rsidRPr="00733488">
                    <w:rPr>
                      <w:rFonts w:asciiTheme="minorHAnsi" w:hAnsiTheme="minorHAnsi"/>
                      <w:sz w:val="21"/>
                      <w:szCs w:val="21"/>
                      <w:lang w:val="es-ES"/>
                    </w:rPr>
                    <w:t xml:space="preserve">Sistema de espectrómetro de fluorescencia atómica con una trampa de oro integrada para la determinación de Mercurio en los gases a niveles de ultra traza. </w:t>
                  </w:r>
                  <w:r w:rsidRPr="00733488">
                    <w:rPr>
                      <w:rFonts w:asciiTheme="minorHAnsi" w:hAnsiTheme="minorHAnsi" w:cs="Verdana"/>
                      <w:color w:val="000000"/>
                      <w:sz w:val="21"/>
                      <w:szCs w:val="21"/>
                    </w:rPr>
                    <w:t>Con monitoreo de los niveles de mercurio en un solo sitio durante un período de tiempo, modo estadístico de muestreo de sitios remotos con una capacidad de calibración absoluta</w:t>
                  </w:r>
                  <w:r w:rsidRPr="00733488">
                    <w:rPr>
                      <w:rFonts w:asciiTheme="minorHAnsi" w:hAnsiTheme="minorHAnsi"/>
                      <w:sz w:val="21"/>
                      <w:szCs w:val="21"/>
                      <w:lang w:val="es-ES"/>
                    </w:rPr>
                    <w:t xml:space="preserve"> y </w:t>
                  </w:r>
                  <w:proofErr w:type="spellStart"/>
                  <w:r w:rsidRPr="00733488">
                    <w:rPr>
                      <w:rFonts w:asciiTheme="minorHAnsi" w:hAnsiTheme="minorHAnsi"/>
                      <w:sz w:val="21"/>
                      <w:szCs w:val="21"/>
                      <w:lang w:val="es-ES"/>
                    </w:rPr>
                    <w:t>Amasil</w:t>
                  </w:r>
                  <w:proofErr w:type="spellEnd"/>
                  <w:r w:rsidRPr="00733488">
                    <w:rPr>
                      <w:rFonts w:asciiTheme="minorHAnsi" w:hAnsiTheme="minorHAnsi"/>
                      <w:sz w:val="21"/>
                      <w:szCs w:val="21"/>
                      <w:lang w:val="es-ES"/>
                    </w:rPr>
                    <w:t xml:space="preserve"> TM recubierto de oro Adsorción/desorción, con niveles de detección de hasta 0,1 pico gramos.</w:t>
                  </w:r>
                </w:p>
                <w:p w14:paraId="6EC78FDC" w14:textId="77777777" w:rsidR="00F73D69" w:rsidRPr="00733488" w:rsidRDefault="00F73D69" w:rsidP="006A5E4F">
                  <w:pPr>
                    <w:autoSpaceDE w:val="0"/>
                    <w:autoSpaceDN w:val="0"/>
                    <w:adjustRightInd w:val="0"/>
                    <w:jc w:val="both"/>
                    <w:rPr>
                      <w:rFonts w:asciiTheme="minorHAnsi" w:hAnsiTheme="minorHAnsi" w:cs="Verdana"/>
                      <w:color w:val="000000"/>
                      <w:sz w:val="21"/>
                      <w:szCs w:val="21"/>
                      <w:lang w:val="es-BO" w:eastAsia="es-BO"/>
                    </w:rPr>
                  </w:pPr>
                  <w:r w:rsidRPr="00733488">
                    <w:rPr>
                      <w:rFonts w:asciiTheme="minorHAnsi" w:hAnsiTheme="minorHAnsi" w:cs="Verdana"/>
                      <w:color w:val="000000"/>
                      <w:sz w:val="21"/>
                      <w:szCs w:val="21"/>
                      <w:lang w:val="es-BO" w:eastAsia="es-BO"/>
                    </w:rPr>
                    <w:t xml:space="preserve">El sistema debe incorporar: Módulo de limpieza de gas. </w:t>
                  </w:r>
                </w:p>
                <w:p w14:paraId="78E6CE80" w14:textId="77777777" w:rsidR="00F73D69" w:rsidRPr="00733488" w:rsidRDefault="00F73D69" w:rsidP="006A5E4F">
                  <w:pPr>
                    <w:autoSpaceDE w:val="0"/>
                    <w:autoSpaceDN w:val="0"/>
                    <w:adjustRightInd w:val="0"/>
                    <w:jc w:val="both"/>
                    <w:rPr>
                      <w:rFonts w:asciiTheme="minorHAnsi" w:hAnsiTheme="minorHAnsi" w:cs="Verdana"/>
                      <w:color w:val="000000"/>
                      <w:sz w:val="10"/>
                      <w:szCs w:val="10"/>
                      <w:lang w:val="es-BO" w:eastAsia="es-BO"/>
                    </w:rPr>
                  </w:pPr>
                </w:p>
                <w:p w14:paraId="498CEDC6" w14:textId="77777777" w:rsidR="00F73D69" w:rsidRPr="00733488" w:rsidRDefault="00F73D69" w:rsidP="006A5E4F">
                  <w:pPr>
                    <w:autoSpaceDE w:val="0"/>
                    <w:autoSpaceDN w:val="0"/>
                    <w:adjustRightInd w:val="0"/>
                    <w:jc w:val="both"/>
                    <w:rPr>
                      <w:rFonts w:asciiTheme="minorHAnsi" w:hAnsiTheme="minorHAnsi" w:cs="Verdana"/>
                      <w:color w:val="000000"/>
                      <w:sz w:val="21"/>
                      <w:szCs w:val="21"/>
                      <w:lang w:val="es-BO" w:eastAsia="es-BO"/>
                    </w:rPr>
                  </w:pPr>
                  <w:proofErr w:type="spellStart"/>
                  <w:r w:rsidRPr="00733488">
                    <w:rPr>
                      <w:rFonts w:asciiTheme="minorHAnsi" w:hAnsiTheme="minorHAnsi" w:cs="Verdana"/>
                      <w:color w:val="000000"/>
                      <w:sz w:val="21"/>
                      <w:szCs w:val="21"/>
                      <w:lang w:val="es-BO" w:eastAsia="es-BO"/>
                    </w:rPr>
                    <w:t>Amasil</w:t>
                  </w:r>
                  <w:proofErr w:type="spellEnd"/>
                  <w:r w:rsidRPr="00733488">
                    <w:rPr>
                      <w:rFonts w:asciiTheme="minorHAnsi" w:hAnsiTheme="minorHAnsi" w:cs="Verdana"/>
                      <w:color w:val="000000"/>
                      <w:sz w:val="21"/>
                      <w:szCs w:val="21"/>
                      <w:lang w:val="es-BO" w:eastAsia="es-BO"/>
                    </w:rPr>
                    <w:t xml:space="preserve"> * TM-(P/N G511G156), Trampas de </w:t>
                  </w:r>
                  <w:proofErr w:type="spellStart"/>
                  <w:r w:rsidRPr="00733488">
                    <w:rPr>
                      <w:rFonts w:asciiTheme="minorHAnsi" w:hAnsiTheme="minorHAnsi" w:cs="Verdana"/>
                      <w:color w:val="000000"/>
                      <w:sz w:val="21"/>
                      <w:szCs w:val="21"/>
                      <w:lang w:val="es-BO" w:eastAsia="es-BO"/>
                    </w:rPr>
                    <w:t>Silice</w:t>
                  </w:r>
                  <w:proofErr w:type="spellEnd"/>
                  <w:r w:rsidRPr="00733488">
                    <w:rPr>
                      <w:rFonts w:asciiTheme="minorHAnsi" w:hAnsiTheme="minorHAnsi" w:cs="Verdana"/>
                      <w:color w:val="000000"/>
                      <w:sz w:val="21"/>
                      <w:szCs w:val="21"/>
                      <w:lang w:val="es-BO" w:eastAsia="es-BO"/>
                    </w:rPr>
                    <w:t xml:space="preserve"> recubierta de oro, dos Kit de 10 Unid. cada uno.</w:t>
                  </w:r>
                </w:p>
                <w:p w14:paraId="3E8AA6B6" w14:textId="77777777" w:rsidR="00F73D69" w:rsidRPr="00733488" w:rsidRDefault="00F73D69" w:rsidP="006A5E4F">
                  <w:pPr>
                    <w:autoSpaceDE w:val="0"/>
                    <w:autoSpaceDN w:val="0"/>
                    <w:adjustRightInd w:val="0"/>
                    <w:jc w:val="both"/>
                    <w:rPr>
                      <w:rFonts w:asciiTheme="minorHAnsi" w:hAnsiTheme="minorHAnsi" w:cs="Verdana"/>
                      <w:color w:val="000000"/>
                      <w:sz w:val="10"/>
                      <w:szCs w:val="10"/>
                      <w:lang w:val="es-BO" w:eastAsia="es-BO"/>
                    </w:rPr>
                  </w:pPr>
                </w:p>
                <w:p w14:paraId="682A6F87" w14:textId="77777777" w:rsidR="00F73D69" w:rsidRPr="00733488" w:rsidRDefault="00F73D69" w:rsidP="006A5E4F">
                  <w:pPr>
                    <w:autoSpaceDE w:val="0"/>
                    <w:autoSpaceDN w:val="0"/>
                    <w:adjustRightInd w:val="0"/>
                    <w:jc w:val="both"/>
                    <w:rPr>
                      <w:rFonts w:asciiTheme="minorHAnsi" w:hAnsiTheme="minorHAnsi" w:cs="Verdana"/>
                      <w:color w:val="000000"/>
                      <w:sz w:val="21"/>
                      <w:szCs w:val="21"/>
                      <w:lang w:val="es-BO" w:eastAsia="es-BO"/>
                    </w:rPr>
                  </w:pPr>
                  <w:r w:rsidRPr="00733488">
                    <w:rPr>
                      <w:rFonts w:asciiTheme="minorHAnsi" w:hAnsiTheme="minorHAnsi" w:cs="Verdana"/>
                      <w:color w:val="000000"/>
                      <w:sz w:val="21"/>
                      <w:szCs w:val="21"/>
                      <w:lang w:val="es-BO" w:eastAsia="es-BO"/>
                    </w:rPr>
                    <w:t>Sistema de Calibración-( P/N 10.555), Accesorios de calibración para la calibración absoluta del sistema de Hg en el aire (recipiente de calibración con septum, termómetro, más selección de 4 jeringas).</w:t>
                  </w:r>
                </w:p>
                <w:p w14:paraId="3F057EF6" w14:textId="77777777" w:rsidR="00F73D69" w:rsidRPr="00733488" w:rsidRDefault="00F73D69" w:rsidP="006A5E4F">
                  <w:pPr>
                    <w:autoSpaceDE w:val="0"/>
                    <w:autoSpaceDN w:val="0"/>
                    <w:adjustRightInd w:val="0"/>
                    <w:jc w:val="both"/>
                    <w:rPr>
                      <w:rFonts w:asciiTheme="minorHAnsi" w:hAnsiTheme="minorHAnsi" w:cs="Verdana"/>
                      <w:color w:val="000000"/>
                      <w:sz w:val="10"/>
                      <w:szCs w:val="10"/>
                      <w:lang w:val="es-BO" w:eastAsia="es-BO"/>
                    </w:rPr>
                  </w:pPr>
                </w:p>
                <w:p w14:paraId="50E472F1" w14:textId="77777777" w:rsidR="00F73D69" w:rsidRPr="00733488" w:rsidRDefault="00F73D69" w:rsidP="006A5E4F">
                  <w:pPr>
                    <w:autoSpaceDE w:val="0"/>
                    <w:autoSpaceDN w:val="0"/>
                    <w:adjustRightInd w:val="0"/>
                    <w:jc w:val="both"/>
                    <w:rPr>
                      <w:rFonts w:asciiTheme="minorHAnsi" w:hAnsiTheme="minorHAnsi" w:cs="Verdana"/>
                      <w:color w:val="000000"/>
                      <w:sz w:val="21"/>
                      <w:szCs w:val="21"/>
                      <w:lang w:val="es-BO" w:eastAsia="es-BO"/>
                    </w:rPr>
                  </w:pPr>
                  <w:r w:rsidRPr="00733488">
                    <w:rPr>
                      <w:rFonts w:asciiTheme="minorHAnsi" w:hAnsiTheme="minorHAnsi" w:cs="Verdana"/>
                      <w:color w:val="000000"/>
                      <w:sz w:val="21"/>
                      <w:szCs w:val="21"/>
                      <w:lang w:val="es-BO" w:eastAsia="es-BO"/>
                    </w:rPr>
                    <w:t>Adaptadores (P/N G525A001), KIT de enchufes - 3 adaptadores.</w:t>
                  </w:r>
                </w:p>
                <w:p w14:paraId="671A5DA4" w14:textId="77777777" w:rsidR="00F73D69" w:rsidRPr="00733488" w:rsidRDefault="00F73D69" w:rsidP="006A5E4F">
                  <w:pPr>
                    <w:autoSpaceDE w:val="0"/>
                    <w:autoSpaceDN w:val="0"/>
                    <w:adjustRightInd w:val="0"/>
                    <w:jc w:val="both"/>
                    <w:rPr>
                      <w:rFonts w:asciiTheme="minorHAnsi" w:hAnsiTheme="minorHAnsi" w:cs="Verdana"/>
                      <w:color w:val="000000"/>
                      <w:sz w:val="10"/>
                      <w:szCs w:val="10"/>
                      <w:highlight w:val="yellow"/>
                      <w:lang w:val="es-BO" w:eastAsia="es-BO"/>
                    </w:rPr>
                  </w:pPr>
                </w:p>
                <w:p w14:paraId="79875177" w14:textId="77777777" w:rsidR="00F73D69" w:rsidRPr="00733488" w:rsidRDefault="00F73D69" w:rsidP="006A5E4F">
                  <w:pPr>
                    <w:pStyle w:val="HTMLconformatoprevio"/>
                    <w:jc w:val="both"/>
                    <w:rPr>
                      <w:rFonts w:asciiTheme="minorHAnsi" w:hAnsiTheme="minorHAnsi"/>
                      <w:b/>
                      <w:sz w:val="21"/>
                      <w:szCs w:val="21"/>
                      <w:lang w:val="es-ES"/>
                    </w:rPr>
                  </w:pPr>
                  <w:r w:rsidRPr="00733488">
                    <w:rPr>
                      <w:rFonts w:asciiTheme="minorHAnsi" w:hAnsiTheme="minorHAnsi"/>
                      <w:b/>
                      <w:sz w:val="21"/>
                      <w:szCs w:val="21"/>
                      <w:lang w:val="es-ES"/>
                    </w:rPr>
                    <w:t>INTERFAZ SEMI-PORTÁTIL PARA OFF-LINE</w:t>
                  </w:r>
                </w:p>
                <w:p w14:paraId="574D29DB" w14:textId="77777777" w:rsidR="00F73D69" w:rsidRPr="00733488" w:rsidRDefault="00F73D69" w:rsidP="006A5E4F">
                  <w:pPr>
                    <w:pStyle w:val="HTMLconformatoprevio"/>
                    <w:jc w:val="both"/>
                    <w:rPr>
                      <w:rFonts w:asciiTheme="minorHAnsi" w:hAnsiTheme="minorHAnsi"/>
                      <w:b/>
                      <w:sz w:val="21"/>
                      <w:szCs w:val="21"/>
                      <w:lang w:val="es-ES"/>
                    </w:rPr>
                  </w:pPr>
                  <w:r w:rsidRPr="00733488">
                    <w:rPr>
                      <w:rFonts w:asciiTheme="minorHAnsi" w:hAnsiTheme="minorHAnsi"/>
                      <w:b/>
                      <w:sz w:val="21"/>
                      <w:szCs w:val="21"/>
                      <w:lang w:val="es-ES"/>
                    </w:rPr>
                    <w:t xml:space="preserve">MARCA: PSA </w:t>
                  </w:r>
                  <w:r w:rsidRPr="00733488">
                    <w:rPr>
                      <w:rFonts w:asciiTheme="minorHAnsi" w:hAnsiTheme="minorHAnsi"/>
                      <w:b/>
                      <w:bCs/>
                      <w:sz w:val="21"/>
                      <w:szCs w:val="21"/>
                      <w:lang w:val="es-ES"/>
                    </w:rPr>
                    <w:t>(O su equivalente)</w:t>
                  </w:r>
                </w:p>
                <w:p w14:paraId="464B987D" w14:textId="77777777" w:rsidR="00F73D69" w:rsidRPr="00733488" w:rsidRDefault="00F73D69" w:rsidP="006A5E4F">
                  <w:pPr>
                    <w:pStyle w:val="HTMLconformatoprevio"/>
                    <w:jc w:val="both"/>
                    <w:rPr>
                      <w:rFonts w:asciiTheme="minorHAnsi" w:hAnsiTheme="minorHAnsi"/>
                      <w:b/>
                      <w:sz w:val="21"/>
                      <w:szCs w:val="21"/>
                      <w:lang w:val="es-ES"/>
                    </w:rPr>
                  </w:pPr>
                  <w:r w:rsidRPr="00733488">
                    <w:rPr>
                      <w:rFonts w:asciiTheme="minorHAnsi" w:hAnsiTheme="minorHAnsi"/>
                      <w:b/>
                      <w:sz w:val="21"/>
                      <w:szCs w:val="21"/>
                      <w:lang w:val="es-ES"/>
                    </w:rPr>
                    <w:t xml:space="preserve">MODELO: 10.547D </w:t>
                  </w:r>
                  <w:r w:rsidRPr="00733488">
                    <w:rPr>
                      <w:rFonts w:asciiTheme="minorHAnsi" w:hAnsiTheme="minorHAnsi"/>
                      <w:b/>
                      <w:bCs/>
                      <w:sz w:val="21"/>
                      <w:szCs w:val="21"/>
                      <w:lang w:val="es-ES"/>
                    </w:rPr>
                    <w:t xml:space="preserve">(O su equivalente) </w:t>
                  </w:r>
                </w:p>
                <w:p w14:paraId="5D25DCC2" w14:textId="77777777" w:rsidR="00F73D69" w:rsidRPr="00733488" w:rsidRDefault="00F73D69" w:rsidP="006A5E4F">
                  <w:pPr>
                    <w:pStyle w:val="HTMLconformatoprevio"/>
                    <w:jc w:val="both"/>
                    <w:rPr>
                      <w:rFonts w:asciiTheme="minorHAnsi" w:hAnsiTheme="minorHAnsi"/>
                      <w:b/>
                      <w:sz w:val="21"/>
                      <w:szCs w:val="21"/>
                      <w:lang w:val="es-ES"/>
                    </w:rPr>
                  </w:pPr>
                  <w:r w:rsidRPr="00733488">
                    <w:rPr>
                      <w:rFonts w:asciiTheme="minorHAnsi" w:hAnsiTheme="minorHAnsi"/>
                      <w:b/>
                      <w:sz w:val="21"/>
                      <w:szCs w:val="21"/>
                      <w:lang w:val="es-ES"/>
                    </w:rPr>
                    <w:t xml:space="preserve">MEDICIÓN DEL Hg EN MEDIOS GASEOSOS HUMEDOS </w:t>
                  </w:r>
                </w:p>
                <w:p w14:paraId="1092E728" w14:textId="77777777" w:rsidR="00F73D69" w:rsidRPr="00733488" w:rsidRDefault="00F73D69" w:rsidP="006A5E4F">
                  <w:pPr>
                    <w:autoSpaceDE w:val="0"/>
                    <w:autoSpaceDN w:val="0"/>
                    <w:adjustRightInd w:val="0"/>
                    <w:jc w:val="both"/>
                    <w:rPr>
                      <w:rFonts w:asciiTheme="minorHAnsi" w:hAnsiTheme="minorHAnsi" w:cs="Verdana"/>
                      <w:color w:val="000000"/>
                      <w:sz w:val="21"/>
                      <w:szCs w:val="21"/>
                      <w:highlight w:val="yellow"/>
                      <w:lang w:val="es-BO" w:eastAsia="es-BO"/>
                    </w:rPr>
                  </w:pPr>
                  <w:r w:rsidRPr="00733488">
                    <w:rPr>
                      <w:rFonts w:asciiTheme="minorHAnsi" w:hAnsiTheme="minorHAnsi" w:cs="Verdana"/>
                      <w:color w:val="000000"/>
                      <w:sz w:val="21"/>
                      <w:szCs w:val="21"/>
                      <w:lang w:val="es-BO" w:eastAsia="es-BO"/>
                    </w:rPr>
                    <w:t>Sistema de muestreo para muestras como NG y LNG (</w:t>
                  </w:r>
                  <w:proofErr w:type="spellStart"/>
                  <w:r w:rsidRPr="00733488">
                    <w:rPr>
                      <w:rFonts w:asciiTheme="minorHAnsi" w:hAnsiTheme="minorHAnsi" w:cs="Verdana"/>
                      <w:color w:val="000000"/>
                      <w:sz w:val="21"/>
                      <w:szCs w:val="21"/>
                      <w:lang w:val="es-BO" w:eastAsia="es-BO"/>
                    </w:rPr>
                    <w:t>Gaseous</w:t>
                  </w:r>
                  <w:proofErr w:type="spellEnd"/>
                  <w:r w:rsidRPr="00733488">
                    <w:rPr>
                      <w:rFonts w:asciiTheme="minorHAnsi" w:hAnsiTheme="minorHAnsi" w:cs="Verdana"/>
                      <w:color w:val="000000"/>
                      <w:sz w:val="21"/>
                      <w:szCs w:val="21"/>
                      <w:lang w:val="es-BO" w:eastAsia="es-BO"/>
                    </w:rPr>
                    <w:t xml:space="preserve"> </w:t>
                  </w:r>
                  <w:proofErr w:type="spellStart"/>
                  <w:r w:rsidRPr="00733488">
                    <w:rPr>
                      <w:rFonts w:asciiTheme="minorHAnsi" w:hAnsiTheme="minorHAnsi" w:cs="Verdana"/>
                      <w:color w:val="000000"/>
                      <w:sz w:val="21"/>
                      <w:szCs w:val="21"/>
                      <w:lang w:val="es-BO" w:eastAsia="es-BO"/>
                    </w:rPr>
                    <w:t>samples</w:t>
                  </w:r>
                  <w:proofErr w:type="spellEnd"/>
                  <w:r w:rsidRPr="00733488">
                    <w:rPr>
                      <w:rFonts w:asciiTheme="minorHAnsi" w:hAnsiTheme="minorHAnsi" w:cs="Verdana"/>
                      <w:color w:val="000000"/>
                      <w:sz w:val="21"/>
                      <w:szCs w:val="21"/>
                      <w:lang w:val="es-BO" w:eastAsia="es-BO"/>
                    </w:rPr>
                    <w:t xml:space="preserve"> en STP) que cumpla con ASTM 6350 e </w:t>
                  </w:r>
                  <w:r w:rsidRPr="008541DA">
                    <w:rPr>
                      <w:rFonts w:asciiTheme="minorHAnsi" w:hAnsiTheme="minorHAnsi" w:cs="Verdana"/>
                      <w:color w:val="000000"/>
                      <w:sz w:val="21"/>
                      <w:szCs w:val="21"/>
                      <w:lang w:val="es-BO" w:eastAsia="es-BO"/>
                    </w:rPr>
                    <w:t>ISO 6978.</w:t>
                  </w:r>
                  <w:r w:rsidRPr="00733488">
                    <w:rPr>
                      <w:rFonts w:asciiTheme="minorHAnsi" w:hAnsiTheme="minorHAnsi" w:cs="Verdana"/>
                      <w:color w:val="000000"/>
                      <w:sz w:val="21"/>
                      <w:szCs w:val="21"/>
                      <w:lang w:val="es-BO" w:eastAsia="es-BO"/>
                    </w:rPr>
                    <w:t xml:space="preserve"> </w:t>
                  </w:r>
                  <w:r w:rsidRPr="00733488">
                    <w:rPr>
                      <w:rFonts w:asciiTheme="minorHAnsi" w:hAnsiTheme="minorHAnsi"/>
                      <w:sz w:val="21"/>
                      <w:szCs w:val="21"/>
                    </w:rPr>
                    <w:t xml:space="preserve">Sistema de bajada de presión calentada y recinto térmico para dos tubos de muestreo </w:t>
                  </w:r>
                  <w:proofErr w:type="spellStart"/>
                  <w:r w:rsidRPr="00733488">
                    <w:rPr>
                      <w:rFonts w:asciiTheme="minorHAnsi" w:hAnsiTheme="minorHAnsi"/>
                      <w:sz w:val="21"/>
                      <w:szCs w:val="21"/>
                    </w:rPr>
                    <w:t>Amasil</w:t>
                  </w:r>
                  <w:proofErr w:type="spellEnd"/>
                  <w:r w:rsidRPr="00733488">
                    <w:rPr>
                      <w:rFonts w:asciiTheme="minorHAnsi" w:hAnsiTheme="minorHAnsi"/>
                      <w:sz w:val="21"/>
                      <w:szCs w:val="21"/>
                    </w:rPr>
                    <w:t xml:space="preserve">. El sistema debe funcionar en modo paralelo y en serie. Debe cumplir con </w:t>
                  </w:r>
                  <w:proofErr w:type="spellStart"/>
                  <w:r w:rsidRPr="00733488">
                    <w:rPr>
                      <w:rFonts w:asciiTheme="minorHAnsi" w:hAnsiTheme="minorHAnsi"/>
                      <w:sz w:val="21"/>
                      <w:szCs w:val="21"/>
                    </w:rPr>
                    <w:t>EExD</w:t>
                  </w:r>
                  <w:proofErr w:type="spellEnd"/>
                  <w:r w:rsidRPr="00733488">
                    <w:rPr>
                      <w:rFonts w:asciiTheme="minorHAnsi" w:hAnsiTheme="minorHAnsi"/>
                      <w:sz w:val="21"/>
                      <w:szCs w:val="21"/>
                    </w:rPr>
                    <w:t>-IICT y Última versión con reguladores P/</w:t>
                  </w:r>
                  <w:proofErr w:type="spellStart"/>
                  <w:r w:rsidRPr="00733488">
                    <w:rPr>
                      <w:rFonts w:asciiTheme="minorHAnsi" w:hAnsiTheme="minorHAnsi"/>
                      <w:sz w:val="21"/>
                      <w:szCs w:val="21"/>
                    </w:rPr>
                    <w:t>Tech</w:t>
                  </w:r>
                  <w:proofErr w:type="spellEnd"/>
                  <w:r w:rsidRPr="00733488">
                    <w:rPr>
                      <w:rFonts w:asciiTheme="minorHAnsi" w:hAnsiTheme="minorHAnsi"/>
                      <w:sz w:val="21"/>
                      <w:szCs w:val="21"/>
                    </w:rPr>
                    <w:t>. Versión 230V. CAMPO DE MUESTRAS SILCO REVESTIDO P / N 10.547 / 230V / C.</w:t>
                  </w:r>
                </w:p>
                <w:p w14:paraId="6EBA937D" w14:textId="77777777" w:rsidR="00F73D69" w:rsidRPr="00733488" w:rsidRDefault="00F73D69" w:rsidP="006A5E4F">
                  <w:pPr>
                    <w:autoSpaceDE w:val="0"/>
                    <w:autoSpaceDN w:val="0"/>
                    <w:adjustRightInd w:val="0"/>
                    <w:jc w:val="both"/>
                    <w:rPr>
                      <w:rFonts w:asciiTheme="minorHAnsi" w:hAnsiTheme="minorHAnsi"/>
                      <w:sz w:val="10"/>
                      <w:szCs w:val="10"/>
                      <w:highlight w:val="yellow"/>
                    </w:rPr>
                  </w:pPr>
                </w:p>
                <w:p w14:paraId="06B917D4" w14:textId="77777777" w:rsidR="00F73D69" w:rsidRPr="00733488" w:rsidRDefault="00F73D69" w:rsidP="006A5E4F">
                  <w:pPr>
                    <w:autoSpaceDE w:val="0"/>
                    <w:autoSpaceDN w:val="0"/>
                    <w:adjustRightInd w:val="0"/>
                    <w:jc w:val="both"/>
                    <w:rPr>
                      <w:rFonts w:asciiTheme="minorHAnsi" w:hAnsiTheme="minorHAnsi"/>
                      <w:sz w:val="21"/>
                      <w:szCs w:val="21"/>
                    </w:rPr>
                  </w:pPr>
                  <w:proofErr w:type="spellStart"/>
                  <w:r w:rsidRPr="00733488">
                    <w:rPr>
                      <w:rFonts w:asciiTheme="minorHAnsi" w:hAnsiTheme="minorHAnsi"/>
                      <w:sz w:val="21"/>
                      <w:szCs w:val="21"/>
                    </w:rPr>
                    <w:t>Tubing</w:t>
                  </w:r>
                  <w:proofErr w:type="spellEnd"/>
                  <w:r w:rsidRPr="00733488">
                    <w:rPr>
                      <w:rFonts w:asciiTheme="minorHAnsi" w:hAnsiTheme="minorHAnsi"/>
                      <w:sz w:val="21"/>
                      <w:szCs w:val="21"/>
                    </w:rPr>
                    <w:t xml:space="preserve"> para muestreo: Manguera flexible de teflón de 1/4"x 20m. LG S/S Trenzado.</w:t>
                  </w:r>
                </w:p>
                <w:p w14:paraId="05D3C569" w14:textId="77777777" w:rsidR="00F73D69" w:rsidRPr="00733488" w:rsidRDefault="00F73D69" w:rsidP="006A5E4F">
                  <w:pPr>
                    <w:autoSpaceDE w:val="0"/>
                    <w:autoSpaceDN w:val="0"/>
                    <w:adjustRightInd w:val="0"/>
                    <w:jc w:val="both"/>
                    <w:rPr>
                      <w:rFonts w:asciiTheme="minorHAnsi" w:hAnsiTheme="minorHAnsi"/>
                      <w:sz w:val="10"/>
                      <w:szCs w:val="10"/>
                      <w:highlight w:val="yellow"/>
                    </w:rPr>
                  </w:pPr>
                </w:p>
                <w:p w14:paraId="2848F2C3" w14:textId="77777777" w:rsidR="00F73D69" w:rsidRPr="00733488" w:rsidRDefault="00F73D69" w:rsidP="006A5E4F">
                  <w:pPr>
                    <w:autoSpaceDE w:val="0"/>
                    <w:autoSpaceDN w:val="0"/>
                    <w:adjustRightInd w:val="0"/>
                    <w:jc w:val="both"/>
                    <w:rPr>
                      <w:rFonts w:asciiTheme="minorHAnsi" w:hAnsiTheme="minorHAnsi"/>
                      <w:sz w:val="21"/>
                      <w:szCs w:val="21"/>
                      <w:lang w:val="es-BO"/>
                    </w:rPr>
                  </w:pPr>
                  <w:r w:rsidRPr="00733488">
                    <w:rPr>
                      <w:rFonts w:asciiTheme="minorHAnsi" w:hAnsiTheme="minorHAnsi"/>
                      <w:sz w:val="21"/>
                      <w:szCs w:val="21"/>
                    </w:rPr>
                    <w:t xml:space="preserve">SOFTWARE: ACTUALIZACIÓN SGv3 BASIC a SGv3 ADVANCED. </w:t>
                  </w:r>
                  <w:r w:rsidRPr="00733488">
                    <w:rPr>
                      <w:rFonts w:asciiTheme="minorHAnsi" w:hAnsiTheme="minorHAnsi"/>
                      <w:sz w:val="21"/>
                      <w:szCs w:val="21"/>
                      <w:lang w:val="es-BO"/>
                    </w:rPr>
                    <w:t>Software con licencia P / N G525S302, (O su equivalente)</w:t>
                  </w:r>
                </w:p>
                <w:p w14:paraId="1195DD5D" w14:textId="77777777" w:rsidR="00F73D69" w:rsidRPr="00733488" w:rsidRDefault="00F73D69" w:rsidP="006A5E4F">
                  <w:pPr>
                    <w:autoSpaceDE w:val="0"/>
                    <w:autoSpaceDN w:val="0"/>
                    <w:adjustRightInd w:val="0"/>
                    <w:jc w:val="both"/>
                    <w:rPr>
                      <w:rFonts w:asciiTheme="minorHAnsi" w:hAnsiTheme="minorHAnsi"/>
                      <w:sz w:val="10"/>
                      <w:szCs w:val="10"/>
                      <w:highlight w:val="yellow"/>
                      <w:lang w:val="es-BO"/>
                    </w:rPr>
                  </w:pPr>
                </w:p>
                <w:p w14:paraId="3D59E6F1" w14:textId="77777777" w:rsidR="00F73D69" w:rsidRPr="00733488" w:rsidRDefault="00F73D69" w:rsidP="006A5E4F">
                  <w:pPr>
                    <w:autoSpaceDE w:val="0"/>
                    <w:autoSpaceDN w:val="0"/>
                    <w:adjustRightInd w:val="0"/>
                    <w:jc w:val="both"/>
                    <w:rPr>
                      <w:rFonts w:asciiTheme="minorHAnsi" w:hAnsiTheme="minorHAnsi"/>
                      <w:sz w:val="21"/>
                      <w:szCs w:val="21"/>
                    </w:rPr>
                  </w:pPr>
                  <w:r w:rsidRPr="00733488">
                    <w:rPr>
                      <w:rFonts w:asciiTheme="minorHAnsi" w:hAnsiTheme="minorHAnsi"/>
                      <w:sz w:val="21"/>
                      <w:szCs w:val="21"/>
                    </w:rPr>
                    <w:t>Kit de manguera flexible, Marca PSA (O su equivalente)</w:t>
                  </w:r>
                </w:p>
                <w:p w14:paraId="3CFD8132" w14:textId="77777777" w:rsidR="00F73D69" w:rsidRPr="00733488" w:rsidRDefault="00F73D69" w:rsidP="006A5E4F">
                  <w:pPr>
                    <w:autoSpaceDE w:val="0"/>
                    <w:autoSpaceDN w:val="0"/>
                    <w:adjustRightInd w:val="0"/>
                    <w:jc w:val="both"/>
                    <w:rPr>
                      <w:rFonts w:asciiTheme="minorHAnsi" w:hAnsiTheme="minorHAnsi"/>
                      <w:sz w:val="10"/>
                      <w:szCs w:val="10"/>
                      <w:highlight w:val="yellow"/>
                    </w:rPr>
                  </w:pPr>
                </w:p>
                <w:p w14:paraId="6452263E" w14:textId="77777777" w:rsidR="00F73D69" w:rsidRPr="00733488" w:rsidRDefault="00F73D69" w:rsidP="006A5E4F">
                  <w:pPr>
                    <w:autoSpaceDE w:val="0"/>
                    <w:autoSpaceDN w:val="0"/>
                    <w:adjustRightInd w:val="0"/>
                    <w:jc w:val="both"/>
                    <w:rPr>
                      <w:rFonts w:asciiTheme="minorHAnsi" w:hAnsiTheme="minorHAnsi"/>
                      <w:sz w:val="21"/>
                      <w:szCs w:val="21"/>
                    </w:rPr>
                  </w:pPr>
                  <w:r w:rsidRPr="00733488">
                    <w:rPr>
                      <w:rFonts w:asciiTheme="minorHAnsi" w:hAnsiTheme="minorHAnsi"/>
                      <w:sz w:val="21"/>
                      <w:szCs w:val="21"/>
                    </w:rPr>
                    <w:t>Medidor de flujo para gas húmedo, Marca PSA, Modelo: M001G007 (O su equivalente)</w:t>
                  </w:r>
                </w:p>
                <w:p w14:paraId="3E91F283" w14:textId="77777777" w:rsidR="00F73D69" w:rsidRPr="00733488" w:rsidRDefault="00F73D69" w:rsidP="006A5E4F">
                  <w:pPr>
                    <w:autoSpaceDE w:val="0"/>
                    <w:autoSpaceDN w:val="0"/>
                    <w:adjustRightInd w:val="0"/>
                    <w:jc w:val="both"/>
                    <w:rPr>
                      <w:rFonts w:asciiTheme="minorHAnsi" w:hAnsiTheme="minorHAnsi"/>
                      <w:sz w:val="10"/>
                      <w:szCs w:val="10"/>
                      <w:highlight w:val="yellow"/>
                    </w:rPr>
                  </w:pPr>
                </w:p>
                <w:p w14:paraId="00116B34" w14:textId="77777777" w:rsidR="00F73D69" w:rsidRPr="00733488" w:rsidRDefault="00F73D69" w:rsidP="006A5E4F">
                  <w:pPr>
                    <w:autoSpaceDE w:val="0"/>
                    <w:autoSpaceDN w:val="0"/>
                    <w:adjustRightInd w:val="0"/>
                    <w:jc w:val="both"/>
                    <w:rPr>
                      <w:rFonts w:asciiTheme="minorHAnsi" w:hAnsiTheme="minorHAnsi"/>
                      <w:sz w:val="21"/>
                      <w:szCs w:val="21"/>
                    </w:rPr>
                  </w:pPr>
                  <w:r w:rsidRPr="00733488">
                    <w:rPr>
                      <w:rFonts w:asciiTheme="minorHAnsi" w:hAnsiTheme="minorHAnsi"/>
                      <w:sz w:val="21"/>
                      <w:szCs w:val="21"/>
                    </w:rPr>
                    <w:t>Rotámetro, de 0-25 L/Min, serie estándar de aire, Marca PSA, Modelo: P/N S665R018</w:t>
                  </w:r>
                  <w:r w:rsidRPr="00733488">
                    <w:rPr>
                      <w:sz w:val="21"/>
                      <w:szCs w:val="21"/>
                    </w:rPr>
                    <w:t xml:space="preserve"> </w:t>
                  </w:r>
                  <w:r w:rsidRPr="008541DA">
                    <w:rPr>
                      <w:rFonts w:asciiTheme="minorHAnsi" w:hAnsiTheme="minorHAnsi"/>
                      <w:sz w:val="21"/>
                      <w:szCs w:val="21"/>
                    </w:rPr>
                    <w:t>(O su equivalente)</w:t>
                  </w:r>
                </w:p>
              </w:tc>
            </w:tr>
          </w:tbl>
          <w:p w14:paraId="399F3FD3" w14:textId="77777777" w:rsidR="00F73D69" w:rsidRPr="00EC1150" w:rsidRDefault="00F73D69" w:rsidP="006A5E4F">
            <w:pPr>
              <w:spacing w:before="60" w:after="60"/>
              <w:rPr>
                <w:rFonts w:asciiTheme="minorHAnsi" w:hAnsiTheme="minorHAns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2D605400" w14:textId="77777777" w:rsidR="00F73D69" w:rsidRPr="00EC1150" w:rsidRDefault="00F73D69" w:rsidP="006A5E4F">
            <w:pPr>
              <w:spacing w:before="60" w:after="60"/>
              <w:jc w:val="center"/>
              <w:rPr>
                <w:rFonts w:asciiTheme="minorHAnsi" w:hAnsiTheme="minorHAnsi" w:cs="Calibri"/>
                <w:bCs/>
                <w:sz w:val="22"/>
                <w:szCs w:val="22"/>
                <w:lang w:val="es-BO"/>
              </w:rPr>
            </w:pPr>
            <w:r w:rsidRPr="00EC1150">
              <w:rPr>
                <w:rFonts w:asciiTheme="minorHAnsi" w:hAnsiTheme="minorHAnsi" w:cs="Calibri"/>
                <w:bCs/>
                <w:sz w:val="22"/>
                <w:szCs w:val="22"/>
                <w:lang w:val="es-BO"/>
              </w:rPr>
              <w:t>EQUIPO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34F60" w14:textId="77777777" w:rsidR="00F73D69" w:rsidRPr="00EC1150" w:rsidRDefault="00F73D69" w:rsidP="006A5E4F">
            <w:pPr>
              <w:spacing w:before="60" w:after="60"/>
              <w:jc w:val="center"/>
              <w:rPr>
                <w:rFonts w:asciiTheme="minorHAnsi" w:hAnsiTheme="minorHAnsi" w:cs="Calibri"/>
                <w:bCs/>
                <w:sz w:val="22"/>
                <w:szCs w:val="22"/>
                <w:lang w:val="es-BO"/>
              </w:rPr>
            </w:pPr>
            <w:r w:rsidRPr="00EC1150">
              <w:rPr>
                <w:rFonts w:asciiTheme="minorHAnsi" w:hAnsiTheme="minorHAnsi" w:cs="Calibri"/>
                <w:bCs/>
                <w:sz w:val="22"/>
                <w:szCs w:val="22"/>
                <w:lang w:val="es-BO"/>
              </w:rPr>
              <w:t>1</w:t>
            </w:r>
          </w:p>
        </w:tc>
      </w:tr>
    </w:tbl>
    <w:p w14:paraId="079420CA" w14:textId="77777777" w:rsidR="00F73D69" w:rsidRDefault="00F73D69" w:rsidP="00F73D69">
      <w:pPr>
        <w:rPr>
          <w:rFonts w:asciiTheme="minorHAnsi" w:hAnsiTheme="minorHAnsi" w:cs="Calibri"/>
          <w:b/>
          <w:sz w:val="22"/>
          <w:szCs w:val="22"/>
        </w:rPr>
      </w:pPr>
    </w:p>
    <w:p w14:paraId="58BA91AA" w14:textId="77777777" w:rsidR="00F73D69" w:rsidRPr="00EC1150" w:rsidRDefault="00F73D69" w:rsidP="00F73D69">
      <w:pPr>
        <w:rPr>
          <w:rFonts w:asciiTheme="minorHAnsi" w:hAnsiTheme="minorHAnsi" w:cs="Calibri"/>
          <w:b/>
          <w:sz w:val="22"/>
          <w:szCs w:val="22"/>
        </w:rPr>
      </w:pPr>
    </w:p>
    <w:p w14:paraId="08730E03" w14:textId="77777777" w:rsidR="00F73D69" w:rsidRPr="00EC1150" w:rsidRDefault="00F73D69" w:rsidP="00F73D69">
      <w:pPr>
        <w:pStyle w:val="Prrafodelista"/>
        <w:numPr>
          <w:ilvl w:val="0"/>
          <w:numId w:val="36"/>
        </w:numPr>
        <w:ind w:left="567" w:hanging="567"/>
        <w:contextualSpacing/>
        <w:jc w:val="both"/>
        <w:rPr>
          <w:rFonts w:asciiTheme="minorHAnsi" w:hAnsiTheme="minorHAnsi" w:cs="Calibri"/>
          <w:b/>
          <w:bCs/>
          <w:sz w:val="22"/>
          <w:szCs w:val="22"/>
          <w:lang w:eastAsia="es-BO"/>
        </w:rPr>
      </w:pPr>
      <w:r w:rsidRPr="00EC1150">
        <w:rPr>
          <w:rFonts w:asciiTheme="minorHAnsi" w:hAnsiTheme="minorHAnsi" w:cs="Calibri"/>
          <w:b/>
          <w:bCs/>
          <w:sz w:val="22"/>
          <w:szCs w:val="22"/>
          <w:lang w:eastAsia="es-BO"/>
        </w:rPr>
        <w:lastRenderedPageBreak/>
        <w:t>CARACTERÍSTICAS DEL REQUERIMIENTO (Sujeto a Evaluación)</w:t>
      </w:r>
    </w:p>
    <w:p w14:paraId="40ED481B" w14:textId="77777777" w:rsidR="00F73D69" w:rsidRPr="00EC1150" w:rsidRDefault="00F73D69" w:rsidP="00F73D69">
      <w:pPr>
        <w:jc w:val="both"/>
        <w:rPr>
          <w:rFonts w:asciiTheme="minorHAnsi" w:hAnsiTheme="minorHAns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73D69" w:rsidRPr="00EC1150" w14:paraId="515ADAE2" w14:textId="77777777" w:rsidTr="006A5E4F">
        <w:trPr>
          <w:trHeight w:val="376"/>
        </w:trPr>
        <w:tc>
          <w:tcPr>
            <w:tcW w:w="9603" w:type="dxa"/>
            <w:shd w:val="clear" w:color="auto" w:fill="B8CCE4"/>
            <w:vAlign w:val="center"/>
          </w:tcPr>
          <w:p w14:paraId="69F4046E" w14:textId="77777777" w:rsidR="00F73D69" w:rsidRPr="00EC1150" w:rsidRDefault="00F73D69" w:rsidP="006A5E4F">
            <w:pPr>
              <w:autoSpaceDE w:val="0"/>
              <w:autoSpaceDN w:val="0"/>
              <w:adjustRightInd w:val="0"/>
              <w:rPr>
                <w:rFonts w:asciiTheme="minorHAnsi" w:hAnsiTheme="minorHAnsi" w:cs="Calibri"/>
                <w:b/>
                <w:bCs/>
                <w:sz w:val="22"/>
                <w:szCs w:val="22"/>
                <w:lang w:eastAsia="es-BO"/>
              </w:rPr>
            </w:pPr>
            <w:r w:rsidRPr="00EC1150">
              <w:rPr>
                <w:rFonts w:asciiTheme="minorHAnsi" w:hAnsiTheme="minorHAnsi" w:cs="Calibri"/>
                <w:b/>
                <w:bCs/>
                <w:sz w:val="22"/>
                <w:szCs w:val="22"/>
              </w:rPr>
              <w:t xml:space="preserve">CARACTERÍSTICAS TÉCNICAS DEL BIEN </w:t>
            </w:r>
          </w:p>
        </w:tc>
      </w:tr>
      <w:tr w:rsidR="00F73D69" w:rsidRPr="00EC1150" w14:paraId="5AC4BD7C" w14:textId="77777777" w:rsidTr="006A5E4F">
        <w:trPr>
          <w:trHeight w:val="835"/>
        </w:trPr>
        <w:tc>
          <w:tcPr>
            <w:tcW w:w="9603" w:type="dxa"/>
            <w:shd w:val="clear" w:color="auto" w:fill="auto"/>
            <w:vAlign w:val="center"/>
          </w:tcPr>
          <w:p w14:paraId="258BF1A9" w14:textId="77777777" w:rsidR="00F73D69" w:rsidRDefault="00F73D69" w:rsidP="006A5E4F">
            <w:pPr>
              <w:autoSpaceDE w:val="0"/>
              <w:autoSpaceDN w:val="0"/>
              <w:adjustRightInd w:val="0"/>
              <w:jc w:val="both"/>
              <w:rPr>
                <w:rFonts w:asciiTheme="minorHAnsi" w:hAnsiTheme="minorHAnsi" w:cs="Verdana"/>
                <w:b/>
                <w:bCs/>
                <w:color w:val="000000"/>
                <w:sz w:val="22"/>
                <w:szCs w:val="22"/>
                <w:lang w:val="es-BO" w:eastAsia="es-BO"/>
              </w:rPr>
            </w:pPr>
            <w:r>
              <w:rPr>
                <w:rFonts w:asciiTheme="minorHAnsi" w:hAnsiTheme="minorHAnsi" w:cs="Verdana"/>
                <w:b/>
                <w:bCs/>
                <w:color w:val="000000"/>
                <w:sz w:val="22"/>
                <w:szCs w:val="22"/>
                <w:lang w:val="es-BO" w:eastAsia="es-BO"/>
              </w:rPr>
              <w:t>ANALIZADOR DE MERCURIO</w:t>
            </w:r>
          </w:p>
          <w:p w14:paraId="04C2A6E8" w14:textId="77777777" w:rsidR="00F73D69" w:rsidRDefault="00F73D69" w:rsidP="006A5E4F">
            <w:pPr>
              <w:autoSpaceDE w:val="0"/>
              <w:autoSpaceDN w:val="0"/>
              <w:adjustRightInd w:val="0"/>
              <w:jc w:val="both"/>
              <w:rPr>
                <w:rFonts w:asciiTheme="minorHAnsi" w:hAnsiTheme="minorHAnsi" w:cs="Verdana"/>
                <w:b/>
                <w:bCs/>
                <w:color w:val="000000"/>
                <w:sz w:val="22"/>
                <w:szCs w:val="22"/>
                <w:lang w:val="es-BO" w:eastAsia="es-BO"/>
              </w:rPr>
            </w:pPr>
            <w:r w:rsidRPr="00EC1150">
              <w:rPr>
                <w:rFonts w:asciiTheme="minorHAnsi" w:hAnsiTheme="minorHAnsi" w:cs="Verdana"/>
                <w:b/>
                <w:bCs/>
                <w:color w:val="000000"/>
                <w:sz w:val="22"/>
                <w:szCs w:val="22"/>
                <w:lang w:val="es-BO" w:eastAsia="es-BO"/>
              </w:rPr>
              <w:t>MARCA</w:t>
            </w:r>
            <w:r>
              <w:rPr>
                <w:rFonts w:asciiTheme="minorHAnsi" w:hAnsiTheme="minorHAnsi" w:cs="Verdana"/>
                <w:b/>
                <w:bCs/>
                <w:color w:val="000000"/>
                <w:sz w:val="22"/>
                <w:szCs w:val="22"/>
                <w:lang w:val="es-BO" w:eastAsia="es-BO"/>
              </w:rPr>
              <w:t xml:space="preserve">: SIR GALAHAD </w:t>
            </w:r>
            <w:r w:rsidRPr="00733488">
              <w:rPr>
                <w:rFonts w:asciiTheme="minorHAnsi" w:hAnsiTheme="minorHAnsi" w:cs="Verdana"/>
                <w:b/>
                <w:bCs/>
                <w:color w:val="000000"/>
                <w:sz w:val="22"/>
                <w:szCs w:val="22"/>
                <w:lang w:val="es-BO" w:eastAsia="es-BO"/>
              </w:rPr>
              <w:t>(O su equivalente)</w:t>
            </w:r>
            <w:r>
              <w:rPr>
                <w:rFonts w:asciiTheme="minorHAnsi" w:hAnsiTheme="minorHAnsi" w:cs="Verdana"/>
                <w:b/>
                <w:bCs/>
                <w:color w:val="000000"/>
                <w:sz w:val="22"/>
                <w:szCs w:val="22"/>
                <w:lang w:val="es-BO" w:eastAsia="es-BO"/>
              </w:rPr>
              <w:t xml:space="preserve"> </w:t>
            </w:r>
          </w:p>
          <w:p w14:paraId="3A89C2D6" w14:textId="77777777" w:rsidR="00F73D69" w:rsidRPr="00EC1150" w:rsidRDefault="00F73D69" w:rsidP="006A5E4F">
            <w:pPr>
              <w:autoSpaceDE w:val="0"/>
              <w:autoSpaceDN w:val="0"/>
              <w:adjustRightInd w:val="0"/>
              <w:jc w:val="both"/>
              <w:rPr>
                <w:rFonts w:asciiTheme="minorHAnsi" w:hAnsiTheme="minorHAnsi" w:cs="Verdana"/>
                <w:b/>
                <w:bCs/>
                <w:color w:val="000000"/>
                <w:sz w:val="22"/>
                <w:szCs w:val="22"/>
                <w:lang w:val="es-BO" w:eastAsia="es-BO"/>
              </w:rPr>
            </w:pPr>
            <w:r>
              <w:rPr>
                <w:rFonts w:asciiTheme="minorHAnsi" w:hAnsiTheme="minorHAnsi" w:cs="Verdana"/>
                <w:b/>
                <w:bCs/>
                <w:color w:val="000000"/>
                <w:sz w:val="22"/>
                <w:szCs w:val="22"/>
                <w:lang w:val="es-BO" w:eastAsia="es-BO"/>
              </w:rPr>
              <w:t>MODELO: 10.525 (O</w:t>
            </w:r>
            <w:r w:rsidRPr="00EC1150">
              <w:rPr>
                <w:rFonts w:asciiTheme="minorHAnsi" w:hAnsiTheme="minorHAnsi" w:cs="Verdana"/>
                <w:b/>
                <w:bCs/>
                <w:color w:val="000000"/>
                <w:sz w:val="22"/>
                <w:szCs w:val="22"/>
                <w:lang w:val="es-BO" w:eastAsia="es-BO"/>
              </w:rPr>
              <w:t xml:space="preserve"> su equivalente)</w:t>
            </w:r>
          </w:p>
          <w:p w14:paraId="52045A31" w14:textId="77777777" w:rsidR="00F73D69" w:rsidRPr="00EC1150" w:rsidRDefault="00F73D69" w:rsidP="006A5E4F">
            <w:pPr>
              <w:autoSpaceDE w:val="0"/>
              <w:autoSpaceDN w:val="0"/>
              <w:adjustRightInd w:val="0"/>
              <w:jc w:val="both"/>
              <w:rPr>
                <w:rFonts w:asciiTheme="minorHAnsi" w:hAnsiTheme="minorHAnsi" w:cs="Verdana"/>
                <w:b/>
                <w:bCs/>
                <w:color w:val="000000"/>
                <w:sz w:val="22"/>
                <w:szCs w:val="22"/>
                <w:lang w:val="es-BO" w:eastAsia="es-BO"/>
              </w:rPr>
            </w:pPr>
            <w:r w:rsidRPr="006A5E4F">
              <w:rPr>
                <w:rFonts w:asciiTheme="minorHAnsi" w:hAnsiTheme="minorHAnsi" w:cs="Verdana"/>
                <w:b/>
                <w:bCs/>
                <w:color w:val="000000"/>
                <w:sz w:val="22"/>
                <w:szCs w:val="22"/>
                <w:lang w:val="es-BO" w:eastAsia="es-BO"/>
              </w:rPr>
              <w:t>Especificaciones de Sistema:</w:t>
            </w:r>
          </w:p>
          <w:p w14:paraId="0C04EA76"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Peso aproximado: 17.5 Kg, </w:t>
            </w:r>
          </w:p>
          <w:p w14:paraId="33A3707B"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Dimensiones Aproximado:  185 H x 450 W x 320 D (mm)</w:t>
            </w:r>
          </w:p>
          <w:p w14:paraId="201F00B1" w14:textId="77777777" w:rsidR="00F73D69" w:rsidRPr="00EC1150" w:rsidRDefault="00F73D69" w:rsidP="006A5E4F">
            <w:pPr>
              <w:autoSpaceDE w:val="0"/>
              <w:autoSpaceDN w:val="0"/>
              <w:adjustRightInd w:val="0"/>
              <w:jc w:val="both"/>
              <w:rPr>
                <w:rFonts w:asciiTheme="minorHAnsi" w:hAnsiTheme="minorHAnsi" w:cs="Calibri"/>
                <w:b/>
                <w:sz w:val="22"/>
                <w:szCs w:val="22"/>
              </w:rPr>
            </w:pPr>
            <w:r w:rsidRPr="00EC1150">
              <w:rPr>
                <w:rFonts w:asciiTheme="minorHAnsi" w:hAnsiTheme="minorHAnsi" w:cs="Calibri"/>
                <w:b/>
                <w:sz w:val="22"/>
                <w:szCs w:val="22"/>
              </w:rPr>
              <w:t>General:</w:t>
            </w:r>
          </w:p>
          <w:p w14:paraId="606A5041" w14:textId="77777777" w:rsidR="00F73D69" w:rsidRPr="00EC1150" w:rsidRDefault="00F73D69" w:rsidP="006A5E4F">
            <w:pPr>
              <w:pStyle w:val="HTMLconformatoprevio"/>
              <w:jc w:val="both"/>
              <w:rPr>
                <w:rFonts w:asciiTheme="minorHAnsi" w:hAnsiTheme="minorHAnsi"/>
                <w:sz w:val="22"/>
                <w:szCs w:val="22"/>
                <w:lang w:val="es-ES"/>
              </w:rPr>
            </w:pPr>
            <w:proofErr w:type="spellStart"/>
            <w:r w:rsidRPr="00EC1150">
              <w:rPr>
                <w:rFonts w:asciiTheme="minorHAnsi" w:hAnsiTheme="minorHAnsi"/>
                <w:sz w:val="22"/>
                <w:szCs w:val="22"/>
                <w:lang w:val="es-ES"/>
              </w:rPr>
              <w:t>Analito</w:t>
            </w:r>
            <w:proofErr w:type="spellEnd"/>
            <w:r w:rsidRPr="00EC1150">
              <w:rPr>
                <w:rFonts w:asciiTheme="minorHAnsi" w:hAnsiTheme="minorHAnsi"/>
                <w:sz w:val="22"/>
                <w:szCs w:val="22"/>
                <w:lang w:val="es-ES"/>
              </w:rPr>
              <w:t>: TGM (Hg total gaseoso).</w:t>
            </w:r>
          </w:p>
          <w:p w14:paraId="6995B22A"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Principio:     Pre concentración de oro, detección de fluorescencia atómica.</w:t>
            </w:r>
          </w:p>
          <w:p w14:paraId="2EE0EC52"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Ciclo de la muestra:     0.1 min - 999999 min.</w:t>
            </w:r>
          </w:p>
          <w:p w14:paraId="05D6D152"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Caudal de muestra:     0-1 l min-1.</w:t>
            </w:r>
          </w:p>
          <w:p w14:paraId="1D28EDDD" w14:textId="77777777" w:rsidR="00F73D69" w:rsidRPr="00EC1150" w:rsidRDefault="00F73D69" w:rsidP="006A5E4F">
            <w:pPr>
              <w:pStyle w:val="HTMLconformatoprevio"/>
              <w:jc w:val="both"/>
              <w:rPr>
                <w:rFonts w:asciiTheme="minorHAnsi" w:hAnsiTheme="minorHAnsi"/>
                <w:sz w:val="22"/>
                <w:szCs w:val="22"/>
                <w:lang w:val="es-ES"/>
              </w:rPr>
            </w:pPr>
            <w:proofErr w:type="spellStart"/>
            <w:r w:rsidRPr="00EC1150">
              <w:rPr>
                <w:rFonts w:asciiTheme="minorHAnsi" w:hAnsiTheme="minorHAnsi"/>
                <w:sz w:val="22"/>
                <w:szCs w:val="22"/>
                <w:lang w:val="es-ES"/>
              </w:rPr>
              <w:t>Carrier</w:t>
            </w:r>
            <w:proofErr w:type="spellEnd"/>
            <w:r w:rsidRPr="00EC1150">
              <w:rPr>
                <w:rFonts w:asciiTheme="minorHAnsi" w:hAnsiTheme="minorHAnsi"/>
                <w:sz w:val="22"/>
                <w:szCs w:val="22"/>
                <w:lang w:val="es-ES"/>
              </w:rPr>
              <w:t>: Gas Argón/ Nitrógeno (Grado analítico), se requiere una presión de entrada de 30-50 psi (Caudal 0,6 l min-1).</w:t>
            </w:r>
          </w:p>
          <w:p w14:paraId="4639FE2B"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Aire de refrigeración:     Aire - se requiere una presión de entrada de 50 psi.</w:t>
            </w:r>
          </w:p>
          <w:p w14:paraId="39D88B04"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Límite de detección:     &lt;0,1 </w:t>
            </w:r>
            <w:proofErr w:type="spellStart"/>
            <w:r w:rsidRPr="00EC1150">
              <w:rPr>
                <w:rFonts w:asciiTheme="minorHAnsi" w:hAnsiTheme="minorHAnsi"/>
                <w:sz w:val="22"/>
                <w:szCs w:val="22"/>
                <w:lang w:val="es-ES"/>
              </w:rPr>
              <w:t>ng</w:t>
            </w:r>
            <w:proofErr w:type="spellEnd"/>
            <w:r w:rsidRPr="00EC1150">
              <w:rPr>
                <w:rFonts w:asciiTheme="minorHAnsi" w:hAnsiTheme="minorHAnsi"/>
                <w:sz w:val="22"/>
                <w:szCs w:val="22"/>
                <w:lang w:val="es-ES"/>
              </w:rPr>
              <w:t>/m3.</w:t>
            </w:r>
          </w:p>
          <w:p w14:paraId="4359F8A9"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Rango:     0.1 </w:t>
            </w:r>
            <w:proofErr w:type="spellStart"/>
            <w:r w:rsidRPr="00EC1150">
              <w:rPr>
                <w:rFonts w:asciiTheme="minorHAnsi" w:hAnsiTheme="minorHAnsi"/>
                <w:sz w:val="22"/>
                <w:szCs w:val="22"/>
                <w:lang w:val="es-ES"/>
              </w:rPr>
              <w:t>ng</w:t>
            </w:r>
            <w:proofErr w:type="spellEnd"/>
            <w:r w:rsidRPr="00EC1150">
              <w:rPr>
                <w:rFonts w:asciiTheme="minorHAnsi" w:hAnsiTheme="minorHAnsi"/>
                <w:sz w:val="22"/>
                <w:szCs w:val="22"/>
                <w:lang w:val="es-ES"/>
              </w:rPr>
              <w:t xml:space="preserve">/m3 - 300000 </w:t>
            </w:r>
            <w:proofErr w:type="spellStart"/>
            <w:r w:rsidRPr="00EC1150">
              <w:rPr>
                <w:rFonts w:asciiTheme="minorHAnsi" w:hAnsiTheme="minorHAnsi"/>
                <w:sz w:val="22"/>
                <w:szCs w:val="22"/>
                <w:lang w:val="es-ES"/>
              </w:rPr>
              <w:t>ng</w:t>
            </w:r>
            <w:proofErr w:type="spellEnd"/>
            <w:r w:rsidRPr="00EC1150">
              <w:rPr>
                <w:rFonts w:asciiTheme="minorHAnsi" w:hAnsiTheme="minorHAnsi"/>
                <w:sz w:val="22"/>
                <w:szCs w:val="22"/>
                <w:lang w:val="es-ES"/>
              </w:rPr>
              <w:t>/m3 (0.1L, el volumen).</w:t>
            </w:r>
          </w:p>
          <w:p w14:paraId="6DA54DEC"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Tiempo de ciclo de la muestra:     Completamente programable por el usuario (2-999999 minutos).</w:t>
            </w:r>
          </w:p>
          <w:p w14:paraId="79AB5177"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Tiempo de ascenso:     95% Dentro de un ciclo.</w:t>
            </w:r>
          </w:p>
          <w:p w14:paraId="3C613073"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Tiempo de caída:     95% Dentro de un ciclo.</w:t>
            </w:r>
          </w:p>
          <w:p w14:paraId="778C8D1B"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Tiempo de calentamiento para el instrumento:     15 min.</w:t>
            </w:r>
          </w:p>
          <w:p w14:paraId="660E4323"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Límite de detección absoluta:     0.2pg.</w:t>
            </w:r>
          </w:p>
          <w:p w14:paraId="4C327925"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Medio ambiente:     15-35ºC para temperatura, 10-90% para humedad.</w:t>
            </w:r>
          </w:p>
          <w:p w14:paraId="475E5BB4"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Conexión de datos:     RS232 (0-1V, 4-20mA, MODBUS-RTU, PROFIBUS y Otros disponibles a través del software en línea).</w:t>
            </w:r>
          </w:p>
          <w:p w14:paraId="09F0EB60" w14:textId="77777777" w:rsidR="00F73D69" w:rsidRPr="00EC1150" w:rsidRDefault="00F73D69" w:rsidP="006A5E4F">
            <w:pPr>
              <w:pStyle w:val="HTMLconformatoprevio"/>
              <w:jc w:val="both"/>
              <w:rPr>
                <w:rFonts w:asciiTheme="minorHAnsi" w:hAnsiTheme="minorHAnsi"/>
                <w:b/>
                <w:sz w:val="22"/>
                <w:szCs w:val="22"/>
                <w:lang w:val="es-ES"/>
              </w:rPr>
            </w:pPr>
            <w:r w:rsidRPr="00EC1150">
              <w:rPr>
                <w:rFonts w:asciiTheme="minorHAnsi" w:hAnsiTheme="minorHAnsi"/>
                <w:b/>
                <w:sz w:val="22"/>
                <w:szCs w:val="22"/>
                <w:lang w:val="es-ES"/>
              </w:rPr>
              <w:t xml:space="preserve">Estándar de Seguridad: </w:t>
            </w:r>
          </w:p>
          <w:p w14:paraId="7A827353"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IEC 1010-1 (EN61010-1) Requisitos de seguridad para equipos eléctricos de medición, control y uso de laboratorio.</w:t>
            </w:r>
          </w:p>
          <w:p w14:paraId="798F32DB" w14:textId="77777777" w:rsidR="00F73D69" w:rsidRPr="00EC1150" w:rsidRDefault="00F73D69" w:rsidP="006A5E4F">
            <w:pPr>
              <w:pStyle w:val="HTMLconformatoprevio"/>
              <w:jc w:val="both"/>
              <w:rPr>
                <w:rFonts w:asciiTheme="minorHAnsi" w:hAnsiTheme="minorHAnsi"/>
                <w:b/>
                <w:sz w:val="22"/>
                <w:szCs w:val="22"/>
                <w:lang w:val="es-ES"/>
              </w:rPr>
            </w:pPr>
            <w:r w:rsidRPr="00EC1150">
              <w:rPr>
                <w:rFonts w:asciiTheme="minorHAnsi" w:hAnsiTheme="minorHAnsi"/>
                <w:b/>
                <w:sz w:val="22"/>
                <w:szCs w:val="22"/>
                <w:lang w:val="es-ES"/>
              </w:rPr>
              <w:t xml:space="preserve">Estándar EMC:     </w:t>
            </w:r>
          </w:p>
          <w:p w14:paraId="059EF792"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EN50081-1 Ambiente genérico de emisiones, residenciales, comerciales industriales ligeros.</w:t>
            </w:r>
          </w:p>
          <w:p w14:paraId="3E8C40D4"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EN50082-1 Inmunidad genérica, residencial, ambiente comercial industrial ligero.</w:t>
            </w:r>
          </w:p>
          <w:p w14:paraId="259FE5FA" w14:textId="77777777" w:rsidR="00F73D69" w:rsidRPr="00EC1150" w:rsidRDefault="00F73D69" w:rsidP="006A5E4F">
            <w:pPr>
              <w:pStyle w:val="HTMLconformatoprevio"/>
              <w:jc w:val="both"/>
              <w:rPr>
                <w:rFonts w:asciiTheme="minorHAnsi" w:hAnsiTheme="minorHAnsi"/>
                <w:sz w:val="22"/>
                <w:szCs w:val="22"/>
                <w:lang w:val="es-ES"/>
              </w:rPr>
            </w:pPr>
          </w:p>
          <w:p w14:paraId="02465CF3" w14:textId="77777777" w:rsidR="00F73D69" w:rsidRPr="00EC1150" w:rsidRDefault="00F73D69" w:rsidP="006A5E4F">
            <w:pPr>
              <w:autoSpaceDE w:val="0"/>
              <w:autoSpaceDN w:val="0"/>
              <w:adjustRightInd w:val="0"/>
              <w:jc w:val="both"/>
              <w:rPr>
                <w:rFonts w:asciiTheme="minorHAnsi" w:hAnsiTheme="minorHAnsi" w:cs="Verdana"/>
                <w:b/>
                <w:color w:val="000000"/>
                <w:sz w:val="22"/>
                <w:szCs w:val="22"/>
                <w:lang w:val="es-BO" w:eastAsia="es-BO"/>
              </w:rPr>
            </w:pPr>
            <w:r w:rsidRPr="00EC1150">
              <w:rPr>
                <w:rFonts w:asciiTheme="minorHAnsi" w:hAnsiTheme="minorHAnsi" w:cs="Verdana"/>
                <w:b/>
                <w:color w:val="000000"/>
                <w:sz w:val="22"/>
                <w:szCs w:val="22"/>
                <w:lang w:val="es-BO" w:eastAsia="es-BO"/>
              </w:rPr>
              <w:t>AMASIL * TM</w:t>
            </w:r>
          </w:p>
          <w:p w14:paraId="6068816F" w14:textId="77777777" w:rsidR="00F73D69" w:rsidRPr="00EC1150" w:rsidRDefault="00F73D69" w:rsidP="006A5E4F">
            <w:pPr>
              <w:autoSpaceDE w:val="0"/>
              <w:autoSpaceDN w:val="0"/>
              <w:adjustRightInd w:val="0"/>
              <w:jc w:val="both"/>
              <w:rPr>
                <w:rFonts w:asciiTheme="minorHAnsi" w:hAnsiTheme="minorHAnsi" w:cs="Verdana"/>
                <w:color w:val="000000"/>
                <w:sz w:val="22"/>
                <w:szCs w:val="22"/>
                <w:lang w:val="es-BO" w:eastAsia="es-BO"/>
              </w:rPr>
            </w:pPr>
            <w:r w:rsidRPr="00EC1150">
              <w:rPr>
                <w:rFonts w:asciiTheme="minorHAnsi" w:hAnsiTheme="minorHAnsi" w:cs="Verdana"/>
                <w:color w:val="000000"/>
                <w:sz w:val="22"/>
                <w:szCs w:val="22"/>
                <w:lang w:val="es-BO" w:eastAsia="es-BO"/>
              </w:rPr>
              <w:t xml:space="preserve">Trampas de </w:t>
            </w:r>
            <w:proofErr w:type="spellStart"/>
            <w:r w:rsidRPr="00EC1150">
              <w:rPr>
                <w:rFonts w:asciiTheme="minorHAnsi" w:hAnsiTheme="minorHAnsi" w:cs="Verdana"/>
                <w:color w:val="000000"/>
                <w:sz w:val="22"/>
                <w:szCs w:val="22"/>
                <w:lang w:val="es-BO" w:eastAsia="es-BO"/>
              </w:rPr>
              <w:t>Silice</w:t>
            </w:r>
            <w:proofErr w:type="spellEnd"/>
            <w:r w:rsidRPr="00EC1150">
              <w:rPr>
                <w:rFonts w:asciiTheme="minorHAnsi" w:hAnsiTheme="minorHAnsi" w:cs="Verdana"/>
                <w:color w:val="000000"/>
                <w:sz w:val="22"/>
                <w:szCs w:val="22"/>
                <w:lang w:val="es-BO" w:eastAsia="es-BO"/>
              </w:rPr>
              <w:t xml:space="preserve"> recubierta de oro.</w:t>
            </w:r>
          </w:p>
          <w:p w14:paraId="243A7125" w14:textId="77777777" w:rsidR="00F73D69" w:rsidRPr="00EC1150" w:rsidRDefault="00F73D69" w:rsidP="006A5E4F">
            <w:pPr>
              <w:autoSpaceDE w:val="0"/>
              <w:autoSpaceDN w:val="0"/>
              <w:adjustRightInd w:val="0"/>
              <w:jc w:val="both"/>
              <w:rPr>
                <w:rFonts w:asciiTheme="minorHAnsi" w:hAnsiTheme="minorHAnsi" w:cs="Verdana"/>
                <w:color w:val="000000"/>
                <w:sz w:val="22"/>
                <w:szCs w:val="22"/>
                <w:lang w:val="es-BO" w:eastAsia="es-BO"/>
              </w:rPr>
            </w:pPr>
          </w:p>
          <w:p w14:paraId="71135F8C" w14:textId="77777777" w:rsidR="00F73D69" w:rsidRPr="00EC1150" w:rsidRDefault="00F73D69" w:rsidP="006A5E4F">
            <w:pPr>
              <w:autoSpaceDE w:val="0"/>
              <w:autoSpaceDN w:val="0"/>
              <w:adjustRightInd w:val="0"/>
              <w:jc w:val="both"/>
              <w:rPr>
                <w:rFonts w:asciiTheme="minorHAnsi" w:hAnsiTheme="minorHAnsi" w:cs="Verdana"/>
                <w:color w:val="000000"/>
                <w:sz w:val="22"/>
                <w:szCs w:val="22"/>
                <w:lang w:val="es-BO" w:eastAsia="es-BO"/>
              </w:rPr>
            </w:pPr>
            <w:r w:rsidRPr="00EC1150">
              <w:rPr>
                <w:rFonts w:asciiTheme="minorHAnsi" w:hAnsiTheme="minorHAnsi" w:cs="Verdana"/>
                <w:b/>
                <w:color w:val="000000"/>
                <w:sz w:val="22"/>
                <w:szCs w:val="22"/>
                <w:lang w:val="es-BO" w:eastAsia="es-BO"/>
              </w:rPr>
              <w:t>SISTEMA DE CALIBRACIÓN</w:t>
            </w:r>
          </w:p>
          <w:p w14:paraId="0F45662A" w14:textId="77777777" w:rsidR="00F73D69" w:rsidRPr="00EC1150" w:rsidRDefault="00F73D69" w:rsidP="006A5E4F">
            <w:pPr>
              <w:autoSpaceDE w:val="0"/>
              <w:autoSpaceDN w:val="0"/>
              <w:adjustRightInd w:val="0"/>
              <w:jc w:val="both"/>
              <w:rPr>
                <w:rFonts w:asciiTheme="minorHAnsi" w:hAnsiTheme="minorHAnsi" w:cs="Verdana"/>
                <w:color w:val="000000"/>
                <w:sz w:val="22"/>
                <w:szCs w:val="22"/>
                <w:lang w:val="es-BO" w:eastAsia="es-BO"/>
              </w:rPr>
            </w:pPr>
            <w:r w:rsidRPr="00EC1150">
              <w:rPr>
                <w:rFonts w:asciiTheme="minorHAnsi" w:hAnsiTheme="minorHAnsi" w:cs="Verdana"/>
                <w:color w:val="000000"/>
                <w:sz w:val="22"/>
                <w:szCs w:val="22"/>
                <w:lang w:val="es-BO" w:eastAsia="es-BO"/>
              </w:rPr>
              <w:t xml:space="preserve">Accesorios de calibración para la calibración absoluta del sistema de Hg en el aire, </w:t>
            </w:r>
            <w:r w:rsidRPr="00AD5900">
              <w:rPr>
                <w:rFonts w:asciiTheme="minorHAnsi" w:hAnsiTheme="minorHAnsi" w:cs="Verdana"/>
                <w:color w:val="000000"/>
                <w:sz w:val="22"/>
                <w:szCs w:val="22"/>
                <w:lang w:val="es-BO" w:eastAsia="es-BO"/>
              </w:rPr>
              <w:t>debe contar con</w:t>
            </w:r>
            <w:r w:rsidRPr="008772BF">
              <w:rPr>
                <w:rFonts w:asciiTheme="minorHAnsi" w:hAnsiTheme="minorHAnsi" w:cs="Verdana"/>
                <w:color w:val="000000"/>
                <w:sz w:val="22"/>
                <w:szCs w:val="22"/>
                <w:lang w:val="es-BO" w:eastAsia="es-BO"/>
              </w:rPr>
              <w:t xml:space="preserve"> </w:t>
            </w:r>
            <w:r w:rsidRPr="00EC1150">
              <w:rPr>
                <w:rFonts w:asciiTheme="minorHAnsi" w:hAnsiTheme="minorHAnsi" w:cs="Verdana"/>
                <w:color w:val="000000"/>
                <w:sz w:val="22"/>
                <w:szCs w:val="22"/>
                <w:lang w:val="es-BO" w:eastAsia="es-BO"/>
              </w:rPr>
              <w:t>recipiente de calibración con septum, termómetro, más selección de jeringas.</w:t>
            </w:r>
          </w:p>
          <w:p w14:paraId="746D06BD" w14:textId="77777777" w:rsidR="00F73D69" w:rsidRPr="00EC1150" w:rsidRDefault="00F73D69" w:rsidP="006A5E4F">
            <w:pPr>
              <w:autoSpaceDE w:val="0"/>
              <w:autoSpaceDN w:val="0"/>
              <w:adjustRightInd w:val="0"/>
              <w:jc w:val="both"/>
              <w:rPr>
                <w:rFonts w:asciiTheme="minorHAnsi" w:hAnsiTheme="minorHAnsi" w:cs="Verdana"/>
                <w:color w:val="000000"/>
                <w:sz w:val="22"/>
                <w:szCs w:val="22"/>
                <w:lang w:val="es-BO" w:eastAsia="es-BO"/>
              </w:rPr>
            </w:pPr>
          </w:p>
          <w:p w14:paraId="15A86451" w14:textId="77777777" w:rsidR="00F73D69" w:rsidRPr="00EC1150" w:rsidRDefault="00F73D69" w:rsidP="006A5E4F">
            <w:pPr>
              <w:autoSpaceDE w:val="0"/>
              <w:autoSpaceDN w:val="0"/>
              <w:adjustRightInd w:val="0"/>
              <w:jc w:val="both"/>
              <w:rPr>
                <w:rFonts w:asciiTheme="minorHAnsi" w:hAnsiTheme="minorHAnsi" w:cs="Verdana"/>
                <w:b/>
                <w:color w:val="000000"/>
                <w:sz w:val="22"/>
                <w:szCs w:val="22"/>
                <w:lang w:val="es-BO" w:eastAsia="es-BO"/>
              </w:rPr>
            </w:pPr>
            <w:r w:rsidRPr="00EC1150">
              <w:rPr>
                <w:rFonts w:asciiTheme="minorHAnsi" w:hAnsiTheme="minorHAnsi" w:cs="Verdana"/>
                <w:b/>
                <w:color w:val="000000"/>
                <w:sz w:val="22"/>
                <w:szCs w:val="22"/>
                <w:lang w:val="es-BO" w:eastAsia="es-BO"/>
              </w:rPr>
              <w:t>ADAPTADORES</w:t>
            </w:r>
          </w:p>
          <w:p w14:paraId="781D4160" w14:textId="77777777" w:rsidR="00F73D69" w:rsidRPr="00EC1150" w:rsidRDefault="00F73D69" w:rsidP="006A5E4F">
            <w:pPr>
              <w:autoSpaceDE w:val="0"/>
              <w:autoSpaceDN w:val="0"/>
              <w:adjustRightInd w:val="0"/>
              <w:jc w:val="both"/>
              <w:rPr>
                <w:rFonts w:asciiTheme="minorHAnsi" w:hAnsiTheme="minorHAnsi" w:cs="Verdana"/>
                <w:color w:val="000000"/>
                <w:sz w:val="22"/>
                <w:szCs w:val="22"/>
                <w:lang w:val="es-BO" w:eastAsia="es-BO"/>
              </w:rPr>
            </w:pPr>
            <w:r w:rsidRPr="00EC1150">
              <w:rPr>
                <w:rFonts w:asciiTheme="minorHAnsi" w:hAnsiTheme="minorHAnsi" w:cs="Verdana"/>
                <w:color w:val="000000"/>
                <w:sz w:val="22"/>
                <w:szCs w:val="22"/>
                <w:lang w:val="es-BO" w:eastAsia="es-BO"/>
              </w:rPr>
              <w:t>3 adaptadores, para toma corriente.</w:t>
            </w:r>
          </w:p>
          <w:p w14:paraId="15620ACC" w14:textId="77777777" w:rsidR="00F73D69" w:rsidRPr="00EC1150" w:rsidRDefault="00F73D69" w:rsidP="006A5E4F">
            <w:pPr>
              <w:pStyle w:val="HTMLconformatoprevio"/>
              <w:jc w:val="both"/>
              <w:rPr>
                <w:rFonts w:asciiTheme="minorHAnsi" w:hAnsiTheme="minorHAnsi"/>
                <w:b/>
                <w:sz w:val="22"/>
                <w:szCs w:val="22"/>
              </w:rPr>
            </w:pPr>
          </w:p>
          <w:p w14:paraId="6D44DE97" w14:textId="77777777" w:rsidR="00F73D69" w:rsidRDefault="00F73D69" w:rsidP="006A5E4F">
            <w:pPr>
              <w:pStyle w:val="HTMLconformatoprevio"/>
              <w:jc w:val="both"/>
              <w:rPr>
                <w:rFonts w:asciiTheme="minorHAnsi" w:hAnsiTheme="minorHAnsi"/>
                <w:b/>
                <w:sz w:val="22"/>
                <w:szCs w:val="22"/>
                <w:lang w:val="es-ES"/>
              </w:rPr>
            </w:pPr>
            <w:r w:rsidRPr="00EC1150">
              <w:rPr>
                <w:rFonts w:asciiTheme="minorHAnsi" w:hAnsiTheme="minorHAnsi"/>
                <w:b/>
                <w:sz w:val="22"/>
                <w:szCs w:val="22"/>
                <w:lang w:val="es-ES"/>
              </w:rPr>
              <w:t>INTER</w:t>
            </w:r>
            <w:r>
              <w:rPr>
                <w:rFonts w:asciiTheme="minorHAnsi" w:hAnsiTheme="minorHAnsi"/>
                <w:b/>
                <w:sz w:val="22"/>
                <w:szCs w:val="22"/>
                <w:lang w:val="es-ES"/>
              </w:rPr>
              <w:t>FAZ SEMI-PORTÁTIL PARA OFF-LINE</w:t>
            </w:r>
          </w:p>
          <w:p w14:paraId="061C46B0" w14:textId="77777777" w:rsidR="00F73D69" w:rsidRDefault="00F73D69" w:rsidP="006A5E4F">
            <w:pPr>
              <w:pStyle w:val="HTMLconformatoprevio"/>
              <w:jc w:val="both"/>
              <w:rPr>
                <w:rFonts w:asciiTheme="minorHAnsi" w:hAnsiTheme="minorHAnsi"/>
                <w:b/>
                <w:sz w:val="22"/>
                <w:szCs w:val="22"/>
                <w:lang w:val="es-ES"/>
              </w:rPr>
            </w:pPr>
            <w:r w:rsidRPr="00EC1150">
              <w:rPr>
                <w:rFonts w:asciiTheme="minorHAnsi" w:hAnsiTheme="minorHAnsi"/>
                <w:b/>
                <w:sz w:val="22"/>
                <w:szCs w:val="22"/>
                <w:lang w:val="es-ES"/>
              </w:rPr>
              <w:t>MARCA</w:t>
            </w:r>
            <w:r>
              <w:rPr>
                <w:rFonts w:asciiTheme="minorHAnsi" w:hAnsiTheme="minorHAnsi"/>
                <w:b/>
                <w:sz w:val="22"/>
                <w:szCs w:val="22"/>
                <w:lang w:val="es-ES"/>
              </w:rPr>
              <w:t>:</w:t>
            </w:r>
            <w:r w:rsidRPr="00EC1150">
              <w:rPr>
                <w:rFonts w:asciiTheme="minorHAnsi" w:hAnsiTheme="minorHAnsi"/>
                <w:b/>
                <w:sz w:val="22"/>
                <w:szCs w:val="22"/>
                <w:lang w:val="es-ES"/>
              </w:rPr>
              <w:t xml:space="preserve"> PSA</w:t>
            </w:r>
            <w:r>
              <w:rPr>
                <w:rFonts w:asciiTheme="minorHAnsi" w:hAnsiTheme="minorHAnsi"/>
                <w:b/>
                <w:sz w:val="22"/>
                <w:szCs w:val="22"/>
                <w:lang w:val="es-ES"/>
              </w:rPr>
              <w:t xml:space="preserve"> (O su equivalente)</w:t>
            </w:r>
          </w:p>
          <w:p w14:paraId="05D07CEC" w14:textId="77777777" w:rsidR="00F73D69" w:rsidRPr="00EC1150" w:rsidRDefault="00F73D69" w:rsidP="006A5E4F">
            <w:pPr>
              <w:pStyle w:val="HTMLconformatoprevio"/>
              <w:jc w:val="both"/>
              <w:rPr>
                <w:rFonts w:asciiTheme="minorHAnsi" w:hAnsiTheme="minorHAnsi"/>
                <w:b/>
                <w:sz w:val="22"/>
                <w:szCs w:val="22"/>
                <w:lang w:val="es-ES"/>
              </w:rPr>
            </w:pPr>
            <w:r w:rsidRPr="00EC1150">
              <w:rPr>
                <w:rFonts w:asciiTheme="minorHAnsi" w:hAnsiTheme="minorHAnsi"/>
                <w:b/>
                <w:sz w:val="22"/>
                <w:szCs w:val="22"/>
                <w:lang w:val="es-ES"/>
              </w:rPr>
              <w:t>MODELO: 10.547D (O</w:t>
            </w:r>
            <w:r>
              <w:rPr>
                <w:rFonts w:asciiTheme="minorHAnsi" w:hAnsiTheme="minorHAnsi"/>
                <w:b/>
                <w:sz w:val="22"/>
                <w:szCs w:val="22"/>
                <w:lang w:val="es-ES"/>
              </w:rPr>
              <w:t xml:space="preserve"> su equivalente</w:t>
            </w:r>
            <w:r w:rsidRPr="00EC1150">
              <w:rPr>
                <w:rFonts w:asciiTheme="minorHAnsi" w:hAnsiTheme="minorHAnsi"/>
                <w:b/>
                <w:sz w:val="22"/>
                <w:szCs w:val="22"/>
                <w:lang w:val="es-ES"/>
              </w:rPr>
              <w:t>)</w:t>
            </w:r>
          </w:p>
          <w:p w14:paraId="2A5518F1" w14:textId="77777777" w:rsidR="00F73D69" w:rsidRPr="00EC1150" w:rsidRDefault="00F73D69" w:rsidP="006A5E4F">
            <w:pPr>
              <w:pStyle w:val="HTMLconformatoprevio"/>
              <w:jc w:val="both"/>
              <w:rPr>
                <w:rFonts w:asciiTheme="minorHAnsi" w:hAnsiTheme="minorHAnsi"/>
                <w:b/>
                <w:sz w:val="22"/>
                <w:szCs w:val="22"/>
                <w:highlight w:val="yellow"/>
                <w:lang w:val="es-ES"/>
              </w:rPr>
            </w:pPr>
            <w:r w:rsidRPr="00EC1150">
              <w:rPr>
                <w:rFonts w:asciiTheme="minorHAnsi" w:hAnsiTheme="minorHAnsi"/>
                <w:b/>
                <w:sz w:val="22"/>
                <w:szCs w:val="22"/>
                <w:lang w:val="es-ES"/>
              </w:rPr>
              <w:lastRenderedPageBreak/>
              <w:t>MEDICIÓN DEL Hg EN MEDIOS GASEOSOS HUMEDOS.</w:t>
            </w:r>
          </w:p>
          <w:p w14:paraId="1DAA99AA" w14:textId="77777777" w:rsidR="00F73D69" w:rsidRPr="00EC1150" w:rsidRDefault="00F73D69" w:rsidP="006A5E4F">
            <w:pPr>
              <w:autoSpaceDE w:val="0"/>
              <w:autoSpaceDN w:val="0"/>
              <w:adjustRightInd w:val="0"/>
              <w:jc w:val="both"/>
              <w:rPr>
                <w:rFonts w:asciiTheme="minorHAnsi" w:hAnsiTheme="minorHAnsi"/>
                <w:sz w:val="22"/>
                <w:szCs w:val="22"/>
              </w:rPr>
            </w:pPr>
            <w:r w:rsidRPr="00EC1150">
              <w:rPr>
                <w:rFonts w:asciiTheme="minorHAnsi" w:hAnsiTheme="minorHAnsi"/>
                <w:sz w:val="22"/>
                <w:szCs w:val="22"/>
              </w:rPr>
              <w:t>Tamaño: Aprox. 390mm D x 470mm W x 200mm A.</w:t>
            </w:r>
          </w:p>
          <w:p w14:paraId="34D5C681" w14:textId="77777777" w:rsidR="00F73D69" w:rsidRPr="00EC1150" w:rsidRDefault="00F73D69" w:rsidP="006A5E4F">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Peso Neto Aproximado: 21.6 Kg.</w:t>
            </w:r>
          </w:p>
          <w:p w14:paraId="082D221A" w14:textId="77777777" w:rsidR="00F73D69" w:rsidRPr="00EC1150" w:rsidRDefault="00F73D69" w:rsidP="006A5E4F">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 xml:space="preserve">Presión de Ingreso: 10-3000 </w:t>
            </w:r>
            <w:proofErr w:type="spellStart"/>
            <w:proofErr w:type="gramStart"/>
            <w:r w:rsidRPr="00EC1150">
              <w:rPr>
                <w:rFonts w:asciiTheme="minorHAnsi" w:hAnsiTheme="minorHAnsi"/>
                <w:sz w:val="22"/>
                <w:szCs w:val="22"/>
                <w:lang w:val="es-BO"/>
              </w:rPr>
              <w:t>Psig</w:t>
            </w:r>
            <w:proofErr w:type="spellEnd"/>
            <w:r w:rsidRPr="00EC1150">
              <w:rPr>
                <w:rFonts w:asciiTheme="minorHAnsi" w:hAnsiTheme="minorHAnsi"/>
                <w:sz w:val="22"/>
                <w:szCs w:val="22"/>
                <w:lang w:val="es-BO"/>
              </w:rPr>
              <w:t xml:space="preserve">  (</w:t>
            </w:r>
            <w:proofErr w:type="gramEnd"/>
            <w:r w:rsidRPr="00EC1150">
              <w:rPr>
                <w:rFonts w:asciiTheme="minorHAnsi" w:hAnsiTheme="minorHAnsi"/>
                <w:sz w:val="22"/>
                <w:szCs w:val="22"/>
                <w:lang w:val="es-BO"/>
              </w:rPr>
              <w:t>Max).</w:t>
            </w:r>
          </w:p>
          <w:p w14:paraId="4681EDC0" w14:textId="77777777" w:rsidR="00F73D69" w:rsidRPr="00EC1150" w:rsidRDefault="00F73D69" w:rsidP="006A5E4F">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Presión de venteo: Bypass Primario - De acuerdo a especificación de Fabrica.</w:t>
            </w:r>
          </w:p>
          <w:p w14:paraId="018AC255" w14:textId="77777777" w:rsidR="00F73D69" w:rsidRPr="00EC1150" w:rsidRDefault="00F73D69" w:rsidP="006A5E4F">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 xml:space="preserve">                                   Bypass Secundario - Atmosférico.</w:t>
            </w:r>
          </w:p>
          <w:p w14:paraId="434DF9B7" w14:textId="77777777" w:rsidR="00F73D69" w:rsidRPr="00EC1150" w:rsidRDefault="00F73D69" w:rsidP="006A5E4F">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 xml:space="preserve">                                   Puerto de venteo de muestra - Atmosférico.</w:t>
            </w:r>
          </w:p>
          <w:p w14:paraId="2171BC39" w14:textId="77777777" w:rsidR="00F73D69" w:rsidRPr="00EC1150" w:rsidRDefault="00F73D69" w:rsidP="006A5E4F">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Conexión de Bypass de muestreo: 1/4" NPT (F).</w:t>
            </w:r>
          </w:p>
          <w:p w14:paraId="234E9460" w14:textId="77777777" w:rsidR="00F73D69" w:rsidRPr="00EC1150" w:rsidRDefault="00F73D69" w:rsidP="006A5E4F">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Conexión de Venteo de Muestra: 1/4" ajuste de compresión.</w:t>
            </w:r>
          </w:p>
          <w:p w14:paraId="189EED29" w14:textId="77777777" w:rsidR="00F73D69" w:rsidRPr="00EC1150" w:rsidRDefault="00F73D69" w:rsidP="006A5E4F">
            <w:pPr>
              <w:pStyle w:val="HTMLconformatoprevio"/>
              <w:jc w:val="both"/>
              <w:rPr>
                <w:rFonts w:asciiTheme="minorHAnsi" w:hAnsiTheme="minorHAnsi" w:cs="Arial"/>
                <w:sz w:val="22"/>
                <w:szCs w:val="22"/>
              </w:rPr>
            </w:pPr>
            <w:r w:rsidRPr="00EC1150">
              <w:rPr>
                <w:rFonts w:asciiTheme="minorHAnsi" w:hAnsiTheme="minorHAnsi"/>
                <w:sz w:val="22"/>
                <w:szCs w:val="22"/>
                <w:lang w:val="es-ES"/>
              </w:rPr>
              <w:t xml:space="preserve">Muestra de componentes húmedos: </w:t>
            </w:r>
            <w:r w:rsidRPr="00EC1150">
              <w:rPr>
                <w:rFonts w:asciiTheme="minorHAnsi" w:hAnsiTheme="minorHAnsi" w:cs="Arial"/>
                <w:sz w:val="22"/>
                <w:szCs w:val="22"/>
              </w:rPr>
              <w:t xml:space="preserve">316 st.st, </w:t>
            </w:r>
            <w:proofErr w:type="spellStart"/>
            <w:r w:rsidRPr="00EC1150">
              <w:rPr>
                <w:rFonts w:asciiTheme="minorHAnsi" w:hAnsiTheme="minorHAnsi" w:cs="Arial"/>
                <w:sz w:val="22"/>
                <w:szCs w:val="22"/>
              </w:rPr>
              <w:t>glass</w:t>
            </w:r>
            <w:proofErr w:type="spellEnd"/>
            <w:r w:rsidRPr="00EC1150">
              <w:rPr>
                <w:rFonts w:asciiTheme="minorHAnsi" w:hAnsiTheme="minorHAnsi" w:cs="Arial"/>
                <w:sz w:val="22"/>
                <w:szCs w:val="22"/>
              </w:rPr>
              <w:t xml:space="preserve">, </w:t>
            </w:r>
            <w:proofErr w:type="spellStart"/>
            <w:r w:rsidRPr="00EC1150">
              <w:rPr>
                <w:rFonts w:asciiTheme="minorHAnsi" w:hAnsiTheme="minorHAnsi" w:cs="Arial"/>
                <w:sz w:val="22"/>
                <w:szCs w:val="22"/>
              </w:rPr>
              <w:t>Viton</w:t>
            </w:r>
            <w:proofErr w:type="spellEnd"/>
            <w:r w:rsidRPr="00EC1150">
              <w:rPr>
                <w:rFonts w:asciiTheme="minorHAnsi" w:hAnsiTheme="minorHAnsi" w:cs="Arial"/>
                <w:sz w:val="22"/>
                <w:szCs w:val="22"/>
              </w:rPr>
              <w:t xml:space="preserve">, </w:t>
            </w:r>
            <w:proofErr w:type="spellStart"/>
            <w:r w:rsidRPr="00EC1150">
              <w:rPr>
                <w:rFonts w:asciiTheme="minorHAnsi" w:hAnsiTheme="minorHAnsi" w:cs="Arial"/>
                <w:sz w:val="22"/>
                <w:szCs w:val="22"/>
              </w:rPr>
              <w:t>Teflon</w:t>
            </w:r>
            <w:proofErr w:type="spellEnd"/>
            <w:r w:rsidRPr="00EC1150">
              <w:rPr>
                <w:rFonts w:asciiTheme="minorHAnsi" w:hAnsiTheme="minorHAnsi" w:cs="Arial"/>
                <w:sz w:val="22"/>
                <w:szCs w:val="22"/>
              </w:rPr>
              <w:t xml:space="preserve">, PTFE, </w:t>
            </w:r>
            <w:proofErr w:type="spellStart"/>
            <w:r w:rsidRPr="00EC1150">
              <w:rPr>
                <w:rFonts w:asciiTheme="minorHAnsi" w:hAnsiTheme="minorHAnsi" w:cs="Arial"/>
                <w:sz w:val="22"/>
                <w:szCs w:val="22"/>
              </w:rPr>
              <w:t>Tefzel</w:t>
            </w:r>
            <w:proofErr w:type="spellEnd"/>
            <w:r w:rsidRPr="00EC1150">
              <w:rPr>
                <w:rFonts w:asciiTheme="minorHAnsi" w:hAnsiTheme="minorHAnsi" w:cs="Arial"/>
                <w:sz w:val="22"/>
                <w:szCs w:val="22"/>
              </w:rPr>
              <w:t xml:space="preserve"> and acetal.</w:t>
            </w:r>
          </w:p>
          <w:p w14:paraId="23FCFFE9" w14:textId="77777777" w:rsidR="00F73D69" w:rsidRPr="00EC1150" w:rsidRDefault="00F73D69" w:rsidP="006A5E4F">
            <w:pPr>
              <w:pStyle w:val="HTMLconformatoprevio"/>
              <w:jc w:val="both"/>
              <w:rPr>
                <w:rFonts w:asciiTheme="minorHAnsi" w:hAnsiTheme="minorHAnsi" w:cs="Arial"/>
                <w:sz w:val="22"/>
                <w:szCs w:val="22"/>
              </w:rPr>
            </w:pPr>
            <w:r w:rsidRPr="00EC1150">
              <w:rPr>
                <w:rFonts w:asciiTheme="minorHAnsi" w:hAnsiTheme="minorHAnsi" w:cs="Arial"/>
                <w:sz w:val="22"/>
                <w:szCs w:val="22"/>
              </w:rPr>
              <w:t>Condiciones Ambientales:  -20 a 46°C.</w:t>
            </w:r>
          </w:p>
          <w:p w14:paraId="3BF24218"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cs="Arial"/>
                <w:sz w:val="22"/>
                <w:szCs w:val="22"/>
              </w:rPr>
              <w:t xml:space="preserve">Clasificación de Área: </w:t>
            </w:r>
            <w:r w:rsidRPr="00EC1150">
              <w:rPr>
                <w:rFonts w:asciiTheme="minorHAnsi" w:hAnsiTheme="minorHAnsi"/>
                <w:sz w:val="22"/>
                <w:szCs w:val="22"/>
                <w:lang w:val="es-ES"/>
              </w:rPr>
              <w:t>Ex d IIC Gb T3 (Ta = -40ºC a + 55ºC, Sira 08ATEX1077X</w:t>
            </w:r>
          </w:p>
          <w:p w14:paraId="57DE7240" w14:textId="77777777" w:rsidR="00F73D69" w:rsidRPr="00EC1150" w:rsidRDefault="00F73D69" w:rsidP="006A5E4F">
            <w:pPr>
              <w:pStyle w:val="HTMLconformatoprevio"/>
              <w:jc w:val="both"/>
              <w:rPr>
                <w:rFonts w:asciiTheme="minorHAnsi" w:hAnsiTheme="minorHAnsi"/>
                <w:sz w:val="22"/>
                <w:szCs w:val="22"/>
                <w:lang w:val="es-ES"/>
              </w:rPr>
            </w:pPr>
            <w:proofErr w:type="spellStart"/>
            <w:r w:rsidRPr="00EC1150">
              <w:rPr>
                <w:rFonts w:asciiTheme="minorHAnsi" w:hAnsiTheme="minorHAnsi"/>
                <w:sz w:val="22"/>
                <w:szCs w:val="22"/>
                <w:lang w:val="es-ES"/>
              </w:rPr>
              <w:t>IECEx</w:t>
            </w:r>
            <w:proofErr w:type="spellEnd"/>
            <w:r w:rsidRPr="00EC1150">
              <w:rPr>
                <w:rFonts w:asciiTheme="minorHAnsi" w:hAnsiTheme="minorHAnsi"/>
                <w:sz w:val="22"/>
                <w:szCs w:val="22"/>
                <w:lang w:val="es-ES"/>
              </w:rPr>
              <w:t xml:space="preserve"> SIR 08.0103X, Ventilador opcional de ½ "NPT (F) para: Estándar</w:t>
            </w:r>
          </w:p>
          <w:p w14:paraId="0BD1F1CC"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Denotación Gas Grupo IIB, Opción disponible Detonación Gas, Grupo IIC.</w:t>
            </w:r>
          </w:p>
          <w:p w14:paraId="1035CBD8" w14:textId="77777777" w:rsidR="00F73D69" w:rsidRPr="00EC1150" w:rsidRDefault="00F73D69" w:rsidP="006A5E4F">
            <w:pPr>
              <w:autoSpaceDE w:val="0"/>
              <w:autoSpaceDN w:val="0"/>
              <w:adjustRightInd w:val="0"/>
              <w:jc w:val="both"/>
              <w:rPr>
                <w:rFonts w:asciiTheme="minorHAnsi" w:hAnsiTheme="minorHAnsi" w:cs="Courier New"/>
                <w:sz w:val="22"/>
                <w:szCs w:val="22"/>
                <w:lang w:val="es-BO" w:eastAsia="es-BO"/>
              </w:rPr>
            </w:pPr>
            <w:r w:rsidRPr="00EC1150">
              <w:rPr>
                <w:rFonts w:asciiTheme="minorHAnsi" w:hAnsiTheme="minorHAnsi" w:cs="Courier New"/>
                <w:sz w:val="22"/>
                <w:szCs w:val="22"/>
                <w:lang w:val="es-BO" w:eastAsia="es-BO"/>
              </w:rPr>
              <w:t>Bypass de Muestreo y Conexión de Venteo: 1/4" NOT (F).</w:t>
            </w:r>
          </w:p>
          <w:p w14:paraId="7AD9E1CD"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Entrada de alimentación eléctrica: M20 Hembra.</w:t>
            </w:r>
          </w:p>
          <w:p w14:paraId="13B8687E"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Consumo de energía: 115Vac = 1 amperio</w:t>
            </w:r>
          </w:p>
          <w:p w14:paraId="248D565C"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                                       220Vac = 0,5 A</w:t>
            </w:r>
          </w:p>
          <w:p w14:paraId="5D36BDD2"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                                       Elementos del calentador en el regulador y bloque = 100 voltios.</w:t>
            </w:r>
          </w:p>
          <w:p w14:paraId="181CF630"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Caudal típico:      Bypass primario&gt; 12 l / min</w:t>
            </w:r>
          </w:p>
          <w:p w14:paraId="2A1D3B33"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                              Bypass Secundario 1 l / min</w:t>
            </w:r>
          </w:p>
          <w:p w14:paraId="3E74CA00" w14:textId="77777777" w:rsidR="00F73D69" w:rsidRPr="00EC1150" w:rsidRDefault="00F73D69" w:rsidP="006A5E4F">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                              Muestra 0,5 l / min</w:t>
            </w:r>
          </w:p>
          <w:p w14:paraId="21763DDD" w14:textId="77777777" w:rsidR="00F73D69" w:rsidRPr="00EC1150" w:rsidRDefault="00F73D69" w:rsidP="006A5E4F">
            <w:pPr>
              <w:pStyle w:val="HTMLconformatoprevio"/>
              <w:jc w:val="both"/>
              <w:rPr>
                <w:rFonts w:asciiTheme="minorHAnsi" w:hAnsiTheme="minorHAnsi"/>
                <w:sz w:val="22"/>
                <w:szCs w:val="22"/>
              </w:rPr>
            </w:pPr>
            <w:r w:rsidRPr="00EC1150">
              <w:rPr>
                <w:rFonts w:asciiTheme="minorHAnsi" w:hAnsiTheme="minorHAnsi"/>
                <w:sz w:val="22"/>
                <w:szCs w:val="22"/>
                <w:lang w:val="es-ES"/>
              </w:rPr>
              <w:t>Bloque térmico máximo Temperatura: Estándar 10.547D: 146oC</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F73D69" w:rsidRPr="00EC1150" w14:paraId="5FAD6EBB" w14:textId="77777777" w:rsidTr="006A5E4F">
              <w:trPr>
                <w:tblCellSpacing w:w="15" w:type="dxa"/>
              </w:trPr>
              <w:tc>
                <w:tcPr>
                  <w:tcW w:w="36" w:type="dxa"/>
                  <w:vAlign w:val="center"/>
                  <w:hideMark/>
                </w:tcPr>
                <w:p w14:paraId="50301549" w14:textId="77777777" w:rsidR="00F73D69" w:rsidRPr="00EC1150" w:rsidRDefault="00F73D69" w:rsidP="006A5E4F">
                  <w:pPr>
                    <w:jc w:val="both"/>
                    <w:rPr>
                      <w:rFonts w:asciiTheme="minorHAnsi" w:hAnsiTheme="minorHAnsi"/>
                      <w:sz w:val="22"/>
                      <w:szCs w:val="22"/>
                    </w:rPr>
                  </w:pPr>
                </w:p>
              </w:tc>
            </w:tr>
          </w:tbl>
          <w:p w14:paraId="1B7DD447" w14:textId="77777777" w:rsidR="00F73D69" w:rsidRPr="00EC1150" w:rsidRDefault="00F73D69" w:rsidP="006A5E4F">
            <w:pPr>
              <w:autoSpaceDE w:val="0"/>
              <w:autoSpaceDN w:val="0"/>
              <w:adjustRightInd w:val="0"/>
              <w:jc w:val="both"/>
              <w:rPr>
                <w:rFonts w:asciiTheme="minorHAnsi" w:hAnsiTheme="minorHAnsi"/>
                <w:b/>
                <w:sz w:val="22"/>
                <w:szCs w:val="22"/>
              </w:rPr>
            </w:pPr>
            <w:r w:rsidRPr="00EC1150">
              <w:rPr>
                <w:rFonts w:asciiTheme="minorHAnsi" w:hAnsiTheme="minorHAnsi"/>
                <w:b/>
                <w:sz w:val="22"/>
                <w:szCs w:val="22"/>
              </w:rPr>
              <w:t>TUBING PARA MUESTREO</w:t>
            </w:r>
          </w:p>
          <w:p w14:paraId="45456130" w14:textId="77777777" w:rsidR="00F73D69" w:rsidRPr="00EC1150" w:rsidRDefault="00F73D69" w:rsidP="006A5E4F">
            <w:pPr>
              <w:autoSpaceDE w:val="0"/>
              <w:autoSpaceDN w:val="0"/>
              <w:adjustRightInd w:val="0"/>
              <w:jc w:val="both"/>
              <w:rPr>
                <w:rFonts w:asciiTheme="minorHAnsi" w:hAnsiTheme="minorHAnsi"/>
                <w:sz w:val="22"/>
                <w:szCs w:val="22"/>
                <w:lang w:val="en-US"/>
              </w:rPr>
            </w:pPr>
            <w:r w:rsidRPr="00EC1150">
              <w:rPr>
                <w:rFonts w:asciiTheme="minorHAnsi" w:hAnsiTheme="minorHAnsi"/>
                <w:sz w:val="22"/>
                <w:szCs w:val="22"/>
              </w:rPr>
              <w:t xml:space="preserve">Manguera flexible de teflón de 1/4"x 20mm. </w:t>
            </w:r>
            <w:r w:rsidRPr="00EC1150">
              <w:rPr>
                <w:rFonts w:asciiTheme="minorHAnsi" w:hAnsiTheme="minorHAnsi"/>
                <w:sz w:val="22"/>
                <w:szCs w:val="22"/>
                <w:lang w:val="en-US"/>
              </w:rPr>
              <w:t xml:space="preserve">LG S/S </w:t>
            </w:r>
            <w:proofErr w:type="spellStart"/>
            <w:r w:rsidRPr="00EC1150">
              <w:rPr>
                <w:rFonts w:asciiTheme="minorHAnsi" w:hAnsiTheme="minorHAnsi"/>
                <w:sz w:val="22"/>
                <w:szCs w:val="22"/>
                <w:lang w:val="en-US"/>
              </w:rPr>
              <w:t>Trenzado</w:t>
            </w:r>
            <w:proofErr w:type="spellEnd"/>
            <w:r w:rsidRPr="00EC1150">
              <w:rPr>
                <w:rFonts w:asciiTheme="minorHAnsi" w:hAnsiTheme="minorHAnsi"/>
                <w:sz w:val="22"/>
                <w:szCs w:val="22"/>
                <w:lang w:val="en-US"/>
              </w:rPr>
              <w:t>.</w:t>
            </w:r>
          </w:p>
          <w:p w14:paraId="11AE4D86" w14:textId="77777777" w:rsidR="00F73D69" w:rsidRPr="00EC1150" w:rsidRDefault="00F73D69" w:rsidP="006A5E4F">
            <w:pPr>
              <w:autoSpaceDE w:val="0"/>
              <w:autoSpaceDN w:val="0"/>
              <w:adjustRightInd w:val="0"/>
              <w:jc w:val="both"/>
              <w:rPr>
                <w:rFonts w:asciiTheme="minorHAnsi" w:hAnsiTheme="minorHAnsi" w:cs="Calibri"/>
                <w:sz w:val="22"/>
                <w:szCs w:val="22"/>
                <w:lang w:val="en-US"/>
              </w:rPr>
            </w:pPr>
          </w:p>
          <w:p w14:paraId="66E0D469" w14:textId="77777777" w:rsidR="00F73D69" w:rsidRPr="0022370B" w:rsidRDefault="00F73D69" w:rsidP="006A5E4F">
            <w:pPr>
              <w:autoSpaceDE w:val="0"/>
              <w:autoSpaceDN w:val="0"/>
              <w:adjustRightInd w:val="0"/>
              <w:jc w:val="both"/>
              <w:rPr>
                <w:rFonts w:asciiTheme="minorHAnsi" w:hAnsiTheme="minorHAnsi"/>
                <w:sz w:val="22"/>
                <w:szCs w:val="22"/>
                <w:lang w:val="en-US"/>
              </w:rPr>
            </w:pPr>
            <w:r w:rsidRPr="0022370B">
              <w:rPr>
                <w:rFonts w:asciiTheme="minorHAnsi" w:hAnsiTheme="minorHAnsi"/>
                <w:b/>
                <w:sz w:val="22"/>
                <w:szCs w:val="22"/>
                <w:lang w:val="en-US"/>
              </w:rPr>
              <w:t>SOFTWARE:</w:t>
            </w:r>
            <w:r w:rsidRPr="0022370B">
              <w:rPr>
                <w:rFonts w:asciiTheme="minorHAnsi" w:hAnsiTheme="minorHAnsi"/>
                <w:sz w:val="22"/>
                <w:szCs w:val="22"/>
                <w:lang w:val="en-US"/>
              </w:rPr>
              <w:t xml:space="preserve"> </w:t>
            </w:r>
          </w:p>
          <w:p w14:paraId="5A41ABF7" w14:textId="77777777" w:rsidR="00F73D69" w:rsidRPr="00EC1150" w:rsidRDefault="00F73D69" w:rsidP="006A5E4F">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 xml:space="preserve">ACTUALIZACIÓN SGv3 BASIC a SGv3 ADVANCED. Software con licencia P / N G525S302, </w:t>
            </w:r>
            <w:r w:rsidRPr="00AE4858">
              <w:rPr>
                <w:rFonts w:asciiTheme="minorHAnsi" w:hAnsiTheme="minorHAnsi"/>
                <w:sz w:val="22"/>
                <w:szCs w:val="22"/>
                <w:lang w:val="es-BO"/>
              </w:rPr>
              <w:t>(O su equivalente)</w:t>
            </w:r>
            <w:r w:rsidRPr="00EC1150">
              <w:rPr>
                <w:rFonts w:asciiTheme="minorHAnsi" w:hAnsiTheme="minorHAnsi"/>
                <w:sz w:val="22"/>
                <w:szCs w:val="22"/>
                <w:lang w:val="es-BO"/>
              </w:rPr>
              <w:t>.</w:t>
            </w:r>
          </w:p>
          <w:p w14:paraId="246F0B2F" w14:textId="77777777" w:rsidR="00F73D69" w:rsidRPr="00EC1150" w:rsidRDefault="00F73D69" w:rsidP="006A5E4F">
            <w:pPr>
              <w:autoSpaceDE w:val="0"/>
              <w:autoSpaceDN w:val="0"/>
              <w:adjustRightInd w:val="0"/>
              <w:jc w:val="both"/>
              <w:rPr>
                <w:rFonts w:asciiTheme="minorHAnsi" w:hAnsiTheme="minorHAnsi" w:cs="Calibri"/>
                <w:sz w:val="22"/>
                <w:szCs w:val="22"/>
                <w:lang w:val="es-BO"/>
              </w:rPr>
            </w:pPr>
          </w:p>
          <w:p w14:paraId="530CC57E" w14:textId="77777777" w:rsidR="00F73D69" w:rsidRPr="00EC1150" w:rsidRDefault="00F73D69" w:rsidP="006A5E4F">
            <w:pPr>
              <w:autoSpaceDE w:val="0"/>
              <w:autoSpaceDN w:val="0"/>
              <w:adjustRightInd w:val="0"/>
              <w:jc w:val="both"/>
              <w:rPr>
                <w:rFonts w:asciiTheme="minorHAnsi" w:hAnsiTheme="minorHAnsi"/>
                <w:sz w:val="22"/>
                <w:szCs w:val="22"/>
              </w:rPr>
            </w:pPr>
            <w:r w:rsidRPr="00EC1150">
              <w:rPr>
                <w:rFonts w:asciiTheme="minorHAnsi" w:hAnsiTheme="minorHAnsi"/>
                <w:b/>
                <w:sz w:val="22"/>
                <w:szCs w:val="22"/>
              </w:rPr>
              <w:t>KIT DE MANGUERA</w:t>
            </w:r>
            <w:r w:rsidRPr="00EC1150">
              <w:rPr>
                <w:rFonts w:asciiTheme="minorHAnsi" w:hAnsiTheme="minorHAnsi"/>
                <w:sz w:val="22"/>
                <w:szCs w:val="22"/>
              </w:rPr>
              <w:t xml:space="preserve"> </w:t>
            </w:r>
          </w:p>
          <w:p w14:paraId="2C014E30" w14:textId="77777777" w:rsidR="00F73D69" w:rsidRPr="00EC1150" w:rsidRDefault="00F73D69" w:rsidP="006A5E4F">
            <w:pPr>
              <w:autoSpaceDE w:val="0"/>
              <w:autoSpaceDN w:val="0"/>
              <w:adjustRightInd w:val="0"/>
              <w:jc w:val="both"/>
              <w:rPr>
                <w:rFonts w:asciiTheme="minorHAnsi" w:hAnsiTheme="minorHAnsi"/>
                <w:sz w:val="22"/>
                <w:szCs w:val="22"/>
              </w:rPr>
            </w:pPr>
            <w:r w:rsidRPr="00EC1150">
              <w:rPr>
                <w:rFonts w:asciiTheme="minorHAnsi" w:hAnsiTheme="minorHAnsi"/>
                <w:sz w:val="22"/>
                <w:szCs w:val="22"/>
              </w:rPr>
              <w:t>Mangueras flexibles</w:t>
            </w:r>
            <w:r>
              <w:rPr>
                <w:rFonts w:asciiTheme="minorHAnsi" w:hAnsiTheme="minorHAnsi"/>
                <w:sz w:val="22"/>
                <w:szCs w:val="22"/>
              </w:rPr>
              <w:t>,</w:t>
            </w:r>
            <w:r w:rsidRPr="00EC1150">
              <w:rPr>
                <w:rFonts w:asciiTheme="minorHAnsi" w:hAnsiTheme="minorHAnsi"/>
                <w:sz w:val="22"/>
                <w:szCs w:val="22"/>
              </w:rPr>
              <w:t xml:space="preserve"> para 10.537 / 10.547P / N S537K005.</w:t>
            </w:r>
            <w:r>
              <w:t xml:space="preserve"> </w:t>
            </w:r>
            <w:r w:rsidRPr="00AE4858">
              <w:rPr>
                <w:rFonts w:asciiTheme="minorHAnsi" w:hAnsiTheme="minorHAnsi"/>
                <w:sz w:val="22"/>
                <w:szCs w:val="22"/>
              </w:rPr>
              <w:t>Marca PSA (O su equivalente)</w:t>
            </w:r>
          </w:p>
          <w:p w14:paraId="492151FE" w14:textId="77777777" w:rsidR="00F73D69" w:rsidRPr="00EC1150" w:rsidRDefault="00F73D69" w:rsidP="006A5E4F">
            <w:pPr>
              <w:autoSpaceDE w:val="0"/>
              <w:autoSpaceDN w:val="0"/>
              <w:adjustRightInd w:val="0"/>
              <w:jc w:val="both"/>
              <w:rPr>
                <w:rFonts w:asciiTheme="minorHAnsi" w:hAnsiTheme="minorHAnsi" w:cs="Calibri"/>
                <w:sz w:val="22"/>
                <w:szCs w:val="22"/>
              </w:rPr>
            </w:pPr>
          </w:p>
          <w:p w14:paraId="1E534CDA" w14:textId="77777777" w:rsidR="00F73D69" w:rsidRPr="00EC1150" w:rsidRDefault="00F73D69" w:rsidP="006A5E4F">
            <w:pPr>
              <w:autoSpaceDE w:val="0"/>
              <w:autoSpaceDN w:val="0"/>
              <w:adjustRightInd w:val="0"/>
              <w:jc w:val="both"/>
              <w:rPr>
                <w:rFonts w:asciiTheme="minorHAnsi" w:hAnsiTheme="minorHAnsi"/>
                <w:b/>
                <w:sz w:val="22"/>
                <w:szCs w:val="22"/>
              </w:rPr>
            </w:pPr>
            <w:r w:rsidRPr="00EC1150">
              <w:rPr>
                <w:rFonts w:asciiTheme="minorHAnsi" w:hAnsiTheme="minorHAnsi"/>
                <w:b/>
                <w:sz w:val="22"/>
                <w:szCs w:val="22"/>
              </w:rPr>
              <w:t>MEDIDOR DE FLUJO</w:t>
            </w:r>
          </w:p>
          <w:p w14:paraId="7CB7F6EC" w14:textId="77777777" w:rsidR="00F73D69" w:rsidRPr="00EC1150" w:rsidRDefault="00F73D69" w:rsidP="006A5E4F">
            <w:pPr>
              <w:autoSpaceDE w:val="0"/>
              <w:autoSpaceDN w:val="0"/>
              <w:adjustRightInd w:val="0"/>
              <w:jc w:val="both"/>
              <w:rPr>
                <w:rFonts w:asciiTheme="minorHAnsi" w:hAnsiTheme="minorHAnsi"/>
                <w:sz w:val="22"/>
                <w:szCs w:val="22"/>
              </w:rPr>
            </w:pPr>
            <w:r w:rsidRPr="00EC1150">
              <w:rPr>
                <w:rFonts w:asciiTheme="minorHAnsi" w:hAnsiTheme="minorHAnsi"/>
                <w:sz w:val="22"/>
                <w:szCs w:val="22"/>
              </w:rPr>
              <w:t>Medidor de flujo para gas húmedo.</w:t>
            </w:r>
          </w:p>
          <w:p w14:paraId="3888B0A0" w14:textId="77777777" w:rsidR="00F73D69" w:rsidRPr="00EC1150" w:rsidRDefault="00F73D69" w:rsidP="006A5E4F">
            <w:pPr>
              <w:autoSpaceDE w:val="0"/>
              <w:autoSpaceDN w:val="0"/>
              <w:adjustRightInd w:val="0"/>
              <w:jc w:val="both"/>
              <w:rPr>
                <w:rFonts w:asciiTheme="minorHAnsi" w:hAnsiTheme="minorHAnsi"/>
                <w:sz w:val="22"/>
                <w:szCs w:val="22"/>
              </w:rPr>
            </w:pPr>
          </w:p>
          <w:p w14:paraId="6EECAB63" w14:textId="77777777" w:rsidR="00F73D69" w:rsidRPr="00EC1150" w:rsidRDefault="00F73D69" w:rsidP="006A5E4F">
            <w:pPr>
              <w:autoSpaceDE w:val="0"/>
              <w:autoSpaceDN w:val="0"/>
              <w:adjustRightInd w:val="0"/>
              <w:jc w:val="both"/>
              <w:rPr>
                <w:rFonts w:asciiTheme="minorHAnsi" w:hAnsiTheme="minorHAnsi"/>
                <w:b/>
                <w:sz w:val="22"/>
                <w:szCs w:val="22"/>
              </w:rPr>
            </w:pPr>
            <w:r w:rsidRPr="00EC1150">
              <w:rPr>
                <w:rFonts w:asciiTheme="minorHAnsi" w:hAnsiTheme="minorHAnsi"/>
                <w:b/>
                <w:sz w:val="22"/>
                <w:szCs w:val="22"/>
              </w:rPr>
              <w:t>ROTÁMETRO</w:t>
            </w:r>
          </w:p>
          <w:p w14:paraId="0877D6D3" w14:textId="77777777" w:rsidR="00F73D69" w:rsidRPr="00EC1150" w:rsidRDefault="00F73D69" w:rsidP="006A5E4F">
            <w:pPr>
              <w:autoSpaceDE w:val="0"/>
              <w:autoSpaceDN w:val="0"/>
              <w:adjustRightInd w:val="0"/>
              <w:jc w:val="both"/>
              <w:rPr>
                <w:rFonts w:asciiTheme="minorHAnsi" w:hAnsiTheme="minorHAnsi"/>
                <w:sz w:val="22"/>
                <w:szCs w:val="22"/>
              </w:rPr>
            </w:pPr>
            <w:r w:rsidRPr="00EC1150">
              <w:rPr>
                <w:rFonts w:asciiTheme="minorHAnsi" w:hAnsiTheme="minorHAnsi"/>
                <w:sz w:val="22"/>
                <w:szCs w:val="22"/>
              </w:rPr>
              <w:t>De 0-25 L/Min., serie estándar de aire.</w:t>
            </w:r>
          </w:p>
          <w:p w14:paraId="787918D1" w14:textId="77777777" w:rsidR="00F73D69" w:rsidRPr="00EC1150" w:rsidRDefault="00F73D69" w:rsidP="006A5E4F">
            <w:pPr>
              <w:autoSpaceDE w:val="0"/>
              <w:autoSpaceDN w:val="0"/>
              <w:adjustRightInd w:val="0"/>
              <w:jc w:val="both"/>
              <w:rPr>
                <w:rFonts w:asciiTheme="minorHAnsi" w:hAnsiTheme="minorHAnsi" w:cs="Calibri"/>
                <w:sz w:val="22"/>
                <w:szCs w:val="22"/>
              </w:rPr>
            </w:pPr>
          </w:p>
          <w:p w14:paraId="58BA04A8" w14:textId="77777777" w:rsidR="00F73D69" w:rsidRPr="00EC1150" w:rsidRDefault="00F73D69" w:rsidP="006A5E4F">
            <w:pPr>
              <w:autoSpaceDE w:val="0"/>
              <w:autoSpaceDN w:val="0"/>
              <w:adjustRightInd w:val="0"/>
              <w:jc w:val="both"/>
              <w:rPr>
                <w:rFonts w:asciiTheme="minorHAnsi" w:hAnsiTheme="minorHAnsi"/>
                <w:sz w:val="22"/>
                <w:szCs w:val="22"/>
              </w:rPr>
            </w:pPr>
            <w:r w:rsidRPr="00EC1150">
              <w:rPr>
                <w:rFonts w:asciiTheme="minorHAnsi" w:hAnsiTheme="minorHAnsi"/>
                <w:b/>
                <w:sz w:val="22"/>
                <w:szCs w:val="22"/>
              </w:rPr>
              <w:t>STOCK PARA UN AÑO DE CILINDROS DE GAS CARRIER NITRÓGENO</w:t>
            </w:r>
          </w:p>
          <w:p w14:paraId="73518F3F" w14:textId="77777777" w:rsidR="00F73D69" w:rsidRPr="00EC1150" w:rsidRDefault="00F73D69" w:rsidP="006A5E4F">
            <w:pPr>
              <w:autoSpaceDE w:val="0"/>
              <w:autoSpaceDN w:val="0"/>
              <w:adjustRightInd w:val="0"/>
              <w:jc w:val="both"/>
              <w:rPr>
                <w:rFonts w:asciiTheme="minorHAnsi" w:hAnsiTheme="minorHAnsi"/>
                <w:sz w:val="22"/>
                <w:szCs w:val="22"/>
              </w:rPr>
            </w:pPr>
            <w:r w:rsidRPr="00EC1150">
              <w:rPr>
                <w:rFonts w:asciiTheme="minorHAnsi" w:hAnsiTheme="minorHAnsi"/>
                <w:sz w:val="22"/>
                <w:szCs w:val="22"/>
              </w:rPr>
              <w:t xml:space="preserve">Stock para un año de cilindros de Gas </w:t>
            </w:r>
            <w:proofErr w:type="spellStart"/>
            <w:r w:rsidRPr="00EC1150">
              <w:rPr>
                <w:rFonts w:asciiTheme="minorHAnsi" w:hAnsiTheme="minorHAnsi"/>
                <w:sz w:val="22"/>
                <w:szCs w:val="22"/>
              </w:rPr>
              <w:t>carrier</w:t>
            </w:r>
            <w:proofErr w:type="spellEnd"/>
            <w:r w:rsidRPr="00EC1150">
              <w:rPr>
                <w:rFonts w:asciiTheme="minorHAnsi" w:hAnsiTheme="minorHAnsi"/>
                <w:sz w:val="22"/>
                <w:szCs w:val="22"/>
              </w:rPr>
              <w:t xml:space="preserve"> Nitrógeno 99,999+%, 300 </w:t>
            </w:r>
            <w:proofErr w:type="spellStart"/>
            <w:r w:rsidRPr="00EC1150">
              <w:rPr>
                <w:rFonts w:asciiTheme="minorHAnsi" w:hAnsiTheme="minorHAnsi"/>
                <w:sz w:val="22"/>
                <w:szCs w:val="22"/>
              </w:rPr>
              <w:t>scf</w:t>
            </w:r>
            <w:proofErr w:type="spellEnd"/>
            <w:r w:rsidRPr="00EC1150">
              <w:rPr>
                <w:rFonts w:asciiTheme="minorHAnsi" w:hAnsiTheme="minorHAnsi"/>
                <w:sz w:val="22"/>
                <w:szCs w:val="22"/>
              </w:rPr>
              <w:t xml:space="preserve">, 2400 </w:t>
            </w:r>
            <w:proofErr w:type="spellStart"/>
            <w:r w:rsidRPr="00EC1150">
              <w:rPr>
                <w:rFonts w:asciiTheme="minorHAnsi" w:hAnsiTheme="minorHAnsi"/>
                <w:sz w:val="22"/>
                <w:szCs w:val="22"/>
              </w:rPr>
              <w:t>psia</w:t>
            </w:r>
            <w:proofErr w:type="spellEnd"/>
            <w:r w:rsidRPr="00EC1150">
              <w:rPr>
                <w:rFonts w:asciiTheme="minorHAnsi" w:hAnsiTheme="minorHAnsi"/>
                <w:sz w:val="22"/>
                <w:szCs w:val="22"/>
              </w:rPr>
              <w:t xml:space="preserve">, con regulador Serie 212 (Modelo # 212-4311-580) </w:t>
            </w:r>
          </w:p>
          <w:p w14:paraId="1AF16B82" w14:textId="77777777" w:rsidR="00F73D69" w:rsidRPr="00EC1150" w:rsidRDefault="00F73D69" w:rsidP="006A5E4F">
            <w:pPr>
              <w:autoSpaceDE w:val="0"/>
              <w:autoSpaceDN w:val="0"/>
              <w:adjustRightInd w:val="0"/>
              <w:jc w:val="both"/>
              <w:rPr>
                <w:rFonts w:asciiTheme="minorHAnsi" w:hAnsiTheme="minorHAnsi"/>
                <w:sz w:val="22"/>
                <w:szCs w:val="22"/>
              </w:rPr>
            </w:pPr>
            <w:r w:rsidRPr="00EC1150">
              <w:rPr>
                <w:rFonts w:asciiTheme="minorHAnsi" w:hAnsiTheme="minorHAnsi"/>
                <w:sz w:val="22"/>
                <w:szCs w:val="22"/>
              </w:rPr>
              <w:t xml:space="preserve">Notas: Cuerpo de latón forjado de dos etapas, cromado. 0-4000 medidor de entrada, 0-200 </w:t>
            </w:r>
            <w:proofErr w:type="spellStart"/>
            <w:r w:rsidRPr="00EC1150">
              <w:rPr>
                <w:rFonts w:asciiTheme="minorHAnsi" w:hAnsiTheme="minorHAnsi"/>
                <w:sz w:val="22"/>
                <w:szCs w:val="22"/>
              </w:rPr>
              <w:t>psig</w:t>
            </w:r>
            <w:proofErr w:type="spellEnd"/>
            <w:r w:rsidRPr="00EC1150">
              <w:rPr>
                <w:rFonts w:asciiTheme="minorHAnsi" w:hAnsiTheme="minorHAnsi"/>
                <w:sz w:val="22"/>
                <w:szCs w:val="22"/>
              </w:rPr>
              <w:t xml:space="preserve"> salida, 0-400 </w:t>
            </w:r>
            <w:proofErr w:type="spellStart"/>
            <w:r w:rsidRPr="00EC1150">
              <w:rPr>
                <w:rFonts w:asciiTheme="minorHAnsi" w:hAnsiTheme="minorHAnsi"/>
                <w:sz w:val="22"/>
                <w:szCs w:val="22"/>
              </w:rPr>
              <w:t>psig</w:t>
            </w:r>
            <w:proofErr w:type="spellEnd"/>
            <w:r w:rsidRPr="00EC1150">
              <w:rPr>
                <w:rFonts w:asciiTheme="minorHAnsi" w:hAnsiTheme="minorHAnsi"/>
                <w:sz w:val="22"/>
                <w:szCs w:val="22"/>
              </w:rPr>
              <w:t xml:space="preserve"> medidor de salida. Salida 1/4 "MPT Entrada especificada CGA.</w:t>
            </w:r>
          </w:p>
          <w:p w14:paraId="3AB62B60" w14:textId="77777777" w:rsidR="00F73D69" w:rsidRPr="00EC1150" w:rsidRDefault="00F73D69" w:rsidP="006A5E4F">
            <w:pPr>
              <w:autoSpaceDE w:val="0"/>
              <w:autoSpaceDN w:val="0"/>
              <w:adjustRightInd w:val="0"/>
              <w:jc w:val="both"/>
              <w:rPr>
                <w:rFonts w:asciiTheme="minorHAnsi" w:hAnsiTheme="minorHAnsi"/>
                <w:sz w:val="22"/>
                <w:szCs w:val="22"/>
                <w:highlight w:val="yellow"/>
              </w:rPr>
            </w:pPr>
          </w:p>
          <w:p w14:paraId="79AAD0D9" w14:textId="77777777" w:rsidR="00F73D69" w:rsidRDefault="00F73D69" w:rsidP="006A5E4F">
            <w:pPr>
              <w:autoSpaceDE w:val="0"/>
              <w:autoSpaceDN w:val="0"/>
              <w:adjustRightInd w:val="0"/>
              <w:jc w:val="both"/>
              <w:rPr>
                <w:rFonts w:asciiTheme="minorHAnsi" w:hAnsiTheme="minorHAnsi"/>
                <w:b/>
                <w:sz w:val="22"/>
                <w:szCs w:val="22"/>
              </w:rPr>
            </w:pPr>
            <w:r w:rsidRPr="00EC1150">
              <w:rPr>
                <w:rFonts w:asciiTheme="minorHAnsi" w:hAnsiTheme="minorHAnsi"/>
                <w:b/>
                <w:sz w:val="22"/>
                <w:szCs w:val="22"/>
              </w:rPr>
              <w:t>SERIE REGULADOR</w:t>
            </w:r>
          </w:p>
          <w:p w14:paraId="291AFFE8" w14:textId="77777777" w:rsidR="00F73D69" w:rsidRDefault="00F73D69" w:rsidP="006A5E4F">
            <w:pPr>
              <w:autoSpaceDE w:val="0"/>
              <w:autoSpaceDN w:val="0"/>
              <w:adjustRightInd w:val="0"/>
              <w:jc w:val="both"/>
              <w:rPr>
                <w:rFonts w:asciiTheme="minorHAnsi" w:hAnsiTheme="minorHAnsi"/>
                <w:b/>
                <w:sz w:val="22"/>
                <w:szCs w:val="22"/>
              </w:rPr>
            </w:pPr>
            <w:r w:rsidRPr="00EC1150">
              <w:rPr>
                <w:rFonts w:asciiTheme="minorHAnsi" w:hAnsiTheme="minorHAnsi"/>
                <w:b/>
                <w:sz w:val="22"/>
                <w:szCs w:val="22"/>
              </w:rPr>
              <w:t>MODELO # 430-3361-330</w:t>
            </w:r>
            <w:r>
              <w:rPr>
                <w:rFonts w:asciiTheme="minorHAnsi" w:hAnsiTheme="minorHAnsi"/>
                <w:b/>
                <w:sz w:val="22"/>
                <w:szCs w:val="22"/>
              </w:rPr>
              <w:t xml:space="preserve"> (O su equivalente) </w:t>
            </w:r>
          </w:p>
          <w:p w14:paraId="0BD8307D" w14:textId="77777777" w:rsidR="00F73D69" w:rsidRPr="00EC1150" w:rsidRDefault="00F73D69" w:rsidP="006A5E4F">
            <w:pPr>
              <w:autoSpaceDE w:val="0"/>
              <w:autoSpaceDN w:val="0"/>
              <w:adjustRightInd w:val="0"/>
              <w:jc w:val="both"/>
              <w:rPr>
                <w:rFonts w:asciiTheme="minorHAnsi" w:hAnsiTheme="minorHAnsi"/>
                <w:sz w:val="22"/>
                <w:szCs w:val="22"/>
              </w:rPr>
            </w:pPr>
            <w:r w:rsidRPr="00EC1150">
              <w:rPr>
                <w:rFonts w:asciiTheme="minorHAnsi" w:hAnsiTheme="minorHAnsi"/>
                <w:b/>
                <w:sz w:val="22"/>
                <w:szCs w:val="22"/>
              </w:rPr>
              <w:lastRenderedPageBreak/>
              <w:t xml:space="preserve">MARCA SILCONERT ™ (O </w:t>
            </w:r>
            <w:r>
              <w:rPr>
                <w:rFonts w:asciiTheme="minorHAnsi" w:hAnsiTheme="minorHAnsi"/>
                <w:b/>
                <w:sz w:val="22"/>
                <w:szCs w:val="22"/>
              </w:rPr>
              <w:t>su equivalente</w:t>
            </w:r>
            <w:r w:rsidRPr="00EC1150">
              <w:rPr>
                <w:rFonts w:asciiTheme="minorHAnsi" w:hAnsiTheme="minorHAnsi"/>
                <w:b/>
                <w:sz w:val="22"/>
                <w:szCs w:val="22"/>
              </w:rPr>
              <w:t>)</w:t>
            </w:r>
            <w:r w:rsidRPr="00EC1150">
              <w:rPr>
                <w:rFonts w:asciiTheme="minorHAnsi" w:hAnsiTheme="minorHAnsi"/>
                <w:sz w:val="22"/>
                <w:szCs w:val="22"/>
              </w:rPr>
              <w:t xml:space="preserve"> </w:t>
            </w:r>
          </w:p>
          <w:p w14:paraId="7FC8F0A4" w14:textId="77777777" w:rsidR="00F73D69" w:rsidRPr="00EC1150" w:rsidRDefault="00F73D69" w:rsidP="006A5E4F">
            <w:pPr>
              <w:autoSpaceDE w:val="0"/>
              <w:autoSpaceDN w:val="0"/>
              <w:adjustRightInd w:val="0"/>
              <w:jc w:val="both"/>
              <w:rPr>
                <w:rFonts w:asciiTheme="minorHAnsi" w:hAnsiTheme="minorHAnsi"/>
                <w:sz w:val="22"/>
                <w:szCs w:val="22"/>
              </w:rPr>
            </w:pPr>
            <w:proofErr w:type="spellStart"/>
            <w:r w:rsidRPr="00EC1150">
              <w:rPr>
                <w:rFonts w:asciiTheme="minorHAnsi" w:hAnsiTheme="minorHAnsi"/>
                <w:sz w:val="22"/>
                <w:szCs w:val="22"/>
              </w:rPr>
              <w:t>Antiadirente</w:t>
            </w:r>
            <w:proofErr w:type="spellEnd"/>
            <w:r w:rsidRPr="00EC1150">
              <w:rPr>
                <w:rFonts w:asciiTheme="minorHAnsi" w:hAnsiTheme="minorHAnsi"/>
                <w:sz w:val="22"/>
                <w:szCs w:val="22"/>
              </w:rPr>
              <w:t xml:space="preserve"> para contaminantes de Mercurio y Compuestos sulfurados, 1020 Cuerpo recubierto, diafragma e internos. 0-4000 medidor de entrada, 0-100 </w:t>
            </w:r>
            <w:proofErr w:type="spellStart"/>
            <w:r w:rsidRPr="00EC1150">
              <w:rPr>
                <w:rFonts w:asciiTheme="minorHAnsi" w:hAnsiTheme="minorHAnsi"/>
                <w:sz w:val="22"/>
                <w:szCs w:val="22"/>
              </w:rPr>
              <w:t>psig</w:t>
            </w:r>
            <w:proofErr w:type="spellEnd"/>
            <w:r w:rsidRPr="00EC1150">
              <w:rPr>
                <w:rFonts w:asciiTheme="minorHAnsi" w:hAnsiTheme="minorHAnsi"/>
                <w:sz w:val="22"/>
                <w:szCs w:val="22"/>
              </w:rPr>
              <w:t xml:space="preserve"> salida, 30 "-0-200 </w:t>
            </w:r>
            <w:proofErr w:type="spellStart"/>
            <w:r w:rsidRPr="00EC1150">
              <w:rPr>
                <w:rFonts w:asciiTheme="minorHAnsi" w:hAnsiTheme="minorHAnsi"/>
                <w:sz w:val="22"/>
                <w:szCs w:val="22"/>
              </w:rPr>
              <w:t>psig</w:t>
            </w:r>
            <w:proofErr w:type="spellEnd"/>
            <w:r w:rsidRPr="00EC1150">
              <w:rPr>
                <w:rFonts w:asciiTheme="minorHAnsi" w:hAnsiTheme="minorHAnsi"/>
                <w:sz w:val="22"/>
                <w:szCs w:val="22"/>
              </w:rPr>
              <w:t xml:space="preserve"> salida gauge. 1/8" tubo de salida. CGA 330.</w:t>
            </w:r>
          </w:p>
        </w:tc>
      </w:tr>
      <w:tr w:rsidR="00F73D69" w:rsidRPr="00563DF2" w14:paraId="29FD0DF6" w14:textId="77777777" w:rsidTr="006A5E4F">
        <w:trPr>
          <w:trHeight w:val="390"/>
        </w:trPr>
        <w:tc>
          <w:tcPr>
            <w:tcW w:w="9603" w:type="dxa"/>
            <w:shd w:val="clear" w:color="auto" w:fill="B8CCE4"/>
            <w:vAlign w:val="center"/>
          </w:tcPr>
          <w:p w14:paraId="48A62C44" w14:textId="77777777" w:rsidR="00F73D69" w:rsidRPr="00563DF2" w:rsidRDefault="00F73D69" w:rsidP="006A5E4F">
            <w:pPr>
              <w:rPr>
                <w:rFonts w:asciiTheme="minorHAnsi" w:hAnsiTheme="minorHAnsi" w:cs="Calibri"/>
                <w:sz w:val="22"/>
                <w:szCs w:val="22"/>
                <w:lang w:eastAsia="es-BO"/>
              </w:rPr>
            </w:pPr>
            <w:r w:rsidRPr="00563DF2">
              <w:rPr>
                <w:rFonts w:asciiTheme="minorHAnsi" w:hAnsiTheme="minorHAnsi" w:cs="Calibri"/>
                <w:b/>
                <w:bCs/>
                <w:sz w:val="22"/>
                <w:szCs w:val="22"/>
              </w:rPr>
              <w:lastRenderedPageBreak/>
              <w:t>PLAZO DE ENTREGA</w:t>
            </w:r>
          </w:p>
        </w:tc>
      </w:tr>
      <w:tr w:rsidR="00F73D69" w:rsidRPr="00563DF2" w14:paraId="5943422F" w14:textId="77777777" w:rsidTr="006A5E4F">
        <w:trPr>
          <w:trHeight w:val="730"/>
        </w:trPr>
        <w:tc>
          <w:tcPr>
            <w:tcW w:w="9603" w:type="dxa"/>
            <w:shd w:val="clear" w:color="auto" w:fill="auto"/>
            <w:vAlign w:val="center"/>
          </w:tcPr>
          <w:p w14:paraId="6C0D675D" w14:textId="77777777" w:rsidR="00F73D69" w:rsidRPr="00563DF2" w:rsidRDefault="00F73D69" w:rsidP="006A5E4F">
            <w:pPr>
              <w:autoSpaceDE w:val="0"/>
              <w:autoSpaceDN w:val="0"/>
              <w:adjustRightInd w:val="0"/>
              <w:jc w:val="both"/>
              <w:rPr>
                <w:rFonts w:asciiTheme="minorHAnsi" w:hAnsiTheme="minorHAnsi"/>
                <w:bCs/>
                <w:color w:val="000000"/>
                <w:sz w:val="22"/>
                <w:szCs w:val="22"/>
              </w:rPr>
            </w:pPr>
            <w:r w:rsidRPr="00563DF2">
              <w:rPr>
                <w:rFonts w:asciiTheme="minorHAnsi" w:hAnsiTheme="minorHAnsi" w:cs="Calibri"/>
                <w:sz w:val="22"/>
                <w:szCs w:val="22"/>
              </w:rPr>
              <w:t xml:space="preserve">El plazo de entrega de los bienes adquiridos será de 90 (Noventa) días calendario, a partir del día siguiente </w:t>
            </w:r>
            <w:r>
              <w:rPr>
                <w:rFonts w:asciiTheme="minorHAnsi" w:hAnsiTheme="minorHAnsi" w:cs="Calibri"/>
                <w:sz w:val="22"/>
                <w:szCs w:val="22"/>
              </w:rPr>
              <w:t xml:space="preserve">hábil a </w:t>
            </w:r>
            <w:r w:rsidRPr="00563DF2">
              <w:rPr>
                <w:rFonts w:asciiTheme="minorHAnsi" w:hAnsiTheme="minorHAnsi" w:cs="Calibri"/>
                <w:sz w:val="22"/>
                <w:szCs w:val="22"/>
              </w:rPr>
              <w:t>la suscripción de contrato.</w:t>
            </w:r>
          </w:p>
        </w:tc>
      </w:tr>
      <w:tr w:rsidR="00F73D69" w:rsidRPr="00563DF2" w14:paraId="649BDCB5" w14:textId="77777777" w:rsidTr="006A5E4F">
        <w:trPr>
          <w:trHeight w:val="421"/>
        </w:trPr>
        <w:tc>
          <w:tcPr>
            <w:tcW w:w="9603" w:type="dxa"/>
            <w:shd w:val="clear" w:color="auto" w:fill="B8CCE4"/>
            <w:vAlign w:val="center"/>
          </w:tcPr>
          <w:p w14:paraId="044EF865" w14:textId="77777777" w:rsidR="00F73D69" w:rsidRPr="00563DF2" w:rsidRDefault="00F73D69" w:rsidP="006A5E4F">
            <w:pPr>
              <w:jc w:val="both"/>
              <w:rPr>
                <w:rFonts w:asciiTheme="minorHAnsi" w:hAnsiTheme="minorHAnsi" w:cs="Calibri"/>
                <w:b/>
                <w:bCs/>
                <w:sz w:val="22"/>
                <w:szCs w:val="22"/>
                <w:lang w:eastAsia="es-BO"/>
              </w:rPr>
            </w:pPr>
            <w:r w:rsidRPr="00563DF2">
              <w:rPr>
                <w:rFonts w:asciiTheme="minorHAnsi" w:hAnsiTheme="minorHAnsi" w:cs="Calibri"/>
                <w:b/>
                <w:bCs/>
                <w:sz w:val="22"/>
                <w:szCs w:val="22"/>
              </w:rPr>
              <w:t>SERVICIOS CONEXOS</w:t>
            </w:r>
          </w:p>
        </w:tc>
      </w:tr>
      <w:tr w:rsidR="00F73D69" w:rsidRPr="00563DF2" w14:paraId="30995E96" w14:textId="77777777" w:rsidTr="006A5E4F">
        <w:trPr>
          <w:trHeight w:val="6320"/>
        </w:trPr>
        <w:tc>
          <w:tcPr>
            <w:tcW w:w="9603" w:type="dxa"/>
            <w:shd w:val="clear" w:color="auto" w:fill="auto"/>
            <w:vAlign w:val="center"/>
          </w:tcPr>
          <w:p w14:paraId="4A6EF76D"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Capacitación de Instalación y puesta en marcha del equipo de Medición de Mercurio en el Laboratorio de Análisis del CNMCH-VPACF Villa montes.</w:t>
            </w:r>
          </w:p>
          <w:p w14:paraId="1E16EB1D"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b/>
                <w:sz w:val="22"/>
                <w:szCs w:val="22"/>
              </w:rPr>
              <w:t>Personal a ser capacitado:</w:t>
            </w:r>
            <w:r w:rsidRPr="00563DF2">
              <w:rPr>
                <w:rFonts w:asciiTheme="minorHAnsi" w:hAnsiTheme="minorHAnsi" w:cs="Calibri"/>
                <w:sz w:val="22"/>
                <w:szCs w:val="22"/>
              </w:rPr>
              <w:t xml:space="preserve"> 10 personas.</w:t>
            </w:r>
          </w:p>
          <w:p w14:paraId="70467B31"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b/>
                <w:sz w:val="22"/>
                <w:szCs w:val="22"/>
              </w:rPr>
              <w:t>Carga Horario:</w:t>
            </w:r>
            <w:r w:rsidRPr="00563DF2">
              <w:rPr>
                <w:rFonts w:asciiTheme="minorHAnsi" w:hAnsiTheme="minorHAnsi" w:cs="Calibri"/>
                <w:sz w:val="22"/>
                <w:szCs w:val="22"/>
              </w:rPr>
              <w:t xml:space="preserve"> 16 </w:t>
            </w:r>
            <w:proofErr w:type="spellStart"/>
            <w:r w:rsidRPr="00563DF2">
              <w:rPr>
                <w:rFonts w:asciiTheme="minorHAnsi" w:hAnsiTheme="minorHAnsi" w:cs="Calibri"/>
                <w:sz w:val="22"/>
                <w:szCs w:val="22"/>
              </w:rPr>
              <w:t>hrs</w:t>
            </w:r>
            <w:proofErr w:type="spellEnd"/>
            <w:r w:rsidRPr="00563DF2">
              <w:rPr>
                <w:rFonts w:asciiTheme="minorHAnsi" w:hAnsiTheme="minorHAnsi" w:cs="Calibri"/>
                <w:sz w:val="22"/>
                <w:szCs w:val="22"/>
              </w:rPr>
              <w:t xml:space="preserve"> (2 días).</w:t>
            </w:r>
          </w:p>
          <w:p w14:paraId="5AF107D3" w14:textId="77777777" w:rsidR="00F73D69" w:rsidRPr="00563DF2" w:rsidRDefault="00F73D69" w:rsidP="006A5E4F">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 xml:space="preserve">Contenido Teoría: </w:t>
            </w:r>
          </w:p>
          <w:p w14:paraId="6BC621C3"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Introducción Analizador de Hg</w:t>
            </w:r>
            <w:r>
              <w:rPr>
                <w:rFonts w:asciiTheme="minorHAnsi" w:hAnsiTheme="minorHAnsi" w:cs="Calibri"/>
                <w:sz w:val="22"/>
                <w:szCs w:val="22"/>
              </w:rPr>
              <w:t>.</w:t>
            </w:r>
          </w:p>
          <w:p w14:paraId="2B0A1633"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Introducción al In</w:t>
            </w:r>
            <w:r>
              <w:rPr>
                <w:rFonts w:asciiTheme="minorHAnsi" w:hAnsiTheme="minorHAnsi" w:cs="Calibri"/>
                <w:sz w:val="22"/>
                <w:szCs w:val="22"/>
              </w:rPr>
              <w:t xml:space="preserve">terfaz </w:t>
            </w:r>
            <w:proofErr w:type="spellStart"/>
            <w:r>
              <w:rPr>
                <w:rFonts w:asciiTheme="minorHAnsi" w:hAnsiTheme="minorHAnsi" w:cs="Calibri"/>
                <w:sz w:val="22"/>
                <w:szCs w:val="22"/>
              </w:rPr>
              <w:t>semi</w:t>
            </w:r>
            <w:proofErr w:type="spellEnd"/>
            <w:r>
              <w:rPr>
                <w:rFonts w:asciiTheme="minorHAnsi" w:hAnsiTheme="minorHAnsi" w:cs="Calibri"/>
                <w:sz w:val="22"/>
                <w:szCs w:val="22"/>
              </w:rPr>
              <w:t xml:space="preserve"> – portátil.</w:t>
            </w:r>
          </w:p>
          <w:p w14:paraId="3D026CC8"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Tecnología espectroscopia de fluorescencia atómica.</w:t>
            </w:r>
          </w:p>
          <w:p w14:paraId="21140EB9"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Calibración del analizador.</w:t>
            </w:r>
          </w:p>
          <w:p w14:paraId="19858F6C"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Métodos de Análisis.</w:t>
            </w:r>
          </w:p>
          <w:p w14:paraId="33DBEF43"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Parámetros de Operación.</w:t>
            </w:r>
          </w:p>
          <w:p w14:paraId="1776ACB1"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olor w:val="000000"/>
                <w:sz w:val="22"/>
                <w:szCs w:val="22"/>
              </w:rPr>
              <w:t>- Interpretación de resultados (Respetabilidad).</w:t>
            </w:r>
          </w:p>
          <w:p w14:paraId="3ECBC37D"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Certificado del curso</w:t>
            </w:r>
            <w:r>
              <w:rPr>
                <w:rFonts w:asciiTheme="minorHAnsi" w:hAnsiTheme="minorHAnsi" w:cs="Calibri"/>
                <w:sz w:val="22"/>
                <w:szCs w:val="22"/>
              </w:rPr>
              <w:t xml:space="preserve"> Analizador de Hg PS </w:t>
            </w:r>
            <w:proofErr w:type="spellStart"/>
            <w:r>
              <w:rPr>
                <w:rFonts w:asciiTheme="minorHAnsi" w:hAnsiTheme="minorHAnsi" w:cs="Calibri"/>
                <w:sz w:val="22"/>
                <w:szCs w:val="22"/>
              </w:rPr>
              <w:t>Analytical</w:t>
            </w:r>
            <w:proofErr w:type="spellEnd"/>
          </w:p>
          <w:p w14:paraId="2A176D4D" w14:textId="77777777" w:rsidR="00F73D69" w:rsidRPr="00563DF2" w:rsidRDefault="00F73D69" w:rsidP="006A5E4F">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Contenido Practica:</w:t>
            </w:r>
          </w:p>
          <w:p w14:paraId="5FC8E31C" w14:textId="77777777" w:rsidR="00F73D69" w:rsidRPr="00563DF2" w:rsidRDefault="00F73D69" w:rsidP="006A5E4F">
            <w:pPr>
              <w:autoSpaceDE w:val="0"/>
              <w:autoSpaceDN w:val="0"/>
              <w:adjustRightInd w:val="0"/>
              <w:jc w:val="both"/>
              <w:rPr>
                <w:rFonts w:asciiTheme="minorHAnsi" w:hAnsiTheme="minorHAnsi"/>
                <w:color w:val="000000"/>
                <w:sz w:val="22"/>
                <w:szCs w:val="22"/>
              </w:rPr>
            </w:pPr>
            <w:r w:rsidRPr="00563DF2">
              <w:rPr>
                <w:rFonts w:asciiTheme="minorHAnsi" w:hAnsiTheme="minorHAnsi" w:cs="Calibri"/>
                <w:sz w:val="22"/>
                <w:szCs w:val="22"/>
              </w:rPr>
              <w:t>-</w:t>
            </w:r>
            <w:r w:rsidRPr="00563DF2">
              <w:rPr>
                <w:rFonts w:asciiTheme="minorHAnsi" w:hAnsiTheme="minorHAnsi"/>
                <w:color w:val="000000"/>
                <w:sz w:val="22"/>
                <w:szCs w:val="22"/>
              </w:rPr>
              <w:t>Instalación del Analizador en Laboratorio de Análisis del CNMCH-VPACF, Villa montes.</w:t>
            </w:r>
          </w:p>
          <w:p w14:paraId="38BD9598" w14:textId="77777777" w:rsidR="00F73D69" w:rsidRPr="00563DF2" w:rsidRDefault="00F73D69" w:rsidP="006A5E4F">
            <w:pPr>
              <w:autoSpaceDE w:val="0"/>
              <w:autoSpaceDN w:val="0"/>
              <w:adjustRightInd w:val="0"/>
              <w:jc w:val="both"/>
              <w:rPr>
                <w:rFonts w:asciiTheme="minorHAnsi" w:hAnsiTheme="minorHAnsi"/>
                <w:color w:val="000000"/>
                <w:sz w:val="22"/>
                <w:szCs w:val="22"/>
              </w:rPr>
            </w:pPr>
            <w:r w:rsidRPr="00563DF2">
              <w:rPr>
                <w:rFonts w:asciiTheme="minorHAnsi" w:hAnsiTheme="minorHAnsi"/>
                <w:color w:val="000000"/>
                <w:sz w:val="22"/>
                <w:szCs w:val="22"/>
              </w:rPr>
              <w:t>- Armado del sistema toma muestra.</w:t>
            </w:r>
          </w:p>
          <w:p w14:paraId="5C20BBB0" w14:textId="77777777" w:rsidR="00F73D69" w:rsidRPr="00563DF2" w:rsidRDefault="00F73D69" w:rsidP="006A5E4F">
            <w:pPr>
              <w:autoSpaceDE w:val="0"/>
              <w:autoSpaceDN w:val="0"/>
              <w:adjustRightInd w:val="0"/>
              <w:jc w:val="both"/>
              <w:rPr>
                <w:rFonts w:asciiTheme="minorHAnsi" w:hAnsiTheme="minorHAnsi"/>
                <w:color w:val="000000"/>
                <w:sz w:val="22"/>
                <w:szCs w:val="22"/>
              </w:rPr>
            </w:pPr>
            <w:r w:rsidRPr="00563DF2">
              <w:rPr>
                <w:rFonts w:asciiTheme="minorHAnsi" w:hAnsiTheme="minorHAnsi"/>
                <w:color w:val="000000"/>
                <w:sz w:val="22"/>
                <w:szCs w:val="22"/>
              </w:rPr>
              <w:t>- Calibración del analizador.</w:t>
            </w:r>
          </w:p>
          <w:p w14:paraId="6ECD361C" w14:textId="77777777" w:rsidR="00F73D69" w:rsidRPr="00563DF2" w:rsidRDefault="00F73D69" w:rsidP="006A5E4F">
            <w:pPr>
              <w:autoSpaceDE w:val="0"/>
              <w:autoSpaceDN w:val="0"/>
              <w:adjustRightInd w:val="0"/>
              <w:jc w:val="both"/>
              <w:rPr>
                <w:rFonts w:asciiTheme="minorHAnsi" w:hAnsiTheme="minorHAnsi"/>
                <w:color w:val="000000"/>
                <w:sz w:val="22"/>
                <w:szCs w:val="22"/>
              </w:rPr>
            </w:pPr>
            <w:r w:rsidRPr="00563DF2">
              <w:rPr>
                <w:rFonts w:asciiTheme="minorHAnsi" w:hAnsiTheme="minorHAnsi"/>
                <w:color w:val="000000"/>
                <w:sz w:val="22"/>
                <w:szCs w:val="22"/>
              </w:rPr>
              <w:t>- Parámetros de Operación.</w:t>
            </w:r>
          </w:p>
          <w:p w14:paraId="51A1D4F2" w14:textId="77777777" w:rsidR="00F73D69" w:rsidRPr="00563DF2" w:rsidRDefault="00F73D69" w:rsidP="006A5E4F">
            <w:pPr>
              <w:autoSpaceDE w:val="0"/>
              <w:autoSpaceDN w:val="0"/>
              <w:adjustRightInd w:val="0"/>
              <w:jc w:val="both"/>
              <w:rPr>
                <w:rFonts w:asciiTheme="minorHAnsi" w:hAnsiTheme="minorHAnsi"/>
                <w:color w:val="000000"/>
                <w:sz w:val="22"/>
                <w:szCs w:val="22"/>
              </w:rPr>
            </w:pPr>
            <w:r w:rsidRPr="00563DF2">
              <w:rPr>
                <w:rFonts w:asciiTheme="minorHAnsi" w:hAnsiTheme="minorHAnsi"/>
                <w:color w:val="000000"/>
                <w:sz w:val="22"/>
                <w:szCs w:val="22"/>
              </w:rPr>
              <w:t>- Pruebas de análisis con muestras tomadas en campo.</w:t>
            </w:r>
          </w:p>
          <w:p w14:paraId="48731CA8"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olor w:val="000000"/>
                <w:sz w:val="22"/>
                <w:szCs w:val="22"/>
              </w:rPr>
              <w:t>- Interpretación de resultados (Respetabilidad).</w:t>
            </w:r>
          </w:p>
          <w:p w14:paraId="031F4395" w14:textId="77777777" w:rsidR="00F73D69" w:rsidRPr="00563DF2" w:rsidRDefault="00F73D69" w:rsidP="006A5E4F">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 xml:space="preserve">Formación del Personal: </w:t>
            </w:r>
            <w:r w:rsidRPr="00563DF2">
              <w:rPr>
                <w:rFonts w:asciiTheme="minorHAnsi" w:hAnsiTheme="minorHAnsi" w:cs="Calibri"/>
                <w:sz w:val="22"/>
                <w:szCs w:val="22"/>
              </w:rPr>
              <w:t>Personal certificado por fabrica.</w:t>
            </w:r>
          </w:p>
          <w:p w14:paraId="617069D8" w14:textId="77777777" w:rsidR="00F73D69" w:rsidRPr="00F830F7" w:rsidRDefault="00F73D69" w:rsidP="006A5E4F">
            <w:pPr>
              <w:autoSpaceDE w:val="0"/>
              <w:autoSpaceDN w:val="0"/>
              <w:adjustRightInd w:val="0"/>
              <w:jc w:val="both"/>
              <w:rPr>
                <w:rFonts w:asciiTheme="minorHAnsi" w:hAnsiTheme="minorHAnsi" w:cs="Calibri"/>
                <w:b/>
                <w:bCs/>
                <w:sz w:val="22"/>
                <w:szCs w:val="22"/>
                <w:u w:val="single"/>
                <w:lang w:eastAsia="es-BO"/>
              </w:rPr>
            </w:pPr>
            <w:r w:rsidRPr="00F830F7">
              <w:rPr>
                <w:rFonts w:asciiTheme="minorHAnsi" w:hAnsiTheme="minorHAnsi" w:cs="Calibri"/>
                <w:b/>
                <w:bCs/>
                <w:sz w:val="22"/>
                <w:szCs w:val="22"/>
                <w:u w:val="single"/>
                <w:lang w:eastAsia="es-BO"/>
              </w:rPr>
              <w:t>El costo por este concepto debe ser asumido en su totalidad por la empresa contratada para la provisión de los bienes.</w:t>
            </w:r>
          </w:p>
        </w:tc>
      </w:tr>
      <w:tr w:rsidR="00F73D69" w:rsidRPr="00563DF2" w14:paraId="3732A357" w14:textId="77777777" w:rsidTr="006A5E4F">
        <w:trPr>
          <w:trHeight w:val="429"/>
        </w:trPr>
        <w:tc>
          <w:tcPr>
            <w:tcW w:w="9603" w:type="dxa"/>
            <w:shd w:val="clear" w:color="auto" w:fill="B8CCE4"/>
            <w:vAlign w:val="center"/>
          </w:tcPr>
          <w:p w14:paraId="06CE662E" w14:textId="77777777" w:rsidR="00F73D69" w:rsidRPr="00563DF2" w:rsidRDefault="00F73D69" w:rsidP="006A5E4F">
            <w:pPr>
              <w:autoSpaceDE w:val="0"/>
              <w:autoSpaceDN w:val="0"/>
              <w:adjustRightInd w:val="0"/>
              <w:jc w:val="both"/>
              <w:rPr>
                <w:rFonts w:asciiTheme="minorHAnsi" w:hAnsiTheme="minorHAnsi" w:cs="Calibri"/>
                <w:b/>
                <w:bCs/>
                <w:sz w:val="22"/>
                <w:szCs w:val="22"/>
                <w:lang w:eastAsia="es-BO"/>
              </w:rPr>
            </w:pPr>
            <w:r w:rsidRPr="00563DF2">
              <w:rPr>
                <w:rFonts w:asciiTheme="minorHAnsi" w:hAnsiTheme="minorHAnsi" w:cs="Calibri"/>
                <w:b/>
                <w:bCs/>
                <w:sz w:val="22"/>
                <w:szCs w:val="22"/>
              </w:rPr>
              <w:t xml:space="preserve">DISPONIBILIDAD DE SERVICIOS </w:t>
            </w:r>
            <w:r w:rsidRPr="00563DF2">
              <w:rPr>
                <w:rFonts w:asciiTheme="minorHAnsi" w:hAnsiTheme="minorHAnsi" w:cs="Calibri"/>
                <w:sz w:val="22"/>
                <w:szCs w:val="22"/>
              </w:rPr>
              <w:t>Y</w:t>
            </w:r>
            <w:r w:rsidRPr="00563DF2">
              <w:rPr>
                <w:rFonts w:asciiTheme="minorHAnsi" w:hAnsiTheme="minorHAnsi" w:cs="Calibri"/>
                <w:b/>
                <w:bCs/>
                <w:sz w:val="22"/>
                <w:szCs w:val="22"/>
              </w:rPr>
              <w:t xml:space="preserve"> PROVISIÓN DE REPUESTOS</w:t>
            </w:r>
          </w:p>
        </w:tc>
      </w:tr>
      <w:tr w:rsidR="00F73D69" w:rsidRPr="00563DF2" w14:paraId="20A6C0B8" w14:textId="77777777" w:rsidTr="006A5E4F">
        <w:trPr>
          <w:trHeight w:val="1177"/>
        </w:trPr>
        <w:tc>
          <w:tcPr>
            <w:tcW w:w="9603" w:type="dxa"/>
            <w:shd w:val="clear" w:color="auto" w:fill="auto"/>
            <w:vAlign w:val="center"/>
          </w:tcPr>
          <w:p w14:paraId="2CB11606"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La empresa adjudicada para la provisión del bien, deberá tener la capacidad de prestar servicios de mantenimientos preventivos y correctivos, personal altamente capacitado con certificación de fábrica. Así mismo tener la disponibilidad de proveer accesorios, repuestos, consumibles e insumos para el correcto funcionamiento del equipo analizador de Mercurio.</w:t>
            </w:r>
          </w:p>
        </w:tc>
      </w:tr>
      <w:tr w:rsidR="00F73D69" w:rsidRPr="00563DF2" w14:paraId="73AB53DC" w14:textId="77777777" w:rsidTr="006A5E4F">
        <w:trPr>
          <w:trHeight w:val="487"/>
        </w:trPr>
        <w:tc>
          <w:tcPr>
            <w:tcW w:w="9603" w:type="dxa"/>
            <w:shd w:val="clear" w:color="auto" w:fill="B8CCE4"/>
            <w:vAlign w:val="center"/>
          </w:tcPr>
          <w:p w14:paraId="383C12D5" w14:textId="77777777" w:rsidR="00F73D69" w:rsidRPr="00563DF2" w:rsidRDefault="00F73D69" w:rsidP="006A5E4F">
            <w:pPr>
              <w:autoSpaceDE w:val="0"/>
              <w:autoSpaceDN w:val="0"/>
              <w:adjustRightInd w:val="0"/>
              <w:rPr>
                <w:rFonts w:asciiTheme="minorHAnsi" w:hAnsiTheme="minorHAnsi" w:cs="Calibri"/>
                <w:b/>
                <w:bCs/>
                <w:sz w:val="22"/>
                <w:szCs w:val="22"/>
                <w:lang w:eastAsia="es-BO"/>
              </w:rPr>
            </w:pPr>
            <w:r w:rsidRPr="00563DF2">
              <w:rPr>
                <w:rFonts w:asciiTheme="minorHAnsi" w:hAnsiTheme="minorHAnsi" w:cs="Calibri"/>
                <w:b/>
                <w:bCs/>
                <w:sz w:val="22"/>
                <w:szCs w:val="22"/>
              </w:rPr>
              <w:t>LUGAR DONDE SE PRESTAN LOS SERVICIOS DE ASISTENCIA TÉCNICA</w:t>
            </w:r>
          </w:p>
        </w:tc>
      </w:tr>
      <w:tr w:rsidR="00F73D69" w:rsidRPr="00563DF2" w14:paraId="08A7BD11" w14:textId="77777777" w:rsidTr="006A5E4F">
        <w:trPr>
          <w:trHeight w:val="1343"/>
        </w:trPr>
        <w:tc>
          <w:tcPr>
            <w:tcW w:w="9603" w:type="dxa"/>
            <w:shd w:val="clear" w:color="auto" w:fill="auto"/>
            <w:vAlign w:val="center"/>
          </w:tcPr>
          <w:p w14:paraId="0EBD2100"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xml:space="preserve">El servicio de asistencia técnica se deberá realizar en el Laboratorio de Análisis del CNMCH-VPACF Villa montes. Los servicios de mantenimientos preventivos o mantenimientos correctivos, deberán realizarse con personal altamente capacitado y certificado por fabrica; la empresa adjudicada deberá dar respuesta en un tiempo no mayor a 5 días hábiles ante cualquier consulta referente a problemas con el equipo. </w:t>
            </w:r>
          </w:p>
        </w:tc>
      </w:tr>
      <w:tr w:rsidR="00F73D69" w:rsidRPr="00563DF2" w14:paraId="5A03AC4B" w14:textId="77777777" w:rsidTr="006A5E4F">
        <w:trPr>
          <w:trHeight w:val="428"/>
        </w:trPr>
        <w:tc>
          <w:tcPr>
            <w:tcW w:w="9603" w:type="dxa"/>
            <w:shd w:val="clear" w:color="auto" w:fill="B8CCE4"/>
            <w:vAlign w:val="center"/>
          </w:tcPr>
          <w:p w14:paraId="260CF444" w14:textId="77777777" w:rsidR="00F73D69" w:rsidRPr="00563DF2" w:rsidRDefault="00F73D69" w:rsidP="006A5E4F">
            <w:pPr>
              <w:jc w:val="both"/>
              <w:rPr>
                <w:rFonts w:asciiTheme="minorHAnsi" w:hAnsiTheme="minorHAnsi" w:cs="Calibri"/>
                <w:b/>
                <w:bCs/>
                <w:sz w:val="22"/>
                <w:szCs w:val="22"/>
                <w:lang w:eastAsia="es-BO"/>
              </w:rPr>
            </w:pPr>
            <w:r w:rsidRPr="00563DF2">
              <w:rPr>
                <w:rFonts w:asciiTheme="minorHAnsi" w:hAnsiTheme="minorHAnsi" w:cs="Calibri"/>
                <w:b/>
                <w:bCs/>
                <w:sz w:val="22"/>
                <w:szCs w:val="22"/>
              </w:rPr>
              <w:lastRenderedPageBreak/>
              <w:t>MANUALES</w:t>
            </w:r>
          </w:p>
        </w:tc>
      </w:tr>
      <w:tr w:rsidR="00F73D69" w:rsidRPr="00563DF2" w14:paraId="3F09CE4B" w14:textId="77777777" w:rsidTr="006A5E4F">
        <w:trPr>
          <w:trHeight w:val="555"/>
        </w:trPr>
        <w:tc>
          <w:tcPr>
            <w:tcW w:w="9603" w:type="dxa"/>
            <w:shd w:val="clear" w:color="auto" w:fill="auto"/>
            <w:vAlign w:val="center"/>
          </w:tcPr>
          <w:p w14:paraId="59F5A00C"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La empresa adjudicada deberá proveer junto con el equipo Analizador de Mercurio, 2 ejemplares de manuales físicos (1 en idioma inglés</w:t>
            </w:r>
            <w:r>
              <w:rPr>
                <w:rFonts w:asciiTheme="minorHAnsi" w:hAnsiTheme="minorHAnsi" w:cs="Calibri"/>
                <w:sz w:val="22"/>
                <w:szCs w:val="22"/>
              </w:rPr>
              <w:t xml:space="preserve"> y 1 en Idioma español)</w:t>
            </w:r>
            <w:r w:rsidRPr="00563DF2">
              <w:rPr>
                <w:rFonts w:asciiTheme="minorHAnsi" w:hAnsiTheme="minorHAnsi" w:cs="Calibri"/>
                <w:sz w:val="22"/>
                <w:szCs w:val="22"/>
              </w:rPr>
              <w:t xml:space="preserve"> y digitales (1 en idiom</w:t>
            </w:r>
            <w:r>
              <w:rPr>
                <w:rFonts w:asciiTheme="minorHAnsi" w:hAnsiTheme="minorHAnsi" w:cs="Calibri"/>
                <w:sz w:val="22"/>
                <w:szCs w:val="22"/>
              </w:rPr>
              <w:t>a Inglés y 1 en Idioma español)</w:t>
            </w:r>
          </w:p>
        </w:tc>
      </w:tr>
      <w:tr w:rsidR="00F73D69" w:rsidRPr="00563DF2" w14:paraId="70967E1B" w14:textId="77777777" w:rsidTr="006A5E4F">
        <w:trPr>
          <w:trHeight w:val="417"/>
        </w:trPr>
        <w:tc>
          <w:tcPr>
            <w:tcW w:w="9603" w:type="dxa"/>
            <w:shd w:val="clear" w:color="auto" w:fill="B8CCE4"/>
            <w:noWrap/>
            <w:vAlign w:val="center"/>
          </w:tcPr>
          <w:p w14:paraId="763BD63B" w14:textId="77777777" w:rsidR="00F73D69" w:rsidRPr="00563DF2" w:rsidRDefault="00F73D69" w:rsidP="006A5E4F">
            <w:pPr>
              <w:jc w:val="both"/>
              <w:rPr>
                <w:rFonts w:asciiTheme="minorHAnsi" w:hAnsiTheme="minorHAnsi" w:cs="Calibri"/>
                <w:b/>
                <w:bCs/>
                <w:sz w:val="22"/>
                <w:szCs w:val="22"/>
                <w:lang w:eastAsia="es-BO"/>
              </w:rPr>
            </w:pPr>
            <w:r w:rsidRPr="00563DF2">
              <w:rPr>
                <w:rFonts w:asciiTheme="minorHAnsi" w:hAnsiTheme="minorHAnsi" w:cs="Calibri"/>
                <w:b/>
                <w:bCs/>
                <w:sz w:val="22"/>
                <w:szCs w:val="22"/>
              </w:rPr>
              <w:t>EXPERIENCIA</w:t>
            </w:r>
          </w:p>
        </w:tc>
      </w:tr>
      <w:tr w:rsidR="00F73D69" w:rsidRPr="00563DF2" w14:paraId="79CB5F21" w14:textId="77777777" w:rsidTr="006A5E4F">
        <w:trPr>
          <w:trHeight w:val="1221"/>
        </w:trPr>
        <w:tc>
          <w:tcPr>
            <w:tcW w:w="9603" w:type="dxa"/>
            <w:shd w:val="clear" w:color="auto" w:fill="auto"/>
            <w:noWrap/>
            <w:vAlign w:val="center"/>
          </w:tcPr>
          <w:p w14:paraId="5870C892"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F830F7">
              <w:rPr>
                <w:rFonts w:asciiTheme="minorHAnsi" w:hAnsiTheme="minorHAnsi" w:cs="Calibri"/>
                <w:sz w:val="22"/>
                <w:szCs w:val="22"/>
              </w:rPr>
              <w:t>El proponente deberá tener una experiencia mínima de Tres (3) provisiones de equipos iguales o similares a los descritos en las presentes especificaciones técnicas, experiencia que debe ser demostrada con la presentación de documentación de respaldo en su propuesta como ser: fotocopias simples de contratos, Órdenes de compra, Acta de recepción definitiva u otro documento equivalente suscrito por el contratante.</w:t>
            </w:r>
          </w:p>
        </w:tc>
      </w:tr>
    </w:tbl>
    <w:p w14:paraId="0A0D69E1" w14:textId="77777777" w:rsidR="00F73D69" w:rsidRPr="00563DF2" w:rsidRDefault="00F73D69" w:rsidP="00F73D69">
      <w:pPr>
        <w:rPr>
          <w:rFonts w:asciiTheme="minorHAnsi" w:hAnsiTheme="minorHAnsi" w:cs="Calibri"/>
          <w:b/>
          <w:sz w:val="22"/>
          <w:szCs w:val="22"/>
        </w:rPr>
      </w:pPr>
    </w:p>
    <w:p w14:paraId="3FA39E00" w14:textId="77777777" w:rsidR="00F73D69" w:rsidRPr="00563DF2" w:rsidRDefault="00F73D69" w:rsidP="00F73D69">
      <w:pPr>
        <w:pStyle w:val="Prrafodelista"/>
        <w:numPr>
          <w:ilvl w:val="0"/>
          <w:numId w:val="36"/>
        </w:numPr>
        <w:ind w:left="567" w:hanging="567"/>
        <w:contextualSpacing/>
        <w:jc w:val="both"/>
        <w:rPr>
          <w:rFonts w:asciiTheme="minorHAnsi" w:hAnsiTheme="minorHAnsi" w:cs="Calibri"/>
          <w:b/>
          <w:bCs/>
          <w:sz w:val="22"/>
          <w:szCs w:val="22"/>
          <w:lang w:eastAsia="es-BO"/>
        </w:rPr>
      </w:pPr>
      <w:r w:rsidRPr="00563DF2">
        <w:rPr>
          <w:rFonts w:asciiTheme="minorHAnsi" w:hAnsiTheme="minorHAnsi" w:cs="Calibri"/>
          <w:b/>
          <w:bCs/>
          <w:sz w:val="22"/>
          <w:szCs w:val="22"/>
          <w:lang w:eastAsia="es-BO"/>
        </w:rPr>
        <w:t>CONDICIONES REQUERIDAS PARA EL BIEN (De cumplimiento obligatorio por el proponente)</w:t>
      </w:r>
    </w:p>
    <w:p w14:paraId="02F147DC" w14:textId="77777777" w:rsidR="00F73D69" w:rsidRPr="00563DF2" w:rsidRDefault="00F73D69" w:rsidP="00F73D69">
      <w:pPr>
        <w:pStyle w:val="Prrafodelista"/>
        <w:jc w:val="both"/>
        <w:rPr>
          <w:rFonts w:asciiTheme="minorHAnsi" w:hAnsiTheme="minorHAnsi"/>
          <w:sz w:val="22"/>
          <w:szCs w:val="22"/>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gridCol w:w="6"/>
      </w:tblGrid>
      <w:tr w:rsidR="00F73D69" w:rsidRPr="00563DF2" w14:paraId="2D38A9FD" w14:textId="77777777" w:rsidTr="006A5E4F">
        <w:trPr>
          <w:trHeight w:val="397"/>
        </w:trPr>
        <w:tc>
          <w:tcPr>
            <w:tcW w:w="9645" w:type="dxa"/>
            <w:gridSpan w:val="2"/>
            <w:shd w:val="clear" w:color="auto" w:fill="B8CCE4"/>
            <w:vAlign w:val="center"/>
          </w:tcPr>
          <w:p w14:paraId="7D5E7EF0" w14:textId="77777777" w:rsidR="00F73D69" w:rsidRPr="00563DF2" w:rsidRDefault="00F73D69" w:rsidP="006A5E4F">
            <w:pPr>
              <w:autoSpaceDE w:val="0"/>
              <w:autoSpaceDN w:val="0"/>
              <w:adjustRightInd w:val="0"/>
              <w:rPr>
                <w:rFonts w:asciiTheme="minorHAnsi" w:hAnsiTheme="minorHAnsi" w:cs="Calibri"/>
                <w:b/>
                <w:bCs/>
                <w:sz w:val="22"/>
                <w:szCs w:val="22"/>
                <w:lang w:eastAsia="es-BO"/>
              </w:rPr>
            </w:pPr>
            <w:r w:rsidRPr="00563DF2">
              <w:rPr>
                <w:rFonts w:asciiTheme="minorHAnsi" w:hAnsiTheme="minorHAnsi" w:cs="Calibri"/>
                <w:b/>
                <w:bCs/>
                <w:sz w:val="22"/>
                <w:szCs w:val="22"/>
              </w:rPr>
              <w:t xml:space="preserve">LUGAR DE ENTREGA DE LOS BIENES </w:t>
            </w:r>
          </w:p>
        </w:tc>
      </w:tr>
      <w:tr w:rsidR="00F73D69" w:rsidRPr="00563DF2" w14:paraId="6F084ADF" w14:textId="77777777" w:rsidTr="006A5E4F">
        <w:trPr>
          <w:trHeight w:val="1043"/>
        </w:trPr>
        <w:tc>
          <w:tcPr>
            <w:tcW w:w="9645" w:type="dxa"/>
            <w:gridSpan w:val="2"/>
            <w:shd w:val="clear" w:color="auto" w:fill="auto"/>
            <w:vAlign w:val="center"/>
          </w:tcPr>
          <w:p w14:paraId="71DE0F92"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xml:space="preserve">En el Laboratorio de Análisis de Hidrocarburo  VPACF - YPFB ubicado en la ciudad de Villa montés - Tarija, Barrio el Bilbao entre </w:t>
            </w:r>
            <w:proofErr w:type="spellStart"/>
            <w:r w:rsidRPr="00563DF2">
              <w:rPr>
                <w:rFonts w:asciiTheme="minorHAnsi" w:hAnsiTheme="minorHAnsi" w:cs="Calibri"/>
                <w:sz w:val="22"/>
                <w:szCs w:val="22"/>
              </w:rPr>
              <w:t>Ibibobo</w:t>
            </w:r>
            <w:proofErr w:type="spellEnd"/>
            <w:r w:rsidRPr="00563DF2">
              <w:rPr>
                <w:rFonts w:asciiTheme="minorHAnsi" w:hAnsiTheme="minorHAnsi" w:cs="Calibri"/>
                <w:sz w:val="22"/>
                <w:szCs w:val="22"/>
              </w:rPr>
              <w:t xml:space="preserve"> y </w:t>
            </w:r>
            <w:proofErr w:type="spellStart"/>
            <w:r w:rsidRPr="00563DF2">
              <w:rPr>
                <w:rFonts w:asciiTheme="minorHAnsi" w:hAnsiTheme="minorHAnsi" w:cs="Calibri"/>
                <w:sz w:val="22"/>
                <w:szCs w:val="22"/>
              </w:rPr>
              <w:t>Samayhuate</w:t>
            </w:r>
            <w:proofErr w:type="spellEnd"/>
            <w:r w:rsidRPr="00563DF2">
              <w:rPr>
                <w:rFonts w:asciiTheme="minorHAnsi" w:hAnsiTheme="minorHAnsi" w:cs="Calibri"/>
                <w:sz w:val="22"/>
                <w:szCs w:val="22"/>
              </w:rPr>
              <w:t>, luego de haberse realizado la instalación y puesta en marcha, se realizaran las pruebas de funcionamiento con muestras de campo con la compañía de los capacitadores.</w:t>
            </w:r>
          </w:p>
        </w:tc>
      </w:tr>
      <w:tr w:rsidR="00F73D69" w:rsidRPr="00563DF2" w14:paraId="61768309" w14:textId="77777777" w:rsidTr="006A5E4F">
        <w:trPr>
          <w:trHeight w:val="392"/>
        </w:trPr>
        <w:tc>
          <w:tcPr>
            <w:tcW w:w="9645" w:type="dxa"/>
            <w:gridSpan w:val="2"/>
            <w:shd w:val="clear" w:color="auto" w:fill="B8CCE4"/>
            <w:vAlign w:val="center"/>
          </w:tcPr>
          <w:p w14:paraId="2C2D5083" w14:textId="77777777" w:rsidR="00F73D69" w:rsidRPr="00563DF2" w:rsidRDefault="00F73D69" w:rsidP="006A5E4F">
            <w:pPr>
              <w:autoSpaceDE w:val="0"/>
              <w:autoSpaceDN w:val="0"/>
              <w:adjustRightInd w:val="0"/>
              <w:rPr>
                <w:rFonts w:asciiTheme="minorHAnsi" w:hAnsiTheme="minorHAnsi" w:cs="Calibri"/>
                <w:sz w:val="22"/>
                <w:szCs w:val="22"/>
                <w:lang w:eastAsia="es-BO"/>
              </w:rPr>
            </w:pPr>
            <w:r w:rsidRPr="00563DF2">
              <w:rPr>
                <w:rFonts w:asciiTheme="minorHAnsi" w:hAnsiTheme="minorHAnsi" w:cs="Calibri"/>
                <w:b/>
                <w:bCs/>
                <w:sz w:val="22"/>
                <w:szCs w:val="22"/>
              </w:rPr>
              <w:t>FORMA DE PAGO</w:t>
            </w:r>
          </w:p>
        </w:tc>
      </w:tr>
      <w:tr w:rsidR="00F73D69" w:rsidRPr="00563DF2" w14:paraId="53697557" w14:textId="77777777" w:rsidTr="006A5E4F">
        <w:trPr>
          <w:trHeight w:val="2398"/>
        </w:trPr>
        <w:tc>
          <w:tcPr>
            <w:tcW w:w="9645" w:type="dxa"/>
            <w:gridSpan w:val="2"/>
            <w:tcBorders>
              <w:bottom w:val="single" w:sz="4" w:space="0" w:color="auto"/>
            </w:tcBorders>
            <w:shd w:val="clear" w:color="auto" w:fill="auto"/>
            <w:vAlign w:val="center"/>
          </w:tcPr>
          <w:p w14:paraId="1A8DDB1F" w14:textId="77777777" w:rsidR="00F73D69" w:rsidRPr="00563DF2" w:rsidRDefault="00F73D69" w:rsidP="006A5E4F">
            <w:pPr>
              <w:autoSpaceDE w:val="0"/>
              <w:autoSpaceDN w:val="0"/>
              <w:adjustRightInd w:val="0"/>
              <w:jc w:val="both"/>
              <w:rPr>
                <w:rFonts w:asciiTheme="minorHAnsi" w:hAnsiTheme="minorHAnsi"/>
                <w:sz w:val="22"/>
                <w:szCs w:val="22"/>
              </w:rPr>
            </w:pPr>
            <w:r w:rsidRPr="00563DF2">
              <w:rPr>
                <w:rFonts w:asciiTheme="minorHAnsi" w:hAnsiTheme="minorHAnsi"/>
                <w:sz w:val="22"/>
                <w:szCs w:val="22"/>
              </w:rPr>
              <w:t>El pago será por el Total a través del SIGEP y posterior a la recepción definitiva del bien y correspondiente emisión del acta de conformidad por el Comité de Recepción.</w:t>
            </w:r>
          </w:p>
          <w:p w14:paraId="4F1BE87C" w14:textId="77777777" w:rsidR="00F73D69" w:rsidRPr="00563DF2" w:rsidRDefault="00F73D69" w:rsidP="006A5E4F">
            <w:pPr>
              <w:autoSpaceDE w:val="0"/>
              <w:autoSpaceDN w:val="0"/>
              <w:adjustRightInd w:val="0"/>
              <w:jc w:val="both"/>
              <w:rPr>
                <w:rFonts w:asciiTheme="minorHAnsi" w:hAnsiTheme="minorHAnsi"/>
                <w:sz w:val="22"/>
                <w:szCs w:val="22"/>
              </w:rPr>
            </w:pPr>
            <w:r w:rsidRPr="00563DF2">
              <w:rPr>
                <w:rFonts w:asciiTheme="minorHAnsi" w:hAnsiTheme="minorHAnsi"/>
                <w:sz w:val="22"/>
                <w:szCs w:val="22"/>
              </w:rPr>
              <w:t>Por consiguiente, para efectos de pago la empresa contratada deberá adjuntar:</w:t>
            </w:r>
          </w:p>
          <w:p w14:paraId="7CB2CE09" w14:textId="77777777" w:rsidR="00F73D69" w:rsidRPr="00563DF2" w:rsidRDefault="00F73D69" w:rsidP="00F73D69">
            <w:pPr>
              <w:numPr>
                <w:ilvl w:val="0"/>
                <w:numId w:val="51"/>
              </w:numPr>
              <w:autoSpaceDE w:val="0"/>
              <w:autoSpaceDN w:val="0"/>
              <w:adjustRightInd w:val="0"/>
              <w:jc w:val="both"/>
              <w:rPr>
                <w:rFonts w:asciiTheme="minorHAnsi" w:hAnsiTheme="minorHAnsi" w:cs="Calibri"/>
                <w:sz w:val="22"/>
                <w:szCs w:val="22"/>
                <w:lang w:eastAsia="es-BO"/>
              </w:rPr>
            </w:pPr>
            <w:r w:rsidRPr="00563DF2">
              <w:rPr>
                <w:rFonts w:asciiTheme="minorHAnsi" w:hAnsiTheme="minorHAnsi" w:cs="Calibri"/>
                <w:sz w:val="22"/>
                <w:szCs w:val="22"/>
                <w:lang w:eastAsia="es-BO"/>
              </w:rPr>
              <w:t>Carta de Solicitud de pago y Nota de Entrega</w:t>
            </w:r>
          </w:p>
          <w:p w14:paraId="72972C2C" w14:textId="77777777" w:rsidR="00F73D69" w:rsidRPr="00563DF2" w:rsidRDefault="00F73D69" w:rsidP="00F73D69">
            <w:pPr>
              <w:numPr>
                <w:ilvl w:val="0"/>
                <w:numId w:val="51"/>
              </w:numPr>
              <w:autoSpaceDE w:val="0"/>
              <w:autoSpaceDN w:val="0"/>
              <w:adjustRightInd w:val="0"/>
              <w:jc w:val="both"/>
              <w:rPr>
                <w:rFonts w:asciiTheme="minorHAnsi" w:hAnsiTheme="minorHAnsi" w:cs="Calibri"/>
                <w:sz w:val="22"/>
                <w:szCs w:val="22"/>
                <w:lang w:eastAsia="es-BO"/>
              </w:rPr>
            </w:pPr>
            <w:r w:rsidRPr="00563DF2">
              <w:rPr>
                <w:rFonts w:asciiTheme="minorHAnsi" w:hAnsiTheme="minorHAnsi" w:cs="Calibri"/>
                <w:sz w:val="22"/>
                <w:szCs w:val="22"/>
                <w:lang w:eastAsia="es-BO"/>
              </w:rPr>
              <w:t>Factura original de la Empresa debidamente registrada en Impuestos Nacionales</w:t>
            </w:r>
          </w:p>
          <w:p w14:paraId="2C868C65" w14:textId="77777777" w:rsidR="00F73D69" w:rsidRPr="00563DF2" w:rsidRDefault="00F73D69" w:rsidP="00F73D69">
            <w:pPr>
              <w:numPr>
                <w:ilvl w:val="0"/>
                <w:numId w:val="51"/>
              </w:numPr>
              <w:autoSpaceDE w:val="0"/>
              <w:autoSpaceDN w:val="0"/>
              <w:adjustRightInd w:val="0"/>
              <w:jc w:val="both"/>
              <w:rPr>
                <w:rFonts w:asciiTheme="minorHAnsi" w:hAnsiTheme="minorHAnsi" w:cs="Calibri"/>
                <w:sz w:val="22"/>
                <w:szCs w:val="22"/>
                <w:lang w:eastAsia="es-BO"/>
              </w:rPr>
            </w:pPr>
            <w:r w:rsidRPr="00563DF2">
              <w:rPr>
                <w:rFonts w:asciiTheme="minorHAnsi" w:hAnsiTheme="minorHAnsi" w:cs="Calibri"/>
                <w:sz w:val="22"/>
                <w:szCs w:val="22"/>
                <w:lang w:eastAsia="es-BO"/>
              </w:rPr>
              <w:t>Fotocopia simple del NIT</w:t>
            </w:r>
          </w:p>
          <w:p w14:paraId="40C4D4A2" w14:textId="77777777" w:rsidR="00F73D69" w:rsidRPr="00563DF2" w:rsidRDefault="00F73D69" w:rsidP="00F73D69">
            <w:pPr>
              <w:numPr>
                <w:ilvl w:val="0"/>
                <w:numId w:val="51"/>
              </w:numPr>
              <w:autoSpaceDE w:val="0"/>
              <w:autoSpaceDN w:val="0"/>
              <w:adjustRightInd w:val="0"/>
              <w:jc w:val="both"/>
              <w:rPr>
                <w:rFonts w:asciiTheme="minorHAnsi" w:hAnsiTheme="minorHAnsi" w:cs="Calibri"/>
                <w:sz w:val="22"/>
                <w:szCs w:val="22"/>
                <w:lang w:eastAsia="es-BO"/>
              </w:rPr>
            </w:pPr>
            <w:r w:rsidRPr="00563DF2">
              <w:rPr>
                <w:rFonts w:asciiTheme="minorHAnsi" w:hAnsiTheme="minorHAnsi" w:cs="Calibri"/>
                <w:sz w:val="22"/>
                <w:szCs w:val="22"/>
                <w:lang w:eastAsia="es-BO"/>
              </w:rPr>
              <w:t>Fotocopia simple del registro de beneficiarios SIGEP.</w:t>
            </w:r>
          </w:p>
          <w:p w14:paraId="5A1E31CD" w14:textId="77777777" w:rsidR="00F73D69" w:rsidRPr="00563DF2" w:rsidRDefault="00F73D69" w:rsidP="00F73D69">
            <w:pPr>
              <w:pStyle w:val="Prrafodelista"/>
              <w:numPr>
                <w:ilvl w:val="0"/>
                <w:numId w:val="51"/>
              </w:num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lang w:eastAsia="es-BO"/>
              </w:rPr>
              <w:t>Fotocopia simple del Contrato</w:t>
            </w:r>
          </w:p>
        </w:tc>
      </w:tr>
      <w:tr w:rsidR="00F73D69" w:rsidRPr="00563DF2" w14:paraId="707C0E8A" w14:textId="77777777" w:rsidTr="006A5E4F">
        <w:trPr>
          <w:trHeight w:val="422"/>
        </w:trPr>
        <w:tc>
          <w:tcPr>
            <w:tcW w:w="9645" w:type="dxa"/>
            <w:gridSpan w:val="2"/>
            <w:shd w:val="clear" w:color="auto" w:fill="B4C6E7"/>
            <w:vAlign w:val="center"/>
          </w:tcPr>
          <w:p w14:paraId="0FC76BB7" w14:textId="77777777" w:rsidR="00F73D69" w:rsidRPr="00563DF2" w:rsidRDefault="00F73D69" w:rsidP="006A5E4F">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MULTAS</w:t>
            </w:r>
          </w:p>
        </w:tc>
      </w:tr>
      <w:tr w:rsidR="00F73D69" w:rsidRPr="00563DF2" w14:paraId="4D6BA5A5" w14:textId="77777777" w:rsidTr="006A5E4F">
        <w:trPr>
          <w:trHeight w:val="822"/>
        </w:trPr>
        <w:tc>
          <w:tcPr>
            <w:tcW w:w="9645" w:type="dxa"/>
            <w:gridSpan w:val="2"/>
            <w:shd w:val="clear" w:color="auto" w:fill="auto"/>
            <w:vAlign w:val="center"/>
          </w:tcPr>
          <w:p w14:paraId="6246B3C6" w14:textId="77777777" w:rsidR="00F73D69" w:rsidRPr="00563DF2" w:rsidRDefault="00F73D69" w:rsidP="006A5E4F">
            <w:pPr>
              <w:pStyle w:val="Prrafodelista"/>
              <w:ind w:left="0"/>
              <w:jc w:val="both"/>
              <w:rPr>
                <w:rFonts w:asciiTheme="minorHAnsi" w:hAnsiTheme="minorHAnsi" w:cs="Calibri"/>
                <w:bCs/>
                <w:sz w:val="22"/>
                <w:szCs w:val="22"/>
                <w:lang w:eastAsia="es-BO"/>
              </w:rPr>
            </w:pPr>
            <w:r w:rsidRPr="00563DF2">
              <w:rPr>
                <w:rFonts w:asciiTheme="minorHAnsi" w:hAnsiTheme="minorHAnsi" w:cs="Calibri"/>
                <w:bCs/>
                <w:sz w:val="22"/>
                <w:szCs w:val="22"/>
                <w:lang w:eastAsia="es-BO"/>
              </w:rPr>
              <w:t>En caso de incumplimiento en el plazo de entrega, se aplicará una multa equivalente al uno por ciento (1%) del monto total del contrato por cada día calendario de atraso, hasta un máximo de 20%, en cuyo caso se procederá a la Resolución del Contrato.</w:t>
            </w:r>
          </w:p>
        </w:tc>
      </w:tr>
      <w:tr w:rsidR="00F73D69" w:rsidRPr="00563DF2" w14:paraId="697FD83F" w14:textId="77777777" w:rsidTr="006A5E4F">
        <w:trPr>
          <w:trHeight w:val="406"/>
        </w:trPr>
        <w:tc>
          <w:tcPr>
            <w:tcW w:w="964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35BE884E" w14:textId="77777777" w:rsidR="00F73D69" w:rsidRPr="00563DF2" w:rsidRDefault="00F73D69" w:rsidP="006A5E4F">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GARANTÍA TÉCNICA</w:t>
            </w:r>
          </w:p>
        </w:tc>
      </w:tr>
      <w:tr w:rsidR="00F73D69" w:rsidRPr="00563DF2" w14:paraId="0CA2F315" w14:textId="77777777" w:rsidTr="00706697">
        <w:trPr>
          <w:trHeight w:val="1402"/>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97E6C4"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b/>
                <w:sz w:val="22"/>
                <w:szCs w:val="22"/>
              </w:rPr>
              <w:t xml:space="preserve"> Alcance de la garantía: </w:t>
            </w:r>
            <w:r w:rsidRPr="00563DF2">
              <w:rPr>
                <w:rFonts w:asciiTheme="minorHAnsi" w:hAnsiTheme="minorHAnsi" w:cs="Calibri"/>
                <w:sz w:val="22"/>
                <w:szCs w:val="22"/>
              </w:rPr>
              <w:t>Contra defectos de diseño y/o fabricación, averías, entre otros, por un mal funcionamiento o pérdida total del bien contratado, derivado de desperfectos o fallas ajenas al uso normal o habitual del bien, no detectable al momento que se otorgó la conformidad, el mismo deberá ser reemplazado en forma inmediata.</w:t>
            </w:r>
          </w:p>
          <w:p w14:paraId="267CCD0A" w14:textId="77777777" w:rsidR="00F73D69" w:rsidRPr="00563DF2" w:rsidRDefault="00F73D69" w:rsidP="006A5E4F">
            <w:pPr>
              <w:autoSpaceDE w:val="0"/>
              <w:autoSpaceDN w:val="0"/>
              <w:adjustRightInd w:val="0"/>
              <w:jc w:val="both"/>
              <w:rPr>
                <w:rFonts w:asciiTheme="minorHAnsi" w:hAnsiTheme="minorHAnsi" w:cs="Calibri"/>
                <w:sz w:val="22"/>
                <w:szCs w:val="22"/>
              </w:rPr>
            </w:pPr>
          </w:p>
          <w:p w14:paraId="1CD2B853"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b/>
                <w:bCs/>
                <w:sz w:val="22"/>
                <w:szCs w:val="22"/>
              </w:rPr>
              <w:t>Período de garantía:</w:t>
            </w:r>
            <w:r w:rsidRPr="00563DF2">
              <w:rPr>
                <w:rFonts w:asciiTheme="minorHAnsi" w:hAnsiTheme="minorHAnsi" w:cs="Calibri"/>
                <w:sz w:val="22"/>
                <w:szCs w:val="22"/>
              </w:rPr>
              <w:t xml:space="preserve"> La garantía del bien adquirido deberá ser por </w:t>
            </w:r>
            <w:r w:rsidRPr="00F830F7">
              <w:rPr>
                <w:rFonts w:asciiTheme="minorHAnsi" w:hAnsiTheme="minorHAnsi" w:cs="Calibri"/>
                <w:sz w:val="22"/>
                <w:szCs w:val="22"/>
              </w:rPr>
              <w:t>un tiempo mínimo de 12 meses</w:t>
            </w:r>
            <w:r w:rsidRPr="00563DF2">
              <w:rPr>
                <w:rFonts w:asciiTheme="minorHAnsi" w:hAnsiTheme="minorHAnsi" w:cs="Calibri"/>
                <w:sz w:val="22"/>
                <w:szCs w:val="22"/>
              </w:rPr>
              <w:t>.</w:t>
            </w:r>
          </w:p>
          <w:p w14:paraId="5AF60AC3" w14:textId="77777777" w:rsidR="00F73D69" w:rsidRPr="00563DF2" w:rsidRDefault="00F73D69" w:rsidP="006A5E4F">
            <w:pPr>
              <w:autoSpaceDE w:val="0"/>
              <w:autoSpaceDN w:val="0"/>
              <w:adjustRightInd w:val="0"/>
              <w:ind w:left="1428"/>
              <w:jc w:val="both"/>
              <w:rPr>
                <w:rFonts w:asciiTheme="minorHAnsi" w:hAnsiTheme="minorHAnsi" w:cs="Calibri"/>
                <w:sz w:val="22"/>
                <w:szCs w:val="22"/>
              </w:rPr>
            </w:pPr>
          </w:p>
          <w:p w14:paraId="2C07C70A" w14:textId="77777777" w:rsidR="00F73D69" w:rsidRPr="00563DF2" w:rsidRDefault="00F73D69" w:rsidP="006A5E4F">
            <w:pPr>
              <w:spacing w:after="120" w:line="276" w:lineRule="auto"/>
              <w:contextualSpacing/>
              <w:jc w:val="both"/>
              <w:rPr>
                <w:rFonts w:asciiTheme="minorHAnsi" w:hAnsiTheme="minorHAnsi" w:cs="Calibri"/>
                <w:sz w:val="22"/>
                <w:szCs w:val="22"/>
              </w:rPr>
            </w:pPr>
            <w:r w:rsidRPr="00563DF2">
              <w:rPr>
                <w:rFonts w:asciiTheme="minorHAnsi" w:hAnsiTheme="minorHAnsi" w:cs="Calibri"/>
                <w:b/>
                <w:bCs/>
                <w:sz w:val="22"/>
                <w:szCs w:val="22"/>
              </w:rPr>
              <w:t>Inicio del cómputo del período de garantía:</w:t>
            </w:r>
            <w:r w:rsidRPr="00563DF2">
              <w:rPr>
                <w:rFonts w:asciiTheme="minorHAnsi" w:hAnsiTheme="minorHAnsi" w:cs="Calibri"/>
                <w:sz w:val="22"/>
                <w:szCs w:val="22"/>
              </w:rPr>
              <w:t xml:space="preserve"> Sera aplicable a partir de la fecha en la que se otorgó la conformidad de recepción del bien.</w:t>
            </w:r>
          </w:p>
          <w:p w14:paraId="416B8933" w14:textId="77777777" w:rsidR="00F73D69" w:rsidRPr="00563DF2" w:rsidRDefault="00F73D69" w:rsidP="006A5E4F">
            <w:pPr>
              <w:jc w:val="both"/>
              <w:rPr>
                <w:rFonts w:asciiTheme="minorHAnsi" w:hAnsiTheme="minorHAnsi"/>
                <w:sz w:val="22"/>
                <w:szCs w:val="22"/>
              </w:rPr>
            </w:pPr>
          </w:p>
          <w:p w14:paraId="557B36B4" w14:textId="77777777" w:rsidR="00F73D69" w:rsidRPr="00563DF2" w:rsidRDefault="00F73D69" w:rsidP="006A5E4F">
            <w:pPr>
              <w:jc w:val="both"/>
              <w:rPr>
                <w:rFonts w:asciiTheme="minorHAnsi" w:hAnsiTheme="minorHAnsi" w:cs="Arial"/>
                <w:sz w:val="22"/>
                <w:szCs w:val="22"/>
              </w:rPr>
            </w:pPr>
            <w:r w:rsidRPr="00563DF2">
              <w:rPr>
                <w:rFonts w:asciiTheme="minorHAnsi" w:hAnsiTheme="minorHAnsi" w:cs="Arial"/>
                <w:sz w:val="22"/>
                <w:szCs w:val="22"/>
              </w:rPr>
              <w:lastRenderedPageBreak/>
              <w:t>Al momento de entrega final del bien adquirido, el personal técnico solicitante de YPFB en forma conjunta con el personal técnico de la empresa proveedora realizara la verificación técnica correspondiente, a objeto de corroborar el adecuado y buen estado de funcionamiento del mismo, se realizarán pruebas de mediciones con gas de muestra.</w:t>
            </w:r>
          </w:p>
          <w:p w14:paraId="72EE74AC" w14:textId="77777777" w:rsidR="00F73D69" w:rsidRPr="00563DF2" w:rsidRDefault="00F73D69" w:rsidP="006A5E4F">
            <w:pPr>
              <w:jc w:val="both"/>
              <w:rPr>
                <w:rFonts w:asciiTheme="minorHAnsi" w:hAnsiTheme="minorHAnsi" w:cs="Arial"/>
                <w:sz w:val="22"/>
                <w:szCs w:val="22"/>
              </w:rPr>
            </w:pPr>
          </w:p>
          <w:p w14:paraId="0F500A2C" w14:textId="211E676E" w:rsidR="00F73D69" w:rsidRPr="00706697" w:rsidRDefault="00F73D69" w:rsidP="00706697">
            <w:pPr>
              <w:jc w:val="both"/>
              <w:rPr>
                <w:rFonts w:asciiTheme="minorHAnsi" w:hAnsiTheme="minorHAnsi" w:cs="Arial"/>
                <w:bCs/>
                <w:color w:val="000000"/>
                <w:sz w:val="22"/>
                <w:szCs w:val="22"/>
              </w:rPr>
            </w:pPr>
            <w:r w:rsidRPr="00563DF2">
              <w:rPr>
                <w:rFonts w:asciiTheme="minorHAnsi" w:hAnsiTheme="minorHAnsi" w:cs="Arial"/>
                <w:bCs/>
                <w:sz w:val="22"/>
                <w:szCs w:val="22"/>
              </w:rPr>
              <w:t xml:space="preserve">De existir alguna falla técnica en los equipos adquiridos, el </w:t>
            </w:r>
            <w:r w:rsidRPr="00563DF2">
              <w:rPr>
                <w:rFonts w:asciiTheme="minorHAnsi" w:hAnsiTheme="minorHAnsi"/>
                <w:sz w:val="22"/>
                <w:szCs w:val="22"/>
              </w:rPr>
              <w:t xml:space="preserve">proponente adjudicado </w:t>
            </w:r>
            <w:r w:rsidRPr="00563DF2">
              <w:rPr>
                <w:rFonts w:asciiTheme="minorHAnsi" w:hAnsiTheme="minorHAnsi" w:cs="Arial"/>
                <w:bCs/>
                <w:sz w:val="22"/>
                <w:szCs w:val="22"/>
              </w:rPr>
              <w:t xml:space="preserve">deberá estar en condiciones de reemplazar inmediatamente el equipo por uno que tenga características técnicas similares, corriendo por su cuenta los gastos en los que incurra en el mismo, </w:t>
            </w:r>
            <w:r w:rsidRPr="00563DF2">
              <w:rPr>
                <w:rFonts w:asciiTheme="minorHAnsi" w:hAnsiTheme="minorHAnsi" w:cs="Arial"/>
                <w:sz w:val="22"/>
                <w:szCs w:val="22"/>
              </w:rPr>
              <w:t>caso</w:t>
            </w:r>
            <w:r w:rsidRPr="00563DF2">
              <w:rPr>
                <w:rFonts w:asciiTheme="minorHAnsi" w:hAnsiTheme="minorHAnsi" w:cs="Arial"/>
                <w:bCs/>
                <w:color w:val="000000"/>
                <w:sz w:val="22"/>
                <w:szCs w:val="22"/>
              </w:rPr>
              <w:t xml:space="preserve"> contrario YPFB tomará determinaciones que le convengan.</w:t>
            </w:r>
          </w:p>
        </w:tc>
      </w:tr>
      <w:tr w:rsidR="00F73D69" w:rsidRPr="00563DF2" w14:paraId="52BC2252" w14:textId="77777777" w:rsidTr="006A5E4F">
        <w:trPr>
          <w:gridAfter w:val="1"/>
          <w:wAfter w:w="6" w:type="dxa"/>
          <w:trHeight w:val="517"/>
        </w:trPr>
        <w:tc>
          <w:tcPr>
            <w:tcW w:w="9639" w:type="dxa"/>
            <w:tcBorders>
              <w:bottom w:val="single" w:sz="4" w:space="0" w:color="auto"/>
            </w:tcBorders>
            <w:shd w:val="clear" w:color="auto" w:fill="C6D9F1"/>
            <w:vAlign w:val="center"/>
          </w:tcPr>
          <w:p w14:paraId="62542FD6" w14:textId="77777777" w:rsidR="00F73D69" w:rsidRPr="00563DF2" w:rsidRDefault="00F73D69" w:rsidP="006A5E4F">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lastRenderedPageBreak/>
              <w:t>FACTURACIÓN</w:t>
            </w:r>
          </w:p>
        </w:tc>
      </w:tr>
      <w:tr w:rsidR="00F73D69" w:rsidRPr="00563DF2" w14:paraId="541AFE79" w14:textId="77777777" w:rsidTr="006A5E4F">
        <w:trPr>
          <w:gridAfter w:val="1"/>
          <w:wAfter w:w="6" w:type="dxa"/>
          <w:trHeight w:val="552"/>
        </w:trPr>
        <w:tc>
          <w:tcPr>
            <w:tcW w:w="9639" w:type="dxa"/>
            <w:tcBorders>
              <w:bottom w:val="single" w:sz="4" w:space="0" w:color="auto"/>
            </w:tcBorders>
            <w:shd w:val="clear" w:color="auto" w:fill="auto"/>
            <w:vAlign w:val="center"/>
          </w:tcPr>
          <w:p w14:paraId="167D8E1D"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xml:space="preserve">La factura debe ser emitida de acuerdo a normativa vigente a nombre de Yacimientos Petrolíferos Fiscales Bolivianos consignando el Número de Identificación Tributaria (NIT) 1020269020. </w:t>
            </w:r>
            <w:r w:rsidRPr="00563DF2">
              <w:rPr>
                <w:rFonts w:asciiTheme="minorHAnsi" w:hAnsiTheme="minorHAnsi" w:cs="Calibri"/>
                <w:sz w:val="22"/>
                <w:szCs w:val="22"/>
              </w:rPr>
              <w:tab/>
            </w:r>
            <w:r w:rsidRPr="00563DF2">
              <w:rPr>
                <w:rFonts w:asciiTheme="minorHAnsi" w:hAnsiTheme="minorHAnsi" w:cs="Calibri"/>
                <w:sz w:val="22"/>
                <w:szCs w:val="22"/>
              </w:rPr>
              <w:tab/>
            </w:r>
          </w:p>
          <w:p w14:paraId="69C1BEB5"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ab/>
            </w:r>
            <w:r w:rsidRPr="00563DF2">
              <w:rPr>
                <w:rFonts w:asciiTheme="minorHAnsi" w:hAnsiTheme="minorHAnsi" w:cs="Calibri"/>
                <w:sz w:val="22"/>
                <w:szCs w:val="22"/>
              </w:rPr>
              <w:tab/>
            </w:r>
            <w:r w:rsidRPr="00563DF2">
              <w:rPr>
                <w:rFonts w:asciiTheme="minorHAnsi" w:hAnsiTheme="minorHAnsi" w:cs="Calibri"/>
                <w:sz w:val="22"/>
                <w:szCs w:val="22"/>
              </w:rPr>
              <w:tab/>
            </w:r>
          </w:p>
          <w:p w14:paraId="48BE0D3B"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xml:space="preserve">La factura deberá emitirse por el precio contratado, sin deducir las multas ni otros cargos, </w:t>
            </w:r>
            <w:proofErr w:type="spellStart"/>
            <w:r w:rsidRPr="00563DF2">
              <w:rPr>
                <w:rFonts w:asciiTheme="minorHAnsi" w:hAnsiTheme="minorHAnsi" w:cs="Calibri"/>
                <w:sz w:val="22"/>
                <w:szCs w:val="22"/>
              </w:rPr>
              <w:t>a</w:t>
            </w:r>
            <w:proofErr w:type="spellEnd"/>
            <w:r w:rsidRPr="00563DF2">
              <w:rPr>
                <w:rFonts w:asciiTheme="minorHAnsi" w:hAnsiTheme="minorHAnsi" w:cs="Calibri"/>
                <w:sz w:val="22"/>
                <w:szCs w:val="22"/>
              </w:rPr>
              <w:t xml:space="preserve">   momento de la entrega de la totalidad de los bienes conforme lo establecido contractualmente.</w:t>
            </w:r>
          </w:p>
          <w:p w14:paraId="3E0E645B"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ab/>
            </w:r>
            <w:r w:rsidRPr="00563DF2">
              <w:rPr>
                <w:rFonts w:asciiTheme="minorHAnsi" w:hAnsiTheme="minorHAnsi" w:cs="Calibri"/>
                <w:sz w:val="22"/>
                <w:szCs w:val="22"/>
              </w:rPr>
              <w:tab/>
            </w:r>
            <w:r w:rsidRPr="00563DF2">
              <w:rPr>
                <w:rFonts w:asciiTheme="minorHAnsi" w:hAnsiTheme="minorHAnsi" w:cs="Calibri"/>
                <w:sz w:val="22"/>
                <w:szCs w:val="22"/>
              </w:rPr>
              <w:tab/>
            </w:r>
            <w:r w:rsidRPr="00563DF2">
              <w:rPr>
                <w:rFonts w:asciiTheme="minorHAnsi" w:hAnsiTheme="minorHAnsi" w:cs="Calibri"/>
                <w:sz w:val="22"/>
                <w:szCs w:val="22"/>
              </w:rPr>
              <w:tab/>
            </w:r>
          </w:p>
          <w:p w14:paraId="492CBB51"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63DF2">
              <w:rPr>
                <w:rFonts w:asciiTheme="minorHAnsi" w:hAnsiTheme="minorHAnsi" w:cs="Calibri"/>
                <w:sz w:val="22"/>
                <w:szCs w:val="22"/>
              </w:rPr>
              <w:tab/>
            </w:r>
            <w:r w:rsidRPr="00563DF2">
              <w:rPr>
                <w:rFonts w:asciiTheme="minorHAnsi" w:hAnsiTheme="minorHAnsi" w:cs="Calibri"/>
                <w:sz w:val="22"/>
                <w:szCs w:val="22"/>
              </w:rPr>
              <w:tab/>
            </w:r>
          </w:p>
        </w:tc>
      </w:tr>
      <w:tr w:rsidR="00F73D69" w:rsidRPr="00563DF2" w14:paraId="06F8C5B3" w14:textId="77777777" w:rsidTr="006A5E4F">
        <w:trPr>
          <w:gridAfter w:val="1"/>
          <w:wAfter w:w="6" w:type="dxa"/>
          <w:trHeight w:val="407"/>
        </w:trPr>
        <w:tc>
          <w:tcPr>
            <w:tcW w:w="9639" w:type="dxa"/>
            <w:tcBorders>
              <w:bottom w:val="single" w:sz="4" w:space="0" w:color="auto"/>
            </w:tcBorders>
            <w:shd w:val="clear" w:color="auto" w:fill="C6D9F1"/>
            <w:vAlign w:val="center"/>
          </w:tcPr>
          <w:p w14:paraId="2AA13EF3" w14:textId="77777777" w:rsidR="00F73D69" w:rsidRPr="00563DF2" w:rsidRDefault="00F73D69" w:rsidP="006A5E4F">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TRIBUTOS</w:t>
            </w:r>
          </w:p>
        </w:tc>
      </w:tr>
      <w:tr w:rsidR="00F73D69" w:rsidRPr="00563DF2" w14:paraId="748AFCE0" w14:textId="77777777" w:rsidTr="006A5E4F">
        <w:trPr>
          <w:gridAfter w:val="1"/>
          <w:wAfter w:w="6" w:type="dxa"/>
          <w:trHeight w:val="980"/>
        </w:trPr>
        <w:tc>
          <w:tcPr>
            <w:tcW w:w="9639" w:type="dxa"/>
            <w:tcBorders>
              <w:bottom w:val="single" w:sz="4" w:space="0" w:color="auto"/>
            </w:tcBorders>
            <w:shd w:val="clear" w:color="auto" w:fill="auto"/>
            <w:vAlign w:val="center"/>
          </w:tcPr>
          <w:p w14:paraId="10C51A34" w14:textId="77777777" w:rsidR="00F73D69" w:rsidRPr="00563DF2" w:rsidRDefault="00F73D69" w:rsidP="006A5E4F">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r w:rsidRPr="00563DF2">
              <w:rPr>
                <w:rFonts w:asciiTheme="minorHAnsi" w:hAnsiTheme="minorHAnsi" w:cs="Calibri"/>
                <w:sz w:val="22"/>
                <w:szCs w:val="22"/>
              </w:rPr>
              <w:tab/>
            </w:r>
            <w:r w:rsidRPr="00563DF2">
              <w:rPr>
                <w:rFonts w:asciiTheme="minorHAnsi" w:hAnsiTheme="minorHAnsi" w:cs="Calibri"/>
                <w:sz w:val="22"/>
                <w:szCs w:val="22"/>
              </w:rPr>
              <w:tab/>
            </w:r>
            <w:r w:rsidRPr="00563DF2">
              <w:rPr>
                <w:rFonts w:asciiTheme="minorHAnsi" w:hAnsiTheme="minorHAnsi" w:cs="Calibri"/>
                <w:sz w:val="22"/>
                <w:szCs w:val="22"/>
              </w:rPr>
              <w:tab/>
            </w:r>
            <w:r w:rsidRPr="00563DF2">
              <w:rPr>
                <w:rFonts w:asciiTheme="minorHAnsi" w:hAnsiTheme="minorHAnsi" w:cs="Calibri"/>
                <w:sz w:val="22"/>
                <w:szCs w:val="22"/>
              </w:rPr>
              <w:tab/>
            </w:r>
            <w:r w:rsidRPr="00563DF2">
              <w:rPr>
                <w:rFonts w:asciiTheme="minorHAnsi" w:hAnsiTheme="minorHAnsi" w:cs="Calibri"/>
                <w:sz w:val="22"/>
                <w:szCs w:val="22"/>
              </w:rPr>
              <w:tab/>
            </w:r>
          </w:p>
        </w:tc>
      </w:tr>
      <w:tr w:rsidR="00F73D69" w:rsidRPr="00563DF2" w14:paraId="0671C07F" w14:textId="77777777" w:rsidTr="006A5E4F">
        <w:trPr>
          <w:trHeight w:val="264"/>
        </w:trPr>
        <w:tc>
          <w:tcPr>
            <w:tcW w:w="964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1314223A" w14:textId="77777777" w:rsidR="00F73D69" w:rsidRPr="00563DF2" w:rsidRDefault="00F73D69" w:rsidP="006A5E4F">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 xml:space="preserve">CLAUSULA </w:t>
            </w:r>
            <w:proofErr w:type="spellStart"/>
            <w:r w:rsidRPr="00563DF2">
              <w:rPr>
                <w:rFonts w:asciiTheme="minorHAnsi" w:hAnsiTheme="minorHAnsi" w:cs="Calibri"/>
                <w:b/>
                <w:sz w:val="22"/>
                <w:szCs w:val="22"/>
              </w:rPr>
              <w:t>SySO</w:t>
            </w:r>
            <w:proofErr w:type="spellEnd"/>
            <w:r w:rsidRPr="00563DF2">
              <w:rPr>
                <w:rFonts w:asciiTheme="minorHAnsi" w:hAnsiTheme="minorHAnsi" w:cs="Calibri"/>
                <w:b/>
                <w:sz w:val="22"/>
                <w:szCs w:val="22"/>
              </w:rPr>
              <w:t xml:space="preserve">  </w:t>
            </w:r>
          </w:p>
        </w:tc>
      </w:tr>
      <w:tr w:rsidR="00F73D69" w:rsidRPr="00563DF2" w14:paraId="064BFC74" w14:textId="77777777" w:rsidTr="006A5E4F">
        <w:trPr>
          <w:trHeight w:val="579"/>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F28F2B" w14:textId="77777777" w:rsidR="00F73D69" w:rsidRPr="00873A74" w:rsidRDefault="00F73D69" w:rsidP="006A5E4F">
            <w:pPr>
              <w:autoSpaceDE w:val="0"/>
              <w:autoSpaceDN w:val="0"/>
              <w:adjustRightInd w:val="0"/>
              <w:jc w:val="both"/>
              <w:rPr>
                <w:rFonts w:asciiTheme="minorHAnsi" w:hAnsiTheme="minorHAnsi" w:cs="Calibri"/>
                <w:b/>
                <w:sz w:val="22"/>
                <w:szCs w:val="22"/>
              </w:rPr>
            </w:pPr>
            <w:r w:rsidRPr="00873A74">
              <w:rPr>
                <w:rFonts w:asciiTheme="minorHAnsi" w:hAnsiTheme="minorHAnsi" w:cs="Calibri"/>
                <w:b/>
                <w:sz w:val="22"/>
                <w:szCs w:val="22"/>
              </w:rPr>
              <w:t>ASPECTOS NORMATIVOS DE SEGURIDAD INDUSTRIAL Y SALUD OCUPACIONAL PARA EMPRESAS CONTRATISTAS DE YPFB</w:t>
            </w:r>
          </w:p>
          <w:p w14:paraId="786B45F3" w14:textId="77777777" w:rsidR="00F73D69" w:rsidRPr="00873A74" w:rsidRDefault="00F73D69" w:rsidP="006A5E4F">
            <w:pPr>
              <w:autoSpaceDE w:val="0"/>
              <w:autoSpaceDN w:val="0"/>
              <w:adjustRightInd w:val="0"/>
              <w:jc w:val="both"/>
              <w:rPr>
                <w:rFonts w:asciiTheme="minorHAnsi" w:hAnsiTheme="minorHAnsi" w:cs="Calibri"/>
                <w:sz w:val="22"/>
                <w:szCs w:val="22"/>
              </w:rPr>
            </w:pPr>
          </w:p>
          <w:p w14:paraId="4667799B" w14:textId="77777777" w:rsidR="00F73D69" w:rsidRPr="00873A74" w:rsidRDefault="00F73D69" w:rsidP="006A5E4F">
            <w:p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t xml:space="preserve">La empresa adjudicada de la provisión de “BIENES” deberá cumplir con los estándares de Seguridad Industrial y Salud Ocupacional de YPFB. </w:t>
            </w:r>
          </w:p>
          <w:p w14:paraId="0AB112BE" w14:textId="77777777" w:rsidR="00F73D69" w:rsidRPr="00873A74" w:rsidRDefault="00F73D69" w:rsidP="006A5E4F">
            <w:pPr>
              <w:autoSpaceDE w:val="0"/>
              <w:autoSpaceDN w:val="0"/>
              <w:adjustRightInd w:val="0"/>
              <w:jc w:val="both"/>
              <w:rPr>
                <w:rFonts w:asciiTheme="minorHAnsi" w:hAnsiTheme="minorHAnsi" w:cs="Calibri"/>
                <w:b/>
                <w:sz w:val="22"/>
                <w:szCs w:val="22"/>
              </w:rPr>
            </w:pPr>
          </w:p>
          <w:p w14:paraId="4628B7EC" w14:textId="77777777" w:rsidR="00F73D69" w:rsidRPr="00873A74" w:rsidRDefault="00F73D69" w:rsidP="006A5E4F">
            <w:pPr>
              <w:numPr>
                <w:ilvl w:val="0"/>
                <w:numId w:val="39"/>
              </w:numPr>
              <w:autoSpaceDE w:val="0"/>
              <w:autoSpaceDN w:val="0"/>
              <w:adjustRightInd w:val="0"/>
              <w:jc w:val="both"/>
              <w:rPr>
                <w:rFonts w:asciiTheme="minorHAnsi" w:hAnsiTheme="minorHAnsi" w:cs="Calibri"/>
                <w:b/>
                <w:sz w:val="22"/>
                <w:szCs w:val="22"/>
              </w:rPr>
            </w:pPr>
            <w:r w:rsidRPr="00873A74">
              <w:rPr>
                <w:rFonts w:asciiTheme="minorHAnsi" w:hAnsiTheme="minorHAnsi" w:cs="Calibri"/>
                <w:b/>
                <w:sz w:val="22"/>
                <w:szCs w:val="22"/>
              </w:rPr>
              <w:t xml:space="preserve">ASPECTOS GENERALES: </w:t>
            </w:r>
          </w:p>
          <w:p w14:paraId="2324BBB7" w14:textId="77777777" w:rsidR="00F73D69" w:rsidRPr="00873A74" w:rsidRDefault="00F73D69" w:rsidP="006A5E4F">
            <w:p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t>Para los procesos de contratación de bienes; en caso de que los mismos sean recibidos directamente en los almacenes de YPFB; no aplica una cláusula específica de SMS.</w:t>
            </w:r>
          </w:p>
          <w:p w14:paraId="5342334C" w14:textId="77777777" w:rsidR="00F73D69" w:rsidRPr="00873A74" w:rsidRDefault="00F73D69" w:rsidP="006A5E4F">
            <w:pPr>
              <w:autoSpaceDE w:val="0"/>
              <w:autoSpaceDN w:val="0"/>
              <w:adjustRightInd w:val="0"/>
              <w:jc w:val="both"/>
              <w:rPr>
                <w:rFonts w:asciiTheme="minorHAnsi" w:hAnsiTheme="minorHAnsi" w:cs="Calibri"/>
                <w:sz w:val="22"/>
                <w:szCs w:val="22"/>
              </w:rPr>
            </w:pPr>
          </w:p>
          <w:p w14:paraId="2DB6BFF4" w14:textId="77777777" w:rsidR="00F73D69" w:rsidRPr="00873A74" w:rsidRDefault="00F73D69" w:rsidP="006A5E4F">
            <w:pPr>
              <w:numPr>
                <w:ilvl w:val="0"/>
                <w:numId w:val="39"/>
              </w:numPr>
              <w:autoSpaceDE w:val="0"/>
              <w:autoSpaceDN w:val="0"/>
              <w:adjustRightInd w:val="0"/>
              <w:jc w:val="both"/>
              <w:rPr>
                <w:rFonts w:asciiTheme="minorHAnsi" w:hAnsiTheme="minorHAnsi" w:cs="Calibri"/>
                <w:b/>
                <w:sz w:val="22"/>
                <w:szCs w:val="22"/>
              </w:rPr>
            </w:pPr>
            <w:r w:rsidRPr="00873A74">
              <w:rPr>
                <w:rFonts w:asciiTheme="minorHAnsi" w:hAnsiTheme="minorHAnsi" w:cs="Calibri"/>
                <w:b/>
                <w:sz w:val="22"/>
                <w:szCs w:val="22"/>
              </w:rPr>
              <w:t xml:space="preserve">RECOMENDACIONES: </w:t>
            </w:r>
          </w:p>
          <w:p w14:paraId="56EEC935" w14:textId="77777777" w:rsidR="00F73D69" w:rsidRPr="00873A74" w:rsidRDefault="00F73D69" w:rsidP="006A5E4F">
            <w:p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14:paraId="21A9E0BB" w14:textId="77777777" w:rsidR="00F73D69" w:rsidRPr="00873A74" w:rsidRDefault="00F73D69" w:rsidP="006A5E4F">
            <w:pPr>
              <w:autoSpaceDE w:val="0"/>
              <w:autoSpaceDN w:val="0"/>
              <w:adjustRightInd w:val="0"/>
              <w:jc w:val="both"/>
              <w:rPr>
                <w:rFonts w:asciiTheme="minorHAnsi" w:hAnsiTheme="minorHAnsi" w:cs="Calibri"/>
                <w:sz w:val="22"/>
                <w:szCs w:val="22"/>
              </w:rPr>
            </w:pPr>
          </w:p>
          <w:p w14:paraId="0D1F1DAF" w14:textId="77777777" w:rsidR="00F73D69" w:rsidRPr="00873A74" w:rsidRDefault="00F73D69" w:rsidP="006A5E4F">
            <w:pPr>
              <w:numPr>
                <w:ilvl w:val="1"/>
                <w:numId w:val="39"/>
              </w:num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t xml:space="preserve">En caso de manipulación de bienes y materiales dentro de las instalaciones de YPFB; se deberán verificar las condiciones del sistema de </w:t>
            </w:r>
            <w:proofErr w:type="spellStart"/>
            <w:r w:rsidRPr="00873A74">
              <w:rPr>
                <w:rFonts w:asciiTheme="minorHAnsi" w:hAnsiTheme="minorHAnsi" w:cs="Calibri"/>
                <w:sz w:val="22"/>
                <w:szCs w:val="22"/>
              </w:rPr>
              <w:t>izaje</w:t>
            </w:r>
            <w:proofErr w:type="spellEnd"/>
            <w:r w:rsidRPr="00873A74">
              <w:rPr>
                <w:rFonts w:asciiTheme="minorHAnsi" w:hAnsiTheme="minorHAnsi" w:cs="Calibri"/>
                <w:sz w:val="22"/>
                <w:szCs w:val="22"/>
              </w:rPr>
              <w:t xml:space="preserve"> de cargas (cables, eslingas, estrobos, y otros elementos necesarios para este fin).</w:t>
            </w:r>
          </w:p>
          <w:p w14:paraId="7DC27B71" w14:textId="77777777" w:rsidR="00F73D69" w:rsidRPr="00873A74" w:rsidRDefault="00F73D69" w:rsidP="006A5E4F">
            <w:pPr>
              <w:autoSpaceDE w:val="0"/>
              <w:autoSpaceDN w:val="0"/>
              <w:adjustRightInd w:val="0"/>
              <w:ind w:left="1080"/>
              <w:jc w:val="both"/>
              <w:rPr>
                <w:rFonts w:asciiTheme="minorHAnsi" w:hAnsiTheme="minorHAnsi" w:cs="Calibri"/>
                <w:sz w:val="22"/>
                <w:szCs w:val="22"/>
              </w:rPr>
            </w:pPr>
          </w:p>
          <w:p w14:paraId="29069916" w14:textId="77777777" w:rsidR="00F73D69" w:rsidRPr="00873A74" w:rsidRDefault="00F73D69" w:rsidP="006A5E4F">
            <w:pPr>
              <w:numPr>
                <w:ilvl w:val="1"/>
                <w:numId w:val="39"/>
              </w:num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lastRenderedPageBreak/>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7D2B9E5B" w14:textId="77777777" w:rsidR="00F73D69" w:rsidRPr="00873A74" w:rsidRDefault="00F73D69" w:rsidP="006A5E4F">
            <w:pPr>
              <w:pStyle w:val="Prrafodelista"/>
              <w:rPr>
                <w:rFonts w:asciiTheme="minorHAnsi" w:hAnsiTheme="minorHAnsi" w:cs="Calibri"/>
                <w:sz w:val="22"/>
                <w:szCs w:val="22"/>
              </w:rPr>
            </w:pPr>
          </w:p>
          <w:p w14:paraId="0D670033" w14:textId="77777777" w:rsidR="00F73D69" w:rsidRPr="00873A74" w:rsidRDefault="00F73D69" w:rsidP="006A5E4F">
            <w:pPr>
              <w:numPr>
                <w:ilvl w:val="1"/>
                <w:numId w:val="39"/>
              </w:num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t>Las tareas complementarias para la entrega de bienes/equipos/materiales, deberán ser coordinadas con el personal de SMS de la Unidad Solicitante, en estricto cumplimiento de la normativa vigente y las políticas de Seguridad Industrial de YPFB.</w:t>
            </w:r>
          </w:p>
          <w:p w14:paraId="437F50CF" w14:textId="77777777" w:rsidR="00F73D69" w:rsidRPr="00873A74" w:rsidRDefault="00F73D69" w:rsidP="006A5E4F">
            <w:pPr>
              <w:autoSpaceDE w:val="0"/>
              <w:autoSpaceDN w:val="0"/>
              <w:adjustRightInd w:val="0"/>
              <w:jc w:val="both"/>
              <w:rPr>
                <w:rFonts w:asciiTheme="minorHAnsi" w:hAnsiTheme="minorHAnsi" w:cs="Calibri"/>
                <w:sz w:val="22"/>
                <w:szCs w:val="22"/>
              </w:rPr>
            </w:pPr>
          </w:p>
        </w:tc>
      </w:tr>
      <w:tr w:rsidR="00F73D69" w:rsidRPr="00563DF2" w14:paraId="7C9FA827" w14:textId="77777777" w:rsidTr="006A5E4F">
        <w:trPr>
          <w:gridAfter w:val="1"/>
          <w:wAfter w:w="6" w:type="dxa"/>
          <w:trHeight w:val="408"/>
        </w:trPr>
        <w:tc>
          <w:tcPr>
            <w:tcW w:w="9639" w:type="dxa"/>
            <w:shd w:val="clear" w:color="auto" w:fill="B4C6E7"/>
            <w:vAlign w:val="center"/>
          </w:tcPr>
          <w:p w14:paraId="2C20AD28" w14:textId="77777777" w:rsidR="00F73D69" w:rsidRPr="00563DF2" w:rsidRDefault="00F73D69" w:rsidP="006A5E4F">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lastRenderedPageBreak/>
              <w:t>GARANTÍAS FINANCIERAS</w:t>
            </w:r>
          </w:p>
        </w:tc>
      </w:tr>
      <w:tr w:rsidR="00F73D69" w:rsidRPr="00563DF2" w14:paraId="5D967FA0" w14:textId="77777777" w:rsidTr="006A5E4F">
        <w:trPr>
          <w:trHeight w:val="1313"/>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02CB18" w14:textId="77777777" w:rsidR="00F73D69" w:rsidRPr="00192EF7" w:rsidRDefault="00F73D69" w:rsidP="006A5E4F">
            <w:pPr>
              <w:autoSpaceDE w:val="0"/>
              <w:autoSpaceDN w:val="0"/>
              <w:adjustRightInd w:val="0"/>
              <w:jc w:val="both"/>
              <w:rPr>
                <w:rFonts w:ascii="Calibri" w:hAnsi="Calibri" w:cs="Calibri"/>
                <w:b/>
                <w:sz w:val="8"/>
                <w:szCs w:val="8"/>
                <w:u w:val="single"/>
              </w:rPr>
            </w:pPr>
          </w:p>
          <w:p w14:paraId="4A3612FD" w14:textId="77777777" w:rsidR="00F73D69" w:rsidRPr="00192EF7" w:rsidRDefault="00F73D69" w:rsidP="006A5E4F">
            <w:pPr>
              <w:autoSpaceDE w:val="0"/>
              <w:autoSpaceDN w:val="0"/>
              <w:adjustRightInd w:val="0"/>
              <w:jc w:val="both"/>
              <w:rPr>
                <w:rFonts w:ascii="Calibri" w:hAnsi="Calibri" w:cs="Calibri"/>
                <w:b/>
                <w:sz w:val="22"/>
                <w:szCs w:val="22"/>
                <w:u w:val="single"/>
              </w:rPr>
            </w:pPr>
            <w:r w:rsidRPr="00192EF7">
              <w:rPr>
                <w:rFonts w:ascii="Calibri" w:hAnsi="Calibri" w:cs="Calibri"/>
                <w:b/>
                <w:sz w:val="22"/>
                <w:szCs w:val="22"/>
                <w:u w:val="single"/>
              </w:rPr>
              <w:t>GARANTIA DE SERIEDAD DE PROPUESTA</w:t>
            </w:r>
          </w:p>
          <w:p w14:paraId="17834164" w14:textId="77777777" w:rsidR="00F73D69" w:rsidRPr="00192EF7" w:rsidRDefault="00F73D69" w:rsidP="006A5E4F">
            <w:pPr>
              <w:autoSpaceDE w:val="0"/>
              <w:autoSpaceDN w:val="0"/>
              <w:adjustRightInd w:val="0"/>
              <w:jc w:val="both"/>
              <w:rPr>
                <w:rFonts w:ascii="Calibri" w:hAnsi="Calibri" w:cs="Calibri"/>
                <w:b/>
                <w:sz w:val="8"/>
                <w:szCs w:val="8"/>
                <w:u w:val="single"/>
              </w:rPr>
            </w:pPr>
          </w:p>
          <w:p w14:paraId="217045C3" w14:textId="77777777" w:rsidR="00F73D69" w:rsidRPr="00192EF7" w:rsidRDefault="00F73D69" w:rsidP="006A5E4F">
            <w:pPr>
              <w:autoSpaceDE w:val="0"/>
              <w:autoSpaceDN w:val="0"/>
              <w:adjustRightInd w:val="0"/>
              <w:jc w:val="both"/>
              <w:rPr>
                <w:rFonts w:ascii="Calibri" w:hAnsi="Calibri" w:cs="Arial"/>
                <w:sz w:val="22"/>
                <w:szCs w:val="22"/>
              </w:rPr>
            </w:pPr>
            <w:r w:rsidRPr="00192EF7">
              <w:rPr>
                <w:rFonts w:ascii="Calibri" w:hAnsi="Calibri" w:cs="Arial"/>
                <w:sz w:val="22"/>
                <w:szCs w:val="22"/>
              </w:rPr>
              <w:t>A elección de la empresa proponente, ésta podrá optar por uno de los siguientes instrumentos financieros:</w:t>
            </w:r>
          </w:p>
          <w:p w14:paraId="6B3118A9" w14:textId="77777777" w:rsidR="00F73D69" w:rsidRPr="00192EF7" w:rsidRDefault="00F73D69" w:rsidP="006A5E4F">
            <w:pPr>
              <w:autoSpaceDE w:val="0"/>
              <w:autoSpaceDN w:val="0"/>
              <w:adjustRightInd w:val="0"/>
              <w:jc w:val="both"/>
              <w:rPr>
                <w:rFonts w:ascii="Calibri" w:hAnsi="Calibri" w:cs="Calibri"/>
                <w:b/>
                <w:sz w:val="8"/>
                <w:szCs w:val="8"/>
                <w:u w:val="single"/>
              </w:rPr>
            </w:pPr>
          </w:p>
          <w:p w14:paraId="558C0EE5" w14:textId="77777777" w:rsidR="00F73D69" w:rsidRPr="00192EF7" w:rsidRDefault="00F73D69" w:rsidP="006A5E4F">
            <w:pPr>
              <w:spacing w:after="240"/>
              <w:jc w:val="both"/>
              <w:rPr>
                <w:rFonts w:ascii="Calibri" w:hAnsi="Calibri"/>
                <w:sz w:val="22"/>
                <w:szCs w:val="22"/>
              </w:rPr>
            </w:pPr>
            <w:r w:rsidRPr="00192EF7">
              <w:rPr>
                <w:rFonts w:ascii="Calibri" w:hAnsi="Calibri"/>
                <w:b/>
                <w:bCs/>
                <w:sz w:val="22"/>
                <w:szCs w:val="22"/>
                <w:u w:val="single"/>
              </w:rPr>
              <w:t>Boleta de Garantía</w:t>
            </w:r>
            <w:r w:rsidRPr="00192EF7">
              <w:rPr>
                <w:rFonts w:ascii="Calibri" w:hAnsi="Calibri"/>
                <w:b/>
                <w:bCs/>
                <w:sz w:val="22"/>
                <w:szCs w:val="22"/>
              </w:rPr>
              <w:t>,</w:t>
            </w:r>
            <w:r w:rsidRPr="00192EF7">
              <w:rPr>
                <w:rFonts w:ascii="Calibri" w:hAnsi="Calibri"/>
                <w:sz w:val="22"/>
                <w:szCs w:val="22"/>
              </w:rPr>
              <w:t xml:space="preserve"> emitida por una Entidad de Intermediación Financiera (</w:t>
            </w:r>
            <w:r w:rsidRPr="00192EF7">
              <w:rPr>
                <w:rFonts w:ascii="Calibri" w:hAnsi="Calibri"/>
                <w:b/>
                <w:bCs/>
                <w:sz w:val="22"/>
                <w:szCs w:val="22"/>
                <w:u w:val="single"/>
              </w:rPr>
              <w:t>Bancaria)</w:t>
            </w:r>
            <w:r w:rsidRPr="00192EF7">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792438A3" w14:textId="77777777" w:rsidR="00F73D69" w:rsidRPr="00192EF7" w:rsidRDefault="00F73D69" w:rsidP="006A5E4F">
            <w:pPr>
              <w:jc w:val="both"/>
              <w:rPr>
                <w:rFonts w:ascii="Calibri" w:hAnsi="Calibri"/>
                <w:sz w:val="22"/>
                <w:szCs w:val="22"/>
              </w:rPr>
            </w:pPr>
            <w:r w:rsidRPr="00192EF7">
              <w:rPr>
                <w:rFonts w:ascii="Calibri" w:hAnsi="Calibri"/>
                <w:b/>
                <w:bCs/>
                <w:sz w:val="22"/>
                <w:szCs w:val="22"/>
                <w:u w:val="single"/>
              </w:rPr>
              <w:t>Garantía a Primer Requerimiento</w:t>
            </w:r>
            <w:r w:rsidRPr="00192EF7">
              <w:rPr>
                <w:rFonts w:ascii="Calibri" w:hAnsi="Calibri"/>
                <w:sz w:val="22"/>
                <w:szCs w:val="22"/>
              </w:rPr>
              <w:t>, emitida por una Entidad de Intermediación Financiera (</w:t>
            </w:r>
            <w:r w:rsidRPr="00192EF7">
              <w:rPr>
                <w:rFonts w:ascii="Calibri" w:hAnsi="Calibri"/>
                <w:b/>
                <w:bCs/>
                <w:sz w:val="22"/>
                <w:szCs w:val="22"/>
                <w:u w:val="single"/>
              </w:rPr>
              <w:t>Bancaria)</w:t>
            </w:r>
            <w:r w:rsidRPr="00192EF7">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7D9DB00F" w14:textId="77777777" w:rsidR="00F73D69" w:rsidRPr="00192EF7" w:rsidRDefault="00F73D69" w:rsidP="006A5E4F">
            <w:pPr>
              <w:jc w:val="both"/>
              <w:rPr>
                <w:rFonts w:ascii="Calibri" w:hAnsi="Calibri"/>
                <w:sz w:val="22"/>
                <w:szCs w:val="22"/>
              </w:rPr>
            </w:pPr>
          </w:p>
          <w:p w14:paraId="2578308D" w14:textId="77777777" w:rsidR="00F73D69" w:rsidRPr="00192EF7" w:rsidRDefault="00F73D69" w:rsidP="006A5E4F">
            <w:pPr>
              <w:jc w:val="both"/>
              <w:rPr>
                <w:rFonts w:ascii="Calibri" w:hAnsi="Calibri"/>
                <w:sz w:val="22"/>
                <w:szCs w:val="22"/>
              </w:rPr>
            </w:pPr>
            <w:r w:rsidRPr="00192EF7">
              <w:rPr>
                <w:rFonts w:ascii="Calibri" w:hAnsi="Calibri"/>
                <w:b/>
                <w:bCs/>
                <w:sz w:val="22"/>
                <w:szCs w:val="22"/>
                <w:u w:val="single"/>
              </w:rPr>
              <w:t>Póliza de caución a Primer requerimiento para Entidades Públicas</w:t>
            </w:r>
            <w:r w:rsidRPr="00192EF7">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0EEB69DE" w14:textId="77777777" w:rsidR="00F73D69" w:rsidRPr="00192EF7" w:rsidRDefault="00F73D69" w:rsidP="006A5E4F">
            <w:pPr>
              <w:autoSpaceDE w:val="0"/>
              <w:autoSpaceDN w:val="0"/>
              <w:adjustRightInd w:val="0"/>
              <w:jc w:val="both"/>
              <w:rPr>
                <w:rFonts w:ascii="Calibri" w:hAnsi="Calibri" w:cs="Calibri"/>
                <w:sz w:val="22"/>
                <w:szCs w:val="22"/>
              </w:rPr>
            </w:pPr>
          </w:p>
          <w:p w14:paraId="7849188D" w14:textId="77777777" w:rsidR="00F73D69" w:rsidRPr="00192EF7" w:rsidRDefault="00F73D69" w:rsidP="006A5E4F">
            <w:pPr>
              <w:spacing w:after="120"/>
              <w:jc w:val="both"/>
              <w:rPr>
                <w:rFonts w:ascii="Calibri" w:hAnsi="Calibri" w:cs="Arial"/>
                <w:b/>
                <w:sz w:val="22"/>
                <w:szCs w:val="22"/>
                <w:u w:val="single"/>
              </w:rPr>
            </w:pPr>
            <w:r w:rsidRPr="00192EF7">
              <w:rPr>
                <w:rFonts w:ascii="Calibri" w:hAnsi="Calibri" w:cs="Arial"/>
                <w:b/>
                <w:sz w:val="22"/>
                <w:szCs w:val="22"/>
                <w:u w:val="single"/>
              </w:rPr>
              <w:t>GARANTIA DE CUMPLIMIENTO DE CONTRATO</w:t>
            </w:r>
          </w:p>
          <w:p w14:paraId="273FCE30" w14:textId="77777777" w:rsidR="00F73D69" w:rsidRPr="00192EF7" w:rsidRDefault="00F73D69" w:rsidP="006A5E4F">
            <w:pPr>
              <w:pStyle w:val="Prrafodelista"/>
              <w:spacing w:before="120" w:after="120"/>
              <w:ind w:left="0"/>
              <w:jc w:val="both"/>
              <w:rPr>
                <w:rFonts w:ascii="Calibri" w:hAnsi="Calibri" w:cs="Arial"/>
                <w:sz w:val="22"/>
                <w:szCs w:val="22"/>
              </w:rPr>
            </w:pPr>
            <w:r w:rsidRPr="00192EF7">
              <w:rPr>
                <w:rFonts w:ascii="Calibri" w:hAnsi="Calibri" w:cs="Arial"/>
                <w:sz w:val="22"/>
                <w:szCs w:val="22"/>
              </w:rPr>
              <w:t>A elección de la empresa adjudicada esta podrá optar por uno de los siguientes instrumentos financieros:</w:t>
            </w:r>
          </w:p>
          <w:p w14:paraId="55D5CFBE" w14:textId="77777777" w:rsidR="00F73D69" w:rsidRPr="00192EF7" w:rsidRDefault="00F73D69" w:rsidP="006A5E4F">
            <w:pPr>
              <w:jc w:val="both"/>
              <w:rPr>
                <w:rFonts w:ascii="Calibri" w:hAnsi="Calibri"/>
                <w:sz w:val="22"/>
                <w:szCs w:val="22"/>
              </w:rPr>
            </w:pPr>
            <w:r w:rsidRPr="00192EF7">
              <w:rPr>
                <w:rFonts w:ascii="Calibri" w:hAnsi="Calibri"/>
                <w:b/>
                <w:bCs/>
                <w:sz w:val="22"/>
                <w:szCs w:val="22"/>
                <w:u w:val="single"/>
              </w:rPr>
              <w:t>Boleta de Garantía</w:t>
            </w:r>
            <w:r w:rsidRPr="00192EF7">
              <w:rPr>
                <w:rFonts w:ascii="Calibri" w:hAnsi="Calibri"/>
                <w:sz w:val="22"/>
                <w:szCs w:val="22"/>
              </w:rPr>
              <w:t xml:space="preserve">, emitida por una Entidad de Intermediación Financiera </w:t>
            </w:r>
            <w:r w:rsidRPr="00192EF7">
              <w:rPr>
                <w:rFonts w:ascii="Calibri" w:hAnsi="Calibri"/>
                <w:b/>
                <w:bCs/>
                <w:sz w:val="22"/>
                <w:szCs w:val="22"/>
                <w:u w:val="single"/>
              </w:rPr>
              <w:t>(Bancaria)</w:t>
            </w:r>
            <w:r w:rsidRPr="00192EF7">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68F90BB" w14:textId="77777777" w:rsidR="00F73D69" w:rsidRPr="00192EF7" w:rsidRDefault="00F73D69" w:rsidP="006A5E4F">
            <w:pPr>
              <w:jc w:val="both"/>
              <w:rPr>
                <w:rFonts w:ascii="Calibri" w:hAnsi="Calibri"/>
                <w:sz w:val="22"/>
                <w:szCs w:val="22"/>
              </w:rPr>
            </w:pPr>
          </w:p>
          <w:p w14:paraId="4CB00E34" w14:textId="77777777" w:rsidR="00F73D69" w:rsidRPr="00192EF7" w:rsidRDefault="00F73D69" w:rsidP="006A5E4F">
            <w:pPr>
              <w:jc w:val="both"/>
              <w:rPr>
                <w:rFonts w:ascii="Calibri" w:hAnsi="Calibri"/>
                <w:sz w:val="22"/>
                <w:szCs w:val="22"/>
              </w:rPr>
            </w:pPr>
            <w:r w:rsidRPr="00192EF7">
              <w:rPr>
                <w:rFonts w:ascii="Calibri" w:hAnsi="Calibri"/>
                <w:b/>
                <w:bCs/>
                <w:sz w:val="22"/>
                <w:szCs w:val="22"/>
                <w:u w:val="single"/>
              </w:rPr>
              <w:t>Garantía a Primer Requerimiento</w:t>
            </w:r>
            <w:r w:rsidRPr="00192EF7">
              <w:rPr>
                <w:rFonts w:ascii="Calibri" w:hAnsi="Calibri"/>
                <w:sz w:val="22"/>
                <w:szCs w:val="22"/>
              </w:rPr>
              <w:t>, emitida por una Entidad de Intermediación Financiera (</w:t>
            </w:r>
            <w:r w:rsidRPr="00192EF7">
              <w:rPr>
                <w:rFonts w:ascii="Calibri" w:hAnsi="Calibri"/>
                <w:b/>
                <w:bCs/>
                <w:sz w:val="22"/>
                <w:szCs w:val="22"/>
                <w:u w:val="single"/>
              </w:rPr>
              <w:t>Bancaria)</w:t>
            </w:r>
            <w:r w:rsidRPr="00192EF7">
              <w:rPr>
                <w:rFonts w:ascii="Calibri" w:hAnsi="Calibri"/>
                <w:sz w:val="22"/>
                <w:szCs w:val="22"/>
              </w:rPr>
              <w:t xml:space="preserve"> del Estado Plurinacional de Bolivia con estructura de alcance a nivel nacional, registrada, autorizada y bajo el </w:t>
            </w:r>
            <w:r w:rsidRPr="00192EF7">
              <w:rPr>
                <w:rFonts w:ascii="Calibri" w:hAnsi="Calibri"/>
                <w:sz w:val="22"/>
                <w:szCs w:val="22"/>
              </w:rPr>
              <w:lastRenderedPageBreak/>
              <w:t>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91DCA8B" w14:textId="77777777" w:rsidR="00F73D69" w:rsidRPr="00192EF7" w:rsidRDefault="00F73D69" w:rsidP="006A5E4F">
            <w:pPr>
              <w:jc w:val="both"/>
              <w:rPr>
                <w:rFonts w:ascii="Calibri" w:hAnsi="Calibri"/>
                <w:sz w:val="22"/>
                <w:szCs w:val="22"/>
              </w:rPr>
            </w:pPr>
          </w:p>
          <w:p w14:paraId="26EFEE52" w14:textId="77777777" w:rsidR="00F73D69" w:rsidRPr="00563DF2" w:rsidRDefault="00F73D69" w:rsidP="006A5E4F">
            <w:pPr>
              <w:pStyle w:val="Prrafodelista"/>
              <w:spacing w:before="120" w:after="120"/>
              <w:ind w:left="0"/>
              <w:jc w:val="both"/>
              <w:rPr>
                <w:rFonts w:asciiTheme="minorHAnsi" w:hAnsiTheme="minorHAnsi" w:cs="Arial"/>
                <w:sz w:val="22"/>
                <w:szCs w:val="22"/>
              </w:rPr>
            </w:pPr>
            <w:r w:rsidRPr="00192EF7">
              <w:rPr>
                <w:rFonts w:ascii="Calibri" w:hAnsi="Calibri"/>
                <w:b/>
                <w:bCs/>
                <w:sz w:val="22"/>
                <w:szCs w:val="22"/>
                <w:u w:val="single"/>
              </w:rPr>
              <w:t>Póliza de caución a Primer requerimiento para Entidades Públicas</w:t>
            </w:r>
            <w:r w:rsidRPr="00192EF7">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14:paraId="71AB1409" w14:textId="77777777" w:rsidR="00F73D69" w:rsidRPr="00563DF2" w:rsidRDefault="00F73D69" w:rsidP="00F73D69">
      <w:pPr>
        <w:rPr>
          <w:rFonts w:asciiTheme="minorHAnsi" w:hAnsiTheme="minorHAnsi"/>
          <w:sz w:val="22"/>
          <w:szCs w:val="22"/>
        </w:rPr>
      </w:pPr>
    </w:p>
    <w:p w14:paraId="4B2C8139" w14:textId="77777777" w:rsidR="00F73D69" w:rsidRPr="00563DF2" w:rsidRDefault="00F73D69" w:rsidP="00F73D69">
      <w:pPr>
        <w:pStyle w:val="Prrafodelista"/>
        <w:spacing w:after="13" w:line="276" w:lineRule="auto"/>
        <w:contextualSpacing/>
        <w:jc w:val="both"/>
        <w:rPr>
          <w:rFonts w:asciiTheme="minorHAnsi" w:hAnsiTheme="minorHAnsi" w:cs="Calibri"/>
          <w:b/>
          <w:sz w:val="22"/>
          <w:szCs w:val="22"/>
        </w:rPr>
      </w:pPr>
    </w:p>
    <w:p w14:paraId="738634A2" w14:textId="77777777" w:rsidR="00F73D69" w:rsidRPr="00706C26" w:rsidRDefault="00F73D69" w:rsidP="00F73D69">
      <w:pPr>
        <w:jc w:val="both"/>
        <w:rPr>
          <w:rFonts w:ascii="Verdana" w:hAnsi="Verdana" w:cs="Verdana"/>
          <w:b/>
          <w:bCs/>
          <w:color w:val="000000"/>
          <w:sz w:val="18"/>
          <w:szCs w:val="18"/>
          <w:lang w:val="es-BO"/>
        </w:rPr>
      </w:pPr>
    </w:p>
    <w:p w14:paraId="6A950A25" w14:textId="3EE8B252" w:rsidR="00F73D69" w:rsidRPr="00F73D69" w:rsidRDefault="00F73D69" w:rsidP="00857D61">
      <w:pPr>
        <w:rPr>
          <w:rFonts w:eastAsia="Arial Unicode MS"/>
          <w:lang w:val="es-BO"/>
        </w:rPr>
      </w:pPr>
    </w:p>
    <w:p w14:paraId="000DCC95" w14:textId="1911372C" w:rsidR="00F73D69" w:rsidRDefault="00F73D69" w:rsidP="00857D61">
      <w:pPr>
        <w:rPr>
          <w:rFonts w:eastAsia="Arial Unicode MS"/>
          <w:lang w:val="es-MX"/>
        </w:rPr>
      </w:pPr>
    </w:p>
    <w:p w14:paraId="447E500D" w14:textId="1B675966" w:rsidR="00F73D69" w:rsidRDefault="00F73D69" w:rsidP="00857D61">
      <w:pPr>
        <w:rPr>
          <w:rFonts w:eastAsia="Arial Unicode MS"/>
          <w:lang w:val="es-MX"/>
        </w:rPr>
      </w:pPr>
    </w:p>
    <w:p w14:paraId="129EEDC3" w14:textId="77777777" w:rsidR="00857D61" w:rsidRPr="0050707A" w:rsidRDefault="00857D61" w:rsidP="00857D61">
      <w:pPr>
        <w:rPr>
          <w:rFonts w:asciiTheme="minorHAnsi" w:eastAsia="Arial Unicode MS" w:hAnsiTheme="minorHAnsi"/>
          <w:sz w:val="22"/>
          <w:szCs w:val="22"/>
        </w:rPr>
      </w:pPr>
    </w:p>
    <w:p w14:paraId="49A43660" w14:textId="77777777" w:rsidR="00857D61" w:rsidRPr="0050707A" w:rsidRDefault="00857D61" w:rsidP="00857D61">
      <w:pPr>
        <w:rPr>
          <w:rFonts w:asciiTheme="minorHAnsi" w:eastAsia="Arial Unicode MS" w:hAnsiTheme="minorHAnsi"/>
          <w:sz w:val="22"/>
          <w:szCs w:val="22"/>
        </w:rPr>
      </w:pPr>
    </w:p>
    <w:bookmarkEnd w:id="4"/>
    <w:bookmarkEnd w:id="5"/>
    <w:bookmarkEnd w:id="6"/>
    <w:p w14:paraId="27489FC1" w14:textId="77777777" w:rsidR="00F50C94" w:rsidRPr="0050707A" w:rsidRDefault="00F50C94" w:rsidP="00B37050">
      <w:pPr>
        <w:jc w:val="both"/>
        <w:rPr>
          <w:rFonts w:asciiTheme="minorHAnsi" w:hAnsiTheme="minorHAnsi" w:cstheme="minorHAnsi"/>
          <w:i/>
          <w:snapToGrid w:val="0"/>
          <w:color w:val="FF0000"/>
          <w:sz w:val="22"/>
          <w:szCs w:val="22"/>
        </w:rPr>
      </w:pPr>
    </w:p>
    <w:p w14:paraId="2825788B" w14:textId="77777777" w:rsidR="00F50C94" w:rsidRPr="0050707A" w:rsidRDefault="00F50C94" w:rsidP="00B37050">
      <w:pPr>
        <w:jc w:val="both"/>
        <w:rPr>
          <w:rFonts w:asciiTheme="minorHAnsi" w:hAnsiTheme="minorHAnsi" w:cstheme="minorHAnsi"/>
          <w:i/>
          <w:snapToGrid w:val="0"/>
          <w:color w:val="FF0000"/>
          <w:sz w:val="22"/>
          <w:szCs w:val="22"/>
        </w:rPr>
      </w:pPr>
    </w:p>
    <w:p w14:paraId="408E46A3" w14:textId="77777777" w:rsidR="00F50C94" w:rsidRPr="0050707A" w:rsidRDefault="00F50C94" w:rsidP="00B37050">
      <w:pPr>
        <w:jc w:val="both"/>
        <w:rPr>
          <w:rFonts w:asciiTheme="minorHAnsi" w:hAnsiTheme="minorHAnsi" w:cstheme="minorHAnsi"/>
          <w:i/>
          <w:color w:val="FF0000"/>
          <w:sz w:val="22"/>
          <w:szCs w:val="22"/>
        </w:rPr>
      </w:pPr>
    </w:p>
    <w:p w14:paraId="2D38A266" w14:textId="77777777" w:rsidR="00F17C85" w:rsidRPr="0050707A" w:rsidRDefault="00F17C85" w:rsidP="00B37050">
      <w:pPr>
        <w:jc w:val="center"/>
        <w:rPr>
          <w:rFonts w:asciiTheme="minorHAnsi" w:hAnsiTheme="minorHAnsi" w:cstheme="minorHAnsi"/>
          <w:snapToGrid w:val="0"/>
          <w:sz w:val="22"/>
          <w:szCs w:val="22"/>
        </w:rPr>
      </w:pPr>
    </w:p>
    <w:p w14:paraId="4DFB0C17" w14:textId="499F260B" w:rsidR="00D0399F" w:rsidRDefault="00F119DA" w:rsidP="00B7241A">
      <w:pPr>
        <w:tabs>
          <w:tab w:val="left" w:pos="4002"/>
        </w:tabs>
        <w:ind w:left="426"/>
        <w:jc w:val="center"/>
        <w:rPr>
          <w:rFonts w:asciiTheme="minorHAnsi" w:hAnsiTheme="minorHAnsi" w:cstheme="minorHAnsi"/>
          <w:b/>
          <w:color w:val="000000"/>
          <w:sz w:val="22"/>
          <w:szCs w:val="22"/>
        </w:rPr>
      </w:pPr>
      <w:r w:rsidRPr="0050707A">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79835267" w14:textId="77777777" w:rsidR="00B7241A" w:rsidRPr="00552079" w:rsidRDefault="00B7241A" w:rsidP="00B7241A">
      <w:pPr>
        <w:tabs>
          <w:tab w:val="left" w:pos="4002"/>
        </w:tabs>
        <w:ind w:left="426"/>
        <w:jc w:val="center"/>
        <w:rPr>
          <w:rFonts w:asciiTheme="minorHAnsi" w:hAnsiTheme="minorHAnsi" w:cstheme="minorHAnsi"/>
          <w:b/>
          <w:color w:val="000000"/>
          <w:sz w:val="22"/>
          <w:szCs w:val="22"/>
        </w:rPr>
      </w:pP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certificados podrán ser vigentes </w:t>
      </w:r>
      <w:proofErr w:type="gramStart"/>
      <w:r w:rsidRPr="00552079">
        <w:rPr>
          <w:rFonts w:asciiTheme="minorHAnsi" w:hAnsiTheme="minorHAnsi" w:cstheme="minorHAnsi"/>
          <w:color w:val="000000"/>
          <w:sz w:val="22"/>
          <w:szCs w:val="22"/>
        </w:rPr>
        <w:t>o  del</w:t>
      </w:r>
      <w:proofErr w:type="gramEnd"/>
      <w:r w:rsidRPr="00552079">
        <w:rPr>
          <w:rFonts w:asciiTheme="minorHAnsi" w:hAnsiTheme="minorHAnsi" w:cstheme="minorHAnsi"/>
          <w:color w:val="000000"/>
          <w:sz w:val="22"/>
          <w:szCs w:val="22"/>
        </w:rPr>
        <w:t xml:space="preserve">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5CCF38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8C056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8C056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8C056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27C04B11" w:rsidR="001E43AE" w:rsidRDefault="001E43AE" w:rsidP="008C056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B7241A">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4E3B449A" w14:textId="368E0D7B" w:rsidR="00231BA3" w:rsidRPr="00552079" w:rsidRDefault="00231BA3" w:rsidP="008C056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8C056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8C0561">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8C056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8C056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w:t>
      </w:r>
      <w:proofErr w:type="gramStart"/>
      <w:r w:rsidRPr="00337996">
        <w:rPr>
          <w:rFonts w:asciiTheme="minorHAnsi" w:hAnsiTheme="minorHAnsi" w:cstheme="minorHAnsi"/>
          <w:sz w:val="22"/>
          <w:szCs w:val="22"/>
        </w:rPr>
        <w:t>los socio</w:t>
      </w:r>
      <w:proofErr w:type="gramEnd"/>
      <w:r w:rsidRPr="00337996">
        <w:rPr>
          <w:rFonts w:asciiTheme="minorHAnsi" w:hAnsiTheme="minorHAnsi" w:cstheme="minorHAnsi"/>
          <w:sz w:val="22"/>
          <w:szCs w:val="22"/>
        </w:rPr>
        <w:t xml:space="preserve">(s)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certificados podrán ser vigentes </w:t>
      </w:r>
      <w:proofErr w:type="gramStart"/>
      <w:r w:rsidRPr="00552079">
        <w:rPr>
          <w:rFonts w:asciiTheme="minorHAnsi" w:hAnsiTheme="minorHAnsi" w:cstheme="minorHAnsi"/>
          <w:color w:val="000000"/>
          <w:sz w:val="22"/>
          <w:szCs w:val="22"/>
        </w:rPr>
        <w:t>o  del</w:t>
      </w:r>
      <w:proofErr w:type="gramEnd"/>
      <w:r w:rsidRPr="00552079">
        <w:rPr>
          <w:rFonts w:asciiTheme="minorHAnsi" w:hAnsiTheme="minorHAnsi" w:cstheme="minorHAnsi"/>
          <w:color w:val="000000"/>
          <w:sz w:val="22"/>
          <w:szCs w:val="22"/>
        </w:rPr>
        <w:t xml:space="preserve"> mes anterior a la fecha de  presentación de la propuesta, asimismo se deberá considerar los siguientes aspectos:</w:t>
      </w:r>
    </w:p>
    <w:p w14:paraId="7FD4710C" w14:textId="77777777" w:rsidR="006E4ED1" w:rsidRPr="006E4ED1" w:rsidRDefault="006E4ED1" w:rsidP="008C056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C056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8C056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8C056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8C056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8C056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8C056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8C056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8C0561">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sidR="003A5117">
        <w:rPr>
          <w:rFonts w:asciiTheme="minorHAnsi" w:hAnsiTheme="minorHAnsi" w:cstheme="minorHAnsi"/>
          <w:sz w:val="22"/>
          <w:szCs w:val="22"/>
        </w:rPr>
        <w:tab/>
      </w:r>
      <w:proofErr w:type="gramEnd"/>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00212CD2"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50CACAC" w:rsidR="00EF53D3" w:rsidRDefault="00EF53D3" w:rsidP="001653E0">
      <w:pPr>
        <w:tabs>
          <w:tab w:val="left" w:pos="5025"/>
        </w:tabs>
        <w:ind w:left="709"/>
        <w:rPr>
          <w:rFonts w:asciiTheme="minorHAnsi" w:hAnsiTheme="minorHAnsi" w:cstheme="minorHAnsi"/>
          <w:color w:val="FF0000"/>
          <w:sz w:val="22"/>
          <w:szCs w:val="22"/>
        </w:rPr>
      </w:pPr>
    </w:p>
    <w:p w14:paraId="024935E1" w14:textId="42D4455D" w:rsidR="00B7241A" w:rsidRDefault="00B7241A" w:rsidP="001653E0">
      <w:pPr>
        <w:tabs>
          <w:tab w:val="left" w:pos="5025"/>
        </w:tabs>
        <w:ind w:left="709"/>
        <w:rPr>
          <w:rFonts w:asciiTheme="minorHAnsi" w:hAnsiTheme="minorHAnsi" w:cstheme="minorHAnsi"/>
          <w:color w:val="FF0000"/>
          <w:sz w:val="22"/>
          <w:szCs w:val="22"/>
        </w:rPr>
      </w:pPr>
    </w:p>
    <w:p w14:paraId="6475C5DE" w14:textId="2DF2634C" w:rsidR="00B7241A" w:rsidRDefault="00B7241A" w:rsidP="001653E0">
      <w:pPr>
        <w:tabs>
          <w:tab w:val="left" w:pos="5025"/>
        </w:tabs>
        <w:ind w:left="709"/>
        <w:rPr>
          <w:rFonts w:asciiTheme="minorHAnsi" w:hAnsiTheme="minorHAnsi" w:cstheme="minorHAnsi"/>
          <w:color w:val="FF0000"/>
          <w:sz w:val="22"/>
          <w:szCs w:val="22"/>
        </w:rPr>
      </w:pPr>
    </w:p>
    <w:p w14:paraId="46D818F3" w14:textId="35D68310" w:rsidR="00B7241A" w:rsidRDefault="00B7241A" w:rsidP="001653E0">
      <w:pPr>
        <w:tabs>
          <w:tab w:val="left" w:pos="5025"/>
        </w:tabs>
        <w:ind w:left="709"/>
        <w:rPr>
          <w:rFonts w:asciiTheme="minorHAnsi" w:hAnsiTheme="minorHAnsi" w:cstheme="minorHAnsi"/>
          <w:color w:val="FF0000"/>
          <w:sz w:val="22"/>
          <w:szCs w:val="22"/>
        </w:rPr>
      </w:pPr>
    </w:p>
    <w:p w14:paraId="016EC892" w14:textId="21CF7CE5" w:rsidR="00B7241A" w:rsidRDefault="00B7241A" w:rsidP="001653E0">
      <w:pPr>
        <w:tabs>
          <w:tab w:val="left" w:pos="5025"/>
        </w:tabs>
        <w:ind w:left="709"/>
        <w:rPr>
          <w:rFonts w:asciiTheme="minorHAnsi" w:hAnsiTheme="minorHAnsi" w:cstheme="minorHAnsi"/>
          <w:color w:val="FF0000"/>
          <w:sz w:val="22"/>
          <w:szCs w:val="22"/>
        </w:rPr>
      </w:pPr>
    </w:p>
    <w:p w14:paraId="2FF72D71" w14:textId="5FE5D53A" w:rsidR="00B7241A" w:rsidRDefault="00B7241A" w:rsidP="001653E0">
      <w:pPr>
        <w:tabs>
          <w:tab w:val="left" w:pos="5025"/>
        </w:tabs>
        <w:ind w:left="709"/>
        <w:rPr>
          <w:rFonts w:asciiTheme="minorHAnsi" w:hAnsiTheme="minorHAnsi" w:cstheme="minorHAnsi"/>
          <w:color w:val="FF0000"/>
          <w:sz w:val="22"/>
          <w:szCs w:val="22"/>
        </w:rPr>
      </w:pPr>
    </w:p>
    <w:p w14:paraId="0F320A69" w14:textId="045C633D" w:rsidR="00B7241A" w:rsidRDefault="00B7241A" w:rsidP="001653E0">
      <w:pPr>
        <w:tabs>
          <w:tab w:val="left" w:pos="5025"/>
        </w:tabs>
        <w:ind w:left="709"/>
        <w:rPr>
          <w:rFonts w:asciiTheme="minorHAnsi" w:hAnsiTheme="minorHAnsi" w:cstheme="minorHAnsi"/>
          <w:color w:val="FF0000"/>
          <w:sz w:val="22"/>
          <w:szCs w:val="22"/>
        </w:rPr>
      </w:pPr>
    </w:p>
    <w:p w14:paraId="6757D47A" w14:textId="6897EA6F" w:rsidR="00B7241A" w:rsidRDefault="00B7241A" w:rsidP="001653E0">
      <w:pPr>
        <w:tabs>
          <w:tab w:val="left" w:pos="5025"/>
        </w:tabs>
        <w:ind w:left="709"/>
        <w:rPr>
          <w:rFonts w:asciiTheme="minorHAnsi" w:hAnsiTheme="minorHAnsi" w:cstheme="minorHAnsi"/>
          <w:color w:val="FF0000"/>
          <w:sz w:val="22"/>
          <w:szCs w:val="22"/>
        </w:rPr>
      </w:pPr>
    </w:p>
    <w:p w14:paraId="27099ACA" w14:textId="3059646F" w:rsidR="00B7241A" w:rsidRDefault="00B7241A" w:rsidP="001653E0">
      <w:pPr>
        <w:tabs>
          <w:tab w:val="left" w:pos="5025"/>
        </w:tabs>
        <w:ind w:left="709"/>
        <w:rPr>
          <w:rFonts w:asciiTheme="minorHAnsi" w:hAnsiTheme="minorHAnsi" w:cstheme="minorHAnsi"/>
          <w:color w:val="FF0000"/>
          <w:sz w:val="22"/>
          <w:szCs w:val="22"/>
        </w:rPr>
      </w:pPr>
    </w:p>
    <w:p w14:paraId="706EC3F3" w14:textId="6F018D25" w:rsidR="00B7241A" w:rsidRDefault="00B7241A" w:rsidP="001653E0">
      <w:pPr>
        <w:tabs>
          <w:tab w:val="left" w:pos="5025"/>
        </w:tabs>
        <w:ind w:left="709"/>
        <w:rPr>
          <w:rFonts w:asciiTheme="minorHAnsi" w:hAnsiTheme="minorHAnsi" w:cstheme="minorHAnsi"/>
          <w:color w:val="FF0000"/>
          <w:sz w:val="22"/>
          <w:szCs w:val="22"/>
        </w:rPr>
      </w:pPr>
    </w:p>
    <w:p w14:paraId="2990B6B5" w14:textId="123C5294" w:rsidR="00B7241A" w:rsidRDefault="00B7241A" w:rsidP="001653E0">
      <w:pPr>
        <w:tabs>
          <w:tab w:val="left" w:pos="5025"/>
        </w:tabs>
        <w:ind w:left="709"/>
        <w:rPr>
          <w:rFonts w:asciiTheme="minorHAnsi" w:hAnsiTheme="minorHAnsi" w:cstheme="minorHAnsi"/>
          <w:color w:val="FF0000"/>
          <w:sz w:val="22"/>
          <w:szCs w:val="22"/>
        </w:rPr>
      </w:pPr>
    </w:p>
    <w:p w14:paraId="2F38BC7A" w14:textId="167A2472" w:rsidR="00B7241A" w:rsidRDefault="00B7241A" w:rsidP="001653E0">
      <w:pPr>
        <w:tabs>
          <w:tab w:val="left" w:pos="5025"/>
        </w:tabs>
        <w:ind w:left="709"/>
        <w:rPr>
          <w:rFonts w:asciiTheme="minorHAnsi" w:hAnsiTheme="minorHAnsi" w:cstheme="minorHAnsi"/>
          <w:color w:val="FF0000"/>
          <w:sz w:val="22"/>
          <w:szCs w:val="22"/>
        </w:rPr>
      </w:pPr>
    </w:p>
    <w:p w14:paraId="66D4F278" w14:textId="6417B04E" w:rsidR="00B7241A" w:rsidRDefault="00B7241A" w:rsidP="001653E0">
      <w:pPr>
        <w:tabs>
          <w:tab w:val="left" w:pos="5025"/>
        </w:tabs>
        <w:ind w:left="709"/>
        <w:rPr>
          <w:rFonts w:asciiTheme="minorHAnsi" w:hAnsiTheme="minorHAnsi" w:cstheme="minorHAnsi"/>
          <w:color w:val="FF0000"/>
          <w:sz w:val="22"/>
          <w:szCs w:val="22"/>
        </w:rPr>
      </w:pPr>
    </w:p>
    <w:p w14:paraId="7BD38BA1" w14:textId="2FAFB4DA" w:rsidR="00B7241A" w:rsidRDefault="00B7241A" w:rsidP="001653E0">
      <w:pPr>
        <w:tabs>
          <w:tab w:val="left" w:pos="5025"/>
        </w:tabs>
        <w:ind w:left="709"/>
        <w:rPr>
          <w:rFonts w:asciiTheme="minorHAnsi" w:hAnsiTheme="minorHAnsi" w:cstheme="minorHAnsi"/>
          <w:color w:val="FF0000"/>
          <w:sz w:val="22"/>
          <w:szCs w:val="22"/>
        </w:rPr>
      </w:pPr>
    </w:p>
    <w:p w14:paraId="02B9DED9" w14:textId="7A287AE1" w:rsidR="00B7241A" w:rsidRDefault="00B7241A" w:rsidP="001653E0">
      <w:pPr>
        <w:tabs>
          <w:tab w:val="left" w:pos="5025"/>
        </w:tabs>
        <w:ind w:left="709"/>
        <w:rPr>
          <w:rFonts w:asciiTheme="minorHAnsi" w:hAnsiTheme="minorHAnsi" w:cstheme="minorHAnsi"/>
          <w:color w:val="FF0000"/>
          <w:sz w:val="22"/>
          <w:szCs w:val="22"/>
        </w:rPr>
      </w:pPr>
    </w:p>
    <w:p w14:paraId="7DFF12DB" w14:textId="683AFDA1" w:rsidR="00B7241A" w:rsidRDefault="00B7241A" w:rsidP="001653E0">
      <w:pPr>
        <w:tabs>
          <w:tab w:val="left" w:pos="5025"/>
        </w:tabs>
        <w:ind w:left="709"/>
        <w:rPr>
          <w:rFonts w:asciiTheme="minorHAnsi" w:hAnsiTheme="minorHAnsi" w:cstheme="minorHAnsi"/>
          <w:color w:val="FF0000"/>
          <w:sz w:val="22"/>
          <w:szCs w:val="22"/>
        </w:rPr>
      </w:pPr>
    </w:p>
    <w:p w14:paraId="3A21057F" w14:textId="69029D3D" w:rsidR="00B7241A" w:rsidRDefault="00B7241A" w:rsidP="001653E0">
      <w:pPr>
        <w:tabs>
          <w:tab w:val="left" w:pos="5025"/>
        </w:tabs>
        <w:ind w:left="709"/>
        <w:rPr>
          <w:rFonts w:asciiTheme="minorHAnsi" w:hAnsiTheme="minorHAnsi" w:cstheme="minorHAnsi"/>
          <w:color w:val="FF0000"/>
          <w:sz w:val="22"/>
          <w:szCs w:val="22"/>
        </w:rPr>
      </w:pPr>
    </w:p>
    <w:p w14:paraId="24570BB6" w14:textId="4800850B" w:rsidR="00B7241A" w:rsidRDefault="00B7241A" w:rsidP="001653E0">
      <w:pPr>
        <w:tabs>
          <w:tab w:val="left" w:pos="5025"/>
        </w:tabs>
        <w:ind w:left="709"/>
        <w:rPr>
          <w:rFonts w:asciiTheme="minorHAnsi" w:hAnsiTheme="minorHAnsi" w:cstheme="minorHAnsi"/>
          <w:color w:val="FF0000"/>
          <w:sz w:val="22"/>
          <w:szCs w:val="22"/>
        </w:rPr>
      </w:pPr>
    </w:p>
    <w:p w14:paraId="56FCCB24" w14:textId="77777777" w:rsidR="00B7241A" w:rsidRPr="00EF53D3" w:rsidRDefault="00B7241A"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C0561">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YPFB en cualquier momento y por los medios que se considere necesario, por </w:t>
      </w:r>
      <w:proofErr w:type="gramStart"/>
      <w:r w:rsidRPr="00552079">
        <w:rPr>
          <w:rFonts w:asciiTheme="minorHAnsi" w:hAnsiTheme="minorHAnsi" w:cstheme="minorHAnsi"/>
          <w:sz w:val="22"/>
          <w:szCs w:val="22"/>
        </w:rPr>
        <w:t>consiguiente</w:t>
      </w:r>
      <w:proofErr w:type="gramEnd"/>
      <w:r w:rsidRPr="00552079">
        <w:rPr>
          <w:rFonts w:asciiTheme="minorHAnsi" w:hAnsiTheme="minorHAnsi" w:cstheme="minorHAnsi"/>
          <w:sz w:val="22"/>
          <w:szCs w:val="22"/>
        </w:rPr>
        <w:t xml:space="preserv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w:t>
      </w:r>
      <w:proofErr w:type="gramStart"/>
      <w:r w:rsidRPr="00552079">
        <w:rPr>
          <w:rFonts w:asciiTheme="minorHAnsi" w:hAnsiTheme="minorHAnsi" w:cstheme="minorHAnsi"/>
          <w:sz w:val="22"/>
          <w:szCs w:val="22"/>
        </w:rPr>
        <w:t>técnicas</w:t>
      </w:r>
      <w:proofErr w:type="gramEnd"/>
      <w:r w:rsidRPr="00552079">
        <w:rPr>
          <w:rFonts w:asciiTheme="minorHAnsi" w:hAnsiTheme="minorHAnsi" w:cstheme="minorHAnsi"/>
          <w:sz w:val="22"/>
          <w:szCs w:val="22"/>
        </w:rPr>
        <w:t xml:space="preserve">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w:t>
      </w:r>
      <w:proofErr w:type="gramStart"/>
      <w:r w:rsidR="00747552" w:rsidRPr="00337996">
        <w:rPr>
          <w:rFonts w:asciiTheme="minorHAnsi" w:hAnsiTheme="minorHAnsi" w:cstheme="minorHAnsi"/>
          <w:sz w:val="22"/>
          <w:szCs w:val="22"/>
        </w:rPr>
        <w:t>los socio</w:t>
      </w:r>
      <w:proofErr w:type="gramEnd"/>
      <w:r w:rsidR="00747552" w:rsidRPr="00337996">
        <w:rPr>
          <w:rFonts w:asciiTheme="minorHAnsi" w:hAnsiTheme="minorHAnsi" w:cstheme="minorHAnsi"/>
          <w:sz w:val="22"/>
          <w:szCs w:val="22"/>
        </w:rPr>
        <w:t>(s)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8C056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8C056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8C056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w:t>
      </w:r>
      <w:proofErr w:type="gramStart"/>
      <w:r w:rsidR="0016735F" w:rsidRPr="001F513B">
        <w:rPr>
          <w:rFonts w:asciiTheme="minorHAnsi" w:hAnsiTheme="minorHAnsi" w:cstheme="minorHAnsi"/>
          <w:color w:val="000000"/>
          <w:sz w:val="22"/>
          <w:szCs w:val="22"/>
        </w:rPr>
        <w:t>garantías</w:t>
      </w:r>
      <w:r w:rsidRPr="001F513B">
        <w:rPr>
          <w:rFonts w:asciiTheme="minorHAnsi" w:hAnsiTheme="minorHAnsi" w:cstheme="minorHAnsi"/>
          <w:color w:val="000000"/>
          <w:sz w:val="22"/>
          <w:szCs w:val="22"/>
        </w:rPr>
        <w:t>.(</w:t>
      </w:r>
      <w:proofErr w:type="gramEnd"/>
      <w:r w:rsidRPr="001F513B">
        <w:rPr>
          <w:rFonts w:asciiTheme="minorHAnsi" w:hAnsiTheme="minorHAnsi" w:cstheme="minorHAnsi"/>
          <w:color w:val="000000"/>
          <w:sz w:val="22"/>
          <w:szCs w:val="22"/>
        </w:rPr>
        <w:t>si corresponde)</w:t>
      </w:r>
    </w:p>
    <w:p w14:paraId="73FA3644" w14:textId="77777777" w:rsidR="002C772A" w:rsidRPr="00552079"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8C056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C056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8C056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 xml:space="preserve">resentar este documento solo para montos mayores a Bs. 1.000.000.- (Un Millón 00/100 </w:t>
      </w:r>
      <w:proofErr w:type="gramStart"/>
      <w:r w:rsidRPr="00552079">
        <w:rPr>
          <w:rFonts w:asciiTheme="minorHAnsi" w:hAnsiTheme="minorHAnsi" w:cstheme="minorHAnsi"/>
          <w:color w:val="000000"/>
          <w:sz w:val="22"/>
          <w:szCs w:val="22"/>
        </w:rPr>
        <w:t>Bolivianos</w:t>
      </w:r>
      <w:proofErr w:type="gramEnd"/>
      <w:r w:rsidRPr="00552079">
        <w:rPr>
          <w:rFonts w:asciiTheme="minorHAnsi" w:hAnsiTheme="minorHAnsi" w:cstheme="minorHAnsi"/>
          <w:color w:val="000000"/>
          <w:sz w:val="22"/>
          <w:szCs w:val="22"/>
        </w:rPr>
        <w:t>).</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documento solo para montos mayores a Bs. 1.000.000.- (Un Millón 00/100 </w:t>
      </w:r>
      <w:proofErr w:type="gramStart"/>
      <w:r w:rsidRPr="008C7CAD">
        <w:rPr>
          <w:rFonts w:asciiTheme="minorHAnsi" w:hAnsiTheme="minorHAnsi" w:cstheme="minorHAnsi"/>
          <w:color w:val="000000"/>
          <w:sz w:val="22"/>
          <w:szCs w:val="22"/>
        </w:rPr>
        <w:t>Bolivianos</w:t>
      </w:r>
      <w:proofErr w:type="gramEnd"/>
      <w:r w:rsidRPr="008C7CAD">
        <w:rPr>
          <w:rFonts w:asciiTheme="minorHAnsi" w:hAnsiTheme="minorHAnsi" w:cstheme="minorHAnsi"/>
          <w:color w:val="000000"/>
          <w:sz w:val="22"/>
          <w:szCs w:val="22"/>
        </w:rPr>
        <w:t>).</w:t>
      </w:r>
    </w:p>
    <w:p w14:paraId="0880B40D" w14:textId="28CE6279" w:rsidR="007D106E" w:rsidRPr="007D106E" w:rsidRDefault="002C772A" w:rsidP="008C0561">
      <w:pPr>
        <w:numPr>
          <w:ilvl w:val="0"/>
          <w:numId w:val="29"/>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D106E">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r w:rsidR="007D106E" w:rsidRPr="007D106E">
        <w:rPr>
          <w:rFonts w:asciiTheme="minorHAnsi" w:hAnsiTheme="minorHAnsi" w:cstheme="minorHAnsi"/>
          <w:sz w:val="22"/>
          <w:szCs w:val="22"/>
        </w:rPr>
        <w:t>a elección de la empresa adjudicada esta podrá optar por uno de los siguientes instrumentos financieros:</w:t>
      </w:r>
    </w:p>
    <w:p w14:paraId="4C880B66" w14:textId="77777777" w:rsidR="007D106E" w:rsidRPr="007D106E" w:rsidRDefault="007D106E" w:rsidP="007D106E">
      <w:pPr>
        <w:ind w:left="720"/>
        <w:jc w:val="both"/>
        <w:rPr>
          <w:rFonts w:asciiTheme="minorHAnsi" w:hAnsiTheme="minorHAnsi" w:cstheme="minorHAnsi"/>
          <w:sz w:val="22"/>
          <w:szCs w:val="22"/>
        </w:rPr>
      </w:pPr>
      <w:r w:rsidRPr="007D106E">
        <w:rPr>
          <w:rFonts w:asciiTheme="minorHAnsi" w:hAnsiTheme="minorHAnsi" w:cstheme="minorHAnsi"/>
          <w:b/>
          <w:sz w:val="22"/>
          <w:szCs w:val="22"/>
        </w:rPr>
        <w:t>Boleta de Garantía</w:t>
      </w:r>
      <w:r w:rsidRPr="007D106E">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B9FD42B" w14:textId="77777777" w:rsidR="007D106E" w:rsidRPr="007D106E" w:rsidRDefault="007D106E" w:rsidP="007D106E">
      <w:pPr>
        <w:ind w:left="720"/>
        <w:jc w:val="both"/>
        <w:rPr>
          <w:rFonts w:asciiTheme="minorHAnsi" w:hAnsiTheme="minorHAnsi" w:cstheme="minorHAnsi"/>
          <w:sz w:val="22"/>
          <w:szCs w:val="22"/>
        </w:rPr>
      </w:pPr>
      <w:r w:rsidRPr="007D106E">
        <w:rPr>
          <w:rFonts w:asciiTheme="minorHAnsi" w:hAnsiTheme="minorHAnsi" w:cstheme="minorHAnsi"/>
          <w:b/>
          <w:sz w:val="22"/>
          <w:szCs w:val="22"/>
        </w:rPr>
        <w:t>Garantía a Primer Requerimiento</w:t>
      </w:r>
      <w:r w:rsidRPr="007D106E">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645AB53" w14:textId="696C9D3C" w:rsidR="008C7CAD" w:rsidRPr="007D106E" w:rsidRDefault="007D106E" w:rsidP="007D106E">
      <w:pPr>
        <w:ind w:left="720"/>
        <w:jc w:val="both"/>
        <w:rPr>
          <w:rFonts w:asciiTheme="minorHAnsi" w:hAnsiTheme="minorHAnsi" w:cstheme="minorHAnsi"/>
          <w:sz w:val="22"/>
          <w:szCs w:val="22"/>
        </w:rPr>
      </w:pPr>
      <w:r w:rsidRPr="007D106E">
        <w:rPr>
          <w:rFonts w:asciiTheme="minorHAnsi" w:hAnsiTheme="minorHAnsi" w:cstheme="minorHAnsi"/>
          <w:b/>
          <w:sz w:val="22"/>
          <w:szCs w:val="22"/>
        </w:rPr>
        <w:t>Póliza de caución a Primer requerimiento para Entidades Públicas</w:t>
      </w:r>
      <w:r w:rsidRPr="007D106E">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164D566" w14:textId="552A4B7E" w:rsidR="002C772A" w:rsidRPr="0013370D" w:rsidRDefault="003F4611" w:rsidP="008C0561">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 xml:space="preserve">de los respaldos de los documentos declarados en </w:t>
      </w:r>
      <w:r w:rsidR="007D106E">
        <w:rPr>
          <w:rFonts w:asciiTheme="minorHAnsi" w:eastAsia="Calibri" w:hAnsiTheme="minorHAnsi" w:cstheme="minorHAnsi"/>
          <w:sz w:val="22"/>
          <w:szCs w:val="22"/>
          <w:lang w:val="es-BO"/>
        </w:rPr>
        <w:t>el</w:t>
      </w:r>
      <w:r w:rsidR="002C772A" w:rsidRPr="00552079">
        <w:rPr>
          <w:rFonts w:asciiTheme="minorHAnsi" w:eastAsia="Calibri" w:hAnsiTheme="minorHAnsi" w:cstheme="minorHAnsi"/>
          <w:sz w:val="22"/>
          <w:szCs w:val="22"/>
          <w:lang w:val="es-BO"/>
        </w:rPr>
        <w:t xml:space="preserve"> Formulario C-</w:t>
      </w:r>
      <w:r w:rsidR="0013370D">
        <w:rPr>
          <w:rFonts w:asciiTheme="minorHAnsi" w:eastAsia="Calibri" w:hAnsiTheme="minorHAnsi" w:cstheme="minorHAnsi"/>
          <w:sz w:val="22"/>
          <w:szCs w:val="22"/>
          <w:lang w:val="es-BO"/>
        </w:rPr>
        <w:t>2</w:t>
      </w:r>
      <w:r w:rsidR="007D106E">
        <w:rPr>
          <w:rFonts w:asciiTheme="minorHAnsi" w:eastAsia="Calibri" w:hAnsiTheme="minorHAnsi" w:cstheme="minorHAnsi"/>
          <w:sz w:val="22"/>
          <w:szCs w:val="22"/>
          <w:lang w:val="es-BO"/>
        </w:rPr>
        <w:t>,</w:t>
      </w:r>
      <w:r w:rsidR="002C772A" w:rsidRPr="00552079">
        <w:rPr>
          <w:rFonts w:asciiTheme="minorHAnsi" w:eastAsia="Calibri" w:hAnsiTheme="minorHAnsi" w:cstheme="minorHAnsi"/>
          <w:sz w:val="22"/>
          <w:szCs w:val="22"/>
          <w:lang w:val="es-BO"/>
        </w:rPr>
        <w:t xml:space="preserve">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8C056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C056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C0561">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(En </w:t>
      </w:r>
      <w:proofErr w:type="gramStart"/>
      <w:r w:rsidRPr="00552079">
        <w:rPr>
          <w:rFonts w:asciiTheme="minorHAnsi" w:hAnsiTheme="minorHAnsi" w:cstheme="minorHAnsi"/>
          <w:b/>
          <w:sz w:val="22"/>
          <w:szCs w:val="22"/>
          <w:lang w:val="es-BO"/>
        </w:rPr>
        <w:t>Bolivianos</w:t>
      </w:r>
      <w:proofErr w:type="gramEnd"/>
      <w:r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7D106E">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25A8C" w:rsidRPr="00552079" w14:paraId="74CC7F0F" w14:textId="77777777" w:rsidTr="007D106E">
        <w:trPr>
          <w:trHeight w:val="644"/>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C714F4" w14:textId="4A6F2F4D" w:rsidR="00B25A8C" w:rsidRPr="00552079" w:rsidRDefault="00B25A8C" w:rsidP="00B25A8C">
            <w:pPr>
              <w:jc w:val="center"/>
              <w:rPr>
                <w:rFonts w:asciiTheme="minorHAnsi" w:hAnsiTheme="minorHAnsi" w:cstheme="minorHAnsi"/>
                <w:sz w:val="22"/>
                <w:szCs w:val="22"/>
                <w:lang w:val="es-BO"/>
              </w:rPr>
            </w:pPr>
            <w:r w:rsidRPr="001A7595">
              <w:rPr>
                <w:rFonts w:ascii="Calibri" w:hAnsi="Calibri" w:cs="Calibri"/>
                <w:color w:val="000000"/>
                <w:sz w:val="18"/>
                <w:szCs w:val="18"/>
                <w:lang w:eastAsia="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D384C8" w14:textId="77777777" w:rsidR="00B25A8C" w:rsidRPr="00D90769" w:rsidRDefault="00B25A8C" w:rsidP="00B25A8C">
            <w:pPr>
              <w:rPr>
                <w:rFonts w:asciiTheme="minorHAnsi" w:hAnsiTheme="minorHAnsi" w:cs="Calibri"/>
                <w:b/>
                <w:bCs/>
                <w:color w:val="000000"/>
                <w:sz w:val="18"/>
                <w:szCs w:val="18"/>
                <w:lang w:val="es-BO" w:eastAsia="es-BO"/>
              </w:rPr>
            </w:pPr>
            <w:r w:rsidRPr="00D90769">
              <w:rPr>
                <w:rFonts w:asciiTheme="minorHAnsi" w:hAnsiTheme="minorHAnsi" w:cs="Calibri"/>
                <w:b/>
                <w:bCs/>
                <w:color w:val="000000"/>
                <w:sz w:val="18"/>
                <w:szCs w:val="18"/>
                <w:lang w:val="es-BO" w:eastAsia="es-BO"/>
              </w:rPr>
              <w:t>ANALIZADOR DE MERCURIO</w:t>
            </w:r>
          </w:p>
          <w:p w14:paraId="1599CB12" w14:textId="77777777" w:rsidR="00B25A8C" w:rsidRPr="00D90769" w:rsidRDefault="00B25A8C" w:rsidP="00B25A8C">
            <w:pPr>
              <w:rPr>
                <w:rFonts w:asciiTheme="minorHAnsi" w:hAnsiTheme="minorHAnsi" w:cs="Calibri"/>
                <w:color w:val="000000"/>
                <w:sz w:val="18"/>
                <w:szCs w:val="18"/>
                <w:lang w:val="es-BO" w:eastAsia="es-BO"/>
              </w:rPr>
            </w:pPr>
            <w:r w:rsidRPr="00D90769">
              <w:rPr>
                <w:rFonts w:asciiTheme="minorHAnsi" w:hAnsiTheme="minorHAnsi" w:cs="Calibri"/>
                <w:color w:val="000000"/>
                <w:sz w:val="18"/>
                <w:szCs w:val="18"/>
                <w:lang w:val="es-BO" w:eastAsia="es-BO"/>
              </w:rPr>
              <w:t xml:space="preserve">El sistema debe incorporar: Módulo de limpieza de gas. </w:t>
            </w:r>
          </w:p>
          <w:p w14:paraId="48101FEB" w14:textId="77777777" w:rsidR="00B25A8C" w:rsidRPr="00D90769" w:rsidRDefault="00B25A8C" w:rsidP="00B25A8C">
            <w:pPr>
              <w:rPr>
                <w:rFonts w:asciiTheme="minorHAnsi" w:hAnsiTheme="minorHAnsi" w:cs="Calibri"/>
                <w:color w:val="000000"/>
                <w:sz w:val="18"/>
                <w:szCs w:val="18"/>
                <w:lang w:val="es-BO" w:eastAsia="es-BO"/>
              </w:rPr>
            </w:pPr>
            <w:proofErr w:type="spellStart"/>
            <w:r w:rsidRPr="00D90769">
              <w:rPr>
                <w:rFonts w:asciiTheme="minorHAnsi" w:hAnsiTheme="minorHAnsi" w:cs="Calibri"/>
                <w:color w:val="000000"/>
                <w:sz w:val="18"/>
                <w:szCs w:val="18"/>
                <w:lang w:val="es-BO" w:eastAsia="es-BO"/>
              </w:rPr>
              <w:t>Amasil</w:t>
            </w:r>
            <w:proofErr w:type="spellEnd"/>
            <w:r w:rsidRPr="00D90769">
              <w:rPr>
                <w:rFonts w:asciiTheme="minorHAnsi" w:hAnsiTheme="minorHAnsi" w:cs="Calibri"/>
                <w:color w:val="000000"/>
                <w:sz w:val="18"/>
                <w:szCs w:val="18"/>
                <w:lang w:val="es-BO" w:eastAsia="es-BO"/>
              </w:rPr>
              <w:t xml:space="preserve"> </w:t>
            </w:r>
          </w:p>
          <w:p w14:paraId="2DA564EC" w14:textId="77777777" w:rsidR="00B25A8C" w:rsidRDefault="00B25A8C" w:rsidP="00B25A8C">
            <w:pPr>
              <w:rPr>
                <w:rFonts w:asciiTheme="minorHAnsi" w:hAnsiTheme="minorHAnsi" w:cs="Calibri"/>
                <w:color w:val="000000"/>
                <w:sz w:val="18"/>
                <w:szCs w:val="18"/>
                <w:lang w:val="es-BO" w:eastAsia="es-BO"/>
              </w:rPr>
            </w:pPr>
            <w:r w:rsidRPr="00D90769">
              <w:rPr>
                <w:rFonts w:asciiTheme="minorHAnsi" w:hAnsiTheme="minorHAnsi" w:cs="Calibri"/>
                <w:color w:val="000000"/>
                <w:sz w:val="18"/>
                <w:szCs w:val="18"/>
                <w:lang w:val="es-BO" w:eastAsia="es-BO"/>
              </w:rPr>
              <w:t>Sistema de Calibración</w:t>
            </w:r>
          </w:p>
          <w:p w14:paraId="3D1D7073" w14:textId="77777777" w:rsidR="00B25A8C" w:rsidRPr="00D90769" w:rsidRDefault="00B25A8C" w:rsidP="00B25A8C">
            <w:pPr>
              <w:rPr>
                <w:rFonts w:asciiTheme="minorHAnsi" w:hAnsiTheme="minorHAnsi" w:cs="Calibri"/>
                <w:color w:val="000000"/>
                <w:sz w:val="18"/>
                <w:szCs w:val="18"/>
                <w:lang w:val="es-BO" w:eastAsia="es-BO"/>
              </w:rPr>
            </w:pPr>
            <w:r w:rsidRPr="00D90769">
              <w:rPr>
                <w:rFonts w:asciiTheme="minorHAnsi" w:hAnsiTheme="minorHAnsi" w:cs="Calibri"/>
                <w:color w:val="000000"/>
                <w:sz w:val="18"/>
                <w:szCs w:val="18"/>
                <w:lang w:val="es-BO" w:eastAsia="es-BO"/>
              </w:rPr>
              <w:t xml:space="preserve">Adaptadores </w:t>
            </w:r>
          </w:p>
          <w:p w14:paraId="2D6FC6E4" w14:textId="77777777" w:rsidR="00B25A8C" w:rsidRPr="00C26FA5" w:rsidRDefault="00B25A8C" w:rsidP="00B25A8C">
            <w:pPr>
              <w:rPr>
                <w:rFonts w:asciiTheme="minorHAnsi" w:hAnsiTheme="minorHAnsi" w:cs="Calibri"/>
                <w:color w:val="000000"/>
                <w:sz w:val="8"/>
                <w:szCs w:val="8"/>
                <w:lang w:val="es-BO" w:eastAsia="es-BO"/>
              </w:rPr>
            </w:pPr>
          </w:p>
          <w:p w14:paraId="342DEDDF" w14:textId="77777777" w:rsidR="00B25A8C" w:rsidRPr="00D90769" w:rsidRDefault="00B25A8C" w:rsidP="00B25A8C">
            <w:pPr>
              <w:rPr>
                <w:rFonts w:asciiTheme="minorHAnsi" w:hAnsiTheme="minorHAnsi" w:cs="Calibri"/>
                <w:b/>
                <w:color w:val="000000"/>
                <w:sz w:val="18"/>
                <w:szCs w:val="18"/>
                <w:lang w:eastAsia="es-BO"/>
              </w:rPr>
            </w:pPr>
            <w:r w:rsidRPr="00D90769">
              <w:rPr>
                <w:rFonts w:asciiTheme="minorHAnsi" w:hAnsiTheme="minorHAnsi" w:cs="Calibri"/>
                <w:b/>
                <w:color w:val="000000"/>
                <w:sz w:val="18"/>
                <w:szCs w:val="18"/>
                <w:lang w:eastAsia="es-BO"/>
              </w:rPr>
              <w:t>INTERFAZ SEMI-PORTÁTIL PARA OFF-LINE</w:t>
            </w:r>
          </w:p>
          <w:p w14:paraId="610B6411" w14:textId="77777777" w:rsidR="00B25A8C" w:rsidRPr="00D90769" w:rsidRDefault="00B25A8C" w:rsidP="00B25A8C">
            <w:pPr>
              <w:rPr>
                <w:rFonts w:asciiTheme="minorHAnsi" w:hAnsiTheme="minorHAnsi" w:cs="Calibri"/>
                <w:b/>
                <w:color w:val="000000"/>
                <w:sz w:val="18"/>
                <w:szCs w:val="18"/>
                <w:lang w:eastAsia="es-BO"/>
              </w:rPr>
            </w:pPr>
            <w:r w:rsidRPr="00D90769">
              <w:rPr>
                <w:rFonts w:asciiTheme="minorHAnsi" w:hAnsiTheme="minorHAnsi" w:cs="Calibri"/>
                <w:b/>
                <w:color w:val="000000"/>
                <w:sz w:val="18"/>
                <w:szCs w:val="18"/>
                <w:lang w:eastAsia="es-BO"/>
              </w:rPr>
              <w:t xml:space="preserve">MEDICIÓN DEL Hg EN MEDIOS GASEOSOS HUMEDOS </w:t>
            </w:r>
          </w:p>
          <w:p w14:paraId="0D0ADB23" w14:textId="77777777" w:rsidR="00B25A8C" w:rsidRPr="00D90769" w:rsidRDefault="00B25A8C" w:rsidP="00B25A8C">
            <w:pPr>
              <w:rPr>
                <w:rFonts w:asciiTheme="minorHAnsi" w:hAnsiTheme="minorHAnsi" w:cs="Calibri"/>
                <w:color w:val="000000"/>
                <w:sz w:val="18"/>
                <w:szCs w:val="18"/>
                <w:lang w:eastAsia="es-BO"/>
              </w:rPr>
            </w:pPr>
            <w:proofErr w:type="spellStart"/>
            <w:r w:rsidRPr="00D90769">
              <w:rPr>
                <w:rFonts w:asciiTheme="minorHAnsi" w:hAnsiTheme="minorHAnsi" w:cs="Calibri"/>
                <w:color w:val="000000"/>
                <w:sz w:val="18"/>
                <w:szCs w:val="18"/>
                <w:lang w:eastAsia="es-BO"/>
              </w:rPr>
              <w:t>Tubing</w:t>
            </w:r>
            <w:proofErr w:type="spellEnd"/>
            <w:r w:rsidRPr="00D90769">
              <w:rPr>
                <w:rFonts w:asciiTheme="minorHAnsi" w:hAnsiTheme="minorHAnsi" w:cs="Calibri"/>
                <w:color w:val="000000"/>
                <w:sz w:val="18"/>
                <w:szCs w:val="18"/>
                <w:lang w:eastAsia="es-BO"/>
              </w:rPr>
              <w:t xml:space="preserve"> para muestreo</w:t>
            </w:r>
          </w:p>
          <w:p w14:paraId="748583F6" w14:textId="77777777" w:rsidR="00B25A8C" w:rsidRDefault="00B25A8C" w:rsidP="00B25A8C">
            <w:pPr>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SOFTWARE</w:t>
            </w:r>
          </w:p>
          <w:p w14:paraId="412461B0" w14:textId="77777777" w:rsidR="00B25A8C" w:rsidRPr="00D90769" w:rsidRDefault="00B25A8C" w:rsidP="00B25A8C">
            <w:pPr>
              <w:rPr>
                <w:rFonts w:asciiTheme="minorHAnsi" w:hAnsiTheme="minorHAnsi" w:cs="Calibri"/>
                <w:color w:val="000000"/>
                <w:sz w:val="18"/>
                <w:szCs w:val="18"/>
                <w:lang w:eastAsia="es-BO"/>
              </w:rPr>
            </w:pPr>
            <w:r w:rsidRPr="00D90769">
              <w:rPr>
                <w:rFonts w:asciiTheme="minorHAnsi" w:hAnsiTheme="minorHAnsi" w:cs="Calibri"/>
                <w:color w:val="000000"/>
                <w:sz w:val="18"/>
                <w:szCs w:val="18"/>
                <w:lang w:eastAsia="es-BO"/>
              </w:rPr>
              <w:t>Ki</w:t>
            </w:r>
            <w:r>
              <w:rPr>
                <w:rFonts w:asciiTheme="minorHAnsi" w:hAnsiTheme="minorHAnsi" w:cs="Calibri"/>
                <w:color w:val="000000"/>
                <w:sz w:val="18"/>
                <w:szCs w:val="18"/>
                <w:lang w:eastAsia="es-BO"/>
              </w:rPr>
              <w:t>t de manguera flexible</w:t>
            </w:r>
          </w:p>
          <w:p w14:paraId="2BC47761" w14:textId="77777777" w:rsidR="00B25A8C" w:rsidRPr="00D90769" w:rsidRDefault="00B25A8C" w:rsidP="00B25A8C">
            <w:pPr>
              <w:rPr>
                <w:rFonts w:asciiTheme="minorHAnsi" w:hAnsiTheme="minorHAnsi" w:cs="Calibri"/>
                <w:color w:val="000000"/>
                <w:sz w:val="18"/>
                <w:szCs w:val="18"/>
                <w:lang w:eastAsia="es-BO"/>
              </w:rPr>
            </w:pPr>
            <w:r w:rsidRPr="00D90769">
              <w:rPr>
                <w:rFonts w:asciiTheme="minorHAnsi" w:hAnsiTheme="minorHAnsi" w:cs="Calibri"/>
                <w:color w:val="000000"/>
                <w:sz w:val="18"/>
                <w:szCs w:val="18"/>
                <w:lang w:eastAsia="es-BO"/>
              </w:rPr>
              <w:t>Medidor de flujo para gas húmedo</w:t>
            </w:r>
          </w:p>
          <w:p w14:paraId="5B7BB153" w14:textId="2B2480EF" w:rsidR="00B25A8C" w:rsidRPr="00552079" w:rsidRDefault="00B25A8C" w:rsidP="00B25A8C">
            <w:pPr>
              <w:rPr>
                <w:rFonts w:asciiTheme="minorHAnsi" w:hAnsiTheme="minorHAnsi" w:cstheme="minorHAnsi"/>
                <w:sz w:val="22"/>
                <w:szCs w:val="22"/>
                <w:lang w:val="es-BO"/>
              </w:rPr>
            </w:pPr>
            <w:r w:rsidRPr="00D90769">
              <w:rPr>
                <w:rFonts w:asciiTheme="minorHAnsi" w:hAnsiTheme="minorHAnsi" w:cs="Calibri"/>
                <w:color w:val="000000"/>
                <w:sz w:val="18"/>
                <w:szCs w:val="18"/>
                <w:lang w:eastAsia="es-BO"/>
              </w:rPr>
              <w:t>Rotámetr</w:t>
            </w:r>
            <w:r>
              <w:rPr>
                <w:rFonts w:asciiTheme="minorHAnsi" w:hAnsiTheme="minorHAnsi" w:cs="Calibri"/>
                <w:color w:val="000000"/>
                <w:sz w:val="18"/>
                <w:szCs w:val="18"/>
                <w:lang w:eastAsia="es-BO"/>
              </w:rPr>
              <w:t>o</w:t>
            </w:r>
          </w:p>
        </w:tc>
        <w:tc>
          <w:tcPr>
            <w:tcW w:w="1417" w:type="dxa"/>
            <w:tcBorders>
              <w:top w:val="single" w:sz="4" w:space="0" w:color="auto"/>
              <w:left w:val="single" w:sz="4" w:space="0" w:color="auto"/>
              <w:bottom w:val="single" w:sz="4" w:space="0" w:color="auto"/>
              <w:right w:val="single" w:sz="4" w:space="0" w:color="auto"/>
            </w:tcBorders>
            <w:vAlign w:val="center"/>
          </w:tcPr>
          <w:p w14:paraId="334EB171" w14:textId="282F0CF4" w:rsidR="00B25A8C" w:rsidRPr="00B25A8C" w:rsidRDefault="00B25A8C" w:rsidP="00B25A8C">
            <w:pPr>
              <w:jc w:val="center"/>
              <w:rPr>
                <w:rFonts w:asciiTheme="minorHAnsi" w:hAnsiTheme="minorHAnsi" w:cstheme="minorHAnsi"/>
                <w:sz w:val="22"/>
                <w:szCs w:val="22"/>
                <w:lang w:val="es-BO"/>
              </w:rPr>
            </w:pPr>
            <w:r w:rsidRPr="00B25A8C">
              <w:rPr>
                <w:rFonts w:ascii="Calibri" w:hAnsi="Calibri" w:cs="Calibri"/>
                <w:color w:val="000000"/>
                <w:sz w:val="18"/>
                <w:szCs w:val="18"/>
                <w:lang w:eastAsia="es-BO"/>
              </w:rPr>
              <w:t>EQUIPO</w:t>
            </w:r>
          </w:p>
        </w:tc>
        <w:tc>
          <w:tcPr>
            <w:tcW w:w="1559" w:type="dxa"/>
            <w:tcBorders>
              <w:top w:val="single" w:sz="4" w:space="0" w:color="auto"/>
              <w:left w:val="single" w:sz="4" w:space="0" w:color="auto"/>
              <w:bottom w:val="single" w:sz="4" w:space="0" w:color="auto"/>
              <w:right w:val="single" w:sz="4" w:space="0" w:color="auto"/>
            </w:tcBorders>
            <w:vAlign w:val="center"/>
          </w:tcPr>
          <w:p w14:paraId="6CFA124A" w14:textId="3010BB2B" w:rsidR="00B25A8C" w:rsidRPr="00B25A8C" w:rsidRDefault="00B25A8C" w:rsidP="00B25A8C">
            <w:pPr>
              <w:jc w:val="center"/>
              <w:rPr>
                <w:rFonts w:asciiTheme="minorHAnsi" w:hAnsiTheme="minorHAnsi" w:cstheme="minorHAnsi"/>
                <w:sz w:val="22"/>
                <w:szCs w:val="22"/>
                <w:lang w:val="es-BO"/>
              </w:rPr>
            </w:pPr>
            <w:r w:rsidRPr="00B25A8C">
              <w:rPr>
                <w:rFonts w:asciiTheme="minorHAnsi" w:hAnsiTheme="minorHAnsi" w:cstheme="minorHAnsi"/>
                <w:color w:val="000000"/>
                <w:sz w:val="18"/>
                <w:szCs w:val="18"/>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9CA3B5" w14:textId="77777777" w:rsidR="00B25A8C" w:rsidRPr="00552079" w:rsidRDefault="00B25A8C" w:rsidP="00B25A8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2441364A" w14:textId="77777777" w:rsidR="00B25A8C" w:rsidRPr="00552079" w:rsidRDefault="00B25A8C" w:rsidP="00B25A8C">
            <w:pPr>
              <w:jc w:val="center"/>
              <w:rPr>
                <w:rFonts w:asciiTheme="minorHAnsi" w:hAnsiTheme="minorHAnsi" w:cstheme="minorHAnsi"/>
                <w:sz w:val="22"/>
                <w:szCs w:val="22"/>
                <w:lang w:val="es-BO"/>
              </w:rPr>
            </w:pPr>
          </w:p>
        </w:tc>
      </w:tr>
      <w:tr w:rsidR="00B25A8C" w:rsidRPr="00552079" w14:paraId="30335259" w14:textId="77777777" w:rsidTr="007D106E">
        <w:trPr>
          <w:trHeight w:val="401"/>
          <w:jc w:val="center"/>
        </w:trPr>
        <w:tc>
          <w:tcPr>
            <w:tcW w:w="8167" w:type="dxa"/>
            <w:gridSpan w:val="6"/>
            <w:tcBorders>
              <w:top w:val="single" w:sz="4" w:space="0" w:color="auto"/>
              <w:left w:val="single" w:sz="4" w:space="0" w:color="auto"/>
              <w:bottom w:val="single" w:sz="4" w:space="0" w:color="auto"/>
            </w:tcBorders>
            <w:shd w:val="clear" w:color="auto" w:fill="auto"/>
            <w:tcMar>
              <w:left w:w="0" w:type="dxa"/>
              <w:right w:w="0" w:type="dxa"/>
            </w:tcMar>
            <w:vAlign w:val="center"/>
          </w:tcPr>
          <w:p w14:paraId="54F6DE0B" w14:textId="77777777" w:rsidR="00B25A8C" w:rsidRPr="00552079" w:rsidRDefault="00B25A8C" w:rsidP="00B25A8C">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1DB12709" w14:textId="77777777" w:rsidR="00B25A8C" w:rsidRPr="00552079" w:rsidRDefault="00B25A8C" w:rsidP="00B25A8C">
            <w:pPr>
              <w:jc w:val="center"/>
              <w:rPr>
                <w:rFonts w:asciiTheme="minorHAnsi" w:hAnsiTheme="minorHAnsi" w:cstheme="minorHAnsi"/>
                <w:sz w:val="22"/>
                <w:szCs w:val="22"/>
                <w:lang w:val="es-BO"/>
              </w:rPr>
            </w:pPr>
          </w:p>
        </w:tc>
      </w:tr>
      <w:tr w:rsidR="00B25A8C" w:rsidRPr="00552079" w14:paraId="43FAC250" w14:textId="77777777" w:rsidTr="007D106E">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BEADE26" w14:textId="77777777" w:rsidR="00B25A8C" w:rsidRPr="00552079" w:rsidRDefault="00B25A8C" w:rsidP="00B25A8C">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C592C06" w14:textId="77777777" w:rsidR="00B25A8C" w:rsidRPr="00552079" w:rsidRDefault="00B25A8C" w:rsidP="00B25A8C">
            <w:pPr>
              <w:jc w:val="center"/>
              <w:rPr>
                <w:rFonts w:asciiTheme="minorHAnsi" w:hAnsiTheme="minorHAnsi" w:cstheme="minorHAnsi"/>
                <w:sz w:val="22"/>
                <w:szCs w:val="22"/>
                <w:lang w:val="es-BO"/>
              </w:rPr>
            </w:pPr>
          </w:p>
        </w:tc>
      </w:tr>
    </w:tbl>
    <w:p w14:paraId="6E8F4597" w14:textId="77777777" w:rsidR="007D106E" w:rsidRDefault="007D106E" w:rsidP="00537960">
      <w:pPr>
        <w:ind w:left="-851"/>
        <w:jc w:val="center"/>
        <w:rPr>
          <w:rFonts w:asciiTheme="minorHAnsi" w:hAnsiTheme="minorHAnsi" w:cstheme="minorHAnsi"/>
          <w:b/>
          <w:sz w:val="22"/>
          <w:szCs w:val="22"/>
        </w:rPr>
      </w:pPr>
    </w:p>
    <w:p w14:paraId="05FD52A1" w14:textId="1A7751F1"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005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18"/>
        <w:gridCol w:w="4114"/>
        <w:gridCol w:w="425"/>
        <w:gridCol w:w="284"/>
        <w:gridCol w:w="709"/>
      </w:tblGrid>
      <w:tr w:rsidR="0013510E" w:rsidRPr="00C75BEC" w14:paraId="57917591" w14:textId="77777777" w:rsidTr="007E7134">
        <w:trPr>
          <w:tblHeader/>
          <w:jc w:val="center"/>
        </w:trPr>
        <w:tc>
          <w:tcPr>
            <w:tcW w:w="451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114"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1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7E7134">
        <w:trPr>
          <w:cantSplit/>
          <w:trHeight w:val="1448"/>
          <w:jc w:val="center"/>
        </w:trPr>
        <w:tc>
          <w:tcPr>
            <w:tcW w:w="451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114"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724FFC" w:rsidRPr="00C75BEC" w14:paraId="54BB8158" w14:textId="77777777" w:rsidTr="007E7134">
        <w:trPr>
          <w:trHeight w:val="4133"/>
          <w:jc w:val="center"/>
        </w:trPr>
        <w:tc>
          <w:tcPr>
            <w:tcW w:w="4518" w:type="dxa"/>
            <w:shd w:val="clear" w:color="auto" w:fill="auto"/>
            <w:vAlign w:val="center"/>
          </w:tcPr>
          <w:tbl>
            <w:tblPr>
              <w:tblW w:w="3413" w:type="dxa"/>
              <w:jc w:val="center"/>
              <w:tblCellMar>
                <w:left w:w="70" w:type="dxa"/>
                <w:right w:w="70" w:type="dxa"/>
              </w:tblCellMar>
              <w:tblLook w:val="04A0" w:firstRow="1" w:lastRow="0" w:firstColumn="1" w:lastColumn="0" w:noHBand="0" w:noVBand="1"/>
            </w:tblPr>
            <w:tblGrid>
              <w:gridCol w:w="480"/>
              <w:gridCol w:w="2424"/>
              <w:gridCol w:w="700"/>
              <w:gridCol w:w="848"/>
            </w:tblGrid>
            <w:tr w:rsidR="00E46736" w:rsidRPr="00EC1150" w14:paraId="5920ABF6" w14:textId="77777777" w:rsidTr="00E46736">
              <w:trPr>
                <w:trHeight w:val="266"/>
                <w:jc w:val="center"/>
              </w:trPr>
              <w:tc>
                <w:tcPr>
                  <w:tcW w:w="203" w:type="dxa"/>
                  <w:tcBorders>
                    <w:top w:val="single" w:sz="4" w:space="0" w:color="auto"/>
                    <w:left w:val="single" w:sz="4" w:space="0" w:color="auto"/>
                    <w:bottom w:val="single" w:sz="4" w:space="0" w:color="auto"/>
                    <w:right w:val="single" w:sz="4" w:space="0" w:color="000000"/>
                  </w:tcBorders>
                  <w:shd w:val="clear" w:color="auto" w:fill="B8CCE4"/>
                  <w:vAlign w:val="center"/>
                </w:tcPr>
                <w:p w14:paraId="51D59361" w14:textId="77777777" w:rsidR="00E46736" w:rsidRPr="00E46736" w:rsidRDefault="00E46736" w:rsidP="00E46736">
                  <w:pPr>
                    <w:spacing w:before="60" w:after="60"/>
                    <w:jc w:val="center"/>
                    <w:rPr>
                      <w:rFonts w:asciiTheme="minorHAnsi" w:hAnsiTheme="minorHAnsi" w:cs="Calibri"/>
                      <w:b/>
                      <w:bCs/>
                      <w:sz w:val="16"/>
                      <w:szCs w:val="16"/>
                      <w:lang w:val="es-BO"/>
                    </w:rPr>
                  </w:pPr>
                  <w:r w:rsidRPr="00E46736">
                    <w:rPr>
                      <w:rFonts w:asciiTheme="minorHAnsi" w:hAnsiTheme="minorHAnsi" w:cs="Calibri"/>
                      <w:b/>
                      <w:bCs/>
                      <w:sz w:val="16"/>
                      <w:szCs w:val="16"/>
                      <w:lang w:val="es-BO"/>
                    </w:rPr>
                    <w:t>N° ÍTEM</w:t>
                  </w:r>
                </w:p>
              </w:tc>
              <w:tc>
                <w:tcPr>
                  <w:tcW w:w="240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983C955" w14:textId="77777777" w:rsidR="00E46736" w:rsidRPr="00E46736" w:rsidRDefault="00E46736" w:rsidP="00E46736">
                  <w:pPr>
                    <w:spacing w:before="60" w:after="60"/>
                    <w:jc w:val="center"/>
                    <w:rPr>
                      <w:rFonts w:asciiTheme="minorHAnsi" w:hAnsiTheme="minorHAnsi" w:cs="Calibri"/>
                      <w:b/>
                      <w:bCs/>
                      <w:sz w:val="16"/>
                      <w:szCs w:val="16"/>
                      <w:lang w:val="es-BO"/>
                    </w:rPr>
                  </w:pPr>
                  <w:r w:rsidRPr="00E46736">
                    <w:rPr>
                      <w:rFonts w:asciiTheme="minorHAnsi" w:hAnsiTheme="minorHAnsi" w:cs="Calibri"/>
                      <w:b/>
                      <w:bCs/>
                      <w:sz w:val="16"/>
                      <w:szCs w:val="16"/>
                      <w:lang w:val="es-BO"/>
                    </w:rPr>
                    <w:t>DESCRIPCIÓN DETALLADA DEL BIEN</w:t>
                  </w:r>
                </w:p>
              </w:tc>
              <w:tc>
                <w:tcPr>
                  <w:tcW w:w="426" w:type="dxa"/>
                  <w:tcBorders>
                    <w:top w:val="single" w:sz="4" w:space="0" w:color="auto"/>
                    <w:left w:val="single" w:sz="4" w:space="0" w:color="auto"/>
                    <w:bottom w:val="single" w:sz="4" w:space="0" w:color="auto"/>
                    <w:right w:val="single" w:sz="4" w:space="0" w:color="auto"/>
                  </w:tcBorders>
                  <w:shd w:val="clear" w:color="auto" w:fill="B8CCE4"/>
                  <w:vAlign w:val="center"/>
                </w:tcPr>
                <w:p w14:paraId="1FCF743C" w14:textId="77777777" w:rsidR="00E46736" w:rsidRPr="00E46736" w:rsidRDefault="00E46736" w:rsidP="00E46736">
                  <w:pPr>
                    <w:spacing w:before="60" w:after="60"/>
                    <w:jc w:val="center"/>
                    <w:rPr>
                      <w:rFonts w:asciiTheme="minorHAnsi" w:hAnsiTheme="minorHAnsi" w:cs="Calibri"/>
                      <w:b/>
                      <w:bCs/>
                      <w:sz w:val="16"/>
                      <w:szCs w:val="16"/>
                      <w:lang w:val="es-BO"/>
                    </w:rPr>
                  </w:pPr>
                  <w:r w:rsidRPr="00E46736">
                    <w:rPr>
                      <w:rFonts w:asciiTheme="minorHAnsi" w:hAnsiTheme="minorHAnsi" w:cs="Calibri"/>
                      <w:b/>
                      <w:bCs/>
                      <w:sz w:val="16"/>
                      <w:szCs w:val="16"/>
                      <w:lang w:val="es-BO"/>
                    </w:rPr>
                    <w:t>UNIDAD DE MEDIDA</w:t>
                  </w:r>
                </w:p>
              </w:tc>
              <w:tc>
                <w:tcPr>
                  <w:tcW w:w="37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4AAD7AB" w14:textId="77777777" w:rsidR="00E46736" w:rsidRPr="00E46736" w:rsidRDefault="00E46736" w:rsidP="00E46736">
                  <w:pPr>
                    <w:spacing w:before="60" w:after="60"/>
                    <w:jc w:val="center"/>
                    <w:rPr>
                      <w:rFonts w:asciiTheme="minorHAnsi" w:hAnsiTheme="minorHAnsi" w:cs="Calibri"/>
                      <w:b/>
                      <w:bCs/>
                      <w:sz w:val="16"/>
                      <w:szCs w:val="16"/>
                      <w:lang w:val="es-BO"/>
                    </w:rPr>
                  </w:pPr>
                  <w:r w:rsidRPr="00E46736">
                    <w:rPr>
                      <w:rFonts w:asciiTheme="minorHAnsi" w:hAnsiTheme="minorHAnsi" w:cs="Calibri"/>
                      <w:b/>
                      <w:bCs/>
                      <w:sz w:val="16"/>
                      <w:szCs w:val="16"/>
                      <w:lang w:val="es-BO"/>
                    </w:rPr>
                    <w:t>CANTIDAD</w:t>
                  </w:r>
                </w:p>
              </w:tc>
            </w:tr>
            <w:tr w:rsidR="00E46736" w:rsidRPr="00EC1150" w14:paraId="7A84148F" w14:textId="77777777" w:rsidTr="00E46736">
              <w:trPr>
                <w:trHeight w:val="1562"/>
                <w:jc w:val="center"/>
              </w:trPr>
              <w:tc>
                <w:tcPr>
                  <w:tcW w:w="203" w:type="dxa"/>
                  <w:tcBorders>
                    <w:top w:val="single" w:sz="4" w:space="0" w:color="auto"/>
                    <w:left w:val="single" w:sz="4" w:space="0" w:color="auto"/>
                    <w:bottom w:val="single" w:sz="4" w:space="0" w:color="auto"/>
                    <w:right w:val="single" w:sz="4" w:space="0" w:color="000000"/>
                  </w:tcBorders>
                  <w:vAlign w:val="center"/>
                </w:tcPr>
                <w:p w14:paraId="5571EB7C" w14:textId="77777777" w:rsidR="00E46736" w:rsidRPr="00E46736" w:rsidRDefault="00E46736" w:rsidP="00E46736">
                  <w:pPr>
                    <w:spacing w:before="60" w:after="60"/>
                    <w:jc w:val="center"/>
                    <w:rPr>
                      <w:rFonts w:asciiTheme="minorHAnsi" w:hAnsiTheme="minorHAnsi" w:cs="Calibri"/>
                      <w:bCs/>
                      <w:sz w:val="16"/>
                      <w:szCs w:val="16"/>
                      <w:lang w:val="es-BO"/>
                    </w:rPr>
                  </w:pPr>
                  <w:r w:rsidRPr="00E46736">
                    <w:rPr>
                      <w:rFonts w:asciiTheme="minorHAnsi" w:hAnsiTheme="minorHAnsi" w:cs="Calibri"/>
                      <w:bCs/>
                      <w:sz w:val="16"/>
                      <w:szCs w:val="16"/>
                      <w:lang w:val="es-BO"/>
                    </w:rPr>
                    <w:t>1</w:t>
                  </w:r>
                </w:p>
              </w:tc>
              <w:tc>
                <w:tcPr>
                  <w:tcW w:w="240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E63DC33" w14:textId="77777777" w:rsidR="00E46736" w:rsidRPr="00E46736" w:rsidRDefault="00E46736" w:rsidP="00E46736">
                  <w:pPr>
                    <w:autoSpaceDE w:val="0"/>
                    <w:autoSpaceDN w:val="0"/>
                    <w:adjustRightInd w:val="0"/>
                    <w:rPr>
                      <w:rFonts w:asciiTheme="minorHAnsi" w:hAnsiTheme="minorHAnsi" w:cs="Verdana"/>
                      <w:color w:val="000000"/>
                      <w:sz w:val="16"/>
                      <w:szCs w:val="16"/>
                      <w:lang w:val="es-BO" w:eastAsia="es-BO"/>
                    </w:rPr>
                  </w:pPr>
                </w:p>
                <w:tbl>
                  <w:tblPr>
                    <w:tblW w:w="2284" w:type="dxa"/>
                    <w:tblBorders>
                      <w:top w:val="nil"/>
                      <w:left w:val="nil"/>
                      <w:bottom w:val="nil"/>
                      <w:right w:val="nil"/>
                    </w:tblBorders>
                    <w:tblLook w:val="0000" w:firstRow="0" w:lastRow="0" w:firstColumn="0" w:lastColumn="0" w:noHBand="0" w:noVBand="0"/>
                  </w:tblPr>
                  <w:tblGrid>
                    <w:gridCol w:w="2284"/>
                  </w:tblGrid>
                  <w:tr w:rsidR="00E46736" w:rsidRPr="00E46736" w14:paraId="7AEC9870" w14:textId="77777777" w:rsidTr="00E46736">
                    <w:trPr>
                      <w:trHeight w:val="319"/>
                    </w:trPr>
                    <w:tc>
                      <w:tcPr>
                        <w:tcW w:w="2284" w:type="dxa"/>
                      </w:tcPr>
                      <w:p w14:paraId="28035670" w14:textId="77777777" w:rsidR="00E46736" w:rsidRPr="00E46736" w:rsidRDefault="00E46736" w:rsidP="00E46736">
                        <w:pPr>
                          <w:autoSpaceDE w:val="0"/>
                          <w:autoSpaceDN w:val="0"/>
                          <w:adjustRightInd w:val="0"/>
                          <w:jc w:val="both"/>
                          <w:rPr>
                            <w:rFonts w:asciiTheme="minorHAnsi" w:hAnsiTheme="minorHAnsi" w:cs="Verdana"/>
                            <w:b/>
                            <w:bCs/>
                            <w:color w:val="000000"/>
                            <w:sz w:val="16"/>
                            <w:szCs w:val="16"/>
                            <w:lang w:val="es-BO" w:eastAsia="es-BO"/>
                          </w:rPr>
                        </w:pPr>
                        <w:r w:rsidRPr="00E46736">
                          <w:rPr>
                            <w:rFonts w:asciiTheme="minorHAnsi" w:hAnsiTheme="minorHAnsi" w:cs="Verdana"/>
                            <w:b/>
                            <w:bCs/>
                            <w:color w:val="000000"/>
                            <w:sz w:val="16"/>
                            <w:szCs w:val="16"/>
                            <w:lang w:val="es-BO" w:eastAsia="es-BO"/>
                          </w:rPr>
                          <w:t>ANALIZADOR DE MERCURIO</w:t>
                        </w:r>
                      </w:p>
                      <w:p w14:paraId="2317CC39" w14:textId="77777777" w:rsidR="00E46736" w:rsidRPr="00E46736" w:rsidRDefault="00E46736" w:rsidP="00E46736">
                        <w:pPr>
                          <w:autoSpaceDE w:val="0"/>
                          <w:autoSpaceDN w:val="0"/>
                          <w:adjustRightInd w:val="0"/>
                          <w:jc w:val="both"/>
                          <w:rPr>
                            <w:rFonts w:asciiTheme="minorHAnsi" w:hAnsiTheme="minorHAnsi" w:cs="Verdana"/>
                            <w:b/>
                            <w:bCs/>
                            <w:color w:val="000000"/>
                            <w:sz w:val="16"/>
                            <w:szCs w:val="16"/>
                            <w:lang w:val="es-BO" w:eastAsia="es-BO"/>
                          </w:rPr>
                        </w:pPr>
                        <w:r w:rsidRPr="00E46736">
                          <w:rPr>
                            <w:rFonts w:asciiTheme="minorHAnsi" w:hAnsiTheme="minorHAnsi" w:cs="Verdana"/>
                            <w:b/>
                            <w:bCs/>
                            <w:color w:val="000000"/>
                            <w:sz w:val="16"/>
                            <w:szCs w:val="16"/>
                            <w:lang w:val="es-BO" w:eastAsia="es-BO"/>
                          </w:rPr>
                          <w:t>MARCA: SIR GALAHAD (O su equivalente)</w:t>
                        </w:r>
                      </w:p>
                      <w:p w14:paraId="63026FC3" w14:textId="77777777" w:rsidR="00E46736" w:rsidRPr="00E46736" w:rsidRDefault="00E46736" w:rsidP="00E46736">
                        <w:pPr>
                          <w:autoSpaceDE w:val="0"/>
                          <w:autoSpaceDN w:val="0"/>
                          <w:adjustRightInd w:val="0"/>
                          <w:jc w:val="both"/>
                          <w:rPr>
                            <w:rFonts w:asciiTheme="minorHAnsi" w:hAnsiTheme="minorHAnsi" w:cs="Verdana"/>
                            <w:b/>
                            <w:bCs/>
                            <w:color w:val="000000"/>
                            <w:sz w:val="16"/>
                            <w:szCs w:val="16"/>
                            <w:lang w:val="es-BO" w:eastAsia="es-BO"/>
                          </w:rPr>
                        </w:pPr>
                        <w:r w:rsidRPr="00E46736">
                          <w:rPr>
                            <w:rFonts w:asciiTheme="minorHAnsi" w:hAnsiTheme="minorHAnsi" w:cs="Verdana"/>
                            <w:b/>
                            <w:bCs/>
                            <w:color w:val="000000"/>
                            <w:sz w:val="16"/>
                            <w:szCs w:val="16"/>
                            <w:lang w:val="es-BO" w:eastAsia="es-BO"/>
                          </w:rPr>
                          <w:t>MODELO: 10.525 (O su equivalente)</w:t>
                        </w:r>
                      </w:p>
                      <w:p w14:paraId="6F86697F" w14:textId="77777777" w:rsidR="00E46736" w:rsidRPr="00E46736" w:rsidRDefault="00E46736" w:rsidP="00E46736">
                        <w:pPr>
                          <w:pStyle w:val="HTMLconformatoprevio"/>
                          <w:jc w:val="both"/>
                          <w:rPr>
                            <w:rFonts w:asciiTheme="minorHAnsi" w:hAnsiTheme="minorHAnsi"/>
                            <w:sz w:val="16"/>
                            <w:szCs w:val="16"/>
                            <w:lang w:val="es-ES"/>
                          </w:rPr>
                        </w:pPr>
                        <w:r w:rsidRPr="00E46736">
                          <w:rPr>
                            <w:rFonts w:asciiTheme="minorHAnsi" w:hAnsiTheme="minorHAnsi"/>
                            <w:sz w:val="16"/>
                            <w:szCs w:val="16"/>
                            <w:lang w:val="es-ES"/>
                          </w:rPr>
                          <w:t xml:space="preserve">Sistema de espectrómetro de fluorescencia atómica con una trampa de oro integrada para la determinación de Mercurio en los gases a niveles de ultra traza. </w:t>
                        </w:r>
                        <w:r w:rsidRPr="00E46736">
                          <w:rPr>
                            <w:rFonts w:asciiTheme="minorHAnsi" w:hAnsiTheme="minorHAnsi" w:cs="Verdana"/>
                            <w:color w:val="000000"/>
                            <w:sz w:val="16"/>
                            <w:szCs w:val="16"/>
                          </w:rPr>
                          <w:t>Con monitoreo de los niveles de mercurio en un solo sitio durante un período de tiempo, modo estadístico de muestreo de sitios remotos con una capacidad de calibración absoluta</w:t>
                        </w:r>
                        <w:r w:rsidRPr="00E46736">
                          <w:rPr>
                            <w:rFonts w:asciiTheme="minorHAnsi" w:hAnsiTheme="minorHAnsi"/>
                            <w:sz w:val="16"/>
                            <w:szCs w:val="16"/>
                            <w:lang w:val="es-ES"/>
                          </w:rPr>
                          <w:t xml:space="preserve"> y </w:t>
                        </w:r>
                        <w:proofErr w:type="spellStart"/>
                        <w:r w:rsidRPr="00E46736">
                          <w:rPr>
                            <w:rFonts w:asciiTheme="minorHAnsi" w:hAnsiTheme="minorHAnsi"/>
                            <w:sz w:val="16"/>
                            <w:szCs w:val="16"/>
                            <w:lang w:val="es-ES"/>
                          </w:rPr>
                          <w:t>Amasil</w:t>
                        </w:r>
                        <w:proofErr w:type="spellEnd"/>
                        <w:r w:rsidRPr="00E46736">
                          <w:rPr>
                            <w:rFonts w:asciiTheme="minorHAnsi" w:hAnsiTheme="minorHAnsi"/>
                            <w:sz w:val="16"/>
                            <w:szCs w:val="16"/>
                            <w:lang w:val="es-ES"/>
                          </w:rPr>
                          <w:t xml:space="preserve"> TM recubierto de oro Adsorción/desorción, con niveles de detección de hasta 0,1 pico gramos.</w:t>
                        </w:r>
                      </w:p>
                      <w:p w14:paraId="128A2F4A" w14:textId="77777777" w:rsidR="00E46736" w:rsidRPr="00E46736" w:rsidRDefault="00E46736" w:rsidP="00E46736">
                        <w:pPr>
                          <w:autoSpaceDE w:val="0"/>
                          <w:autoSpaceDN w:val="0"/>
                          <w:adjustRightInd w:val="0"/>
                          <w:jc w:val="both"/>
                          <w:rPr>
                            <w:rFonts w:asciiTheme="minorHAnsi" w:hAnsiTheme="minorHAnsi" w:cs="Verdana"/>
                            <w:color w:val="000000"/>
                            <w:sz w:val="16"/>
                            <w:szCs w:val="16"/>
                            <w:lang w:val="es-BO" w:eastAsia="es-BO"/>
                          </w:rPr>
                        </w:pPr>
                        <w:r w:rsidRPr="00E46736">
                          <w:rPr>
                            <w:rFonts w:asciiTheme="minorHAnsi" w:hAnsiTheme="minorHAnsi" w:cs="Verdana"/>
                            <w:color w:val="000000"/>
                            <w:sz w:val="16"/>
                            <w:szCs w:val="16"/>
                            <w:lang w:val="es-BO" w:eastAsia="es-BO"/>
                          </w:rPr>
                          <w:t xml:space="preserve">El sistema debe incorporar: Módulo de limpieza de gas. </w:t>
                        </w:r>
                      </w:p>
                      <w:p w14:paraId="5A44F0FD" w14:textId="77777777" w:rsidR="00E46736" w:rsidRPr="00E46736" w:rsidRDefault="00E46736" w:rsidP="00E46736">
                        <w:pPr>
                          <w:autoSpaceDE w:val="0"/>
                          <w:autoSpaceDN w:val="0"/>
                          <w:adjustRightInd w:val="0"/>
                          <w:jc w:val="both"/>
                          <w:rPr>
                            <w:rFonts w:asciiTheme="minorHAnsi" w:hAnsiTheme="minorHAnsi" w:cs="Verdana"/>
                            <w:color w:val="000000"/>
                            <w:sz w:val="16"/>
                            <w:szCs w:val="16"/>
                            <w:lang w:val="es-BO" w:eastAsia="es-BO"/>
                          </w:rPr>
                        </w:pPr>
                      </w:p>
                      <w:p w14:paraId="21DE0236" w14:textId="77777777" w:rsidR="00E46736" w:rsidRPr="00E46736" w:rsidRDefault="00E46736" w:rsidP="00E46736">
                        <w:pPr>
                          <w:autoSpaceDE w:val="0"/>
                          <w:autoSpaceDN w:val="0"/>
                          <w:adjustRightInd w:val="0"/>
                          <w:jc w:val="both"/>
                          <w:rPr>
                            <w:rFonts w:asciiTheme="minorHAnsi" w:hAnsiTheme="minorHAnsi" w:cs="Verdana"/>
                            <w:color w:val="000000"/>
                            <w:sz w:val="16"/>
                            <w:szCs w:val="16"/>
                            <w:lang w:val="es-BO" w:eastAsia="es-BO"/>
                          </w:rPr>
                        </w:pPr>
                        <w:proofErr w:type="spellStart"/>
                        <w:r w:rsidRPr="00E46736">
                          <w:rPr>
                            <w:rFonts w:asciiTheme="minorHAnsi" w:hAnsiTheme="minorHAnsi" w:cs="Verdana"/>
                            <w:color w:val="000000"/>
                            <w:sz w:val="16"/>
                            <w:szCs w:val="16"/>
                            <w:lang w:val="es-BO" w:eastAsia="es-BO"/>
                          </w:rPr>
                          <w:t>Amasil</w:t>
                        </w:r>
                        <w:proofErr w:type="spellEnd"/>
                        <w:r w:rsidRPr="00E46736">
                          <w:rPr>
                            <w:rFonts w:asciiTheme="minorHAnsi" w:hAnsiTheme="minorHAnsi" w:cs="Verdana"/>
                            <w:color w:val="000000"/>
                            <w:sz w:val="16"/>
                            <w:szCs w:val="16"/>
                            <w:lang w:val="es-BO" w:eastAsia="es-BO"/>
                          </w:rPr>
                          <w:t xml:space="preserve"> * TM-(P/N G511G156), Trampas de </w:t>
                        </w:r>
                        <w:proofErr w:type="spellStart"/>
                        <w:r w:rsidRPr="00E46736">
                          <w:rPr>
                            <w:rFonts w:asciiTheme="minorHAnsi" w:hAnsiTheme="minorHAnsi" w:cs="Verdana"/>
                            <w:color w:val="000000"/>
                            <w:sz w:val="16"/>
                            <w:szCs w:val="16"/>
                            <w:lang w:val="es-BO" w:eastAsia="es-BO"/>
                          </w:rPr>
                          <w:t>Silice</w:t>
                        </w:r>
                        <w:proofErr w:type="spellEnd"/>
                        <w:r w:rsidRPr="00E46736">
                          <w:rPr>
                            <w:rFonts w:asciiTheme="minorHAnsi" w:hAnsiTheme="minorHAnsi" w:cs="Verdana"/>
                            <w:color w:val="000000"/>
                            <w:sz w:val="16"/>
                            <w:szCs w:val="16"/>
                            <w:lang w:val="es-BO" w:eastAsia="es-BO"/>
                          </w:rPr>
                          <w:t xml:space="preserve"> recubierta de oro, dos Kit de 10 Unid. cada uno.</w:t>
                        </w:r>
                      </w:p>
                      <w:p w14:paraId="5D07A576" w14:textId="77777777" w:rsidR="00E46736" w:rsidRPr="00E46736" w:rsidRDefault="00E46736" w:rsidP="00E46736">
                        <w:pPr>
                          <w:autoSpaceDE w:val="0"/>
                          <w:autoSpaceDN w:val="0"/>
                          <w:adjustRightInd w:val="0"/>
                          <w:jc w:val="both"/>
                          <w:rPr>
                            <w:rFonts w:asciiTheme="minorHAnsi" w:hAnsiTheme="minorHAnsi" w:cs="Verdana"/>
                            <w:color w:val="000000"/>
                            <w:sz w:val="16"/>
                            <w:szCs w:val="16"/>
                            <w:lang w:val="es-BO" w:eastAsia="es-BO"/>
                          </w:rPr>
                        </w:pPr>
                      </w:p>
                      <w:p w14:paraId="09638387" w14:textId="77777777" w:rsidR="00E46736" w:rsidRPr="00E46736" w:rsidRDefault="00E46736" w:rsidP="00E46736">
                        <w:pPr>
                          <w:autoSpaceDE w:val="0"/>
                          <w:autoSpaceDN w:val="0"/>
                          <w:adjustRightInd w:val="0"/>
                          <w:jc w:val="both"/>
                          <w:rPr>
                            <w:rFonts w:asciiTheme="minorHAnsi" w:hAnsiTheme="minorHAnsi" w:cs="Verdana"/>
                            <w:color w:val="000000"/>
                            <w:sz w:val="16"/>
                            <w:szCs w:val="16"/>
                            <w:lang w:val="es-BO" w:eastAsia="es-BO"/>
                          </w:rPr>
                        </w:pPr>
                        <w:r w:rsidRPr="00E46736">
                          <w:rPr>
                            <w:rFonts w:asciiTheme="minorHAnsi" w:hAnsiTheme="minorHAnsi" w:cs="Verdana"/>
                            <w:color w:val="000000"/>
                            <w:sz w:val="16"/>
                            <w:szCs w:val="16"/>
                            <w:lang w:val="es-BO" w:eastAsia="es-BO"/>
                          </w:rPr>
                          <w:t>Sistema de Calibración-( P/N 10.555), Accesorios de calibración para la calibración absoluta del sistema de Hg en el aire (recipiente de calibración con septum, termómetro, más selección de 4 jeringas).</w:t>
                        </w:r>
                      </w:p>
                      <w:p w14:paraId="49B9757C" w14:textId="77777777" w:rsidR="00E46736" w:rsidRPr="00E46736" w:rsidRDefault="00E46736" w:rsidP="00E46736">
                        <w:pPr>
                          <w:autoSpaceDE w:val="0"/>
                          <w:autoSpaceDN w:val="0"/>
                          <w:adjustRightInd w:val="0"/>
                          <w:jc w:val="both"/>
                          <w:rPr>
                            <w:rFonts w:asciiTheme="minorHAnsi" w:hAnsiTheme="minorHAnsi" w:cs="Verdana"/>
                            <w:color w:val="000000"/>
                            <w:sz w:val="16"/>
                            <w:szCs w:val="16"/>
                            <w:lang w:val="es-BO" w:eastAsia="es-BO"/>
                          </w:rPr>
                        </w:pPr>
                      </w:p>
                      <w:p w14:paraId="6ADCECA9" w14:textId="77777777" w:rsidR="00E46736" w:rsidRPr="00E46736" w:rsidRDefault="00E46736" w:rsidP="00E46736">
                        <w:pPr>
                          <w:autoSpaceDE w:val="0"/>
                          <w:autoSpaceDN w:val="0"/>
                          <w:adjustRightInd w:val="0"/>
                          <w:jc w:val="both"/>
                          <w:rPr>
                            <w:rFonts w:asciiTheme="minorHAnsi" w:hAnsiTheme="minorHAnsi" w:cs="Verdana"/>
                            <w:color w:val="000000"/>
                            <w:sz w:val="16"/>
                            <w:szCs w:val="16"/>
                            <w:lang w:val="es-BO" w:eastAsia="es-BO"/>
                          </w:rPr>
                        </w:pPr>
                        <w:r w:rsidRPr="00E46736">
                          <w:rPr>
                            <w:rFonts w:asciiTheme="minorHAnsi" w:hAnsiTheme="minorHAnsi" w:cs="Verdana"/>
                            <w:color w:val="000000"/>
                            <w:sz w:val="16"/>
                            <w:szCs w:val="16"/>
                            <w:lang w:val="es-BO" w:eastAsia="es-BO"/>
                          </w:rPr>
                          <w:t>Adaptadores (P/N G525A001), KIT de enchufes - 3 adaptadores.</w:t>
                        </w:r>
                      </w:p>
                      <w:p w14:paraId="38700EB3" w14:textId="77777777" w:rsidR="00E46736" w:rsidRPr="00E46736" w:rsidRDefault="00E46736" w:rsidP="00E46736">
                        <w:pPr>
                          <w:autoSpaceDE w:val="0"/>
                          <w:autoSpaceDN w:val="0"/>
                          <w:adjustRightInd w:val="0"/>
                          <w:jc w:val="both"/>
                          <w:rPr>
                            <w:rFonts w:asciiTheme="minorHAnsi" w:hAnsiTheme="minorHAnsi" w:cs="Verdana"/>
                            <w:color w:val="000000"/>
                            <w:sz w:val="16"/>
                            <w:szCs w:val="16"/>
                            <w:highlight w:val="yellow"/>
                            <w:lang w:val="es-BO" w:eastAsia="es-BO"/>
                          </w:rPr>
                        </w:pPr>
                      </w:p>
                      <w:p w14:paraId="3DF0B3E2" w14:textId="77777777" w:rsidR="00E46736" w:rsidRPr="00E46736" w:rsidRDefault="00E46736" w:rsidP="00E46736">
                        <w:pPr>
                          <w:pStyle w:val="HTMLconformatoprevio"/>
                          <w:jc w:val="both"/>
                          <w:rPr>
                            <w:rFonts w:asciiTheme="minorHAnsi" w:hAnsiTheme="minorHAnsi"/>
                            <w:b/>
                            <w:sz w:val="16"/>
                            <w:szCs w:val="16"/>
                            <w:lang w:val="es-ES"/>
                          </w:rPr>
                        </w:pPr>
                        <w:r w:rsidRPr="00E46736">
                          <w:rPr>
                            <w:rFonts w:asciiTheme="minorHAnsi" w:hAnsiTheme="minorHAnsi"/>
                            <w:b/>
                            <w:sz w:val="16"/>
                            <w:szCs w:val="16"/>
                            <w:lang w:val="es-ES"/>
                          </w:rPr>
                          <w:t>INTERFAZ SEMI-PORTÁTIL PARA OFF-LINE</w:t>
                        </w:r>
                      </w:p>
                      <w:p w14:paraId="5631AA2F" w14:textId="77777777" w:rsidR="00E46736" w:rsidRPr="00E46736" w:rsidRDefault="00E46736" w:rsidP="00E46736">
                        <w:pPr>
                          <w:pStyle w:val="HTMLconformatoprevio"/>
                          <w:jc w:val="both"/>
                          <w:rPr>
                            <w:rFonts w:asciiTheme="minorHAnsi" w:hAnsiTheme="minorHAnsi"/>
                            <w:b/>
                            <w:sz w:val="16"/>
                            <w:szCs w:val="16"/>
                            <w:lang w:val="es-ES"/>
                          </w:rPr>
                        </w:pPr>
                        <w:r w:rsidRPr="00E46736">
                          <w:rPr>
                            <w:rFonts w:asciiTheme="minorHAnsi" w:hAnsiTheme="minorHAnsi"/>
                            <w:b/>
                            <w:sz w:val="16"/>
                            <w:szCs w:val="16"/>
                            <w:lang w:val="es-ES"/>
                          </w:rPr>
                          <w:t xml:space="preserve">MARCA: PSA </w:t>
                        </w:r>
                        <w:r w:rsidRPr="00E46736">
                          <w:rPr>
                            <w:rFonts w:asciiTheme="minorHAnsi" w:hAnsiTheme="minorHAnsi"/>
                            <w:b/>
                            <w:bCs/>
                            <w:sz w:val="16"/>
                            <w:szCs w:val="16"/>
                            <w:lang w:val="es-ES"/>
                          </w:rPr>
                          <w:t>(O su equivalente)</w:t>
                        </w:r>
                      </w:p>
                      <w:p w14:paraId="4A5AB90C" w14:textId="77777777" w:rsidR="00E46736" w:rsidRPr="00E46736" w:rsidRDefault="00E46736" w:rsidP="00E46736">
                        <w:pPr>
                          <w:pStyle w:val="HTMLconformatoprevio"/>
                          <w:jc w:val="both"/>
                          <w:rPr>
                            <w:rFonts w:asciiTheme="minorHAnsi" w:hAnsiTheme="minorHAnsi"/>
                            <w:b/>
                            <w:sz w:val="16"/>
                            <w:szCs w:val="16"/>
                            <w:lang w:val="es-ES"/>
                          </w:rPr>
                        </w:pPr>
                        <w:r w:rsidRPr="00E46736">
                          <w:rPr>
                            <w:rFonts w:asciiTheme="minorHAnsi" w:hAnsiTheme="minorHAnsi"/>
                            <w:b/>
                            <w:sz w:val="16"/>
                            <w:szCs w:val="16"/>
                            <w:lang w:val="es-ES"/>
                          </w:rPr>
                          <w:lastRenderedPageBreak/>
                          <w:t xml:space="preserve">MODELO: 10.547D </w:t>
                        </w:r>
                        <w:r w:rsidRPr="00E46736">
                          <w:rPr>
                            <w:rFonts w:asciiTheme="minorHAnsi" w:hAnsiTheme="minorHAnsi"/>
                            <w:b/>
                            <w:bCs/>
                            <w:sz w:val="16"/>
                            <w:szCs w:val="16"/>
                            <w:lang w:val="es-ES"/>
                          </w:rPr>
                          <w:t xml:space="preserve">(O su equivalente) </w:t>
                        </w:r>
                      </w:p>
                      <w:p w14:paraId="1579D163" w14:textId="77777777" w:rsidR="00E46736" w:rsidRPr="00E46736" w:rsidRDefault="00E46736" w:rsidP="00E46736">
                        <w:pPr>
                          <w:pStyle w:val="HTMLconformatoprevio"/>
                          <w:jc w:val="both"/>
                          <w:rPr>
                            <w:rFonts w:asciiTheme="minorHAnsi" w:hAnsiTheme="minorHAnsi"/>
                            <w:b/>
                            <w:sz w:val="16"/>
                            <w:szCs w:val="16"/>
                            <w:lang w:val="es-ES"/>
                          </w:rPr>
                        </w:pPr>
                        <w:r w:rsidRPr="00E46736">
                          <w:rPr>
                            <w:rFonts w:asciiTheme="minorHAnsi" w:hAnsiTheme="minorHAnsi"/>
                            <w:b/>
                            <w:sz w:val="16"/>
                            <w:szCs w:val="16"/>
                            <w:lang w:val="es-ES"/>
                          </w:rPr>
                          <w:t xml:space="preserve">MEDICIÓN DEL Hg EN MEDIOS GASEOSOS HUMEDOS </w:t>
                        </w:r>
                      </w:p>
                      <w:p w14:paraId="7D627623" w14:textId="77777777" w:rsidR="00E46736" w:rsidRPr="00E46736" w:rsidRDefault="00E46736" w:rsidP="00E46736">
                        <w:pPr>
                          <w:autoSpaceDE w:val="0"/>
                          <w:autoSpaceDN w:val="0"/>
                          <w:adjustRightInd w:val="0"/>
                          <w:jc w:val="both"/>
                          <w:rPr>
                            <w:rFonts w:asciiTheme="minorHAnsi" w:hAnsiTheme="minorHAnsi" w:cs="Verdana"/>
                            <w:color w:val="000000"/>
                            <w:sz w:val="16"/>
                            <w:szCs w:val="16"/>
                            <w:highlight w:val="yellow"/>
                            <w:lang w:val="es-BO" w:eastAsia="es-BO"/>
                          </w:rPr>
                        </w:pPr>
                        <w:r w:rsidRPr="00E46736">
                          <w:rPr>
                            <w:rFonts w:asciiTheme="minorHAnsi" w:hAnsiTheme="minorHAnsi" w:cs="Verdana"/>
                            <w:color w:val="000000"/>
                            <w:sz w:val="16"/>
                            <w:szCs w:val="16"/>
                            <w:lang w:val="es-BO" w:eastAsia="es-BO"/>
                          </w:rPr>
                          <w:t>Sistema de muestreo para muestras como NG y LNG (</w:t>
                        </w:r>
                        <w:proofErr w:type="spellStart"/>
                        <w:r w:rsidRPr="00E46736">
                          <w:rPr>
                            <w:rFonts w:asciiTheme="minorHAnsi" w:hAnsiTheme="minorHAnsi" w:cs="Verdana"/>
                            <w:color w:val="000000"/>
                            <w:sz w:val="16"/>
                            <w:szCs w:val="16"/>
                            <w:lang w:val="es-BO" w:eastAsia="es-BO"/>
                          </w:rPr>
                          <w:t>Gaseous</w:t>
                        </w:r>
                        <w:proofErr w:type="spellEnd"/>
                        <w:r w:rsidRPr="00E46736">
                          <w:rPr>
                            <w:rFonts w:asciiTheme="minorHAnsi" w:hAnsiTheme="minorHAnsi" w:cs="Verdana"/>
                            <w:color w:val="000000"/>
                            <w:sz w:val="16"/>
                            <w:szCs w:val="16"/>
                            <w:lang w:val="es-BO" w:eastAsia="es-BO"/>
                          </w:rPr>
                          <w:t xml:space="preserve"> </w:t>
                        </w:r>
                        <w:proofErr w:type="spellStart"/>
                        <w:r w:rsidRPr="00E46736">
                          <w:rPr>
                            <w:rFonts w:asciiTheme="minorHAnsi" w:hAnsiTheme="minorHAnsi" w:cs="Verdana"/>
                            <w:color w:val="000000"/>
                            <w:sz w:val="16"/>
                            <w:szCs w:val="16"/>
                            <w:lang w:val="es-BO" w:eastAsia="es-BO"/>
                          </w:rPr>
                          <w:t>samples</w:t>
                        </w:r>
                        <w:proofErr w:type="spellEnd"/>
                        <w:r w:rsidRPr="00E46736">
                          <w:rPr>
                            <w:rFonts w:asciiTheme="minorHAnsi" w:hAnsiTheme="minorHAnsi" w:cs="Verdana"/>
                            <w:color w:val="000000"/>
                            <w:sz w:val="16"/>
                            <w:szCs w:val="16"/>
                            <w:lang w:val="es-BO" w:eastAsia="es-BO"/>
                          </w:rPr>
                          <w:t xml:space="preserve"> en STP) que cumpla con ASTM 6350 e ISO 6978. </w:t>
                        </w:r>
                        <w:r w:rsidRPr="00E46736">
                          <w:rPr>
                            <w:rFonts w:asciiTheme="minorHAnsi" w:hAnsiTheme="minorHAnsi"/>
                            <w:sz w:val="16"/>
                            <w:szCs w:val="16"/>
                          </w:rPr>
                          <w:t xml:space="preserve">Sistema de bajada de presión calentada y recinto térmico para dos tubos de muestreo </w:t>
                        </w:r>
                        <w:proofErr w:type="spellStart"/>
                        <w:r w:rsidRPr="00E46736">
                          <w:rPr>
                            <w:rFonts w:asciiTheme="minorHAnsi" w:hAnsiTheme="minorHAnsi"/>
                            <w:sz w:val="16"/>
                            <w:szCs w:val="16"/>
                          </w:rPr>
                          <w:t>Amasil</w:t>
                        </w:r>
                        <w:proofErr w:type="spellEnd"/>
                        <w:r w:rsidRPr="00E46736">
                          <w:rPr>
                            <w:rFonts w:asciiTheme="minorHAnsi" w:hAnsiTheme="minorHAnsi"/>
                            <w:sz w:val="16"/>
                            <w:szCs w:val="16"/>
                          </w:rPr>
                          <w:t xml:space="preserve">. El sistema debe funcionar en modo paralelo y en serie. Debe cumplir con </w:t>
                        </w:r>
                        <w:proofErr w:type="spellStart"/>
                        <w:r w:rsidRPr="00E46736">
                          <w:rPr>
                            <w:rFonts w:asciiTheme="minorHAnsi" w:hAnsiTheme="minorHAnsi"/>
                            <w:sz w:val="16"/>
                            <w:szCs w:val="16"/>
                          </w:rPr>
                          <w:t>EExD</w:t>
                        </w:r>
                        <w:proofErr w:type="spellEnd"/>
                        <w:r w:rsidRPr="00E46736">
                          <w:rPr>
                            <w:rFonts w:asciiTheme="minorHAnsi" w:hAnsiTheme="minorHAnsi"/>
                            <w:sz w:val="16"/>
                            <w:szCs w:val="16"/>
                          </w:rPr>
                          <w:t>-IICT y Última versión con reguladores P/</w:t>
                        </w:r>
                        <w:proofErr w:type="spellStart"/>
                        <w:r w:rsidRPr="00E46736">
                          <w:rPr>
                            <w:rFonts w:asciiTheme="minorHAnsi" w:hAnsiTheme="minorHAnsi"/>
                            <w:sz w:val="16"/>
                            <w:szCs w:val="16"/>
                          </w:rPr>
                          <w:t>Tech</w:t>
                        </w:r>
                        <w:proofErr w:type="spellEnd"/>
                        <w:r w:rsidRPr="00E46736">
                          <w:rPr>
                            <w:rFonts w:asciiTheme="minorHAnsi" w:hAnsiTheme="minorHAnsi"/>
                            <w:sz w:val="16"/>
                            <w:szCs w:val="16"/>
                          </w:rPr>
                          <w:t>. Versión 230V. CAMPO DE MUESTRAS SILCO REVESTIDO P / N 10.547 / 230V / C.</w:t>
                        </w:r>
                      </w:p>
                      <w:p w14:paraId="455B1F3D" w14:textId="77777777" w:rsidR="00E46736" w:rsidRPr="00E46736" w:rsidRDefault="00E46736" w:rsidP="00E46736">
                        <w:pPr>
                          <w:autoSpaceDE w:val="0"/>
                          <w:autoSpaceDN w:val="0"/>
                          <w:adjustRightInd w:val="0"/>
                          <w:jc w:val="both"/>
                          <w:rPr>
                            <w:rFonts w:asciiTheme="minorHAnsi" w:hAnsiTheme="minorHAnsi"/>
                            <w:sz w:val="16"/>
                            <w:szCs w:val="16"/>
                            <w:highlight w:val="yellow"/>
                          </w:rPr>
                        </w:pPr>
                      </w:p>
                      <w:p w14:paraId="53CA512F" w14:textId="77777777" w:rsidR="00E46736" w:rsidRPr="00E46736" w:rsidRDefault="00E46736" w:rsidP="00E46736">
                        <w:pPr>
                          <w:autoSpaceDE w:val="0"/>
                          <w:autoSpaceDN w:val="0"/>
                          <w:adjustRightInd w:val="0"/>
                          <w:jc w:val="both"/>
                          <w:rPr>
                            <w:rFonts w:asciiTheme="minorHAnsi" w:hAnsiTheme="minorHAnsi"/>
                            <w:sz w:val="16"/>
                            <w:szCs w:val="16"/>
                          </w:rPr>
                        </w:pPr>
                        <w:proofErr w:type="spellStart"/>
                        <w:r w:rsidRPr="00E46736">
                          <w:rPr>
                            <w:rFonts w:asciiTheme="minorHAnsi" w:hAnsiTheme="minorHAnsi"/>
                            <w:sz w:val="16"/>
                            <w:szCs w:val="16"/>
                          </w:rPr>
                          <w:t>Tubing</w:t>
                        </w:r>
                        <w:proofErr w:type="spellEnd"/>
                        <w:r w:rsidRPr="00E46736">
                          <w:rPr>
                            <w:rFonts w:asciiTheme="minorHAnsi" w:hAnsiTheme="minorHAnsi"/>
                            <w:sz w:val="16"/>
                            <w:szCs w:val="16"/>
                          </w:rPr>
                          <w:t xml:space="preserve"> para muestreo: Manguera flexible de teflón de 1/4"x 20m. LG S/S Trenzado.</w:t>
                        </w:r>
                      </w:p>
                      <w:p w14:paraId="139952BE" w14:textId="77777777" w:rsidR="00E46736" w:rsidRPr="00E46736" w:rsidRDefault="00E46736" w:rsidP="00E46736">
                        <w:pPr>
                          <w:autoSpaceDE w:val="0"/>
                          <w:autoSpaceDN w:val="0"/>
                          <w:adjustRightInd w:val="0"/>
                          <w:jc w:val="both"/>
                          <w:rPr>
                            <w:rFonts w:asciiTheme="minorHAnsi" w:hAnsiTheme="minorHAnsi"/>
                            <w:sz w:val="16"/>
                            <w:szCs w:val="16"/>
                            <w:highlight w:val="yellow"/>
                          </w:rPr>
                        </w:pPr>
                      </w:p>
                      <w:p w14:paraId="7C07EE41" w14:textId="77777777" w:rsidR="00E46736" w:rsidRPr="00E46736" w:rsidRDefault="00E46736" w:rsidP="00E46736">
                        <w:pPr>
                          <w:autoSpaceDE w:val="0"/>
                          <w:autoSpaceDN w:val="0"/>
                          <w:adjustRightInd w:val="0"/>
                          <w:jc w:val="both"/>
                          <w:rPr>
                            <w:rFonts w:asciiTheme="minorHAnsi" w:hAnsiTheme="minorHAnsi"/>
                            <w:sz w:val="16"/>
                            <w:szCs w:val="16"/>
                            <w:lang w:val="es-BO"/>
                          </w:rPr>
                        </w:pPr>
                        <w:r w:rsidRPr="00E46736">
                          <w:rPr>
                            <w:rFonts w:asciiTheme="minorHAnsi" w:hAnsiTheme="minorHAnsi"/>
                            <w:sz w:val="16"/>
                            <w:szCs w:val="16"/>
                          </w:rPr>
                          <w:t xml:space="preserve">SOFTWARE: ACTUALIZACIÓN SGv3 BASIC a SGv3 ADVANCED. </w:t>
                        </w:r>
                        <w:r w:rsidRPr="00E46736">
                          <w:rPr>
                            <w:rFonts w:asciiTheme="minorHAnsi" w:hAnsiTheme="minorHAnsi"/>
                            <w:sz w:val="16"/>
                            <w:szCs w:val="16"/>
                            <w:lang w:val="es-BO"/>
                          </w:rPr>
                          <w:t>Software con licencia P / N G525S302, (O su equivalente)</w:t>
                        </w:r>
                      </w:p>
                      <w:p w14:paraId="574C2C66" w14:textId="77777777" w:rsidR="00E46736" w:rsidRPr="00E46736" w:rsidRDefault="00E46736" w:rsidP="00E46736">
                        <w:pPr>
                          <w:autoSpaceDE w:val="0"/>
                          <w:autoSpaceDN w:val="0"/>
                          <w:adjustRightInd w:val="0"/>
                          <w:jc w:val="both"/>
                          <w:rPr>
                            <w:rFonts w:asciiTheme="minorHAnsi" w:hAnsiTheme="minorHAnsi"/>
                            <w:sz w:val="16"/>
                            <w:szCs w:val="16"/>
                            <w:highlight w:val="yellow"/>
                            <w:lang w:val="es-BO"/>
                          </w:rPr>
                        </w:pPr>
                      </w:p>
                      <w:p w14:paraId="20501767" w14:textId="77777777" w:rsidR="00E46736" w:rsidRPr="00E46736" w:rsidRDefault="00E46736" w:rsidP="00E46736">
                        <w:pPr>
                          <w:autoSpaceDE w:val="0"/>
                          <w:autoSpaceDN w:val="0"/>
                          <w:adjustRightInd w:val="0"/>
                          <w:jc w:val="both"/>
                          <w:rPr>
                            <w:rFonts w:asciiTheme="minorHAnsi" w:hAnsiTheme="minorHAnsi"/>
                            <w:sz w:val="16"/>
                            <w:szCs w:val="16"/>
                          </w:rPr>
                        </w:pPr>
                        <w:r w:rsidRPr="00E46736">
                          <w:rPr>
                            <w:rFonts w:asciiTheme="minorHAnsi" w:hAnsiTheme="minorHAnsi"/>
                            <w:sz w:val="16"/>
                            <w:szCs w:val="16"/>
                          </w:rPr>
                          <w:t>Kit de manguera flexible, Marca PSA (O su equivalente)</w:t>
                        </w:r>
                      </w:p>
                      <w:p w14:paraId="3B9E95CC" w14:textId="77777777" w:rsidR="00E46736" w:rsidRPr="00E46736" w:rsidRDefault="00E46736" w:rsidP="00E46736">
                        <w:pPr>
                          <w:autoSpaceDE w:val="0"/>
                          <w:autoSpaceDN w:val="0"/>
                          <w:adjustRightInd w:val="0"/>
                          <w:jc w:val="both"/>
                          <w:rPr>
                            <w:rFonts w:asciiTheme="minorHAnsi" w:hAnsiTheme="minorHAnsi"/>
                            <w:sz w:val="16"/>
                            <w:szCs w:val="16"/>
                            <w:highlight w:val="yellow"/>
                          </w:rPr>
                        </w:pPr>
                      </w:p>
                      <w:p w14:paraId="4DE5829C" w14:textId="77777777" w:rsidR="00E46736" w:rsidRPr="00E46736" w:rsidRDefault="00E46736" w:rsidP="00E46736">
                        <w:pPr>
                          <w:autoSpaceDE w:val="0"/>
                          <w:autoSpaceDN w:val="0"/>
                          <w:adjustRightInd w:val="0"/>
                          <w:jc w:val="both"/>
                          <w:rPr>
                            <w:rFonts w:asciiTheme="minorHAnsi" w:hAnsiTheme="minorHAnsi"/>
                            <w:sz w:val="16"/>
                            <w:szCs w:val="16"/>
                          </w:rPr>
                        </w:pPr>
                        <w:r w:rsidRPr="00E46736">
                          <w:rPr>
                            <w:rFonts w:asciiTheme="minorHAnsi" w:hAnsiTheme="minorHAnsi"/>
                            <w:sz w:val="16"/>
                            <w:szCs w:val="16"/>
                          </w:rPr>
                          <w:t>Medidor de flujo para gas húmedo, Marca PSA, Modelo: M001G007 (O su equivalente)</w:t>
                        </w:r>
                      </w:p>
                      <w:p w14:paraId="78D069CB" w14:textId="77777777" w:rsidR="00E46736" w:rsidRPr="00E46736" w:rsidRDefault="00E46736" w:rsidP="00E46736">
                        <w:pPr>
                          <w:autoSpaceDE w:val="0"/>
                          <w:autoSpaceDN w:val="0"/>
                          <w:adjustRightInd w:val="0"/>
                          <w:jc w:val="both"/>
                          <w:rPr>
                            <w:rFonts w:asciiTheme="minorHAnsi" w:hAnsiTheme="minorHAnsi"/>
                            <w:sz w:val="16"/>
                            <w:szCs w:val="16"/>
                            <w:highlight w:val="yellow"/>
                          </w:rPr>
                        </w:pPr>
                      </w:p>
                      <w:p w14:paraId="6E7789C1" w14:textId="77777777" w:rsidR="00E46736" w:rsidRPr="00E46736" w:rsidRDefault="00E46736" w:rsidP="00E46736">
                        <w:pPr>
                          <w:autoSpaceDE w:val="0"/>
                          <w:autoSpaceDN w:val="0"/>
                          <w:adjustRightInd w:val="0"/>
                          <w:jc w:val="both"/>
                          <w:rPr>
                            <w:rFonts w:asciiTheme="minorHAnsi" w:hAnsiTheme="minorHAnsi"/>
                            <w:sz w:val="16"/>
                            <w:szCs w:val="16"/>
                          </w:rPr>
                        </w:pPr>
                        <w:r w:rsidRPr="00E46736">
                          <w:rPr>
                            <w:rFonts w:asciiTheme="minorHAnsi" w:hAnsiTheme="minorHAnsi"/>
                            <w:sz w:val="16"/>
                            <w:szCs w:val="16"/>
                          </w:rPr>
                          <w:t>Rotámetro, de 0-25 L/Min, serie estándar de aire, Marca PSA, Modelo: P/N S665R018</w:t>
                        </w:r>
                        <w:r w:rsidRPr="00E46736">
                          <w:rPr>
                            <w:sz w:val="16"/>
                            <w:szCs w:val="16"/>
                          </w:rPr>
                          <w:t xml:space="preserve"> </w:t>
                        </w:r>
                        <w:r w:rsidRPr="00E46736">
                          <w:rPr>
                            <w:rFonts w:asciiTheme="minorHAnsi" w:hAnsiTheme="minorHAnsi"/>
                            <w:sz w:val="16"/>
                            <w:szCs w:val="16"/>
                          </w:rPr>
                          <w:t>(O su equivalente)</w:t>
                        </w:r>
                      </w:p>
                    </w:tc>
                  </w:tr>
                </w:tbl>
                <w:p w14:paraId="61A0ED1B" w14:textId="77777777" w:rsidR="00E46736" w:rsidRPr="00E46736" w:rsidRDefault="00E46736" w:rsidP="00E46736">
                  <w:pPr>
                    <w:spacing w:before="60" w:after="60"/>
                    <w:rPr>
                      <w:rFonts w:asciiTheme="minorHAnsi" w:hAnsiTheme="minorHAnsi" w:cs="Calibri"/>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75B51EB7" w14:textId="77777777" w:rsidR="00E46736" w:rsidRPr="00E46736" w:rsidRDefault="00E46736" w:rsidP="00E46736">
                  <w:pPr>
                    <w:spacing w:before="60" w:after="60"/>
                    <w:jc w:val="center"/>
                    <w:rPr>
                      <w:rFonts w:asciiTheme="minorHAnsi" w:hAnsiTheme="minorHAnsi" w:cs="Calibri"/>
                      <w:bCs/>
                      <w:sz w:val="16"/>
                      <w:szCs w:val="16"/>
                      <w:lang w:val="es-BO"/>
                    </w:rPr>
                  </w:pPr>
                  <w:r w:rsidRPr="00E46736">
                    <w:rPr>
                      <w:rFonts w:asciiTheme="minorHAnsi" w:hAnsiTheme="minorHAnsi" w:cs="Calibri"/>
                      <w:bCs/>
                      <w:sz w:val="16"/>
                      <w:szCs w:val="16"/>
                      <w:lang w:val="es-BO"/>
                    </w:rPr>
                    <w:lastRenderedPageBreak/>
                    <w:t>EQUIPO</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840A0" w14:textId="77777777" w:rsidR="00E46736" w:rsidRPr="00E46736" w:rsidRDefault="00E46736" w:rsidP="00E46736">
                  <w:pPr>
                    <w:spacing w:before="60" w:after="60"/>
                    <w:jc w:val="center"/>
                    <w:rPr>
                      <w:rFonts w:asciiTheme="minorHAnsi" w:hAnsiTheme="minorHAnsi" w:cs="Calibri"/>
                      <w:bCs/>
                      <w:sz w:val="16"/>
                      <w:szCs w:val="16"/>
                      <w:lang w:val="es-BO"/>
                    </w:rPr>
                  </w:pPr>
                  <w:r w:rsidRPr="00E46736">
                    <w:rPr>
                      <w:rFonts w:asciiTheme="minorHAnsi" w:hAnsiTheme="minorHAnsi" w:cs="Calibri"/>
                      <w:bCs/>
                      <w:sz w:val="16"/>
                      <w:szCs w:val="16"/>
                      <w:lang w:val="es-BO"/>
                    </w:rPr>
                    <w:t>1</w:t>
                  </w:r>
                </w:p>
              </w:tc>
            </w:tr>
          </w:tbl>
          <w:p w14:paraId="6480F687" w14:textId="4D4CBDC2" w:rsidR="00724FFC" w:rsidRPr="00DB5AAF" w:rsidRDefault="00724FFC" w:rsidP="00724FFC">
            <w:pPr>
              <w:rPr>
                <w:rFonts w:ascii="Calibri" w:hAnsi="Calibri" w:cs="Calibri"/>
                <w:b/>
                <w:sz w:val="18"/>
                <w:szCs w:val="18"/>
              </w:rPr>
            </w:pPr>
          </w:p>
        </w:tc>
        <w:tc>
          <w:tcPr>
            <w:tcW w:w="4114" w:type="dxa"/>
            <w:vAlign w:val="center"/>
          </w:tcPr>
          <w:p w14:paraId="427E7761" w14:textId="77777777" w:rsidR="00724FFC" w:rsidRPr="00DB5AAF" w:rsidRDefault="00724FFC" w:rsidP="00724FFC">
            <w:pPr>
              <w:rPr>
                <w:rFonts w:ascii="Calibri" w:hAnsi="Calibri" w:cs="Calibri"/>
                <w:b/>
                <w:sz w:val="18"/>
                <w:szCs w:val="18"/>
              </w:rPr>
            </w:pPr>
          </w:p>
        </w:tc>
        <w:tc>
          <w:tcPr>
            <w:tcW w:w="425" w:type="dxa"/>
            <w:tcBorders>
              <w:top w:val="single" w:sz="2" w:space="0" w:color="000000"/>
            </w:tcBorders>
            <w:vAlign w:val="center"/>
          </w:tcPr>
          <w:p w14:paraId="08B69204" w14:textId="77777777" w:rsidR="00724FFC" w:rsidRPr="00DB5AAF" w:rsidRDefault="00724FFC" w:rsidP="00724FFC">
            <w:pPr>
              <w:rPr>
                <w:rFonts w:ascii="Calibri" w:hAnsi="Calibri" w:cs="Calibri"/>
                <w:b/>
                <w:sz w:val="18"/>
                <w:szCs w:val="18"/>
              </w:rPr>
            </w:pPr>
          </w:p>
        </w:tc>
        <w:tc>
          <w:tcPr>
            <w:tcW w:w="284" w:type="dxa"/>
            <w:tcBorders>
              <w:top w:val="single" w:sz="2" w:space="0" w:color="000000"/>
            </w:tcBorders>
            <w:vAlign w:val="center"/>
          </w:tcPr>
          <w:p w14:paraId="5F0C6BC2" w14:textId="77777777" w:rsidR="00724FFC" w:rsidRPr="00DB5AAF" w:rsidRDefault="00724FFC" w:rsidP="00724FFC">
            <w:pPr>
              <w:rPr>
                <w:rFonts w:ascii="Calibri" w:hAnsi="Calibri" w:cs="Calibri"/>
                <w:b/>
                <w:sz w:val="18"/>
                <w:szCs w:val="18"/>
              </w:rPr>
            </w:pPr>
          </w:p>
        </w:tc>
        <w:tc>
          <w:tcPr>
            <w:tcW w:w="709" w:type="dxa"/>
            <w:tcBorders>
              <w:top w:val="single" w:sz="2" w:space="0" w:color="000000"/>
            </w:tcBorders>
            <w:vAlign w:val="center"/>
          </w:tcPr>
          <w:p w14:paraId="7A8ED62D" w14:textId="77777777" w:rsidR="00724FFC" w:rsidRPr="00DB5AAF" w:rsidRDefault="00724FFC" w:rsidP="00724FFC">
            <w:pPr>
              <w:rPr>
                <w:rFonts w:ascii="Calibri" w:hAnsi="Calibri" w:cs="Calibri"/>
                <w:b/>
                <w:sz w:val="18"/>
                <w:szCs w:val="18"/>
              </w:rPr>
            </w:pPr>
          </w:p>
        </w:tc>
      </w:tr>
      <w:tr w:rsidR="007E7134" w:rsidRPr="00C75BEC" w14:paraId="5224EF6E" w14:textId="77777777" w:rsidTr="003F6D94">
        <w:trPr>
          <w:jc w:val="center"/>
        </w:trPr>
        <w:tc>
          <w:tcPr>
            <w:tcW w:w="4518" w:type="dxa"/>
            <w:shd w:val="clear" w:color="auto" w:fill="B8CCE4"/>
            <w:vAlign w:val="center"/>
          </w:tcPr>
          <w:p w14:paraId="215F2222" w14:textId="19D482B4" w:rsidR="007E7134" w:rsidRPr="00DB5AAF" w:rsidRDefault="007E7134" w:rsidP="007E7134">
            <w:pPr>
              <w:rPr>
                <w:rFonts w:ascii="Calibri" w:hAnsi="Calibri" w:cs="Calibri"/>
                <w:b/>
                <w:sz w:val="18"/>
                <w:szCs w:val="18"/>
              </w:rPr>
            </w:pPr>
            <w:r w:rsidRPr="00EC1150">
              <w:rPr>
                <w:rFonts w:asciiTheme="minorHAnsi" w:hAnsiTheme="minorHAnsi" w:cs="Calibri"/>
                <w:b/>
                <w:bCs/>
                <w:sz w:val="22"/>
                <w:szCs w:val="22"/>
              </w:rPr>
              <w:lastRenderedPageBreak/>
              <w:t xml:space="preserve">CARACTERÍSTICAS TÉCNICAS DEL BIEN </w:t>
            </w:r>
          </w:p>
        </w:tc>
        <w:tc>
          <w:tcPr>
            <w:tcW w:w="4114" w:type="dxa"/>
            <w:vAlign w:val="center"/>
          </w:tcPr>
          <w:p w14:paraId="59AD369C"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6514EAB7"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6E7D6BD5"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5C9EC629" w14:textId="77777777" w:rsidR="007E7134" w:rsidRPr="00DB5AAF" w:rsidRDefault="007E7134" w:rsidP="007E7134">
            <w:pPr>
              <w:rPr>
                <w:rFonts w:ascii="Calibri" w:hAnsi="Calibri" w:cs="Calibri"/>
                <w:b/>
                <w:sz w:val="18"/>
                <w:szCs w:val="18"/>
              </w:rPr>
            </w:pPr>
          </w:p>
        </w:tc>
      </w:tr>
      <w:tr w:rsidR="007E7134" w:rsidRPr="00C75BEC" w14:paraId="151369CE" w14:textId="77777777" w:rsidTr="007E7134">
        <w:trPr>
          <w:jc w:val="center"/>
        </w:trPr>
        <w:tc>
          <w:tcPr>
            <w:tcW w:w="4518" w:type="dxa"/>
            <w:shd w:val="clear" w:color="auto" w:fill="auto"/>
            <w:vAlign w:val="center"/>
          </w:tcPr>
          <w:p w14:paraId="08A6EF69" w14:textId="77777777" w:rsidR="007E7134" w:rsidRDefault="007E7134" w:rsidP="007E7134">
            <w:pPr>
              <w:autoSpaceDE w:val="0"/>
              <w:autoSpaceDN w:val="0"/>
              <w:adjustRightInd w:val="0"/>
              <w:jc w:val="both"/>
              <w:rPr>
                <w:rFonts w:asciiTheme="minorHAnsi" w:hAnsiTheme="minorHAnsi" w:cs="Verdana"/>
                <w:b/>
                <w:bCs/>
                <w:color w:val="000000"/>
                <w:sz w:val="22"/>
                <w:szCs w:val="22"/>
                <w:lang w:val="es-BO" w:eastAsia="es-BO"/>
              </w:rPr>
            </w:pPr>
            <w:r>
              <w:rPr>
                <w:rFonts w:asciiTheme="minorHAnsi" w:hAnsiTheme="minorHAnsi" w:cs="Verdana"/>
                <w:b/>
                <w:bCs/>
                <w:color w:val="000000"/>
                <w:sz w:val="22"/>
                <w:szCs w:val="22"/>
                <w:lang w:val="es-BO" w:eastAsia="es-BO"/>
              </w:rPr>
              <w:t>ANALIZADOR DE MERCURIO</w:t>
            </w:r>
          </w:p>
          <w:p w14:paraId="073B5595" w14:textId="77777777" w:rsidR="007E7134" w:rsidRDefault="007E7134" w:rsidP="007E7134">
            <w:pPr>
              <w:autoSpaceDE w:val="0"/>
              <w:autoSpaceDN w:val="0"/>
              <w:adjustRightInd w:val="0"/>
              <w:jc w:val="both"/>
              <w:rPr>
                <w:rFonts w:asciiTheme="minorHAnsi" w:hAnsiTheme="minorHAnsi" w:cs="Verdana"/>
                <w:b/>
                <w:bCs/>
                <w:color w:val="000000"/>
                <w:sz w:val="22"/>
                <w:szCs w:val="22"/>
                <w:lang w:val="es-BO" w:eastAsia="es-BO"/>
              </w:rPr>
            </w:pPr>
            <w:r w:rsidRPr="00EC1150">
              <w:rPr>
                <w:rFonts w:asciiTheme="minorHAnsi" w:hAnsiTheme="minorHAnsi" w:cs="Verdana"/>
                <w:b/>
                <w:bCs/>
                <w:color w:val="000000"/>
                <w:sz w:val="22"/>
                <w:szCs w:val="22"/>
                <w:lang w:val="es-BO" w:eastAsia="es-BO"/>
              </w:rPr>
              <w:t>MARCA</w:t>
            </w:r>
            <w:r>
              <w:rPr>
                <w:rFonts w:asciiTheme="minorHAnsi" w:hAnsiTheme="minorHAnsi" w:cs="Verdana"/>
                <w:b/>
                <w:bCs/>
                <w:color w:val="000000"/>
                <w:sz w:val="22"/>
                <w:szCs w:val="22"/>
                <w:lang w:val="es-BO" w:eastAsia="es-BO"/>
              </w:rPr>
              <w:t xml:space="preserve">: SIR GALAHAD </w:t>
            </w:r>
            <w:r w:rsidRPr="00733488">
              <w:rPr>
                <w:rFonts w:asciiTheme="minorHAnsi" w:hAnsiTheme="minorHAnsi" w:cs="Verdana"/>
                <w:b/>
                <w:bCs/>
                <w:color w:val="000000"/>
                <w:sz w:val="22"/>
                <w:szCs w:val="22"/>
                <w:lang w:val="es-BO" w:eastAsia="es-BO"/>
              </w:rPr>
              <w:t>(O su equivalente)</w:t>
            </w:r>
            <w:r>
              <w:rPr>
                <w:rFonts w:asciiTheme="minorHAnsi" w:hAnsiTheme="minorHAnsi" w:cs="Verdana"/>
                <w:b/>
                <w:bCs/>
                <w:color w:val="000000"/>
                <w:sz w:val="22"/>
                <w:szCs w:val="22"/>
                <w:lang w:val="es-BO" w:eastAsia="es-BO"/>
              </w:rPr>
              <w:t xml:space="preserve"> </w:t>
            </w:r>
          </w:p>
          <w:p w14:paraId="0A4EDEB8" w14:textId="77777777" w:rsidR="007E7134" w:rsidRPr="00EC1150" w:rsidRDefault="007E7134" w:rsidP="007E7134">
            <w:pPr>
              <w:autoSpaceDE w:val="0"/>
              <w:autoSpaceDN w:val="0"/>
              <w:adjustRightInd w:val="0"/>
              <w:jc w:val="both"/>
              <w:rPr>
                <w:rFonts w:asciiTheme="minorHAnsi" w:hAnsiTheme="minorHAnsi" w:cs="Verdana"/>
                <w:b/>
                <w:bCs/>
                <w:color w:val="000000"/>
                <w:sz w:val="22"/>
                <w:szCs w:val="22"/>
                <w:lang w:val="es-BO" w:eastAsia="es-BO"/>
              </w:rPr>
            </w:pPr>
            <w:r>
              <w:rPr>
                <w:rFonts w:asciiTheme="minorHAnsi" w:hAnsiTheme="minorHAnsi" w:cs="Verdana"/>
                <w:b/>
                <w:bCs/>
                <w:color w:val="000000"/>
                <w:sz w:val="22"/>
                <w:szCs w:val="22"/>
                <w:lang w:val="es-BO" w:eastAsia="es-BO"/>
              </w:rPr>
              <w:t>MODELO: 10.525 (O</w:t>
            </w:r>
            <w:r w:rsidRPr="00EC1150">
              <w:rPr>
                <w:rFonts w:asciiTheme="minorHAnsi" w:hAnsiTheme="minorHAnsi" w:cs="Verdana"/>
                <w:b/>
                <w:bCs/>
                <w:color w:val="000000"/>
                <w:sz w:val="22"/>
                <w:szCs w:val="22"/>
                <w:lang w:val="es-BO" w:eastAsia="es-BO"/>
              </w:rPr>
              <w:t xml:space="preserve"> su equivalente)</w:t>
            </w:r>
          </w:p>
          <w:p w14:paraId="0EC2E50E" w14:textId="77777777" w:rsidR="007E7134" w:rsidRPr="00EC1150" w:rsidRDefault="007E7134" w:rsidP="007E7134">
            <w:pPr>
              <w:autoSpaceDE w:val="0"/>
              <w:autoSpaceDN w:val="0"/>
              <w:adjustRightInd w:val="0"/>
              <w:jc w:val="both"/>
              <w:rPr>
                <w:rFonts w:asciiTheme="minorHAnsi" w:hAnsiTheme="minorHAnsi" w:cs="Verdana"/>
                <w:b/>
                <w:bCs/>
                <w:color w:val="000000"/>
                <w:sz w:val="22"/>
                <w:szCs w:val="22"/>
                <w:lang w:val="es-BO" w:eastAsia="es-BO"/>
              </w:rPr>
            </w:pPr>
            <w:r w:rsidRPr="006A5E4F">
              <w:rPr>
                <w:rFonts w:asciiTheme="minorHAnsi" w:hAnsiTheme="minorHAnsi" w:cs="Verdana"/>
                <w:b/>
                <w:bCs/>
                <w:color w:val="000000"/>
                <w:sz w:val="22"/>
                <w:szCs w:val="22"/>
                <w:lang w:val="es-BO" w:eastAsia="es-BO"/>
              </w:rPr>
              <w:t>Especificaciones de Sistema:</w:t>
            </w:r>
          </w:p>
          <w:p w14:paraId="65DA0401"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Peso aproximado: 17.5 Kg, </w:t>
            </w:r>
          </w:p>
          <w:p w14:paraId="77D883DC"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Dimensiones Aproximado:  185 H x 450 W x 320 D (mm)</w:t>
            </w:r>
          </w:p>
          <w:p w14:paraId="48478588" w14:textId="77777777" w:rsidR="007E7134" w:rsidRPr="00EC1150" w:rsidRDefault="007E7134" w:rsidP="007E7134">
            <w:pPr>
              <w:autoSpaceDE w:val="0"/>
              <w:autoSpaceDN w:val="0"/>
              <w:adjustRightInd w:val="0"/>
              <w:jc w:val="both"/>
              <w:rPr>
                <w:rFonts w:asciiTheme="minorHAnsi" w:hAnsiTheme="minorHAnsi" w:cs="Calibri"/>
                <w:b/>
                <w:sz w:val="22"/>
                <w:szCs w:val="22"/>
              </w:rPr>
            </w:pPr>
            <w:r w:rsidRPr="00EC1150">
              <w:rPr>
                <w:rFonts w:asciiTheme="minorHAnsi" w:hAnsiTheme="minorHAnsi" w:cs="Calibri"/>
                <w:b/>
                <w:sz w:val="22"/>
                <w:szCs w:val="22"/>
              </w:rPr>
              <w:t>General:</w:t>
            </w:r>
          </w:p>
          <w:p w14:paraId="7ADAA0EC" w14:textId="77777777" w:rsidR="007E7134" w:rsidRPr="00EC1150" w:rsidRDefault="007E7134" w:rsidP="007E7134">
            <w:pPr>
              <w:pStyle w:val="HTMLconformatoprevio"/>
              <w:jc w:val="both"/>
              <w:rPr>
                <w:rFonts w:asciiTheme="minorHAnsi" w:hAnsiTheme="minorHAnsi"/>
                <w:sz w:val="22"/>
                <w:szCs w:val="22"/>
                <w:lang w:val="es-ES"/>
              </w:rPr>
            </w:pPr>
            <w:proofErr w:type="spellStart"/>
            <w:r w:rsidRPr="00EC1150">
              <w:rPr>
                <w:rFonts w:asciiTheme="minorHAnsi" w:hAnsiTheme="minorHAnsi"/>
                <w:sz w:val="22"/>
                <w:szCs w:val="22"/>
                <w:lang w:val="es-ES"/>
              </w:rPr>
              <w:t>Analito</w:t>
            </w:r>
            <w:proofErr w:type="spellEnd"/>
            <w:r w:rsidRPr="00EC1150">
              <w:rPr>
                <w:rFonts w:asciiTheme="minorHAnsi" w:hAnsiTheme="minorHAnsi"/>
                <w:sz w:val="22"/>
                <w:szCs w:val="22"/>
                <w:lang w:val="es-ES"/>
              </w:rPr>
              <w:t>: TGM (Hg total gaseoso).</w:t>
            </w:r>
          </w:p>
          <w:p w14:paraId="305C7ADE"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Principio:     Pre concentración de oro, detección de fluorescencia atómica.</w:t>
            </w:r>
          </w:p>
          <w:p w14:paraId="66E2574F"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Ciclo de la muestra:     0.1 min - 999999 min.</w:t>
            </w:r>
          </w:p>
          <w:p w14:paraId="143C688A"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Caudal de muestra:     0-1 l min-1.</w:t>
            </w:r>
          </w:p>
          <w:p w14:paraId="6C832CC1" w14:textId="77777777" w:rsidR="007E7134" w:rsidRPr="00EC1150" w:rsidRDefault="007E7134" w:rsidP="007E7134">
            <w:pPr>
              <w:pStyle w:val="HTMLconformatoprevio"/>
              <w:jc w:val="both"/>
              <w:rPr>
                <w:rFonts w:asciiTheme="minorHAnsi" w:hAnsiTheme="minorHAnsi"/>
                <w:sz w:val="22"/>
                <w:szCs w:val="22"/>
                <w:lang w:val="es-ES"/>
              </w:rPr>
            </w:pPr>
            <w:proofErr w:type="spellStart"/>
            <w:r w:rsidRPr="00EC1150">
              <w:rPr>
                <w:rFonts w:asciiTheme="minorHAnsi" w:hAnsiTheme="minorHAnsi"/>
                <w:sz w:val="22"/>
                <w:szCs w:val="22"/>
                <w:lang w:val="es-ES"/>
              </w:rPr>
              <w:lastRenderedPageBreak/>
              <w:t>Carrier</w:t>
            </w:r>
            <w:proofErr w:type="spellEnd"/>
            <w:r w:rsidRPr="00EC1150">
              <w:rPr>
                <w:rFonts w:asciiTheme="minorHAnsi" w:hAnsiTheme="minorHAnsi"/>
                <w:sz w:val="22"/>
                <w:szCs w:val="22"/>
                <w:lang w:val="es-ES"/>
              </w:rPr>
              <w:t>: Gas Argón/ Nitrógeno (Grado analítico), se requiere una presión de entrada de 30-50 psi (Caudal 0,6 l min-1).</w:t>
            </w:r>
          </w:p>
          <w:p w14:paraId="7F58D1E9"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Aire de refrigeración:     Aire - se requiere una presión de entrada de 50 psi.</w:t>
            </w:r>
          </w:p>
          <w:p w14:paraId="0D79C3C5"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Límite de detección:     &lt;0,1 </w:t>
            </w:r>
            <w:proofErr w:type="spellStart"/>
            <w:r w:rsidRPr="00EC1150">
              <w:rPr>
                <w:rFonts w:asciiTheme="minorHAnsi" w:hAnsiTheme="minorHAnsi"/>
                <w:sz w:val="22"/>
                <w:szCs w:val="22"/>
                <w:lang w:val="es-ES"/>
              </w:rPr>
              <w:t>ng</w:t>
            </w:r>
            <w:proofErr w:type="spellEnd"/>
            <w:r w:rsidRPr="00EC1150">
              <w:rPr>
                <w:rFonts w:asciiTheme="minorHAnsi" w:hAnsiTheme="minorHAnsi"/>
                <w:sz w:val="22"/>
                <w:szCs w:val="22"/>
                <w:lang w:val="es-ES"/>
              </w:rPr>
              <w:t>/m3.</w:t>
            </w:r>
          </w:p>
          <w:p w14:paraId="1358143E"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Rango:     0.1 </w:t>
            </w:r>
            <w:proofErr w:type="spellStart"/>
            <w:r w:rsidRPr="00EC1150">
              <w:rPr>
                <w:rFonts w:asciiTheme="minorHAnsi" w:hAnsiTheme="minorHAnsi"/>
                <w:sz w:val="22"/>
                <w:szCs w:val="22"/>
                <w:lang w:val="es-ES"/>
              </w:rPr>
              <w:t>ng</w:t>
            </w:r>
            <w:proofErr w:type="spellEnd"/>
            <w:r w:rsidRPr="00EC1150">
              <w:rPr>
                <w:rFonts w:asciiTheme="minorHAnsi" w:hAnsiTheme="minorHAnsi"/>
                <w:sz w:val="22"/>
                <w:szCs w:val="22"/>
                <w:lang w:val="es-ES"/>
              </w:rPr>
              <w:t xml:space="preserve">/m3 - 300000 </w:t>
            </w:r>
            <w:proofErr w:type="spellStart"/>
            <w:r w:rsidRPr="00EC1150">
              <w:rPr>
                <w:rFonts w:asciiTheme="minorHAnsi" w:hAnsiTheme="minorHAnsi"/>
                <w:sz w:val="22"/>
                <w:szCs w:val="22"/>
                <w:lang w:val="es-ES"/>
              </w:rPr>
              <w:t>ng</w:t>
            </w:r>
            <w:proofErr w:type="spellEnd"/>
            <w:r w:rsidRPr="00EC1150">
              <w:rPr>
                <w:rFonts w:asciiTheme="minorHAnsi" w:hAnsiTheme="minorHAnsi"/>
                <w:sz w:val="22"/>
                <w:szCs w:val="22"/>
                <w:lang w:val="es-ES"/>
              </w:rPr>
              <w:t>/m3 (0.1L, el volumen).</w:t>
            </w:r>
          </w:p>
          <w:p w14:paraId="350D406D"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Tiempo de ciclo de la muestra:     Completamente programable por el usuario (2-999999 minutos).</w:t>
            </w:r>
          </w:p>
          <w:p w14:paraId="586D6E63"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Tiempo de ascenso:     95% Dentro de un ciclo.</w:t>
            </w:r>
          </w:p>
          <w:p w14:paraId="7930AF2B"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Tiempo de caída:     95% Dentro de un ciclo.</w:t>
            </w:r>
          </w:p>
          <w:p w14:paraId="5BBCF157"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Tiempo de calentamiento para el instrumento:     15 min.</w:t>
            </w:r>
          </w:p>
          <w:p w14:paraId="7A838605"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Límite de detección absoluta:     0.2pg.</w:t>
            </w:r>
          </w:p>
          <w:p w14:paraId="22B971D8"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Medio ambiente:     15-35ºC para temperatura, 10-90% para humedad.</w:t>
            </w:r>
          </w:p>
          <w:p w14:paraId="3F51210B"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Conexión de datos:     RS232 (0-1V, 4-20mA, MODBUS-RTU, PROFIBUS y Otros disponibles a través del software en línea).</w:t>
            </w:r>
          </w:p>
          <w:p w14:paraId="266D77F7" w14:textId="77777777" w:rsidR="007E7134" w:rsidRPr="00EC1150" w:rsidRDefault="007E7134" w:rsidP="007E7134">
            <w:pPr>
              <w:pStyle w:val="HTMLconformatoprevio"/>
              <w:jc w:val="both"/>
              <w:rPr>
                <w:rFonts w:asciiTheme="minorHAnsi" w:hAnsiTheme="minorHAnsi"/>
                <w:b/>
                <w:sz w:val="22"/>
                <w:szCs w:val="22"/>
                <w:lang w:val="es-ES"/>
              </w:rPr>
            </w:pPr>
            <w:r w:rsidRPr="00EC1150">
              <w:rPr>
                <w:rFonts w:asciiTheme="minorHAnsi" w:hAnsiTheme="minorHAnsi"/>
                <w:b/>
                <w:sz w:val="22"/>
                <w:szCs w:val="22"/>
                <w:lang w:val="es-ES"/>
              </w:rPr>
              <w:t xml:space="preserve">Estándar de Seguridad: </w:t>
            </w:r>
          </w:p>
          <w:p w14:paraId="50A017D2"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IEC 1010-1 (EN61010-1) Requisitos de seguridad para equipos eléctricos de medición, control y uso de laboratorio.</w:t>
            </w:r>
          </w:p>
          <w:p w14:paraId="28BEAC02" w14:textId="77777777" w:rsidR="007E7134" w:rsidRPr="00EC1150" w:rsidRDefault="007E7134" w:rsidP="007E7134">
            <w:pPr>
              <w:pStyle w:val="HTMLconformatoprevio"/>
              <w:jc w:val="both"/>
              <w:rPr>
                <w:rFonts w:asciiTheme="minorHAnsi" w:hAnsiTheme="minorHAnsi"/>
                <w:b/>
                <w:sz w:val="22"/>
                <w:szCs w:val="22"/>
                <w:lang w:val="es-ES"/>
              </w:rPr>
            </w:pPr>
            <w:r w:rsidRPr="00EC1150">
              <w:rPr>
                <w:rFonts w:asciiTheme="minorHAnsi" w:hAnsiTheme="minorHAnsi"/>
                <w:b/>
                <w:sz w:val="22"/>
                <w:szCs w:val="22"/>
                <w:lang w:val="es-ES"/>
              </w:rPr>
              <w:t xml:space="preserve">Estándar EMC:     </w:t>
            </w:r>
          </w:p>
          <w:p w14:paraId="35D97E9A"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EN50081-1 Ambiente genérico de emisiones, residenciales, comerciales industriales ligeros.</w:t>
            </w:r>
          </w:p>
          <w:p w14:paraId="73DAA46C"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EN50082-1 Inmunidad genérica, residencial, ambiente comercial industrial ligero.</w:t>
            </w:r>
          </w:p>
          <w:p w14:paraId="25E2B235" w14:textId="77777777" w:rsidR="007E7134" w:rsidRPr="00EC1150" w:rsidRDefault="007E7134" w:rsidP="007E7134">
            <w:pPr>
              <w:pStyle w:val="HTMLconformatoprevio"/>
              <w:jc w:val="both"/>
              <w:rPr>
                <w:rFonts w:asciiTheme="minorHAnsi" w:hAnsiTheme="minorHAnsi"/>
                <w:sz w:val="22"/>
                <w:szCs w:val="22"/>
                <w:lang w:val="es-ES"/>
              </w:rPr>
            </w:pPr>
          </w:p>
          <w:p w14:paraId="04DB4F2F" w14:textId="77777777" w:rsidR="007E7134" w:rsidRPr="00EC1150" w:rsidRDefault="007E7134" w:rsidP="007E7134">
            <w:pPr>
              <w:autoSpaceDE w:val="0"/>
              <w:autoSpaceDN w:val="0"/>
              <w:adjustRightInd w:val="0"/>
              <w:jc w:val="both"/>
              <w:rPr>
                <w:rFonts w:asciiTheme="minorHAnsi" w:hAnsiTheme="minorHAnsi" w:cs="Verdana"/>
                <w:b/>
                <w:color w:val="000000"/>
                <w:sz w:val="22"/>
                <w:szCs w:val="22"/>
                <w:lang w:val="es-BO" w:eastAsia="es-BO"/>
              </w:rPr>
            </w:pPr>
            <w:r w:rsidRPr="00EC1150">
              <w:rPr>
                <w:rFonts w:asciiTheme="minorHAnsi" w:hAnsiTheme="minorHAnsi" w:cs="Verdana"/>
                <w:b/>
                <w:color w:val="000000"/>
                <w:sz w:val="22"/>
                <w:szCs w:val="22"/>
                <w:lang w:val="es-BO" w:eastAsia="es-BO"/>
              </w:rPr>
              <w:t>AMASIL * TM</w:t>
            </w:r>
          </w:p>
          <w:p w14:paraId="6C796CD4" w14:textId="77777777" w:rsidR="007E7134" w:rsidRPr="00EC1150" w:rsidRDefault="007E7134" w:rsidP="007E7134">
            <w:pPr>
              <w:autoSpaceDE w:val="0"/>
              <w:autoSpaceDN w:val="0"/>
              <w:adjustRightInd w:val="0"/>
              <w:jc w:val="both"/>
              <w:rPr>
                <w:rFonts w:asciiTheme="minorHAnsi" w:hAnsiTheme="minorHAnsi" w:cs="Verdana"/>
                <w:color w:val="000000"/>
                <w:sz w:val="22"/>
                <w:szCs w:val="22"/>
                <w:lang w:val="es-BO" w:eastAsia="es-BO"/>
              </w:rPr>
            </w:pPr>
            <w:r w:rsidRPr="00EC1150">
              <w:rPr>
                <w:rFonts w:asciiTheme="minorHAnsi" w:hAnsiTheme="minorHAnsi" w:cs="Verdana"/>
                <w:color w:val="000000"/>
                <w:sz w:val="22"/>
                <w:szCs w:val="22"/>
                <w:lang w:val="es-BO" w:eastAsia="es-BO"/>
              </w:rPr>
              <w:t xml:space="preserve">Trampas de </w:t>
            </w:r>
            <w:proofErr w:type="spellStart"/>
            <w:r w:rsidRPr="00EC1150">
              <w:rPr>
                <w:rFonts w:asciiTheme="minorHAnsi" w:hAnsiTheme="minorHAnsi" w:cs="Verdana"/>
                <w:color w:val="000000"/>
                <w:sz w:val="22"/>
                <w:szCs w:val="22"/>
                <w:lang w:val="es-BO" w:eastAsia="es-BO"/>
              </w:rPr>
              <w:t>Silice</w:t>
            </w:r>
            <w:proofErr w:type="spellEnd"/>
            <w:r w:rsidRPr="00EC1150">
              <w:rPr>
                <w:rFonts w:asciiTheme="minorHAnsi" w:hAnsiTheme="minorHAnsi" w:cs="Verdana"/>
                <w:color w:val="000000"/>
                <w:sz w:val="22"/>
                <w:szCs w:val="22"/>
                <w:lang w:val="es-BO" w:eastAsia="es-BO"/>
              </w:rPr>
              <w:t xml:space="preserve"> recubierta de oro.</w:t>
            </w:r>
          </w:p>
          <w:p w14:paraId="0950E80C" w14:textId="77777777" w:rsidR="007E7134" w:rsidRPr="00EC1150" w:rsidRDefault="007E7134" w:rsidP="007E7134">
            <w:pPr>
              <w:autoSpaceDE w:val="0"/>
              <w:autoSpaceDN w:val="0"/>
              <w:adjustRightInd w:val="0"/>
              <w:jc w:val="both"/>
              <w:rPr>
                <w:rFonts w:asciiTheme="minorHAnsi" w:hAnsiTheme="minorHAnsi" w:cs="Verdana"/>
                <w:color w:val="000000"/>
                <w:sz w:val="22"/>
                <w:szCs w:val="22"/>
                <w:lang w:val="es-BO" w:eastAsia="es-BO"/>
              </w:rPr>
            </w:pPr>
          </w:p>
          <w:p w14:paraId="7FE2BE8A" w14:textId="77777777" w:rsidR="007E7134" w:rsidRPr="00EC1150" w:rsidRDefault="007E7134" w:rsidP="007E7134">
            <w:pPr>
              <w:autoSpaceDE w:val="0"/>
              <w:autoSpaceDN w:val="0"/>
              <w:adjustRightInd w:val="0"/>
              <w:jc w:val="both"/>
              <w:rPr>
                <w:rFonts w:asciiTheme="minorHAnsi" w:hAnsiTheme="minorHAnsi" w:cs="Verdana"/>
                <w:color w:val="000000"/>
                <w:sz w:val="22"/>
                <w:szCs w:val="22"/>
                <w:lang w:val="es-BO" w:eastAsia="es-BO"/>
              </w:rPr>
            </w:pPr>
            <w:r w:rsidRPr="00EC1150">
              <w:rPr>
                <w:rFonts w:asciiTheme="minorHAnsi" w:hAnsiTheme="minorHAnsi" w:cs="Verdana"/>
                <w:b/>
                <w:color w:val="000000"/>
                <w:sz w:val="22"/>
                <w:szCs w:val="22"/>
                <w:lang w:val="es-BO" w:eastAsia="es-BO"/>
              </w:rPr>
              <w:t>SISTEMA DE CALIBRACIÓN</w:t>
            </w:r>
          </w:p>
          <w:p w14:paraId="38B4BE74" w14:textId="77777777" w:rsidR="007E7134" w:rsidRPr="00EC1150" w:rsidRDefault="007E7134" w:rsidP="007E7134">
            <w:pPr>
              <w:autoSpaceDE w:val="0"/>
              <w:autoSpaceDN w:val="0"/>
              <w:adjustRightInd w:val="0"/>
              <w:jc w:val="both"/>
              <w:rPr>
                <w:rFonts w:asciiTheme="minorHAnsi" w:hAnsiTheme="minorHAnsi" w:cs="Verdana"/>
                <w:color w:val="000000"/>
                <w:sz w:val="22"/>
                <w:szCs w:val="22"/>
                <w:lang w:val="es-BO" w:eastAsia="es-BO"/>
              </w:rPr>
            </w:pPr>
            <w:r w:rsidRPr="00EC1150">
              <w:rPr>
                <w:rFonts w:asciiTheme="minorHAnsi" w:hAnsiTheme="minorHAnsi" w:cs="Verdana"/>
                <w:color w:val="000000"/>
                <w:sz w:val="22"/>
                <w:szCs w:val="22"/>
                <w:lang w:val="es-BO" w:eastAsia="es-BO"/>
              </w:rPr>
              <w:t xml:space="preserve">Accesorios de calibración para la calibración absoluta del sistema de Hg en el aire, </w:t>
            </w:r>
            <w:r w:rsidRPr="00AD5900">
              <w:rPr>
                <w:rFonts w:asciiTheme="minorHAnsi" w:hAnsiTheme="minorHAnsi" w:cs="Verdana"/>
                <w:color w:val="000000"/>
                <w:sz w:val="22"/>
                <w:szCs w:val="22"/>
                <w:lang w:val="es-BO" w:eastAsia="es-BO"/>
              </w:rPr>
              <w:t>debe contar con</w:t>
            </w:r>
            <w:r w:rsidRPr="008772BF">
              <w:rPr>
                <w:rFonts w:asciiTheme="minorHAnsi" w:hAnsiTheme="minorHAnsi" w:cs="Verdana"/>
                <w:color w:val="000000"/>
                <w:sz w:val="22"/>
                <w:szCs w:val="22"/>
                <w:lang w:val="es-BO" w:eastAsia="es-BO"/>
              </w:rPr>
              <w:t xml:space="preserve"> </w:t>
            </w:r>
            <w:r w:rsidRPr="00EC1150">
              <w:rPr>
                <w:rFonts w:asciiTheme="minorHAnsi" w:hAnsiTheme="minorHAnsi" w:cs="Verdana"/>
                <w:color w:val="000000"/>
                <w:sz w:val="22"/>
                <w:szCs w:val="22"/>
                <w:lang w:val="es-BO" w:eastAsia="es-BO"/>
              </w:rPr>
              <w:t>recipiente de calibración con septum, termómetro, más selección de jeringas.</w:t>
            </w:r>
          </w:p>
          <w:p w14:paraId="08FB279C" w14:textId="77777777" w:rsidR="007E7134" w:rsidRPr="00EC1150" w:rsidRDefault="007E7134" w:rsidP="007E7134">
            <w:pPr>
              <w:autoSpaceDE w:val="0"/>
              <w:autoSpaceDN w:val="0"/>
              <w:adjustRightInd w:val="0"/>
              <w:jc w:val="both"/>
              <w:rPr>
                <w:rFonts w:asciiTheme="minorHAnsi" w:hAnsiTheme="minorHAnsi" w:cs="Verdana"/>
                <w:color w:val="000000"/>
                <w:sz w:val="22"/>
                <w:szCs w:val="22"/>
                <w:lang w:val="es-BO" w:eastAsia="es-BO"/>
              </w:rPr>
            </w:pPr>
          </w:p>
          <w:p w14:paraId="262B3961" w14:textId="77777777" w:rsidR="007E7134" w:rsidRPr="00EC1150" w:rsidRDefault="007E7134" w:rsidP="007E7134">
            <w:pPr>
              <w:autoSpaceDE w:val="0"/>
              <w:autoSpaceDN w:val="0"/>
              <w:adjustRightInd w:val="0"/>
              <w:jc w:val="both"/>
              <w:rPr>
                <w:rFonts w:asciiTheme="minorHAnsi" w:hAnsiTheme="minorHAnsi" w:cs="Verdana"/>
                <w:b/>
                <w:color w:val="000000"/>
                <w:sz w:val="22"/>
                <w:szCs w:val="22"/>
                <w:lang w:val="es-BO" w:eastAsia="es-BO"/>
              </w:rPr>
            </w:pPr>
            <w:r w:rsidRPr="00EC1150">
              <w:rPr>
                <w:rFonts w:asciiTheme="minorHAnsi" w:hAnsiTheme="minorHAnsi" w:cs="Verdana"/>
                <w:b/>
                <w:color w:val="000000"/>
                <w:sz w:val="22"/>
                <w:szCs w:val="22"/>
                <w:lang w:val="es-BO" w:eastAsia="es-BO"/>
              </w:rPr>
              <w:t>ADAPTADORES</w:t>
            </w:r>
          </w:p>
          <w:p w14:paraId="6345106F" w14:textId="77777777" w:rsidR="007E7134" w:rsidRPr="00EC1150" w:rsidRDefault="007E7134" w:rsidP="007E7134">
            <w:pPr>
              <w:autoSpaceDE w:val="0"/>
              <w:autoSpaceDN w:val="0"/>
              <w:adjustRightInd w:val="0"/>
              <w:jc w:val="both"/>
              <w:rPr>
                <w:rFonts w:asciiTheme="minorHAnsi" w:hAnsiTheme="minorHAnsi" w:cs="Verdana"/>
                <w:color w:val="000000"/>
                <w:sz w:val="22"/>
                <w:szCs w:val="22"/>
                <w:lang w:val="es-BO" w:eastAsia="es-BO"/>
              </w:rPr>
            </w:pPr>
            <w:r w:rsidRPr="00EC1150">
              <w:rPr>
                <w:rFonts w:asciiTheme="minorHAnsi" w:hAnsiTheme="minorHAnsi" w:cs="Verdana"/>
                <w:color w:val="000000"/>
                <w:sz w:val="22"/>
                <w:szCs w:val="22"/>
                <w:lang w:val="es-BO" w:eastAsia="es-BO"/>
              </w:rPr>
              <w:t>3 adaptadores, para toma corriente.</w:t>
            </w:r>
          </w:p>
          <w:p w14:paraId="6B945620" w14:textId="77777777" w:rsidR="007E7134" w:rsidRPr="00EC1150" w:rsidRDefault="007E7134" w:rsidP="007E7134">
            <w:pPr>
              <w:pStyle w:val="HTMLconformatoprevio"/>
              <w:jc w:val="both"/>
              <w:rPr>
                <w:rFonts w:asciiTheme="minorHAnsi" w:hAnsiTheme="minorHAnsi"/>
                <w:b/>
                <w:sz w:val="22"/>
                <w:szCs w:val="22"/>
              </w:rPr>
            </w:pPr>
          </w:p>
          <w:p w14:paraId="34B907BB" w14:textId="77777777" w:rsidR="007E7134" w:rsidRDefault="007E7134" w:rsidP="007E7134">
            <w:pPr>
              <w:pStyle w:val="HTMLconformatoprevio"/>
              <w:jc w:val="both"/>
              <w:rPr>
                <w:rFonts w:asciiTheme="minorHAnsi" w:hAnsiTheme="minorHAnsi"/>
                <w:b/>
                <w:sz w:val="22"/>
                <w:szCs w:val="22"/>
                <w:lang w:val="es-ES"/>
              </w:rPr>
            </w:pPr>
            <w:r w:rsidRPr="00EC1150">
              <w:rPr>
                <w:rFonts w:asciiTheme="minorHAnsi" w:hAnsiTheme="minorHAnsi"/>
                <w:b/>
                <w:sz w:val="22"/>
                <w:szCs w:val="22"/>
                <w:lang w:val="es-ES"/>
              </w:rPr>
              <w:t>INTER</w:t>
            </w:r>
            <w:r>
              <w:rPr>
                <w:rFonts w:asciiTheme="minorHAnsi" w:hAnsiTheme="minorHAnsi"/>
                <w:b/>
                <w:sz w:val="22"/>
                <w:szCs w:val="22"/>
                <w:lang w:val="es-ES"/>
              </w:rPr>
              <w:t>FAZ SEMI-PORTÁTIL PARA OFF-LINE</w:t>
            </w:r>
          </w:p>
          <w:p w14:paraId="396A5F62" w14:textId="77777777" w:rsidR="007E7134" w:rsidRDefault="007E7134" w:rsidP="007E7134">
            <w:pPr>
              <w:pStyle w:val="HTMLconformatoprevio"/>
              <w:jc w:val="both"/>
              <w:rPr>
                <w:rFonts w:asciiTheme="minorHAnsi" w:hAnsiTheme="minorHAnsi"/>
                <w:b/>
                <w:sz w:val="22"/>
                <w:szCs w:val="22"/>
                <w:lang w:val="es-ES"/>
              </w:rPr>
            </w:pPr>
            <w:r w:rsidRPr="00EC1150">
              <w:rPr>
                <w:rFonts w:asciiTheme="minorHAnsi" w:hAnsiTheme="minorHAnsi"/>
                <w:b/>
                <w:sz w:val="22"/>
                <w:szCs w:val="22"/>
                <w:lang w:val="es-ES"/>
              </w:rPr>
              <w:t>MARCA</w:t>
            </w:r>
            <w:r>
              <w:rPr>
                <w:rFonts w:asciiTheme="minorHAnsi" w:hAnsiTheme="minorHAnsi"/>
                <w:b/>
                <w:sz w:val="22"/>
                <w:szCs w:val="22"/>
                <w:lang w:val="es-ES"/>
              </w:rPr>
              <w:t>:</w:t>
            </w:r>
            <w:r w:rsidRPr="00EC1150">
              <w:rPr>
                <w:rFonts w:asciiTheme="minorHAnsi" w:hAnsiTheme="minorHAnsi"/>
                <w:b/>
                <w:sz w:val="22"/>
                <w:szCs w:val="22"/>
                <w:lang w:val="es-ES"/>
              </w:rPr>
              <w:t xml:space="preserve"> PSA</w:t>
            </w:r>
            <w:r>
              <w:rPr>
                <w:rFonts w:asciiTheme="minorHAnsi" w:hAnsiTheme="minorHAnsi"/>
                <w:b/>
                <w:sz w:val="22"/>
                <w:szCs w:val="22"/>
                <w:lang w:val="es-ES"/>
              </w:rPr>
              <w:t xml:space="preserve"> (O su equivalente)</w:t>
            </w:r>
          </w:p>
          <w:p w14:paraId="40DA1342" w14:textId="77777777" w:rsidR="007E7134" w:rsidRPr="00EC1150" w:rsidRDefault="007E7134" w:rsidP="007E7134">
            <w:pPr>
              <w:pStyle w:val="HTMLconformatoprevio"/>
              <w:jc w:val="both"/>
              <w:rPr>
                <w:rFonts w:asciiTheme="minorHAnsi" w:hAnsiTheme="minorHAnsi"/>
                <w:b/>
                <w:sz w:val="22"/>
                <w:szCs w:val="22"/>
                <w:lang w:val="es-ES"/>
              </w:rPr>
            </w:pPr>
            <w:r w:rsidRPr="00EC1150">
              <w:rPr>
                <w:rFonts w:asciiTheme="minorHAnsi" w:hAnsiTheme="minorHAnsi"/>
                <w:b/>
                <w:sz w:val="22"/>
                <w:szCs w:val="22"/>
                <w:lang w:val="es-ES"/>
              </w:rPr>
              <w:lastRenderedPageBreak/>
              <w:t>MODELO: 10.547D (O</w:t>
            </w:r>
            <w:r>
              <w:rPr>
                <w:rFonts w:asciiTheme="minorHAnsi" w:hAnsiTheme="minorHAnsi"/>
                <w:b/>
                <w:sz w:val="22"/>
                <w:szCs w:val="22"/>
                <w:lang w:val="es-ES"/>
              </w:rPr>
              <w:t xml:space="preserve"> su equivalente</w:t>
            </w:r>
            <w:r w:rsidRPr="00EC1150">
              <w:rPr>
                <w:rFonts w:asciiTheme="minorHAnsi" w:hAnsiTheme="minorHAnsi"/>
                <w:b/>
                <w:sz w:val="22"/>
                <w:szCs w:val="22"/>
                <w:lang w:val="es-ES"/>
              </w:rPr>
              <w:t>)</w:t>
            </w:r>
          </w:p>
          <w:p w14:paraId="0921B0F5" w14:textId="77777777" w:rsidR="007E7134" w:rsidRPr="00EC1150" w:rsidRDefault="007E7134" w:rsidP="007E7134">
            <w:pPr>
              <w:pStyle w:val="HTMLconformatoprevio"/>
              <w:jc w:val="both"/>
              <w:rPr>
                <w:rFonts w:asciiTheme="minorHAnsi" w:hAnsiTheme="minorHAnsi"/>
                <w:b/>
                <w:sz w:val="22"/>
                <w:szCs w:val="22"/>
                <w:highlight w:val="yellow"/>
                <w:lang w:val="es-ES"/>
              </w:rPr>
            </w:pPr>
            <w:r w:rsidRPr="00EC1150">
              <w:rPr>
                <w:rFonts w:asciiTheme="minorHAnsi" w:hAnsiTheme="minorHAnsi"/>
                <w:b/>
                <w:sz w:val="22"/>
                <w:szCs w:val="22"/>
                <w:lang w:val="es-ES"/>
              </w:rPr>
              <w:t>MEDICIÓN DEL Hg EN MEDIOS GASEOSOS HUMEDOS.</w:t>
            </w:r>
          </w:p>
          <w:p w14:paraId="6C8E62A5" w14:textId="77777777" w:rsidR="007E7134" w:rsidRPr="00EC1150" w:rsidRDefault="007E7134" w:rsidP="007E7134">
            <w:pPr>
              <w:autoSpaceDE w:val="0"/>
              <w:autoSpaceDN w:val="0"/>
              <w:adjustRightInd w:val="0"/>
              <w:jc w:val="both"/>
              <w:rPr>
                <w:rFonts w:asciiTheme="minorHAnsi" w:hAnsiTheme="minorHAnsi"/>
                <w:sz w:val="22"/>
                <w:szCs w:val="22"/>
              </w:rPr>
            </w:pPr>
            <w:r w:rsidRPr="00EC1150">
              <w:rPr>
                <w:rFonts w:asciiTheme="minorHAnsi" w:hAnsiTheme="minorHAnsi"/>
                <w:sz w:val="22"/>
                <w:szCs w:val="22"/>
              </w:rPr>
              <w:t>Tamaño: Aprox. 390mm D x 470mm W x 200mm A.</w:t>
            </w:r>
          </w:p>
          <w:p w14:paraId="2D6B4443" w14:textId="77777777" w:rsidR="007E7134" w:rsidRPr="00EC1150" w:rsidRDefault="007E7134" w:rsidP="007E7134">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Peso Neto Aproximado: 21.6 Kg.</w:t>
            </w:r>
          </w:p>
          <w:p w14:paraId="07267C9C" w14:textId="77777777" w:rsidR="007E7134" w:rsidRPr="00EC1150" w:rsidRDefault="007E7134" w:rsidP="007E7134">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 xml:space="preserve">Presión de Ingreso: 10-3000 </w:t>
            </w:r>
            <w:proofErr w:type="spellStart"/>
            <w:proofErr w:type="gramStart"/>
            <w:r w:rsidRPr="00EC1150">
              <w:rPr>
                <w:rFonts w:asciiTheme="minorHAnsi" w:hAnsiTheme="minorHAnsi"/>
                <w:sz w:val="22"/>
                <w:szCs w:val="22"/>
                <w:lang w:val="es-BO"/>
              </w:rPr>
              <w:t>Psig</w:t>
            </w:r>
            <w:proofErr w:type="spellEnd"/>
            <w:r w:rsidRPr="00EC1150">
              <w:rPr>
                <w:rFonts w:asciiTheme="minorHAnsi" w:hAnsiTheme="minorHAnsi"/>
                <w:sz w:val="22"/>
                <w:szCs w:val="22"/>
                <w:lang w:val="es-BO"/>
              </w:rPr>
              <w:t xml:space="preserve">  (</w:t>
            </w:r>
            <w:proofErr w:type="gramEnd"/>
            <w:r w:rsidRPr="00EC1150">
              <w:rPr>
                <w:rFonts w:asciiTheme="minorHAnsi" w:hAnsiTheme="minorHAnsi"/>
                <w:sz w:val="22"/>
                <w:szCs w:val="22"/>
                <w:lang w:val="es-BO"/>
              </w:rPr>
              <w:t>Max).</w:t>
            </w:r>
          </w:p>
          <w:p w14:paraId="6A871DF9" w14:textId="77777777" w:rsidR="007E7134" w:rsidRPr="00EC1150" w:rsidRDefault="007E7134" w:rsidP="007E7134">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Presión de venteo: Bypass Primario - De acuerdo a especificación de Fabrica.</w:t>
            </w:r>
          </w:p>
          <w:p w14:paraId="5C95C73A" w14:textId="77777777" w:rsidR="007E7134" w:rsidRPr="00EC1150" w:rsidRDefault="007E7134" w:rsidP="007E7134">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 xml:space="preserve">                                   Bypass Secundario - Atmosférico.</w:t>
            </w:r>
          </w:p>
          <w:p w14:paraId="7908D9E1" w14:textId="77777777" w:rsidR="007E7134" w:rsidRPr="00EC1150" w:rsidRDefault="007E7134" w:rsidP="007E7134">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 xml:space="preserve">                                   Puerto de venteo de muestra - Atmosférico.</w:t>
            </w:r>
          </w:p>
          <w:p w14:paraId="639B7676" w14:textId="77777777" w:rsidR="007E7134" w:rsidRPr="00EC1150" w:rsidRDefault="007E7134" w:rsidP="007E7134">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Conexión de Bypass de muestreo: 1/4" NPT (F).</w:t>
            </w:r>
          </w:p>
          <w:p w14:paraId="5E1C7218" w14:textId="77777777" w:rsidR="007E7134" w:rsidRPr="00EC1150" w:rsidRDefault="007E7134" w:rsidP="007E7134">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t>Conexión de Venteo de Muestra: 1/4" ajuste de compresión.</w:t>
            </w:r>
          </w:p>
          <w:p w14:paraId="0451EBC6" w14:textId="77777777" w:rsidR="007E7134" w:rsidRPr="00EC1150" w:rsidRDefault="007E7134" w:rsidP="007E7134">
            <w:pPr>
              <w:pStyle w:val="HTMLconformatoprevio"/>
              <w:jc w:val="both"/>
              <w:rPr>
                <w:rFonts w:asciiTheme="minorHAnsi" w:hAnsiTheme="minorHAnsi" w:cs="Arial"/>
                <w:sz w:val="22"/>
                <w:szCs w:val="22"/>
              </w:rPr>
            </w:pPr>
            <w:r w:rsidRPr="00EC1150">
              <w:rPr>
                <w:rFonts w:asciiTheme="minorHAnsi" w:hAnsiTheme="minorHAnsi"/>
                <w:sz w:val="22"/>
                <w:szCs w:val="22"/>
                <w:lang w:val="es-ES"/>
              </w:rPr>
              <w:t xml:space="preserve">Muestra de componentes húmedos: </w:t>
            </w:r>
            <w:r w:rsidRPr="00EC1150">
              <w:rPr>
                <w:rFonts w:asciiTheme="minorHAnsi" w:hAnsiTheme="minorHAnsi" w:cs="Arial"/>
                <w:sz w:val="22"/>
                <w:szCs w:val="22"/>
              </w:rPr>
              <w:t xml:space="preserve">316 st.st, </w:t>
            </w:r>
            <w:proofErr w:type="spellStart"/>
            <w:r w:rsidRPr="00EC1150">
              <w:rPr>
                <w:rFonts w:asciiTheme="minorHAnsi" w:hAnsiTheme="minorHAnsi" w:cs="Arial"/>
                <w:sz w:val="22"/>
                <w:szCs w:val="22"/>
              </w:rPr>
              <w:t>glass</w:t>
            </w:r>
            <w:proofErr w:type="spellEnd"/>
            <w:r w:rsidRPr="00EC1150">
              <w:rPr>
                <w:rFonts w:asciiTheme="minorHAnsi" w:hAnsiTheme="minorHAnsi" w:cs="Arial"/>
                <w:sz w:val="22"/>
                <w:szCs w:val="22"/>
              </w:rPr>
              <w:t xml:space="preserve">, </w:t>
            </w:r>
            <w:proofErr w:type="spellStart"/>
            <w:r w:rsidRPr="00EC1150">
              <w:rPr>
                <w:rFonts w:asciiTheme="minorHAnsi" w:hAnsiTheme="minorHAnsi" w:cs="Arial"/>
                <w:sz w:val="22"/>
                <w:szCs w:val="22"/>
              </w:rPr>
              <w:t>Viton</w:t>
            </w:r>
            <w:proofErr w:type="spellEnd"/>
            <w:r w:rsidRPr="00EC1150">
              <w:rPr>
                <w:rFonts w:asciiTheme="minorHAnsi" w:hAnsiTheme="minorHAnsi" w:cs="Arial"/>
                <w:sz w:val="22"/>
                <w:szCs w:val="22"/>
              </w:rPr>
              <w:t xml:space="preserve">, </w:t>
            </w:r>
            <w:proofErr w:type="spellStart"/>
            <w:r w:rsidRPr="00EC1150">
              <w:rPr>
                <w:rFonts w:asciiTheme="minorHAnsi" w:hAnsiTheme="minorHAnsi" w:cs="Arial"/>
                <w:sz w:val="22"/>
                <w:szCs w:val="22"/>
              </w:rPr>
              <w:t>Teflon</w:t>
            </w:r>
            <w:proofErr w:type="spellEnd"/>
            <w:r w:rsidRPr="00EC1150">
              <w:rPr>
                <w:rFonts w:asciiTheme="minorHAnsi" w:hAnsiTheme="minorHAnsi" w:cs="Arial"/>
                <w:sz w:val="22"/>
                <w:szCs w:val="22"/>
              </w:rPr>
              <w:t xml:space="preserve">, PTFE, </w:t>
            </w:r>
            <w:proofErr w:type="spellStart"/>
            <w:r w:rsidRPr="00EC1150">
              <w:rPr>
                <w:rFonts w:asciiTheme="minorHAnsi" w:hAnsiTheme="minorHAnsi" w:cs="Arial"/>
                <w:sz w:val="22"/>
                <w:szCs w:val="22"/>
              </w:rPr>
              <w:t>Tefzel</w:t>
            </w:r>
            <w:proofErr w:type="spellEnd"/>
            <w:r w:rsidRPr="00EC1150">
              <w:rPr>
                <w:rFonts w:asciiTheme="minorHAnsi" w:hAnsiTheme="minorHAnsi" w:cs="Arial"/>
                <w:sz w:val="22"/>
                <w:szCs w:val="22"/>
              </w:rPr>
              <w:t xml:space="preserve"> and acetal.</w:t>
            </w:r>
          </w:p>
          <w:p w14:paraId="55CEB15E" w14:textId="77777777" w:rsidR="007E7134" w:rsidRPr="00EC1150" w:rsidRDefault="007E7134" w:rsidP="007E7134">
            <w:pPr>
              <w:pStyle w:val="HTMLconformatoprevio"/>
              <w:jc w:val="both"/>
              <w:rPr>
                <w:rFonts w:asciiTheme="minorHAnsi" w:hAnsiTheme="minorHAnsi" w:cs="Arial"/>
                <w:sz w:val="22"/>
                <w:szCs w:val="22"/>
              </w:rPr>
            </w:pPr>
            <w:r w:rsidRPr="00EC1150">
              <w:rPr>
                <w:rFonts w:asciiTheme="minorHAnsi" w:hAnsiTheme="minorHAnsi" w:cs="Arial"/>
                <w:sz w:val="22"/>
                <w:szCs w:val="22"/>
              </w:rPr>
              <w:t>Condiciones Ambientales:  -20 a 46°C.</w:t>
            </w:r>
          </w:p>
          <w:p w14:paraId="757743F4"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cs="Arial"/>
                <w:sz w:val="22"/>
                <w:szCs w:val="22"/>
              </w:rPr>
              <w:t xml:space="preserve">Clasificación de Área: </w:t>
            </w:r>
            <w:r w:rsidRPr="00EC1150">
              <w:rPr>
                <w:rFonts w:asciiTheme="minorHAnsi" w:hAnsiTheme="minorHAnsi"/>
                <w:sz w:val="22"/>
                <w:szCs w:val="22"/>
                <w:lang w:val="es-ES"/>
              </w:rPr>
              <w:t>Ex d IIC Gb T3 (Ta = -40ºC a + 55ºC, Sira 08ATEX1077X</w:t>
            </w:r>
          </w:p>
          <w:p w14:paraId="7B76DB8D" w14:textId="77777777" w:rsidR="007E7134" w:rsidRPr="00EC1150" w:rsidRDefault="007E7134" w:rsidP="007E7134">
            <w:pPr>
              <w:pStyle w:val="HTMLconformatoprevio"/>
              <w:jc w:val="both"/>
              <w:rPr>
                <w:rFonts w:asciiTheme="minorHAnsi" w:hAnsiTheme="minorHAnsi"/>
                <w:sz w:val="22"/>
                <w:szCs w:val="22"/>
                <w:lang w:val="es-ES"/>
              </w:rPr>
            </w:pPr>
            <w:proofErr w:type="spellStart"/>
            <w:r w:rsidRPr="00EC1150">
              <w:rPr>
                <w:rFonts w:asciiTheme="minorHAnsi" w:hAnsiTheme="minorHAnsi"/>
                <w:sz w:val="22"/>
                <w:szCs w:val="22"/>
                <w:lang w:val="es-ES"/>
              </w:rPr>
              <w:t>IECEx</w:t>
            </w:r>
            <w:proofErr w:type="spellEnd"/>
            <w:r w:rsidRPr="00EC1150">
              <w:rPr>
                <w:rFonts w:asciiTheme="minorHAnsi" w:hAnsiTheme="minorHAnsi"/>
                <w:sz w:val="22"/>
                <w:szCs w:val="22"/>
                <w:lang w:val="es-ES"/>
              </w:rPr>
              <w:t xml:space="preserve"> SIR 08.0103X, Ventilador opcional de ½ "NPT (F) para: Estándar</w:t>
            </w:r>
          </w:p>
          <w:p w14:paraId="19D1B06D"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Denotación Gas Grupo IIB, Opción disponible Detonación Gas, Grupo IIC.</w:t>
            </w:r>
          </w:p>
          <w:p w14:paraId="1C6A1759" w14:textId="77777777" w:rsidR="007E7134" w:rsidRPr="00EC1150" w:rsidRDefault="007E7134" w:rsidP="007E7134">
            <w:pPr>
              <w:autoSpaceDE w:val="0"/>
              <w:autoSpaceDN w:val="0"/>
              <w:adjustRightInd w:val="0"/>
              <w:jc w:val="both"/>
              <w:rPr>
                <w:rFonts w:asciiTheme="minorHAnsi" w:hAnsiTheme="minorHAnsi" w:cs="Courier New"/>
                <w:sz w:val="22"/>
                <w:szCs w:val="22"/>
                <w:lang w:val="es-BO" w:eastAsia="es-BO"/>
              </w:rPr>
            </w:pPr>
            <w:r w:rsidRPr="00EC1150">
              <w:rPr>
                <w:rFonts w:asciiTheme="minorHAnsi" w:hAnsiTheme="minorHAnsi" w:cs="Courier New"/>
                <w:sz w:val="22"/>
                <w:szCs w:val="22"/>
                <w:lang w:val="es-BO" w:eastAsia="es-BO"/>
              </w:rPr>
              <w:t>Bypass de Muestreo y Conexión de Venteo: 1/4" NOT (F).</w:t>
            </w:r>
          </w:p>
          <w:p w14:paraId="2D0E6B54"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Entrada de alimentación eléctrica: M20 Hembra.</w:t>
            </w:r>
          </w:p>
          <w:p w14:paraId="1D383F9F"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Consumo de energía: 115Vac = 1 amperio</w:t>
            </w:r>
          </w:p>
          <w:p w14:paraId="11ED82E4"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                                       220Vac = 0,5 A</w:t>
            </w:r>
          </w:p>
          <w:p w14:paraId="5FC32D48"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                                       Elementos del calentador en el regulador y bloque = 100 voltios.</w:t>
            </w:r>
          </w:p>
          <w:p w14:paraId="5DAD15CC"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Caudal típico:      Bypass primario&gt; 12 l / min</w:t>
            </w:r>
          </w:p>
          <w:p w14:paraId="542A0980"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                              Bypass Secundario 1 l / min</w:t>
            </w:r>
          </w:p>
          <w:p w14:paraId="6BBB5DE5" w14:textId="77777777" w:rsidR="007E7134" w:rsidRPr="00EC1150" w:rsidRDefault="007E7134" w:rsidP="007E7134">
            <w:pPr>
              <w:pStyle w:val="HTMLconformatoprevio"/>
              <w:jc w:val="both"/>
              <w:rPr>
                <w:rFonts w:asciiTheme="minorHAnsi" w:hAnsiTheme="minorHAnsi"/>
                <w:sz w:val="22"/>
                <w:szCs w:val="22"/>
                <w:lang w:val="es-ES"/>
              </w:rPr>
            </w:pPr>
            <w:r w:rsidRPr="00EC1150">
              <w:rPr>
                <w:rFonts w:asciiTheme="minorHAnsi" w:hAnsiTheme="minorHAnsi"/>
                <w:sz w:val="22"/>
                <w:szCs w:val="22"/>
                <w:lang w:val="es-ES"/>
              </w:rPr>
              <w:t xml:space="preserve">                              Muestra 0,5 l / min</w:t>
            </w:r>
          </w:p>
          <w:p w14:paraId="0E0E17B3" w14:textId="77777777" w:rsidR="007E7134" w:rsidRPr="00EC1150" w:rsidRDefault="007E7134" w:rsidP="007E7134">
            <w:pPr>
              <w:pStyle w:val="HTMLconformatoprevio"/>
              <w:jc w:val="both"/>
              <w:rPr>
                <w:rFonts w:asciiTheme="minorHAnsi" w:hAnsiTheme="minorHAnsi"/>
                <w:sz w:val="22"/>
                <w:szCs w:val="22"/>
              </w:rPr>
            </w:pPr>
            <w:r w:rsidRPr="00EC1150">
              <w:rPr>
                <w:rFonts w:asciiTheme="minorHAnsi" w:hAnsiTheme="minorHAnsi"/>
                <w:sz w:val="22"/>
                <w:szCs w:val="22"/>
                <w:lang w:val="es-ES"/>
              </w:rPr>
              <w:t>Bloque térmico máximo Temperatura: Estándar 10.547D: 146oC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E7134" w:rsidRPr="00EC1150" w14:paraId="70DAD2FB" w14:textId="77777777" w:rsidTr="00777B2A">
              <w:trPr>
                <w:tblCellSpacing w:w="15" w:type="dxa"/>
              </w:trPr>
              <w:tc>
                <w:tcPr>
                  <w:tcW w:w="36" w:type="dxa"/>
                  <w:vAlign w:val="center"/>
                  <w:hideMark/>
                </w:tcPr>
                <w:p w14:paraId="4DAFEB18" w14:textId="77777777" w:rsidR="007E7134" w:rsidRPr="00EC1150" w:rsidRDefault="007E7134" w:rsidP="007E7134">
                  <w:pPr>
                    <w:jc w:val="both"/>
                    <w:rPr>
                      <w:rFonts w:asciiTheme="minorHAnsi" w:hAnsiTheme="minorHAnsi"/>
                      <w:sz w:val="22"/>
                      <w:szCs w:val="22"/>
                    </w:rPr>
                  </w:pPr>
                </w:p>
              </w:tc>
            </w:tr>
          </w:tbl>
          <w:p w14:paraId="15DCCA2B" w14:textId="77777777" w:rsidR="007E7134" w:rsidRPr="00EC1150" w:rsidRDefault="007E7134" w:rsidP="007E7134">
            <w:pPr>
              <w:autoSpaceDE w:val="0"/>
              <w:autoSpaceDN w:val="0"/>
              <w:adjustRightInd w:val="0"/>
              <w:jc w:val="both"/>
              <w:rPr>
                <w:rFonts w:asciiTheme="minorHAnsi" w:hAnsiTheme="minorHAnsi"/>
                <w:b/>
                <w:sz w:val="22"/>
                <w:szCs w:val="22"/>
              </w:rPr>
            </w:pPr>
            <w:r w:rsidRPr="00EC1150">
              <w:rPr>
                <w:rFonts w:asciiTheme="minorHAnsi" w:hAnsiTheme="minorHAnsi"/>
                <w:b/>
                <w:sz w:val="22"/>
                <w:szCs w:val="22"/>
              </w:rPr>
              <w:t>TUBING PARA MUESTREO</w:t>
            </w:r>
          </w:p>
          <w:p w14:paraId="52448526" w14:textId="77777777" w:rsidR="007E7134" w:rsidRPr="00EC1150" w:rsidRDefault="007E7134" w:rsidP="007E7134">
            <w:pPr>
              <w:autoSpaceDE w:val="0"/>
              <w:autoSpaceDN w:val="0"/>
              <w:adjustRightInd w:val="0"/>
              <w:jc w:val="both"/>
              <w:rPr>
                <w:rFonts w:asciiTheme="minorHAnsi" w:hAnsiTheme="minorHAnsi"/>
                <w:sz w:val="22"/>
                <w:szCs w:val="22"/>
                <w:lang w:val="en-US"/>
              </w:rPr>
            </w:pPr>
            <w:r w:rsidRPr="00EC1150">
              <w:rPr>
                <w:rFonts w:asciiTheme="minorHAnsi" w:hAnsiTheme="minorHAnsi"/>
                <w:sz w:val="22"/>
                <w:szCs w:val="22"/>
              </w:rPr>
              <w:t xml:space="preserve">Manguera flexible de teflón de 1/4"x 20mm. </w:t>
            </w:r>
            <w:r w:rsidRPr="00EC1150">
              <w:rPr>
                <w:rFonts w:asciiTheme="minorHAnsi" w:hAnsiTheme="minorHAnsi"/>
                <w:sz w:val="22"/>
                <w:szCs w:val="22"/>
                <w:lang w:val="en-US"/>
              </w:rPr>
              <w:t xml:space="preserve">LG S/S </w:t>
            </w:r>
            <w:proofErr w:type="spellStart"/>
            <w:r w:rsidRPr="00EC1150">
              <w:rPr>
                <w:rFonts w:asciiTheme="minorHAnsi" w:hAnsiTheme="minorHAnsi"/>
                <w:sz w:val="22"/>
                <w:szCs w:val="22"/>
                <w:lang w:val="en-US"/>
              </w:rPr>
              <w:t>Trenzado</w:t>
            </w:r>
            <w:proofErr w:type="spellEnd"/>
            <w:r w:rsidRPr="00EC1150">
              <w:rPr>
                <w:rFonts w:asciiTheme="minorHAnsi" w:hAnsiTheme="minorHAnsi"/>
                <w:sz w:val="22"/>
                <w:szCs w:val="22"/>
                <w:lang w:val="en-US"/>
              </w:rPr>
              <w:t>.</w:t>
            </w:r>
          </w:p>
          <w:p w14:paraId="29B4DF1E" w14:textId="77777777" w:rsidR="007E7134" w:rsidRPr="00EC1150" w:rsidRDefault="007E7134" w:rsidP="007E7134">
            <w:pPr>
              <w:autoSpaceDE w:val="0"/>
              <w:autoSpaceDN w:val="0"/>
              <w:adjustRightInd w:val="0"/>
              <w:jc w:val="both"/>
              <w:rPr>
                <w:rFonts w:asciiTheme="minorHAnsi" w:hAnsiTheme="minorHAnsi" w:cs="Calibri"/>
                <w:sz w:val="22"/>
                <w:szCs w:val="22"/>
                <w:lang w:val="en-US"/>
              </w:rPr>
            </w:pPr>
          </w:p>
          <w:p w14:paraId="1AE05359" w14:textId="77777777" w:rsidR="007E7134" w:rsidRPr="007E7134" w:rsidRDefault="007E7134" w:rsidP="007E7134">
            <w:pPr>
              <w:autoSpaceDE w:val="0"/>
              <w:autoSpaceDN w:val="0"/>
              <w:adjustRightInd w:val="0"/>
              <w:jc w:val="both"/>
              <w:rPr>
                <w:rFonts w:asciiTheme="minorHAnsi" w:hAnsiTheme="minorHAnsi"/>
                <w:sz w:val="22"/>
                <w:szCs w:val="22"/>
                <w:lang w:val="en-US"/>
              </w:rPr>
            </w:pPr>
            <w:r w:rsidRPr="007E7134">
              <w:rPr>
                <w:rFonts w:asciiTheme="minorHAnsi" w:hAnsiTheme="minorHAnsi"/>
                <w:b/>
                <w:sz w:val="22"/>
                <w:szCs w:val="22"/>
                <w:lang w:val="en-US"/>
              </w:rPr>
              <w:t>SOFTWARE:</w:t>
            </w:r>
            <w:r w:rsidRPr="007E7134">
              <w:rPr>
                <w:rFonts w:asciiTheme="minorHAnsi" w:hAnsiTheme="minorHAnsi"/>
                <w:sz w:val="22"/>
                <w:szCs w:val="22"/>
                <w:lang w:val="en-US"/>
              </w:rPr>
              <w:t xml:space="preserve"> </w:t>
            </w:r>
          </w:p>
          <w:p w14:paraId="2AEA41D1" w14:textId="77777777" w:rsidR="007E7134" w:rsidRPr="00EC1150" w:rsidRDefault="007E7134" w:rsidP="007E7134">
            <w:pPr>
              <w:autoSpaceDE w:val="0"/>
              <w:autoSpaceDN w:val="0"/>
              <w:adjustRightInd w:val="0"/>
              <w:jc w:val="both"/>
              <w:rPr>
                <w:rFonts w:asciiTheme="minorHAnsi" w:hAnsiTheme="minorHAnsi"/>
                <w:sz w:val="22"/>
                <w:szCs w:val="22"/>
                <w:lang w:val="es-BO"/>
              </w:rPr>
            </w:pPr>
            <w:r w:rsidRPr="00EC1150">
              <w:rPr>
                <w:rFonts w:asciiTheme="minorHAnsi" w:hAnsiTheme="minorHAnsi"/>
                <w:sz w:val="22"/>
                <w:szCs w:val="22"/>
                <w:lang w:val="es-BO"/>
              </w:rPr>
              <w:lastRenderedPageBreak/>
              <w:t xml:space="preserve">ACTUALIZACIÓN SGv3 BASIC a SGv3 ADVANCED. Software con licencia P / N G525S302, </w:t>
            </w:r>
            <w:r w:rsidRPr="00AE4858">
              <w:rPr>
                <w:rFonts w:asciiTheme="minorHAnsi" w:hAnsiTheme="minorHAnsi"/>
                <w:sz w:val="22"/>
                <w:szCs w:val="22"/>
                <w:lang w:val="es-BO"/>
              </w:rPr>
              <w:t>(O su equivalente)</w:t>
            </w:r>
            <w:r w:rsidRPr="00EC1150">
              <w:rPr>
                <w:rFonts w:asciiTheme="minorHAnsi" w:hAnsiTheme="minorHAnsi"/>
                <w:sz w:val="22"/>
                <w:szCs w:val="22"/>
                <w:lang w:val="es-BO"/>
              </w:rPr>
              <w:t>.</w:t>
            </w:r>
          </w:p>
          <w:p w14:paraId="77EBC983" w14:textId="77777777" w:rsidR="007E7134" w:rsidRPr="00EC1150" w:rsidRDefault="007E7134" w:rsidP="007E7134">
            <w:pPr>
              <w:autoSpaceDE w:val="0"/>
              <w:autoSpaceDN w:val="0"/>
              <w:adjustRightInd w:val="0"/>
              <w:jc w:val="both"/>
              <w:rPr>
                <w:rFonts w:asciiTheme="minorHAnsi" w:hAnsiTheme="minorHAnsi" w:cs="Calibri"/>
                <w:sz w:val="22"/>
                <w:szCs w:val="22"/>
                <w:lang w:val="es-BO"/>
              </w:rPr>
            </w:pPr>
          </w:p>
          <w:p w14:paraId="2B9E9795" w14:textId="77777777" w:rsidR="007E7134" w:rsidRPr="00EC1150" w:rsidRDefault="007E7134" w:rsidP="007E7134">
            <w:pPr>
              <w:autoSpaceDE w:val="0"/>
              <w:autoSpaceDN w:val="0"/>
              <w:adjustRightInd w:val="0"/>
              <w:jc w:val="both"/>
              <w:rPr>
                <w:rFonts w:asciiTheme="minorHAnsi" w:hAnsiTheme="minorHAnsi"/>
                <w:sz w:val="22"/>
                <w:szCs w:val="22"/>
              </w:rPr>
            </w:pPr>
            <w:r w:rsidRPr="00EC1150">
              <w:rPr>
                <w:rFonts w:asciiTheme="minorHAnsi" w:hAnsiTheme="minorHAnsi"/>
                <w:b/>
                <w:sz w:val="22"/>
                <w:szCs w:val="22"/>
              </w:rPr>
              <w:t>KIT DE MANGUERA</w:t>
            </w:r>
            <w:r w:rsidRPr="00EC1150">
              <w:rPr>
                <w:rFonts w:asciiTheme="minorHAnsi" w:hAnsiTheme="minorHAnsi"/>
                <w:sz w:val="22"/>
                <w:szCs w:val="22"/>
              </w:rPr>
              <w:t xml:space="preserve"> </w:t>
            </w:r>
          </w:p>
          <w:p w14:paraId="7E2A05AB" w14:textId="77777777" w:rsidR="007E7134" w:rsidRPr="00EC1150" w:rsidRDefault="007E7134" w:rsidP="007E7134">
            <w:pPr>
              <w:autoSpaceDE w:val="0"/>
              <w:autoSpaceDN w:val="0"/>
              <w:adjustRightInd w:val="0"/>
              <w:jc w:val="both"/>
              <w:rPr>
                <w:rFonts w:asciiTheme="minorHAnsi" w:hAnsiTheme="minorHAnsi"/>
                <w:sz w:val="22"/>
                <w:szCs w:val="22"/>
              </w:rPr>
            </w:pPr>
            <w:r w:rsidRPr="00EC1150">
              <w:rPr>
                <w:rFonts w:asciiTheme="minorHAnsi" w:hAnsiTheme="minorHAnsi"/>
                <w:sz w:val="22"/>
                <w:szCs w:val="22"/>
              </w:rPr>
              <w:t>Mangueras flexibles</w:t>
            </w:r>
            <w:r>
              <w:rPr>
                <w:rFonts w:asciiTheme="minorHAnsi" w:hAnsiTheme="minorHAnsi"/>
                <w:sz w:val="22"/>
                <w:szCs w:val="22"/>
              </w:rPr>
              <w:t>,</w:t>
            </w:r>
            <w:r w:rsidRPr="00EC1150">
              <w:rPr>
                <w:rFonts w:asciiTheme="minorHAnsi" w:hAnsiTheme="minorHAnsi"/>
                <w:sz w:val="22"/>
                <w:szCs w:val="22"/>
              </w:rPr>
              <w:t xml:space="preserve"> para 10.537 / 10.547P / N S537K005.</w:t>
            </w:r>
            <w:r>
              <w:t xml:space="preserve"> </w:t>
            </w:r>
            <w:r w:rsidRPr="00AE4858">
              <w:rPr>
                <w:rFonts w:asciiTheme="minorHAnsi" w:hAnsiTheme="minorHAnsi"/>
                <w:sz w:val="22"/>
                <w:szCs w:val="22"/>
              </w:rPr>
              <w:t>Marca PSA (O su equivalente)</w:t>
            </w:r>
          </w:p>
          <w:p w14:paraId="2D286975" w14:textId="77777777" w:rsidR="007E7134" w:rsidRPr="00EC1150" w:rsidRDefault="007E7134" w:rsidP="007E7134">
            <w:pPr>
              <w:autoSpaceDE w:val="0"/>
              <w:autoSpaceDN w:val="0"/>
              <w:adjustRightInd w:val="0"/>
              <w:jc w:val="both"/>
              <w:rPr>
                <w:rFonts w:asciiTheme="minorHAnsi" w:hAnsiTheme="minorHAnsi" w:cs="Calibri"/>
                <w:sz w:val="22"/>
                <w:szCs w:val="22"/>
              </w:rPr>
            </w:pPr>
          </w:p>
          <w:p w14:paraId="02627C8F" w14:textId="77777777" w:rsidR="007E7134" w:rsidRPr="00EC1150" w:rsidRDefault="007E7134" w:rsidP="007E7134">
            <w:pPr>
              <w:autoSpaceDE w:val="0"/>
              <w:autoSpaceDN w:val="0"/>
              <w:adjustRightInd w:val="0"/>
              <w:jc w:val="both"/>
              <w:rPr>
                <w:rFonts w:asciiTheme="minorHAnsi" w:hAnsiTheme="minorHAnsi"/>
                <w:b/>
                <w:sz w:val="22"/>
                <w:szCs w:val="22"/>
              </w:rPr>
            </w:pPr>
            <w:r w:rsidRPr="00EC1150">
              <w:rPr>
                <w:rFonts w:asciiTheme="minorHAnsi" w:hAnsiTheme="minorHAnsi"/>
                <w:b/>
                <w:sz w:val="22"/>
                <w:szCs w:val="22"/>
              </w:rPr>
              <w:t>MEDIDOR DE FLUJO</w:t>
            </w:r>
          </w:p>
          <w:p w14:paraId="17511F44" w14:textId="77777777" w:rsidR="007E7134" w:rsidRPr="00EC1150" w:rsidRDefault="007E7134" w:rsidP="007E7134">
            <w:pPr>
              <w:autoSpaceDE w:val="0"/>
              <w:autoSpaceDN w:val="0"/>
              <w:adjustRightInd w:val="0"/>
              <w:jc w:val="both"/>
              <w:rPr>
                <w:rFonts w:asciiTheme="minorHAnsi" w:hAnsiTheme="minorHAnsi"/>
                <w:sz w:val="22"/>
                <w:szCs w:val="22"/>
              </w:rPr>
            </w:pPr>
            <w:r w:rsidRPr="00EC1150">
              <w:rPr>
                <w:rFonts w:asciiTheme="minorHAnsi" w:hAnsiTheme="minorHAnsi"/>
                <w:sz w:val="22"/>
                <w:szCs w:val="22"/>
              </w:rPr>
              <w:t>Medidor de flujo para gas húmedo.</w:t>
            </w:r>
          </w:p>
          <w:p w14:paraId="1E2938B8" w14:textId="77777777" w:rsidR="007E7134" w:rsidRPr="00EC1150" w:rsidRDefault="007E7134" w:rsidP="007E7134">
            <w:pPr>
              <w:autoSpaceDE w:val="0"/>
              <w:autoSpaceDN w:val="0"/>
              <w:adjustRightInd w:val="0"/>
              <w:jc w:val="both"/>
              <w:rPr>
                <w:rFonts w:asciiTheme="minorHAnsi" w:hAnsiTheme="minorHAnsi"/>
                <w:sz w:val="22"/>
                <w:szCs w:val="22"/>
              </w:rPr>
            </w:pPr>
          </w:p>
          <w:p w14:paraId="2E719A20" w14:textId="77777777" w:rsidR="007E7134" w:rsidRPr="00EC1150" w:rsidRDefault="007E7134" w:rsidP="007E7134">
            <w:pPr>
              <w:autoSpaceDE w:val="0"/>
              <w:autoSpaceDN w:val="0"/>
              <w:adjustRightInd w:val="0"/>
              <w:jc w:val="both"/>
              <w:rPr>
                <w:rFonts w:asciiTheme="minorHAnsi" w:hAnsiTheme="minorHAnsi"/>
                <w:b/>
                <w:sz w:val="22"/>
                <w:szCs w:val="22"/>
              </w:rPr>
            </w:pPr>
            <w:r w:rsidRPr="00EC1150">
              <w:rPr>
                <w:rFonts w:asciiTheme="minorHAnsi" w:hAnsiTheme="minorHAnsi"/>
                <w:b/>
                <w:sz w:val="22"/>
                <w:szCs w:val="22"/>
              </w:rPr>
              <w:t>ROTÁMETRO</w:t>
            </w:r>
          </w:p>
          <w:p w14:paraId="573288B4" w14:textId="77777777" w:rsidR="007E7134" w:rsidRPr="00EC1150" w:rsidRDefault="007E7134" w:rsidP="007E7134">
            <w:pPr>
              <w:autoSpaceDE w:val="0"/>
              <w:autoSpaceDN w:val="0"/>
              <w:adjustRightInd w:val="0"/>
              <w:jc w:val="both"/>
              <w:rPr>
                <w:rFonts w:asciiTheme="minorHAnsi" w:hAnsiTheme="minorHAnsi"/>
                <w:sz w:val="22"/>
                <w:szCs w:val="22"/>
              </w:rPr>
            </w:pPr>
            <w:r w:rsidRPr="00EC1150">
              <w:rPr>
                <w:rFonts w:asciiTheme="minorHAnsi" w:hAnsiTheme="minorHAnsi"/>
                <w:sz w:val="22"/>
                <w:szCs w:val="22"/>
              </w:rPr>
              <w:t>De 0-25 L/Min., serie estándar de aire.</w:t>
            </w:r>
          </w:p>
          <w:p w14:paraId="48B33B61" w14:textId="77777777" w:rsidR="007E7134" w:rsidRPr="00EC1150" w:rsidRDefault="007E7134" w:rsidP="007E7134">
            <w:pPr>
              <w:autoSpaceDE w:val="0"/>
              <w:autoSpaceDN w:val="0"/>
              <w:adjustRightInd w:val="0"/>
              <w:jc w:val="both"/>
              <w:rPr>
                <w:rFonts w:asciiTheme="minorHAnsi" w:hAnsiTheme="minorHAnsi" w:cs="Calibri"/>
                <w:sz w:val="22"/>
                <w:szCs w:val="22"/>
              </w:rPr>
            </w:pPr>
          </w:p>
          <w:p w14:paraId="1EF9D7D9" w14:textId="77777777" w:rsidR="007E7134" w:rsidRPr="00EC1150" w:rsidRDefault="007E7134" w:rsidP="007E7134">
            <w:pPr>
              <w:autoSpaceDE w:val="0"/>
              <w:autoSpaceDN w:val="0"/>
              <w:adjustRightInd w:val="0"/>
              <w:jc w:val="both"/>
              <w:rPr>
                <w:rFonts w:asciiTheme="minorHAnsi" w:hAnsiTheme="minorHAnsi"/>
                <w:sz w:val="22"/>
                <w:szCs w:val="22"/>
              </w:rPr>
            </w:pPr>
            <w:r w:rsidRPr="00EC1150">
              <w:rPr>
                <w:rFonts w:asciiTheme="minorHAnsi" w:hAnsiTheme="minorHAnsi"/>
                <w:b/>
                <w:sz w:val="22"/>
                <w:szCs w:val="22"/>
              </w:rPr>
              <w:t>STOCK PARA UN AÑO DE CILINDROS DE GAS CARRIER NITRÓGENO</w:t>
            </w:r>
          </w:p>
          <w:p w14:paraId="71DA70FA" w14:textId="77777777" w:rsidR="007E7134" w:rsidRPr="00EC1150" w:rsidRDefault="007E7134" w:rsidP="007E7134">
            <w:pPr>
              <w:autoSpaceDE w:val="0"/>
              <w:autoSpaceDN w:val="0"/>
              <w:adjustRightInd w:val="0"/>
              <w:jc w:val="both"/>
              <w:rPr>
                <w:rFonts w:asciiTheme="minorHAnsi" w:hAnsiTheme="minorHAnsi"/>
                <w:sz w:val="22"/>
                <w:szCs w:val="22"/>
              </w:rPr>
            </w:pPr>
            <w:r w:rsidRPr="00EC1150">
              <w:rPr>
                <w:rFonts w:asciiTheme="minorHAnsi" w:hAnsiTheme="minorHAnsi"/>
                <w:sz w:val="22"/>
                <w:szCs w:val="22"/>
              </w:rPr>
              <w:t xml:space="preserve">Stock para un año de cilindros de Gas </w:t>
            </w:r>
            <w:proofErr w:type="spellStart"/>
            <w:r w:rsidRPr="00EC1150">
              <w:rPr>
                <w:rFonts w:asciiTheme="minorHAnsi" w:hAnsiTheme="minorHAnsi"/>
                <w:sz w:val="22"/>
                <w:szCs w:val="22"/>
              </w:rPr>
              <w:t>carrier</w:t>
            </w:r>
            <w:proofErr w:type="spellEnd"/>
            <w:r w:rsidRPr="00EC1150">
              <w:rPr>
                <w:rFonts w:asciiTheme="minorHAnsi" w:hAnsiTheme="minorHAnsi"/>
                <w:sz w:val="22"/>
                <w:szCs w:val="22"/>
              </w:rPr>
              <w:t xml:space="preserve"> Nitrógeno 99,999+%, 300 </w:t>
            </w:r>
            <w:proofErr w:type="spellStart"/>
            <w:r w:rsidRPr="00EC1150">
              <w:rPr>
                <w:rFonts w:asciiTheme="minorHAnsi" w:hAnsiTheme="minorHAnsi"/>
                <w:sz w:val="22"/>
                <w:szCs w:val="22"/>
              </w:rPr>
              <w:t>scf</w:t>
            </w:r>
            <w:proofErr w:type="spellEnd"/>
            <w:r w:rsidRPr="00EC1150">
              <w:rPr>
                <w:rFonts w:asciiTheme="minorHAnsi" w:hAnsiTheme="minorHAnsi"/>
                <w:sz w:val="22"/>
                <w:szCs w:val="22"/>
              </w:rPr>
              <w:t xml:space="preserve">, 2400 </w:t>
            </w:r>
            <w:proofErr w:type="spellStart"/>
            <w:r w:rsidRPr="00EC1150">
              <w:rPr>
                <w:rFonts w:asciiTheme="minorHAnsi" w:hAnsiTheme="minorHAnsi"/>
                <w:sz w:val="22"/>
                <w:szCs w:val="22"/>
              </w:rPr>
              <w:t>psia</w:t>
            </w:r>
            <w:proofErr w:type="spellEnd"/>
            <w:r w:rsidRPr="00EC1150">
              <w:rPr>
                <w:rFonts w:asciiTheme="minorHAnsi" w:hAnsiTheme="minorHAnsi"/>
                <w:sz w:val="22"/>
                <w:szCs w:val="22"/>
              </w:rPr>
              <w:t xml:space="preserve">, con regulador Serie 212 (Modelo # 212-4311-580) </w:t>
            </w:r>
          </w:p>
          <w:p w14:paraId="642D1C28" w14:textId="77777777" w:rsidR="007E7134" w:rsidRPr="00EC1150" w:rsidRDefault="007E7134" w:rsidP="007E7134">
            <w:pPr>
              <w:autoSpaceDE w:val="0"/>
              <w:autoSpaceDN w:val="0"/>
              <w:adjustRightInd w:val="0"/>
              <w:jc w:val="both"/>
              <w:rPr>
                <w:rFonts w:asciiTheme="minorHAnsi" w:hAnsiTheme="minorHAnsi"/>
                <w:sz w:val="22"/>
                <w:szCs w:val="22"/>
              </w:rPr>
            </w:pPr>
            <w:r w:rsidRPr="00EC1150">
              <w:rPr>
                <w:rFonts w:asciiTheme="minorHAnsi" w:hAnsiTheme="minorHAnsi"/>
                <w:sz w:val="22"/>
                <w:szCs w:val="22"/>
              </w:rPr>
              <w:t xml:space="preserve">Notas: Cuerpo de latón forjado de dos etapas, cromado. 0-4000 medidor de entrada, 0-200 </w:t>
            </w:r>
            <w:proofErr w:type="spellStart"/>
            <w:r w:rsidRPr="00EC1150">
              <w:rPr>
                <w:rFonts w:asciiTheme="minorHAnsi" w:hAnsiTheme="minorHAnsi"/>
                <w:sz w:val="22"/>
                <w:szCs w:val="22"/>
              </w:rPr>
              <w:t>psig</w:t>
            </w:r>
            <w:proofErr w:type="spellEnd"/>
            <w:r w:rsidRPr="00EC1150">
              <w:rPr>
                <w:rFonts w:asciiTheme="minorHAnsi" w:hAnsiTheme="minorHAnsi"/>
                <w:sz w:val="22"/>
                <w:szCs w:val="22"/>
              </w:rPr>
              <w:t xml:space="preserve"> salida, 0-400 </w:t>
            </w:r>
            <w:proofErr w:type="spellStart"/>
            <w:r w:rsidRPr="00EC1150">
              <w:rPr>
                <w:rFonts w:asciiTheme="minorHAnsi" w:hAnsiTheme="minorHAnsi"/>
                <w:sz w:val="22"/>
                <w:szCs w:val="22"/>
              </w:rPr>
              <w:t>psig</w:t>
            </w:r>
            <w:proofErr w:type="spellEnd"/>
            <w:r w:rsidRPr="00EC1150">
              <w:rPr>
                <w:rFonts w:asciiTheme="minorHAnsi" w:hAnsiTheme="minorHAnsi"/>
                <w:sz w:val="22"/>
                <w:szCs w:val="22"/>
              </w:rPr>
              <w:t xml:space="preserve"> medidor de salida. Salida 1/4 "MPT Entrada especificada CGA.</w:t>
            </w:r>
          </w:p>
          <w:p w14:paraId="319E15C1" w14:textId="77777777" w:rsidR="007E7134" w:rsidRPr="00EC1150" w:rsidRDefault="007E7134" w:rsidP="007E7134">
            <w:pPr>
              <w:autoSpaceDE w:val="0"/>
              <w:autoSpaceDN w:val="0"/>
              <w:adjustRightInd w:val="0"/>
              <w:jc w:val="both"/>
              <w:rPr>
                <w:rFonts w:asciiTheme="minorHAnsi" w:hAnsiTheme="minorHAnsi"/>
                <w:sz w:val="22"/>
                <w:szCs w:val="22"/>
                <w:highlight w:val="yellow"/>
              </w:rPr>
            </w:pPr>
          </w:p>
          <w:p w14:paraId="18B5642F" w14:textId="77777777" w:rsidR="007E7134" w:rsidRDefault="007E7134" w:rsidP="007E7134">
            <w:pPr>
              <w:autoSpaceDE w:val="0"/>
              <w:autoSpaceDN w:val="0"/>
              <w:adjustRightInd w:val="0"/>
              <w:jc w:val="both"/>
              <w:rPr>
                <w:rFonts w:asciiTheme="minorHAnsi" w:hAnsiTheme="minorHAnsi"/>
                <w:b/>
                <w:sz w:val="22"/>
                <w:szCs w:val="22"/>
              </w:rPr>
            </w:pPr>
            <w:r w:rsidRPr="00EC1150">
              <w:rPr>
                <w:rFonts w:asciiTheme="minorHAnsi" w:hAnsiTheme="minorHAnsi"/>
                <w:b/>
                <w:sz w:val="22"/>
                <w:szCs w:val="22"/>
              </w:rPr>
              <w:t>SERIE REGULADOR</w:t>
            </w:r>
          </w:p>
          <w:p w14:paraId="01D1151A" w14:textId="77777777" w:rsidR="007E7134" w:rsidRDefault="007E7134" w:rsidP="007E7134">
            <w:pPr>
              <w:autoSpaceDE w:val="0"/>
              <w:autoSpaceDN w:val="0"/>
              <w:adjustRightInd w:val="0"/>
              <w:jc w:val="both"/>
              <w:rPr>
                <w:rFonts w:asciiTheme="minorHAnsi" w:hAnsiTheme="minorHAnsi"/>
                <w:b/>
                <w:sz w:val="22"/>
                <w:szCs w:val="22"/>
              </w:rPr>
            </w:pPr>
            <w:r w:rsidRPr="00EC1150">
              <w:rPr>
                <w:rFonts w:asciiTheme="minorHAnsi" w:hAnsiTheme="minorHAnsi"/>
                <w:b/>
                <w:sz w:val="22"/>
                <w:szCs w:val="22"/>
              </w:rPr>
              <w:t>MODELO # 430-3361-330</w:t>
            </w:r>
            <w:r>
              <w:rPr>
                <w:rFonts w:asciiTheme="minorHAnsi" w:hAnsiTheme="minorHAnsi"/>
                <w:b/>
                <w:sz w:val="22"/>
                <w:szCs w:val="22"/>
              </w:rPr>
              <w:t xml:space="preserve"> (O su equivalente) </w:t>
            </w:r>
          </w:p>
          <w:p w14:paraId="4D23387F" w14:textId="77777777" w:rsidR="007E7134" w:rsidRPr="00EC1150" w:rsidRDefault="007E7134" w:rsidP="007E7134">
            <w:pPr>
              <w:autoSpaceDE w:val="0"/>
              <w:autoSpaceDN w:val="0"/>
              <w:adjustRightInd w:val="0"/>
              <w:jc w:val="both"/>
              <w:rPr>
                <w:rFonts w:asciiTheme="minorHAnsi" w:hAnsiTheme="minorHAnsi"/>
                <w:sz w:val="22"/>
                <w:szCs w:val="22"/>
              </w:rPr>
            </w:pPr>
            <w:r w:rsidRPr="00EC1150">
              <w:rPr>
                <w:rFonts w:asciiTheme="minorHAnsi" w:hAnsiTheme="minorHAnsi"/>
                <w:b/>
                <w:sz w:val="22"/>
                <w:szCs w:val="22"/>
              </w:rPr>
              <w:t xml:space="preserve">MARCA SILCONERT ™ (O </w:t>
            </w:r>
            <w:r>
              <w:rPr>
                <w:rFonts w:asciiTheme="minorHAnsi" w:hAnsiTheme="minorHAnsi"/>
                <w:b/>
                <w:sz w:val="22"/>
                <w:szCs w:val="22"/>
              </w:rPr>
              <w:t>su equivalente</w:t>
            </w:r>
            <w:r w:rsidRPr="00EC1150">
              <w:rPr>
                <w:rFonts w:asciiTheme="minorHAnsi" w:hAnsiTheme="minorHAnsi"/>
                <w:b/>
                <w:sz w:val="22"/>
                <w:szCs w:val="22"/>
              </w:rPr>
              <w:t>)</w:t>
            </w:r>
            <w:r w:rsidRPr="00EC1150">
              <w:rPr>
                <w:rFonts w:asciiTheme="minorHAnsi" w:hAnsiTheme="minorHAnsi"/>
                <w:sz w:val="22"/>
                <w:szCs w:val="22"/>
              </w:rPr>
              <w:t xml:space="preserve"> </w:t>
            </w:r>
          </w:p>
          <w:p w14:paraId="58B6C730" w14:textId="5B3B46DD" w:rsidR="007E7134" w:rsidRPr="00DB5AAF" w:rsidRDefault="007E7134" w:rsidP="007E7134">
            <w:pPr>
              <w:rPr>
                <w:rFonts w:ascii="Calibri" w:hAnsi="Calibri" w:cs="Calibri"/>
                <w:b/>
                <w:sz w:val="18"/>
                <w:szCs w:val="18"/>
              </w:rPr>
            </w:pPr>
            <w:proofErr w:type="spellStart"/>
            <w:r w:rsidRPr="00EC1150">
              <w:rPr>
                <w:rFonts w:asciiTheme="minorHAnsi" w:hAnsiTheme="minorHAnsi"/>
                <w:sz w:val="22"/>
                <w:szCs w:val="22"/>
              </w:rPr>
              <w:t>Antiadirente</w:t>
            </w:r>
            <w:proofErr w:type="spellEnd"/>
            <w:r w:rsidRPr="00EC1150">
              <w:rPr>
                <w:rFonts w:asciiTheme="minorHAnsi" w:hAnsiTheme="minorHAnsi"/>
                <w:sz w:val="22"/>
                <w:szCs w:val="22"/>
              </w:rPr>
              <w:t xml:space="preserve"> para contaminantes de Mercurio y Compuestos sulfurados, 1020 Cuerpo recubierto, diafragma e internos. 0-4000 medidor de entrada, 0-100 </w:t>
            </w:r>
            <w:proofErr w:type="spellStart"/>
            <w:r w:rsidRPr="00EC1150">
              <w:rPr>
                <w:rFonts w:asciiTheme="minorHAnsi" w:hAnsiTheme="minorHAnsi"/>
                <w:sz w:val="22"/>
                <w:szCs w:val="22"/>
              </w:rPr>
              <w:t>psig</w:t>
            </w:r>
            <w:proofErr w:type="spellEnd"/>
            <w:r w:rsidRPr="00EC1150">
              <w:rPr>
                <w:rFonts w:asciiTheme="minorHAnsi" w:hAnsiTheme="minorHAnsi"/>
                <w:sz w:val="22"/>
                <w:szCs w:val="22"/>
              </w:rPr>
              <w:t xml:space="preserve"> salida, 30 "-0-200 </w:t>
            </w:r>
            <w:proofErr w:type="spellStart"/>
            <w:r w:rsidRPr="00EC1150">
              <w:rPr>
                <w:rFonts w:asciiTheme="minorHAnsi" w:hAnsiTheme="minorHAnsi"/>
                <w:sz w:val="22"/>
                <w:szCs w:val="22"/>
              </w:rPr>
              <w:t>psig</w:t>
            </w:r>
            <w:proofErr w:type="spellEnd"/>
            <w:r w:rsidRPr="00EC1150">
              <w:rPr>
                <w:rFonts w:asciiTheme="minorHAnsi" w:hAnsiTheme="minorHAnsi"/>
                <w:sz w:val="22"/>
                <w:szCs w:val="22"/>
              </w:rPr>
              <w:t xml:space="preserve"> salida gauge. 1/8" tubo de salida. CGA 330.</w:t>
            </w:r>
          </w:p>
        </w:tc>
        <w:tc>
          <w:tcPr>
            <w:tcW w:w="4114" w:type="dxa"/>
            <w:vAlign w:val="center"/>
          </w:tcPr>
          <w:p w14:paraId="77046C14"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7FB32DD4"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17F213E1"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3CF16DF0" w14:textId="77777777" w:rsidR="007E7134" w:rsidRPr="00DB5AAF" w:rsidRDefault="007E7134" w:rsidP="007E7134">
            <w:pPr>
              <w:rPr>
                <w:rFonts w:ascii="Calibri" w:hAnsi="Calibri" w:cs="Calibri"/>
                <w:b/>
                <w:sz w:val="18"/>
                <w:szCs w:val="18"/>
              </w:rPr>
            </w:pPr>
          </w:p>
        </w:tc>
      </w:tr>
      <w:tr w:rsidR="007E7134" w:rsidRPr="00C75BEC" w14:paraId="69F3C03D" w14:textId="77777777" w:rsidTr="00162933">
        <w:trPr>
          <w:jc w:val="center"/>
        </w:trPr>
        <w:tc>
          <w:tcPr>
            <w:tcW w:w="4518" w:type="dxa"/>
            <w:shd w:val="clear" w:color="auto" w:fill="B8CCE4"/>
            <w:vAlign w:val="center"/>
          </w:tcPr>
          <w:p w14:paraId="09FA9257" w14:textId="4DD0DD39" w:rsidR="007E7134" w:rsidRPr="00DB5AAF" w:rsidRDefault="007E7134" w:rsidP="007E7134">
            <w:pPr>
              <w:rPr>
                <w:rFonts w:ascii="Calibri" w:hAnsi="Calibri" w:cs="Calibri"/>
                <w:b/>
                <w:sz w:val="18"/>
                <w:szCs w:val="18"/>
              </w:rPr>
            </w:pPr>
            <w:r w:rsidRPr="00563DF2">
              <w:rPr>
                <w:rFonts w:asciiTheme="minorHAnsi" w:hAnsiTheme="minorHAnsi" w:cs="Calibri"/>
                <w:b/>
                <w:bCs/>
                <w:sz w:val="22"/>
                <w:szCs w:val="22"/>
              </w:rPr>
              <w:lastRenderedPageBreak/>
              <w:t>PLAZO DE ENTREGA</w:t>
            </w:r>
          </w:p>
        </w:tc>
        <w:tc>
          <w:tcPr>
            <w:tcW w:w="4114" w:type="dxa"/>
            <w:vAlign w:val="center"/>
          </w:tcPr>
          <w:p w14:paraId="6CCCD1B8"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08966FF1"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0E5119D7"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585903CD" w14:textId="77777777" w:rsidR="007E7134" w:rsidRPr="00DB5AAF" w:rsidRDefault="007E7134" w:rsidP="007E7134">
            <w:pPr>
              <w:rPr>
                <w:rFonts w:ascii="Calibri" w:hAnsi="Calibri" w:cs="Calibri"/>
                <w:b/>
                <w:sz w:val="18"/>
                <w:szCs w:val="18"/>
              </w:rPr>
            </w:pPr>
          </w:p>
        </w:tc>
      </w:tr>
      <w:tr w:rsidR="007E7134" w:rsidRPr="00C75BEC" w14:paraId="15996E2D" w14:textId="77777777" w:rsidTr="007E7134">
        <w:trPr>
          <w:jc w:val="center"/>
        </w:trPr>
        <w:tc>
          <w:tcPr>
            <w:tcW w:w="4518" w:type="dxa"/>
            <w:shd w:val="clear" w:color="auto" w:fill="auto"/>
            <w:vAlign w:val="center"/>
          </w:tcPr>
          <w:p w14:paraId="60334BC3" w14:textId="60C3A3CE" w:rsidR="007E7134" w:rsidRPr="00DB5AAF" w:rsidRDefault="007E7134" w:rsidP="007E7134">
            <w:pPr>
              <w:rPr>
                <w:rFonts w:ascii="Calibri" w:hAnsi="Calibri" w:cs="Calibri"/>
                <w:b/>
                <w:sz w:val="18"/>
                <w:szCs w:val="18"/>
              </w:rPr>
            </w:pPr>
            <w:r w:rsidRPr="00563DF2">
              <w:rPr>
                <w:rFonts w:asciiTheme="minorHAnsi" w:hAnsiTheme="minorHAnsi" w:cs="Calibri"/>
                <w:sz w:val="22"/>
                <w:szCs w:val="22"/>
              </w:rPr>
              <w:t xml:space="preserve">El plazo de entrega de los bienes adquiridos será de 90 (Noventa) días calendario, a partir del día siguiente </w:t>
            </w:r>
            <w:r>
              <w:rPr>
                <w:rFonts w:asciiTheme="minorHAnsi" w:hAnsiTheme="minorHAnsi" w:cs="Calibri"/>
                <w:sz w:val="22"/>
                <w:szCs w:val="22"/>
              </w:rPr>
              <w:t xml:space="preserve">hábil a </w:t>
            </w:r>
            <w:r w:rsidRPr="00563DF2">
              <w:rPr>
                <w:rFonts w:asciiTheme="minorHAnsi" w:hAnsiTheme="minorHAnsi" w:cs="Calibri"/>
                <w:sz w:val="22"/>
                <w:szCs w:val="22"/>
              </w:rPr>
              <w:t>la suscripción de contrato.</w:t>
            </w:r>
          </w:p>
        </w:tc>
        <w:tc>
          <w:tcPr>
            <w:tcW w:w="4114" w:type="dxa"/>
            <w:vAlign w:val="center"/>
          </w:tcPr>
          <w:p w14:paraId="2AEE5F2B"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15C5BA9B"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5D9498CF"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28B72880" w14:textId="77777777" w:rsidR="007E7134" w:rsidRPr="00DB5AAF" w:rsidRDefault="007E7134" w:rsidP="007E7134">
            <w:pPr>
              <w:rPr>
                <w:rFonts w:ascii="Calibri" w:hAnsi="Calibri" w:cs="Calibri"/>
                <w:b/>
                <w:sz w:val="18"/>
                <w:szCs w:val="18"/>
              </w:rPr>
            </w:pPr>
          </w:p>
        </w:tc>
      </w:tr>
      <w:tr w:rsidR="007E7134" w:rsidRPr="00C75BEC" w14:paraId="1C4B66E8" w14:textId="77777777" w:rsidTr="00162933">
        <w:trPr>
          <w:jc w:val="center"/>
        </w:trPr>
        <w:tc>
          <w:tcPr>
            <w:tcW w:w="4518" w:type="dxa"/>
            <w:shd w:val="clear" w:color="auto" w:fill="B8CCE4"/>
            <w:vAlign w:val="center"/>
          </w:tcPr>
          <w:p w14:paraId="241897A3" w14:textId="4C6FF658" w:rsidR="007E7134" w:rsidRPr="00DB5AAF" w:rsidRDefault="007E7134" w:rsidP="007E7134">
            <w:pPr>
              <w:rPr>
                <w:rFonts w:ascii="Calibri" w:hAnsi="Calibri" w:cs="Calibri"/>
                <w:b/>
                <w:sz w:val="18"/>
                <w:szCs w:val="18"/>
              </w:rPr>
            </w:pPr>
            <w:r w:rsidRPr="00563DF2">
              <w:rPr>
                <w:rFonts w:asciiTheme="minorHAnsi" w:hAnsiTheme="minorHAnsi" w:cs="Calibri"/>
                <w:b/>
                <w:bCs/>
                <w:sz w:val="22"/>
                <w:szCs w:val="22"/>
              </w:rPr>
              <w:t>SERVICIOS CONEXOS</w:t>
            </w:r>
          </w:p>
        </w:tc>
        <w:tc>
          <w:tcPr>
            <w:tcW w:w="4114" w:type="dxa"/>
            <w:vAlign w:val="center"/>
          </w:tcPr>
          <w:p w14:paraId="5E7DFDDD"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2280E339"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4599D6AD"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39CD83F0" w14:textId="77777777" w:rsidR="007E7134" w:rsidRPr="00DB5AAF" w:rsidRDefault="007E7134" w:rsidP="007E7134">
            <w:pPr>
              <w:rPr>
                <w:rFonts w:ascii="Calibri" w:hAnsi="Calibri" w:cs="Calibri"/>
                <w:b/>
                <w:sz w:val="18"/>
                <w:szCs w:val="18"/>
              </w:rPr>
            </w:pPr>
          </w:p>
        </w:tc>
      </w:tr>
      <w:tr w:rsidR="007E7134" w:rsidRPr="00C75BEC" w14:paraId="61794D35" w14:textId="77777777" w:rsidTr="007E7134">
        <w:trPr>
          <w:jc w:val="center"/>
        </w:trPr>
        <w:tc>
          <w:tcPr>
            <w:tcW w:w="4518" w:type="dxa"/>
            <w:shd w:val="clear" w:color="auto" w:fill="auto"/>
            <w:vAlign w:val="center"/>
          </w:tcPr>
          <w:p w14:paraId="7E4A6602"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Capacitación de Instalación y puesta en marcha del equipo de Medición de Mercurio en el Laboratorio de Análisis del CNMCH-VPACF Villa montes.</w:t>
            </w:r>
          </w:p>
          <w:p w14:paraId="073844FB"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b/>
                <w:sz w:val="22"/>
                <w:szCs w:val="22"/>
              </w:rPr>
              <w:t>Personal a ser capacitado:</w:t>
            </w:r>
            <w:r w:rsidRPr="00563DF2">
              <w:rPr>
                <w:rFonts w:asciiTheme="minorHAnsi" w:hAnsiTheme="minorHAnsi" w:cs="Calibri"/>
                <w:sz w:val="22"/>
                <w:szCs w:val="22"/>
              </w:rPr>
              <w:t xml:space="preserve"> 10 personas.</w:t>
            </w:r>
          </w:p>
          <w:p w14:paraId="14BAF42E"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b/>
                <w:sz w:val="22"/>
                <w:szCs w:val="22"/>
              </w:rPr>
              <w:t>Carga Horario:</w:t>
            </w:r>
            <w:r w:rsidRPr="00563DF2">
              <w:rPr>
                <w:rFonts w:asciiTheme="minorHAnsi" w:hAnsiTheme="minorHAnsi" w:cs="Calibri"/>
                <w:sz w:val="22"/>
                <w:szCs w:val="22"/>
              </w:rPr>
              <w:t xml:space="preserve"> 16 </w:t>
            </w:r>
            <w:proofErr w:type="spellStart"/>
            <w:r w:rsidRPr="00563DF2">
              <w:rPr>
                <w:rFonts w:asciiTheme="minorHAnsi" w:hAnsiTheme="minorHAnsi" w:cs="Calibri"/>
                <w:sz w:val="22"/>
                <w:szCs w:val="22"/>
              </w:rPr>
              <w:t>hrs</w:t>
            </w:r>
            <w:proofErr w:type="spellEnd"/>
            <w:r w:rsidRPr="00563DF2">
              <w:rPr>
                <w:rFonts w:asciiTheme="minorHAnsi" w:hAnsiTheme="minorHAnsi" w:cs="Calibri"/>
                <w:sz w:val="22"/>
                <w:szCs w:val="22"/>
              </w:rPr>
              <w:t xml:space="preserve"> (2 días).</w:t>
            </w:r>
          </w:p>
          <w:p w14:paraId="63363584" w14:textId="77777777" w:rsidR="007E7134" w:rsidRPr="00563DF2" w:rsidRDefault="007E7134" w:rsidP="007E7134">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 xml:space="preserve">Contenido Teoría: </w:t>
            </w:r>
          </w:p>
          <w:p w14:paraId="31AFFA9F"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lastRenderedPageBreak/>
              <w:t>- Introducción Analizador de Hg</w:t>
            </w:r>
            <w:r>
              <w:rPr>
                <w:rFonts w:asciiTheme="minorHAnsi" w:hAnsiTheme="minorHAnsi" w:cs="Calibri"/>
                <w:sz w:val="22"/>
                <w:szCs w:val="22"/>
              </w:rPr>
              <w:t>.</w:t>
            </w:r>
          </w:p>
          <w:p w14:paraId="472E6E4B"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Introducción al In</w:t>
            </w:r>
            <w:r>
              <w:rPr>
                <w:rFonts w:asciiTheme="minorHAnsi" w:hAnsiTheme="minorHAnsi" w:cs="Calibri"/>
                <w:sz w:val="22"/>
                <w:szCs w:val="22"/>
              </w:rPr>
              <w:t xml:space="preserve">terfaz </w:t>
            </w:r>
            <w:proofErr w:type="spellStart"/>
            <w:r>
              <w:rPr>
                <w:rFonts w:asciiTheme="minorHAnsi" w:hAnsiTheme="minorHAnsi" w:cs="Calibri"/>
                <w:sz w:val="22"/>
                <w:szCs w:val="22"/>
              </w:rPr>
              <w:t>semi</w:t>
            </w:r>
            <w:proofErr w:type="spellEnd"/>
            <w:r>
              <w:rPr>
                <w:rFonts w:asciiTheme="minorHAnsi" w:hAnsiTheme="minorHAnsi" w:cs="Calibri"/>
                <w:sz w:val="22"/>
                <w:szCs w:val="22"/>
              </w:rPr>
              <w:t xml:space="preserve"> – portátil.</w:t>
            </w:r>
          </w:p>
          <w:p w14:paraId="5B4A067D"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Tecnología espectroscopia de fluorescencia atómica.</w:t>
            </w:r>
          </w:p>
          <w:p w14:paraId="41E7E20B"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Calibración del analizador.</w:t>
            </w:r>
          </w:p>
          <w:p w14:paraId="77D7AAC4"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Métodos de Análisis.</w:t>
            </w:r>
          </w:p>
          <w:p w14:paraId="27BF1B30"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Parámetros de Operación.</w:t>
            </w:r>
          </w:p>
          <w:p w14:paraId="6982CF2F"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olor w:val="000000"/>
                <w:sz w:val="22"/>
                <w:szCs w:val="22"/>
              </w:rPr>
              <w:t>- Interpretación de resultados (Respetabilidad).</w:t>
            </w:r>
          </w:p>
          <w:p w14:paraId="5A533A9B"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rPr>
              <w:t>- Certificado del curso</w:t>
            </w:r>
            <w:r>
              <w:rPr>
                <w:rFonts w:asciiTheme="minorHAnsi" w:hAnsiTheme="minorHAnsi" w:cs="Calibri"/>
                <w:sz w:val="22"/>
                <w:szCs w:val="22"/>
              </w:rPr>
              <w:t xml:space="preserve"> Analizador de Hg PS </w:t>
            </w:r>
            <w:proofErr w:type="spellStart"/>
            <w:r>
              <w:rPr>
                <w:rFonts w:asciiTheme="minorHAnsi" w:hAnsiTheme="minorHAnsi" w:cs="Calibri"/>
                <w:sz w:val="22"/>
                <w:szCs w:val="22"/>
              </w:rPr>
              <w:t>Analytical</w:t>
            </w:r>
            <w:proofErr w:type="spellEnd"/>
          </w:p>
          <w:p w14:paraId="45FC21CD" w14:textId="77777777" w:rsidR="007E7134" w:rsidRPr="00563DF2" w:rsidRDefault="007E7134" w:rsidP="007E7134">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Contenido Practica:</w:t>
            </w:r>
          </w:p>
          <w:p w14:paraId="74A998F9" w14:textId="77777777" w:rsidR="007E7134" w:rsidRPr="00563DF2" w:rsidRDefault="007E7134" w:rsidP="007E7134">
            <w:pPr>
              <w:autoSpaceDE w:val="0"/>
              <w:autoSpaceDN w:val="0"/>
              <w:adjustRightInd w:val="0"/>
              <w:jc w:val="both"/>
              <w:rPr>
                <w:rFonts w:asciiTheme="minorHAnsi" w:hAnsiTheme="minorHAnsi"/>
                <w:color w:val="000000"/>
                <w:sz w:val="22"/>
                <w:szCs w:val="22"/>
              </w:rPr>
            </w:pPr>
            <w:r w:rsidRPr="00563DF2">
              <w:rPr>
                <w:rFonts w:asciiTheme="minorHAnsi" w:hAnsiTheme="minorHAnsi" w:cs="Calibri"/>
                <w:sz w:val="22"/>
                <w:szCs w:val="22"/>
              </w:rPr>
              <w:t>-</w:t>
            </w:r>
            <w:r w:rsidRPr="00563DF2">
              <w:rPr>
                <w:rFonts w:asciiTheme="minorHAnsi" w:hAnsiTheme="minorHAnsi"/>
                <w:color w:val="000000"/>
                <w:sz w:val="22"/>
                <w:szCs w:val="22"/>
              </w:rPr>
              <w:t>Instalación del Analizador en Laboratorio de Análisis del CNMCH-VPACF, Villa montes.</w:t>
            </w:r>
          </w:p>
          <w:p w14:paraId="295E910E" w14:textId="77777777" w:rsidR="007E7134" w:rsidRPr="00563DF2" w:rsidRDefault="007E7134" w:rsidP="007E7134">
            <w:pPr>
              <w:autoSpaceDE w:val="0"/>
              <w:autoSpaceDN w:val="0"/>
              <w:adjustRightInd w:val="0"/>
              <w:jc w:val="both"/>
              <w:rPr>
                <w:rFonts w:asciiTheme="minorHAnsi" w:hAnsiTheme="minorHAnsi"/>
                <w:color w:val="000000"/>
                <w:sz w:val="22"/>
                <w:szCs w:val="22"/>
              </w:rPr>
            </w:pPr>
            <w:r w:rsidRPr="00563DF2">
              <w:rPr>
                <w:rFonts w:asciiTheme="minorHAnsi" w:hAnsiTheme="minorHAnsi"/>
                <w:color w:val="000000"/>
                <w:sz w:val="22"/>
                <w:szCs w:val="22"/>
              </w:rPr>
              <w:t>- Armado del sistema toma muestra.</w:t>
            </w:r>
          </w:p>
          <w:p w14:paraId="2BEF7EA9" w14:textId="77777777" w:rsidR="007E7134" w:rsidRPr="00563DF2" w:rsidRDefault="007E7134" w:rsidP="007E7134">
            <w:pPr>
              <w:autoSpaceDE w:val="0"/>
              <w:autoSpaceDN w:val="0"/>
              <w:adjustRightInd w:val="0"/>
              <w:jc w:val="both"/>
              <w:rPr>
                <w:rFonts w:asciiTheme="minorHAnsi" w:hAnsiTheme="minorHAnsi"/>
                <w:color w:val="000000"/>
                <w:sz w:val="22"/>
                <w:szCs w:val="22"/>
              </w:rPr>
            </w:pPr>
            <w:r w:rsidRPr="00563DF2">
              <w:rPr>
                <w:rFonts w:asciiTheme="minorHAnsi" w:hAnsiTheme="minorHAnsi"/>
                <w:color w:val="000000"/>
                <w:sz w:val="22"/>
                <w:szCs w:val="22"/>
              </w:rPr>
              <w:t>- Calibración del analizador.</w:t>
            </w:r>
          </w:p>
          <w:p w14:paraId="1DDAD231" w14:textId="77777777" w:rsidR="007E7134" w:rsidRPr="00563DF2" w:rsidRDefault="007E7134" w:rsidP="007E7134">
            <w:pPr>
              <w:autoSpaceDE w:val="0"/>
              <w:autoSpaceDN w:val="0"/>
              <w:adjustRightInd w:val="0"/>
              <w:jc w:val="both"/>
              <w:rPr>
                <w:rFonts w:asciiTheme="minorHAnsi" w:hAnsiTheme="minorHAnsi"/>
                <w:color w:val="000000"/>
                <w:sz w:val="22"/>
                <w:szCs w:val="22"/>
              </w:rPr>
            </w:pPr>
            <w:r w:rsidRPr="00563DF2">
              <w:rPr>
                <w:rFonts w:asciiTheme="minorHAnsi" w:hAnsiTheme="minorHAnsi"/>
                <w:color w:val="000000"/>
                <w:sz w:val="22"/>
                <w:szCs w:val="22"/>
              </w:rPr>
              <w:t>- Parámetros de Operación.</w:t>
            </w:r>
          </w:p>
          <w:p w14:paraId="6EBE6F80" w14:textId="77777777" w:rsidR="007E7134" w:rsidRPr="00563DF2" w:rsidRDefault="007E7134" w:rsidP="007E7134">
            <w:pPr>
              <w:autoSpaceDE w:val="0"/>
              <w:autoSpaceDN w:val="0"/>
              <w:adjustRightInd w:val="0"/>
              <w:jc w:val="both"/>
              <w:rPr>
                <w:rFonts w:asciiTheme="minorHAnsi" w:hAnsiTheme="minorHAnsi"/>
                <w:color w:val="000000"/>
                <w:sz w:val="22"/>
                <w:szCs w:val="22"/>
              </w:rPr>
            </w:pPr>
            <w:r w:rsidRPr="00563DF2">
              <w:rPr>
                <w:rFonts w:asciiTheme="minorHAnsi" w:hAnsiTheme="minorHAnsi"/>
                <w:color w:val="000000"/>
                <w:sz w:val="22"/>
                <w:szCs w:val="22"/>
              </w:rPr>
              <w:t>- Pruebas de análisis con muestras tomadas en campo.</w:t>
            </w:r>
          </w:p>
          <w:p w14:paraId="1AC86934"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olor w:val="000000"/>
                <w:sz w:val="22"/>
                <w:szCs w:val="22"/>
              </w:rPr>
              <w:t>- Interpretación de resultados (Respetabilidad).</w:t>
            </w:r>
          </w:p>
          <w:p w14:paraId="1578B25B" w14:textId="77777777" w:rsidR="007E7134" w:rsidRPr="00563DF2" w:rsidRDefault="007E7134" w:rsidP="007E7134">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 xml:space="preserve">Formación del Personal: </w:t>
            </w:r>
            <w:r w:rsidRPr="00563DF2">
              <w:rPr>
                <w:rFonts w:asciiTheme="minorHAnsi" w:hAnsiTheme="minorHAnsi" w:cs="Calibri"/>
                <w:sz w:val="22"/>
                <w:szCs w:val="22"/>
              </w:rPr>
              <w:t>Personal certificado por fabrica.</w:t>
            </w:r>
          </w:p>
          <w:p w14:paraId="176B68FE" w14:textId="525F04F4" w:rsidR="007E7134" w:rsidRPr="00DB5AAF" w:rsidRDefault="007E7134" w:rsidP="007E7134">
            <w:pPr>
              <w:rPr>
                <w:rFonts w:ascii="Calibri" w:hAnsi="Calibri" w:cs="Calibri"/>
                <w:b/>
                <w:sz w:val="18"/>
                <w:szCs w:val="18"/>
              </w:rPr>
            </w:pPr>
            <w:r w:rsidRPr="00F830F7">
              <w:rPr>
                <w:rFonts w:asciiTheme="minorHAnsi" w:hAnsiTheme="minorHAnsi" w:cs="Calibri"/>
                <w:b/>
                <w:bCs/>
                <w:sz w:val="22"/>
                <w:szCs w:val="22"/>
                <w:u w:val="single"/>
                <w:lang w:eastAsia="es-BO"/>
              </w:rPr>
              <w:t>El costo por este concepto debe ser asumido en su totalidad por la empresa contratada para la provisión de los bienes.</w:t>
            </w:r>
          </w:p>
        </w:tc>
        <w:tc>
          <w:tcPr>
            <w:tcW w:w="4114" w:type="dxa"/>
            <w:vAlign w:val="center"/>
          </w:tcPr>
          <w:p w14:paraId="0EA78EC0"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4D1C1140"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48CE9240"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37CD7E76" w14:textId="77777777" w:rsidR="007E7134" w:rsidRPr="00DB5AAF" w:rsidRDefault="007E7134" w:rsidP="007E7134">
            <w:pPr>
              <w:rPr>
                <w:rFonts w:ascii="Calibri" w:hAnsi="Calibri" w:cs="Calibri"/>
                <w:b/>
                <w:sz w:val="18"/>
                <w:szCs w:val="18"/>
              </w:rPr>
            </w:pPr>
          </w:p>
        </w:tc>
      </w:tr>
      <w:tr w:rsidR="007E7134" w:rsidRPr="00C75BEC" w14:paraId="5B8AAE35" w14:textId="77777777" w:rsidTr="00162933">
        <w:trPr>
          <w:jc w:val="center"/>
        </w:trPr>
        <w:tc>
          <w:tcPr>
            <w:tcW w:w="4518" w:type="dxa"/>
            <w:shd w:val="clear" w:color="auto" w:fill="B8CCE4"/>
            <w:vAlign w:val="center"/>
          </w:tcPr>
          <w:p w14:paraId="2AAC4E8D" w14:textId="224DF1D0" w:rsidR="007E7134" w:rsidRPr="00DB5AAF" w:rsidRDefault="007E7134" w:rsidP="007E7134">
            <w:pPr>
              <w:jc w:val="both"/>
              <w:rPr>
                <w:rFonts w:ascii="Calibri" w:hAnsi="Calibri" w:cs="Calibri"/>
                <w:b/>
                <w:sz w:val="18"/>
                <w:szCs w:val="18"/>
              </w:rPr>
            </w:pPr>
            <w:r w:rsidRPr="00563DF2">
              <w:rPr>
                <w:rFonts w:asciiTheme="minorHAnsi" w:hAnsiTheme="minorHAnsi" w:cs="Calibri"/>
                <w:b/>
                <w:bCs/>
                <w:sz w:val="22"/>
                <w:szCs w:val="22"/>
              </w:rPr>
              <w:lastRenderedPageBreak/>
              <w:t xml:space="preserve">DISPONIBILIDAD DE SERVICIOS </w:t>
            </w:r>
            <w:r w:rsidRPr="00563DF2">
              <w:rPr>
                <w:rFonts w:asciiTheme="minorHAnsi" w:hAnsiTheme="minorHAnsi" w:cs="Calibri"/>
                <w:sz w:val="22"/>
                <w:szCs w:val="22"/>
              </w:rPr>
              <w:t>Y</w:t>
            </w:r>
            <w:r w:rsidRPr="00563DF2">
              <w:rPr>
                <w:rFonts w:asciiTheme="minorHAnsi" w:hAnsiTheme="minorHAnsi" w:cs="Calibri"/>
                <w:b/>
                <w:bCs/>
                <w:sz w:val="22"/>
                <w:szCs w:val="22"/>
              </w:rPr>
              <w:t xml:space="preserve"> PROVISIÓN DE REPUESTOS</w:t>
            </w:r>
          </w:p>
        </w:tc>
        <w:tc>
          <w:tcPr>
            <w:tcW w:w="4114" w:type="dxa"/>
            <w:vAlign w:val="center"/>
          </w:tcPr>
          <w:p w14:paraId="2F4E327E"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65F3D93F"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56E23F0B"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40997E2F" w14:textId="77777777" w:rsidR="007E7134" w:rsidRPr="00DB5AAF" w:rsidRDefault="007E7134" w:rsidP="007E7134">
            <w:pPr>
              <w:rPr>
                <w:rFonts w:ascii="Calibri" w:hAnsi="Calibri" w:cs="Calibri"/>
                <w:b/>
                <w:sz w:val="18"/>
                <w:szCs w:val="18"/>
              </w:rPr>
            </w:pPr>
          </w:p>
        </w:tc>
      </w:tr>
      <w:tr w:rsidR="007E7134" w:rsidRPr="00C75BEC" w14:paraId="5495EF58" w14:textId="77777777" w:rsidTr="007E7134">
        <w:trPr>
          <w:jc w:val="center"/>
        </w:trPr>
        <w:tc>
          <w:tcPr>
            <w:tcW w:w="4518" w:type="dxa"/>
            <w:shd w:val="clear" w:color="auto" w:fill="auto"/>
            <w:vAlign w:val="center"/>
          </w:tcPr>
          <w:p w14:paraId="36DC2043" w14:textId="234284FE" w:rsidR="007E7134" w:rsidRPr="00DB5AAF" w:rsidRDefault="007E7134" w:rsidP="007E7134">
            <w:pPr>
              <w:jc w:val="both"/>
              <w:rPr>
                <w:rFonts w:ascii="Calibri" w:hAnsi="Calibri" w:cs="Calibri"/>
                <w:b/>
                <w:sz w:val="18"/>
                <w:szCs w:val="18"/>
              </w:rPr>
            </w:pPr>
            <w:r w:rsidRPr="00563DF2">
              <w:rPr>
                <w:rFonts w:asciiTheme="minorHAnsi" w:hAnsiTheme="minorHAnsi" w:cs="Calibri"/>
                <w:sz w:val="22"/>
                <w:szCs w:val="22"/>
              </w:rPr>
              <w:t>La empresa adjudicada para la provisión del bien, deberá tener la capacidad de prestar servicios de mantenimientos preventivos y correctivos, personal altamente capacitado con certificación de fábrica. Así mismo tener la disponibilidad de proveer accesorios, repuestos, consumibles e insumos para el correcto funcionamiento del equipo analizador de Mercurio.</w:t>
            </w:r>
          </w:p>
        </w:tc>
        <w:tc>
          <w:tcPr>
            <w:tcW w:w="4114" w:type="dxa"/>
            <w:vAlign w:val="center"/>
          </w:tcPr>
          <w:p w14:paraId="35CE8946"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4F752197"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5B966B8E"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34A90E4A" w14:textId="77777777" w:rsidR="007E7134" w:rsidRPr="00DB5AAF" w:rsidRDefault="007E7134" w:rsidP="007E7134">
            <w:pPr>
              <w:rPr>
                <w:rFonts w:ascii="Calibri" w:hAnsi="Calibri" w:cs="Calibri"/>
                <w:b/>
                <w:sz w:val="18"/>
                <w:szCs w:val="18"/>
              </w:rPr>
            </w:pPr>
          </w:p>
        </w:tc>
      </w:tr>
      <w:tr w:rsidR="007E7134" w:rsidRPr="00C75BEC" w14:paraId="5C057402" w14:textId="77777777" w:rsidTr="00162933">
        <w:trPr>
          <w:jc w:val="center"/>
        </w:trPr>
        <w:tc>
          <w:tcPr>
            <w:tcW w:w="4518" w:type="dxa"/>
            <w:shd w:val="clear" w:color="auto" w:fill="B8CCE4"/>
            <w:vAlign w:val="center"/>
          </w:tcPr>
          <w:p w14:paraId="1E62F6CA" w14:textId="49F4C23D" w:rsidR="007E7134" w:rsidRPr="00DB5AAF" w:rsidRDefault="007E7134" w:rsidP="007E7134">
            <w:pPr>
              <w:jc w:val="both"/>
              <w:rPr>
                <w:rFonts w:ascii="Calibri" w:hAnsi="Calibri" w:cs="Calibri"/>
                <w:b/>
                <w:sz w:val="18"/>
                <w:szCs w:val="18"/>
              </w:rPr>
            </w:pPr>
            <w:r w:rsidRPr="00563DF2">
              <w:rPr>
                <w:rFonts w:asciiTheme="minorHAnsi" w:hAnsiTheme="minorHAnsi" w:cs="Calibri"/>
                <w:b/>
                <w:bCs/>
                <w:sz w:val="22"/>
                <w:szCs w:val="22"/>
              </w:rPr>
              <w:t>LUGAR DONDE SE PRESTAN LOS SERVICIOS DE ASISTENCIA TÉCNICA</w:t>
            </w:r>
          </w:p>
        </w:tc>
        <w:tc>
          <w:tcPr>
            <w:tcW w:w="4114" w:type="dxa"/>
            <w:vAlign w:val="center"/>
          </w:tcPr>
          <w:p w14:paraId="55A2670B"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5257EBA9"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11F883FF"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05EC79B3" w14:textId="77777777" w:rsidR="007E7134" w:rsidRPr="00DB5AAF" w:rsidRDefault="007E7134" w:rsidP="007E7134">
            <w:pPr>
              <w:rPr>
                <w:rFonts w:ascii="Calibri" w:hAnsi="Calibri" w:cs="Calibri"/>
                <w:b/>
                <w:sz w:val="18"/>
                <w:szCs w:val="18"/>
              </w:rPr>
            </w:pPr>
          </w:p>
        </w:tc>
      </w:tr>
      <w:tr w:rsidR="007E7134" w:rsidRPr="00C75BEC" w14:paraId="2CA33416" w14:textId="77777777" w:rsidTr="007E7134">
        <w:trPr>
          <w:jc w:val="center"/>
        </w:trPr>
        <w:tc>
          <w:tcPr>
            <w:tcW w:w="4518" w:type="dxa"/>
            <w:shd w:val="clear" w:color="auto" w:fill="auto"/>
            <w:vAlign w:val="center"/>
          </w:tcPr>
          <w:p w14:paraId="205967E6" w14:textId="4DCC8051" w:rsidR="007E7134" w:rsidRPr="00DB5AAF" w:rsidRDefault="007E7134" w:rsidP="007E7134">
            <w:pPr>
              <w:jc w:val="both"/>
              <w:rPr>
                <w:rFonts w:ascii="Calibri" w:hAnsi="Calibri" w:cs="Calibri"/>
                <w:b/>
                <w:sz w:val="18"/>
                <w:szCs w:val="18"/>
              </w:rPr>
            </w:pPr>
            <w:r w:rsidRPr="00563DF2">
              <w:rPr>
                <w:rFonts w:asciiTheme="minorHAnsi" w:hAnsiTheme="minorHAnsi" w:cs="Calibri"/>
                <w:sz w:val="22"/>
                <w:szCs w:val="22"/>
              </w:rPr>
              <w:t xml:space="preserve">El servicio de asistencia técnica se deberá realizar en el Laboratorio de Análisis del CNMCH-VPACF Villa montes. Los servicios de mantenimientos preventivos o mantenimientos correctivos, deberán realizarse con personal altamente capacitado y certificado por fabrica; la empresa adjudicada deberá dar respuesta en un tiempo no </w:t>
            </w:r>
            <w:r w:rsidRPr="00563DF2">
              <w:rPr>
                <w:rFonts w:asciiTheme="minorHAnsi" w:hAnsiTheme="minorHAnsi" w:cs="Calibri"/>
                <w:sz w:val="22"/>
                <w:szCs w:val="22"/>
              </w:rPr>
              <w:lastRenderedPageBreak/>
              <w:t xml:space="preserve">mayor a 5 días hábiles ante cualquier consulta referente a problemas con el equipo. </w:t>
            </w:r>
          </w:p>
        </w:tc>
        <w:tc>
          <w:tcPr>
            <w:tcW w:w="4114" w:type="dxa"/>
            <w:vAlign w:val="center"/>
          </w:tcPr>
          <w:p w14:paraId="20F397D5"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3C147F7A"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796B2E87"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1FE4EEA0" w14:textId="77777777" w:rsidR="007E7134" w:rsidRPr="00DB5AAF" w:rsidRDefault="007E7134" w:rsidP="007E7134">
            <w:pPr>
              <w:rPr>
                <w:rFonts w:ascii="Calibri" w:hAnsi="Calibri" w:cs="Calibri"/>
                <w:b/>
                <w:sz w:val="18"/>
                <w:szCs w:val="18"/>
              </w:rPr>
            </w:pPr>
          </w:p>
        </w:tc>
      </w:tr>
      <w:tr w:rsidR="007E7134" w:rsidRPr="00C75BEC" w14:paraId="1BDEDA73" w14:textId="77777777" w:rsidTr="00162933">
        <w:trPr>
          <w:jc w:val="center"/>
        </w:trPr>
        <w:tc>
          <w:tcPr>
            <w:tcW w:w="4518" w:type="dxa"/>
            <w:shd w:val="clear" w:color="auto" w:fill="B8CCE4"/>
            <w:vAlign w:val="center"/>
          </w:tcPr>
          <w:p w14:paraId="1D970081" w14:textId="39637B51" w:rsidR="007E7134" w:rsidRPr="00DB5AAF" w:rsidRDefault="007E7134" w:rsidP="007E7134">
            <w:pPr>
              <w:jc w:val="both"/>
              <w:rPr>
                <w:rFonts w:ascii="Calibri" w:hAnsi="Calibri" w:cs="Calibri"/>
                <w:b/>
                <w:sz w:val="18"/>
                <w:szCs w:val="18"/>
              </w:rPr>
            </w:pPr>
            <w:r w:rsidRPr="00563DF2">
              <w:rPr>
                <w:rFonts w:asciiTheme="minorHAnsi" w:hAnsiTheme="minorHAnsi" w:cs="Calibri"/>
                <w:b/>
                <w:bCs/>
                <w:sz w:val="22"/>
                <w:szCs w:val="22"/>
              </w:rPr>
              <w:lastRenderedPageBreak/>
              <w:t>MANUALES</w:t>
            </w:r>
          </w:p>
        </w:tc>
        <w:tc>
          <w:tcPr>
            <w:tcW w:w="4114" w:type="dxa"/>
            <w:vAlign w:val="center"/>
          </w:tcPr>
          <w:p w14:paraId="44FB106E"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6EB2354F"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45B40060"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257F3346" w14:textId="77777777" w:rsidR="007E7134" w:rsidRPr="00DB5AAF" w:rsidRDefault="007E7134" w:rsidP="007E7134">
            <w:pPr>
              <w:rPr>
                <w:rFonts w:ascii="Calibri" w:hAnsi="Calibri" w:cs="Calibri"/>
                <w:b/>
                <w:sz w:val="18"/>
                <w:szCs w:val="18"/>
              </w:rPr>
            </w:pPr>
          </w:p>
        </w:tc>
      </w:tr>
      <w:tr w:rsidR="007E7134" w:rsidRPr="00C75BEC" w14:paraId="02C4CA9E" w14:textId="77777777" w:rsidTr="007E7134">
        <w:trPr>
          <w:jc w:val="center"/>
        </w:trPr>
        <w:tc>
          <w:tcPr>
            <w:tcW w:w="4518" w:type="dxa"/>
            <w:shd w:val="clear" w:color="auto" w:fill="auto"/>
            <w:vAlign w:val="center"/>
          </w:tcPr>
          <w:p w14:paraId="4215D939" w14:textId="387EAEBD" w:rsidR="007E7134" w:rsidRPr="00DB5AAF" w:rsidRDefault="007E7134" w:rsidP="007E7134">
            <w:pPr>
              <w:jc w:val="both"/>
              <w:rPr>
                <w:rFonts w:ascii="Calibri" w:hAnsi="Calibri" w:cs="Calibri"/>
                <w:b/>
                <w:sz w:val="18"/>
                <w:szCs w:val="18"/>
              </w:rPr>
            </w:pPr>
            <w:r w:rsidRPr="00563DF2">
              <w:rPr>
                <w:rFonts w:asciiTheme="minorHAnsi" w:hAnsiTheme="minorHAnsi" w:cs="Calibri"/>
                <w:sz w:val="22"/>
                <w:szCs w:val="22"/>
              </w:rPr>
              <w:t>La empresa adjudicada deberá proveer junto con el equipo Analizador de Mercurio, 2 ejemplares de manuales físicos (1 en idioma inglés</w:t>
            </w:r>
            <w:r>
              <w:rPr>
                <w:rFonts w:asciiTheme="minorHAnsi" w:hAnsiTheme="minorHAnsi" w:cs="Calibri"/>
                <w:sz w:val="22"/>
                <w:szCs w:val="22"/>
              </w:rPr>
              <w:t xml:space="preserve"> y 1 en Idioma español)</w:t>
            </w:r>
            <w:r w:rsidRPr="00563DF2">
              <w:rPr>
                <w:rFonts w:asciiTheme="minorHAnsi" w:hAnsiTheme="minorHAnsi" w:cs="Calibri"/>
                <w:sz w:val="22"/>
                <w:szCs w:val="22"/>
              </w:rPr>
              <w:t xml:space="preserve"> y digitales (1 en idiom</w:t>
            </w:r>
            <w:r>
              <w:rPr>
                <w:rFonts w:asciiTheme="minorHAnsi" w:hAnsiTheme="minorHAnsi" w:cs="Calibri"/>
                <w:sz w:val="22"/>
                <w:szCs w:val="22"/>
              </w:rPr>
              <w:t>a Inglés y 1 en Idioma español)</w:t>
            </w:r>
          </w:p>
        </w:tc>
        <w:tc>
          <w:tcPr>
            <w:tcW w:w="4114" w:type="dxa"/>
            <w:vAlign w:val="center"/>
          </w:tcPr>
          <w:p w14:paraId="5B3B380C"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09E2041F"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3EC4D1FC"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1FB87748" w14:textId="77777777" w:rsidR="007E7134" w:rsidRPr="00DB5AAF" w:rsidRDefault="007E7134" w:rsidP="007E7134">
            <w:pPr>
              <w:rPr>
                <w:rFonts w:ascii="Calibri" w:hAnsi="Calibri" w:cs="Calibri"/>
                <w:b/>
                <w:sz w:val="18"/>
                <w:szCs w:val="18"/>
              </w:rPr>
            </w:pPr>
          </w:p>
        </w:tc>
      </w:tr>
      <w:tr w:rsidR="007E7134" w:rsidRPr="00C75BEC" w14:paraId="7E83F5CD" w14:textId="77777777" w:rsidTr="00162933">
        <w:trPr>
          <w:jc w:val="center"/>
        </w:trPr>
        <w:tc>
          <w:tcPr>
            <w:tcW w:w="4518" w:type="dxa"/>
            <w:shd w:val="clear" w:color="auto" w:fill="B8CCE4"/>
            <w:vAlign w:val="center"/>
          </w:tcPr>
          <w:p w14:paraId="6C9643CB" w14:textId="6F025A1B" w:rsidR="007E7134" w:rsidRPr="00DB5AAF" w:rsidRDefault="007E7134" w:rsidP="007E7134">
            <w:pPr>
              <w:jc w:val="both"/>
              <w:rPr>
                <w:rFonts w:ascii="Calibri" w:hAnsi="Calibri" w:cs="Calibri"/>
                <w:b/>
                <w:sz w:val="18"/>
                <w:szCs w:val="18"/>
              </w:rPr>
            </w:pPr>
            <w:r w:rsidRPr="00563DF2">
              <w:rPr>
                <w:rFonts w:asciiTheme="minorHAnsi" w:hAnsiTheme="minorHAnsi" w:cs="Calibri"/>
                <w:b/>
                <w:bCs/>
                <w:sz w:val="22"/>
                <w:szCs w:val="22"/>
              </w:rPr>
              <w:t>EXPERIENCIA</w:t>
            </w:r>
          </w:p>
        </w:tc>
        <w:tc>
          <w:tcPr>
            <w:tcW w:w="4114" w:type="dxa"/>
            <w:vAlign w:val="center"/>
          </w:tcPr>
          <w:p w14:paraId="5BB3ABF2"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16D83DA8"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00C2083D"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2EC2B419" w14:textId="77777777" w:rsidR="007E7134" w:rsidRPr="00DB5AAF" w:rsidRDefault="007E7134" w:rsidP="007E7134">
            <w:pPr>
              <w:rPr>
                <w:rFonts w:ascii="Calibri" w:hAnsi="Calibri" w:cs="Calibri"/>
                <w:b/>
                <w:sz w:val="18"/>
                <w:szCs w:val="18"/>
              </w:rPr>
            </w:pPr>
          </w:p>
        </w:tc>
      </w:tr>
      <w:tr w:rsidR="007E7134" w:rsidRPr="00C75BEC" w14:paraId="0795EC43" w14:textId="77777777" w:rsidTr="007E7134">
        <w:trPr>
          <w:jc w:val="center"/>
        </w:trPr>
        <w:tc>
          <w:tcPr>
            <w:tcW w:w="4518" w:type="dxa"/>
            <w:shd w:val="clear" w:color="auto" w:fill="auto"/>
            <w:vAlign w:val="center"/>
          </w:tcPr>
          <w:p w14:paraId="552E4ABA" w14:textId="4847A8A8" w:rsidR="007E7134" w:rsidRPr="00DB5AAF" w:rsidRDefault="007E7134" w:rsidP="007E7134">
            <w:pPr>
              <w:jc w:val="both"/>
              <w:rPr>
                <w:rFonts w:ascii="Calibri" w:hAnsi="Calibri" w:cs="Calibri"/>
                <w:b/>
                <w:sz w:val="18"/>
                <w:szCs w:val="18"/>
              </w:rPr>
            </w:pPr>
            <w:r w:rsidRPr="00F830F7">
              <w:rPr>
                <w:rFonts w:asciiTheme="minorHAnsi" w:hAnsiTheme="minorHAnsi" w:cs="Calibri"/>
                <w:sz w:val="22"/>
                <w:szCs w:val="22"/>
              </w:rPr>
              <w:t>El proponente deberá tener una experiencia mínima de Tres (3) provisiones de equipos iguales o similares a los descritos en las presentes especificaciones técnicas, experiencia que debe ser demostrada con la presentación de documentación de respaldo en su propuesta como ser: fotocopias simples de contratos, Órdenes de compra, Acta de recepción definitiva u otro documento equivalente suscrito por el contratante.</w:t>
            </w:r>
          </w:p>
        </w:tc>
        <w:tc>
          <w:tcPr>
            <w:tcW w:w="4114" w:type="dxa"/>
            <w:vAlign w:val="center"/>
          </w:tcPr>
          <w:p w14:paraId="6BF5944A"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4746C91A"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019DCBC8"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1D9F6943" w14:textId="77777777" w:rsidR="007E7134" w:rsidRPr="00DB5AAF" w:rsidRDefault="007E7134" w:rsidP="007E7134">
            <w:pPr>
              <w:rPr>
                <w:rFonts w:ascii="Calibri" w:hAnsi="Calibri" w:cs="Calibri"/>
                <w:b/>
                <w:sz w:val="18"/>
                <w:szCs w:val="18"/>
              </w:rPr>
            </w:pPr>
          </w:p>
        </w:tc>
      </w:tr>
      <w:tr w:rsidR="007E7134" w:rsidRPr="00C75BEC" w14:paraId="4C4030F4" w14:textId="77777777" w:rsidTr="008A66F5">
        <w:trPr>
          <w:jc w:val="center"/>
        </w:trPr>
        <w:tc>
          <w:tcPr>
            <w:tcW w:w="4518" w:type="dxa"/>
            <w:tcBorders>
              <w:top w:val="single" w:sz="4" w:space="0" w:color="auto"/>
              <w:left w:val="single" w:sz="4" w:space="0" w:color="auto"/>
              <w:bottom w:val="single" w:sz="4" w:space="0" w:color="auto"/>
              <w:right w:val="single" w:sz="4" w:space="0" w:color="auto"/>
            </w:tcBorders>
            <w:shd w:val="clear" w:color="auto" w:fill="BDD6EE"/>
            <w:vAlign w:val="center"/>
          </w:tcPr>
          <w:p w14:paraId="6A814D64" w14:textId="0757349B" w:rsidR="007E7134" w:rsidRPr="00DB5AAF" w:rsidRDefault="007E7134" w:rsidP="007E7134">
            <w:pPr>
              <w:rPr>
                <w:rFonts w:ascii="Calibri" w:hAnsi="Calibri" w:cs="Calibri"/>
                <w:b/>
                <w:sz w:val="18"/>
                <w:szCs w:val="18"/>
              </w:rPr>
            </w:pPr>
            <w:r w:rsidRPr="00563DF2">
              <w:rPr>
                <w:rFonts w:asciiTheme="minorHAnsi" w:hAnsiTheme="minorHAnsi" w:cs="Calibri"/>
                <w:b/>
                <w:sz w:val="22"/>
                <w:szCs w:val="22"/>
              </w:rPr>
              <w:t>GARANTÍA TÉCNICA</w:t>
            </w:r>
          </w:p>
        </w:tc>
        <w:tc>
          <w:tcPr>
            <w:tcW w:w="4114" w:type="dxa"/>
            <w:vAlign w:val="center"/>
          </w:tcPr>
          <w:p w14:paraId="7D82E963"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22408908"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20D5BA5F"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425B8669" w14:textId="77777777" w:rsidR="007E7134" w:rsidRPr="00DB5AAF" w:rsidRDefault="007E7134" w:rsidP="007E7134">
            <w:pPr>
              <w:rPr>
                <w:rFonts w:ascii="Calibri" w:hAnsi="Calibri" w:cs="Calibri"/>
                <w:b/>
                <w:sz w:val="18"/>
                <w:szCs w:val="18"/>
              </w:rPr>
            </w:pPr>
          </w:p>
        </w:tc>
      </w:tr>
      <w:tr w:rsidR="007E7134" w:rsidRPr="00C75BEC" w14:paraId="4AF2767F" w14:textId="77777777" w:rsidTr="008A66F5">
        <w:trPr>
          <w:jc w:val="center"/>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789CC64"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b/>
                <w:sz w:val="22"/>
                <w:szCs w:val="22"/>
              </w:rPr>
              <w:t xml:space="preserve"> Alcance de la garantía: </w:t>
            </w:r>
            <w:r w:rsidRPr="00563DF2">
              <w:rPr>
                <w:rFonts w:asciiTheme="minorHAnsi" w:hAnsiTheme="minorHAnsi" w:cs="Calibri"/>
                <w:sz w:val="22"/>
                <w:szCs w:val="22"/>
              </w:rPr>
              <w:t>Contra defectos de diseño y/o fabricación, averías, entre otros, por un mal funcionamiento o pérdida total del bien contratado, derivado de desperfectos o fallas ajenas al uso normal o habitual del bien, no detectable al momento que se otorgó la conformidad, el mismo deberá ser reemplazado en forma inmediata.</w:t>
            </w:r>
          </w:p>
          <w:p w14:paraId="3C72E701" w14:textId="77777777" w:rsidR="007E7134" w:rsidRPr="00563DF2" w:rsidRDefault="007E7134" w:rsidP="007E7134">
            <w:pPr>
              <w:autoSpaceDE w:val="0"/>
              <w:autoSpaceDN w:val="0"/>
              <w:adjustRightInd w:val="0"/>
              <w:jc w:val="both"/>
              <w:rPr>
                <w:rFonts w:asciiTheme="minorHAnsi" w:hAnsiTheme="minorHAnsi" w:cs="Calibri"/>
                <w:sz w:val="22"/>
                <w:szCs w:val="22"/>
              </w:rPr>
            </w:pPr>
          </w:p>
          <w:p w14:paraId="1F14E091" w14:textId="77777777" w:rsidR="007E7134" w:rsidRPr="00563DF2" w:rsidRDefault="007E7134" w:rsidP="007E7134">
            <w:pPr>
              <w:autoSpaceDE w:val="0"/>
              <w:autoSpaceDN w:val="0"/>
              <w:adjustRightInd w:val="0"/>
              <w:jc w:val="both"/>
              <w:rPr>
                <w:rFonts w:asciiTheme="minorHAnsi" w:hAnsiTheme="minorHAnsi" w:cs="Calibri"/>
                <w:sz w:val="22"/>
                <w:szCs w:val="22"/>
              </w:rPr>
            </w:pPr>
            <w:r w:rsidRPr="00563DF2">
              <w:rPr>
                <w:rFonts w:asciiTheme="minorHAnsi" w:hAnsiTheme="minorHAnsi" w:cs="Calibri"/>
                <w:b/>
                <w:bCs/>
                <w:sz w:val="22"/>
                <w:szCs w:val="22"/>
              </w:rPr>
              <w:t>Período de garantía:</w:t>
            </w:r>
            <w:r w:rsidRPr="00563DF2">
              <w:rPr>
                <w:rFonts w:asciiTheme="minorHAnsi" w:hAnsiTheme="minorHAnsi" w:cs="Calibri"/>
                <w:sz w:val="22"/>
                <w:szCs w:val="22"/>
              </w:rPr>
              <w:t xml:space="preserve"> La garantía del bien adquirido deberá ser por </w:t>
            </w:r>
            <w:r w:rsidRPr="00F830F7">
              <w:rPr>
                <w:rFonts w:asciiTheme="minorHAnsi" w:hAnsiTheme="minorHAnsi" w:cs="Calibri"/>
                <w:sz w:val="22"/>
                <w:szCs w:val="22"/>
              </w:rPr>
              <w:t>un tiempo mínimo de 12 meses</w:t>
            </w:r>
            <w:r w:rsidRPr="00563DF2">
              <w:rPr>
                <w:rFonts w:asciiTheme="minorHAnsi" w:hAnsiTheme="minorHAnsi" w:cs="Calibri"/>
                <w:sz w:val="22"/>
                <w:szCs w:val="22"/>
              </w:rPr>
              <w:t>.</w:t>
            </w:r>
          </w:p>
          <w:p w14:paraId="7EF7CDEC" w14:textId="77777777" w:rsidR="007E7134" w:rsidRPr="00563DF2" w:rsidRDefault="007E7134" w:rsidP="007E7134">
            <w:pPr>
              <w:autoSpaceDE w:val="0"/>
              <w:autoSpaceDN w:val="0"/>
              <w:adjustRightInd w:val="0"/>
              <w:ind w:left="1428"/>
              <w:jc w:val="both"/>
              <w:rPr>
                <w:rFonts w:asciiTheme="minorHAnsi" w:hAnsiTheme="minorHAnsi" w:cs="Calibri"/>
                <w:sz w:val="22"/>
                <w:szCs w:val="22"/>
              </w:rPr>
            </w:pPr>
          </w:p>
          <w:p w14:paraId="03A3E03B" w14:textId="77777777" w:rsidR="007E7134" w:rsidRPr="00563DF2" w:rsidRDefault="007E7134" w:rsidP="007E7134">
            <w:pPr>
              <w:spacing w:after="120" w:line="276" w:lineRule="auto"/>
              <w:contextualSpacing/>
              <w:jc w:val="both"/>
              <w:rPr>
                <w:rFonts w:asciiTheme="minorHAnsi" w:hAnsiTheme="minorHAnsi" w:cs="Calibri"/>
                <w:sz w:val="22"/>
                <w:szCs w:val="22"/>
              </w:rPr>
            </w:pPr>
            <w:r w:rsidRPr="00563DF2">
              <w:rPr>
                <w:rFonts w:asciiTheme="minorHAnsi" w:hAnsiTheme="minorHAnsi" w:cs="Calibri"/>
                <w:b/>
                <w:bCs/>
                <w:sz w:val="22"/>
                <w:szCs w:val="22"/>
              </w:rPr>
              <w:t>Inicio del cómputo del período de garantía:</w:t>
            </w:r>
            <w:r w:rsidRPr="00563DF2">
              <w:rPr>
                <w:rFonts w:asciiTheme="minorHAnsi" w:hAnsiTheme="minorHAnsi" w:cs="Calibri"/>
                <w:sz w:val="22"/>
                <w:szCs w:val="22"/>
              </w:rPr>
              <w:t xml:space="preserve"> Sera aplicable a partir de la fecha en la que se otorgó la conformidad de recepción del bien.</w:t>
            </w:r>
          </w:p>
          <w:p w14:paraId="40DDF6E6" w14:textId="77777777" w:rsidR="007E7134" w:rsidRPr="00563DF2" w:rsidRDefault="007E7134" w:rsidP="007E7134">
            <w:pPr>
              <w:jc w:val="both"/>
              <w:rPr>
                <w:rFonts w:asciiTheme="minorHAnsi" w:hAnsiTheme="minorHAnsi"/>
                <w:sz w:val="22"/>
                <w:szCs w:val="22"/>
              </w:rPr>
            </w:pPr>
          </w:p>
          <w:p w14:paraId="1E55A9A0" w14:textId="77777777" w:rsidR="007E7134" w:rsidRPr="00563DF2" w:rsidRDefault="007E7134" w:rsidP="007E7134">
            <w:pPr>
              <w:jc w:val="both"/>
              <w:rPr>
                <w:rFonts w:asciiTheme="minorHAnsi" w:hAnsiTheme="minorHAnsi" w:cs="Arial"/>
                <w:sz w:val="22"/>
                <w:szCs w:val="22"/>
              </w:rPr>
            </w:pPr>
            <w:r w:rsidRPr="00563DF2">
              <w:rPr>
                <w:rFonts w:asciiTheme="minorHAnsi" w:hAnsiTheme="minorHAnsi" w:cs="Arial"/>
                <w:sz w:val="22"/>
                <w:szCs w:val="22"/>
              </w:rPr>
              <w:t xml:space="preserve">Al momento de entrega final del bien adquirido, el personal técnico solicitante de YPFB en forma conjunta con el personal técnico de la empresa proveedora realizara la verificación técnica correspondiente, a objeto de corroborar el adecuado y buen estado de funcionamiento del </w:t>
            </w:r>
            <w:r w:rsidRPr="00563DF2">
              <w:rPr>
                <w:rFonts w:asciiTheme="minorHAnsi" w:hAnsiTheme="minorHAnsi" w:cs="Arial"/>
                <w:sz w:val="22"/>
                <w:szCs w:val="22"/>
              </w:rPr>
              <w:lastRenderedPageBreak/>
              <w:t>mismo, se realizarán pruebas de mediciones con gas de muestra.</w:t>
            </w:r>
          </w:p>
          <w:p w14:paraId="57593152" w14:textId="77777777" w:rsidR="007E7134" w:rsidRPr="00563DF2" w:rsidRDefault="007E7134" w:rsidP="007E7134">
            <w:pPr>
              <w:jc w:val="both"/>
              <w:rPr>
                <w:rFonts w:asciiTheme="minorHAnsi" w:hAnsiTheme="minorHAnsi" w:cs="Arial"/>
                <w:sz w:val="22"/>
                <w:szCs w:val="22"/>
              </w:rPr>
            </w:pPr>
          </w:p>
          <w:p w14:paraId="627FA81C" w14:textId="13C5FA99" w:rsidR="007E7134" w:rsidRPr="00DB5AAF" w:rsidRDefault="007E7134" w:rsidP="007E7134">
            <w:pPr>
              <w:rPr>
                <w:rFonts w:ascii="Calibri" w:hAnsi="Calibri" w:cs="Calibri"/>
                <w:b/>
                <w:sz w:val="18"/>
                <w:szCs w:val="18"/>
              </w:rPr>
            </w:pPr>
            <w:r w:rsidRPr="00563DF2">
              <w:rPr>
                <w:rFonts w:asciiTheme="minorHAnsi" w:hAnsiTheme="minorHAnsi" w:cs="Arial"/>
                <w:bCs/>
                <w:sz w:val="22"/>
                <w:szCs w:val="22"/>
              </w:rPr>
              <w:t xml:space="preserve">De existir alguna falla técnica en los equipos adquiridos, el </w:t>
            </w:r>
            <w:r w:rsidRPr="00563DF2">
              <w:rPr>
                <w:rFonts w:asciiTheme="minorHAnsi" w:hAnsiTheme="minorHAnsi"/>
                <w:sz w:val="22"/>
                <w:szCs w:val="22"/>
              </w:rPr>
              <w:t xml:space="preserve">proponente adjudicado </w:t>
            </w:r>
            <w:r w:rsidRPr="00563DF2">
              <w:rPr>
                <w:rFonts w:asciiTheme="minorHAnsi" w:hAnsiTheme="minorHAnsi" w:cs="Arial"/>
                <w:bCs/>
                <w:sz w:val="22"/>
                <w:szCs w:val="22"/>
              </w:rPr>
              <w:t xml:space="preserve">deberá estar en condiciones de reemplazar inmediatamente el equipo por uno que tenga características técnicas similares, corriendo por su cuenta los gastos en los que incurra en el mismo, </w:t>
            </w:r>
            <w:r w:rsidRPr="00563DF2">
              <w:rPr>
                <w:rFonts w:asciiTheme="minorHAnsi" w:hAnsiTheme="minorHAnsi" w:cs="Arial"/>
                <w:sz w:val="22"/>
                <w:szCs w:val="22"/>
              </w:rPr>
              <w:t>caso</w:t>
            </w:r>
            <w:r w:rsidRPr="00563DF2">
              <w:rPr>
                <w:rFonts w:asciiTheme="minorHAnsi" w:hAnsiTheme="minorHAnsi" w:cs="Arial"/>
                <w:bCs/>
                <w:color w:val="000000"/>
                <w:sz w:val="22"/>
                <w:szCs w:val="22"/>
              </w:rPr>
              <w:t xml:space="preserve"> contrario YPFB tomará determinaciones que le convengan.</w:t>
            </w:r>
          </w:p>
        </w:tc>
        <w:tc>
          <w:tcPr>
            <w:tcW w:w="4114" w:type="dxa"/>
            <w:vAlign w:val="center"/>
          </w:tcPr>
          <w:p w14:paraId="5661379A" w14:textId="77777777" w:rsidR="007E7134" w:rsidRPr="00DB5AAF" w:rsidRDefault="007E7134" w:rsidP="007E7134">
            <w:pPr>
              <w:rPr>
                <w:rFonts w:ascii="Calibri" w:hAnsi="Calibri" w:cs="Calibri"/>
                <w:b/>
                <w:sz w:val="18"/>
                <w:szCs w:val="18"/>
              </w:rPr>
            </w:pPr>
          </w:p>
        </w:tc>
        <w:tc>
          <w:tcPr>
            <w:tcW w:w="425" w:type="dxa"/>
            <w:tcBorders>
              <w:top w:val="single" w:sz="2" w:space="0" w:color="000000"/>
            </w:tcBorders>
            <w:vAlign w:val="center"/>
          </w:tcPr>
          <w:p w14:paraId="6A9EEB54" w14:textId="77777777" w:rsidR="007E7134" w:rsidRPr="00DB5AAF" w:rsidRDefault="007E7134" w:rsidP="007E7134">
            <w:pPr>
              <w:rPr>
                <w:rFonts w:ascii="Calibri" w:hAnsi="Calibri" w:cs="Calibri"/>
                <w:b/>
                <w:sz w:val="18"/>
                <w:szCs w:val="18"/>
              </w:rPr>
            </w:pPr>
          </w:p>
        </w:tc>
        <w:tc>
          <w:tcPr>
            <w:tcW w:w="284" w:type="dxa"/>
            <w:tcBorders>
              <w:top w:val="single" w:sz="2" w:space="0" w:color="000000"/>
            </w:tcBorders>
            <w:vAlign w:val="center"/>
          </w:tcPr>
          <w:p w14:paraId="6DB6F44B" w14:textId="77777777" w:rsidR="007E7134" w:rsidRPr="00DB5AAF" w:rsidRDefault="007E7134" w:rsidP="007E7134">
            <w:pPr>
              <w:rPr>
                <w:rFonts w:ascii="Calibri" w:hAnsi="Calibri" w:cs="Calibri"/>
                <w:b/>
                <w:sz w:val="18"/>
                <w:szCs w:val="18"/>
              </w:rPr>
            </w:pPr>
          </w:p>
        </w:tc>
        <w:tc>
          <w:tcPr>
            <w:tcW w:w="709" w:type="dxa"/>
            <w:tcBorders>
              <w:top w:val="single" w:sz="2" w:space="0" w:color="000000"/>
            </w:tcBorders>
            <w:vAlign w:val="center"/>
          </w:tcPr>
          <w:p w14:paraId="1EC6C7FA" w14:textId="77777777" w:rsidR="007E7134" w:rsidRPr="00DB5AAF" w:rsidRDefault="007E7134" w:rsidP="007E7134">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3922C399" w:rsidR="0013510E" w:rsidRDefault="0013510E" w:rsidP="00FA78A9">
      <w:pPr>
        <w:jc w:val="center"/>
        <w:rPr>
          <w:rFonts w:asciiTheme="minorHAnsi" w:hAnsiTheme="minorHAnsi" w:cstheme="minorHAnsi"/>
          <w:b/>
          <w:sz w:val="22"/>
          <w:szCs w:val="22"/>
        </w:rPr>
      </w:pPr>
    </w:p>
    <w:p w14:paraId="05B69CDA" w14:textId="46EE201C" w:rsidR="00724FFC" w:rsidRDefault="00724FFC" w:rsidP="00FA78A9">
      <w:pPr>
        <w:jc w:val="center"/>
        <w:rPr>
          <w:rFonts w:asciiTheme="minorHAnsi" w:hAnsiTheme="minorHAnsi" w:cstheme="minorHAnsi"/>
          <w:b/>
          <w:sz w:val="22"/>
          <w:szCs w:val="22"/>
        </w:rPr>
      </w:pPr>
    </w:p>
    <w:p w14:paraId="3852A8CA" w14:textId="1F7538BB" w:rsidR="00724FFC" w:rsidRDefault="00724FFC" w:rsidP="00FA78A9">
      <w:pPr>
        <w:jc w:val="center"/>
        <w:rPr>
          <w:rFonts w:asciiTheme="minorHAnsi" w:hAnsiTheme="minorHAnsi" w:cstheme="minorHAnsi"/>
          <w:b/>
          <w:sz w:val="22"/>
          <w:szCs w:val="22"/>
        </w:rPr>
      </w:pPr>
    </w:p>
    <w:p w14:paraId="6F0E1266" w14:textId="180240AE" w:rsidR="00724FFC" w:rsidRDefault="00724FFC" w:rsidP="00FA78A9">
      <w:pPr>
        <w:jc w:val="center"/>
        <w:rPr>
          <w:rFonts w:asciiTheme="minorHAnsi" w:hAnsiTheme="minorHAnsi" w:cstheme="minorHAnsi"/>
          <w:b/>
          <w:sz w:val="22"/>
          <w:szCs w:val="22"/>
        </w:rPr>
      </w:pPr>
    </w:p>
    <w:p w14:paraId="2978233D" w14:textId="0B957AF0" w:rsidR="008D7C56" w:rsidRDefault="008D7C56" w:rsidP="00FA78A9">
      <w:pPr>
        <w:jc w:val="center"/>
        <w:rPr>
          <w:rFonts w:asciiTheme="minorHAnsi" w:hAnsiTheme="minorHAnsi" w:cstheme="minorHAnsi"/>
          <w:b/>
          <w:sz w:val="22"/>
          <w:szCs w:val="22"/>
        </w:rPr>
      </w:pPr>
    </w:p>
    <w:p w14:paraId="009A0549" w14:textId="5E346A13" w:rsidR="008D7C56" w:rsidRDefault="008D7C56" w:rsidP="00FA78A9">
      <w:pPr>
        <w:jc w:val="center"/>
        <w:rPr>
          <w:rFonts w:asciiTheme="minorHAnsi" w:hAnsiTheme="minorHAnsi" w:cstheme="minorHAnsi"/>
          <w:b/>
          <w:sz w:val="22"/>
          <w:szCs w:val="22"/>
        </w:rPr>
      </w:pPr>
    </w:p>
    <w:p w14:paraId="1BD645FA" w14:textId="4FD74940" w:rsidR="008D7C56" w:rsidRDefault="008D7C56" w:rsidP="00FA78A9">
      <w:pPr>
        <w:jc w:val="center"/>
        <w:rPr>
          <w:rFonts w:asciiTheme="minorHAnsi" w:hAnsiTheme="minorHAnsi" w:cstheme="minorHAnsi"/>
          <w:b/>
          <w:sz w:val="22"/>
          <w:szCs w:val="22"/>
        </w:rPr>
      </w:pPr>
    </w:p>
    <w:p w14:paraId="11220082" w14:textId="77777777" w:rsidR="008D7C56" w:rsidRDefault="008D7C56"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sidRPr="00B25A8C">
        <w:rPr>
          <w:rFonts w:asciiTheme="minorHAnsi" w:hAnsiTheme="minorHAnsi" w:cstheme="minorHAnsi"/>
          <w:b/>
          <w:sz w:val="22"/>
          <w:szCs w:val="22"/>
          <w:highlight w:val="yellow"/>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7"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223B47A6" w:rsidR="00D71120" w:rsidRDefault="00D71120" w:rsidP="00D87A31">
      <w:pPr>
        <w:rPr>
          <w:rFonts w:asciiTheme="minorHAnsi" w:hAnsiTheme="minorHAnsi" w:cstheme="minorHAnsi"/>
          <w:b/>
          <w:sz w:val="22"/>
          <w:szCs w:val="22"/>
        </w:rPr>
      </w:pPr>
    </w:p>
    <w:p w14:paraId="57387CC0" w14:textId="77777777" w:rsidR="00CB2654" w:rsidRDefault="00CB2654"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7"/>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8"/>
    </w:p>
    <w:p w14:paraId="55798687" w14:textId="77777777" w:rsidR="00736B6D" w:rsidRPr="002B39CB" w:rsidRDefault="00736B6D" w:rsidP="00736B6D">
      <w:pPr>
        <w:ind w:left="1418" w:hanging="2"/>
        <w:jc w:val="both"/>
        <w:rPr>
          <w:rFonts w:ascii="Verdana" w:hAnsi="Verdana" w:cs="Arial"/>
          <w:sz w:val="18"/>
          <w:szCs w:val="18"/>
        </w:rPr>
      </w:pPr>
      <w:bookmarkStart w:id="9" w:name="_Toc346784731"/>
      <w:bookmarkStart w:id="10" w:name="_Toc346784742"/>
    </w:p>
    <w:p w14:paraId="322AD0E5" w14:textId="77777777" w:rsidR="00736B6D" w:rsidRPr="002B39CB" w:rsidRDefault="00736B6D" w:rsidP="008C056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C056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9"/>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0"/>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FB5B7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Comité de Licitación podrá solicitar al/</w:t>
      </w:r>
      <w:proofErr w:type="gramStart"/>
      <w:r w:rsidRPr="00004A8B">
        <w:rPr>
          <w:rFonts w:asciiTheme="minorHAnsi" w:hAnsiTheme="minorHAnsi" w:cstheme="minorHAnsi"/>
        </w:rPr>
        <w:t>los proponente</w:t>
      </w:r>
      <w:proofErr w:type="gramEnd"/>
      <w:r w:rsidRPr="00004A8B">
        <w:rPr>
          <w:rFonts w:asciiTheme="minorHAnsi" w:hAnsiTheme="minorHAnsi" w:cstheme="minorHAnsi"/>
        </w:rPr>
        <w:t xml:space="preserv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w:t>
      </w:r>
      <w:proofErr w:type="gramStart"/>
      <w:r w:rsidR="00D764B3" w:rsidRPr="00C515B5">
        <w:rPr>
          <w:rFonts w:asciiTheme="minorHAnsi" w:hAnsiTheme="minorHAnsi" w:cstheme="minorHAnsi"/>
        </w:rPr>
        <w:t>la propuestas</w:t>
      </w:r>
      <w:proofErr w:type="gramEnd"/>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3062332" w:rsidR="009838FA" w:rsidRDefault="009838FA" w:rsidP="00BD420D">
      <w:pPr>
        <w:jc w:val="center"/>
        <w:rPr>
          <w:rFonts w:asciiTheme="minorHAnsi" w:hAnsiTheme="minorHAnsi" w:cstheme="minorHAnsi"/>
          <w:b/>
          <w:bCs/>
          <w:sz w:val="22"/>
          <w:szCs w:val="22"/>
        </w:rPr>
      </w:pPr>
    </w:p>
    <w:p w14:paraId="4D812961" w14:textId="67205CD1" w:rsidR="00CB2654" w:rsidRDefault="00CB2654" w:rsidP="00BD420D">
      <w:pPr>
        <w:jc w:val="center"/>
        <w:rPr>
          <w:rFonts w:asciiTheme="minorHAnsi" w:hAnsiTheme="minorHAnsi" w:cstheme="minorHAnsi"/>
          <w:b/>
          <w:bCs/>
          <w:sz w:val="22"/>
          <w:szCs w:val="22"/>
        </w:rPr>
      </w:pPr>
    </w:p>
    <w:p w14:paraId="5F959C99" w14:textId="77777777" w:rsidR="00CB2654" w:rsidRDefault="00CB2654"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110F66B2" w14:textId="77777777" w:rsidR="0022370B" w:rsidRDefault="0022370B" w:rsidP="0022370B"/>
    <w:p w14:paraId="16E36F57" w14:textId="77777777" w:rsidR="0022370B" w:rsidRDefault="0022370B" w:rsidP="0022370B">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lang w:eastAsia="es-ES"/>
        </w:rPr>
      </w:pPr>
      <w:r>
        <w:rPr>
          <w:rFonts w:ascii="Bookman Old Style" w:hAnsi="Bookman Old Style"/>
          <w:b/>
          <w:bCs/>
          <w:i/>
          <w:iCs/>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2E332AAF" w14:textId="77777777" w:rsidR="0022370B" w:rsidRDefault="0022370B" w:rsidP="0022370B">
      <w:pPr>
        <w:jc w:val="center"/>
        <w:rPr>
          <w:rFonts w:ascii="Bookman Old Style" w:hAnsi="Bookman Old Style" w:cs="Arial"/>
          <w:b/>
          <w:lang w:eastAsia="es-ES"/>
        </w:rPr>
      </w:pPr>
    </w:p>
    <w:p w14:paraId="7BF93963" w14:textId="77777777" w:rsidR="0022370B" w:rsidRDefault="0022370B" w:rsidP="0022370B">
      <w:pPr>
        <w:jc w:val="center"/>
        <w:rPr>
          <w:rFonts w:ascii="Bookman Old Style" w:hAnsi="Bookman Old Style" w:cs="Arial"/>
          <w:b/>
          <w:lang w:eastAsia="es-ES"/>
        </w:rPr>
      </w:pPr>
      <w:r w:rsidRPr="006355D8">
        <w:rPr>
          <w:rFonts w:ascii="Bookman Old Style" w:hAnsi="Bookman Old Style" w:cs="Arial"/>
          <w:b/>
          <w:lang w:eastAsia="es-ES"/>
        </w:rPr>
        <w:t xml:space="preserve">CONTRATO ADMINISTRATIVO DE </w:t>
      </w:r>
      <w:r>
        <w:rPr>
          <w:rFonts w:ascii="Bookman Old Style" w:hAnsi="Bookman Old Style" w:cs="Arial"/>
          <w:b/>
          <w:lang w:eastAsia="es-ES"/>
        </w:rPr>
        <w:t>ADQUISICIÓ</w:t>
      </w:r>
      <w:r w:rsidRPr="006355D8">
        <w:rPr>
          <w:rFonts w:ascii="Bookman Old Style" w:hAnsi="Bookman Old Style" w:cs="Arial"/>
          <w:b/>
          <w:lang w:eastAsia="es-ES"/>
        </w:rPr>
        <w:t xml:space="preserve">N </w:t>
      </w:r>
      <w:r>
        <w:rPr>
          <w:rFonts w:ascii="Bookman Old Style" w:hAnsi="Bookman Old Style" w:cs="Arial"/>
          <w:b/>
          <w:lang w:eastAsia="es-ES"/>
        </w:rPr>
        <w:t>DE XXXXXXXXXXXXXXXX</w:t>
      </w:r>
    </w:p>
    <w:p w14:paraId="231B858D" w14:textId="77777777" w:rsidR="0022370B" w:rsidRPr="006355D8" w:rsidRDefault="0022370B" w:rsidP="0022370B">
      <w:pPr>
        <w:jc w:val="center"/>
        <w:rPr>
          <w:rFonts w:ascii="Bookman Old Style" w:hAnsi="Bookman Old Style" w:cs="Arial"/>
          <w:b/>
          <w:lang w:eastAsia="es-ES"/>
        </w:rPr>
      </w:pPr>
      <w:r>
        <w:rPr>
          <w:rFonts w:ascii="Bookman Old Style" w:hAnsi="Bookman Old Style" w:cs="Arial"/>
          <w:b/>
          <w:lang w:eastAsia="es-ES"/>
        </w:rPr>
        <w:t>CODIIGO: XXXXXXXXX</w:t>
      </w:r>
      <w:r w:rsidRPr="006355D8">
        <w:rPr>
          <w:rFonts w:ascii="Bookman Old Style" w:hAnsi="Bookman Old Style" w:cs="Arial"/>
          <w:b/>
          <w:lang w:eastAsia="es-ES"/>
        </w:rPr>
        <w:t xml:space="preserve">   </w:t>
      </w:r>
    </w:p>
    <w:p w14:paraId="71DF2BFD" w14:textId="77777777" w:rsidR="0022370B" w:rsidRPr="006355D8" w:rsidRDefault="0022370B" w:rsidP="0022370B">
      <w:pPr>
        <w:jc w:val="center"/>
        <w:rPr>
          <w:rFonts w:ascii="Bookman Old Style" w:hAnsi="Bookman Old Style" w:cs="Arial"/>
          <w:b/>
          <w:lang w:eastAsia="es-ES"/>
        </w:rPr>
      </w:pPr>
    </w:p>
    <w:p w14:paraId="19A78AD7" w14:textId="77777777" w:rsidR="0022370B" w:rsidRPr="006355D8" w:rsidRDefault="0022370B" w:rsidP="0022370B">
      <w:pPr>
        <w:jc w:val="right"/>
        <w:rPr>
          <w:rFonts w:ascii="Bookman Old Style" w:hAnsi="Bookman Old Style" w:cs="Arial"/>
          <w:b/>
          <w:lang w:eastAsia="es-ES"/>
        </w:rPr>
      </w:pPr>
      <w:r w:rsidRPr="006355D8">
        <w:rPr>
          <w:rFonts w:ascii="Bookman Old Style" w:hAnsi="Bookman Old Style" w:cs="Arial"/>
          <w:b/>
          <w:lang w:eastAsia="es-ES"/>
        </w:rPr>
        <w:t xml:space="preserve">  CONTRATO N° ULG – SCZ - </w:t>
      </w:r>
      <w:r>
        <w:rPr>
          <w:rFonts w:ascii="Bookman Old Style" w:hAnsi="Bookman Old Style" w:cs="Arial"/>
          <w:b/>
          <w:lang w:eastAsia="es-ES"/>
        </w:rPr>
        <w:t>---</w:t>
      </w:r>
      <w:r w:rsidRPr="006355D8">
        <w:rPr>
          <w:rFonts w:ascii="Bookman Old Style" w:hAnsi="Bookman Old Style" w:cs="Arial"/>
          <w:b/>
          <w:lang w:eastAsia="es-ES"/>
        </w:rPr>
        <w:t>/2016</w:t>
      </w:r>
    </w:p>
    <w:p w14:paraId="4B860C62" w14:textId="77777777" w:rsidR="0022370B" w:rsidRPr="006355D8" w:rsidRDefault="0022370B" w:rsidP="0022370B">
      <w:pPr>
        <w:jc w:val="right"/>
        <w:rPr>
          <w:rFonts w:ascii="Bookman Old Style" w:hAnsi="Bookman Old Style" w:cs="Arial"/>
          <w:lang w:val="pt-BR" w:eastAsia="es-ES"/>
        </w:rPr>
      </w:pPr>
      <w:r w:rsidRPr="006355D8">
        <w:rPr>
          <w:rFonts w:ascii="Bookman Old Style" w:hAnsi="Bookman Old Style" w:cs="Arial"/>
          <w:lang w:eastAsia="es-ES"/>
        </w:rPr>
        <w:t xml:space="preserve">Santa Cruz de la Sierra, </w:t>
      </w:r>
      <w:r>
        <w:rPr>
          <w:rFonts w:ascii="Bookman Old Style" w:hAnsi="Bookman Old Style" w:cs="Arial"/>
          <w:lang w:eastAsia="es-ES"/>
        </w:rPr>
        <w:t>---</w:t>
      </w:r>
      <w:r w:rsidRPr="006355D8">
        <w:rPr>
          <w:rFonts w:ascii="Bookman Old Style" w:hAnsi="Bookman Old Style" w:cs="Arial"/>
          <w:lang w:val="pt-BR" w:eastAsia="es-ES"/>
        </w:rPr>
        <w:t xml:space="preserve"> de </w:t>
      </w:r>
      <w:r>
        <w:rPr>
          <w:rFonts w:ascii="Bookman Old Style" w:hAnsi="Bookman Old Style" w:cs="Arial"/>
          <w:lang w:val="pt-BR" w:eastAsia="es-ES"/>
        </w:rPr>
        <w:t>---</w:t>
      </w:r>
      <w:r w:rsidRPr="006355D8">
        <w:rPr>
          <w:rFonts w:ascii="Bookman Old Style" w:hAnsi="Bookman Old Style" w:cs="Arial"/>
          <w:lang w:val="pt-BR" w:eastAsia="es-ES"/>
        </w:rPr>
        <w:t xml:space="preserve"> de 2016</w:t>
      </w:r>
    </w:p>
    <w:p w14:paraId="7095E0DE" w14:textId="77777777" w:rsidR="0022370B" w:rsidRPr="006355D8" w:rsidRDefault="0022370B" w:rsidP="0022370B">
      <w:pPr>
        <w:spacing w:after="120"/>
        <w:jc w:val="both"/>
        <w:rPr>
          <w:rFonts w:ascii="Bookman Old Style" w:hAnsi="Bookman Old Style" w:cs="Arial"/>
          <w:b/>
          <w:lang w:val="pt-BR" w:eastAsia="es-ES"/>
        </w:rPr>
      </w:pPr>
    </w:p>
    <w:p w14:paraId="40E0999D" w14:textId="77777777" w:rsidR="0022370B" w:rsidRPr="006355D8" w:rsidRDefault="0022370B" w:rsidP="0022370B">
      <w:pPr>
        <w:autoSpaceDE w:val="0"/>
        <w:autoSpaceDN w:val="0"/>
        <w:adjustRightInd w:val="0"/>
        <w:spacing w:before="120" w:after="120"/>
        <w:jc w:val="both"/>
        <w:rPr>
          <w:rFonts w:ascii="Bookman Old Style" w:hAnsi="Bookman Old Style" w:cs="Arial"/>
          <w:lang w:eastAsia="es-ES"/>
        </w:rPr>
      </w:pPr>
      <w:proofErr w:type="gramStart"/>
      <w:r w:rsidRPr="006355D8">
        <w:rPr>
          <w:rFonts w:ascii="Bookman Old Style" w:hAnsi="Bookman Old Style" w:cs="Arial"/>
          <w:b/>
          <w:u w:val="single"/>
          <w:lang w:eastAsia="es-ES"/>
        </w:rPr>
        <w:t>PRIMERA.-</w:t>
      </w:r>
      <w:proofErr w:type="gramEnd"/>
      <w:r w:rsidRPr="006355D8">
        <w:rPr>
          <w:rFonts w:ascii="Bookman Old Style" w:hAnsi="Bookman Old Style" w:cs="Arial"/>
          <w:b/>
          <w:u w:val="single"/>
          <w:lang w:eastAsia="es-ES"/>
        </w:rPr>
        <w:t xml:space="preserve"> (PARTES CONTRATANTES)</w:t>
      </w:r>
    </w:p>
    <w:p w14:paraId="0371E458" w14:textId="77777777" w:rsidR="0022370B" w:rsidRPr="006355D8" w:rsidRDefault="0022370B" w:rsidP="0022370B">
      <w:pPr>
        <w:numPr>
          <w:ilvl w:val="1"/>
          <w:numId w:val="49"/>
        </w:numPr>
        <w:spacing w:before="120" w:after="120"/>
        <w:ind w:left="709" w:hanging="709"/>
        <w:contextualSpacing/>
        <w:jc w:val="both"/>
        <w:rPr>
          <w:rFonts w:ascii="Bookman Old Style" w:hAnsi="Bookman Old Style" w:cs="Arial"/>
          <w:i/>
          <w:lang w:eastAsia="es-ES"/>
        </w:rPr>
      </w:pPr>
      <w:r w:rsidRPr="006355D8">
        <w:rPr>
          <w:rFonts w:ascii="Bookman Old Style" w:hAnsi="Bookman Old Style" w:cs="Arial"/>
          <w:b/>
          <w:lang w:eastAsia="es-ES"/>
        </w:rPr>
        <w:t>YACIMIENTOS PETROLÍFEROS FISCALES BOLIVIANOS</w:t>
      </w:r>
      <w:r w:rsidRPr="006355D8">
        <w:rPr>
          <w:rFonts w:ascii="Bookman Old Style" w:hAnsi="Bookman Old Style" w:cs="Arial"/>
          <w:lang w:eastAsia="es-ES"/>
        </w:rPr>
        <w:t xml:space="preserve">, con Número de Identificación Tributaria (NIT) N° 1020269020, con domicilio en </w:t>
      </w:r>
      <w:r w:rsidRPr="006355D8">
        <w:rPr>
          <w:rFonts w:ascii="Bookman Old Style" w:eastAsia="Arial Unicode MS" w:hAnsi="Bookman Old Style" w:cs="Arial"/>
          <w:lang w:eastAsia="es-ES"/>
        </w:rPr>
        <w:t xml:space="preserve">la </w:t>
      </w:r>
      <w:r w:rsidRPr="0014191E">
        <w:rPr>
          <w:rFonts w:ascii="Bookman Old Style" w:eastAsia="Arial Unicode MS" w:hAnsi="Bookman Old Style" w:cs="Arial"/>
          <w:lang w:eastAsia="es-ES"/>
        </w:rPr>
        <w:t xml:space="preserve">Av. </w:t>
      </w:r>
      <w:proofErr w:type="spellStart"/>
      <w:r w:rsidRPr="0014191E">
        <w:rPr>
          <w:rFonts w:ascii="Bookman Old Style" w:eastAsia="Arial Unicode MS" w:hAnsi="Bookman Old Style" w:cs="Arial"/>
          <w:lang w:eastAsia="es-ES"/>
        </w:rPr>
        <w:t>Grigotá</w:t>
      </w:r>
      <w:proofErr w:type="spellEnd"/>
      <w:r w:rsidRPr="0014191E">
        <w:rPr>
          <w:rFonts w:ascii="Bookman Old Style" w:eastAsia="Arial Unicode MS" w:hAnsi="Bookman Old Style" w:cs="Arial"/>
          <w:lang w:eastAsia="es-ES"/>
        </w:rPr>
        <w:t xml:space="preserve"> Esquina Regimiento Lanza s/n, en la ciudad </w:t>
      </w:r>
      <w:r w:rsidRPr="0014191E">
        <w:rPr>
          <w:rFonts w:ascii="Bookman Old Style" w:eastAsia="Arial Unicode MS" w:hAnsi="Bookman Old Style" w:cs="Arial"/>
          <w:lang w:val="es-ES_tradnl" w:eastAsia="es-ES"/>
        </w:rPr>
        <w:t>de Santa Cruz de la Sierra, representada legalmente por</w:t>
      </w:r>
      <w:r>
        <w:rPr>
          <w:rFonts w:ascii="Bookman Old Style" w:eastAsia="Arial Unicode MS" w:hAnsi="Bookman Old Style" w:cs="Arial"/>
          <w:lang w:val="es-ES_tradnl" w:eastAsia="es-ES"/>
        </w:rPr>
        <w:t>---------------------</w:t>
      </w:r>
      <w:r w:rsidRPr="0014191E">
        <w:rPr>
          <w:rFonts w:ascii="Bookman Old Style" w:eastAsia="Arial Unicode MS" w:hAnsi="Bookman Old Style" w:cs="Arial"/>
          <w:lang w:val="es-ES_tradnl" w:eastAsia="es-ES"/>
        </w:rPr>
        <w:t xml:space="preserve">, con Cédula de Identidad Nº </w:t>
      </w:r>
      <w:r>
        <w:rPr>
          <w:rFonts w:ascii="Bookman Old Style" w:eastAsia="Arial Unicode MS" w:hAnsi="Bookman Old Style" w:cs="Arial"/>
          <w:lang w:val="es-ES_tradnl" w:eastAsia="es-ES"/>
        </w:rPr>
        <w:t>------</w:t>
      </w:r>
      <w:r w:rsidRPr="0014191E">
        <w:rPr>
          <w:rFonts w:ascii="Bookman Old Style" w:eastAsia="Arial Unicode MS" w:hAnsi="Bookman Old Style" w:cs="Arial"/>
          <w:lang w:val="es-ES_tradnl" w:eastAsia="es-ES"/>
        </w:rPr>
        <w:t>.</w:t>
      </w:r>
      <w:r>
        <w:rPr>
          <w:rFonts w:ascii="Bookman Old Style" w:eastAsia="Arial Unicode MS" w:hAnsi="Bookman Old Style" w:cs="Arial"/>
          <w:lang w:val="es-ES_tradnl" w:eastAsia="es-ES"/>
        </w:rPr>
        <w:t xml:space="preserve">, </w:t>
      </w:r>
      <w:r w:rsidRPr="006355D8">
        <w:rPr>
          <w:rFonts w:ascii="Bookman Old Style" w:hAnsi="Bookman Old Style" w:cs="Arial"/>
        </w:rPr>
        <w:t xml:space="preserve">designado </w:t>
      </w:r>
      <w:r>
        <w:rPr>
          <w:rFonts w:ascii="Bookman Old Style" w:hAnsi="Bookman Old Style" w:cs="Arial"/>
        </w:rPr>
        <w:t xml:space="preserve">para la suscripción del presente Contrato </w:t>
      </w:r>
      <w:r w:rsidRPr="006355D8">
        <w:rPr>
          <w:rFonts w:ascii="Bookman Old Style" w:hAnsi="Bookman Old Style" w:cs="Arial"/>
        </w:rPr>
        <w:t xml:space="preserve">mediante Resolución Administrativa PRS N° </w:t>
      </w:r>
      <w:r>
        <w:rPr>
          <w:rFonts w:ascii="Bookman Old Style" w:hAnsi="Bookman Old Style" w:cs="Arial"/>
        </w:rPr>
        <w:t>---</w:t>
      </w:r>
      <w:r w:rsidRPr="006355D8">
        <w:rPr>
          <w:rFonts w:ascii="Bookman Old Style" w:hAnsi="Bookman Old Style" w:cs="Arial"/>
        </w:rPr>
        <w:t xml:space="preserve"> de fecha </w:t>
      </w:r>
      <w:r>
        <w:rPr>
          <w:rFonts w:ascii="Bookman Old Style" w:hAnsi="Bookman Old Style" w:cs="Arial"/>
        </w:rPr>
        <w:t>---</w:t>
      </w:r>
      <w:r w:rsidRPr="006355D8">
        <w:rPr>
          <w:rFonts w:ascii="Bookman Old Style" w:hAnsi="Bookman Old Style" w:cs="Arial"/>
        </w:rPr>
        <w:t xml:space="preserve">de </w:t>
      </w:r>
      <w:r>
        <w:rPr>
          <w:rFonts w:ascii="Bookman Old Style" w:hAnsi="Bookman Old Style" w:cs="Arial"/>
        </w:rPr>
        <w:t>-----</w:t>
      </w:r>
      <w:r w:rsidRPr="006355D8">
        <w:rPr>
          <w:rFonts w:ascii="Bookman Old Style" w:hAnsi="Bookman Old Style" w:cs="Arial"/>
        </w:rPr>
        <w:t xml:space="preserve"> de </w:t>
      </w:r>
      <w:r>
        <w:rPr>
          <w:rFonts w:ascii="Bookman Old Style" w:hAnsi="Bookman Old Style" w:cs="Arial"/>
        </w:rPr>
        <w:t>----</w:t>
      </w:r>
      <w:r w:rsidRPr="006355D8">
        <w:rPr>
          <w:rFonts w:ascii="Bookman Old Style" w:hAnsi="Bookman Old Style" w:cs="Arial"/>
          <w:lang w:val="es-ES_tradnl" w:eastAsia="es-ES"/>
        </w:rPr>
        <w:t xml:space="preserve">, para efectos del presente Contrato se denominará la </w:t>
      </w:r>
      <w:r w:rsidRPr="006355D8">
        <w:rPr>
          <w:rFonts w:ascii="Bookman Old Style" w:hAnsi="Bookman Old Style" w:cs="Arial"/>
          <w:b/>
          <w:lang w:val="es-ES_tradnl" w:eastAsia="es-ES"/>
        </w:rPr>
        <w:t>ENTIDAD</w:t>
      </w:r>
      <w:r>
        <w:rPr>
          <w:rFonts w:ascii="Bookman Old Style" w:hAnsi="Bookman Old Style" w:cs="Arial"/>
        </w:rPr>
        <w:t>.</w:t>
      </w:r>
    </w:p>
    <w:p w14:paraId="4351C24F" w14:textId="77777777" w:rsidR="0022370B" w:rsidRPr="006355D8" w:rsidRDefault="0022370B" w:rsidP="0022370B">
      <w:pPr>
        <w:spacing w:before="120" w:after="120"/>
        <w:ind w:left="709"/>
        <w:contextualSpacing/>
        <w:jc w:val="both"/>
        <w:rPr>
          <w:rFonts w:ascii="Bookman Old Style" w:hAnsi="Bookman Old Style" w:cs="Arial"/>
          <w:i/>
          <w:lang w:eastAsia="es-ES"/>
        </w:rPr>
      </w:pPr>
    </w:p>
    <w:p w14:paraId="32982F56" w14:textId="77777777" w:rsidR="0022370B" w:rsidRPr="006355D8" w:rsidRDefault="0022370B" w:rsidP="0022370B">
      <w:pPr>
        <w:numPr>
          <w:ilvl w:val="1"/>
          <w:numId w:val="49"/>
        </w:numPr>
        <w:spacing w:before="120" w:after="120"/>
        <w:ind w:left="709" w:hanging="709"/>
        <w:contextualSpacing/>
        <w:jc w:val="both"/>
        <w:rPr>
          <w:rFonts w:ascii="Bookman Old Style" w:hAnsi="Bookman Old Style" w:cs="Arial"/>
          <w:i/>
          <w:lang w:eastAsia="es-ES"/>
        </w:rPr>
      </w:pPr>
      <w:r>
        <w:rPr>
          <w:rFonts w:ascii="Bookman Old Style" w:hAnsi="Bookman Old Style" w:cs="Arial"/>
          <w:b/>
          <w:lang w:eastAsia="es-ES"/>
        </w:rPr>
        <w:t>-----.</w:t>
      </w:r>
      <w:r w:rsidRPr="00692C64">
        <w:rPr>
          <w:rFonts w:ascii="Bookman Old Style" w:hAnsi="Bookman Old Style" w:cs="Arial"/>
          <w:lang w:eastAsia="es-ES"/>
        </w:rPr>
        <w:t>,</w:t>
      </w:r>
      <w:r w:rsidRPr="006355D8">
        <w:rPr>
          <w:rFonts w:ascii="Bookman Old Style" w:hAnsi="Bookman Old Style" w:cs="Arial"/>
          <w:lang w:val="es-ES_tradnl" w:eastAsia="es-ES"/>
        </w:rPr>
        <w:t xml:space="preserve"> una empresa constituida bajo las leyes del Estado Plurinacional de Bolivia, inscrita en el Registro de Comercio de Bolivia concesionado a FUNDEMPRESA bajo Matrícula Nº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 xml:space="preserve">con Número de Identificación Tributaria (NIT)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domicilio </w:t>
      </w:r>
      <w:r>
        <w:rPr>
          <w:rFonts w:ascii="Bookman Old Style" w:hAnsi="Bookman Old Style" w:cs="Arial"/>
          <w:lang w:val="es-ES_tradnl" w:eastAsia="es-ES"/>
        </w:rPr>
        <w:t xml:space="preserve">en la </w:t>
      </w:r>
      <w:r w:rsidRPr="006355D8">
        <w:rPr>
          <w:rFonts w:ascii="Bookman Old Style" w:hAnsi="Bookman Old Style" w:cs="Arial"/>
          <w:lang w:val="es-ES_tradnl" w:eastAsia="es-ES"/>
        </w:rPr>
        <w:t xml:space="preserve">Av.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N° </w:t>
      </w:r>
      <w:r>
        <w:rPr>
          <w:rFonts w:ascii="Bookman Old Style" w:hAnsi="Bookman Old Style" w:cs="Arial"/>
          <w:lang w:val="es-ES_tradnl" w:eastAsia="es-ES"/>
        </w:rPr>
        <w:t>--- en</w:t>
      </w:r>
      <w:r w:rsidRPr="006355D8">
        <w:rPr>
          <w:rFonts w:ascii="Bookman Old Style" w:hAnsi="Bookman Old Style" w:cs="Arial"/>
          <w:lang w:val="es-ES_tradnl" w:eastAsia="es-ES"/>
        </w:rPr>
        <w:t xml:space="preserve"> la ciudad de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representada legalmente por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r w:rsidRPr="006355D8">
        <w:rPr>
          <w:rFonts w:ascii="Bookman Old Style" w:hAnsi="Bookman Old Style" w:cs="Arial"/>
          <w:lang w:eastAsia="es-ES"/>
        </w:rPr>
        <w:t>con Cédula de Identidad N°</w:t>
      </w:r>
      <w:r>
        <w:rPr>
          <w:rFonts w:ascii="Bookman Old Style" w:hAnsi="Bookman Old Style" w:cs="Arial"/>
          <w:lang w:eastAsia="es-ES"/>
        </w:rPr>
        <w:t xml:space="preserve"> ---------------</w:t>
      </w:r>
      <w:r w:rsidRPr="006355D8">
        <w:rPr>
          <w:rFonts w:ascii="Bookman Old Style" w:hAnsi="Bookman Old Style" w:cs="Arial"/>
          <w:lang w:eastAsia="es-ES"/>
        </w:rPr>
        <w:t xml:space="preserve">, </w:t>
      </w:r>
      <w:r w:rsidRPr="003E1D4E">
        <w:rPr>
          <w:rFonts w:ascii="Bookman Old Style" w:hAnsi="Bookman Old Style" w:cs="Arial"/>
          <w:lang w:eastAsia="es-ES"/>
        </w:rPr>
        <w:t xml:space="preserve">en virtud al Testimonio de Poder N° </w:t>
      </w:r>
      <w:r>
        <w:rPr>
          <w:rFonts w:ascii="Bookman Old Style" w:hAnsi="Bookman Old Style" w:cs="Arial"/>
          <w:lang w:eastAsia="es-ES"/>
        </w:rPr>
        <w:t>---</w:t>
      </w:r>
      <w:r w:rsidRPr="003E1D4E">
        <w:rPr>
          <w:rFonts w:ascii="Bookman Old Style" w:hAnsi="Bookman Old Style" w:cs="Arial"/>
          <w:lang w:eastAsia="es-ES"/>
        </w:rPr>
        <w:t xml:space="preserve"> de fecha </w:t>
      </w:r>
      <w:r>
        <w:rPr>
          <w:rFonts w:ascii="Bookman Old Style" w:hAnsi="Bookman Old Style" w:cs="Arial"/>
          <w:lang w:eastAsia="es-ES"/>
        </w:rPr>
        <w:t>---</w:t>
      </w:r>
      <w:r w:rsidRPr="003E1D4E">
        <w:rPr>
          <w:rFonts w:ascii="Bookman Old Style" w:hAnsi="Bookman Old Style" w:cs="Arial"/>
          <w:lang w:eastAsia="es-ES"/>
        </w:rPr>
        <w:t xml:space="preserve"> de </w:t>
      </w:r>
      <w:r>
        <w:rPr>
          <w:rFonts w:ascii="Bookman Old Style" w:hAnsi="Bookman Old Style" w:cs="Arial"/>
          <w:lang w:eastAsia="es-ES"/>
        </w:rPr>
        <w:t>--- de ---,</w:t>
      </w:r>
      <w:r w:rsidRPr="003E1D4E">
        <w:rPr>
          <w:rFonts w:ascii="Bookman Old Style" w:hAnsi="Bookman Old Style" w:cs="Arial"/>
          <w:lang w:eastAsia="es-ES"/>
        </w:rPr>
        <w:t xml:space="preserve"> otorgado ant</w:t>
      </w:r>
      <w:r>
        <w:rPr>
          <w:rFonts w:ascii="Bookman Old Style" w:hAnsi="Bookman Old Style" w:cs="Arial"/>
          <w:lang w:eastAsia="es-ES"/>
        </w:rPr>
        <w:t>e la Notaria de Fe Publica N°---</w:t>
      </w:r>
      <w:r w:rsidRPr="003E1D4E">
        <w:rPr>
          <w:rFonts w:ascii="Bookman Old Style" w:hAnsi="Bookman Old Style" w:cs="Arial"/>
          <w:lang w:eastAsia="es-ES"/>
        </w:rPr>
        <w:t xml:space="preserve"> a cargo de la Dr</w:t>
      </w:r>
      <w:r>
        <w:rPr>
          <w:rFonts w:ascii="Bookman Old Style" w:hAnsi="Bookman Old Style" w:cs="Arial"/>
          <w:lang w:eastAsia="es-ES"/>
        </w:rPr>
        <w:t>a</w:t>
      </w:r>
      <w:r w:rsidRPr="003E1D4E">
        <w:rPr>
          <w:rFonts w:ascii="Bookman Old Style" w:hAnsi="Bookman Old Style" w:cs="Arial"/>
          <w:lang w:eastAsia="es-ES"/>
        </w:rPr>
        <w:t xml:space="preserve">. </w:t>
      </w:r>
      <w:r>
        <w:rPr>
          <w:rFonts w:ascii="Bookman Old Style" w:hAnsi="Bookman Old Style" w:cs="Arial"/>
          <w:lang w:eastAsia="es-ES"/>
        </w:rPr>
        <w:t>----</w:t>
      </w:r>
      <w:r w:rsidRPr="003E1D4E">
        <w:rPr>
          <w:rFonts w:ascii="Bookman Old Style" w:hAnsi="Bookman Old Style" w:cs="Arial"/>
          <w:lang w:eastAsia="es-ES"/>
        </w:rPr>
        <w:t xml:space="preserve">Distrito Judicial de </w:t>
      </w:r>
      <w:r>
        <w:rPr>
          <w:rFonts w:ascii="Bookman Old Style" w:hAnsi="Bookman Old Style" w:cs="Arial"/>
          <w:lang w:eastAsia="es-ES"/>
        </w:rPr>
        <w:t xml:space="preserve">-------, </w:t>
      </w:r>
      <w:r w:rsidRPr="006355D8">
        <w:rPr>
          <w:rFonts w:ascii="Bookman Old Style" w:hAnsi="Bookman Old Style" w:cs="Arial"/>
          <w:lang w:eastAsia="es-ES"/>
        </w:rPr>
        <w:t xml:space="preserve">que para efectos del presente Contrato se denominará el </w:t>
      </w:r>
      <w:r w:rsidRPr="006355D8">
        <w:rPr>
          <w:rFonts w:ascii="Bookman Old Style" w:hAnsi="Bookman Old Style" w:cs="Arial"/>
          <w:b/>
          <w:bCs/>
          <w:lang w:val="es-ES_tradnl" w:eastAsia="es-ES"/>
        </w:rPr>
        <w:t>PROVEEDOR</w:t>
      </w:r>
      <w:r w:rsidRPr="003D2018">
        <w:rPr>
          <w:rFonts w:ascii="Bookman Old Style" w:hAnsi="Bookman Old Style" w:cs="Arial"/>
          <w:lang w:eastAsia="es-ES"/>
        </w:rPr>
        <w:t>.</w:t>
      </w:r>
    </w:p>
    <w:p w14:paraId="135CB988" w14:textId="77777777" w:rsidR="0022370B" w:rsidRPr="006355D8" w:rsidRDefault="0022370B" w:rsidP="0022370B">
      <w:pPr>
        <w:spacing w:before="120" w:after="120"/>
        <w:contextualSpacing/>
        <w:jc w:val="both"/>
        <w:rPr>
          <w:rFonts w:ascii="Bookman Old Style" w:hAnsi="Bookman Old Style" w:cs="Arial"/>
          <w:i/>
          <w:lang w:eastAsia="es-ES"/>
        </w:rPr>
      </w:pPr>
    </w:p>
    <w:p w14:paraId="67464E3A" w14:textId="77777777" w:rsidR="0022370B" w:rsidRPr="006355D8" w:rsidRDefault="0022370B" w:rsidP="0022370B">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Tanto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como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podrán ser denominados individualmente e indistintamente como “Parte” o colectivamente “Partes”.</w:t>
      </w:r>
    </w:p>
    <w:p w14:paraId="0F33ED47" w14:textId="77777777" w:rsidR="0022370B" w:rsidRPr="006355D8" w:rsidRDefault="0022370B" w:rsidP="0022370B">
      <w:pPr>
        <w:spacing w:before="120" w:after="120"/>
        <w:jc w:val="both"/>
        <w:rPr>
          <w:rFonts w:ascii="Bookman Old Style" w:hAnsi="Bookman Old Style" w:cs="Arial"/>
          <w:b/>
          <w:u w:val="single"/>
          <w:lang w:val="es-ES_tradnl" w:eastAsia="es-ES"/>
        </w:rPr>
      </w:pPr>
      <w:proofErr w:type="gramStart"/>
      <w:r w:rsidRPr="006355D8">
        <w:rPr>
          <w:rFonts w:ascii="Bookman Old Style" w:hAnsi="Bookman Old Style" w:cs="Arial"/>
          <w:b/>
          <w:u w:val="single"/>
          <w:lang w:val="es-ES_tradnl" w:eastAsia="es-ES"/>
        </w:rPr>
        <w:t>SEGUNDA.-</w:t>
      </w:r>
      <w:proofErr w:type="gramEnd"/>
      <w:r w:rsidRPr="006355D8">
        <w:rPr>
          <w:rFonts w:ascii="Bookman Old Style" w:hAnsi="Bookman Old Style" w:cs="Arial"/>
          <w:b/>
          <w:u w:val="single"/>
          <w:lang w:val="es-ES_tradnl" w:eastAsia="es-ES"/>
        </w:rPr>
        <w:t xml:space="preserve"> (ANTECEDENTES LEGALES DEL CONTRATO) </w:t>
      </w:r>
    </w:p>
    <w:p w14:paraId="562266FA" w14:textId="77777777" w:rsidR="0022370B" w:rsidRPr="00B82D92" w:rsidRDefault="0022370B" w:rsidP="0022370B">
      <w:pPr>
        <w:tabs>
          <w:tab w:val="left" w:pos="567"/>
        </w:tabs>
        <w:ind w:left="426" w:hanging="426"/>
        <w:jc w:val="both"/>
        <w:rPr>
          <w:rFonts w:ascii="Bookman Old Style" w:hAnsi="Bookman Old Style" w:cs="Arial"/>
          <w:b/>
          <w:lang w:eastAsia="es-ES"/>
        </w:rPr>
      </w:pPr>
      <w:r>
        <w:rPr>
          <w:rFonts w:ascii="Bookman Old Style" w:hAnsi="Bookman Old Style" w:cs="Arial"/>
          <w:b/>
          <w:bCs/>
          <w:lang w:eastAsia="es-ES"/>
        </w:rPr>
        <w:t xml:space="preserve">2.1. </w:t>
      </w:r>
      <w:r w:rsidRPr="006355D8">
        <w:rPr>
          <w:rFonts w:ascii="Bookman Old Style" w:hAnsi="Bookman Old Style" w:cs="Arial"/>
          <w:lang w:eastAsia="es-ES"/>
        </w:rPr>
        <w:t>La</w:t>
      </w:r>
      <w:r w:rsidRPr="006355D8">
        <w:rPr>
          <w:rFonts w:ascii="Bookman Old Style" w:hAnsi="Bookman Old Style" w:cs="Arial"/>
          <w:b/>
          <w:lang w:eastAsia="es-ES"/>
        </w:rPr>
        <w:t xml:space="preserve"> ENTIDAD</w:t>
      </w:r>
      <w:r w:rsidRPr="003D2018">
        <w:rPr>
          <w:rFonts w:ascii="Bookman Old Style" w:hAnsi="Bookman Old Style" w:cs="Arial"/>
          <w:lang w:eastAsia="es-ES"/>
        </w:rPr>
        <w:t>,</w:t>
      </w:r>
      <w:r w:rsidRPr="006355D8">
        <w:rPr>
          <w:rFonts w:ascii="Bookman Old Style" w:hAnsi="Bookman Old Style" w:cs="Arial"/>
          <w:b/>
          <w:lang w:eastAsia="es-ES"/>
        </w:rPr>
        <w:t xml:space="preserve"> </w:t>
      </w:r>
      <w:r>
        <w:rPr>
          <w:rFonts w:ascii="Bookman Old Style" w:hAnsi="Bookman Old Style" w:cs="Arial"/>
          <w:lang w:eastAsia="es-ES"/>
        </w:rPr>
        <w:t>mediante la modalidad de Contratación D</w:t>
      </w:r>
      <w:r w:rsidRPr="006355D8">
        <w:rPr>
          <w:rFonts w:ascii="Bookman Old Style" w:hAnsi="Bookman Old Style" w:cs="Arial"/>
          <w:lang w:eastAsia="es-ES"/>
        </w:rPr>
        <w:t>irecta</w:t>
      </w:r>
      <w:r>
        <w:rPr>
          <w:rFonts w:ascii="Bookman Old Style" w:hAnsi="Bookman Old Style" w:cs="Arial"/>
          <w:lang w:eastAsia="es-ES"/>
        </w:rPr>
        <w:t xml:space="preserve"> XXXX</w:t>
      </w:r>
      <w:r w:rsidRPr="006355D8">
        <w:rPr>
          <w:rFonts w:ascii="Bookman Old Style" w:hAnsi="Bookman Old Style" w:cs="Arial"/>
          <w:lang w:eastAsia="es-ES"/>
        </w:rPr>
        <w:t xml:space="preserve">, con código de proceso </w:t>
      </w:r>
      <w:r>
        <w:rPr>
          <w:rFonts w:ascii="Bookman Old Style" w:hAnsi="Bookman Old Style" w:cs="Arial"/>
          <w:lang w:eastAsia="es-ES"/>
        </w:rPr>
        <w:t>-----</w:t>
      </w:r>
      <w:r w:rsidRPr="006355D8">
        <w:rPr>
          <w:rFonts w:ascii="Bookman Old Style" w:hAnsi="Bookman Old Style" w:cs="Arial"/>
          <w:lang w:eastAsia="es-ES"/>
        </w:rPr>
        <w:t>, llevó adelante el proceso de contratación para la</w:t>
      </w:r>
      <w:r w:rsidRPr="006355D8">
        <w:rPr>
          <w:rFonts w:ascii="Bookman Old Style" w:hAnsi="Bookman Old Style" w:cs="Arial"/>
          <w:b/>
          <w:lang w:eastAsia="es-ES"/>
        </w:rPr>
        <w:t xml:space="preserve"> </w:t>
      </w:r>
      <w:r w:rsidRPr="00B82D92">
        <w:rPr>
          <w:rFonts w:ascii="Bookman Old Style" w:hAnsi="Bookman Old Style" w:cs="Arial"/>
          <w:b/>
          <w:lang w:eastAsia="es-ES"/>
        </w:rPr>
        <w:t>Adquisic</w:t>
      </w:r>
      <w:r>
        <w:rPr>
          <w:rFonts w:ascii="Bookman Old Style" w:hAnsi="Bookman Old Style" w:cs="Arial"/>
          <w:b/>
          <w:lang w:eastAsia="es-ES"/>
        </w:rPr>
        <w:t>ión de XXXXXXXXXXXXX</w:t>
      </w:r>
      <w:r w:rsidRPr="006355D8">
        <w:rPr>
          <w:rFonts w:ascii="Bookman Old Style" w:hAnsi="Bookman Old Style" w:cs="Arial"/>
          <w:lang w:eastAsia="es-ES"/>
        </w:rPr>
        <w:t xml:space="preserve">, realizado bajo las normas y regulaciones de contratación establecidas en el </w:t>
      </w:r>
      <w:r>
        <w:rPr>
          <w:rFonts w:ascii="Bookman Old Style" w:hAnsi="Bookman Old Style" w:cs="Arial"/>
          <w:lang w:eastAsia="es-ES"/>
        </w:rPr>
        <w:t>Reglamento --------------Aprobado mediante</w:t>
      </w:r>
      <w:r w:rsidRPr="006355D8">
        <w:rPr>
          <w:rFonts w:ascii="Bookman Old Style" w:hAnsi="Bookman Old Style" w:cs="Arial"/>
          <w:lang w:eastAsia="es-ES"/>
        </w:rPr>
        <w:t xml:space="preserve"> Resolución de Directo</w:t>
      </w:r>
      <w:r>
        <w:rPr>
          <w:rFonts w:ascii="Bookman Old Style" w:hAnsi="Bookman Old Style" w:cs="Arial"/>
          <w:lang w:eastAsia="es-ES"/>
        </w:rPr>
        <w:t>rio ---/--- y el documento de contratación d</w:t>
      </w:r>
      <w:r w:rsidRPr="006355D8">
        <w:rPr>
          <w:rFonts w:ascii="Bookman Old Style" w:hAnsi="Bookman Old Style" w:cs="Arial"/>
          <w:lang w:eastAsia="es-ES"/>
        </w:rPr>
        <w:t>irecta.</w:t>
      </w:r>
    </w:p>
    <w:p w14:paraId="00D568C7" w14:textId="77777777" w:rsidR="0022370B" w:rsidRPr="006355D8" w:rsidRDefault="0022370B" w:rsidP="0022370B">
      <w:pPr>
        <w:ind w:left="426" w:hanging="426"/>
        <w:jc w:val="both"/>
        <w:rPr>
          <w:rFonts w:ascii="Bookman Old Style" w:hAnsi="Bookman Old Style"/>
        </w:rPr>
      </w:pPr>
      <w:r w:rsidRPr="006355D8">
        <w:rPr>
          <w:rFonts w:ascii="Bookman Old Style" w:hAnsi="Bookman Old Style" w:cs="Arial"/>
          <w:b/>
          <w:bCs/>
          <w:lang w:eastAsia="es-ES"/>
        </w:rPr>
        <w:t>2.2.</w:t>
      </w:r>
      <w:r w:rsidRPr="006355D8">
        <w:rPr>
          <w:rFonts w:ascii="Bookman Old Style" w:hAnsi="Bookman Old Style" w:cs="Arial"/>
          <w:bCs/>
          <w:lang w:eastAsia="es-ES"/>
        </w:rPr>
        <w:tab/>
        <w:t>Por su parte el</w:t>
      </w:r>
      <w:r w:rsidRPr="006355D8">
        <w:rPr>
          <w:rFonts w:ascii="Bookman Old Style" w:hAnsi="Bookman Old Style" w:cs="Arial"/>
          <w:b/>
          <w:bCs/>
          <w:lang w:eastAsia="es-ES"/>
        </w:rPr>
        <w:t xml:space="preserve"> PROVEEDOR </w:t>
      </w:r>
      <w:r w:rsidRPr="006355D8">
        <w:rPr>
          <w:rFonts w:ascii="Bookman Old Style" w:hAnsi="Bookman Old Style" w:cs="Arial"/>
          <w:bCs/>
          <w:lang w:eastAsia="es-ES"/>
        </w:rPr>
        <w:t xml:space="preserve">reúne las condiciones y experiencia para llevar a cabo la Adquisición detallada en el presente Contrato. </w:t>
      </w:r>
    </w:p>
    <w:p w14:paraId="1621599C" w14:textId="77777777" w:rsidR="0022370B" w:rsidRPr="006355D8" w:rsidRDefault="0022370B" w:rsidP="0022370B">
      <w:pPr>
        <w:spacing w:before="120" w:after="120"/>
        <w:rPr>
          <w:rFonts w:ascii="Bookman Old Style" w:hAnsi="Bookman Old Style" w:cs="Arial"/>
          <w:b/>
          <w:u w:val="single"/>
          <w:lang w:eastAsia="es-ES"/>
        </w:rPr>
      </w:pPr>
      <w:proofErr w:type="gramStart"/>
      <w:r w:rsidRPr="006355D8">
        <w:rPr>
          <w:rFonts w:ascii="Bookman Old Style" w:hAnsi="Bookman Old Style" w:cs="Arial"/>
          <w:b/>
          <w:u w:val="single"/>
          <w:lang w:val="es-ES_tradnl" w:eastAsia="es-ES"/>
        </w:rPr>
        <w:t>TERCERA.-</w:t>
      </w:r>
      <w:proofErr w:type="gramEnd"/>
      <w:r w:rsidRPr="006355D8">
        <w:rPr>
          <w:rFonts w:ascii="Bookman Old Style" w:hAnsi="Bookman Old Style" w:cs="Arial"/>
          <w:b/>
          <w:u w:val="single"/>
          <w:lang w:val="es-ES_tradnl" w:eastAsia="es-ES"/>
        </w:rPr>
        <w:t xml:space="preserve"> </w:t>
      </w:r>
      <w:r w:rsidRPr="006355D8">
        <w:rPr>
          <w:rFonts w:ascii="Bookman Old Style" w:hAnsi="Bookman Old Style" w:cs="Arial"/>
          <w:b/>
          <w:u w:val="single"/>
          <w:lang w:eastAsia="es-ES"/>
        </w:rPr>
        <w:t>(DISPOSICIONES GENERALES)</w:t>
      </w:r>
    </w:p>
    <w:p w14:paraId="18777BCF" w14:textId="77777777" w:rsidR="0022370B" w:rsidRPr="006355D8" w:rsidRDefault="0022370B" w:rsidP="0022370B">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t>3.1.</w:t>
      </w:r>
      <w:r w:rsidRPr="006355D8">
        <w:rPr>
          <w:rFonts w:ascii="Bookman Old Style" w:hAnsi="Bookman Old Style" w:cs="Arial"/>
          <w:b/>
          <w:lang w:eastAsia="es-ES"/>
        </w:rPr>
        <w:tab/>
        <w:t>Definiciones:</w:t>
      </w:r>
      <w:r w:rsidRPr="006355D8">
        <w:rPr>
          <w:rFonts w:ascii="Bookman Old Style" w:hAnsi="Bookman Old Style"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22370B" w:rsidRPr="006355D8" w14:paraId="199192CB" w14:textId="77777777" w:rsidTr="003720CD">
        <w:tc>
          <w:tcPr>
            <w:tcW w:w="2522" w:type="dxa"/>
            <w:shd w:val="clear" w:color="auto" w:fill="auto"/>
          </w:tcPr>
          <w:p w14:paraId="3AD573C7" w14:textId="77777777" w:rsidR="0022370B" w:rsidRPr="006355D8" w:rsidRDefault="0022370B" w:rsidP="003720CD">
            <w:pPr>
              <w:spacing w:before="120" w:after="120"/>
              <w:rPr>
                <w:rFonts w:ascii="Bookman Old Style" w:hAnsi="Bookman Old Style" w:cs="Arial"/>
                <w:b/>
                <w:lang w:eastAsia="es-ES"/>
              </w:rPr>
            </w:pPr>
            <w:r w:rsidRPr="006355D8">
              <w:rPr>
                <w:rFonts w:ascii="Bookman Old Style" w:hAnsi="Bookman Old Style" w:cs="Arial"/>
                <w:b/>
                <w:lang w:eastAsia="es-ES"/>
              </w:rPr>
              <w:t>Adquisición:</w:t>
            </w:r>
          </w:p>
          <w:p w14:paraId="29C764A3" w14:textId="77777777" w:rsidR="0022370B" w:rsidRPr="006355D8" w:rsidRDefault="0022370B" w:rsidP="003720CD">
            <w:pPr>
              <w:spacing w:before="120" w:after="120"/>
              <w:jc w:val="both"/>
              <w:rPr>
                <w:rFonts w:ascii="Bookman Old Style" w:hAnsi="Bookman Old Style" w:cs="Arial"/>
                <w:lang w:eastAsia="es-ES"/>
              </w:rPr>
            </w:pPr>
          </w:p>
        </w:tc>
        <w:tc>
          <w:tcPr>
            <w:tcW w:w="6237" w:type="dxa"/>
            <w:shd w:val="clear" w:color="auto" w:fill="auto"/>
          </w:tcPr>
          <w:p w14:paraId="616C7A02" w14:textId="77777777" w:rsidR="0022370B" w:rsidRPr="006355D8" w:rsidRDefault="0022370B" w:rsidP="003720CD">
            <w:pPr>
              <w:jc w:val="both"/>
              <w:rPr>
                <w:rFonts w:ascii="Bookman Old Style" w:hAnsi="Bookman Old Style"/>
              </w:rPr>
            </w:pPr>
            <w:r w:rsidRPr="006355D8">
              <w:rPr>
                <w:rFonts w:ascii="Bookman Old Style" w:hAnsi="Bookman Old Style" w:cs="Arial"/>
                <w:lang w:eastAsia="es-ES"/>
              </w:rPr>
              <w:t>Si</w:t>
            </w:r>
            <w:r>
              <w:rPr>
                <w:rFonts w:ascii="Bookman Old Style" w:hAnsi="Bookman Old Style" w:cs="Arial"/>
                <w:lang w:eastAsia="es-ES"/>
              </w:rPr>
              <w:t xml:space="preserve">gnifica la contratación para la </w:t>
            </w:r>
            <w:r w:rsidRPr="00B65F2B">
              <w:rPr>
                <w:rFonts w:ascii="Bookman Old Style" w:hAnsi="Bookman Old Style" w:cs="Arial"/>
                <w:b/>
                <w:lang w:eastAsia="es-ES"/>
              </w:rPr>
              <w:t xml:space="preserve">Adquisición </w:t>
            </w:r>
            <w:r>
              <w:rPr>
                <w:rFonts w:ascii="Bookman Old Style" w:hAnsi="Bookman Old Style" w:cs="Arial"/>
                <w:b/>
                <w:lang w:eastAsia="es-ES"/>
              </w:rPr>
              <w:t>XXXXXX</w:t>
            </w:r>
            <w:r w:rsidRPr="006355D8">
              <w:rPr>
                <w:rFonts w:ascii="Bookman Old Style" w:hAnsi="Bookman Old Style" w:cs="Arial"/>
                <w:lang w:eastAsia="es-ES"/>
              </w:rPr>
              <w:t xml:space="preserve">, que será entregada por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conforme al objeto del presente Contrato, con su personal, materiales y recursos, bajo su exclusiva </w:t>
            </w:r>
            <w:r w:rsidRPr="006355D8">
              <w:rPr>
                <w:rFonts w:ascii="Bookman Old Style" w:hAnsi="Bookman Old Style" w:cs="Arial"/>
                <w:lang w:eastAsia="es-ES"/>
              </w:rPr>
              <w:lastRenderedPageBreak/>
              <w:t>responsabilidad y riesgo, cumpliendo las previsiones de este Contrato y la Ley Aplicable.</w:t>
            </w:r>
          </w:p>
        </w:tc>
      </w:tr>
      <w:tr w:rsidR="0022370B" w:rsidRPr="006355D8" w14:paraId="2A0E8567" w14:textId="77777777" w:rsidTr="003720CD">
        <w:tc>
          <w:tcPr>
            <w:tcW w:w="2522" w:type="dxa"/>
            <w:shd w:val="clear" w:color="auto" w:fill="auto"/>
          </w:tcPr>
          <w:p w14:paraId="00B93716" w14:textId="77777777" w:rsidR="0022370B" w:rsidRPr="006355D8" w:rsidRDefault="0022370B" w:rsidP="003720CD">
            <w:pPr>
              <w:spacing w:before="120" w:after="120"/>
              <w:jc w:val="both"/>
              <w:rPr>
                <w:rFonts w:ascii="Bookman Old Style" w:hAnsi="Bookman Old Style" w:cs="Arial"/>
                <w:b/>
                <w:lang w:eastAsia="es-ES"/>
              </w:rPr>
            </w:pPr>
            <w:r w:rsidRPr="006355D8">
              <w:rPr>
                <w:rFonts w:ascii="Bookman Old Style" w:hAnsi="Bookman Old Style" w:cs="Arial"/>
                <w:b/>
                <w:lang w:eastAsia="es-ES"/>
              </w:rPr>
              <w:lastRenderedPageBreak/>
              <w:t>Contrato:</w:t>
            </w:r>
          </w:p>
        </w:tc>
        <w:tc>
          <w:tcPr>
            <w:tcW w:w="6237" w:type="dxa"/>
            <w:shd w:val="clear" w:color="auto" w:fill="auto"/>
          </w:tcPr>
          <w:p w14:paraId="5C830974" w14:textId="77777777" w:rsidR="0022370B" w:rsidRPr="006355D8" w:rsidRDefault="0022370B" w:rsidP="003720CD">
            <w:pPr>
              <w:spacing w:before="120" w:after="120"/>
              <w:jc w:val="both"/>
              <w:rPr>
                <w:rFonts w:ascii="Bookman Old Style" w:hAnsi="Bookman Old Style" w:cs="Arial"/>
                <w:lang w:eastAsia="es-ES"/>
              </w:rPr>
            </w:pPr>
            <w:r w:rsidRPr="006355D8">
              <w:rPr>
                <w:rFonts w:ascii="Bookman Old Style" w:hAnsi="Bookman Old Style" w:cs="Arial"/>
                <w:lang w:eastAsia="es-ES"/>
              </w:rPr>
              <w:t>Es el presente documento celebrado entre las Partes, junto con todos los documentos del proceso de contratación que forman parte integrante del mismo.</w:t>
            </w:r>
          </w:p>
        </w:tc>
      </w:tr>
      <w:tr w:rsidR="0022370B" w:rsidRPr="006355D8" w14:paraId="3AC69DBD" w14:textId="77777777" w:rsidTr="003720CD">
        <w:tc>
          <w:tcPr>
            <w:tcW w:w="2522" w:type="dxa"/>
            <w:shd w:val="clear" w:color="auto" w:fill="auto"/>
          </w:tcPr>
          <w:p w14:paraId="0A2092B1" w14:textId="77777777" w:rsidR="0022370B" w:rsidRPr="006355D8" w:rsidRDefault="0022370B" w:rsidP="003720CD">
            <w:pPr>
              <w:spacing w:before="120" w:after="120"/>
              <w:rPr>
                <w:rFonts w:ascii="Bookman Old Style" w:hAnsi="Bookman Old Style" w:cs="Arial"/>
                <w:b/>
                <w:lang w:eastAsia="es-ES"/>
              </w:rPr>
            </w:pPr>
            <w:r w:rsidRPr="006355D8">
              <w:rPr>
                <w:rFonts w:ascii="Bookman Old Style" w:hAnsi="Bookman Old Style" w:cs="Arial"/>
                <w:b/>
                <w:lang w:eastAsia="es-ES"/>
              </w:rPr>
              <w:t>Responsable o Comité de Recepción:</w:t>
            </w:r>
          </w:p>
        </w:tc>
        <w:tc>
          <w:tcPr>
            <w:tcW w:w="6237" w:type="dxa"/>
            <w:shd w:val="clear" w:color="auto" w:fill="auto"/>
          </w:tcPr>
          <w:p w14:paraId="1EA854B6" w14:textId="77777777" w:rsidR="0022370B" w:rsidRPr="006355D8" w:rsidRDefault="0022370B" w:rsidP="003720CD">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una o más personas designadas por la </w:t>
            </w:r>
            <w:r w:rsidRPr="006355D8">
              <w:rPr>
                <w:rFonts w:ascii="Bookman Old Style" w:hAnsi="Bookman Old Style" w:cs="Arial"/>
                <w:b/>
                <w:lang w:eastAsia="es-ES"/>
              </w:rPr>
              <w:t>ENTIDAD</w:t>
            </w:r>
            <w:r w:rsidRPr="006355D8">
              <w:rPr>
                <w:rFonts w:ascii="Bookman Old Style" w:hAnsi="Bookman Old Style" w:cs="Arial"/>
                <w:lang w:eastAsia="es-ES"/>
              </w:rPr>
              <w:t xml:space="preserve">, quienes serán responsables de la verificación y recepción de la </w:t>
            </w:r>
            <w:r w:rsidRPr="006355D8">
              <w:rPr>
                <w:rFonts w:ascii="Bookman Old Style" w:hAnsi="Bookman Old Style" w:cs="Arial"/>
                <w:lang w:val="es-ES_tradnl" w:eastAsia="es-ES"/>
              </w:rPr>
              <w:t>Adquisición</w:t>
            </w:r>
            <w:r w:rsidRPr="006355D8">
              <w:rPr>
                <w:rFonts w:ascii="Bookman Old Style" w:hAnsi="Bookman Old Style" w:cs="Arial"/>
                <w:lang w:eastAsia="es-ES"/>
              </w:rPr>
              <w:t xml:space="preserve"> a ser entregada por el </w:t>
            </w:r>
            <w:r w:rsidRPr="006355D8">
              <w:rPr>
                <w:rFonts w:ascii="Bookman Old Style" w:hAnsi="Bookman Old Style" w:cs="Arial"/>
                <w:b/>
                <w:lang w:eastAsia="es-ES"/>
              </w:rPr>
              <w:t>PROVEEDOR</w:t>
            </w:r>
            <w:r w:rsidRPr="006355D8">
              <w:rPr>
                <w:rFonts w:ascii="Bookman Old Style" w:hAnsi="Bookman Old Style" w:cs="Arial"/>
                <w:lang w:eastAsia="es-ES"/>
              </w:rPr>
              <w:t>, conforme lo establecido en el presente Contrato.</w:t>
            </w:r>
          </w:p>
        </w:tc>
      </w:tr>
      <w:tr w:rsidR="0022370B" w:rsidRPr="006355D8" w14:paraId="3956D6B5" w14:textId="77777777" w:rsidTr="003720CD">
        <w:tc>
          <w:tcPr>
            <w:tcW w:w="2522" w:type="dxa"/>
            <w:shd w:val="clear" w:color="auto" w:fill="auto"/>
          </w:tcPr>
          <w:p w14:paraId="709E2A68" w14:textId="77777777" w:rsidR="0022370B" w:rsidRPr="006355D8" w:rsidRDefault="0022370B" w:rsidP="003720CD">
            <w:pPr>
              <w:spacing w:before="120" w:after="120"/>
              <w:rPr>
                <w:rFonts w:ascii="Bookman Old Style" w:hAnsi="Bookman Old Style" w:cs="Arial"/>
                <w:b/>
                <w:lang w:eastAsia="es-ES"/>
              </w:rPr>
            </w:pPr>
            <w:r w:rsidRPr="006355D8">
              <w:rPr>
                <w:rFonts w:ascii="Bookman Old Style" w:hAnsi="Bookman Old Style" w:cs="Arial"/>
                <w:b/>
                <w:lang w:eastAsia="es-ES"/>
              </w:rPr>
              <w:t>Ley Aplicable:</w:t>
            </w:r>
            <w:r w:rsidRPr="006355D8">
              <w:rPr>
                <w:rFonts w:ascii="Bookman Old Style" w:hAnsi="Bookman Old Style" w:cs="Arial"/>
                <w:lang w:eastAsia="es-ES"/>
              </w:rPr>
              <w:tab/>
            </w:r>
          </w:p>
        </w:tc>
        <w:tc>
          <w:tcPr>
            <w:tcW w:w="6237" w:type="dxa"/>
            <w:shd w:val="clear" w:color="auto" w:fill="auto"/>
          </w:tcPr>
          <w:p w14:paraId="7ECDD44F" w14:textId="77777777" w:rsidR="0022370B" w:rsidRPr="006355D8" w:rsidRDefault="0022370B" w:rsidP="003720CD">
            <w:pPr>
              <w:spacing w:before="120" w:after="120"/>
              <w:jc w:val="both"/>
              <w:rPr>
                <w:rFonts w:ascii="Bookman Old Style" w:hAnsi="Bookman Old Style" w:cs="Arial"/>
                <w:lang w:eastAsia="es-ES"/>
              </w:rPr>
            </w:pPr>
            <w:r w:rsidRPr="006355D8">
              <w:rPr>
                <w:rFonts w:ascii="Bookman Old Style" w:hAnsi="Bookman Old Style" w:cs="Arial"/>
                <w:lang w:eastAsia="es-ES"/>
              </w:rPr>
              <w:t>Son las normas constitucionales, leyes, decretos supremos y toda otra disposición legal vigente y publicada en el Estado Plurinacional de Bolivia.</w:t>
            </w:r>
          </w:p>
        </w:tc>
      </w:tr>
      <w:tr w:rsidR="0022370B" w:rsidRPr="006355D8" w14:paraId="45DDD8A6" w14:textId="77777777" w:rsidTr="003720CD">
        <w:tc>
          <w:tcPr>
            <w:tcW w:w="2522" w:type="dxa"/>
            <w:shd w:val="clear" w:color="auto" w:fill="auto"/>
          </w:tcPr>
          <w:p w14:paraId="5377A8E8" w14:textId="77777777" w:rsidR="0022370B" w:rsidRPr="006355D8" w:rsidRDefault="0022370B" w:rsidP="003720CD">
            <w:pPr>
              <w:spacing w:before="120" w:after="120"/>
              <w:rPr>
                <w:rFonts w:ascii="Bookman Old Style" w:hAnsi="Bookman Old Style" w:cs="Arial"/>
                <w:b/>
                <w:lang w:eastAsia="es-ES"/>
              </w:rPr>
            </w:pPr>
            <w:r w:rsidRPr="006355D8">
              <w:rPr>
                <w:rFonts w:ascii="Bookman Old Style" w:hAnsi="Bookman Old Style" w:cs="Arial"/>
                <w:b/>
                <w:lang w:eastAsia="es-ES"/>
              </w:rPr>
              <w:t>Unidad Solicitante:</w:t>
            </w:r>
          </w:p>
        </w:tc>
        <w:tc>
          <w:tcPr>
            <w:tcW w:w="6237" w:type="dxa"/>
            <w:shd w:val="clear" w:color="auto" w:fill="auto"/>
          </w:tcPr>
          <w:p w14:paraId="3097AD3D" w14:textId="77777777" w:rsidR="0022370B" w:rsidRPr="006355D8" w:rsidRDefault="0022370B" w:rsidP="003720CD">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la </w:t>
            </w:r>
            <w:r>
              <w:rPr>
                <w:rFonts w:ascii="Bookman Old Style" w:hAnsi="Bookman Old Style" w:cs="Arial"/>
                <w:lang w:eastAsia="es-ES"/>
              </w:rPr>
              <w:t xml:space="preserve">---- </w:t>
            </w:r>
          </w:p>
        </w:tc>
      </w:tr>
    </w:tbl>
    <w:p w14:paraId="6ACD29D3" w14:textId="77777777" w:rsidR="0022370B" w:rsidRPr="006355D8" w:rsidRDefault="0022370B" w:rsidP="0022370B">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3.2. </w:t>
      </w:r>
      <w:r w:rsidRPr="006355D8">
        <w:rPr>
          <w:rFonts w:ascii="Bookman Old Style" w:hAnsi="Bookman Old Style" w:cs="Arial"/>
          <w:b/>
          <w:lang w:eastAsia="es-ES"/>
        </w:rPr>
        <w:tab/>
        <w:t xml:space="preserve">Relación entre las Partes: </w:t>
      </w:r>
      <w:r w:rsidRPr="006355D8">
        <w:rPr>
          <w:rFonts w:ascii="Bookman Old Style" w:hAnsi="Bookman Old Style"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355D8">
        <w:rPr>
          <w:rFonts w:ascii="Bookman Old Style" w:hAnsi="Bookman Old Style" w:cs="Arial"/>
          <w:b/>
          <w:lang w:eastAsia="es-ES"/>
        </w:rPr>
        <w:t>PROVEEDOR</w:t>
      </w:r>
      <w:r w:rsidRPr="006355D8">
        <w:rPr>
          <w:rFonts w:ascii="Bookman Old Style" w:hAnsi="Bookman Old Style" w:cs="Arial"/>
          <w:lang w:eastAsia="es-ES"/>
        </w:rPr>
        <w:t>, quien será plenamente responsable por todos los aspectos relacionados con este Contrato y la Ley Aplicable.</w:t>
      </w:r>
    </w:p>
    <w:p w14:paraId="5BCA7578" w14:textId="77777777" w:rsidR="0022370B" w:rsidRPr="006355D8" w:rsidRDefault="0022370B" w:rsidP="00223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3.3.</w:t>
      </w:r>
      <w:r w:rsidRPr="006355D8">
        <w:rPr>
          <w:rFonts w:ascii="Bookman Old Style" w:hAnsi="Bookman Old Style" w:cs="Arial"/>
          <w:lang w:eastAsia="es-ES"/>
        </w:rPr>
        <w:tab/>
      </w:r>
      <w:r w:rsidRPr="006355D8">
        <w:rPr>
          <w:rFonts w:ascii="Bookman Old Style" w:hAnsi="Bookman Old Style" w:cs="Arial"/>
          <w:b/>
          <w:lang w:eastAsia="es-ES"/>
        </w:rPr>
        <w:t>Ley que rige el Contrato:</w:t>
      </w:r>
      <w:r w:rsidRPr="006355D8">
        <w:rPr>
          <w:rFonts w:ascii="Bookman Old Style" w:hAnsi="Bookman Old Style" w:cs="Arial"/>
          <w:lang w:eastAsia="es-ES"/>
        </w:rPr>
        <w:t xml:space="preserve"> Este Contrato, su significado e interpretación y la relación que crea entre las Partes se regirá por Ley Aplicable.</w:t>
      </w:r>
    </w:p>
    <w:p w14:paraId="01095324" w14:textId="77777777" w:rsidR="0022370B" w:rsidRPr="006355D8" w:rsidRDefault="0022370B" w:rsidP="00223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3.4.</w:t>
      </w:r>
      <w:r w:rsidRPr="006355D8">
        <w:rPr>
          <w:rFonts w:ascii="Bookman Old Style" w:hAnsi="Bookman Old Style" w:cs="Arial"/>
          <w:lang w:eastAsia="es-ES"/>
        </w:rPr>
        <w:tab/>
      </w:r>
      <w:r w:rsidRPr="006355D8">
        <w:rPr>
          <w:rFonts w:ascii="Bookman Old Style" w:hAnsi="Bookman Old Style" w:cs="Arial"/>
          <w:b/>
          <w:lang w:eastAsia="es-ES"/>
        </w:rPr>
        <w:t xml:space="preserve">Idioma: </w:t>
      </w:r>
      <w:r w:rsidRPr="006355D8">
        <w:rPr>
          <w:rFonts w:ascii="Bookman Old Style" w:hAnsi="Bookman Old Style" w:cs="Arial"/>
          <w:lang w:eastAsia="es-ES"/>
        </w:rPr>
        <w:t>Este Contrato se ha celebrado en castellano, idioma por el que se regirán obligatoriamente todas las materias relacionadas con el mismo o su interpretación.</w:t>
      </w:r>
    </w:p>
    <w:p w14:paraId="5DC737AF" w14:textId="77777777" w:rsidR="0022370B" w:rsidRPr="006355D8" w:rsidRDefault="0022370B" w:rsidP="00223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3.5.</w:t>
      </w:r>
      <w:r w:rsidRPr="006355D8">
        <w:rPr>
          <w:rFonts w:ascii="Bookman Old Style" w:hAnsi="Bookman Old Style" w:cs="Arial"/>
          <w:lang w:eastAsia="es-ES"/>
        </w:rPr>
        <w:tab/>
      </w:r>
      <w:r w:rsidRPr="006355D8">
        <w:rPr>
          <w:rFonts w:ascii="Bookman Old Style" w:hAnsi="Bookman Old Style" w:cs="Arial"/>
          <w:b/>
          <w:lang w:eastAsia="es-ES"/>
        </w:rPr>
        <w:t>Encabezamientos:</w:t>
      </w:r>
      <w:r w:rsidRPr="006355D8">
        <w:rPr>
          <w:rFonts w:ascii="Bookman Old Style" w:hAnsi="Bookman Old Style" w:cs="Arial"/>
          <w:lang w:eastAsia="es-ES"/>
        </w:rPr>
        <w:t xml:space="preserve"> El contenido de este Contrato no se verá restringido, modificado o afectado por los encabezamientos.</w:t>
      </w:r>
    </w:p>
    <w:p w14:paraId="3EB029D7" w14:textId="77777777" w:rsidR="0022370B" w:rsidRPr="006355D8" w:rsidRDefault="0022370B" w:rsidP="00223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3.6.</w:t>
      </w:r>
      <w:r w:rsidRPr="006355D8">
        <w:rPr>
          <w:rFonts w:ascii="Bookman Old Style" w:hAnsi="Bookman Old Style" w:cs="Arial"/>
          <w:lang w:eastAsia="es-ES"/>
        </w:rPr>
        <w:tab/>
      </w:r>
      <w:r w:rsidRPr="006355D8">
        <w:rPr>
          <w:rFonts w:ascii="Bookman Old Style" w:hAnsi="Bookman Old Style" w:cs="Arial"/>
          <w:b/>
          <w:lang w:eastAsia="es-ES"/>
        </w:rPr>
        <w:t>Totalidad del acuerdo:</w:t>
      </w:r>
      <w:r w:rsidRPr="006355D8">
        <w:rPr>
          <w:rFonts w:ascii="Bookman Old Style" w:hAnsi="Bookman Old Style"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741E650" w14:textId="77777777" w:rsidR="0022370B" w:rsidRPr="006355D8" w:rsidRDefault="0022370B" w:rsidP="00223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3.7.</w:t>
      </w:r>
      <w:r w:rsidRPr="006355D8">
        <w:rPr>
          <w:rFonts w:ascii="Bookman Old Style" w:hAnsi="Bookman Old Style" w:cs="Arial"/>
          <w:lang w:eastAsia="es-ES"/>
        </w:rPr>
        <w:tab/>
      </w:r>
      <w:r w:rsidRPr="006355D8">
        <w:rPr>
          <w:rFonts w:ascii="Bookman Old Style" w:hAnsi="Bookman Old Style" w:cs="Arial"/>
          <w:b/>
          <w:lang w:eastAsia="es-ES"/>
        </w:rPr>
        <w:t>Plazos:</w:t>
      </w:r>
      <w:r w:rsidRPr="006355D8">
        <w:rPr>
          <w:rFonts w:ascii="Bookman Old Style" w:hAnsi="Bookman Old Style" w:cs="Arial"/>
          <w:lang w:eastAsia="es-ES"/>
        </w:rPr>
        <w:t xml:space="preserve"> Todos los plazos establecidos en este Contrato se entenderán como días calendario, salvo indicación expresa en contrario.</w:t>
      </w:r>
    </w:p>
    <w:p w14:paraId="062D504D" w14:textId="77777777" w:rsidR="0022370B" w:rsidRPr="006355D8" w:rsidRDefault="0022370B" w:rsidP="00223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3.8.</w:t>
      </w:r>
      <w:r w:rsidRPr="006355D8">
        <w:rPr>
          <w:rFonts w:ascii="Bookman Old Style" w:hAnsi="Bookman Old Style" w:cs="Arial"/>
          <w:lang w:eastAsia="es-ES"/>
        </w:rPr>
        <w:tab/>
      </w:r>
      <w:r w:rsidRPr="006355D8">
        <w:rPr>
          <w:rFonts w:ascii="Bookman Old Style" w:hAnsi="Bookman Old Style" w:cs="Arial"/>
          <w:b/>
          <w:lang w:eastAsia="es-ES"/>
        </w:rPr>
        <w:t>Mayúsculas:</w:t>
      </w:r>
      <w:r w:rsidRPr="006355D8">
        <w:rPr>
          <w:rFonts w:ascii="Bookman Old Style" w:hAnsi="Bookman Old Style" w:cs="Arial"/>
          <w:lang w:eastAsia="es-ES"/>
        </w:rPr>
        <w:t xml:space="preserve"> El uso de las mayúsculas se entenderá conforme a las denominaciones otorgadas en este instrumento, o de acuerdo a su contexto, usando indistintamente en plural o singular.</w:t>
      </w:r>
    </w:p>
    <w:p w14:paraId="136E4728" w14:textId="77777777" w:rsidR="0022370B" w:rsidRPr="006355D8" w:rsidRDefault="0022370B" w:rsidP="0022370B">
      <w:pPr>
        <w:spacing w:before="120" w:after="120"/>
        <w:ind w:left="709" w:hanging="709"/>
        <w:jc w:val="both"/>
        <w:rPr>
          <w:rFonts w:ascii="Bookman Old Style" w:hAnsi="Bookman Old Style" w:cs="Arial"/>
          <w:lang w:eastAsia="es-ES"/>
        </w:rPr>
      </w:pPr>
      <w:r w:rsidRPr="006355D8">
        <w:rPr>
          <w:rFonts w:ascii="Bookman Old Style" w:hAnsi="Bookman Old Style" w:cs="Arial"/>
          <w:b/>
          <w:bCs/>
          <w:lang w:eastAsia="es-ES"/>
        </w:rPr>
        <w:t>3.9.</w:t>
      </w:r>
      <w:r w:rsidRPr="006355D8">
        <w:rPr>
          <w:rFonts w:ascii="Bookman Old Style" w:hAnsi="Bookman Old Style" w:cs="Arial"/>
          <w:b/>
          <w:bCs/>
          <w:lang w:eastAsia="es-ES"/>
        </w:rPr>
        <w:tab/>
        <w:t xml:space="preserve">Discrepancias: </w:t>
      </w:r>
      <w:r w:rsidRPr="006355D8">
        <w:rPr>
          <w:rFonts w:ascii="Bookman Old Style" w:hAnsi="Bookman Old Style" w:cs="Arial"/>
          <w:lang w:eastAsia="es-ES"/>
        </w:rPr>
        <w:t>En caso de presentarse incompatibilidad de</w:t>
      </w:r>
      <w:r>
        <w:rPr>
          <w:rFonts w:ascii="Bookman Old Style" w:hAnsi="Bookman Old Style" w:cs="Arial"/>
          <w:lang w:eastAsia="es-ES"/>
        </w:rPr>
        <w:t xml:space="preserve"> interpretación y/o aplicación </w:t>
      </w:r>
      <w:r w:rsidRPr="006355D8">
        <w:rPr>
          <w:rFonts w:ascii="Bookman Old Style" w:hAnsi="Bookman Old Style" w:cs="Arial"/>
          <w:lang w:eastAsia="es-ES"/>
        </w:rPr>
        <w:t xml:space="preserve">entre el Contrato y alguno de sus </w:t>
      </w:r>
      <w:r>
        <w:rPr>
          <w:rFonts w:ascii="Bookman Old Style" w:hAnsi="Bookman Old Style" w:cs="Arial"/>
          <w:lang w:eastAsia="es-ES"/>
        </w:rPr>
        <w:t>documentos</w:t>
      </w:r>
      <w:r w:rsidRPr="006355D8">
        <w:rPr>
          <w:rFonts w:ascii="Bookman Old Style" w:hAnsi="Bookman Old Style" w:cs="Arial"/>
          <w:lang w:eastAsia="es-ES"/>
        </w:rPr>
        <w:t xml:space="preserve">, o los </w:t>
      </w:r>
      <w:r>
        <w:rPr>
          <w:rFonts w:ascii="Bookman Old Style" w:hAnsi="Bookman Old Style" w:cs="Arial"/>
          <w:lang w:eastAsia="es-ES"/>
        </w:rPr>
        <w:t>documentos</w:t>
      </w:r>
      <w:r w:rsidRPr="006355D8">
        <w:rPr>
          <w:rFonts w:ascii="Bookman Old Style" w:hAnsi="Bookman Old Style" w:cs="Arial"/>
          <w:lang w:eastAsia="es-ES"/>
        </w:rPr>
        <w:t xml:space="preserve"> entre sí, prevalecerá siempre lo dispuesto en el Contrato y entre </w:t>
      </w:r>
      <w:r>
        <w:rPr>
          <w:rFonts w:ascii="Bookman Old Style" w:hAnsi="Bookman Old Style" w:cs="Arial"/>
          <w:lang w:eastAsia="es-ES"/>
        </w:rPr>
        <w:t>documentos</w:t>
      </w:r>
      <w:r w:rsidRPr="006355D8">
        <w:rPr>
          <w:rFonts w:ascii="Bookman Old Style" w:hAnsi="Bookman Old Style" w:cs="Arial"/>
          <w:lang w:eastAsia="es-ES"/>
        </w:rPr>
        <w:t xml:space="preserve"> prevalecerá el más específico de ellos sobre otro más genérico.</w:t>
      </w:r>
    </w:p>
    <w:p w14:paraId="08AC9151" w14:textId="77777777" w:rsidR="0022370B" w:rsidRPr="006355D8" w:rsidRDefault="0022370B" w:rsidP="0022370B">
      <w:pPr>
        <w:spacing w:before="120" w:after="120"/>
        <w:ind w:left="709" w:hanging="709"/>
        <w:jc w:val="both"/>
        <w:rPr>
          <w:rFonts w:ascii="Bookman Old Style" w:hAnsi="Bookman Old Style" w:cs="Arial"/>
          <w:u w:val="single"/>
          <w:lang w:eastAsia="es-ES"/>
        </w:rPr>
      </w:pPr>
      <w:proofErr w:type="gramStart"/>
      <w:r w:rsidRPr="006355D8">
        <w:rPr>
          <w:rFonts w:ascii="Bookman Old Style" w:hAnsi="Bookman Old Style" w:cs="Arial"/>
          <w:b/>
          <w:bCs/>
          <w:u w:val="single"/>
          <w:lang w:eastAsia="es-ES"/>
        </w:rPr>
        <w:t>CUARTA.</w:t>
      </w:r>
      <w:r w:rsidRPr="006355D8">
        <w:rPr>
          <w:rFonts w:ascii="Bookman Old Style" w:hAnsi="Bookman Old Style" w:cs="Arial"/>
          <w:u w:val="single"/>
          <w:lang w:eastAsia="es-ES"/>
        </w:rPr>
        <w:t>-</w:t>
      </w:r>
      <w:proofErr w:type="gramEnd"/>
      <w:r w:rsidRPr="006355D8">
        <w:rPr>
          <w:rFonts w:ascii="Bookman Old Style" w:hAnsi="Bookman Old Style" w:cs="Arial"/>
          <w:u w:val="single"/>
          <w:lang w:eastAsia="es-ES"/>
        </w:rPr>
        <w:t xml:space="preserve"> </w:t>
      </w:r>
      <w:r w:rsidRPr="006355D8">
        <w:rPr>
          <w:rFonts w:ascii="Bookman Old Style" w:hAnsi="Bookman Old Style" w:cs="Arial"/>
          <w:b/>
          <w:u w:val="single"/>
          <w:lang w:eastAsia="es-ES"/>
        </w:rPr>
        <w:t>(NATURALEZA DEL CONTRATO)</w:t>
      </w:r>
    </w:p>
    <w:p w14:paraId="5F4F8459" w14:textId="77777777" w:rsidR="0022370B" w:rsidRPr="006355D8" w:rsidRDefault="0022370B" w:rsidP="0022370B">
      <w:pPr>
        <w:spacing w:before="120" w:after="120"/>
        <w:jc w:val="both"/>
        <w:rPr>
          <w:rFonts w:ascii="Bookman Old Style" w:hAnsi="Bookman Old Style" w:cs="Arial"/>
          <w:lang w:eastAsia="es-ES"/>
        </w:rPr>
      </w:pPr>
      <w:r w:rsidRPr="006355D8">
        <w:rPr>
          <w:rFonts w:ascii="Bookman Old Style" w:hAnsi="Bookman Old Style" w:cs="Arial"/>
          <w:bCs/>
          <w:lang w:eastAsia="es-ES"/>
        </w:rPr>
        <w:t xml:space="preserve">El presente Contrato es de naturaleza administrativa, por </w:t>
      </w:r>
      <w:proofErr w:type="gramStart"/>
      <w:r w:rsidRPr="006355D8">
        <w:rPr>
          <w:rFonts w:ascii="Bookman Old Style" w:hAnsi="Bookman Old Style" w:cs="Arial"/>
          <w:bCs/>
          <w:lang w:eastAsia="es-ES"/>
        </w:rPr>
        <w:t>tanto</w:t>
      </w:r>
      <w:proofErr w:type="gramEnd"/>
      <w:r w:rsidRPr="006355D8">
        <w:rPr>
          <w:rFonts w:ascii="Bookman Old Style" w:hAnsi="Bookman Old Style" w:cs="Arial"/>
          <w:bCs/>
          <w:lang w:eastAsia="es-ES"/>
        </w:rPr>
        <w:t xml:space="preserve"> su aplicación e interpretación deberá realizarse en el marco de la normativa legal vigente en el Estado Plurinacional de Bolivia</w:t>
      </w:r>
      <w:r w:rsidRPr="005F3B30">
        <w:rPr>
          <w:rFonts w:ascii="Bookman Old Style" w:hAnsi="Bookman Old Style" w:cs="Arial"/>
          <w:bCs/>
          <w:lang w:eastAsia="es-ES"/>
        </w:rPr>
        <w:t>.</w:t>
      </w:r>
    </w:p>
    <w:p w14:paraId="089545D1" w14:textId="77777777" w:rsidR="0022370B" w:rsidRPr="006355D8" w:rsidRDefault="0022370B" w:rsidP="0022370B">
      <w:pPr>
        <w:spacing w:before="120" w:after="120"/>
        <w:jc w:val="both"/>
        <w:rPr>
          <w:rFonts w:ascii="Bookman Old Style" w:hAnsi="Bookman Old Style" w:cs="Arial"/>
          <w:u w:val="single"/>
          <w:lang w:val="es-ES_tradnl" w:eastAsia="es-ES"/>
        </w:rPr>
      </w:pPr>
      <w:proofErr w:type="gramStart"/>
      <w:r w:rsidRPr="006355D8">
        <w:rPr>
          <w:rFonts w:ascii="Bookman Old Style" w:hAnsi="Bookman Old Style" w:cs="Arial"/>
          <w:b/>
          <w:u w:val="single"/>
          <w:lang w:val="es-ES_tradnl" w:eastAsia="es-ES"/>
        </w:rPr>
        <w:lastRenderedPageBreak/>
        <w:t>QUINTA.-</w:t>
      </w:r>
      <w:proofErr w:type="gramEnd"/>
      <w:r w:rsidRPr="006355D8">
        <w:rPr>
          <w:rFonts w:ascii="Bookman Old Style" w:hAnsi="Bookman Old Style" w:cs="Arial"/>
          <w:b/>
          <w:u w:val="single"/>
          <w:lang w:val="es-ES_tradnl" w:eastAsia="es-ES"/>
        </w:rPr>
        <w:t xml:space="preserve"> (DOCUMENTOS DEL CONTRATO)</w:t>
      </w:r>
    </w:p>
    <w:p w14:paraId="61A42396"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Forman parte del presente Contrato, los documentos que se detallan a continuación: </w:t>
      </w:r>
    </w:p>
    <w:p w14:paraId="70F62853" w14:textId="77777777" w:rsidR="0022370B" w:rsidRPr="006355D8" w:rsidRDefault="0022370B" w:rsidP="0022370B">
      <w:pPr>
        <w:numPr>
          <w:ilvl w:val="0"/>
          <w:numId w:val="53"/>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Documento </w:t>
      </w:r>
      <w:r>
        <w:rPr>
          <w:rFonts w:ascii="Bookman Old Style" w:hAnsi="Bookman Old Style" w:cs="Arial"/>
          <w:lang w:val="es-ES_tradnl" w:eastAsia="es-ES"/>
        </w:rPr>
        <w:t>c</w:t>
      </w:r>
      <w:r w:rsidRPr="006355D8">
        <w:rPr>
          <w:rFonts w:ascii="Bookman Old Style" w:hAnsi="Bookman Old Style" w:cs="Arial"/>
          <w:lang w:val="es-ES_tradnl" w:eastAsia="es-ES"/>
        </w:rPr>
        <w:t>ontratación</w:t>
      </w:r>
      <w:r>
        <w:rPr>
          <w:rFonts w:ascii="Bookman Old Style" w:hAnsi="Bookman Old Style" w:cs="Arial"/>
          <w:lang w:val="es-ES_tradnl" w:eastAsia="es-ES"/>
        </w:rPr>
        <w:t xml:space="preserve"> directa</w:t>
      </w:r>
      <w:r w:rsidRPr="006355D8">
        <w:rPr>
          <w:rFonts w:ascii="Bookman Old Style" w:hAnsi="Bookman Old Style" w:cs="Arial"/>
          <w:lang w:val="es-ES_tradnl" w:eastAsia="es-ES"/>
        </w:rPr>
        <w:t xml:space="preserve">. </w:t>
      </w:r>
    </w:p>
    <w:p w14:paraId="2E75FB81" w14:textId="77777777" w:rsidR="0022370B" w:rsidRPr="006355D8" w:rsidRDefault="0022370B" w:rsidP="0022370B">
      <w:pPr>
        <w:numPr>
          <w:ilvl w:val="0"/>
          <w:numId w:val="53"/>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Nota Expresa de Adjudicación </w:t>
      </w:r>
      <w:r>
        <w:rPr>
          <w:rFonts w:ascii="Bookman Old Style" w:hAnsi="Bookman Old Style" w:cs="Arial"/>
          <w:lang w:val="es-ES_tradnl" w:eastAsia="es-ES"/>
        </w:rPr>
        <w:t>Nº ---</w:t>
      </w:r>
    </w:p>
    <w:p w14:paraId="7F3E475F" w14:textId="77777777" w:rsidR="0022370B" w:rsidRPr="006355D8" w:rsidRDefault="0022370B" w:rsidP="0022370B">
      <w:pPr>
        <w:numPr>
          <w:ilvl w:val="0"/>
          <w:numId w:val="53"/>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Propuesta Adjudicada (oferta técnica y económica)</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p>
    <w:p w14:paraId="1344FA9B" w14:textId="77777777" w:rsidR="0022370B" w:rsidRPr="006355D8" w:rsidRDefault="0022370B" w:rsidP="0022370B">
      <w:pPr>
        <w:numPr>
          <w:ilvl w:val="0"/>
          <w:numId w:val="53"/>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Garan</w:t>
      </w:r>
      <w:r>
        <w:rPr>
          <w:rFonts w:ascii="Bookman Old Style" w:hAnsi="Bookman Old Style" w:cs="Arial"/>
          <w:lang w:val="es-ES_tradnl" w:eastAsia="es-ES"/>
        </w:rPr>
        <w:t>tía de Cumplimiento de Contrato.</w:t>
      </w:r>
    </w:p>
    <w:p w14:paraId="584EBFC8" w14:textId="77777777" w:rsidR="0022370B" w:rsidRPr="006355D8" w:rsidRDefault="0022370B" w:rsidP="0022370B">
      <w:pPr>
        <w:numPr>
          <w:ilvl w:val="0"/>
          <w:numId w:val="53"/>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Toda l</w:t>
      </w:r>
      <w:r>
        <w:rPr>
          <w:rFonts w:ascii="Bookman Old Style" w:hAnsi="Bookman Old Style" w:cs="Arial"/>
          <w:lang w:val="es-ES_tradnl" w:eastAsia="es-ES"/>
        </w:rPr>
        <w:t>a documentación generada en el proceso de c</w:t>
      </w:r>
      <w:r w:rsidRPr="006355D8">
        <w:rPr>
          <w:rFonts w:ascii="Bookman Old Style" w:hAnsi="Bookman Old Style" w:cs="Arial"/>
          <w:lang w:val="es-ES_tradnl" w:eastAsia="es-ES"/>
        </w:rPr>
        <w:t>ontratación.</w:t>
      </w:r>
    </w:p>
    <w:p w14:paraId="602053B1" w14:textId="77777777" w:rsidR="0022370B" w:rsidRPr="006355D8" w:rsidRDefault="0022370B" w:rsidP="0022370B">
      <w:pPr>
        <w:spacing w:before="120" w:after="120"/>
        <w:ind w:left="1713"/>
        <w:contextualSpacing/>
        <w:jc w:val="both"/>
        <w:rPr>
          <w:rFonts w:ascii="Bookman Old Style" w:hAnsi="Bookman Old Style" w:cs="Arial"/>
          <w:lang w:val="es-ES_tradnl" w:eastAsia="es-ES"/>
        </w:rPr>
      </w:pPr>
    </w:p>
    <w:p w14:paraId="533786B0" w14:textId="77777777" w:rsidR="0022370B" w:rsidRPr="006355D8" w:rsidRDefault="0022370B" w:rsidP="0022370B">
      <w:pPr>
        <w:spacing w:before="120" w:after="120"/>
        <w:jc w:val="both"/>
        <w:rPr>
          <w:rFonts w:ascii="Bookman Old Style" w:hAnsi="Bookman Old Style" w:cs="Arial"/>
          <w:b/>
          <w:u w:val="single"/>
          <w:lang w:val="es-ES_tradnl" w:eastAsia="es-ES"/>
        </w:rPr>
      </w:pPr>
      <w:proofErr w:type="gramStart"/>
      <w:r w:rsidRPr="006355D8">
        <w:rPr>
          <w:rFonts w:ascii="Bookman Old Style" w:hAnsi="Bookman Old Style" w:cs="Arial"/>
          <w:b/>
          <w:u w:val="single"/>
          <w:lang w:val="es-ES_tradnl" w:eastAsia="es-ES"/>
        </w:rPr>
        <w:t>SEXTA.-</w:t>
      </w:r>
      <w:proofErr w:type="gramEnd"/>
      <w:r w:rsidRPr="006355D8">
        <w:rPr>
          <w:rFonts w:ascii="Bookman Old Style" w:hAnsi="Bookman Old Style" w:cs="Arial"/>
          <w:b/>
          <w:u w:val="single"/>
          <w:lang w:val="es-ES_tradnl" w:eastAsia="es-ES"/>
        </w:rPr>
        <w:t xml:space="preserve"> (OBJETO DEL CONTRATO) </w:t>
      </w:r>
    </w:p>
    <w:p w14:paraId="14370287" w14:textId="77777777" w:rsidR="0022370B" w:rsidRPr="006355D8" w:rsidRDefault="0022370B" w:rsidP="0022370B">
      <w:pPr>
        <w:jc w:val="both"/>
        <w:rPr>
          <w:rFonts w:ascii="Bookman Old Style" w:hAnsi="Bookman Old Style" w:cs="Arial"/>
          <w:b/>
          <w:lang w:eastAsia="es-ES"/>
        </w:rPr>
      </w:pPr>
      <w:r w:rsidRPr="006355D8">
        <w:rPr>
          <w:rFonts w:ascii="Bookman Old Style" w:hAnsi="Bookman Old Style" w:cs="Arial"/>
          <w:lang w:eastAsia="es-ES"/>
        </w:rPr>
        <w:t xml:space="preserve">El objeto del presente Contrato es la </w:t>
      </w:r>
      <w:r w:rsidRPr="00B82D92">
        <w:rPr>
          <w:rFonts w:ascii="Bookman Old Style" w:hAnsi="Bookman Old Style" w:cs="Arial"/>
          <w:b/>
          <w:lang w:eastAsia="es-ES"/>
        </w:rPr>
        <w:t>Adquisic</w:t>
      </w:r>
      <w:r>
        <w:rPr>
          <w:rFonts w:ascii="Bookman Old Style" w:hAnsi="Bookman Old Style" w:cs="Arial"/>
          <w:b/>
          <w:lang w:eastAsia="es-ES"/>
        </w:rPr>
        <w:t>ión de XXXXX</w:t>
      </w:r>
      <w:r w:rsidRPr="006355D8">
        <w:rPr>
          <w:rFonts w:ascii="Bookman Old Style" w:hAnsi="Bookman Old Style" w:cs="Arial"/>
          <w:lang w:eastAsia="es-ES"/>
        </w:rPr>
        <w:t xml:space="preserve">, suministrada por el </w:t>
      </w:r>
      <w:r w:rsidRPr="006355D8">
        <w:rPr>
          <w:rFonts w:ascii="Bookman Old Style" w:hAnsi="Bookman Old Style" w:cs="Arial"/>
          <w:b/>
          <w:lang w:eastAsia="es-ES"/>
        </w:rPr>
        <w:t xml:space="preserve">PROVEEDOR </w:t>
      </w:r>
      <w:r w:rsidRPr="006355D8">
        <w:rPr>
          <w:rFonts w:ascii="Bookman Old Style" w:hAnsi="Bookman Old Style" w:cs="Arial"/>
          <w:lang w:eastAsia="es-ES"/>
        </w:rPr>
        <w:t>con estricta y absoluta sujeción a este Contrato.</w:t>
      </w:r>
    </w:p>
    <w:p w14:paraId="1D68C0CC" w14:textId="77777777" w:rsidR="0022370B" w:rsidRPr="006355D8" w:rsidRDefault="0022370B" w:rsidP="0022370B">
      <w:pPr>
        <w:spacing w:before="120" w:after="120"/>
        <w:jc w:val="both"/>
        <w:rPr>
          <w:rFonts w:ascii="Bookman Old Style" w:hAnsi="Bookman Old Style" w:cs="Arial"/>
          <w:b/>
          <w:u w:val="single"/>
          <w:lang w:val="es-ES_tradnl" w:eastAsia="es-ES"/>
        </w:rPr>
      </w:pPr>
      <w:proofErr w:type="gramStart"/>
      <w:r w:rsidRPr="006355D8">
        <w:rPr>
          <w:rFonts w:ascii="Bookman Old Style" w:hAnsi="Bookman Old Style" w:cs="Arial"/>
          <w:b/>
          <w:u w:val="single"/>
          <w:lang w:val="es-ES_tradnl" w:eastAsia="es-ES"/>
        </w:rPr>
        <w:t>SÉPTIMA.-</w:t>
      </w:r>
      <w:proofErr w:type="gramEnd"/>
      <w:r w:rsidRPr="006355D8">
        <w:rPr>
          <w:rFonts w:ascii="Bookman Old Style" w:hAnsi="Bookman Old Style" w:cs="Arial"/>
          <w:b/>
          <w:u w:val="single"/>
          <w:lang w:val="es-ES_tradnl" w:eastAsia="es-ES"/>
        </w:rPr>
        <w:t xml:space="preserve"> (VIGENCIA Y PLAZO DEL CONTRATO)</w:t>
      </w:r>
    </w:p>
    <w:p w14:paraId="56B91E16" w14:textId="77777777" w:rsidR="0022370B" w:rsidRPr="006355D8" w:rsidRDefault="0022370B" w:rsidP="0022370B">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7.1. </w:t>
      </w:r>
      <w:r w:rsidRPr="006355D8">
        <w:rPr>
          <w:rFonts w:ascii="Bookman Old Style" w:hAnsi="Bookman Old Style" w:cs="Arial"/>
          <w:b/>
          <w:lang w:val="es-ES_tradnl" w:eastAsia="es-ES"/>
        </w:rPr>
        <w:tab/>
        <w:t>Vigencia:</w:t>
      </w:r>
    </w:p>
    <w:p w14:paraId="16C412E1" w14:textId="77777777" w:rsidR="0022370B" w:rsidRPr="006355D8" w:rsidRDefault="0022370B" w:rsidP="0022370B">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tendrá vigencia desde el día de su suscripción por ambas Partes hasta la emisión del acta de cierre de Contrato por parte de la</w:t>
      </w:r>
      <w:r w:rsidRPr="006355D8">
        <w:rPr>
          <w:rFonts w:ascii="Bookman Old Style" w:hAnsi="Bookman Old Style" w:cs="Arial"/>
          <w:b/>
          <w:lang w:val="es-ES_tradnl" w:eastAsia="es-ES"/>
        </w:rPr>
        <w:t xml:space="preserve"> ENTIDAD</w:t>
      </w:r>
      <w:r w:rsidRPr="001E3FA6">
        <w:rPr>
          <w:rFonts w:ascii="Bookman Old Style" w:hAnsi="Bookman Old Style" w:cs="Arial"/>
          <w:lang w:val="es-ES_tradnl" w:eastAsia="es-ES"/>
        </w:rPr>
        <w:t>.</w:t>
      </w:r>
    </w:p>
    <w:p w14:paraId="7B14EFE4" w14:textId="77777777" w:rsidR="0022370B" w:rsidRPr="006355D8" w:rsidRDefault="0022370B" w:rsidP="0022370B">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7.2. </w:t>
      </w:r>
      <w:r w:rsidRPr="006355D8">
        <w:rPr>
          <w:rFonts w:ascii="Bookman Old Style" w:hAnsi="Bookman Old Style" w:cs="Arial"/>
          <w:b/>
          <w:lang w:val="es-ES_tradnl" w:eastAsia="es-ES"/>
        </w:rPr>
        <w:tab/>
        <w:t>Plazo:</w:t>
      </w:r>
    </w:p>
    <w:p w14:paraId="6D43F9D5" w14:textId="77777777" w:rsidR="0022370B" w:rsidRPr="006355D8" w:rsidRDefault="0022370B" w:rsidP="0022370B">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bCs/>
          <w:lang w:val="es-ES_tradnl" w:eastAsia="es-ES"/>
        </w:rPr>
        <w:t xml:space="preserve">PROVEEDOR </w:t>
      </w:r>
      <w:r w:rsidRPr="006355D8">
        <w:rPr>
          <w:rFonts w:ascii="Bookman Old Style" w:hAnsi="Bookman Old Style" w:cs="Arial"/>
          <w:lang w:val="es-ES_tradnl" w:eastAsia="es-ES"/>
        </w:rPr>
        <w:t xml:space="preserve">entregará la Adquisición en el plazo máximo de </w:t>
      </w:r>
      <w:r>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Pr>
          <w:rFonts w:ascii="Bookman Old Style" w:hAnsi="Bookman Old Style" w:cs="Arial"/>
          <w:b/>
          <w:lang w:val="es-ES_tradnl" w:eastAsia="es-ES"/>
        </w:rPr>
        <w:t>---</w:t>
      </w:r>
      <w:r w:rsidRPr="006355D8">
        <w:rPr>
          <w:rFonts w:ascii="Bookman Old Style" w:hAnsi="Bookman Old Style" w:cs="Arial"/>
          <w:b/>
          <w:lang w:val="es-ES_tradnl" w:eastAsia="es-ES"/>
        </w:rPr>
        <w:t xml:space="preserve">) días </w:t>
      </w:r>
      <w:r w:rsidRPr="005F3B30">
        <w:rPr>
          <w:rFonts w:ascii="Bookman Old Style" w:hAnsi="Bookman Old Style" w:cs="Arial"/>
          <w:b/>
          <w:lang w:val="es-ES_tradnl" w:eastAsia="es-ES"/>
        </w:rPr>
        <w:t>calendario</w:t>
      </w:r>
      <w:r w:rsidRPr="006355D8">
        <w:rPr>
          <w:rFonts w:ascii="Bookman Old Style" w:hAnsi="Bookman Old Style" w:cs="Arial"/>
          <w:lang w:val="es-ES_tradnl" w:eastAsia="es-ES"/>
        </w:rPr>
        <w:t xml:space="preserve"> computable a partir </w:t>
      </w:r>
      <w:r>
        <w:rPr>
          <w:rFonts w:ascii="Bookman Old Style" w:hAnsi="Bookman Old Style" w:cs="Arial"/>
          <w:lang w:val="es-ES_tradnl" w:eastAsia="es-ES"/>
        </w:rPr>
        <w:t xml:space="preserve">de la emisión de la Orden de Proceder. </w:t>
      </w:r>
    </w:p>
    <w:p w14:paraId="63D451E5" w14:textId="77777777" w:rsidR="0022370B" w:rsidRPr="006355D8" w:rsidRDefault="0022370B" w:rsidP="0022370B">
      <w:pPr>
        <w:spacing w:before="120" w:after="120"/>
        <w:jc w:val="both"/>
        <w:rPr>
          <w:rFonts w:ascii="Bookman Old Style" w:hAnsi="Bookman Old Style" w:cs="Arial"/>
          <w:b/>
          <w:u w:val="single"/>
          <w:lang w:eastAsia="es-ES"/>
        </w:rPr>
      </w:pPr>
      <w:proofErr w:type="gramStart"/>
      <w:r w:rsidRPr="006355D8">
        <w:rPr>
          <w:rFonts w:ascii="Bookman Old Style" w:hAnsi="Bookman Old Style" w:cs="Arial"/>
          <w:b/>
          <w:u w:val="single"/>
          <w:lang w:val="es-ES_tradnl" w:eastAsia="es-ES"/>
        </w:rPr>
        <w:t>OCTAVA.-</w:t>
      </w:r>
      <w:proofErr w:type="gramEnd"/>
      <w:r w:rsidRPr="006355D8">
        <w:rPr>
          <w:rFonts w:ascii="Bookman Old Style" w:hAnsi="Bookman Old Style" w:cs="Arial"/>
          <w:b/>
          <w:u w:val="single"/>
          <w:lang w:val="es-ES_tradnl" w:eastAsia="es-ES"/>
        </w:rPr>
        <w:t xml:space="preserve"> </w:t>
      </w:r>
      <w:r w:rsidRPr="006355D8">
        <w:rPr>
          <w:rFonts w:ascii="Bookman Old Style" w:hAnsi="Bookman Old Style" w:cs="Arial"/>
          <w:b/>
          <w:u w:val="single"/>
          <w:lang w:eastAsia="es-ES"/>
        </w:rPr>
        <w:t>(LUGAR DE ENTREGA)</w:t>
      </w:r>
    </w:p>
    <w:p w14:paraId="63569F39" w14:textId="77777777" w:rsidR="0022370B" w:rsidRPr="00F167FC" w:rsidRDefault="0022370B" w:rsidP="0022370B">
      <w:pPr>
        <w:spacing w:before="120" w:after="120"/>
        <w:jc w:val="both"/>
        <w:rPr>
          <w:rFonts w:ascii="Bookman Old Style" w:hAnsi="Bookman Old Style" w:cs="Arial"/>
          <w:lang w:val="es-ES_tradnl" w:eastAsia="es-ES"/>
        </w:rPr>
      </w:pPr>
      <w:r>
        <w:rPr>
          <w:rFonts w:ascii="Bookman Old Style" w:hAnsi="Bookman Old Style" w:cs="Arial"/>
          <w:lang w:eastAsia="es-ES"/>
        </w:rPr>
        <w:t xml:space="preserve">El </w:t>
      </w:r>
      <w:r>
        <w:rPr>
          <w:rFonts w:ascii="Bookman Old Style" w:hAnsi="Bookman Old Style" w:cs="Arial"/>
          <w:b/>
          <w:lang w:eastAsia="es-ES"/>
        </w:rPr>
        <w:t>PROVEED</w:t>
      </w:r>
      <w:r w:rsidRPr="001E07CD">
        <w:rPr>
          <w:rFonts w:ascii="Bookman Old Style" w:hAnsi="Bookman Old Style" w:cs="Arial"/>
          <w:b/>
          <w:lang w:eastAsia="es-ES"/>
        </w:rPr>
        <w:t>OR</w:t>
      </w:r>
      <w:r w:rsidRPr="006355D8">
        <w:rPr>
          <w:rFonts w:ascii="Bookman Old Style" w:hAnsi="Bookman Old Style" w:cs="Arial"/>
          <w:lang w:eastAsia="es-ES"/>
        </w:rPr>
        <w:t xml:space="preserve"> deberá entregar </w:t>
      </w:r>
      <w:r>
        <w:rPr>
          <w:rFonts w:ascii="Bookman Old Style" w:hAnsi="Bookman Old Style" w:cs="Arial"/>
          <w:lang w:eastAsia="es-ES"/>
        </w:rPr>
        <w:t xml:space="preserve">la Adquisición en las instalaciones de ------ </w:t>
      </w:r>
      <w:proofErr w:type="gramStart"/>
      <w:r w:rsidRPr="0052021D">
        <w:rPr>
          <w:rFonts w:ascii="Bookman Old Style" w:hAnsi="Bookman Old Style" w:cs="Arial"/>
          <w:b/>
          <w:lang w:eastAsia="es-ES"/>
        </w:rPr>
        <w:t>ENTIDAD</w:t>
      </w:r>
      <w:r>
        <w:rPr>
          <w:rFonts w:ascii="Bookman Old Style" w:hAnsi="Bookman Old Style" w:cs="Arial"/>
          <w:lang w:eastAsia="es-ES"/>
        </w:rPr>
        <w:t>,  ubicada</w:t>
      </w:r>
      <w:proofErr w:type="gramEnd"/>
      <w:r>
        <w:rPr>
          <w:rFonts w:ascii="Bookman Old Style" w:hAnsi="Bookman Old Style" w:cs="Arial"/>
          <w:lang w:eastAsia="es-ES"/>
        </w:rPr>
        <w:t xml:space="preserve"> en ---- del Departamento de Santa Cruz. </w:t>
      </w:r>
    </w:p>
    <w:p w14:paraId="0D27302B" w14:textId="77777777" w:rsidR="0022370B" w:rsidRPr="006355D8" w:rsidRDefault="0022370B" w:rsidP="0022370B">
      <w:pPr>
        <w:spacing w:before="120" w:after="120"/>
        <w:jc w:val="both"/>
        <w:rPr>
          <w:rFonts w:ascii="Bookman Old Style" w:hAnsi="Bookman Old Style" w:cs="Arial"/>
          <w:b/>
          <w:u w:val="single"/>
          <w:lang w:val="es-ES_tradnl" w:eastAsia="es-ES"/>
        </w:rPr>
      </w:pPr>
      <w:proofErr w:type="gramStart"/>
      <w:r w:rsidRPr="006355D8">
        <w:rPr>
          <w:rFonts w:ascii="Bookman Old Style" w:hAnsi="Bookman Old Style" w:cs="Arial"/>
          <w:b/>
          <w:u w:val="single"/>
          <w:lang w:val="es-ES_tradnl" w:eastAsia="es-ES"/>
        </w:rPr>
        <w:t>NOVENA.-</w:t>
      </w:r>
      <w:proofErr w:type="gramEnd"/>
      <w:r w:rsidRPr="006355D8">
        <w:rPr>
          <w:rFonts w:ascii="Bookman Old Style" w:hAnsi="Bookman Old Style" w:cs="Arial"/>
          <w:b/>
          <w:u w:val="single"/>
          <w:lang w:val="es-ES_tradnl" w:eastAsia="es-ES"/>
        </w:rPr>
        <w:t xml:space="preserve"> (MONTO DEL CONTRATO)</w:t>
      </w:r>
    </w:p>
    <w:p w14:paraId="336F88A9" w14:textId="77777777" w:rsidR="0022370B" w:rsidRPr="006355D8" w:rsidRDefault="0022370B" w:rsidP="0022370B">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El monto total propuesto y aceptado por las Partes </w:t>
      </w:r>
      <w:r w:rsidRPr="006355D8">
        <w:rPr>
          <w:rFonts w:ascii="Bookman Old Style" w:hAnsi="Bookman Old Style" w:cs="Arial"/>
          <w:lang w:val="es-ES_tradnl" w:eastAsia="es-ES"/>
        </w:rPr>
        <w:t>para la ejecución del objeto del presente Contrato</w:t>
      </w:r>
      <w:r w:rsidRPr="006355D8">
        <w:rPr>
          <w:rFonts w:ascii="Bookman Old Style" w:hAnsi="Bookman Old Style" w:cs="Arial"/>
          <w:lang w:eastAsia="es-ES"/>
        </w:rPr>
        <w:t xml:space="preserve"> es de </w:t>
      </w:r>
      <w:r w:rsidRPr="006355D8">
        <w:rPr>
          <w:rFonts w:ascii="Bookman Old Style" w:hAnsi="Bookman Old Style" w:cs="Arial"/>
          <w:b/>
          <w:lang w:eastAsia="es-ES"/>
        </w:rPr>
        <w:t>Bs.</w:t>
      </w:r>
      <w:r>
        <w:rPr>
          <w:rFonts w:ascii="Bookman Old Style" w:hAnsi="Bookman Old Style" w:cs="Arial"/>
          <w:b/>
          <w:lang w:eastAsia="es-ES"/>
        </w:rPr>
        <w:t>-------- (-----</w:t>
      </w:r>
      <w:r w:rsidRPr="006355D8">
        <w:rPr>
          <w:rFonts w:ascii="Bookman Old Style" w:hAnsi="Bookman Old Style" w:cs="Arial"/>
          <w:b/>
          <w:lang w:eastAsia="es-ES"/>
        </w:rPr>
        <w:t xml:space="preserve"> 00/100 </w:t>
      </w:r>
      <w:proofErr w:type="gramStart"/>
      <w:r w:rsidRPr="006355D8">
        <w:rPr>
          <w:rFonts w:ascii="Bookman Old Style" w:hAnsi="Bookman Old Style" w:cs="Arial"/>
          <w:b/>
          <w:lang w:eastAsia="es-ES"/>
        </w:rPr>
        <w:t>Bolivianos</w:t>
      </w:r>
      <w:proofErr w:type="gramEnd"/>
      <w:r w:rsidRPr="006355D8">
        <w:rPr>
          <w:rFonts w:ascii="Bookman Old Style" w:hAnsi="Bookman Old Style" w:cs="Arial"/>
          <w:b/>
          <w:lang w:eastAsia="es-ES"/>
        </w:rPr>
        <w:t>)</w:t>
      </w:r>
      <w:r w:rsidRPr="006355D8">
        <w:rPr>
          <w:rFonts w:ascii="Bookman Old Style" w:hAnsi="Bookman Old Style"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22370B" w:rsidRPr="00934705" w14:paraId="00C4EEFD" w14:textId="77777777" w:rsidTr="003720CD">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58DA8739" w14:textId="77777777" w:rsidR="0022370B" w:rsidRPr="00934705" w:rsidRDefault="0022370B" w:rsidP="003720CD">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14:paraId="528268A7" w14:textId="77777777" w:rsidR="0022370B" w:rsidRPr="00934705" w:rsidRDefault="0022370B" w:rsidP="003720CD">
            <w:pPr>
              <w:jc w:val="center"/>
              <w:rPr>
                <w:rFonts w:ascii="Bookman Old Style" w:hAnsi="Bookman Old Style" w:cs="Calibri"/>
                <w:b/>
                <w:bCs/>
                <w:sz w:val="16"/>
                <w:szCs w:val="16"/>
                <w:lang w:eastAsia="es-BO"/>
              </w:rPr>
            </w:pPr>
            <w:r>
              <w:rPr>
                <w:rFonts w:ascii="Bookman Old Style" w:hAnsi="Bookman Old Style" w:cs="Calibri"/>
                <w:b/>
                <w:bCs/>
                <w:sz w:val="16"/>
                <w:szCs w:val="16"/>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tcPr>
          <w:p w14:paraId="6FF5AB6D" w14:textId="77777777" w:rsidR="0022370B" w:rsidRPr="00934705" w:rsidRDefault="0022370B" w:rsidP="003720CD">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14:paraId="3EBE6FDB" w14:textId="77777777" w:rsidR="0022370B" w:rsidRPr="00934705" w:rsidRDefault="0022370B" w:rsidP="003720CD">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2AD5F6C2" w14:textId="77777777" w:rsidR="0022370B" w:rsidRPr="00934705" w:rsidRDefault="0022370B" w:rsidP="003720CD">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tcPr>
          <w:p w14:paraId="6D682DEA" w14:textId="77777777" w:rsidR="0022370B" w:rsidRPr="00934705" w:rsidRDefault="0022370B" w:rsidP="003720CD">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TOTAL</w:t>
            </w:r>
          </w:p>
          <w:p w14:paraId="50B6681D" w14:textId="77777777" w:rsidR="0022370B" w:rsidRPr="00934705" w:rsidRDefault="0022370B" w:rsidP="003720CD">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eastAsia="es-BO"/>
              </w:rPr>
              <w:t>(Bs.)</w:t>
            </w:r>
          </w:p>
        </w:tc>
      </w:tr>
      <w:tr w:rsidR="0022370B" w:rsidRPr="00934705" w14:paraId="2B7ECE39" w14:textId="77777777" w:rsidTr="003720CD">
        <w:trPr>
          <w:trHeight w:hRule="exact" w:val="727"/>
          <w:jc w:val="center"/>
        </w:trPr>
        <w:tc>
          <w:tcPr>
            <w:tcW w:w="454" w:type="dxa"/>
            <w:tcBorders>
              <w:top w:val="single" w:sz="4" w:space="0" w:color="auto"/>
              <w:left w:val="single" w:sz="12" w:space="0" w:color="auto"/>
              <w:bottom w:val="single" w:sz="4" w:space="0" w:color="auto"/>
              <w:right w:val="single" w:sz="8" w:space="0" w:color="auto"/>
            </w:tcBorders>
            <w:shd w:val="clear" w:color="auto" w:fill="auto"/>
            <w:vAlign w:val="center"/>
          </w:tcPr>
          <w:p w14:paraId="1E111A35" w14:textId="77777777" w:rsidR="0022370B" w:rsidRPr="00934705" w:rsidRDefault="0022370B" w:rsidP="003720CD">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val="es-ES_tradnl" w:eastAsia="es-BO"/>
              </w:rPr>
              <w:t>1</w:t>
            </w:r>
          </w:p>
        </w:tc>
        <w:tc>
          <w:tcPr>
            <w:tcW w:w="3602" w:type="dxa"/>
            <w:tcBorders>
              <w:top w:val="single" w:sz="4" w:space="0" w:color="auto"/>
              <w:left w:val="nil"/>
              <w:bottom w:val="single" w:sz="4" w:space="0" w:color="auto"/>
              <w:right w:val="single" w:sz="2" w:space="0" w:color="auto"/>
            </w:tcBorders>
            <w:shd w:val="clear" w:color="auto" w:fill="auto"/>
          </w:tcPr>
          <w:p w14:paraId="112722DF" w14:textId="77777777" w:rsidR="0022370B" w:rsidRPr="00934705" w:rsidRDefault="0022370B" w:rsidP="003720CD">
            <w:pPr>
              <w:rPr>
                <w:rFonts w:ascii="Bookman Old Style" w:hAnsi="Bookman Old Style" w:cs="Calibri"/>
                <w:bCs/>
                <w:sz w:val="16"/>
                <w:szCs w:val="16"/>
                <w:lang w:val="es-ES_tradnl" w:eastAsia="es-BO"/>
              </w:rPr>
            </w:pPr>
          </w:p>
        </w:tc>
        <w:tc>
          <w:tcPr>
            <w:tcW w:w="1134" w:type="dxa"/>
            <w:tcBorders>
              <w:top w:val="single" w:sz="4" w:space="0" w:color="auto"/>
              <w:left w:val="single" w:sz="2" w:space="0" w:color="auto"/>
              <w:bottom w:val="single" w:sz="4" w:space="0" w:color="auto"/>
              <w:right w:val="single" w:sz="4" w:space="0" w:color="auto"/>
            </w:tcBorders>
            <w:shd w:val="clear" w:color="auto" w:fill="auto"/>
            <w:vAlign w:val="center"/>
          </w:tcPr>
          <w:p w14:paraId="25718C28" w14:textId="77777777" w:rsidR="0022370B" w:rsidRPr="009B7FE1" w:rsidRDefault="0022370B" w:rsidP="003720CD">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14:paraId="101AB323" w14:textId="77777777" w:rsidR="0022370B" w:rsidRPr="009B7FE1" w:rsidRDefault="0022370B" w:rsidP="003720CD">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14:paraId="6B570451" w14:textId="77777777" w:rsidR="0022370B" w:rsidRPr="009B7FE1" w:rsidRDefault="0022370B" w:rsidP="003720CD">
            <w:pPr>
              <w:jc w:val="center"/>
              <w:rPr>
                <w:rFonts w:ascii="Bookman Old Style" w:hAnsi="Bookman Old Style" w:cs="Calibri"/>
                <w:color w:val="000000"/>
                <w:sz w:val="16"/>
                <w:szCs w:val="16"/>
              </w:rPr>
            </w:pPr>
          </w:p>
        </w:tc>
        <w:tc>
          <w:tcPr>
            <w:tcW w:w="1097" w:type="dxa"/>
            <w:tcBorders>
              <w:top w:val="single" w:sz="4" w:space="0" w:color="auto"/>
              <w:left w:val="nil"/>
              <w:bottom w:val="single" w:sz="4" w:space="0" w:color="auto"/>
              <w:right w:val="single" w:sz="4" w:space="0" w:color="auto"/>
            </w:tcBorders>
            <w:vAlign w:val="center"/>
          </w:tcPr>
          <w:p w14:paraId="044D7B46" w14:textId="77777777" w:rsidR="0022370B" w:rsidRPr="00EE46B6" w:rsidRDefault="0022370B" w:rsidP="003720CD">
            <w:pPr>
              <w:jc w:val="center"/>
              <w:rPr>
                <w:rFonts w:ascii="Bookman Old Style" w:hAnsi="Bookman Old Style" w:cs="Calibri"/>
                <w:b/>
                <w:color w:val="000000"/>
                <w:sz w:val="16"/>
                <w:szCs w:val="16"/>
              </w:rPr>
            </w:pPr>
          </w:p>
        </w:tc>
      </w:tr>
    </w:tbl>
    <w:p w14:paraId="3ABA377A"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o valor final de la Adquisición será el resultante de aplicar los precios unitarios de la propuesta adjudicada a las cantidades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efectiva y realmente provista.</w:t>
      </w:r>
    </w:p>
    <w:p w14:paraId="14EF03D6" w14:textId="77777777" w:rsidR="0022370B" w:rsidRPr="006355D8" w:rsidRDefault="0022370B" w:rsidP="0022370B">
      <w:pPr>
        <w:widowControl w:val="0"/>
        <w:spacing w:before="120" w:after="120"/>
        <w:ind w:hanging="11"/>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a título de revisión de precio o reembolso ni cualquier otro similar a la </w:t>
      </w:r>
      <w:r w:rsidRPr="006355D8">
        <w:rPr>
          <w:rFonts w:ascii="Bookman Old Style" w:hAnsi="Bookman Old Style" w:cs="Arial"/>
          <w:b/>
          <w:lang w:val="es-ES_tradnl" w:eastAsia="es-ES"/>
        </w:rPr>
        <w:t>ENTIDAD.</w:t>
      </w:r>
    </w:p>
    <w:p w14:paraId="3072EB48" w14:textId="77777777" w:rsidR="0022370B" w:rsidRPr="006355D8" w:rsidRDefault="0022370B" w:rsidP="0022370B">
      <w:pPr>
        <w:numPr>
          <w:ilvl w:val="1"/>
          <w:numId w:val="0"/>
        </w:numPr>
        <w:tabs>
          <w:tab w:val="num" w:pos="284"/>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por trabajos o servicios adicionales no previstos en el Contrato y que fueran necesarios ejecutar, deberá ser objeto de previo acuerdo escrito entre las Partes. En ningún caso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reconocerá costos por trabajos adicionales que previamente no tuvieran su expresa aprobación y no se haya cumplido con lo establecido en el Contrato.</w:t>
      </w:r>
    </w:p>
    <w:p w14:paraId="43B8E805" w14:textId="77777777" w:rsidR="0022370B" w:rsidRPr="006355D8" w:rsidRDefault="0022370B" w:rsidP="0022370B">
      <w:pPr>
        <w:spacing w:before="120" w:after="120"/>
        <w:jc w:val="both"/>
        <w:rPr>
          <w:rFonts w:ascii="Bookman Old Style" w:hAnsi="Bookman Old Style" w:cs="Arial"/>
          <w:b/>
          <w:u w:val="single"/>
          <w:lang w:val="es-ES_tradnl" w:eastAsia="es-ES"/>
        </w:rPr>
      </w:pPr>
      <w:proofErr w:type="gramStart"/>
      <w:r w:rsidRPr="006355D8">
        <w:rPr>
          <w:rFonts w:ascii="Bookman Old Style" w:hAnsi="Bookman Old Style" w:cs="Arial"/>
          <w:b/>
          <w:u w:val="single"/>
          <w:lang w:val="es-ES_tradnl" w:eastAsia="es-ES"/>
        </w:rPr>
        <w:t>DÉCIMA.-</w:t>
      </w:r>
      <w:proofErr w:type="gramEnd"/>
      <w:r w:rsidRPr="006355D8">
        <w:rPr>
          <w:rFonts w:ascii="Bookman Old Style" w:hAnsi="Bookman Old Style" w:cs="Arial"/>
          <w:b/>
          <w:u w:val="single"/>
          <w:lang w:val="es-ES_tradnl" w:eastAsia="es-ES"/>
        </w:rPr>
        <w:t xml:space="preserve"> (FORMA DE PAGO)</w:t>
      </w:r>
    </w:p>
    <w:p w14:paraId="27A9F0DE" w14:textId="77777777" w:rsidR="0022370B" w:rsidRPr="006355D8" w:rsidRDefault="0022370B" w:rsidP="0022370B">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 xml:space="preserve">El monto del presente Contrato será pagado por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 favor del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contra entrega de los bienes adquiridos, una vez emitido el informe de conformidad por el Responsable o Comi</w:t>
      </w:r>
      <w:r>
        <w:rPr>
          <w:rFonts w:ascii="Bookman Old Style" w:hAnsi="Bookman Old Style" w:cs="Arial"/>
          <w:lang w:val="es-ES_tradnl" w:eastAsia="es-ES"/>
        </w:rPr>
        <w:t>té de R</w:t>
      </w:r>
      <w:r w:rsidRPr="006355D8">
        <w:rPr>
          <w:rFonts w:ascii="Bookman Old Style" w:hAnsi="Bookman Old Style" w:cs="Arial"/>
          <w:lang w:val="es-ES_tradnl" w:eastAsia="es-ES"/>
        </w:rPr>
        <w:t xml:space="preserve">ecepción </w:t>
      </w:r>
      <w:r>
        <w:rPr>
          <w:rFonts w:ascii="Bookman Old Style" w:hAnsi="Bookman Old Style" w:cs="Arial"/>
          <w:lang w:val="es-ES_tradnl" w:eastAsia="es-ES"/>
        </w:rPr>
        <w:t xml:space="preserve">conforme los términos establecidos en las Especificaciones Técnicas. </w:t>
      </w:r>
    </w:p>
    <w:p w14:paraId="3D8A4173" w14:textId="77777777" w:rsidR="0022370B" w:rsidRPr="006355D8" w:rsidRDefault="0022370B" w:rsidP="0022370B">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pago se realizará vía sistema integrado de gestión y modernización administrativa (SIGMA) en moneda nacional (bolivianos), debiendo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presentar la siguiente documentación para pago:</w:t>
      </w:r>
    </w:p>
    <w:p w14:paraId="7BFDB995" w14:textId="77777777" w:rsidR="0022370B" w:rsidRPr="008B0279" w:rsidRDefault="0022370B" w:rsidP="0022370B">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Carta de Solicitud de Pago.</w:t>
      </w:r>
    </w:p>
    <w:p w14:paraId="4FC57D0B" w14:textId="77777777" w:rsidR="0022370B" w:rsidRPr="006355D8" w:rsidRDefault="0022370B" w:rsidP="0022370B">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Factura Original de la Empresa debidamente registrada en Impuestos Nacionales.</w:t>
      </w:r>
    </w:p>
    <w:p w14:paraId="665AE8D5" w14:textId="77777777" w:rsidR="0022370B" w:rsidRPr="006355D8" w:rsidRDefault="0022370B" w:rsidP="0022370B">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del NIT.</w:t>
      </w:r>
    </w:p>
    <w:p w14:paraId="48A32B6A" w14:textId="77777777" w:rsidR="0022370B" w:rsidRDefault="0022370B" w:rsidP="0022370B">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 registro sistema integrado de gestión y modernización administrativa (SIGMA).</w:t>
      </w:r>
    </w:p>
    <w:p w14:paraId="36C55AE6" w14:textId="77777777" w:rsidR="0022370B" w:rsidRPr="008B0279" w:rsidRDefault="0022370B" w:rsidP="0022370B">
      <w:pPr>
        <w:numPr>
          <w:ilvl w:val="0"/>
          <w:numId w:val="44"/>
        </w:numPr>
        <w:ind w:left="1706" w:hanging="357"/>
        <w:rPr>
          <w:rFonts w:ascii="Bookman Old Style" w:hAnsi="Bookman Old Style" w:cs="Arial"/>
          <w:lang w:val="es-ES_tradnl" w:eastAsia="es-ES"/>
        </w:rPr>
      </w:pPr>
      <w:r w:rsidRPr="008B0279">
        <w:rPr>
          <w:rFonts w:ascii="Bookman Old Style" w:hAnsi="Bookman Old Style" w:cs="Arial"/>
          <w:lang w:val="es-ES_tradnl" w:eastAsia="es-ES"/>
        </w:rPr>
        <w:t>Fotocopia de la cédula de id</w:t>
      </w:r>
      <w:r>
        <w:rPr>
          <w:rFonts w:ascii="Bookman Old Style" w:hAnsi="Bookman Old Style" w:cs="Arial"/>
          <w:lang w:val="es-ES_tradnl" w:eastAsia="es-ES"/>
        </w:rPr>
        <w:t>entidad del representante legal.</w:t>
      </w:r>
    </w:p>
    <w:p w14:paraId="4C3CF7C8" w14:textId="77777777" w:rsidR="0022370B" w:rsidRPr="006355D8" w:rsidRDefault="0022370B" w:rsidP="0022370B">
      <w:pPr>
        <w:numPr>
          <w:ilvl w:val="0"/>
          <w:numId w:val="44"/>
        </w:numPr>
        <w:tabs>
          <w:tab w:val="num" w:pos="993"/>
        </w:tabs>
        <w:ind w:left="1706" w:hanging="357"/>
        <w:contextualSpacing/>
        <w:jc w:val="both"/>
        <w:rPr>
          <w:rFonts w:ascii="Bookman Old Style" w:hAnsi="Bookman Old Style" w:cs="Arial"/>
          <w:lang w:val="es-ES_tradnl" w:eastAsia="es-ES"/>
        </w:rPr>
      </w:pPr>
      <w:r>
        <w:rPr>
          <w:rFonts w:ascii="Bookman Old Style" w:hAnsi="Bookman Old Style" w:cs="Arial"/>
          <w:lang w:val="es-ES_tradnl" w:eastAsia="es-ES"/>
        </w:rPr>
        <w:t>Fotocopia simple del C</w:t>
      </w:r>
      <w:r w:rsidRPr="006355D8">
        <w:rPr>
          <w:rFonts w:ascii="Bookman Old Style" w:hAnsi="Bookman Old Style" w:cs="Arial"/>
          <w:lang w:val="es-ES_tradnl" w:eastAsia="es-ES"/>
        </w:rPr>
        <w:t xml:space="preserve">ontrato </w:t>
      </w:r>
    </w:p>
    <w:p w14:paraId="59FA7F68" w14:textId="77777777" w:rsidR="0022370B" w:rsidRPr="006355D8" w:rsidRDefault="0022370B" w:rsidP="0022370B">
      <w:pPr>
        <w:spacing w:before="120" w:after="120"/>
        <w:ind w:left="1709"/>
        <w:contextualSpacing/>
        <w:jc w:val="both"/>
        <w:rPr>
          <w:rFonts w:ascii="Bookman Old Style" w:hAnsi="Bookman Old Style" w:cs="Arial"/>
          <w:lang w:val="es-ES_tradnl" w:eastAsia="es-ES"/>
        </w:rPr>
      </w:pPr>
    </w:p>
    <w:p w14:paraId="79F6AB1E" w14:textId="77777777" w:rsidR="0022370B" w:rsidRPr="006355D8" w:rsidRDefault="0022370B" w:rsidP="0022370B">
      <w:pPr>
        <w:spacing w:before="120" w:after="120"/>
        <w:jc w:val="both"/>
        <w:rPr>
          <w:rFonts w:ascii="Bookman Old Style" w:hAnsi="Bookman Old Style" w:cs="Arial"/>
          <w:b/>
          <w:iCs/>
          <w:u w:val="single"/>
          <w:lang w:eastAsia="es-ES"/>
        </w:rPr>
      </w:pPr>
      <w:r w:rsidRPr="006355D8">
        <w:rPr>
          <w:rFonts w:ascii="Bookman Old Style" w:hAnsi="Bookman Old Style" w:cs="Arial"/>
          <w:b/>
          <w:iCs/>
          <w:u w:val="single"/>
          <w:lang w:eastAsia="es-ES"/>
        </w:rPr>
        <w:t xml:space="preserve">DÉCIMA </w:t>
      </w:r>
      <w:proofErr w:type="gramStart"/>
      <w:r w:rsidRPr="006355D8">
        <w:rPr>
          <w:rFonts w:ascii="Bookman Old Style" w:hAnsi="Bookman Old Style" w:cs="Arial"/>
          <w:b/>
          <w:iCs/>
          <w:u w:val="single"/>
          <w:lang w:eastAsia="es-ES"/>
        </w:rPr>
        <w:t>PRIMERA.-</w:t>
      </w:r>
      <w:proofErr w:type="gramEnd"/>
      <w:r w:rsidRPr="006355D8">
        <w:rPr>
          <w:rFonts w:ascii="Bookman Old Style" w:hAnsi="Bookman Old Style" w:cs="Arial"/>
          <w:b/>
          <w:iCs/>
          <w:u w:val="single"/>
          <w:lang w:eastAsia="es-ES"/>
        </w:rPr>
        <w:t xml:space="preserve"> (FACTURACIÓN)</w:t>
      </w:r>
    </w:p>
    <w:p w14:paraId="070FA526" w14:textId="77777777" w:rsidR="0022370B" w:rsidRPr="006355D8" w:rsidRDefault="0022370B" w:rsidP="0022370B">
      <w:pPr>
        <w:spacing w:before="120" w:after="120"/>
        <w:jc w:val="both"/>
        <w:rPr>
          <w:rFonts w:ascii="Bookman Old Style" w:hAnsi="Bookman Old Style" w:cs="Arial"/>
          <w:iCs/>
          <w:lang w:eastAsia="es-ES"/>
        </w:rPr>
      </w:pPr>
      <w:r w:rsidRPr="006355D8">
        <w:rPr>
          <w:rFonts w:ascii="Bookman Old Style" w:hAnsi="Bookman Old Style" w:cs="Arial"/>
          <w:iCs/>
          <w:lang w:eastAsia="es-ES"/>
        </w:rPr>
        <w:t xml:space="preserve">El </w:t>
      </w:r>
      <w:r w:rsidRPr="006355D8">
        <w:rPr>
          <w:rFonts w:ascii="Bookman Old Style" w:hAnsi="Bookman Old Style" w:cs="Arial"/>
          <w:b/>
          <w:iCs/>
          <w:lang w:eastAsia="es-ES"/>
        </w:rPr>
        <w:t>PROVEEDOR</w:t>
      </w:r>
      <w:r w:rsidRPr="006355D8">
        <w:rPr>
          <w:rFonts w:ascii="Bookman Old Style" w:hAnsi="Bookman Old Style" w:cs="Arial"/>
          <w:iCs/>
          <w:lang w:eastAsia="es-ES"/>
        </w:rPr>
        <w:t xml:space="preserve"> en la </w:t>
      </w:r>
      <w:proofErr w:type="gramStart"/>
      <w:r w:rsidRPr="006355D8">
        <w:rPr>
          <w:rFonts w:ascii="Bookman Old Style" w:hAnsi="Bookman Old Style" w:cs="Arial"/>
          <w:iCs/>
          <w:lang w:eastAsia="es-ES"/>
        </w:rPr>
        <w:t>misma  fecha</w:t>
      </w:r>
      <w:proofErr w:type="gramEnd"/>
      <w:r w:rsidRPr="006355D8">
        <w:rPr>
          <w:rFonts w:ascii="Bookman Old Style" w:hAnsi="Bookman Old Style" w:cs="Arial"/>
          <w:iCs/>
          <w:lang w:eastAsia="es-ES"/>
        </w:rPr>
        <w:t xml:space="preserve"> en que sea aprobada su solicitud de pago, deberá enviar su factura a nombre de Yacimientos Petrolíferos Fiscales Bolivianos consignando el número de identificación tributaria (NIT) 1020269020.</w:t>
      </w:r>
    </w:p>
    <w:p w14:paraId="7E3F5108" w14:textId="77777777" w:rsidR="0022370B" w:rsidRPr="006355D8" w:rsidRDefault="0022370B" w:rsidP="0022370B">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DÉCIMA </w:t>
      </w:r>
      <w:proofErr w:type="gramStart"/>
      <w:r w:rsidRPr="006355D8">
        <w:rPr>
          <w:rFonts w:ascii="Bookman Old Style" w:hAnsi="Bookman Old Style" w:cs="Arial"/>
          <w:b/>
          <w:u w:val="single"/>
          <w:lang w:val="es-ES_tradnl" w:eastAsia="es-ES"/>
        </w:rPr>
        <w:t>SEGUNDA.-</w:t>
      </w:r>
      <w:proofErr w:type="gramEnd"/>
      <w:r w:rsidRPr="006355D8">
        <w:rPr>
          <w:rFonts w:ascii="Bookman Old Style" w:hAnsi="Bookman Old Style" w:cs="Arial"/>
          <w:b/>
          <w:u w:val="single"/>
          <w:lang w:val="es-ES_tradnl" w:eastAsia="es-ES"/>
        </w:rPr>
        <w:t xml:space="preserve"> (GARANTÍA)</w:t>
      </w:r>
    </w:p>
    <w:p w14:paraId="5E14A2E1" w14:textId="77777777" w:rsidR="0022370B" w:rsidRPr="006355D8" w:rsidRDefault="0022370B" w:rsidP="0022370B">
      <w:pPr>
        <w:spacing w:before="120" w:after="120"/>
        <w:ind w:left="709" w:hanging="709"/>
        <w:jc w:val="both"/>
        <w:rPr>
          <w:rFonts w:ascii="Bookman Old Style" w:hAnsi="Bookman Old Style" w:cs="Arial"/>
          <w:b/>
          <w:i/>
          <w:lang w:val="es-ES_tradnl" w:eastAsia="es-ES"/>
        </w:rPr>
      </w:pPr>
      <w:r w:rsidRPr="006355D8">
        <w:rPr>
          <w:rFonts w:ascii="Bookman Old Style" w:hAnsi="Bookman Old Style" w:cs="Arial"/>
          <w:b/>
          <w:lang w:val="es-ES_tradnl" w:eastAsia="es-ES"/>
        </w:rPr>
        <w:t>Garantía de cumplimiento de Contrato:</w:t>
      </w:r>
    </w:p>
    <w:p w14:paraId="58B97F0F"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garantiza el correcto cumplimiento y fiel ejecución del presente Contrato en todas sus partes con la boleta de garantía</w:t>
      </w:r>
      <w:r>
        <w:rPr>
          <w:rFonts w:ascii="Bookman Old Style" w:hAnsi="Bookman Old Style" w:cs="Arial"/>
          <w:lang w:val="es-ES_tradnl" w:eastAsia="es-ES"/>
        </w:rPr>
        <w:t xml:space="preserve"> bancaria de cumplimiento de contrato Nº ---</w:t>
      </w:r>
      <w:r w:rsidRPr="006355D8">
        <w:rPr>
          <w:rFonts w:ascii="Bookman Old Style" w:hAnsi="Bookman Old Style" w:cs="Arial"/>
          <w:lang w:val="es-ES_tradnl" w:eastAsia="es-ES"/>
        </w:rPr>
        <w:t xml:space="preserve"> emitida por el Banco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vigencia hasta el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a la orden de Yacimientos Petrolíferos Fiscales Bolivianos</w:t>
      </w:r>
      <w:r>
        <w:rPr>
          <w:rFonts w:ascii="Bookman Old Style" w:hAnsi="Bookman Old Style" w:cs="Arial"/>
          <w:lang w:val="es-ES_tradnl" w:eastAsia="es-ES"/>
        </w:rPr>
        <w:t xml:space="preserve"> (YPFB)</w:t>
      </w:r>
      <w:r w:rsidRPr="006355D8">
        <w:rPr>
          <w:rFonts w:ascii="Bookman Old Style" w:hAnsi="Bookman Old Style" w:cs="Arial"/>
          <w:lang w:val="es-ES_tradnl" w:eastAsia="es-ES"/>
        </w:rPr>
        <w:t xml:space="preserve">, por la suma de </w:t>
      </w:r>
      <w:r w:rsidRPr="00893FDA">
        <w:rPr>
          <w:rFonts w:ascii="Bookman Old Style" w:hAnsi="Bookman Old Style" w:cs="Arial"/>
          <w:b/>
          <w:lang w:val="es-ES_tradnl" w:eastAsia="es-ES"/>
        </w:rPr>
        <w:t xml:space="preserve">Bs.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00/100 </w:t>
      </w:r>
      <w:proofErr w:type="gramStart"/>
      <w:r w:rsidRPr="00893FDA">
        <w:rPr>
          <w:rFonts w:ascii="Bookman Old Style" w:hAnsi="Bookman Old Style" w:cs="Arial"/>
          <w:b/>
          <w:lang w:val="es-ES_tradnl" w:eastAsia="es-ES"/>
        </w:rPr>
        <w:t>Bolivianos</w:t>
      </w:r>
      <w:proofErr w:type="gramEnd"/>
      <w:r w:rsidRPr="00893FDA">
        <w:rPr>
          <w:rFonts w:ascii="Bookman Old Style" w:hAnsi="Bookman Old Style" w:cs="Arial"/>
          <w:b/>
          <w:lang w:val="es-ES_tradnl" w:eastAsia="es-ES"/>
        </w:rPr>
        <w:t>)</w:t>
      </w:r>
      <w:r w:rsidRPr="006355D8">
        <w:rPr>
          <w:rFonts w:ascii="Bookman Old Style" w:hAnsi="Bookman Old Style" w:cs="Arial"/>
          <w:lang w:val="es-ES_tradnl" w:eastAsia="es-ES"/>
        </w:rPr>
        <w:t xml:space="preserve">, equivalente al siete por ciento (7%) del monto total del Contrato, con las características de renovable, irrevocable y de ejecución inmediata. </w:t>
      </w:r>
    </w:p>
    <w:p w14:paraId="5F4C3CD0" w14:textId="77777777" w:rsidR="0022370B" w:rsidRPr="006355D8" w:rsidRDefault="0022370B" w:rsidP="0022370B">
      <w:pPr>
        <w:spacing w:before="120" w:after="120"/>
        <w:ind w:right="-7"/>
        <w:jc w:val="both"/>
        <w:outlineLvl w:val="1"/>
        <w:rPr>
          <w:rFonts w:ascii="Bookman Old Style" w:hAnsi="Bookman Old Style" w:cs="Arial"/>
          <w:lang w:eastAsia="es-ES"/>
        </w:rPr>
      </w:pPr>
      <w:r w:rsidRPr="006355D8">
        <w:rPr>
          <w:rFonts w:ascii="Bookman Old Style" w:hAnsi="Bookman Old Style" w:cs="Arial"/>
          <w:lang w:eastAsia="es-ES"/>
        </w:rPr>
        <w:t xml:space="preserve">Cualquier incumplimiento contractual en que incurra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dará lugar a la ejecución de la boleta de garantía antes mencionada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a su sólo requerimiento, sin necesidad de ningún trámite o acción judicial.</w:t>
      </w:r>
    </w:p>
    <w:p w14:paraId="0AC5D3A7" w14:textId="77777777" w:rsidR="0022370B" w:rsidRPr="006355D8" w:rsidRDefault="0022370B" w:rsidP="0022370B">
      <w:p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tiene la obligación de mantener actualizada la garantía de cumplimiento de Contrato, cuantas veces lo requiera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razones justificadas.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llevará el control directo de vigencia de la misma bajo su responsabilidad, dicha garantía estará vigente hasta 60 (sesenta) días calendario posterior a la entrega de los materiales</w:t>
      </w:r>
      <w:r w:rsidRPr="00600375">
        <w:rPr>
          <w:rFonts w:ascii="Bookman Old Style" w:hAnsi="Bookman Old Style" w:cs="Arial"/>
          <w:lang w:val="es-ES_tradnl" w:eastAsia="es-ES"/>
        </w:rPr>
        <w:t>.</w:t>
      </w:r>
    </w:p>
    <w:p w14:paraId="62556A35" w14:textId="77777777" w:rsidR="0022370B" w:rsidRPr="006355D8" w:rsidRDefault="0022370B" w:rsidP="0022370B">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DÉCIMA </w:t>
      </w:r>
      <w:proofErr w:type="gramStart"/>
      <w:r w:rsidRPr="006355D8">
        <w:rPr>
          <w:rFonts w:ascii="Bookman Old Style" w:hAnsi="Bookman Old Style" w:cs="Arial"/>
          <w:b/>
          <w:u w:val="single"/>
          <w:lang w:val="es-ES_tradnl" w:eastAsia="es-ES"/>
        </w:rPr>
        <w:t>TERCERA.-</w:t>
      </w:r>
      <w:proofErr w:type="gramEnd"/>
      <w:r w:rsidRPr="006355D8">
        <w:rPr>
          <w:rFonts w:ascii="Bookman Old Style" w:hAnsi="Bookman Old Style" w:cs="Arial"/>
          <w:b/>
          <w:u w:val="single"/>
          <w:lang w:val="es-ES_tradnl" w:eastAsia="es-ES"/>
        </w:rPr>
        <w:t xml:space="preserve"> (MOROSIDAD Y SUS PENALIDADES) </w:t>
      </w:r>
    </w:p>
    <w:p w14:paraId="01D86A78"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Queda convenido entre las Partes,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se obliga a cumplir con lo estipulado en las especificaciones técnicas y en la cláusula (Vigencia y Plazo del Contrato), caso contrario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aplicará una multa equivalente al 1% (uno por ciento) sobre el monto total del Contrato, por</w:t>
      </w:r>
      <w:r>
        <w:rPr>
          <w:rFonts w:ascii="Bookman Old Style" w:hAnsi="Bookman Old Style" w:cs="Arial"/>
          <w:lang w:val="es-ES_tradnl" w:eastAsia="es-ES"/>
        </w:rPr>
        <w:t xml:space="preserve"> cada día calendario de retraso.  </w:t>
      </w:r>
    </w:p>
    <w:p w14:paraId="667930B1" w14:textId="77777777" w:rsidR="0022370B" w:rsidRDefault="0022370B" w:rsidP="0022370B">
      <w:pPr>
        <w:spacing w:before="120" w:after="120"/>
        <w:jc w:val="both"/>
        <w:rPr>
          <w:rFonts w:ascii="Bookman Old Style" w:hAnsi="Bookman Old Style" w:cs="Arial"/>
          <w:lang w:eastAsia="es-ES"/>
        </w:rPr>
      </w:pPr>
      <w:r w:rsidRPr="00600375">
        <w:rPr>
          <w:rFonts w:ascii="Bookman Old Style" w:hAnsi="Bookman Old Style" w:cs="Arial"/>
          <w:lang w:eastAsia="es-ES"/>
        </w:rPr>
        <w:t xml:space="preserve">De establecer la </w:t>
      </w:r>
      <w:r w:rsidRPr="00AB1442">
        <w:rPr>
          <w:rFonts w:ascii="Bookman Old Style" w:hAnsi="Bookman Old Style" w:cs="Arial"/>
          <w:b/>
          <w:lang w:eastAsia="es-ES"/>
        </w:rPr>
        <w:t>ENTIDAD</w:t>
      </w:r>
      <w:r w:rsidRPr="00600375">
        <w:rPr>
          <w:rFonts w:ascii="Bookman Old Style" w:hAnsi="Bookman Old Style" w:cs="Arial"/>
          <w:lang w:eastAsia="es-ES"/>
        </w:rPr>
        <w:t xml:space="preserve"> que por la aplicación de multas por mora se ha llegado al límite del 10% (diez por ciento) del monto total del Contrato, la </w:t>
      </w:r>
      <w:r w:rsidRPr="00867022">
        <w:rPr>
          <w:rFonts w:ascii="Bookman Old Style" w:hAnsi="Bookman Old Style" w:cs="Arial"/>
          <w:b/>
          <w:lang w:eastAsia="es-ES"/>
        </w:rPr>
        <w:t>ENTIDAD</w:t>
      </w:r>
      <w:r w:rsidRPr="00600375">
        <w:rPr>
          <w:rFonts w:ascii="Bookman Old Style" w:hAnsi="Bookman Old Style" w:cs="Arial"/>
          <w:lang w:eastAsia="es-ES"/>
        </w:rPr>
        <w:t xml:space="preserve"> podrá iniciar el proceso de resolución del Contrato, conforme a lo estipulado en la cláusula (Terminación del Contrato).</w:t>
      </w:r>
    </w:p>
    <w:p w14:paraId="524DF1DC" w14:textId="77777777" w:rsidR="0022370B" w:rsidRPr="006355D8" w:rsidRDefault="0022370B" w:rsidP="0022370B">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De establecer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eastAsia="es-ES"/>
        </w:rPr>
        <w:t xml:space="preserve"> que por la aplicación de multas por mora se ha llegado al límite del 20% (veinte por ciento) del monto total del Contrato,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deberá iniciar el proceso de resolución del Contrato, conforme a lo estipulado en la cláusula (Terminación del Contrato).</w:t>
      </w:r>
    </w:p>
    <w:p w14:paraId="1344638F" w14:textId="77777777" w:rsidR="0022370B" w:rsidRPr="006355D8" w:rsidRDefault="0022370B" w:rsidP="0022370B">
      <w:pPr>
        <w:spacing w:before="120" w:after="120"/>
        <w:jc w:val="both"/>
        <w:rPr>
          <w:rFonts w:ascii="Bookman Old Style" w:hAnsi="Bookman Old Style" w:cs="Arial"/>
          <w:lang w:eastAsia="es-ES"/>
        </w:rPr>
      </w:pPr>
      <w:r w:rsidRPr="006355D8">
        <w:rPr>
          <w:rFonts w:ascii="Bookman Old Style" w:hAnsi="Bookman Old Style" w:cs="Arial"/>
          <w:lang w:eastAsia="es-ES"/>
        </w:rPr>
        <w:lastRenderedPageBreak/>
        <w:t xml:space="preserve">Las multas serán cobradas mediante descuentos establecidos expresamente por la </w:t>
      </w:r>
      <w:r w:rsidRPr="006355D8">
        <w:rPr>
          <w:rFonts w:ascii="Bookman Old Style" w:hAnsi="Bookman Old Style" w:cs="Arial"/>
          <w:b/>
          <w:bCs/>
          <w:lang w:eastAsia="es-ES"/>
        </w:rPr>
        <w:t>ENTIDAD</w:t>
      </w:r>
      <w:r w:rsidRPr="006355D8">
        <w:rPr>
          <w:rFonts w:ascii="Bookman Old Style" w:hAnsi="Bookman Old Style" w:cs="Arial"/>
          <w:lang w:eastAsia="es-ES"/>
        </w:rPr>
        <w:t>,</w:t>
      </w:r>
      <w:r w:rsidRPr="006355D8">
        <w:rPr>
          <w:rFonts w:ascii="Bookman Old Style" w:hAnsi="Bookman Old Style" w:cs="Arial"/>
          <w:lang w:val="es-ES_tradnl" w:eastAsia="es-ES"/>
        </w:rPr>
        <w:t xml:space="preserve"> con base en el informe específico y documentado</w:t>
      </w:r>
      <w:r w:rsidRPr="006355D8">
        <w:rPr>
          <w:rFonts w:ascii="Bookman Old Style" w:hAnsi="Bookman Old Style" w:cs="Arial"/>
          <w:lang w:eastAsia="es-ES"/>
        </w:rPr>
        <w:t xml:space="preserve"> de los pagos o liquidación final, sin perjuicio de que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 xml:space="preserve">ENTIDAD </w:t>
      </w:r>
      <w:r w:rsidRPr="006355D8">
        <w:rPr>
          <w:rFonts w:ascii="Bookman Old Style" w:hAnsi="Bookman Old Style"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41AC283C" w14:textId="77777777" w:rsidR="0022370B" w:rsidRPr="006355D8" w:rsidRDefault="0022370B" w:rsidP="0022370B">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eastAsia="es-ES"/>
        </w:rPr>
        <w:t xml:space="preserve">DÉCIMA </w:t>
      </w:r>
      <w:proofErr w:type="gramStart"/>
      <w:r w:rsidRPr="006355D8">
        <w:rPr>
          <w:rFonts w:ascii="Bookman Old Style" w:hAnsi="Bookman Old Style" w:cs="Arial"/>
          <w:b/>
          <w:u w:val="single"/>
          <w:lang w:eastAsia="es-ES"/>
        </w:rPr>
        <w:t>CUARTA.-</w:t>
      </w:r>
      <w:proofErr w:type="gramEnd"/>
      <w:r w:rsidRPr="006355D8">
        <w:rPr>
          <w:rFonts w:ascii="Bookman Old Style" w:hAnsi="Bookman Old Style" w:cs="Arial"/>
          <w:b/>
          <w:u w:val="single"/>
          <w:lang w:eastAsia="es-ES"/>
        </w:rPr>
        <w:t xml:space="preserve"> (NOTIFICACIONES)</w:t>
      </w:r>
    </w:p>
    <w:p w14:paraId="049063FC" w14:textId="77777777" w:rsidR="0022370B" w:rsidRPr="006355D8" w:rsidRDefault="0022370B" w:rsidP="0022370B">
      <w:pPr>
        <w:widowControl w:val="0"/>
        <w:numPr>
          <w:ilvl w:val="1"/>
          <w:numId w:val="0"/>
        </w:numPr>
        <w:tabs>
          <w:tab w:val="num" w:pos="284"/>
        </w:tabs>
        <w:spacing w:before="120" w:after="120"/>
        <w:ind w:left="708" w:hanging="719"/>
        <w:jc w:val="both"/>
        <w:rPr>
          <w:rFonts w:ascii="Bookman Old Style" w:hAnsi="Bookman Old Style" w:cs="Arial"/>
          <w:lang w:val="es-ES_tradnl" w:eastAsia="es-ES"/>
        </w:rPr>
      </w:pPr>
      <w:r w:rsidRPr="006355D8">
        <w:rPr>
          <w:rFonts w:ascii="Bookman Old Style" w:hAnsi="Bookman Old Style" w:cs="Arial"/>
          <w:b/>
          <w:lang w:val="es-ES_tradnl" w:eastAsia="es-ES"/>
        </w:rPr>
        <w:t>14.1</w:t>
      </w:r>
      <w:r w:rsidRPr="006355D8">
        <w:rPr>
          <w:rFonts w:ascii="Bookman Old Style" w:hAnsi="Bookman Old Style"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930" w:type="dxa"/>
        <w:tblInd w:w="354" w:type="dxa"/>
        <w:tblLayout w:type="fixed"/>
        <w:tblCellMar>
          <w:left w:w="70" w:type="dxa"/>
          <w:right w:w="70" w:type="dxa"/>
        </w:tblCellMar>
        <w:tblLook w:val="0000" w:firstRow="0" w:lastRow="0" w:firstColumn="0" w:lastColumn="0" w:noHBand="0" w:noVBand="0"/>
      </w:tblPr>
      <w:tblGrid>
        <w:gridCol w:w="4536"/>
        <w:gridCol w:w="4394"/>
      </w:tblGrid>
      <w:tr w:rsidR="0022370B" w:rsidRPr="006355D8" w14:paraId="6E599D8B" w14:textId="77777777" w:rsidTr="003720CD">
        <w:trPr>
          <w:trHeight w:val="237"/>
        </w:trPr>
        <w:tc>
          <w:tcPr>
            <w:tcW w:w="4536" w:type="dxa"/>
            <w:tcBorders>
              <w:top w:val="single" w:sz="4" w:space="0" w:color="auto"/>
              <w:left w:val="single" w:sz="4" w:space="0" w:color="auto"/>
              <w:bottom w:val="single" w:sz="4" w:space="0" w:color="auto"/>
              <w:right w:val="single" w:sz="4" w:space="0" w:color="auto"/>
            </w:tcBorders>
          </w:tcPr>
          <w:p w14:paraId="32587A63" w14:textId="77777777" w:rsidR="0022370B" w:rsidRPr="006355D8" w:rsidRDefault="0022370B" w:rsidP="003720CD">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14:paraId="075BF884" w14:textId="77777777" w:rsidR="0022370B" w:rsidRPr="006355D8" w:rsidRDefault="0022370B" w:rsidP="003720CD">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PROVEEDOR</w:t>
            </w:r>
          </w:p>
        </w:tc>
      </w:tr>
      <w:tr w:rsidR="0022370B" w:rsidRPr="006355D8" w14:paraId="0E00108F" w14:textId="77777777" w:rsidTr="003720CD">
        <w:trPr>
          <w:trHeight w:val="1505"/>
        </w:trPr>
        <w:tc>
          <w:tcPr>
            <w:tcW w:w="4536" w:type="dxa"/>
            <w:tcBorders>
              <w:top w:val="single" w:sz="4" w:space="0" w:color="auto"/>
              <w:left w:val="single" w:sz="4" w:space="0" w:color="auto"/>
              <w:bottom w:val="single" w:sz="4" w:space="0" w:color="auto"/>
              <w:right w:val="single" w:sz="4" w:space="0" w:color="auto"/>
            </w:tcBorders>
          </w:tcPr>
          <w:p w14:paraId="7EFDC32C" w14:textId="77777777" w:rsidR="0022370B" w:rsidRPr="006355D8" w:rsidRDefault="0022370B" w:rsidP="003720CD">
            <w:pPr>
              <w:widowControl w:val="0"/>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Domicilio: </w:t>
            </w:r>
          </w:p>
          <w:p w14:paraId="68355B8E" w14:textId="77777777" w:rsidR="0022370B" w:rsidRPr="00867022" w:rsidRDefault="0022370B" w:rsidP="003720CD">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14:paraId="62063811" w14:textId="77777777" w:rsidR="0022370B" w:rsidRPr="00867022" w:rsidRDefault="0022370B" w:rsidP="003720CD">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p>
          <w:p w14:paraId="23A1CA15" w14:textId="77777777" w:rsidR="0022370B" w:rsidRPr="006355D8" w:rsidRDefault="0022370B" w:rsidP="003720CD">
            <w:pPr>
              <w:widowControl w:val="0"/>
              <w:jc w:val="both"/>
              <w:rPr>
                <w:rFonts w:ascii="Bookman Old Style" w:hAnsi="Bookman Old Style" w:cs="Arial"/>
                <w:lang w:eastAsia="es-ES"/>
              </w:rPr>
            </w:pPr>
            <w:proofErr w:type="spellStart"/>
            <w:r w:rsidRPr="004A1A9E">
              <w:rPr>
                <w:rFonts w:ascii="Bookman Old Style" w:hAnsi="Bookman Old Style" w:cs="Arial"/>
                <w:b/>
                <w:lang w:eastAsia="es-ES"/>
              </w:rPr>
              <w:t>Attn</w:t>
            </w:r>
            <w:proofErr w:type="spellEnd"/>
            <w:r w:rsidRPr="004A1A9E">
              <w:rPr>
                <w:rFonts w:ascii="Bookman Old Style" w:hAnsi="Bookman Old Style" w:cs="Arial"/>
                <w:b/>
                <w:lang w:eastAsia="es-ES"/>
              </w:rPr>
              <w:t>.:</w:t>
            </w:r>
            <w:r w:rsidRPr="004A1A9E">
              <w:rPr>
                <w:rFonts w:ascii="Bookman Old Style" w:hAnsi="Bookman Old Style" w:cs="Arial"/>
                <w:lang w:eastAsia="es-ES"/>
              </w:rPr>
              <w:t xml:space="preserve"> </w:t>
            </w:r>
          </w:p>
          <w:p w14:paraId="10D23C4F" w14:textId="77777777" w:rsidR="0022370B" w:rsidRPr="006355D8" w:rsidRDefault="0022370B" w:rsidP="003720CD">
            <w:pPr>
              <w:widowControl w:val="0"/>
              <w:ind w:left="180" w:hanging="180"/>
              <w:jc w:val="both"/>
              <w:rPr>
                <w:rFonts w:ascii="Bookman Old Style" w:hAnsi="Bookman Old Style" w:cs="Arial"/>
                <w:lang w:val="es-ES_tradnl" w:eastAsia="es-ES"/>
              </w:rPr>
            </w:pPr>
            <w:r>
              <w:rPr>
                <w:rFonts w:ascii="Bookman Old Style" w:hAnsi="Bookman Old Style" w:cs="Arial"/>
                <w:lang w:eastAsia="es-ES"/>
              </w:rPr>
              <w:t>---</w:t>
            </w:r>
            <w:r w:rsidRPr="006355D8">
              <w:rPr>
                <w:rFonts w:ascii="Bookman Old Style" w:hAnsi="Bookman Old Style" w:cs="Arial"/>
                <w:lang w:eastAsia="es-ES"/>
              </w:rPr>
              <w:t xml:space="preserve"> - Bolivia</w:t>
            </w:r>
          </w:p>
        </w:tc>
        <w:tc>
          <w:tcPr>
            <w:tcW w:w="4394" w:type="dxa"/>
            <w:tcBorders>
              <w:top w:val="single" w:sz="4" w:space="0" w:color="auto"/>
              <w:left w:val="single" w:sz="4" w:space="0" w:color="auto"/>
              <w:bottom w:val="single" w:sz="4" w:space="0" w:color="auto"/>
              <w:right w:val="single" w:sz="4" w:space="0" w:color="auto"/>
            </w:tcBorders>
          </w:tcPr>
          <w:p w14:paraId="6C604A69" w14:textId="77777777" w:rsidR="0022370B" w:rsidRPr="006355D8" w:rsidRDefault="0022370B" w:rsidP="003720CD">
            <w:pPr>
              <w:widowControl w:val="0"/>
              <w:ind w:hanging="45"/>
              <w:jc w:val="both"/>
              <w:rPr>
                <w:rFonts w:ascii="Bookman Old Style" w:hAnsi="Bookman Old Style" w:cs="Arial"/>
                <w:lang w:val="es-ES_tradnl" w:eastAsia="es-ES"/>
              </w:rPr>
            </w:pPr>
            <w:r w:rsidRPr="006355D8">
              <w:rPr>
                <w:rFonts w:ascii="Bookman Old Style" w:hAnsi="Bookman Old Style" w:cs="Arial"/>
                <w:b/>
                <w:lang w:val="es-ES_tradnl" w:eastAsia="es-ES"/>
              </w:rPr>
              <w:t>Domicilio:</w:t>
            </w:r>
            <w:r w:rsidRPr="006355D8">
              <w:rPr>
                <w:rFonts w:ascii="Bookman Old Style" w:hAnsi="Bookman Old Style" w:cs="Arial"/>
                <w:lang w:val="es-ES_tradnl" w:eastAsia="es-ES"/>
              </w:rPr>
              <w:t xml:space="preserve"> </w:t>
            </w:r>
          </w:p>
          <w:p w14:paraId="45138253" w14:textId="77777777" w:rsidR="0022370B" w:rsidRDefault="0022370B" w:rsidP="003720CD">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14:paraId="187B7E73" w14:textId="77777777" w:rsidR="0022370B" w:rsidRPr="00867022" w:rsidRDefault="0022370B" w:rsidP="003720CD">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hyperlink r:id="rId16" w:history="1"/>
          </w:p>
          <w:p w14:paraId="54AEC284" w14:textId="77777777" w:rsidR="0022370B" w:rsidRPr="0054252A" w:rsidRDefault="0022370B" w:rsidP="003720CD">
            <w:pPr>
              <w:autoSpaceDE w:val="0"/>
              <w:autoSpaceDN w:val="0"/>
              <w:adjustRightInd w:val="0"/>
              <w:ind w:left="180" w:hanging="180"/>
              <w:rPr>
                <w:rFonts w:ascii="Bookman Old Style" w:hAnsi="Bookman Old Style" w:cs="Arial"/>
                <w:lang w:val="en-US" w:eastAsia="es-ES"/>
              </w:rPr>
            </w:pPr>
            <w:r w:rsidRPr="0054252A">
              <w:rPr>
                <w:rFonts w:ascii="Bookman Old Style" w:hAnsi="Bookman Old Style" w:cs="Arial"/>
                <w:b/>
                <w:lang w:val="en-US" w:eastAsia="es-ES"/>
              </w:rPr>
              <w:t>Attn.:</w:t>
            </w:r>
            <w:r w:rsidRPr="0054252A">
              <w:rPr>
                <w:rFonts w:ascii="Bookman Old Style" w:hAnsi="Bookman Old Style" w:cs="Arial"/>
                <w:lang w:val="en-US" w:eastAsia="es-ES"/>
              </w:rPr>
              <w:t xml:space="preserve"> </w:t>
            </w:r>
          </w:p>
          <w:p w14:paraId="4F691965" w14:textId="77777777" w:rsidR="0022370B" w:rsidRPr="006355D8" w:rsidRDefault="0022370B" w:rsidP="003720CD">
            <w:pPr>
              <w:autoSpaceDE w:val="0"/>
              <w:autoSpaceDN w:val="0"/>
              <w:adjustRightInd w:val="0"/>
              <w:ind w:left="180" w:hanging="180"/>
              <w:rPr>
                <w:rFonts w:ascii="Bookman Old Style" w:hAnsi="Bookman Old Style" w:cs="Arial"/>
                <w:lang w:val="es-ES_tradnl" w:eastAsia="es-ES"/>
              </w:rPr>
            </w:pPr>
            <w:r w:rsidRPr="0054252A">
              <w:rPr>
                <w:rFonts w:ascii="Bookman Old Style" w:hAnsi="Bookman Old Style" w:cs="Arial"/>
                <w:lang w:val="en-US" w:eastAsia="es-ES"/>
              </w:rPr>
              <w:t xml:space="preserve"> </w:t>
            </w:r>
            <w:r>
              <w:rPr>
                <w:rFonts w:ascii="Bookman Old Style" w:hAnsi="Bookman Old Style" w:cs="Arial"/>
                <w:lang w:val="en-US" w:eastAsia="es-ES"/>
              </w:rPr>
              <w:t>--</w:t>
            </w:r>
            <w:r w:rsidRPr="006355D8">
              <w:rPr>
                <w:rFonts w:ascii="Bookman Old Style" w:hAnsi="Bookman Old Style" w:cs="Arial"/>
                <w:lang w:val="es-ES_tradnl" w:eastAsia="es-ES"/>
              </w:rPr>
              <w:t xml:space="preserve"> – Bolivia</w:t>
            </w:r>
          </w:p>
        </w:tc>
      </w:tr>
    </w:tbl>
    <w:p w14:paraId="338801C3" w14:textId="77777777" w:rsidR="0022370B" w:rsidRPr="006355D8" w:rsidRDefault="0022370B" w:rsidP="0022370B">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14.2</w:t>
      </w:r>
      <w:r w:rsidRPr="006355D8">
        <w:rPr>
          <w:rFonts w:ascii="Bookman Old Style" w:hAnsi="Bookman Old Style" w:cs="Arial"/>
          <w:lang w:val="es-ES_tradnl" w:eastAsia="es-ES"/>
        </w:rPr>
        <w:tab/>
        <w:t>Se considerará recibida la notificación o comunicación en la fecha y hora en que se haya realizado la entrega.</w:t>
      </w:r>
    </w:p>
    <w:p w14:paraId="03B85815" w14:textId="77777777" w:rsidR="0022370B" w:rsidRPr="006355D8" w:rsidRDefault="0022370B" w:rsidP="0022370B">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14.3</w:t>
      </w:r>
      <w:r w:rsidRPr="006355D8">
        <w:rPr>
          <w:rFonts w:ascii="Bookman Old Style" w:hAnsi="Bookman Old Style"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217C09F" w14:textId="77777777" w:rsidR="0022370B" w:rsidRPr="006355D8" w:rsidRDefault="0022370B" w:rsidP="0022370B">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DÉCIMA </w:t>
      </w:r>
      <w:proofErr w:type="gramStart"/>
      <w:r w:rsidRPr="006355D8">
        <w:rPr>
          <w:rFonts w:ascii="Bookman Old Style" w:hAnsi="Bookman Old Style" w:cs="Arial"/>
          <w:b/>
          <w:u w:val="single"/>
          <w:lang w:val="es-ES_tradnl" w:eastAsia="es-ES"/>
        </w:rPr>
        <w:t>QUINTA.-</w:t>
      </w:r>
      <w:proofErr w:type="gramEnd"/>
      <w:r w:rsidRPr="006355D8">
        <w:rPr>
          <w:rFonts w:ascii="Bookman Old Style" w:hAnsi="Bookman Old Style" w:cs="Arial"/>
          <w:b/>
          <w:u w:val="single"/>
          <w:lang w:val="es-ES_tradnl" w:eastAsia="es-ES"/>
        </w:rPr>
        <w:t xml:space="preserve"> (RECEPCIÓN Y VERIFICACIÓN)</w:t>
      </w:r>
    </w:p>
    <w:p w14:paraId="744566EE"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Responsable de Recepción conjuntamente con un representante debidamente acreditado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tendrán la función de efectuar la recepción de la Adquisición, previa conformidad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elaborándose un acta de recepción en la cual se identifique la cantidad recibida y el cumplimiento de las especificaciones técnicas.  </w:t>
      </w:r>
    </w:p>
    <w:p w14:paraId="258AAA21"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Si se encontraran defectos o daños en la Adquisición no se procederá a la emisión del acta de recepción en tanto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no subsane lo observado.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deberá reemplazar la Adquisición observada por otra de igual o mejor característica en el menor tiempo posible, corriendo por su cuenta el transporte y lo que conlleve realizar el cambio. </w:t>
      </w:r>
    </w:p>
    <w:p w14:paraId="53AD7C98" w14:textId="77777777" w:rsidR="0022370B" w:rsidRPr="006355D8" w:rsidRDefault="0022370B" w:rsidP="0022370B">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DÉCIMA </w:t>
      </w:r>
      <w:proofErr w:type="gramStart"/>
      <w:r w:rsidRPr="006355D8">
        <w:rPr>
          <w:rFonts w:ascii="Bookman Old Style" w:hAnsi="Bookman Old Style" w:cs="Arial"/>
          <w:b/>
          <w:u w:val="single"/>
          <w:lang w:val="es-ES_tradnl" w:eastAsia="es-ES"/>
        </w:rPr>
        <w:t>SEXTA.-</w:t>
      </w:r>
      <w:proofErr w:type="gramEnd"/>
      <w:r w:rsidRPr="006355D8">
        <w:rPr>
          <w:rFonts w:ascii="Bookman Old Style" w:hAnsi="Bookman Old Style" w:cs="Arial"/>
          <w:b/>
          <w:u w:val="single"/>
          <w:lang w:val="es-ES_tradnl" w:eastAsia="es-ES"/>
        </w:rPr>
        <w:t xml:space="preserve"> (RESPONSABILIDADES Y OBLIGACIONES DEL PROVEEDOR)</w:t>
      </w:r>
    </w:p>
    <w:p w14:paraId="4191AD6F"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se compromete a cumplir con las siguientes responsabilidades y obligaciones, que son de carácter enunciativo y no limitativo:</w:t>
      </w:r>
    </w:p>
    <w:p w14:paraId="0CB7497A" w14:textId="77777777" w:rsidR="0022370B" w:rsidRPr="006355D8" w:rsidRDefault="0022370B" w:rsidP="0022370B">
      <w:pPr>
        <w:spacing w:before="120" w:after="120"/>
        <w:jc w:val="both"/>
        <w:rPr>
          <w:rFonts w:ascii="Bookman Old Style" w:hAnsi="Bookman Old Style" w:cs="Arial"/>
          <w:b/>
          <w:lang w:val="es-ES_tradnl" w:eastAsia="es-ES"/>
        </w:rPr>
      </w:pPr>
      <w:r w:rsidRPr="006355D8">
        <w:rPr>
          <w:rFonts w:ascii="Bookman Old Style" w:hAnsi="Bookman Old Style" w:cs="Arial"/>
          <w:b/>
          <w:lang w:val="es-ES_tradnl" w:eastAsia="es-ES"/>
        </w:rPr>
        <w:t>16.1</w:t>
      </w:r>
      <w:r w:rsidRPr="006355D8">
        <w:rPr>
          <w:rFonts w:ascii="Bookman Old Style" w:hAnsi="Bookman Old Style" w:cs="Arial"/>
          <w:b/>
          <w:lang w:val="es-ES_tradnl" w:eastAsia="es-ES"/>
        </w:rPr>
        <w:tab/>
        <w:t>Responsabilidades:</w:t>
      </w:r>
    </w:p>
    <w:p w14:paraId="6E8A921A" w14:textId="77777777" w:rsidR="0022370B" w:rsidRPr="006355D8" w:rsidRDefault="0022370B" w:rsidP="0022370B">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a)</w:t>
      </w:r>
      <w:r w:rsidRPr="006355D8">
        <w:rPr>
          <w:rFonts w:ascii="Bookman Old Style" w:hAnsi="Bookman Old Style" w:cs="Arial"/>
          <w:lang w:val="es-ES_tradnl" w:eastAsia="es-ES"/>
        </w:rPr>
        <w:tab/>
        <w:t xml:space="preserve">Cumplir con el presente Contrato. </w:t>
      </w:r>
    </w:p>
    <w:p w14:paraId="5513E5E8" w14:textId="77777777" w:rsidR="0022370B" w:rsidRPr="006355D8" w:rsidRDefault="0022370B" w:rsidP="0022370B">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b)</w:t>
      </w:r>
      <w:r w:rsidRPr="006355D8">
        <w:rPr>
          <w:rFonts w:ascii="Bookman Old Style" w:hAnsi="Bookman Old Style" w:cs="Arial"/>
          <w:lang w:val="es-ES_tradnl" w:eastAsia="es-ES"/>
        </w:rPr>
        <w:tab/>
        <w:t>No podrá entregar la Adquisición con bienes usados o defectuosos, debiendo en su caso ser sustituidos a su costo, en el menor tiempo posible.</w:t>
      </w:r>
    </w:p>
    <w:p w14:paraId="7767D5DC" w14:textId="77777777" w:rsidR="0022370B" w:rsidRPr="006355D8" w:rsidRDefault="0022370B" w:rsidP="0022370B">
      <w:pPr>
        <w:widowControl w:val="0"/>
        <w:tabs>
          <w:tab w:val="num" w:pos="720"/>
        </w:tabs>
        <w:spacing w:before="120" w:after="120"/>
        <w:ind w:left="1134" w:hanging="984"/>
        <w:jc w:val="both"/>
        <w:rPr>
          <w:rFonts w:ascii="Bookman Old Style" w:hAnsi="Bookman Old Style" w:cs="Arial"/>
          <w:b/>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c)</w:t>
      </w:r>
      <w:r w:rsidRPr="006355D8">
        <w:rPr>
          <w:rFonts w:ascii="Bookman Old Style" w:hAnsi="Bookman Old Style" w:cs="Arial"/>
          <w:lang w:val="es-ES_tradnl" w:eastAsia="es-ES"/>
        </w:rPr>
        <w:tab/>
        <w:t xml:space="preserve">Los retrasos por parte de sub-contratistas y/o sub-vendedores, si los hubiera, serán de responsabilidad única y exclusiva del </w:t>
      </w:r>
      <w:r w:rsidRPr="006355D8">
        <w:rPr>
          <w:rFonts w:ascii="Bookman Old Style" w:hAnsi="Bookman Old Style" w:cs="Arial"/>
          <w:b/>
          <w:lang w:val="es-ES_tradnl" w:eastAsia="es-ES"/>
        </w:rPr>
        <w:t>PROVEEDOR.</w:t>
      </w:r>
    </w:p>
    <w:p w14:paraId="65845E4B" w14:textId="77777777" w:rsidR="0022370B" w:rsidRPr="006355D8" w:rsidRDefault="0022370B" w:rsidP="0022370B">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d)</w:t>
      </w:r>
      <w:r w:rsidRPr="006355D8">
        <w:rPr>
          <w:rFonts w:ascii="Bookman Old Style" w:hAnsi="Bookman Old Style" w:cs="Arial"/>
          <w:lang w:val="es-ES_tradnl" w:eastAsia="es-ES"/>
        </w:rPr>
        <w:tab/>
        <w:t xml:space="preserve">Mantener exonerada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contra cualquier multa o penalidad de cualquier tipo o naturaleza que fuera impuesta por causa de incumplimiento o infracción de la legislación laboral o social.</w:t>
      </w:r>
    </w:p>
    <w:p w14:paraId="22224960" w14:textId="77777777" w:rsidR="0022370B" w:rsidRPr="006355D8" w:rsidRDefault="0022370B" w:rsidP="0022370B">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e)</w:t>
      </w:r>
      <w:r w:rsidRPr="006355D8">
        <w:rPr>
          <w:rFonts w:ascii="Bookman Old Style" w:hAnsi="Bookman Old Style" w:cs="Arial"/>
          <w:lang w:val="es-ES_tradnl" w:eastAsia="es-ES"/>
        </w:rPr>
        <w:tab/>
        <w:t xml:space="preserve">Mantener indemne a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contra cualquier hecho o acto originado por la ejecución del Contrato que tenga por efecto responsabilidad por vulneración de la </w:t>
      </w:r>
      <w:r w:rsidRPr="006355D8">
        <w:rPr>
          <w:rFonts w:ascii="Bookman Old Style" w:hAnsi="Bookman Old Style" w:cs="Arial"/>
          <w:lang w:val="es-ES_tradnl" w:eastAsia="es-ES"/>
        </w:rPr>
        <w:lastRenderedPageBreak/>
        <w:t xml:space="preserve">legislación aplicable. </w:t>
      </w:r>
    </w:p>
    <w:p w14:paraId="1865B175" w14:textId="77777777" w:rsidR="0022370B" w:rsidRPr="006355D8" w:rsidRDefault="0022370B" w:rsidP="0022370B">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f)</w:t>
      </w:r>
      <w:r w:rsidRPr="006355D8">
        <w:rPr>
          <w:rFonts w:ascii="Bookman Old Style" w:hAnsi="Bookman Old Style" w:cs="Arial"/>
          <w:lang w:val="es-ES_tradnl" w:eastAsia="es-ES"/>
        </w:rPr>
        <w:tab/>
        <w:t xml:space="preserve">Cumplir con las obligaciones emergentes del pago de las cargas sociales y tributarias contempladas en su propuesta, en el marco de las leyes vigentes, y presentar a requerimiento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 respaldo correspondiente. </w:t>
      </w:r>
    </w:p>
    <w:p w14:paraId="10559738" w14:textId="77777777" w:rsidR="0022370B" w:rsidRPr="006355D8" w:rsidRDefault="0022370B" w:rsidP="0022370B">
      <w:pPr>
        <w:widowControl w:val="0"/>
        <w:tabs>
          <w:tab w:val="num" w:pos="720"/>
        </w:tabs>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16.2</w:t>
      </w:r>
      <w:r w:rsidRPr="006355D8">
        <w:rPr>
          <w:rFonts w:ascii="Bookman Old Style" w:hAnsi="Bookman Old Style" w:cs="Arial"/>
          <w:b/>
          <w:lang w:val="es-ES_tradnl" w:eastAsia="es-ES"/>
        </w:rPr>
        <w:tab/>
        <w:t>Obligaciones:</w:t>
      </w:r>
    </w:p>
    <w:p w14:paraId="3E96FE49"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A6002D" w14:textId="77777777" w:rsidR="0022370B" w:rsidRPr="006355D8" w:rsidRDefault="0022370B" w:rsidP="0022370B">
      <w:pPr>
        <w:spacing w:before="120" w:after="120"/>
        <w:ind w:left="1134"/>
        <w:contextualSpacing/>
        <w:jc w:val="both"/>
        <w:rPr>
          <w:rFonts w:ascii="Bookman Old Style" w:hAnsi="Bookman Old Style" w:cs="Arial"/>
          <w:lang w:eastAsia="es-ES"/>
        </w:rPr>
      </w:pPr>
    </w:p>
    <w:p w14:paraId="18618708"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Realizar la Adquisición conforme a detalle y requerimiento realizado por la </w:t>
      </w:r>
      <w:r w:rsidRPr="006355D8">
        <w:rPr>
          <w:rFonts w:ascii="Bookman Old Style" w:hAnsi="Bookman Old Style" w:cs="Arial"/>
          <w:b/>
          <w:lang w:eastAsia="es-ES"/>
        </w:rPr>
        <w:t>ENTIDAD</w:t>
      </w:r>
      <w:r w:rsidRPr="006355D8">
        <w:rPr>
          <w:rFonts w:ascii="Bookman Old Style" w:hAnsi="Bookman Old Style" w:cs="Arial"/>
          <w:lang w:eastAsia="es-ES"/>
        </w:rPr>
        <w:t>.</w:t>
      </w:r>
    </w:p>
    <w:p w14:paraId="7085F8B9" w14:textId="77777777" w:rsidR="0022370B" w:rsidRPr="006355D8" w:rsidRDefault="0022370B" w:rsidP="0022370B">
      <w:pPr>
        <w:spacing w:before="120" w:after="120"/>
        <w:ind w:left="720"/>
        <w:contextualSpacing/>
        <w:jc w:val="both"/>
        <w:rPr>
          <w:rFonts w:ascii="Bookman Old Style" w:hAnsi="Bookman Old Style" w:cs="Arial"/>
          <w:lang w:eastAsia="es-ES"/>
        </w:rPr>
      </w:pPr>
    </w:p>
    <w:p w14:paraId="5EA3C199"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val="es-ES_tradnl" w:eastAsia="es-ES"/>
        </w:rPr>
        <w:t>Queda establecido que los precios unitarios consignados en la propuesta adjudicada obligan a cumplir la Adquisición con bienes nuevos y de primera calidad, sin excepción.</w:t>
      </w:r>
    </w:p>
    <w:p w14:paraId="4B46F61B" w14:textId="77777777" w:rsidR="0022370B" w:rsidRPr="006355D8" w:rsidRDefault="0022370B" w:rsidP="0022370B">
      <w:pPr>
        <w:spacing w:before="120" w:after="120"/>
        <w:contextualSpacing/>
        <w:jc w:val="both"/>
        <w:rPr>
          <w:rFonts w:ascii="Bookman Old Style" w:hAnsi="Bookman Old Style" w:cs="Arial"/>
          <w:lang w:eastAsia="es-ES"/>
        </w:rPr>
      </w:pPr>
    </w:p>
    <w:p w14:paraId="7C5C3662"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89F3FDD" w14:textId="77777777" w:rsidR="0022370B" w:rsidRPr="006355D8" w:rsidRDefault="0022370B" w:rsidP="0022370B">
      <w:pPr>
        <w:spacing w:before="120" w:after="120"/>
        <w:ind w:left="720"/>
        <w:contextualSpacing/>
        <w:jc w:val="both"/>
        <w:rPr>
          <w:rFonts w:ascii="Bookman Old Style" w:hAnsi="Bookman Old Style" w:cs="Arial"/>
          <w:lang w:eastAsia="es-ES"/>
        </w:rPr>
      </w:pPr>
    </w:p>
    <w:p w14:paraId="106201A4"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responsable por los efectos que se originaren de eventuales inobservancias, mencionando de manera enunciativa y no limitativa, lo siguiente: </w:t>
      </w:r>
    </w:p>
    <w:p w14:paraId="1AE5A9E7" w14:textId="77777777" w:rsidR="0022370B" w:rsidRPr="006355D8" w:rsidRDefault="0022370B" w:rsidP="0022370B">
      <w:pPr>
        <w:spacing w:before="120" w:after="120"/>
        <w:contextualSpacing/>
        <w:jc w:val="both"/>
        <w:rPr>
          <w:rFonts w:ascii="Bookman Old Style" w:hAnsi="Bookman Old Style" w:cs="Arial"/>
          <w:lang w:eastAsia="es-ES"/>
        </w:rPr>
      </w:pPr>
    </w:p>
    <w:p w14:paraId="77B3B4AB" w14:textId="77777777" w:rsidR="0022370B" w:rsidRPr="006355D8" w:rsidRDefault="0022370B" w:rsidP="0022370B">
      <w:pPr>
        <w:spacing w:before="120" w:after="120"/>
        <w:ind w:left="1416"/>
        <w:contextualSpacing/>
        <w:jc w:val="both"/>
        <w:rPr>
          <w:rFonts w:ascii="Bookman Old Style" w:hAnsi="Bookman Old Style" w:cs="Arial"/>
          <w:lang w:eastAsia="es-ES"/>
        </w:rPr>
      </w:pPr>
      <w:r w:rsidRPr="006355D8">
        <w:rPr>
          <w:rFonts w:ascii="Bookman Old Style" w:hAnsi="Bookman Old Style" w:cs="Arial"/>
          <w:lang w:eastAsia="es-ES"/>
        </w:rPr>
        <w:t xml:space="preserve">Toda norma laboral, social, de pensiones, migratoria y la que sea aplicable para posibilitar el correcto, legal y oportuno desenvolvimiento de su personal en territorio boliviano. </w:t>
      </w:r>
    </w:p>
    <w:p w14:paraId="4426F556" w14:textId="77777777" w:rsidR="0022370B" w:rsidRPr="006355D8" w:rsidRDefault="0022370B" w:rsidP="0022370B">
      <w:pPr>
        <w:spacing w:before="120" w:after="120"/>
        <w:contextualSpacing/>
        <w:jc w:val="both"/>
        <w:rPr>
          <w:rFonts w:ascii="Bookman Old Style" w:hAnsi="Bookman Old Style" w:cs="Arial"/>
          <w:lang w:eastAsia="es-ES"/>
        </w:rPr>
      </w:pPr>
    </w:p>
    <w:p w14:paraId="259ECFC4"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Planear, programar, dirigir y ejecutar la Adquisición con calidad y seguridad a fin de garantizar el pleno cumplimiento del Contrato.</w:t>
      </w:r>
    </w:p>
    <w:p w14:paraId="58955EC7" w14:textId="77777777" w:rsidR="0022370B" w:rsidRPr="006355D8" w:rsidRDefault="0022370B" w:rsidP="0022370B">
      <w:pPr>
        <w:spacing w:before="120" w:after="120"/>
        <w:ind w:left="1134"/>
        <w:contextualSpacing/>
        <w:jc w:val="both"/>
        <w:rPr>
          <w:rFonts w:ascii="Bookman Old Style" w:hAnsi="Bookman Old Style" w:cs="Arial"/>
          <w:lang w:eastAsia="es-ES"/>
        </w:rPr>
      </w:pPr>
    </w:p>
    <w:p w14:paraId="7561EA8E"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355D8">
        <w:rPr>
          <w:rFonts w:ascii="Bookman Old Style" w:hAnsi="Bookman Old Style" w:cs="Arial"/>
          <w:lang w:eastAsia="es-ES"/>
        </w:rPr>
        <w:tab/>
      </w:r>
    </w:p>
    <w:p w14:paraId="487049DD" w14:textId="77777777" w:rsidR="0022370B" w:rsidRPr="006355D8" w:rsidRDefault="0022370B" w:rsidP="0022370B">
      <w:pPr>
        <w:spacing w:before="120" w:after="120"/>
        <w:contextualSpacing/>
        <w:jc w:val="both"/>
        <w:rPr>
          <w:rFonts w:ascii="Bookman Old Style" w:hAnsi="Bookman Old Style" w:cs="Arial"/>
          <w:lang w:eastAsia="es-ES"/>
        </w:rPr>
      </w:pPr>
    </w:p>
    <w:p w14:paraId="16CE7BEE"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la supervisión, dirección técnica y administrativa y mano de obra de su personal, necesarias para la Adquisición, siendo para todos los efectos,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único y exclusivo responsable.</w:t>
      </w:r>
    </w:p>
    <w:p w14:paraId="0A75085F" w14:textId="77777777" w:rsidR="0022370B" w:rsidRPr="006355D8" w:rsidRDefault="0022370B" w:rsidP="0022370B">
      <w:pPr>
        <w:spacing w:before="120" w:after="120"/>
        <w:ind w:left="720"/>
        <w:contextualSpacing/>
        <w:jc w:val="both"/>
        <w:rPr>
          <w:rFonts w:ascii="Bookman Old Style" w:hAnsi="Bookman Old Style" w:cs="Arial"/>
          <w:lang w:eastAsia="es-ES"/>
        </w:rPr>
      </w:pPr>
    </w:p>
    <w:p w14:paraId="46CECCC0"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Salvaguardar y liberar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la responsabilidad de todos los reclamos, representaciones y procesos judiciales de cualquier naturaleza, relacionados con la Adquisición. </w:t>
      </w:r>
    </w:p>
    <w:p w14:paraId="0691A9FC" w14:textId="77777777" w:rsidR="0022370B" w:rsidRPr="006355D8" w:rsidRDefault="0022370B" w:rsidP="0022370B">
      <w:pPr>
        <w:spacing w:before="120" w:after="120"/>
        <w:ind w:left="720"/>
        <w:contextualSpacing/>
        <w:jc w:val="both"/>
        <w:rPr>
          <w:rFonts w:ascii="Bookman Old Style" w:hAnsi="Bookman Old Style" w:cs="Arial"/>
          <w:lang w:eastAsia="es-ES"/>
        </w:rPr>
      </w:pPr>
    </w:p>
    <w:p w14:paraId="1D32DFEC"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los daños o pérdidas causados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o a terceros, resultantes de acción u omisión en la Adquisición</w:t>
      </w:r>
      <w:r w:rsidRPr="006355D8">
        <w:rPr>
          <w:rFonts w:ascii="Bookman Old Style" w:hAnsi="Bookman Old Style" w:cs="Arial"/>
          <w:b/>
          <w:lang w:eastAsia="es-ES"/>
        </w:rPr>
        <w:t>.</w:t>
      </w:r>
    </w:p>
    <w:p w14:paraId="43C51D20" w14:textId="77777777" w:rsidR="0022370B" w:rsidRPr="006355D8" w:rsidRDefault="0022370B" w:rsidP="0022370B">
      <w:pPr>
        <w:spacing w:before="120" w:after="120"/>
        <w:ind w:left="720"/>
        <w:contextualSpacing/>
        <w:jc w:val="both"/>
        <w:rPr>
          <w:rFonts w:ascii="Bookman Old Style" w:hAnsi="Bookman Old Style" w:cs="Arial"/>
          <w:lang w:eastAsia="es-ES"/>
        </w:rPr>
      </w:pPr>
    </w:p>
    <w:p w14:paraId="7BFB3DE5"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Ser único y exclusivo responsable por el cumplimiento de toda norma o modificación de cualquier norma laboral, social o por creación de cualquier bono </w:t>
      </w:r>
      <w:r w:rsidRPr="006355D8">
        <w:rPr>
          <w:rFonts w:ascii="Bookman Old Style" w:hAnsi="Bookman Old Style" w:cs="Arial"/>
          <w:lang w:eastAsia="es-ES"/>
        </w:rPr>
        <w:lastRenderedPageBreak/>
        <w:t xml:space="preserve">o beneficio social y/o laboral, incremento salarial, doble aguinaldo u otro que provengan o emanen de la Ley Aplicable. </w:t>
      </w:r>
    </w:p>
    <w:p w14:paraId="70828242" w14:textId="77777777" w:rsidR="0022370B" w:rsidRPr="006355D8" w:rsidRDefault="0022370B" w:rsidP="0022370B">
      <w:pPr>
        <w:spacing w:before="120" w:after="120"/>
        <w:ind w:left="720"/>
        <w:contextualSpacing/>
        <w:jc w:val="both"/>
        <w:rPr>
          <w:rFonts w:ascii="Bookman Old Style" w:hAnsi="Bookman Old Style" w:cs="Arial"/>
          <w:lang w:eastAsia="es-ES"/>
        </w:rPr>
      </w:pPr>
    </w:p>
    <w:p w14:paraId="59CC18C8"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cualquier reclamo. </w:t>
      </w:r>
    </w:p>
    <w:p w14:paraId="05DFA5C6" w14:textId="77777777" w:rsidR="0022370B" w:rsidRPr="006355D8" w:rsidRDefault="0022370B" w:rsidP="0022370B">
      <w:pPr>
        <w:spacing w:before="120" w:after="120"/>
        <w:contextualSpacing/>
        <w:jc w:val="both"/>
        <w:rPr>
          <w:rFonts w:ascii="Bookman Old Style" w:hAnsi="Bookman Old Style" w:cs="Arial"/>
          <w:lang w:eastAsia="es-ES"/>
        </w:rPr>
      </w:pPr>
    </w:p>
    <w:p w14:paraId="6FE74CBB"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355D8">
        <w:rPr>
          <w:rFonts w:ascii="Bookman Old Style" w:hAnsi="Bookman Old Style" w:cs="Arial"/>
          <w:b/>
          <w:lang w:eastAsia="es-ES"/>
        </w:rPr>
        <w:t>ENTIDAD</w:t>
      </w:r>
      <w:r w:rsidRPr="006355D8">
        <w:rPr>
          <w:rFonts w:ascii="Bookman Old Style" w:hAnsi="Bookman Old Style" w:cs="Arial"/>
          <w:lang w:eastAsia="es-ES"/>
        </w:rPr>
        <w:t xml:space="preserve"> podrá pedir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en cualquier momento, dentro de la vigencia del presente Contrato, una declaración que certifique el cumplimiento de la presente obligación.</w:t>
      </w:r>
    </w:p>
    <w:p w14:paraId="17779DCB" w14:textId="77777777" w:rsidR="0022370B" w:rsidRPr="006355D8" w:rsidRDefault="0022370B" w:rsidP="0022370B">
      <w:pPr>
        <w:spacing w:before="120" w:after="120"/>
        <w:ind w:left="720"/>
        <w:contextualSpacing/>
        <w:jc w:val="both"/>
        <w:rPr>
          <w:rFonts w:ascii="Bookman Old Style" w:hAnsi="Bookman Old Style" w:cs="Arial"/>
          <w:lang w:eastAsia="es-ES"/>
        </w:rPr>
      </w:pPr>
    </w:p>
    <w:p w14:paraId="62ED31F6"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0A29391" w14:textId="77777777" w:rsidR="0022370B" w:rsidRPr="006355D8" w:rsidRDefault="0022370B" w:rsidP="0022370B">
      <w:pPr>
        <w:spacing w:before="120" w:after="120"/>
        <w:ind w:left="720"/>
        <w:contextualSpacing/>
        <w:jc w:val="both"/>
        <w:rPr>
          <w:rFonts w:ascii="Bookman Old Style" w:hAnsi="Bookman Old Style" w:cs="Arial"/>
          <w:lang w:eastAsia="es-ES"/>
        </w:rPr>
      </w:pPr>
    </w:p>
    <w:p w14:paraId="3803FC6A"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No involucrarse, ni apoyar ningún tipo de discriminación, sea por raza, grupo o clase social, nacionalidad, región, religión, deficiencia, sexo, orientación sexual, asociación sindical, filiación política o edad al contratar.</w:t>
      </w:r>
    </w:p>
    <w:p w14:paraId="0BF74714" w14:textId="77777777" w:rsidR="0022370B" w:rsidRPr="006355D8" w:rsidRDefault="0022370B" w:rsidP="0022370B">
      <w:pPr>
        <w:spacing w:before="120" w:after="120"/>
        <w:ind w:left="720"/>
        <w:contextualSpacing/>
        <w:jc w:val="both"/>
        <w:rPr>
          <w:rFonts w:ascii="Bookman Old Style" w:hAnsi="Bookman Old Style" w:cs="Arial"/>
          <w:lang w:eastAsia="es-ES"/>
        </w:rPr>
      </w:pPr>
    </w:p>
    <w:p w14:paraId="286E7234"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las leyes vigentes y los padrones de la industria sobre el horario de trabajo. Todo servicio ejecutado en horas extras, debe ser remunerado o compensado, respetando las normas vigentes.</w:t>
      </w:r>
    </w:p>
    <w:p w14:paraId="3020079D" w14:textId="77777777" w:rsidR="0022370B" w:rsidRPr="006355D8" w:rsidRDefault="0022370B" w:rsidP="0022370B">
      <w:pPr>
        <w:spacing w:before="120" w:after="120"/>
        <w:ind w:left="720"/>
        <w:contextualSpacing/>
        <w:jc w:val="both"/>
        <w:rPr>
          <w:rFonts w:ascii="Bookman Old Style" w:hAnsi="Bookman Old Style" w:cs="Arial"/>
          <w:lang w:eastAsia="es-ES"/>
        </w:rPr>
      </w:pPr>
    </w:p>
    <w:p w14:paraId="57D0D9E4"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Los sueldos pagados a los trabajadores deben obedecer como mínimo, a lo establecido en la Ley Aplicable.</w:t>
      </w:r>
    </w:p>
    <w:p w14:paraId="0243E117" w14:textId="77777777" w:rsidR="0022370B" w:rsidRPr="006355D8" w:rsidRDefault="0022370B" w:rsidP="0022370B">
      <w:pPr>
        <w:spacing w:before="120" w:after="120"/>
        <w:ind w:left="720"/>
        <w:contextualSpacing/>
        <w:jc w:val="both"/>
        <w:rPr>
          <w:rFonts w:ascii="Bookman Old Style" w:hAnsi="Bookman Old Style" w:cs="Arial"/>
          <w:lang w:eastAsia="es-ES"/>
        </w:rPr>
      </w:pPr>
      <w:r w:rsidRPr="006355D8">
        <w:rPr>
          <w:rFonts w:ascii="Bookman Old Style" w:hAnsi="Bookman Old Style" w:cs="Arial"/>
          <w:lang w:eastAsia="es-ES"/>
        </w:rPr>
        <w:tab/>
      </w:r>
    </w:p>
    <w:p w14:paraId="011ED9FE" w14:textId="77777777" w:rsidR="0022370B" w:rsidRPr="006355D8" w:rsidRDefault="0022370B" w:rsidP="0022370B">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Mantener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exonerada contra cualquier multa o penalidad de cualquier tipo o naturaleza que fuera impuesta por causa de incumplimiento o infracción de la legislación laboral o social.</w:t>
      </w:r>
    </w:p>
    <w:p w14:paraId="179DA651" w14:textId="77777777" w:rsidR="0022370B" w:rsidRPr="006355D8" w:rsidRDefault="0022370B" w:rsidP="0022370B">
      <w:pPr>
        <w:spacing w:before="120" w:after="120"/>
        <w:ind w:left="720"/>
        <w:contextualSpacing/>
        <w:jc w:val="both"/>
        <w:rPr>
          <w:rFonts w:ascii="Bookman Old Style" w:hAnsi="Bookman Old Style" w:cs="Arial"/>
          <w:lang w:eastAsia="es-ES"/>
        </w:rPr>
      </w:pPr>
    </w:p>
    <w:p w14:paraId="16022F04" w14:textId="77777777" w:rsidR="0022370B" w:rsidRPr="006355D8" w:rsidRDefault="0022370B" w:rsidP="0022370B">
      <w:pPr>
        <w:spacing w:before="120" w:after="120"/>
        <w:contextualSpacing/>
        <w:jc w:val="both"/>
        <w:rPr>
          <w:rFonts w:ascii="Bookman Old Style" w:hAnsi="Bookman Old Style" w:cs="Arial"/>
          <w:lang w:eastAsia="es-ES"/>
        </w:rPr>
      </w:pPr>
      <w:r w:rsidRPr="006355D8">
        <w:rPr>
          <w:rFonts w:ascii="Bookman Old Style" w:hAnsi="Bookman Old Style" w:cs="Arial"/>
          <w:lang w:eastAsia="es-ES"/>
        </w:rPr>
        <w:t xml:space="preserve">Las demás obligaciones y responsabilidades a su cargo </w:t>
      </w:r>
      <w:proofErr w:type="gramStart"/>
      <w:r w:rsidRPr="006355D8">
        <w:rPr>
          <w:rFonts w:ascii="Bookman Old Style" w:hAnsi="Bookman Old Style" w:cs="Arial"/>
          <w:lang w:eastAsia="es-ES"/>
        </w:rPr>
        <w:t>que</w:t>
      </w:r>
      <w:proofErr w:type="gramEnd"/>
      <w:r w:rsidRPr="006355D8">
        <w:rPr>
          <w:rFonts w:ascii="Bookman Old Style" w:hAnsi="Bookman Old Style" w:cs="Arial"/>
          <w:lang w:eastAsia="es-ES"/>
        </w:rPr>
        <w:t xml:space="preserve"> sin estar expresamente mencionadas, emerjan del presente Contrato.</w:t>
      </w:r>
    </w:p>
    <w:p w14:paraId="6CD258A4" w14:textId="77777777" w:rsidR="0022370B" w:rsidRPr="006355D8" w:rsidRDefault="0022370B" w:rsidP="0022370B">
      <w:pPr>
        <w:spacing w:before="120" w:after="120"/>
        <w:contextualSpacing/>
        <w:jc w:val="both"/>
        <w:rPr>
          <w:rFonts w:ascii="Bookman Old Style" w:hAnsi="Bookman Old Style" w:cs="Arial"/>
          <w:lang w:eastAsia="es-ES"/>
        </w:rPr>
      </w:pPr>
    </w:p>
    <w:p w14:paraId="5C9F73B5" w14:textId="77777777" w:rsidR="0022370B" w:rsidRPr="006355D8" w:rsidRDefault="0022370B" w:rsidP="0022370B">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DÉCIMA </w:t>
      </w:r>
      <w:proofErr w:type="gramStart"/>
      <w:r w:rsidRPr="006355D8">
        <w:rPr>
          <w:rFonts w:ascii="Bookman Old Style" w:hAnsi="Bookman Old Style" w:cs="Arial"/>
          <w:b/>
          <w:u w:val="single"/>
          <w:lang w:val="es-ES_tradnl" w:eastAsia="es-ES"/>
        </w:rPr>
        <w:t>SÉPTIMA.-</w:t>
      </w:r>
      <w:proofErr w:type="gramEnd"/>
      <w:r w:rsidRPr="006355D8">
        <w:rPr>
          <w:rFonts w:ascii="Bookman Old Style" w:hAnsi="Bookman Old Style" w:cs="Arial"/>
          <w:b/>
          <w:u w:val="single"/>
          <w:lang w:val="es-ES_tradnl" w:eastAsia="es-ES"/>
        </w:rPr>
        <w:t xml:space="preserve"> (OBLIGACIONES DE LA ENTIDAD)</w:t>
      </w:r>
    </w:p>
    <w:p w14:paraId="6C26DAF7" w14:textId="77777777" w:rsidR="0022370B" w:rsidRPr="006355D8" w:rsidRDefault="0022370B" w:rsidP="0022370B">
      <w:pPr>
        <w:spacing w:before="120" w:after="120"/>
        <w:ind w:left="709" w:hanging="708"/>
        <w:jc w:val="both"/>
        <w:rPr>
          <w:rFonts w:ascii="Bookman Old Style" w:hAnsi="Bookman Old Style" w:cs="Arial"/>
          <w:lang w:eastAsia="es-ES"/>
        </w:rPr>
      </w:pPr>
      <w:r w:rsidRPr="006355D8">
        <w:rPr>
          <w:rFonts w:ascii="Bookman Old Style" w:hAnsi="Bookman Old Style" w:cs="Arial"/>
          <w:lang w:eastAsia="es-ES"/>
        </w:rPr>
        <w:t xml:space="preserve">La </w:t>
      </w:r>
      <w:r w:rsidRPr="006355D8">
        <w:rPr>
          <w:rFonts w:ascii="Bookman Old Style" w:hAnsi="Bookman Old Style" w:cs="Arial"/>
          <w:b/>
          <w:lang w:eastAsia="es-ES"/>
        </w:rPr>
        <w:t>ENTIDAD</w:t>
      </w:r>
      <w:r w:rsidRPr="006355D8">
        <w:rPr>
          <w:rFonts w:ascii="Bookman Old Style" w:hAnsi="Bookman Old Style" w:cs="Arial"/>
          <w:lang w:eastAsia="es-ES"/>
        </w:rPr>
        <w:t xml:space="preserve"> se obliga en su sentido más amplio a cumplir con las siguientes obligaciones:</w:t>
      </w:r>
    </w:p>
    <w:p w14:paraId="29AB2B5F" w14:textId="77777777" w:rsidR="0022370B" w:rsidRPr="006355D8" w:rsidRDefault="0022370B" w:rsidP="0022370B">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17.1 </w:t>
      </w:r>
      <w:r w:rsidRPr="006355D8">
        <w:rPr>
          <w:rFonts w:ascii="Bookman Old Style" w:hAnsi="Bookman Old Style" w:cs="Arial"/>
          <w:b/>
          <w:lang w:eastAsia="es-ES"/>
        </w:rPr>
        <w:tab/>
      </w:r>
      <w:r w:rsidRPr="006355D8">
        <w:rPr>
          <w:rFonts w:ascii="Bookman Old Style" w:hAnsi="Bookman Old Style" w:cs="Arial"/>
          <w:lang w:eastAsia="es-ES"/>
        </w:rPr>
        <w:t xml:space="preserve">Notificar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los defectos e irregularidades encontradas en la Adquisición, fijando plazos para su corrección.</w:t>
      </w:r>
    </w:p>
    <w:p w14:paraId="26AB95E2" w14:textId="77777777" w:rsidR="0022370B" w:rsidRPr="006355D8" w:rsidRDefault="0022370B" w:rsidP="0022370B">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t>17.2</w:t>
      </w:r>
      <w:r w:rsidRPr="006355D8">
        <w:rPr>
          <w:rFonts w:ascii="Bookman Old Style" w:hAnsi="Bookman Old Style" w:cs="Arial"/>
          <w:lang w:eastAsia="es-ES"/>
        </w:rPr>
        <w:tab/>
        <w:t xml:space="preserve">Proporcionar información y detalle para la Adquisición, comunicando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eventuales cambios d</w:t>
      </w:r>
      <w:r>
        <w:rPr>
          <w:rFonts w:ascii="Bookman Old Style" w:hAnsi="Bookman Old Style" w:cs="Arial"/>
          <w:lang w:eastAsia="es-ES"/>
        </w:rPr>
        <w:t>e normas y horarios de trabajo.</w:t>
      </w:r>
    </w:p>
    <w:p w14:paraId="1FA1C5B0"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b/>
          <w:u w:val="single"/>
          <w:lang w:val="es-ES_tradnl" w:eastAsia="es-ES"/>
        </w:rPr>
        <w:t xml:space="preserve">DÉCIMA </w:t>
      </w:r>
      <w:proofErr w:type="gramStart"/>
      <w:r w:rsidRPr="006355D8">
        <w:rPr>
          <w:rFonts w:ascii="Bookman Old Style" w:hAnsi="Bookman Old Style" w:cs="Arial"/>
          <w:b/>
          <w:u w:val="single"/>
          <w:lang w:val="es-ES_tradnl" w:eastAsia="es-ES"/>
        </w:rPr>
        <w:t>OCTAVA.-</w:t>
      </w:r>
      <w:proofErr w:type="gramEnd"/>
      <w:r w:rsidRPr="006355D8">
        <w:rPr>
          <w:rFonts w:ascii="Bookman Old Style" w:hAnsi="Bookman Old Style" w:cs="Arial"/>
          <w:b/>
          <w:u w:val="single"/>
          <w:lang w:val="es-ES_tradnl" w:eastAsia="es-ES"/>
        </w:rPr>
        <w:t xml:space="preserve"> (INTRANSFERIBILIDAD DEL CONTRATO)</w:t>
      </w:r>
    </w:p>
    <w:p w14:paraId="1C29A876"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bajo ningún título podrá ceder, transferir, subrogar, total o parcialmente este Contrato.</w:t>
      </w:r>
    </w:p>
    <w:p w14:paraId="05308133"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excepcional, emergente de causa de fuerza mayor o caso fortuito, las Partes podrán acordar la cesión o subrogación del Contrato, total o parcialmente, previa aprobación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bajo los mismos términos y condiciones del presente Contrato.</w:t>
      </w:r>
    </w:p>
    <w:p w14:paraId="30D93C33" w14:textId="77777777" w:rsidR="0022370B" w:rsidRPr="006355D8" w:rsidRDefault="0022370B" w:rsidP="0022370B">
      <w:pPr>
        <w:spacing w:before="120" w:after="120"/>
        <w:ind w:right="-7"/>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8E72C9F"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7A79D29" w14:textId="77777777" w:rsidR="0022370B" w:rsidRPr="006355D8" w:rsidRDefault="0022370B" w:rsidP="0022370B">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 xml:space="preserve">DÉCIMA </w:t>
      </w:r>
      <w:proofErr w:type="gramStart"/>
      <w:r w:rsidRPr="006355D8">
        <w:rPr>
          <w:rFonts w:ascii="Bookman Old Style" w:hAnsi="Bookman Old Style" w:cs="Arial"/>
          <w:b/>
          <w:u w:val="single"/>
          <w:lang w:val="es-ES_tradnl" w:eastAsia="es-ES"/>
        </w:rPr>
        <w:t>NOVENA.-</w:t>
      </w:r>
      <w:proofErr w:type="gramEnd"/>
      <w:r w:rsidRPr="006355D8">
        <w:rPr>
          <w:rFonts w:ascii="Bookman Old Style" w:hAnsi="Bookman Old Style" w:cs="Arial"/>
          <w:b/>
          <w:u w:val="single"/>
          <w:lang w:val="es-ES_tradnl" w:eastAsia="es-ES"/>
        </w:rPr>
        <w:t xml:space="preserve"> (IMPUESTOS Y TRIBUTOS) </w:t>
      </w:r>
    </w:p>
    <w:p w14:paraId="74452015"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conforme a lo previsto en la Ley Aplicable, sin derecho a reembolso. </w:t>
      </w:r>
    </w:p>
    <w:p w14:paraId="1AECBEF1"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765DA07"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haber considerado en su propuesta los impuestos y/o tributos que tengan incidencia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 no correspondiendo ningún reclamo debido a error en la evaluación, ni solicitar una revisión del precio contractual.</w:t>
      </w:r>
    </w:p>
    <w:p w14:paraId="6969F40A" w14:textId="77777777" w:rsidR="0022370B" w:rsidRPr="006355D8" w:rsidRDefault="0022370B" w:rsidP="0022370B">
      <w:pPr>
        <w:spacing w:before="120" w:after="120"/>
        <w:jc w:val="both"/>
        <w:rPr>
          <w:rFonts w:ascii="Bookman Old Style" w:hAnsi="Bookman Old Style" w:cs="Arial"/>
          <w:u w:val="single"/>
          <w:lang w:val="es-ES_tradnl" w:eastAsia="es-ES"/>
        </w:rPr>
      </w:pPr>
      <w:proofErr w:type="gramStart"/>
      <w:r w:rsidRPr="006355D8">
        <w:rPr>
          <w:rFonts w:ascii="Bookman Old Style" w:hAnsi="Bookman Old Style" w:cs="Arial"/>
          <w:b/>
          <w:u w:val="single"/>
          <w:lang w:val="es-ES_tradnl" w:eastAsia="es-ES"/>
        </w:rPr>
        <w:t>VIGÉSIMA.-</w:t>
      </w:r>
      <w:proofErr w:type="gramEnd"/>
      <w:r w:rsidRPr="006355D8">
        <w:rPr>
          <w:rFonts w:ascii="Bookman Old Style" w:hAnsi="Bookman Old Style" w:cs="Arial"/>
          <w:b/>
          <w:u w:val="single"/>
          <w:lang w:val="es-ES_tradnl" w:eastAsia="es-ES"/>
        </w:rPr>
        <w:t xml:space="preserve"> (SUBCONTRATOS)</w:t>
      </w:r>
    </w:p>
    <w:p w14:paraId="20C41800"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del cumplimiento de todas sus obligaciones y responsabilidades contraídas en el presente Contrato.</w:t>
      </w:r>
    </w:p>
    <w:p w14:paraId="1DD96EDA"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subcontrataciones que realice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ninguna manera incidirán en el precio ofertado y aceptado por ambas Partes en el presente Contrato.</w:t>
      </w:r>
    </w:p>
    <w:p w14:paraId="397E532C" w14:textId="77777777" w:rsidR="0022370B" w:rsidRPr="006355D8" w:rsidRDefault="0022370B" w:rsidP="0022370B">
      <w:pPr>
        <w:spacing w:before="120" w:after="120"/>
        <w:jc w:val="both"/>
        <w:rPr>
          <w:rFonts w:ascii="Bookman Old Style" w:hAnsi="Bookman Old Style" w:cs="Arial"/>
        </w:rPr>
      </w:pPr>
      <w:r w:rsidRPr="006355D8">
        <w:rPr>
          <w:rFonts w:ascii="Bookman Old Style" w:hAnsi="Bookman Old Style" w:cs="Arial"/>
          <w:b/>
          <w:u w:val="single"/>
          <w:lang w:val="es-ES_tradnl" w:eastAsia="es-ES"/>
        </w:rPr>
        <w:t xml:space="preserve">VIGÉSIMA </w:t>
      </w:r>
      <w:proofErr w:type="gramStart"/>
      <w:r w:rsidRPr="006355D8">
        <w:rPr>
          <w:rFonts w:ascii="Bookman Old Style" w:hAnsi="Bookman Old Style" w:cs="Arial"/>
          <w:b/>
          <w:u w:val="single"/>
          <w:lang w:val="es-ES_tradnl" w:eastAsia="es-ES"/>
        </w:rPr>
        <w:t>PRIMERA.-</w:t>
      </w:r>
      <w:proofErr w:type="gramEnd"/>
      <w:r w:rsidRPr="006355D8">
        <w:rPr>
          <w:rFonts w:ascii="Bookman Old Style" w:hAnsi="Bookman Old Style" w:cs="Arial"/>
          <w:b/>
          <w:u w:val="single"/>
          <w:lang w:val="es-ES_tradnl" w:eastAsia="es-ES"/>
        </w:rPr>
        <w:t xml:space="preserve"> (CAUSAS DE FUERZA MAYOR Y/O CASO FORTUITO)</w:t>
      </w:r>
    </w:p>
    <w:p w14:paraId="3E499EBE"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95BBE1C"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Con el fin de exceptuar al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de determinadas responsabilidades por mora durante la vigencia del presente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3F98FEE8"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6B77CFBD"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696E1C" w14:textId="77777777" w:rsidR="0022370B" w:rsidRPr="006355D8" w:rsidRDefault="0022370B" w:rsidP="0022370B">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lastRenderedPageBreak/>
        <w:t>21.1   Condiciones de Validez:</w:t>
      </w:r>
    </w:p>
    <w:p w14:paraId="5DB20A1A"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123A70DF" w14:textId="77777777" w:rsidR="0022370B" w:rsidRPr="006355D8" w:rsidRDefault="0022370B" w:rsidP="0022370B">
      <w:pPr>
        <w:numPr>
          <w:ilvl w:val="0"/>
          <w:numId w:val="43"/>
        </w:numPr>
        <w:spacing w:before="120" w:after="120"/>
        <w:ind w:left="1134" w:hanging="28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circunstancias de la fuerza mayor o caso fortuito no hayan surgido por un incumplimiento, omisión o negligencia de la Parte </w:t>
      </w:r>
      <w:proofErr w:type="spellStart"/>
      <w:r w:rsidRPr="006355D8">
        <w:rPr>
          <w:rFonts w:ascii="Bookman Old Style" w:hAnsi="Bookman Old Style" w:cs="Arial"/>
          <w:lang w:val="es-ES_tradnl" w:eastAsia="es-ES"/>
        </w:rPr>
        <w:t>invocante</w:t>
      </w:r>
      <w:proofErr w:type="spellEnd"/>
      <w:r w:rsidRPr="006355D8">
        <w:rPr>
          <w:rFonts w:ascii="Bookman Old Style" w:hAnsi="Bookman Old Style" w:cs="Arial"/>
          <w:lang w:val="es-ES_tradnl" w:eastAsia="es-ES"/>
        </w:rPr>
        <w:t xml:space="preserve">, o en el caso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será aplicable también a cualquier subcontratista.</w:t>
      </w:r>
    </w:p>
    <w:p w14:paraId="6708E44A" w14:textId="77777777" w:rsidR="0022370B" w:rsidRPr="006355D8" w:rsidRDefault="0022370B" w:rsidP="0022370B">
      <w:pPr>
        <w:numPr>
          <w:ilvl w:val="0"/>
          <w:numId w:val="43"/>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6355D8">
        <w:rPr>
          <w:rFonts w:ascii="Bookman Old Style" w:hAnsi="Bookman Old Style" w:cs="Arial"/>
          <w:lang w:val="es-ES_tradnl" w:eastAsia="es-ES"/>
        </w:rPr>
        <w:tab/>
      </w:r>
    </w:p>
    <w:p w14:paraId="5B2ADD72" w14:textId="77777777" w:rsidR="0022370B" w:rsidRPr="006355D8" w:rsidRDefault="0022370B" w:rsidP="0022370B">
      <w:pPr>
        <w:spacing w:before="120" w:after="120"/>
        <w:ind w:left="851"/>
        <w:contextualSpacing/>
        <w:jc w:val="both"/>
        <w:rPr>
          <w:rFonts w:ascii="Bookman Old Style" w:hAnsi="Bookman Old Style" w:cs="Arial"/>
          <w:lang w:val="es-ES_tradnl" w:eastAsia="es-ES"/>
        </w:rPr>
      </w:pPr>
    </w:p>
    <w:p w14:paraId="167E5434" w14:textId="77777777" w:rsidR="0022370B" w:rsidRPr="006355D8" w:rsidRDefault="0022370B" w:rsidP="0022370B">
      <w:pPr>
        <w:numPr>
          <w:ilvl w:val="0"/>
          <w:numId w:val="43"/>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y limitar el daño a la misma.</w:t>
      </w:r>
    </w:p>
    <w:p w14:paraId="0771170D" w14:textId="77777777" w:rsidR="0022370B" w:rsidRPr="006355D8" w:rsidRDefault="0022370B" w:rsidP="0022370B">
      <w:pPr>
        <w:spacing w:before="120" w:after="120"/>
        <w:contextualSpacing/>
        <w:jc w:val="both"/>
        <w:rPr>
          <w:rFonts w:ascii="Bookman Old Style" w:hAnsi="Bookman Old Style" w:cs="Arial"/>
          <w:lang w:val="es-ES_tradnl" w:eastAsia="es-ES"/>
        </w:rPr>
      </w:pPr>
    </w:p>
    <w:p w14:paraId="188DFE21"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Previo cumplimiento por parte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lo establecido precedentemente dentro de los 2 (dos) días hábiles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 aprobar la existencia del impedimento, sin el cual, de ninguna manera y por ningún motivo podrá solicitar luego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escrito la ampliación del plazo del Contrato y/o pago de multas.</w:t>
      </w:r>
    </w:p>
    <w:p w14:paraId="1A5AF881" w14:textId="77777777" w:rsidR="0022370B" w:rsidRPr="006355D8" w:rsidRDefault="0022370B" w:rsidP="0022370B">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21.2   Cumplimiento ininterrumpido:</w:t>
      </w:r>
    </w:p>
    <w:p w14:paraId="2EFC2F67"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Cuando ocurra una fuerza mayor o caso fortuito,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de la manera que lo solicite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w:t>
      </w:r>
    </w:p>
    <w:p w14:paraId="1BB34149" w14:textId="77777777" w:rsidR="0022370B" w:rsidRPr="006355D8" w:rsidRDefault="0022370B" w:rsidP="0022370B">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21.3   Prórrogas:</w:t>
      </w:r>
    </w:p>
    <w:p w14:paraId="46DC5035"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0CFDCE0F" w14:textId="77777777" w:rsidR="0022370B" w:rsidRPr="006355D8" w:rsidRDefault="0022370B" w:rsidP="0022370B">
      <w:pPr>
        <w:autoSpaceDE w:val="0"/>
        <w:autoSpaceDN w:val="0"/>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Durante este periodo las Partes </w:t>
      </w:r>
      <w:proofErr w:type="gramStart"/>
      <w:r w:rsidRPr="006355D8">
        <w:rPr>
          <w:rFonts w:ascii="Bookman Old Style" w:hAnsi="Bookman Old Style" w:cs="Arial"/>
          <w:lang w:val="es-ES_tradnl" w:eastAsia="es-ES"/>
        </w:rPr>
        <w:t>soportaran</w:t>
      </w:r>
      <w:proofErr w:type="gramEnd"/>
      <w:r w:rsidRPr="006355D8">
        <w:rPr>
          <w:rFonts w:ascii="Bookman Old Style" w:hAnsi="Bookman Old Style" w:cs="Arial"/>
          <w:lang w:val="es-ES_tradnl" w:eastAsia="es-ES"/>
        </w:rPr>
        <w:t xml:space="preserve"> independientemente sus respectivas perdidas por lo cual no podrán oponerse este argumento a reclamo por pagos debidos bajo el presente Contrato.</w:t>
      </w:r>
    </w:p>
    <w:p w14:paraId="7FD6CFE4" w14:textId="77777777" w:rsidR="0022370B" w:rsidRPr="006355D8" w:rsidRDefault="0022370B" w:rsidP="0022370B">
      <w:pPr>
        <w:spacing w:before="120" w:after="120"/>
        <w:jc w:val="both"/>
        <w:rPr>
          <w:rFonts w:ascii="Bookman Old Style" w:hAnsi="Bookman Old Style" w:cs="Arial"/>
          <w:lang w:eastAsia="es-ES"/>
        </w:rPr>
      </w:pPr>
      <w:r w:rsidRPr="006355D8">
        <w:rPr>
          <w:rFonts w:ascii="Bookman Old Style" w:hAnsi="Bookman Old Style"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14:paraId="6EF251BD" w14:textId="77777777" w:rsidR="0022370B" w:rsidRPr="006355D8" w:rsidRDefault="0022370B" w:rsidP="0022370B">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w:t>
      </w:r>
      <w:proofErr w:type="gramStart"/>
      <w:r w:rsidRPr="006355D8">
        <w:rPr>
          <w:rFonts w:ascii="Bookman Old Style" w:hAnsi="Bookman Old Style" w:cs="Arial"/>
          <w:b/>
          <w:u w:val="single"/>
          <w:lang w:val="es-ES_tradnl" w:eastAsia="es-ES"/>
        </w:rPr>
        <w:t>SEGUNDA.-</w:t>
      </w:r>
      <w:proofErr w:type="gramEnd"/>
      <w:r w:rsidRPr="006355D8">
        <w:rPr>
          <w:rFonts w:ascii="Bookman Old Style" w:hAnsi="Bookman Old Style" w:cs="Arial"/>
          <w:b/>
          <w:u w:val="single"/>
          <w:lang w:val="es-ES_tradnl" w:eastAsia="es-ES"/>
        </w:rPr>
        <w:t xml:space="preserve"> (TERMINACIÓN DEL CONTRATO)</w:t>
      </w:r>
    </w:p>
    <w:p w14:paraId="6136BFDC"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concluirá por una de las siguientes causas:</w:t>
      </w:r>
    </w:p>
    <w:p w14:paraId="0C6B5309" w14:textId="77777777" w:rsidR="0022370B" w:rsidRPr="006355D8" w:rsidRDefault="0022370B" w:rsidP="0022370B">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22.1   </w:t>
      </w:r>
      <w:r w:rsidRPr="006355D8">
        <w:rPr>
          <w:rFonts w:ascii="Bookman Old Style" w:hAnsi="Bookman Old Style" w:cs="Arial"/>
          <w:b/>
          <w:lang w:val="es-ES_tradnl" w:eastAsia="es-ES"/>
        </w:rPr>
        <w:tab/>
        <w:t xml:space="preserve">Por Cumplimiento del Contrato: </w:t>
      </w:r>
    </w:p>
    <w:p w14:paraId="0C5D3A44" w14:textId="77777777" w:rsidR="0022370B" w:rsidRPr="006355D8" w:rsidRDefault="0022370B" w:rsidP="0022370B">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tab/>
      </w:r>
      <w:r w:rsidRPr="006355D8">
        <w:rPr>
          <w:rFonts w:ascii="Bookman Old Style" w:hAnsi="Bookman Old Style" w:cs="Arial"/>
          <w:lang w:val="es-ES_tradnl" w:eastAsia="es-ES"/>
        </w:rPr>
        <w:t xml:space="preserve">De forma normal, tanto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como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6F910CCE" w14:textId="77777777" w:rsidR="0022370B" w:rsidRPr="006355D8" w:rsidRDefault="0022370B" w:rsidP="0022370B">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    </w:t>
      </w:r>
      <w:r w:rsidRPr="006355D8">
        <w:rPr>
          <w:rFonts w:ascii="Bookman Old Style" w:hAnsi="Bookman Old Style" w:cs="Arial"/>
          <w:b/>
          <w:lang w:val="es-ES_tradnl" w:eastAsia="es-ES"/>
        </w:rPr>
        <w:tab/>
        <w:t xml:space="preserve">Por Resolución del Contrato: </w:t>
      </w:r>
    </w:p>
    <w:p w14:paraId="2AA52D54" w14:textId="77777777" w:rsidR="0022370B" w:rsidRPr="006355D8" w:rsidRDefault="0022370B" w:rsidP="0022370B">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lastRenderedPageBreak/>
        <w:tab/>
      </w:r>
      <w:r w:rsidRPr="006355D8">
        <w:rPr>
          <w:rFonts w:ascii="Bookman Old Style" w:hAnsi="Bookman Old Style" w:cs="Arial"/>
          <w:lang w:val="es-ES_tradnl" w:eastAsia="es-ES"/>
        </w:rPr>
        <w:t xml:space="preserve">Si se diera el caso y como una forma excepcional de terminar el Contrato, a los efectos legales correspondientes,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y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acuerdan las siguientes causales para procesar la resolución del Contrato:</w:t>
      </w:r>
    </w:p>
    <w:p w14:paraId="1DC8B7F9" w14:textId="77777777" w:rsidR="0022370B" w:rsidRPr="006355D8" w:rsidRDefault="0022370B" w:rsidP="0022370B">
      <w:pPr>
        <w:spacing w:before="120" w:after="120"/>
        <w:ind w:left="2127" w:hanging="1273"/>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22.2.1 </w:t>
      </w:r>
      <w:r w:rsidRPr="006355D8">
        <w:rPr>
          <w:rFonts w:ascii="Bookman Old Style" w:hAnsi="Bookman Old Style" w:cs="Arial"/>
          <w:b/>
          <w:lang w:val="es-ES_tradnl" w:eastAsia="es-ES"/>
        </w:rPr>
        <w:tab/>
        <w:t>Resolución a requerimiento de la ENTIDAD, por causales atribuibles al PROVEEDOR.</w:t>
      </w:r>
    </w:p>
    <w:p w14:paraId="384697BC" w14:textId="77777777" w:rsidR="0022370B" w:rsidRPr="006355D8" w:rsidRDefault="0022370B" w:rsidP="0022370B">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sidRPr="006355D8">
        <w:rPr>
          <w:rFonts w:ascii="Bookman Old Style" w:hAnsi="Bookman Old Style" w:cs="Arial"/>
          <w:lang w:val="es-ES_tradnl" w:eastAsia="es-ES"/>
        </w:rPr>
        <w:t>podrá proceder al trámite de resolución del Contrato, en los siguientes casos:</w:t>
      </w:r>
    </w:p>
    <w:p w14:paraId="0737DDB1" w14:textId="77777777" w:rsidR="0022370B" w:rsidRPr="006355D8" w:rsidRDefault="0022370B" w:rsidP="0022370B">
      <w:pPr>
        <w:numPr>
          <w:ilvl w:val="0"/>
          <w:numId w:val="42"/>
        </w:numPr>
        <w:tabs>
          <w:tab w:val="num" w:pos="2427"/>
        </w:tabs>
        <w:spacing w:before="120" w:after="120"/>
        <w:ind w:left="2127" w:hanging="303"/>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Por incumplimiento del Contrato por parte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14:paraId="05409357" w14:textId="77777777" w:rsidR="0022370B" w:rsidRPr="006355D8" w:rsidRDefault="0022370B" w:rsidP="0022370B">
      <w:pPr>
        <w:numPr>
          <w:ilvl w:val="0"/>
          <w:numId w:val="42"/>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disolución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p>
    <w:p w14:paraId="19612163" w14:textId="77777777" w:rsidR="0022370B" w:rsidRPr="006355D8" w:rsidRDefault="0022370B" w:rsidP="0022370B">
      <w:pPr>
        <w:numPr>
          <w:ilvl w:val="0"/>
          <w:numId w:val="42"/>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quiebra declarada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14:paraId="3E4A8FF5" w14:textId="77777777" w:rsidR="0022370B" w:rsidRDefault="0022370B" w:rsidP="0022370B">
      <w:pPr>
        <w:numPr>
          <w:ilvl w:val="0"/>
          <w:numId w:val="42"/>
        </w:numPr>
        <w:tabs>
          <w:tab w:val="num" w:pos="2427"/>
        </w:tabs>
        <w:spacing w:before="120" w:after="120"/>
        <w:ind w:left="2410" w:hanging="58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injustificado del plazo de entrega de la Adquisición sin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adopte medidas necesarias y oportunas para recuperar su demora y asegurar la conclusión de la entrega dentro del plazo vigente.</w:t>
      </w:r>
    </w:p>
    <w:p w14:paraId="4D817E4C" w14:textId="77777777" w:rsidR="0022370B" w:rsidRPr="00600375" w:rsidRDefault="0022370B" w:rsidP="0022370B">
      <w:pPr>
        <w:numPr>
          <w:ilvl w:val="0"/>
          <w:numId w:val="42"/>
        </w:numPr>
        <w:tabs>
          <w:tab w:val="num" w:pos="2427"/>
        </w:tabs>
        <w:spacing w:before="120" w:after="120"/>
        <w:ind w:left="2410" w:hanging="586"/>
        <w:jc w:val="both"/>
        <w:rPr>
          <w:rFonts w:ascii="Bookman Old Style" w:hAnsi="Bookman Old Style" w:cs="Arial"/>
          <w:lang w:val="es-ES_tradnl" w:eastAsia="es-ES"/>
        </w:rPr>
      </w:pPr>
      <w:r w:rsidRPr="00600375">
        <w:rPr>
          <w:rFonts w:ascii="Bookman Old Style" w:hAnsi="Bookman Old Style" w:cs="Arial"/>
          <w:lang w:val="es-ES_tradnl" w:eastAsia="es-ES"/>
        </w:rPr>
        <w:t>Cuando el monto de la multa por atraso en la entrega alcance el 10% (diez por ciento) del monto total del Contrato, decisión optativa, o el 20% (veinte por ciento) de forma obligatoria.</w:t>
      </w:r>
    </w:p>
    <w:p w14:paraId="7BD710B5" w14:textId="77777777" w:rsidR="0022370B" w:rsidRPr="006355D8" w:rsidRDefault="0022370B" w:rsidP="0022370B">
      <w:pPr>
        <w:numPr>
          <w:ilvl w:val="0"/>
          <w:numId w:val="42"/>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Por motivos de fuerza mayor o caso fortuito.</w:t>
      </w:r>
    </w:p>
    <w:p w14:paraId="04A8ED90" w14:textId="77777777" w:rsidR="0022370B" w:rsidRPr="006355D8" w:rsidRDefault="0022370B" w:rsidP="0022370B">
      <w:pPr>
        <w:numPr>
          <w:ilvl w:val="0"/>
          <w:numId w:val="42"/>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de la cláusula (Anticorrupción). </w:t>
      </w:r>
    </w:p>
    <w:p w14:paraId="5FAE5FE3" w14:textId="77777777" w:rsidR="0022370B" w:rsidRPr="006355D8" w:rsidRDefault="0022370B" w:rsidP="0022370B">
      <w:pPr>
        <w:tabs>
          <w:tab w:val="left" w:pos="851"/>
        </w:tabs>
        <w:spacing w:before="120" w:after="120"/>
        <w:ind w:left="2127" w:hanging="2127"/>
        <w:jc w:val="both"/>
        <w:rPr>
          <w:rFonts w:ascii="Bookman Old Style" w:hAnsi="Bookman Old Style" w:cs="Arial"/>
          <w:b/>
          <w:lang w:val="es-ES_tradnl" w:eastAsia="es-ES"/>
        </w:rPr>
      </w:pPr>
      <w:r w:rsidRPr="006355D8">
        <w:rPr>
          <w:rFonts w:ascii="Bookman Old Style" w:hAnsi="Bookman Old Style" w:cs="Arial"/>
          <w:b/>
          <w:lang w:val="es-ES_tradnl" w:eastAsia="es-ES"/>
        </w:rPr>
        <w:tab/>
        <w:t xml:space="preserve">22.2.2   </w:t>
      </w:r>
      <w:r w:rsidRPr="006355D8">
        <w:rPr>
          <w:rFonts w:ascii="Bookman Old Style" w:hAnsi="Bookman Old Style" w:cs="Arial"/>
          <w:b/>
          <w:lang w:val="es-ES_tradnl" w:eastAsia="es-ES"/>
        </w:rPr>
        <w:tab/>
        <w:t>Resolución a requerimiento del PROVEEDOR, por causales atribuibles a la ENTIDAD.</w:t>
      </w:r>
    </w:p>
    <w:p w14:paraId="3FA1789B" w14:textId="77777777" w:rsidR="0022370B" w:rsidRPr="006355D8" w:rsidRDefault="0022370B" w:rsidP="0022370B">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podrá proceder al trámite de resolución del Contrato, en los siguientes casos:</w:t>
      </w:r>
    </w:p>
    <w:p w14:paraId="309CB6CA" w14:textId="77777777" w:rsidR="0022370B" w:rsidRPr="006355D8" w:rsidRDefault="0022370B" w:rsidP="0022370B">
      <w:pPr>
        <w:numPr>
          <w:ilvl w:val="0"/>
          <w:numId w:val="48"/>
        </w:numPr>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instrucciones injustificadas emanadas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para la suspensión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por más de treinta (30) días calendario.</w:t>
      </w:r>
    </w:p>
    <w:p w14:paraId="071D2D1E" w14:textId="77777777" w:rsidR="0022370B" w:rsidRPr="006355D8" w:rsidRDefault="0022370B" w:rsidP="0022370B">
      <w:pPr>
        <w:spacing w:before="120" w:after="120"/>
        <w:ind w:left="2484"/>
        <w:contextualSpacing/>
        <w:jc w:val="both"/>
        <w:rPr>
          <w:rFonts w:ascii="Bookman Old Style" w:hAnsi="Bookman Old Style" w:cs="Arial"/>
          <w:lang w:val="es-ES_tradnl" w:eastAsia="es-ES"/>
        </w:rPr>
      </w:pPr>
    </w:p>
    <w:p w14:paraId="05588130" w14:textId="77777777" w:rsidR="0022370B" w:rsidRPr="006355D8" w:rsidRDefault="0022370B" w:rsidP="0022370B">
      <w:pPr>
        <w:numPr>
          <w:ilvl w:val="0"/>
          <w:numId w:val="48"/>
        </w:num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Si apartándose de los términos del Contrato,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pretende efectuar aumento o disminución en las cantidades de la Adquisición, sin la emisión del Contrato modificatorio correspondiente.</w:t>
      </w:r>
    </w:p>
    <w:p w14:paraId="2F60C523" w14:textId="77777777" w:rsidR="0022370B" w:rsidRPr="006355D8" w:rsidRDefault="0022370B" w:rsidP="0022370B">
      <w:pPr>
        <w:spacing w:before="120" w:after="120"/>
        <w:ind w:left="1996" w:hanging="1145"/>
        <w:jc w:val="both"/>
        <w:rPr>
          <w:rFonts w:ascii="Bookman Old Style" w:hAnsi="Bookman Old Style" w:cs="Arial"/>
          <w:color w:val="000000"/>
          <w:lang w:eastAsia="es-ES"/>
        </w:rPr>
      </w:pPr>
      <w:r w:rsidRPr="006355D8">
        <w:rPr>
          <w:rFonts w:ascii="Bookman Old Style" w:hAnsi="Bookman Old Style" w:cs="Arial"/>
          <w:b/>
          <w:color w:val="000000"/>
          <w:lang w:eastAsia="es-ES"/>
        </w:rPr>
        <w:t>22.2.3</w:t>
      </w:r>
      <w:r w:rsidRPr="006355D8">
        <w:rPr>
          <w:rFonts w:ascii="Bookman Old Style" w:hAnsi="Bookman Old Style"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E779A1F" w14:textId="77777777" w:rsidR="0022370B" w:rsidRPr="006355D8" w:rsidRDefault="0022370B" w:rsidP="0022370B">
      <w:pPr>
        <w:spacing w:before="120" w:after="120"/>
        <w:ind w:left="1996" w:hanging="1145"/>
        <w:contextualSpacing/>
        <w:jc w:val="both"/>
        <w:rPr>
          <w:rFonts w:ascii="Bookman Old Style" w:hAnsi="Bookman Old Style" w:cs="Arial"/>
          <w:b/>
          <w:lang w:eastAsia="es-ES"/>
        </w:rPr>
      </w:pPr>
      <w:r w:rsidRPr="006355D8">
        <w:rPr>
          <w:rFonts w:ascii="Bookman Old Style" w:hAnsi="Bookman Old Style" w:cs="Arial"/>
          <w:b/>
          <w:color w:val="000000"/>
          <w:lang w:eastAsia="es-ES"/>
        </w:rPr>
        <w:t>22.2.4</w:t>
      </w:r>
      <w:r w:rsidRPr="006355D8">
        <w:rPr>
          <w:rFonts w:ascii="Bookman Old Style" w:hAnsi="Bookman Old Style" w:cs="Arial"/>
          <w:b/>
          <w:color w:val="000000"/>
          <w:lang w:eastAsia="es-ES"/>
        </w:rPr>
        <w:tab/>
      </w:r>
      <w:r w:rsidRPr="006355D8">
        <w:rPr>
          <w:rFonts w:ascii="Bookman Old Style" w:hAnsi="Bookman Old Style" w:cs="Arial"/>
          <w:color w:val="000000"/>
          <w:lang w:eastAsia="es-ES"/>
        </w:rPr>
        <w:t xml:space="preserve">La </w:t>
      </w:r>
      <w:r w:rsidRPr="006355D8">
        <w:rPr>
          <w:rFonts w:ascii="Bookman Old Style" w:hAnsi="Bookman Old Style" w:cs="Arial"/>
          <w:b/>
          <w:color w:val="000000"/>
          <w:lang w:eastAsia="es-ES"/>
        </w:rPr>
        <w:t xml:space="preserve">ENTIDAD </w:t>
      </w:r>
      <w:r w:rsidRPr="006355D8">
        <w:rPr>
          <w:rFonts w:ascii="Bookman Old Style" w:hAnsi="Bookman Old Style" w:cs="Arial"/>
          <w:color w:val="000000"/>
          <w:lang w:eastAsia="es-ES"/>
        </w:rPr>
        <w:t xml:space="preserve">en cualquier momento podrá resolver de manera unilateral </w:t>
      </w:r>
      <w:r w:rsidRPr="006355D8">
        <w:rPr>
          <w:rFonts w:ascii="Bookman Old Style" w:hAnsi="Bookman Old Style"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sin lugar a ningún tipo de resarcimiento por parte de la</w:t>
      </w:r>
      <w:r w:rsidRPr="006355D8">
        <w:rPr>
          <w:rFonts w:ascii="Bookman Old Style" w:hAnsi="Bookman Old Style" w:cs="Arial"/>
          <w:b/>
          <w:lang w:eastAsia="es-ES"/>
        </w:rPr>
        <w:t xml:space="preserve"> ENTIDAD </w:t>
      </w:r>
      <w:r w:rsidRPr="006355D8">
        <w:rPr>
          <w:rFonts w:ascii="Bookman Old Style" w:hAnsi="Bookman Old Style" w:cs="Arial"/>
          <w:lang w:eastAsia="es-ES"/>
        </w:rPr>
        <w:t>a</w:t>
      </w:r>
      <w:r w:rsidRPr="006355D8">
        <w:rPr>
          <w:rFonts w:ascii="Bookman Old Style" w:hAnsi="Bookman Old Style" w:cs="Arial"/>
          <w:b/>
          <w:lang w:eastAsia="es-ES"/>
        </w:rPr>
        <w:t xml:space="preserve"> </w:t>
      </w:r>
      <w:r w:rsidRPr="006355D8">
        <w:rPr>
          <w:rFonts w:ascii="Bookman Old Style" w:hAnsi="Bookman Old Style" w:cs="Arial"/>
          <w:lang w:eastAsia="es-ES"/>
        </w:rPr>
        <w:t>favor del</w:t>
      </w:r>
      <w:r w:rsidRPr="006355D8">
        <w:rPr>
          <w:rFonts w:ascii="Bookman Old Style" w:hAnsi="Bookman Old Style" w:cs="Arial"/>
          <w:b/>
          <w:lang w:eastAsia="es-ES"/>
        </w:rPr>
        <w:t xml:space="preserve"> PROVEEDOR.</w:t>
      </w:r>
    </w:p>
    <w:p w14:paraId="3D6058E6" w14:textId="77777777" w:rsidR="0022370B" w:rsidRPr="006355D8" w:rsidRDefault="0022370B" w:rsidP="0022370B">
      <w:pPr>
        <w:spacing w:before="120" w:after="120"/>
        <w:ind w:left="1996" w:hanging="1145"/>
        <w:contextualSpacing/>
        <w:jc w:val="both"/>
        <w:rPr>
          <w:rFonts w:ascii="Bookman Old Style" w:hAnsi="Bookman Old Style" w:cs="Arial"/>
          <w:lang w:eastAsia="es-ES"/>
        </w:rPr>
      </w:pPr>
    </w:p>
    <w:p w14:paraId="343F4DE4" w14:textId="77777777" w:rsidR="0022370B" w:rsidRPr="006355D8" w:rsidRDefault="0022370B" w:rsidP="0022370B">
      <w:pPr>
        <w:numPr>
          <w:ilvl w:val="2"/>
          <w:numId w:val="52"/>
        </w:numPr>
        <w:tabs>
          <w:tab w:val="left" w:pos="1985"/>
        </w:tabs>
        <w:spacing w:before="120" w:after="120"/>
        <w:ind w:left="1985" w:hanging="1134"/>
        <w:contextualSpacing/>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Reglas aplicables a la Resolución: </w:t>
      </w:r>
    </w:p>
    <w:p w14:paraId="7B9BF19A" w14:textId="77777777" w:rsidR="0022370B" w:rsidRPr="006355D8" w:rsidRDefault="0022370B" w:rsidP="0022370B">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Para procesar la resolución del Contrato por cualquiera de las causales señaladas en los numerales 22.2.1 y 22.2.2</w:t>
      </w:r>
      <w:proofErr w:type="gramStart"/>
      <w:r w:rsidRPr="006355D8">
        <w:rPr>
          <w:rFonts w:ascii="Bookman Old Style" w:hAnsi="Bookman Old Style" w:cs="Arial"/>
          <w:lang w:val="es-ES_tradnl" w:eastAsia="es-ES"/>
        </w:rPr>
        <w:t>,  la</w:t>
      </w:r>
      <w:proofErr w:type="gramEnd"/>
      <w:r w:rsidRPr="006355D8">
        <w:rPr>
          <w:rFonts w:ascii="Bookman Old Style" w:hAnsi="Bookman Old Style" w:cs="Arial"/>
          <w:lang w:val="es-ES_tradnl" w:eastAsia="es-ES"/>
        </w:rPr>
        <w:t xml:space="preserve">  Parte afectada dará aviso escrito mediante carta notariada a la otra Parte de su intención de resolver el Contrato, estableciendo claramente la causal que se aduce.</w:t>
      </w:r>
    </w:p>
    <w:p w14:paraId="28908F9E" w14:textId="77777777" w:rsidR="0022370B" w:rsidRPr="006355D8" w:rsidRDefault="0022370B" w:rsidP="0022370B">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 xml:space="preserve">Si dentro de los 10 (diez) días hábiles siguientes de la fecha de notificación, se enmendaran las fallas, se </w:t>
      </w:r>
      <w:proofErr w:type="gramStart"/>
      <w:r w:rsidRPr="006355D8">
        <w:rPr>
          <w:rFonts w:ascii="Bookman Old Style" w:hAnsi="Bookman Old Style" w:cs="Arial"/>
          <w:lang w:val="es-ES_tradnl" w:eastAsia="es-ES"/>
        </w:rPr>
        <w:t>normalizara</w:t>
      </w:r>
      <w:proofErr w:type="gramEnd"/>
      <w:r w:rsidRPr="006355D8">
        <w:rPr>
          <w:rFonts w:ascii="Bookman Old Style" w:hAnsi="Bookman Old Style" w:cs="Arial"/>
          <w:lang w:val="es-ES_tradnl" w:eastAsia="es-ES"/>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CE25ED0" w14:textId="77777777" w:rsidR="0022370B" w:rsidRPr="006355D8" w:rsidRDefault="0022370B" w:rsidP="0022370B">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35C372B" w14:textId="77777777" w:rsidR="0022370B" w:rsidRPr="006355D8" w:rsidRDefault="0022370B" w:rsidP="0022370B">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el caso que el monto de la multa por atraso en la entrega alcance al 20% (veinte por ciento) del monto total del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deberá notificar mediante carta notariada que la resolución de Contrato se ha hecho efectiva. </w:t>
      </w:r>
    </w:p>
    <w:p w14:paraId="23BD2BCA" w14:textId="77777777" w:rsidR="0022370B" w:rsidRPr="006355D8" w:rsidRDefault="0022370B" w:rsidP="0022370B">
      <w:pPr>
        <w:tabs>
          <w:tab w:val="left" w:pos="567"/>
        </w:tabs>
        <w:spacing w:before="120" w:after="120"/>
        <w:ind w:left="1985"/>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355D8">
        <w:rPr>
          <w:rFonts w:ascii="Bookman Old Style" w:hAnsi="Bookman Old Style" w:cs="Arial"/>
          <w:color w:val="000000"/>
          <w:lang w:eastAsia="es-ES"/>
        </w:rPr>
        <w:t>incluir los montos a reconocer por las prestaciones ejecutadas por las Partes.</w:t>
      </w:r>
    </w:p>
    <w:p w14:paraId="2B459C95" w14:textId="77777777" w:rsidR="0022370B" w:rsidRPr="006355D8" w:rsidRDefault="0022370B" w:rsidP="0022370B">
      <w:pPr>
        <w:tabs>
          <w:tab w:val="left" w:pos="567"/>
        </w:tabs>
        <w:spacing w:before="120" w:after="120"/>
        <w:jc w:val="both"/>
        <w:rPr>
          <w:rFonts w:ascii="Bookman Old Style" w:hAnsi="Bookman Old Style" w:cs="Arial"/>
          <w:b/>
          <w:bCs/>
          <w:lang w:eastAsia="es-ES"/>
        </w:rPr>
      </w:pPr>
      <w:r w:rsidRPr="006355D8">
        <w:rPr>
          <w:rFonts w:ascii="Bookman Old Style" w:hAnsi="Bookman Old Style" w:cs="Arial"/>
          <w:lang w:val="es-ES_tradnl" w:eastAsia="es-ES"/>
        </w:rPr>
        <w:t xml:space="preserve">En caso que se proceda a la resolución del Contrato, por razones atribuibles al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 xml:space="preserve">, </w:t>
      </w:r>
      <w:r w:rsidRPr="006355D8">
        <w:rPr>
          <w:rFonts w:ascii="Bookman Old Style" w:hAnsi="Bookman Old Style" w:cs="Arial"/>
          <w:lang w:eastAsia="es-ES"/>
        </w:rPr>
        <w:t xml:space="preserve">se consolidara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 garantía de cumplimiento de Contrato. Por otro </w:t>
      </w:r>
      <w:proofErr w:type="gramStart"/>
      <w:r w:rsidRPr="006355D8">
        <w:rPr>
          <w:rFonts w:ascii="Bookman Old Style" w:hAnsi="Bookman Old Style" w:cs="Arial"/>
          <w:lang w:eastAsia="es-ES"/>
        </w:rPr>
        <w:t>lado</w:t>
      </w:r>
      <w:proofErr w:type="gramEnd"/>
      <w:r w:rsidRPr="006355D8">
        <w:rPr>
          <w:rFonts w:ascii="Bookman Old Style" w:hAnsi="Bookman Old Style" w:cs="Arial"/>
          <w:lang w:eastAsia="es-ES"/>
        </w:rPr>
        <w:t xml:space="preserve"> también se consolidan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las multas o penalidades</w:t>
      </w:r>
      <w:r w:rsidRPr="00112A0A">
        <w:rPr>
          <w:rFonts w:ascii="Bookman Old Style" w:hAnsi="Bookman Old Style" w:cs="Arial"/>
          <w:bCs/>
          <w:lang w:eastAsia="es-ES"/>
        </w:rPr>
        <w:t>.</w:t>
      </w:r>
    </w:p>
    <w:p w14:paraId="2894BC73" w14:textId="77777777" w:rsidR="0022370B" w:rsidRPr="006355D8" w:rsidRDefault="0022370B" w:rsidP="0022370B">
      <w:pPr>
        <w:spacing w:before="120" w:after="120"/>
        <w:jc w:val="both"/>
        <w:rPr>
          <w:rFonts w:ascii="Bookman Old Style" w:hAnsi="Bookman Old Style" w:cs="Arial"/>
          <w:b/>
          <w:u w:val="single"/>
          <w:lang w:eastAsia="es-ES"/>
        </w:rPr>
      </w:pPr>
      <w:r w:rsidRPr="006355D8">
        <w:rPr>
          <w:rFonts w:ascii="Bookman Old Style" w:hAnsi="Bookman Old Style" w:cs="Arial"/>
          <w:b/>
          <w:u w:val="single"/>
          <w:lang w:eastAsia="es-ES"/>
        </w:rPr>
        <w:t xml:space="preserve">VIGÉSIMA </w:t>
      </w:r>
      <w:proofErr w:type="gramStart"/>
      <w:r w:rsidRPr="006355D8">
        <w:rPr>
          <w:rFonts w:ascii="Bookman Old Style" w:hAnsi="Bookman Old Style" w:cs="Arial"/>
          <w:b/>
          <w:u w:val="single"/>
          <w:lang w:eastAsia="es-ES"/>
        </w:rPr>
        <w:t>TERCERA.-</w:t>
      </w:r>
      <w:proofErr w:type="gramEnd"/>
      <w:r w:rsidRPr="006355D8">
        <w:rPr>
          <w:rFonts w:ascii="Bookman Old Style" w:hAnsi="Bookman Old Style" w:cs="Arial"/>
          <w:b/>
          <w:u w:val="single"/>
          <w:lang w:eastAsia="es-ES"/>
        </w:rPr>
        <w:t xml:space="preserve"> (CIERRE DE CONTRATO)</w:t>
      </w:r>
    </w:p>
    <w:p w14:paraId="6D0E43B8" w14:textId="77777777" w:rsidR="0022370B" w:rsidRPr="006355D8" w:rsidRDefault="0022370B" w:rsidP="0022370B">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Terminado el Contrato, por su cumplimiento, las Partes firmarán un acta de cierre del Contrato manifestando los términos de recepción o nota de recepción de la Adquisición efectivamente ejecutada.</w:t>
      </w:r>
    </w:p>
    <w:p w14:paraId="5748CFAC" w14:textId="77777777" w:rsidR="0022370B" w:rsidRPr="001B71B1" w:rsidRDefault="0022370B" w:rsidP="0022370B">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 xml:space="preserve">Terminado el Contrato por resolución, las Partes realizarán la conciliación de cuentas finales a efectos de determinar cualquier saldo pendiente de pago si hubiese o correspondiese, emitiendo </w:t>
      </w:r>
      <w:r>
        <w:rPr>
          <w:rFonts w:ascii="Bookman Old Style" w:hAnsi="Bookman Old Style" w:cs="Arial"/>
          <w:lang w:eastAsia="es-ES"/>
        </w:rPr>
        <w:t>un acta de cierre del Contrato.</w:t>
      </w:r>
    </w:p>
    <w:p w14:paraId="1F53CDA2" w14:textId="77777777" w:rsidR="0022370B" w:rsidRPr="006355D8" w:rsidRDefault="0022370B" w:rsidP="0022370B">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w:t>
      </w:r>
      <w:proofErr w:type="gramStart"/>
      <w:r w:rsidRPr="006355D8">
        <w:rPr>
          <w:rFonts w:ascii="Bookman Old Style" w:hAnsi="Bookman Old Style" w:cs="Arial"/>
          <w:b/>
          <w:u w:val="single"/>
          <w:lang w:val="es-ES_tradnl" w:eastAsia="es-ES"/>
        </w:rPr>
        <w:t>CUARTA.-</w:t>
      </w:r>
      <w:proofErr w:type="gramEnd"/>
      <w:r w:rsidRPr="006355D8">
        <w:rPr>
          <w:rFonts w:ascii="Bookman Old Style" w:hAnsi="Bookman Old Style" w:cs="Arial"/>
          <w:b/>
          <w:u w:val="single"/>
          <w:lang w:val="es-ES_tradnl" w:eastAsia="es-ES"/>
        </w:rPr>
        <w:t xml:space="preserve"> (SOLUCIÓN DE CONTROVERSIAS) </w:t>
      </w:r>
    </w:p>
    <w:p w14:paraId="6D0472A7"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EAF505A" w14:textId="77777777" w:rsidR="0022370B" w:rsidRPr="006355D8" w:rsidRDefault="0022370B" w:rsidP="0022370B">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w:t>
      </w:r>
      <w:proofErr w:type="gramStart"/>
      <w:r w:rsidRPr="006355D8">
        <w:rPr>
          <w:rFonts w:ascii="Bookman Old Style" w:hAnsi="Bookman Old Style" w:cs="Arial"/>
          <w:b/>
          <w:u w:val="single"/>
          <w:lang w:val="es-ES_tradnl" w:eastAsia="es-ES"/>
        </w:rPr>
        <w:t>QUINTA.-</w:t>
      </w:r>
      <w:proofErr w:type="gramEnd"/>
      <w:r w:rsidRPr="006355D8">
        <w:rPr>
          <w:rFonts w:ascii="Bookman Old Style" w:hAnsi="Bookman Old Style" w:cs="Arial"/>
          <w:b/>
          <w:u w:val="single"/>
          <w:lang w:val="es-ES_tradnl" w:eastAsia="es-ES"/>
        </w:rPr>
        <w:t xml:space="preserve"> (MODIFICACIÓN AL CONTRATO) </w:t>
      </w:r>
    </w:p>
    <w:p w14:paraId="06AA64E4" w14:textId="77777777" w:rsidR="0022370B" w:rsidRPr="006355D8" w:rsidRDefault="0022370B" w:rsidP="0022370B">
      <w:pPr>
        <w:spacing w:before="120" w:after="120"/>
        <w:jc w:val="both"/>
        <w:rPr>
          <w:rFonts w:ascii="Bookman Old Style" w:hAnsi="Bookman Old Style" w:cs="Arial"/>
        </w:rPr>
      </w:pPr>
      <w:r w:rsidRPr="006355D8">
        <w:rPr>
          <w:rFonts w:ascii="Bookman Old Style" w:hAnsi="Bookman Old Style" w:cs="Arial"/>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14:paraId="51ED2A49" w14:textId="77777777" w:rsidR="0022370B"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referidas modificaciones se realizarán a través de uno o varios contratos modificatorios, que sumados no deberán exceder el 10% (diez por ciento) del monto del Contrato principal, de acuerdo con lo establecido en el </w:t>
      </w:r>
      <w:r w:rsidRPr="00FF74DF">
        <w:rPr>
          <w:rFonts w:ascii="Bookman Old Style" w:hAnsi="Bookman Old Style" w:cs="Arial"/>
          <w:lang w:val="es-ES_tradnl" w:eastAsia="es-ES"/>
        </w:rPr>
        <w:t xml:space="preserve">Artículo </w:t>
      </w:r>
      <w:r>
        <w:rPr>
          <w:rFonts w:ascii="Bookman Old Style" w:hAnsi="Bookman Old Style" w:cs="Arial"/>
          <w:lang w:val="es-ES_tradnl" w:eastAsia="es-ES"/>
        </w:rPr>
        <w:t>XXXX</w:t>
      </w:r>
      <w:r w:rsidRPr="00FF74DF">
        <w:rPr>
          <w:rFonts w:ascii="Bookman Old Style" w:hAnsi="Bookman Old Style" w:cs="Arial"/>
          <w:lang w:val="es-ES_tradnl" w:eastAsia="es-ES"/>
        </w:rPr>
        <w:t xml:space="preserve"> del Reglamen</w:t>
      </w:r>
      <w:r>
        <w:rPr>
          <w:rFonts w:ascii="Bookman Old Style" w:hAnsi="Bookman Old Style" w:cs="Arial"/>
          <w:lang w:val="es-ES_tradnl" w:eastAsia="es-ES"/>
        </w:rPr>
        <w:t>to XXXXX</w:t>
      </w:r>
      <w:r w:rsidRPr="00FF74DF">
        <w:rPr>
          <w:rFonts w:ascii="Bookman Old Style" w:hAnsi="Bookman Old Style" w:cs="Arial"/>
          <w:lang w:val="es-ES_tradnl" w:eastAsia="es-ES"/>
        </w:rPr>
        <w:t xml:space="preserve"> (</w:t>
      </w:r>
      <w:r>
        <w:rPr>
          <w:rFonts w:ascii="Bookman Old Style" w:hAnsi="Bookman Old Style" w:cs="Arial"/>
          <w:lang w:val="es-ES_tradnl" w:eastAsia="es-ES"/>
        </w:rPr>
        <w:t>XXXX</w:t>
      </w:r>
      <w:r w:rsidRPr="00FF74DF">
        <w:rPr>
          <w:rFonts w:ascii="Bookman Old Style" w:hAnsi="Bookman Old Style" w:cs="Arial"/>
          <w:lang w:val="es-ES_tradnl" w:eastAsia="es-ES"/>
        </w:rPr>
        <w:t>)</w:t>
      </w:r>
      <w:r>
        <w:rPr>
          <w:rFonts w:ascii="Bookman Old Style" w:hAnsi="Bookman Old Style" w:cs="Arial"/>
          <w:lang w:val="es-ES_tradnl" w:eastAsia="es-ES"/>
        </w:rPr>
        <w:t xml:space="preserve">. </w:t>
      </w:r>
    </w:p>
    <w:p w14:paraId="127C19D9" w14:textId="77777777" w:rsidR="0022370B" w:rsidRPr="006355D8" w:rsidRDefault="0022370B" w:rsidP="0022370B">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w:t>
      </w:r>
      <w:proofErr w:type="gramStart"/>
      <w:r w:rsidRPr="006355D8">
        <w:rPr>
          <w:rFonts w:ascii="Bookman Old Style" w:hAnsi="Bookman Old Style" w:cs="Arial"/>
          <w:b/>
          <w:u w:val="single"/>
          <w:lang w:val="es-ES_tradnl" w:eastAsia="es-ES"/>
        </w:rPr>
        <w:t>SÉXTA.-</w:t>
      </w:r>
      <w:proofErr w:type="gramEnd"/>
      <w:r w:rsidRPr="006355D8">
        <w:rPr>
          <w:rFonts w:ascii="Bookman Old Style" w:hAnsi="Bookman Old Style" w:cs="Arial"/>
          <w:b/>
          <w:u w:val="single"/>
          <w:lang w:val="es-ES_tradnl" w:eastAsia="es-ES"/>
        </w:rPr>
        <w:t xml:space="preserve"> (ANTICORRUPCIÓN)</w:t>
      </w:r>
    </w:p>
    <w:p w14:paraId="3DF85FD1" w14:textId="77777777" w:rsidR="0022370B" w:rsidRPr="006355D8" w:rsidRDefault="0022370B" w:rsidP="0022370B">
      <w:pPr>
        <w:spacing w:before="120" w:after="120"/>
        <w:jc w:val="both"/>
        <w:rPr>
          <w:rFonts w:ascii="Bookman Old Style" w:hAnsi="Bookman Old Style" w:cs="Arial"/>
          <w:bCs/>
          <w:lang w:eastAsia="es-ES"/>
        </w:rPr>
      </w:pPr>
      <w:r w:rsidRPr="006355D8">
        <w:rPr>
          <w:rFonts w:ascii="Bookman Old Style" w:hAnsi="Bookman Old Style" w:cs="Arial"/>
          <w:lang w:val="es-ES_tradnl" w:eastAsia="es-ES"/>
        </w:rPr>
        <w:t xml:space="preserve">Cada una de las Partes acuerda y declara que ni ella, ni sus representantes o afiliados, en conexión con este Contrato o el cumplimiento de las obligaciones de dichas Partes bajo este </w:t>
      </w:r>
      <w:r w:rsidRPr="006355D8">
        <w:rPr>
          <w:rFonts w:ascii="Bookman Old Style" w:hAnsi="Bookman Old Style" w:cs="Arial"/>
          <w:lang w:val="es-ES_tradnl" w:eastAsia="es-ES"/>
        </w:rPr>
        <w:lastRenderedPageBreak/>
        <w:t>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355D8">
        <w:rPr>
          <w:rFonts w:ascii="Bookman Old Style" w:hAnsi="Bookman Old Style" w:cs="Arial"/>
          <w:bCs/>
          <w:lang w:eastAsia="es-ES"/>
        </w:rPr>
        <w:t xml:space="preserve">, sin perjuicio de que la </w:t>
      </w:r>
      <w:r w:rsidRPr="006355D8">
        <w:rPr>
          <w:rFonts w:ascii="Bookman Old Style" w:hAnsi="Bookman Old Style" w:cs="Arial"/>
          <w:b/>
          <w:bCs/>
          <w:lang w:eastAsia="es-ES"/>
        </w:rPr>
        <w:t>ENTIDAD</w:t>
      </w:r>
      <w:r w:rsidRPr="006355D8">
        <w:rPr>
          <w:rFonts w:ascii="Bookman Old Style" w:hAnsi="Bookman Old Style" w:cs="Arial"/>
          <w:bCs/>
          <w:lang w:eastAsia="es-ES"/>
        </w:rPr>
        <w:t xml:space="preserve"> resuelva el presente Contrato y se ejecuten las garantías que se encuentren vigentes al momento de la resolución.  </w:t>
      </w:r>
    </w:p>
    <w:p w14:paraId="7C80A16D" w14:textId="77777777" w:rsidR="0022370B" w:rsidRPr="006355D8" w:rsidRDefault="0022370B" w:rsidP="0022370B">
      <w:pPr>
        <w:spacing w:before="120" w:after="120" w:line="276" w:lineRule="auto"/>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 xml:space="preserve">VIGÉSIMA </w:t>
      </w:r>
      <w:proofErr w:type="gramStart"/>
      <w:r>
        <w:rPr>
          <w:rFonts w:ascii="Bookman Old Style" w:hAnsi="Bookman Old Style" w:cs="Arial"/>
          <w:b/>
          <w:u w:val="single"/>
          <w:lang w:val="es-ES_tradnl" w:eastAsia="es-ES"/>
        </w:rPr>
        <w:t>SÉPTIMA.-</w:t>
      </w:r>
      <w:proofErr w:type="gramEnd"/>
      <w:r>
        <w:rPr>
          <w:rFonts w:ascii="Bookman Old Style" w:hAnsi="Bookman Old Style" w:cs="Arial"/>
          <w:b/>
          <w:u w:val="single"/>
          <w:lang w:val="es-ES_tradnl" w:eastAsia="es-ES"/>
        </w:rPr>
        <w:t xml:space="preserve"> </w:t>
      </w:r>
      <w:r w:rsidRPr="006355D8">
        <w:rPr>
          <w:rFonts w:ascii="Bookman Old Style" w:hAnsi="Bookman Old Style" w:cs="Arial"/>
          <w:b/>
          <w:u w:val="single"/>
          <w:lang w:val="es-ES_tradnl" w:eastAsia="es-ES"/>
        </w:rPr>
        <w:t>(CONFORMIDAD)</w:t>
      </w:r>
    </w:p>
    <w:p w14:paraId="6DBDBDE4" w14:textId="77777777" w:rsidR="0022370B" w:rsidRPr="006355D8" w:rsidRDefault="0022370B" w:rsidP="0022370B">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señal de aceptació</w:t>
      </w:r>
      <w:r>
        <w:rPr>
          <w:rFonts w:ascii="Bookman Old Style" w:hAnsi="Bookman Old Style" w:cs="Arial"/>
          <w:lang w:val="es-ES_tradnl" w:eastAsia="es-ES"/>
        </w:rPr>
        <w:t xml:space="preserve">n y conformidad y para su fiel </w:t>
      </w:r>
      <w:r w:rsidRPr="006355D8">
        <w:rPr>
          <w:rFonts w:ascii="Bookman Old Style" w:hAnsi="Bookman Old Style" w:cs="Arial"/>
          <w:lang w:val="es-ES_tradnl" w:eastAsia="es-ES"/>
        </w:rPr>
        <w:t>y estricto cumplimiento firman</w:t>
      </w:r>
      <w:r>
        <w:rPr>
          <w:rFonts w:ascii="Bookman Old Style" w:hAnsi="Bookman Old Style" w:cs="Arial"/>
          <w:lang w:val="es-ES_tradnl" w:eastAsia="es-ES"/>
        </w:rPr>
        <w:t xml:space="preserve"> el presente Contrato en cuatro </w:t>
      </w:r>
      <w:r w:rsidRPr="006355D8">
        <w:rPr>
          <w:rFonts w:ascii="Bookman Old Style" w:hAnsi="Bookman Old Style" w:cs="Arial"/>
          <w:lang w:val="es-ES_tradnl" w:eastAsia="es-ES"/>
        </w:rPr>
        <w:t>(4) ejemplares de un mismo tenor y validez,</w:t>
      </w:r>
      <w:r w:rsidRPr="006355D8">
        <w:rPr>
          <w:rFonts w:ascii="Bookman Old Style" w:hAnsi="Bookman Old Style" w:cs="Arial"/>
          <w:lang w:eastAsia="es-ES"/>
        </w:rPr>
        <w:t xml:space="preserve"> el </w:t>
      </w:r>
      <w:r>
        <w:rPr>
          <w:rFonts w:ascii="Bookman Old Style" w:hAnsi="Bookman Old Style" w:cs="Arial"/>
          <w:lang w:eastAsia="es-ES"/>
        </w:rPr>
        <w:t>-------</w:t>
      </w:r>
      <w:r w:rsidRPr="006355D8">
        <w:rPr>
          <w:rFonts w:ascii="Bookman Old Style" w:hAnsi="Bookman Old Style" w:cs="Arial"/>
          <w:lang w:eastAsia="es-ES"/>
        </w:rPr>
        <w:t xml:space="preserve"> </w:t>
      </w:r>
      <w:r w:rsidRPr="006355D8">
        <w:rPr>
          <w:rFonts w:ascii="Bookman Old Style" w:hAnsi="Bookman Old Style" w:cs="Arial"/>
          <w:lang w:val="es-ES_tradnl" w:eastAsia="es-ES"/>
        </w:rPr>
        <w:t xml:space="preserve">en representación legal de la </w:t>
      </w:r>
      <w:r w:rsidRPr="006355D8">
        <w:rPr>
          <w:rFonts w:ascii="Bookman Old Style" w:hAnsi="Bookman Old Style" w:cs="Arial"/>
          <w:b/>
          <w:lang w:val="es-ES_tradnl" w:eastAsia="es-ES"/>
        </w:rPr>
        <w:t>ENTIDAD</w:t>
      </w:r>
      <w:r w:rsidRPr="00A94F1C">
        <w:rPr>
          <w:rFonts w:ascii="Bookman Old Style" w:hAnsi="Bookman Old Style" w:cs="Arial"/>
          <w:lang w:val="es-ES_tradnl" w:eastAsia="es-ES"/>
        </w:rPr>
        <w:t xml:space="preserve">, </w:t>
      </w:r>
      <w:r w:rsidRPr="006355D8">
        <w:rPr>
          <w:rFonts w:ascii="Bookman Old Style" w:hAnsi="Bookman Old Style" w:cs="Arial"/>
          <w:lang w:val="es-ES_tradnl" w:eastAsia="es-ES"/>
        </w:rPr>
        <w:t xml:space="preserve">y </w:t>
      </w:r>
      <w:r>
        <w:rPr>
          <w:rFonts w:ascii="Bookman Old Style" w:hAnsi="Bookman Old Style" w:cs="Arial"/>
          <w:lang w:val="es-ES_tradnl" w:eastAsia="es-ES"/>
        </w:rPr>
        <w:t>el -------------</w:t>
      </w:r>
      <w:r w:rsidRPr="006355D8">
        <w:rPr>
          <w:rFonts w:ascii="Bookman Old Style" w:hAnsi="Bookman Old Style" w:cs="Arial"/>
          <w:lang w:val="es-ES_tradnl" w:eastAsia="es-ES"/>
        </w:rPr>
        <w:t xml:space="preserve"> en representación legal del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w:t>
      </w:r>
    </w:p>
    <w:p w14:paraId="232AD83A" w14:textId="77777777" w:rsidR="0022370B" w:rsidRDefault="0022370B" w:rsidP="0022370B">
      <w:pPr>
        <w:spacing w:before="120" w:after="120"/>
        <w:jc w:val="both"/>
        <w:rPr>
          <w:rFonts w:ascii="Bookman Old Style" w:hAnsi="Bookman Old Style" w:cs="Arial"/>
          <w:lang w:val="es-ES_tradnl" w:eastAsia="es-ES"/>
        </w:rPr>
      </w:pPr>
    </w:p>
    <w:p w14:paraId="3DB60169" w14:textId="77777777" w:rsidR="0022370B" w:rsidRDefault="0022370B" w:rsidP="0022370B">
      <w:pPr>
        <w:spacing w:before="120" w:after="120"/>
        <w:jc w:val="both"/>
        <w:rPr>
          <w:rFonts w:ascii="Bookman Old Style" w:hAnsi="Bookman Old Style" w:cs="Arial"/>
          <w:lang w:val="es-ES_tradnl" w:eastAsia="es-ES"/>
        </w:rPr>
      </w:pPr>
    </w:p>
    <w:p w14:paraId="0A60F8E8" w14:textId="77777777" w:rsidR="0022370B" w:rsidRPr="006355D8" w:rsidRDefault="0022370B" w:rsidP="0022370B">
      <w:pPr>
        <w:spacing w:before="120" w:after="120"/>
        <w:jc w:val="both"/>
        <w:rPr>
          <w:rFonts w:ascii="Bookman Old Style" w:hAnsi="Bookman Old Style" w:cs="Arial"/>
          <w:lang w:val="es-ES_tradnl" w:eastAsia="es-ES"/>
        </w:rPr>
      </w:pPr>
    </w:p>
    <w:tbl>
      <w:tblPr>
        <w:tblW w:w="0" w:type="auto"/>
        <w:tblLook w:val="04A0" w:firstRow="1" w:lastRow="0" w:firstColumn="1" w:lastColumn="0" w:noHBand="0" w:noVBand="1"/>
      </w:tblPr>
      <w:tblGrid>
        <w:gridCol w:w="4745"/>
        <w:gridCol w:w="4378"/>
      </w:tblGrid>
      <w:tr w:rsidR="0022370B" w:rsidRPr="006355D8" w14:paraId="62279A8A" w14:textId="77777777" w:rsidTr="003720CD">
        <w:tc>
          <w:tcPr>
            <w:tcW w:w="4928" w:type="dxa"/>
            <w:shd w:val="clear" w:color="auto" w:fill="auto"/>
          </w:tcPr>
          <w:p w14:paraId="45399501" w14:textId="77777777" w:rsidR="0022370B" w:rsidRPr="006355D8" w:rsidRDefault="0022370B" w:rsidP="003720CD">
            <w:pPr>
              <w:jc w:val="center"/>
              <w:rPr>
                <w:rFonts w:ascii="Bookman Old Style" w:hAnsi="Bookman Old Style" w:cs="Arial"/>
                <w:lang w:eastAsia="es-ES"/>
              </w:rPr>
            </w:pPr>
            <w:r w:rsidRPr="001B71B1">
              <w:rPr>
                <w:rFonts w:ascii="Bookman Old Style" w:hAnsi="Bookman Old Style" w:cs="Arial"/>
                <w:lang w:eastAsia="es-ES"/>
              </w:rPr>
              <w:t xml:space="preserve">Lic. </w:t>
            </w:r>
            <w:r>
              <w:rPr>
                <w:rFonts w:ascii="Bookman Old Style" w:hAnsi="Bookman Old Style" w:cs="Arial"/>
                <w:lang w:eastAsia="es-ES"/>
              </w:rPr>
              <w:t>----</w:t>
            </w:r>
          </w:p>
        </w:tc>
        <w:tc>
          <w:tcPr>
            <w:tcW w:w="4522" w:type="dxa"/>
            <w:shd w:val="clear" w:color="auto" w:fill="auto"/>
          </w:tcPr>
          <w:p w14:paraId="4D160E18" w14:textId="77777777" w:rsidR="0022370B" w:rsidRPr="006355D8" w:rsidRDefault="0022370B" w:rsidP="003720CD">
            <w:pPr>
              <w:jc w:val="center"/>
              <w:rPr>
                <w:rFonts w:ascii="Bookman Old Style" w:hAnsi="Bookman Old Style" w:cs="Arial"/>
                <w:lang w:eastAsia="es-ES"/>
              </w:rPr>
            </w:pPr>
            <w:r>
              <w:rPr>
                <w:rFonts w:ascii="Bookman Old Style" w:hAnsi="Bookman Old Style" w:cs="Arial"/>
                <w:lang w:val="es-ES_tradnl" w:eastAsia="es-ES"/>
              </w:rPr>
              <w:t>Sr. -----</w:t>
            </w:r>
          </w:p>
        </w:tc>
      </w:tr>
      <w:tr w:rsidR="0022370B" w:rsidRPr="006355D8" w14:paraId="444F1F03" w14:textId="77777777" w:rsidTr="003720CD">
        <w:trPr>
          <w:trHeight w:val="651"/>
        </w:trPr>
        <w:tc>
          <w:tcPr>
            <w:tcW w:w="4928" w:type="dxa"/>
            <w:shd w:val="clear" w:color="auto" w:fill="auto"/>
          </w:tcPr>
          <w:p w14:paraId="24608896" w14:textId="77777777" w:rsidR="0022370B" w:rsidRDefault="0022370B" w:rsidP="003720CD">
            <w:pPr>
              <w:jc w:val="center"/>
              <w:rPr>
                <w:rFonts w:ascii="Bookman Old Style" w:hAnsi="Bookman Old Style" w:cs="Arial"/>
                <w:b/>
                <w:lang w:eastAsia="es-ES"/>
              </w:rPr>
            </w:pPr>
            <w:r>
              <w:rPr>
                <w:rFonts w:ascii="Bookman Old Style" w:hAnsi="Bookman Old Style" w:cs="Arial"/>
                <w:b/>
                <w:lang w:eastAsia="es-ES"/>
              </w:rPr>
              <w:t xml:space="preserve">----------------------                             </w:t>
            </w:r>
          </w:p>
          <w:p w14:paraId="26649DEA" w14:textId="77777777" w:rsidR="0022370B" w:rsidRPr="006355D8" w:rsidRDefault="0022370B" w:rsidP="003720CD">
            <w:pPr>
              <w:jc w:val="center"/>
              <w:rPr>
                <w:rFonts w:ascii="Bookman Old Style" w:hAnsi="Bookman Old Style" w:cs="Arial"/>
                <w:b/>
                <w:lang w:eastAsia="es-ES"/>
              </w:rPr>
            </w:pPr>
            <w:r>
              <w:rPr>
                <w:rFonts w:ascii="Bookman Old Style" w:hAnsi="Bookman Old Style" w:cs="Arial"/>
                <w:b/>
                <w:lang w:eastAsia="es-ES"/>
              </w:rPr>
              <w:t xml:space="preserve"> </w:t>
            </w:r>
            <w:r w:rsidRPr="006355D8">
              <w:rPr>
                <w:rFonts w:ascii="Bookman Old Style" w:hAnsi="Bookman Old Style" w:cs="Arial"/>
                <w:b/>
                <w:lang w:eastAsia="es-ES"/>
              </w:rPr>
              <w:t>ENTIDAD</w:t>
            </w:r>
          </w:p>
        </w:tc>
        <w:tc>
          <w:tcPr>
            <w:tcW w:w="4522" w:type="dxa"/>
            <w:shd w:val="clear" w:color="auto" w:fill="auto"/>
          </w:tcPr>
          <w:p w14:paraId="7D0ACF0E" w14:textId="77777777" w:rsidR="0022370B" w:rsidRDefault="0022370B" w:rsidP="003720CD">
            <w:pPr>
              <w:jc w:val="center"/>
              <w:rPr>
                <w:rFonts w:ascii="Bookman Old Style" w:hAnsi="Bookman Old Style" w:cs="Arial"/>
                <w:b/>
                <w:lang w:eastAsia="es-ES"/>
              </w:rPr>
            </w:pPr>
            <w:r>
              <w:rPr>
                <w:rFonts w:ascii="Bookman Old Style" w:hAnsi="Bookman Old Style" w:cs="Arial"/>
                <w:b/>
                <w:lang w:eastAsia="es-ES"/>
              </w:rPr>
              <w:t>-----------</w:t>
            </w:r>
          </w:p>
          <w:p w14:paraId="22B63D01" w14:textId="77777777" w:rsidR="0022370B" w:rsidRPr="006355D8" w:rsidRDefault="0022370B" w:rsidP="003720CD">
            <w:pPr>
              <w:jc w:val="center"/>
              <w:rPr>
                <w:rFonts w:ascii="Bookman Old Style" w:hAnsi="Bookman Old Style" w:cs="Arial"/>
                <w:b/>
                <w:lang w:eastAsia="es-ES"/>
              </w:rPr>
            </w:pPr>
            <w:r w:rsidRPr="006355D8">
              <w:rPr>
                <w:rFonts w:ascii="Bookman Old Style" w:hAnsi="Bookman Old Style" w:cs="Arial"/>
                <w:b/>
                <w:lang w:eastAsia="es-ES"/>
              </w:rPr>
              <w:t>PROVEEDOR</w:t>
            </w:r>
          </w:p>
        </w:tc>
      </w:tr>
    </w:tbl>
    <w:p w14:paraId="2A659327" w14:textId="77777777" w:rsidR="0022370B" w:rsidRDefault="0022370B" w:rsidP="0022370B">
      <w:pPr>
        <w:rPr>
          <w:rFonts w:ascii="Bookman Old Style" w:hAnsi="Bookman Old Style"/>
        </w:rPr>
      </w:pPr>
    </w:p>
    <w:p w14:paraId="15CB0993" w14:textId="77777777" w:rsidR="0022370B" w:rsidRPr="004E4A7C" w:rsidRDefault="0022370B" w:rsidP="0022370B">
      <w:pPr>
        <w:rPr>
          <w:rFonts w:ascii="Bookman Old Style" w:hAnsi="Bookman Old Style"/>
        </w:rPr>
      </w:pPr>
    </w:p>
    <w:p w14:paraId="293B0E0B" w14:textId="77777777" w:rsidR="0022370B" w:rsidRPr="004E4A7C" w:rsidRDefault="0022370B" w:rsidP="0022370B">
      <w:pPr>
        <w:rPr>
          <w:rFonts w:ascii="Bookman Old Style" w:hAnsi="Bookman Old Style"/>
        </w:rPr>
      </w:pPr>
    </w:p>
    <w:p w14:paraId="599673F7" w14:textId="77777777" w:rsidR="0022370B" w:rsidRPr="004E4A7C" w:rsidRDefault="0022370B" w:rsidP="0022370B">
      <w:pPr>
        <w:rPr>
          <w:rFonts w:ascii="Bookman Old Style" w:hAnsi="Bookman Old Style"/>
        </w:rPr>
      </w:pPr>
    </w:p>
    <w:p w14:paraId="7BEBBEDE" w14:textId="77777777" w:rsidR="0022370B" w:rsidRPr="004E4A7C" w:rsidRDefault="0022370B" w:rsidP="0022370B">
      <w:pPr>
        <w:rPr>
          <w:rFonts w:ascii="Bookman Old Style" w:hAnsi="Bookman Old Style"/>
        </w:rPr>
      </w:pPr>
    </w:p>
    <w:p w14:paraId="1E063952" w14:textId="77777777" w:rsidR="0022370B" w:rsidRPr="004E4A7C" w:rsidRDefault="0022370B" w:rsidP="0022370B">
      <w:pPr>
        <w:rPr>
          <w:rFonts w:ascii="Bookman Old Style" w:hAnsi="Bookman Old Style"/>
        </w:rPr>
      </w:pPr>
    </w:p>
    <w:p w14:paraId="6FD1BD34" w14:textId="77777777" w:rsidR="0022370B" w:rsidRPr="004E4A7C" w:rsidRDefault="0022370B" w:rsidP="0022370B">
      <w:pPr>
        <w:rPr>
          <w:rFonts w:ascii="Bookman Old Style" w:hAnsi="Bookman Old Style"/>
        </w:rPr>
      </w:pPr>
    </w:p>
    <w:p w14:paraId="5C54597E" w14:textId="77777777" w:rsidR="0022370B" w:rsidRPr="004E4A7C" w:rsidRDefault="0022370B" w:rsidP="0022370B">
      <w:pPr>
        <w:rPr>
          <w:rFonts w:ascii="Bookman Old Style" w:hAnsi="Bookman Old Style"/>
        </w:rPr>
      </w:pPr>
    </w:p>
    <w:p w14:paraId="2AFA1C4E" w14:textId="77777777" w:rsidR="0022370B" w:rsidRPr="004E4A7C" w:rsidRDefault="0022370B" w:rsidP="0022370B">
      <w:pPr>
        <w:rPr>
          <w:rFonts w:ascii="Bookman Old Style" w:hAnsi="Bookman Old Style"/>
        </w:rPr>
      </w:pPr>
    </w:p>
    <w:sectPr w:rsidR="0022370B" w:rsidRPr="004E4A7C"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97C79" w14:textId="77777777" w:rsidR="00FB5B75" w:rsidRDefault="00FB5B75">
      <w:r>
        <w:separator/>
      </w:r>
    </w:p>
  </w:endnote>
  <w:endnote w:type="continuationSeparator" w:id="0">
    <w:p w14:paraId="776745BE" w14:textId="77777777" w:rsidR="00FB5B75" w:rsidRDefault="00FB5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E576B" w14:textId="7B127AF1" w:rsidR="006A5E4F" w:rsidRDefault="006A5E4F">
    <w:pPr>
      <w:pStyle w:val="Piedepgina"/>
      <w:jc w:val="right"/>
    </w:pPr>
    <w:r>
      <w:fldChar w:fldCharType="begin"/>
    </w:r>
    <w:r>
      <w:instrText xml:space="preserve"> PAGE   \* MERGEFORMAT </w:instrText>
    </w:r>
    <w:r>
      <w:fldChar w:fldCharType="separate"/>
    </w:r>
    <w:r w:rsidR="00D87163">
      <w:rPr>
        <w:noProof/>
      </w:rPr>
      <w:t>21</w:t>
    </w:r>
    <w:r>
      <w:fldChar w:fldCharType="end"/>
    </w:r>
  </w:p>
  <w:p w14:paraId="310C69EE" w14:textId="77777777" w:rsidR="006A5E4F" w:rsidRDefault="006A5E4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1DAD7" w14:textId="77777777" w:rsidR="00FB5B75" w:rsidRDefault="00FB5B75">
      <w:r>
        <w:separator/>
      </w:r>
    </w:p>
  </w:footnote>
  <w:footnote w:type="continuationSeparator" w:id="0">
    <w:p w14:paraId="74F1189C" w14:textId="77777777" w:rsidR="00FB5B75" w:rsidRDefault="00FB5B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F118E8"/>
    <w:multiLevelType w:val="multilevel"/>
    <w:tmpl w:val="42C0402E"/>
    <w:lvl w:ilvl="0">
      <w:start w:val="2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9" w15:restartNumberingAfterBreak="0">
    <w:nsid w:val="0B0039A3"/>
    <w:multiLevelType w:val="hybridMultilevel"/>
    <w:tmpl w:val="C4F43764"/>
    <w:lvl w:ilvl="0" w:tplc="FDDED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05003B"/>
    <w:multiLevelType w:val="multilevel"/>
    <w:tmpl w:val="A03A78BE"/>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2438D2"/>
    <w:multiLevelType w:val="multilevel"/>
    <w:tmpl w:val="54A6C9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A9523F5"/>
    <w:multiLevelType w:val="hybridMultilevel"/>
    <w:tmpl w:val="30DE17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6550A0E"/>
    <w:multiLevelType w:val="hybridMultilevel"/>
    <w:tmpl w:val="DB8286F2"/>
    <w:lvl w:ilvl="0" w:tplc="0C0A0001">
      <w:start w:val="1"/>
      <w:numFmt w:val="bullet"/>
      <w:lvlText w:val=""/>
      <w:lvlJc w:val="left"/>
      <w:pPr>
        <w:ind w:left="643" w:hanging="360"/>
      </w:pPr>
      <w:rPr>
        <w:rFonts w:ascii="Symbol" w:hAnsi="Symbol" w:hint="default"/>
      </w:rPr>
    </w:lvl>
    <w:lvl w:ilvl="1" w:tplc="0C0A0003" w:tentative="1">
      <w:start w:val="1"/>
      <w:numFmt w:val="bullet"/>
      <w:lvlText w:val="o"/>
      <w:lvlJc w:val="left"/>
      <w:pPr>
        <w:ind w:left="1980" w:hanging="360"/>
      </w:pPr>
      <w:rPr>
        <w:rFonts w:ascii="Courier New" w:hAnsi="Courier New" w:cs="Courier New" w:hint="default"/>
      </w:rPr>
    </w:lvl>
    <w:lvl w:ilvl="2" w:tplc="0C0A0005" w:tentative="1">
      <w:start w:val="1"/>
      <w:numFmt w:val="bullet"/>
      <w:lvlText w:val=""/>
      <w:lvlJc w:val="left"/>
      <w:pPr>
        <w:ind w:left="2700" w:hanging="360"/>
      </w:pPr>
      <w:rPr>
        <w:rFonts w:ascii="Wingdings" w:hAnsi="Wingdings" w:hint="default"/>
      </w:rPr>
    </w:lvl>
    <w:lvl w:ilvl="3" w:tplc="0C0A0001" w:tentative="1">
      <w:start w:val="1"/>
      <w:numFmt w:val="bullet"/>
      <w:lvlText w:val=""/>
      <w:lvlJc w:val="left"/>
      <w:pPr>
        <w:ind w:left="3420" w:hanging="360"/>
      </w:pPr>
      <w:rPr>
        <w:rFonts w:ascii="Symbol" w:hAnsi="Symbol" w:hint="default"/>
      </w:rPr>
    </w:lvl>
    <w:lvl w:ilvl="4" w:tplc="0C0A0003" w:tentative="1">
      <w:start w:val="1"/>
      <w:numFmt w:val="bullet"/>
      <w:lvlText w:val="o"/>
      <w:lvlJc w:val="left"/>
      <w:pPr>
        <w:ind w:left="4140" w:hanging="360"/>
      </w:pPr>
      <w:rPr>
        <w:rFonts w:ascii="Courier New" w:hAnsi="Courier New" w:cs="Courier New" w:hint="default"/>
      </w:rPr>
    </w:lvl>
    <w:lvl w:ilvl="5" w:tplc="0C0A0005" w:tentative="1">
      <w:start w:val="1"/>
      <w:numFmt w:val="bullet"/>
      <w:lvlText w:val=""/>
      <w:lvlJc w:val="left"/>
      <w:pPr>
        <w:ind w:left="4860" w:hanging="360"/>
      </w:pPr>
      <w:rPr>
        <w:rFonts w:ascii="Wingdings" w:hAnsi="Wingdings" w:hint="default"/>
      </w:rPr>
    </w:lvl>
    <w:lvl w:ilvl="6" w:tplc="0C0A0001" w:tentative="1">
      <w:start w:val="1"/>
      <w:numFmt w:val="bullet"/>
      <w:lvlText w:val=""/>
      <w:lvlJc w:val="left"/>
      <w:pPr>
        <w:ind w:left="5580" w:hanging="360"/>
      </w:pPr>
      <w:rPr>
        <w:rFonts w:ascii="Symbol" w:hAnsi="Symbol" w:hint="default"/>
      </w:rPr>
    </w:lvl>
    <w:lvl w:ilvl="7" w:tplc="0C0A0003" w:tentative="1">
      <w:start w:val="1"/>
      <w:numFmt w:val="bullet"/>
      <w:lvlText w:val="o"/>
      <w:lvlJc w:val="left"/>
      <w:pPr>
        <w:ind w:left="6300" w:hanging="360"/>
      </w:pPr>
      <w:rPr>
        <w:rFonts w:ascii="Courier New" w:hAnsi="Courier New" w:cs="Courier New" w:hint="default"/>
      </w:rPr>
    </w:lvl>
    <w:lvl w:ilvl="8" w:tplc="0C0A0005" w:tentative="1">
      <w:start w:val="1"/>
      <w:numFmt w:val="bullet"/>
      <w:lvlText w:val=""/>
      <w:lvlJc w:val="left"/>
      <w:pPr>
        <w:ind w:left="7020" w:hanging="360"/>
      </w:pPr>
      <w:rPr>
        <w:rFonts w:ascii="Wingdings" w:hAnsi="Wingdings" w:hint="default"/>
      </w:rPr>
    </w:lvl>
  </w:abstractNum>
  <w:abstractNum w:abstractNumId="48"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6B72E5E"/>
    <w:multiLevelType w:val="hybridMultilevel"/>
    <w:tmpl w:val="F52EB1EA"/>
    <w:lvl w:ilvl="0" w:tplc="FDDED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0"/>
  </w:num>
  <w:num w:numId="3">
    <w:abstractNumId w:val="43"/>
  </w:num>
  <w:num w:numId="4">
    <w:abstractNumId w:val="13"/>
  </w:num>
  <w:num w:numId="5">
    <w:abstractNumId w:val="27"/>
  </w:num>
  <w:num w:numId="6">
    <w:abstractNumId w:val="29"/>
  </w:num>
  <w:num w:numId="7">
    <w:abstractNumId w:val="0"/>
  </w:num>
  <w:num w:numId="8">
    <w:abstractNumId w:val="49"/>
  </w:num>
  <w:num w:numId="9">
    <w:abstractNumId w:val="22"/>
  </w:num>
  <w:num w:numId="10">
    <w:abstractNumId w:val="52"/>
  </w:num>
  <w:num w:numId="11">
    <w:abstractNumId w:val="12"/>
  </w:num>
  <w:num w:numId="12">
    <w:abstractNumId w:val="11"/>
  </w:num>
  <w:num w:numId="13">
    <w:abstractNumId w:val="14"/>
  </w:num>
  <w:num w:numId="14">
    <w:abstractNumId w:val="37"/>
  </w:num>
  <w:num w:numId="15">
    <w:abstractNumId w:val="35"/>
  </w:num>
  <w:num w:numId="16">
    <w:abstractNumId w:val="39"/>
  </w:num>
  <w:num w:numId="17">
    <w:abstractNumId w:val="17"/>
  </w:num>
  <w:num w:numId="18">
    <w:abstractNumId w:val="3"/>
  </w:num>
  <w:num w:numId="19">
    <w:abstractNumId w:val="45"/>
  </w:num>
  <w:num w:numId="20">
    <w:abstractNumId w:val="24"/>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8"/>
  </w:num>
  <w:num w:numId="25">
    <w:abstractNumId w:val="40"/>
  </w:num>
  <w:num w:numId="26">
    <w:abstractNumId w:val="31"/>
  </w:num>
  <w:num w:numId="27">
    <w:abstractNumId w:val="46"/>
  </w:num>
  <w:num w:numId="28">
    <w:abstractNumId w:val="42"/>
  </w:num>
  <w:num w:numId="29">
    <w:abstractNumId w:val="26"/>
  </w:num>
  <w:num w:numId="30">
    <w:abstractNumId w:val="25"/>
  </w:num>
  <w:num w:numId="31">
    <w:abstractNumId w:val="36"/>
  </w:num>
  <w:num w:numId="32">
    <w:abstractNumId w:val="32"/>
  </w:num>
  <w:num w:numId="33">
    <w:abstractNumId w:val="6"/>
  </w:num>
  <w:num w:numId="34">
    <w:abstractNumId w:val="19"/>
  </w:num>
  <w:num w:numId="35">
    <w:abstractNumId w:val="48"/>
  </w:num>
  <w:num w:numId="36">
    <w:abstractNumId w:val="38"/>
  </w:num>
  <w:num w:numId="37">
    <w:abstractNumId w:val="9"/>
  </w:num>
  <w:num w:numId="38">
    <w:abstractNumId w:val="33"/>
  </w:num>
  <w:num w:numId="39">
    <w:abstractNumId w:val="28"/>
  </w:num>
  <w:num w:numId="40">
    <w:abstractNumId w:val="51"/>
  </w:num>
  <w:num w:numId="41">
    <w:abstractNumId w:val="47"/>
  </w:num>
  <w:num w:numId="42">
    <w:abstractNumId w:val="2"/>
    <w:lvlOverride w:ilvl="0">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41"/>
  </w:num>
  <w:num w:numId="46">
    <w:abstractNumId w:val="44"/>
  </w:num>
  <w:num w:numId="47">
    <w:abstractNumId w:val="50"/>
  </w:num>
  <w:num w:numId="48">
    <w:abstractNumId w:val="7"/>
  </w:num>
  <w:num w:numId="49">
    <w:abstractNumId w:val="34"/>
  </w:num>
  <w:num w:numId="50">
    <w:abstractNumId w:val="21"/>
  </w:num>
  <w:num w:numId="51">
    <w:abstractNumId w:val="30"/>
  </w:num>
  <w:num w:numId="52">
    <w:abstractNumId w:val="1"/>
  </w:num>
  <w:num w:numId="53">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595"/>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20F"/>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70B"/>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07A"/>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5E4F"/>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9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527E"/>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4FFC"/>
    <w:rsid w:val="00725594"/>
    <w:rsid w:val="00725F18"/>
    <w:rsid w:val="00726778"/>
    <w:rsid w:val="0072677B"/>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428"/>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06E"/>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34"/>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24"/>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D61"/>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561"/>
    <w:rsid w:val="008C0616"/>
    <w:rsid w:val="008C0659"/>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6"/>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3ED0"/>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98"/>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58"/>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1CA5"/>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A8C"/>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141"/>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41A"/>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2608"/>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FA5"/>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654"/>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1D0B"/>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B61"/>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63"/>
    <w:rsid w:val="00D87182"/>
    <w:rsid w:val="00D8755D"/>
    <w:rsid w:val="00D877F4"/>
    <w:rsid w:val="00D87A31"/>
    <w:rsid w:val="00D9014C"/>
    <w:rsid w:val="00D90769"/>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4F9"/>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736"/>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682D"/>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7D"/>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D69"/>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5B75"/>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FF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CB2654"/>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conformatoprevio">
    <w:name w:val="HTML Preformatted"/>
    <w:basedOn w:val="Normal"/>
    <w:link w:val="HTMLconformatoprevioCar"/>
    <w:uiPriority w:val="99"/>
    <w:unhideWhenUsed/>
    <w:rsid w:val="00F73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F73D6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rosamariamelgar.pust@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6A48F-3DAF-4F60-BD41-B20B77E61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17818</Words>
  <Characters>98000</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115587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2</cp:revision>
  <cp:lastPrinted>2017-02-22T22:34:00Z</cp:lastPrinted>
  <dcterms:created xsi:type="dcterms:W3CDTF">2017-02-22T22:35:00Z</dcterms:created>
  <dcterms:modified xsi:type="dcterms:W3CDTF">2017-02-22T22:35:00Z</dcterms:modified>
</cp:coreProperties>
</file>